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FC" w:rsidRPr="00077AA6" w:rsidRDefault="007411FC" w:rsidP="009B2F12">
      <w:pPr>
        <w:ind w:right="-32"/>
        <w:jc w:val="right"/>
        <w:rPr>
          <w:b/>
          <w:bCs/>
          <w:sz w:val="24"/>
          <w:szCs w:val="24"/>
        </w:rPr>
      </w:pPr>
      <w:r w:rsidRPr="00077AA6">
        <w:rPr>
          <w:b/>
          <w:bCs/>
          <w:sz w:val="24"/>
          <w:szCs w:val="24"/>
        </w:rPr>
        <w:t>Приложение 3.</w:t>
      </w:r>
      <w:r>
        <w:rPr>
          <w:b/>
          <w:bCs/>
          <w:sz w:val="24"/>
          <w:szCs w:val="24"/>
        </w:rPr>
        <w:t>1</w:t>
      </w:r>
      <w:r w:rsidRPr="00077AA6">
        <w:rPr>
          <w:b/>
          <w:bCs/>
          <w:sz w:val="24"/>
          <w:szCs w:val="24"/>
        </w:rPr>
        <w:t>.2</w:t>
      </w:r>
      <w:r>
        <w:rPr>
          <w:b/>
          <w:bCs/>
          <w:sz w:val="24"/>
          <w:szCs w:val="24"/>
        </w:rPr>
        <w:t>0</w:t>
      </w:r>
      <w:r w:rsidRPr="00077AA6">
        <w:rPr>
          <w:b/>
          <w:bCs/>
          <w:sz w:val="24"/>
          <w:szCs w:val="24"/>
        </w:rPr>
        <w:t xml:space="preserve"> </w:t>
      </w:r>
    </w:p>
    <w:p w:rsidR="007411FC" w:rsidRPr="00077AA6" w:rsidRDefault="007411FC" w:rsidP="009B2F12">
      <w:pPr>
        <w:ind w:right="-32"/>
        <w:jc w:val="right"/>
        <w:rPr>
          <w:sz w:val="24"/>
          <w:szCs w:val="24"/>
        </w:rPr>
      </w:pPr>
      <w:r w:rsidRPr="00077AA6">
        <w:rPr>
          <w:sz w:val="24"/>
          <w:szCs w:val="24"/>
        </w:rPr>
        <w:t xml:space="preserve">(для </w:t>
      </w:r>
      <w:r>
        <w:rPr>
          <w:sz w:val="24"/>
          <w:szCs w:val="24"/>
        </w:rPr>
        <w:t>тренеров –</w:t>
      </w:r>
      <w:r w:rsidRPr="00077AA6">
        <w:rPr>
          <w:sz w:val="24"/>
          <w:szCs w:val="24"/>
        </w:rPr>
        <w:t xml:space="preserve"> преподавателей</w:t>
      </w:r>
      <w:r>
        <w:rPr>
          <w:sz w:val="24"/>
          <w:szCs w:val="24"/>
        </w:rPr>
        <w:t>, включая старших,</w:t>
      </w:r>
      <w:r w:rsidRPr="00077AA6">
        <w:rPr>
          <w:sz w:val="24"/>
          <w:szCs w:val="24"/>
        </w:rPr>
        <w:t xml:space="preserve"> </w:t>
      </w:r>
    </w:p>
    <w:p w:rsidR="007411FC" w:rsidRPr="00077AA6" w:rsidRDefault="007411FC" w:rsidP="009B2F12">
      <w:pPr>
        <w:ind w:right="-32"/>
        <w:jc w:val="right"/>
        <w:rPr>
          <w:sz w:val="24"/>
          <w:szCs w:val="24"/>
        </w:rPr>
      </w:pPr>
      <w:r w:rsidRPr="00077AA6">
        <w:rPr>
          <w:sz w:val="24"/>
          <w:szCs w:val="24"/>
        </w:rPr>
        <w:t xml:space="preserve">организаций, осуществляющих образовательную деятельность, </w:t>
      </w:r>
    </w:p>
    <w:p w:rsidR="007411FC" w:rsidRPr="00077AA6" w:rsidRDefault="007411FC" w:rsidP="009B2F12">
      <w:pPr>
        <w:ind w:right="-32"/>
        <w:jc w:val="right"/>
        <w:rPr>
          <w:sz w:val="24"/>
          <w:szCs w:val="24"/>
        </w:rPr>
      </w:pPr>
      <w:r w:rsidRPr="00077AA6">
        <w:rPr>
          <w:sz w:val="24"/>
          <w:szCs w:val="24"/>
        </w:rPr>
        <w:t xml:space="preserve">при аттестации на </w:t>
      </w:r>
      <w:r>
        <w:rPr>
          <w:b/>
          <w:bCs/>
          <w:sz w:val="24"/>
          <w:szCs w:val="24"/>
        </w:rPr>
        <w:t>высш</w:t>
      </w:r>
      <w:r w:rsidRPr="00077AA6">
        <w:rPr>
          <w:b/>
          <w:bCs/>
          <w:sz w:val="24"/>
          <w:szCs w:val="24"/>
        </w:rPr>
        <w:t>ую</w:t>
      </w:r>
      <w:r w:rsidRPr="00077AA6">
        <w:rPr>
          <w:sz w:val="24"/>
          <w:szCs w:val="24"/>
        </w:rPr>
        <w:t xml:space="preserve"> квалификационную категорию)</w:t>
      </w:r>
    </w:p>
    <w:p w:rsidR="007411FC" w:rsidRDefault="007411FC" w:rsidP="00133194">
      <w:pPr>
        <w:jc w:val="center"/>
        <w:rPr>
          <w:b/>
          <w:bCs/>
          <w:sz w:val="24"/>
          <w:szCs w:val="24"/>
        </w:rPr>
      </w:pPr>
    </w:p>
    <w:p w:rsidR="007411FC" w:rsidRPr="00C81ABF" w:rsidRDefault="007411FC" w:rsidP="00133194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.8pt;margin-top:-50.55pt;width:266.2pt;height:63.05pt;z-index:251658240" stroked="f">
            <v:textbox style="mso-next-textbox:#_x0000_s1026">
              <w:txbxContent>
                <w:p w:rsidR="007411FC" w:rsidRDefault="007411FC" w:rsidP="00AD0E55">
                  <w:pPr>
                    <w:ind w:hanging="18"/>
                    <w:jc w:val="center"/>
                  </w:pPr>
                </w:p>
              </w:txbxContent>
            </v:textbox>
          </v:shape>
        </w:pict>
      </w:r>
      <w:r w:rsidRPr="00C81ABF">
        <w:rPr>
          <w:b/>
          <w:bCs/>
          <w:sz w:val="24"/>
          <w:szCs w:val="24"/>
        </w:rPr>
        <w:t>КРИТЕРИИ</w:t>
      </w:r>
    </w:p>
    <w:p w:rsidR="007411FC" w:rsidRPr="00C81ABF" w:rsidRDefault="007411FC" w:rsidP="00133194">
      <w:pPr>
        <w:jc w:val="center"/>
        <w:rPr>
          <w:b/>
          <w:bCs/>
          <w:sz w:val="24"/>
          <w:szCs w:val="24"/>
        </w:rPr>
      </w:pPr>
      <w:r w:rsidRPr="00C81ABF">
        <w:rPr>
          <w:b/>
          <w:bCs/>
          <w:sz w:val="24"/>
          <w:szCs w:val="24"/>
        </w:rPr>
        <w:t>оценки результатов профессиональной деятельности педагогических работников учреждений дополнительного образования детей физкультурно-спортивной направленности</w:t>
      </w:r>
    </w:p>
    <w:p w:rsidR="007411FC" w:rsidRPr="00C81ABF" w:rsidRDefault="007411FC" w:rsidP="00133194">
      <w:pPr>
        <w:jc w:val="center"/>
        <w:outlineLvl w:val="0"/>
        <w:rPr>
          <w:sz w:val="24"/>
          <w:szCs w:val="24"/>
        </w:rPr>
      </w:pPr>
    </w:p>
    <w:p w:rsidR="007411FC" w:rsidRPr="00C81ABF" w:rsidRDefault="007411FC" w:rsidP="00C81ABF">
      <w:pPr>
        <w:jc w:val="center"/>
        <w:outlineLvl w:val="0"/>
        <w:rPr>
          <w:b/>
          <w:bCs/>
          <w:sz w:val="24"/>
          <w:szCs w:val="24"/>
        </w:rPr>
      </w:pPr>
      <w:r w:rsidRPr="00C81ABF">
        <w:rPr>
          <w:b/>
          <w:bCs/>
          <w:sz w:val="24"/>
          <w:szCs w:val="24"/>
        </w:rPr>
        <w:t>Критерии оценки результатов профессиональной деятельности тренера-преподавателя (включая старшего)</w:t>
      </w:r>
      <w:r w:rsidRPr="00C81ABF">
        <w:rPr>
          <w:b/>
          <w:bCs/>
          <w:sz w:val="24"/>
          <w:szCs w:val="24"/>
        </w:rPr>
        <w:sym w:font="Symbol" w:char="F02A"/>
      </w:r>
      <w:r w:rsidRPr="00C81ABF">
        <w:rPr>
          <w:b/>
          <w:bCs/>
          <w:sz w:val="24"/>
          <w:szCs w:val="24"/>
        </w:rPr>
        <w:t xml:space="preserve"> </w:t>
      </w:r>
    </w:p>
    <w:p w:rsidR="007411FC" w:rsidRPr="00825E60" w:rsidRDefault="007411FC" w:rsidP="00133194">
      <w:pPr>
        <w:jc w:val="center"/>
        <w:rPr>
          <w:b/>
          <w:bCs/>
          <w:sz w:val="24"/>
          <w:szCs w:val="24"/>
        </w:rPr>
      </w:pPr>
      <w:r w:rsidRPr="00825E60">
        <w:rPr>
          <w:b/>
          <w:bCs/>
          <w:sz w:val="24"/>
          <w:szCs w:val="24"/>
        </w:rPr>
        <w:t>при аттестации на высшую квалификационную категорию</w:t>
      </w:r>
    </w:p>
    <w:p w:rsidR="007411FC" w:rsidRDefault="007411FC" w:rsidP="00133194">
      <w:pPr>
        <w:jc w:val="center"/>
        <w:rPr>
          <w:b/>
          <w:bCs/>
          <w:sz w:val="24"/>
          <w:szCs w:val="24"/>
        </w:rPr>
      </w:pPr>
    </w:p>
    <w:p w:rsidR="007411FC" w:rsidRPr="00C81ABF" w:rsidRDefault="007411FC" w:rsidP="00133194">
      <w:pPr>
        <w:jc w:val="center"/>
        <w:rPr>
          <w:b/>
          <w:bCs/>
          <w:sz w:val="24"/>
          <w:szCs w:val="24"/>
        </w:rPr>
      </w:pPr>
      <w:r w:rsidRPr="00C81ABF">
        <w:rPr>
          <w:b/>
          <w:bCs/>
          <w:sz w:val="24"/>
          <w:szCs w:val="24"/>
        </w:rPr>
        <w:t>Методическая работа и обобщение опыта</w:t>
      </w:r>
    </w:p>
    <w:p w:rsidR="007411FC" w:rsidRPr="00C81ABF" w:rsidRDefault="007411FC" w:rsidP="00133194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7115"/>
        <w:gridCol w:w="6926"/>
      </w:tblGrid>
      <w:tr w:rsidR="007411FC" w:rsidRPr="00C81ABF">
        <w:tc>
          <w:tcPr>
            <w:tcW w:w="560" w:type="dxa"/>
          </w:tcPr>
          <w:p w:rsidR="007411FC" w:rsidRPr="00C81ABF" w:rsidRDefault="007411FC" w:rsidP="0053558D">
            <w:pPr>
              <w:jc w:val="center"/>
              <w:rPr>
                <w:b/>
                <w:bCs/>
                <w:sz w:val="24"/>
                <w:szCs w:val="24"/>
              </w:rPr>
            </w:pPr>
            <w:r w:rsidRPr="00C81AB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115" w:type="dxa"/>
          </w:tcPr>
          <w:p w:rsidR="007411FC" w:rsidRPr="00C81ABF" w:rsidRDefault="007411FC" w:rsidP="0053558D">
            <w:pPr>
              <w:jc w:val="center"/>
              <w:rPr>
                <w:b/>
                <w:bCs/>
                <w:sz w:val="24"/>
                <w:szCs w:val="24"/>
              </w:rPr>
            </w:pPr>
            <w:r w:rsidRPr="00C81ABF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926" w:type="dxa"/>
          </w:tcPr>
          <w:p w:rsidR="007411FC" w:rsidRPr="00C81ABF" w:rsidRDefault="007411FC" w:rsidP="0053558D">
            <w:pPr>
              <w:jc w:val="center"/>
              <w:rPr>
                <w:b/>
                <w:bCs/>
                <w:sz w:val="24"/>
                <w:szCs w:val="24"/>
              </w:rPr>
            </w:pPr>
            <w:r w:rsidRPr="00C81ABF">
              <w:rPr>
                <w:b/>
                <w:bCs/>
                <w:sz w:val="24"/>
                <w:szCs w:val="24"/>
              </w:rPr>
              <w:t>Форма представления информации</w:t>
            </w:r>
          </w:p>
        </w:tc>
      </w:tr>
      <w:tr w:rsidR="007411FC" w:rsidRPr="00C81ABF">
        <w:tc>
          <w:tcPr>
            <w:tcW w:w="560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1.</w:t>
            </w:r>
          </w:p>
        </w:tc>
        <w:tc>
          <w:tcPr>
            <w:tcW w:w="7115" w:type="dxa"/>
          </w:tcPr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Наличие методической разработки</w:t>
            </w:r>
          </w:p>
        </w:tc>
        <w:tc>
          <w:tcPr>
            <w:tcW w:w="6926" w:type="dxa"/>
          </w:tcPr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- наименование, </w:t>
            </w:r>
          </w:p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 справка, заверенная руководителем учреждения или организации</w:t>
            </w:r>
          </w:p>
        </w:tc>
      </w:tr>
      <w:tr w:rsidR="007411FC" w:rsidRPr="00C81ABF">
        <w:tc>
          <w:tcPr>
            <w:tcW w:w="560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2.</w:t>
            </w:r>
          </w:p>
        </w:tc>
        <w:tc>
          <w:tcPr>
            <w:tcW w:w="7115" w:type="dxa"/>
          </w:tcPr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Наличие публикаций</w:t>
            </w:r>
          </w:p>
        </w:tc>
        <w:tc>
          <w:tcPr>
            <w:tcW w:w="6926" w:type="dxa"/>
          </w:tcPr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- титульный лист печатного издания, </w:t>
            </w:r>
          </w:p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- страница «содержание», </w:t>
            </w:r>
          </w:p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 выходные данные</w:t>
            </w:r>
          </w:p>
        </w:tc>
      </w:tr>
      <w:tr w:rsidR="007411FC" w:rsidRPr="00C81ABF">
        <w:tc>
          <w:tcPr>
            <w:tcW w:w="560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3.</w:t>
            </w:r>
          </w:p>
        </w:tc>
        <w:tc>
          <w:tcPr>
            <w:tcW w:w="7115" w:type="dxa"/>
          </w:tcPr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Проведение мастер-классов, открытых занятий</w:t>
            </w:r>
          </w:p>
        </w:tc>
        <w:tc>
          <w:tcPr>
            <w:tcW w:w="6926" w:type="dxa"/>
          </w:tcPr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- конспект, </w:t>
            </w:r>
          </w:p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 лист регистрации,</w:t>
            </w:r>
          </w:p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 отзыв (видеоматериал)</w:t>
            </w:r>
          </w:p>
        </w:tc>
      </w:tr>
      <w:tr w:rsidR="007411FC" w:rsidRPr="00C81ABF">
        <w:tc>
          <w:tcPr>
            <w:tcW w:w="560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4.</w:t>
            </w:r>
          </w:p>
        </w:tc>
        <w:tc>
          <w:tcPr>
            <w:tcW w:w="7115" w:type="dxa"/>
          </w:tcPr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Выступление на семинарах, конференциях</w:t>
            </w:r>
          </w:p>
        </w:tc>
        <w:tc>
          <w:tcPr>
            <w:tcW w:w="6926" w:type="dxa"/>
          </w:tcPr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- конспект, </w:t>
            </w:r>
          </w:p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 лист регистрации,</w:t>
            </w:r>
          </w:p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 отзыв (видеоматериал)</w:t>
            </w:r>
          </w:p>
        </w:tc>
      </w:tr>
    </w:tbl>
    <w:p w:rsidR="007411FC" w:rsidRPr="00C81ABF" w:rsidRDefault="007411FC" w:rsidP="00133194">
      <w:pPr>
        <w:rPr>
          <w:sz w:val="24"/>
          <w:szCs w:val="24"/>
        </w:rPr>
      </w:pPr>
    </w:p>
    <w:p w:rsidR="007411FC" w:rsidRPr="00C81ABF" w:rsidRDefault="007411FC" w:rsidP="00133194">
      <w:pPr>
        <w:jc w:val="center"/>
        <w:outlineLvl w:val="0"/>
        <w:rPr>
          <w:b/>
          <w:bCs/>
          <w:sz w:val="24"/>
          <w:szCs w:val="24"/>
        </w:rPr>
      </w:pPr>
      <w:r w:rsidRPr="00C81ABF">
        <w:rPr>
          <w:b/>
          <w:bCs/>
          <w:sz w:val="24"/>
          <w:szCs w:val="24"/>
        </w:rPr>
        <w:t>Результативность в межаттестационный период</w:t>
      </w:r>
    </w:p>
    <w:p w:rsidR="007411FC" w:rsidRPr="00C81ABF" w:rsidRDefault="007411FC" w:rsidP="00133194">
      <w:pPr>
        <w:jc w:val="center"/>
        <w:outlineLvl w:val="0"/>
        <w:rPr>
          <w:b/>
          <w:bCs/>
          <w:sz w:val="24"/>
          <w:szCs w:val="24"/>
        </w:rPr>
      </w:pP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4"/>
        <w:gridCol w:w="6797"/>
        <w:gridCol w:w="7"/>
        <w:gridCol w:w="3402"/>
        <w:gridCol w:w="3544"/>
      </w:tblGrid>
      <w:tr w:rsidR="007411FC" w:rsidRPr="00C81ABF">
        <w:tc>
          <w:tcPr>
            <w:tcW w:w="567" w:type="dxa"/>
            <w:vMerge w:val="restart"/>
          </w:tcPr>
          <w:p w:rsidR="007411FC" w:rsidRPr="00C81ABF" w:rsidRDefault="007411FC" w:rsidP="0053558D">
            <w:pPr>
              <w:jc w:val="center"/>
              <w:rPr>
                <w:b/>
                <w:bCs/>
                <w:sz w:val="24"/>
                <w:szCs w:val="24"/>
              </w:rPr>
            </w:pPr>
            <w:r w:rsidRPr="00C81AB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088" w:type="dxa"/>
            <w:gridSpan w:val="3"/>
            <w:vMerge w:val="restart"/>
          </w:tcPr>
          <w:p w:rsidR="007411FC" w:rsidRPr="00C81ABF" w:rsidRDefault="007411FC" w:rsidP="0053558D">
            <w:pPr>
              <w:jc w:val="center"/>
              <w:rPr>
                <w:b/>
                <w:bCs/>
                <w:sz w:val="24"/>
                <w:szCs w:val="24"/>
              </w:rPr>
            </w:pPr>
            <w:r w:rsidRPr="00C81ABF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946" w:type="dxa"/>
            <w:gridSpan w:val="2"/>
          </w:tcPr>
          <w:p w:rsidR="007411FC" w:rsidRPr="00C81ABF" w:rsidRDefault="007411FC" w:rsidP="0053558D">
            <w:pPr>
              <w:jc w:val="center"/>
              <w:rPr>
                <w:b/>
                <w:bCs/>
                <w:sz w:val="24"/>
                <w:szCs w:val="24"/>
              </w:rPr>
            </w:pPr>
            <w:r w:rsidRPr="00C81ABF">
              <w:rPr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</w:tr>
      <w:tr w:rsidR="007411FC" w:rsidRPr="00C81ABF">
        <w:tc>
          <w:tcPr>
            <w:tcW w:w="567" w:type="dxa"/>
            <w:vMerge/>
          </w:tcPr>
          <w:p w:rsidR="007411FC" w:rsidRPr="00C81ABF" w:rsidRDefault="007411FC" w:rsidP="005355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vMerge/>
          </w:tcPr>
          <w:p w:rsidR="007411FC" w:rsidRPr="00C81ABF" w:rsidRDefault="007411FC" w:rsidP="005355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1FC" w:rsidRPr="00C81ABF" w:rsidRDefault="007411FC" w:rsidP="0053558D">
            <w:pPr>
              <w:jc w:val="center"/>
              <w:rPr>
                <w:b/>
                <w:bCs/>
                <w:sz w:val="24"/>
                <w:szCs w:val="24"/>
              </w:rPr>
            </w:pPr>
            <w:r w:rsidRPr="00C81ABF">
              <w:rPr>
                <w:b/>
                <w:bCs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7411FC" w:rsidRPr="00C81ABF" w:rsidRDefault="007411FC" w:rsidP="0053558D">
            <w:pPr>
              <w:jc w:val="center"/>
              <w:rPr>
                <w:b/>
                <w:bCs/>
                <w:sz w:val="24"/>
                <w:szCs w:val="24"/>
              </w:rPr>
            </w:pPr>
            <w:r w:rsidRPr="00C81ABF">
              <w:rPr>
                <w:b/>
                <w:bCs/>
                <w:sz w:val="24"/>
                <w:szCs w:val="24"/>
              </w:rPr>
              <w:t>высшая</w:t>
            </w:r>
          </w:p>
        </w:tc>
      </w:tr>
      <w:tr w:rsidR="007411FC" w:rsidRPr="00C81ABF">
        <w:tc>
          <w:tcPr>
            <w:tcW w:w="14601" w:type="dxa"/>
            <w:gridSpan w:val="6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1. Зачисление спортсменов</w:t>
            </w:r>
          </w:p>
        </w:tc>
      </w:tr>
      <w:tr w:rsidR="007411FC" w:rsidRPr="00C81ABF">
        <w:tc>
          <w:tcPr>
            <w:tcW w:w="851" w:type="dxa"/>
            <w:gridSpan w:val="2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1.1.</w:t>
            </w:r>
          </w:p>
        </w:tc>
        <w:tc>
          <w:tcPr>
            <w:tcW w:w="6804" w:type="dxa"/>
            <w:gridSpan w:val="2"/>
          </w:tcPr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На этап совершенствования спортивного мастерства</w:t>
            </w:r>
          </w:p>
        </w:tc>
        <w:tc>
          <w:tcPr>
            <w:tcW w:w="3402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</w:t>
            </w:r>
          </w:p>
        </w:tc>
      </w:tr>
      <w:tr w:rsidR="007411FC" w:rsidRPr="00C81ABF">
        <w:tc>
          <w:tcPr>
            <w:tcW w:w="851" w:type="dxa"/>
            <w:gridSpan w:val="2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1.2.</w:t>
            </w:r>
          </w:p>
        </w:tc>
        <w:tc>
          <w:tcPr>
            <w:tcW w:w="6804" w:type="dxa"/>
            <w:gridSpan w:val="2"/>
          </w:tcPr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На этап высшего спортивного мастерства</w:t>
            </w:r>
          </w:p>
        </w:tc>
        <w:tc>
          <w:tcPr>
            <w:tcW w:w="3402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4</w:t>
            </w:r>
          </w:p>
        </w:tc>
      </w:tr>
      <w:tr w:rsidR="007411FC" w:rsidRPr="00C81ABF">
        <w:tc>
          <w:tcPr>
            <w:tcW w:w="851" w:type="dxa"/>
            <w:gridSpan w:val="2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1.3.</w:t>
            </w:r>
          </w:p>
        </w:tc>
        <w:tc>
          <w:tcPr>
            <w:tcW w:w="6804" w:type="dxa"/>
            <w:gridSpan w:val="2"/>
          </w:tcPr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В училище олимпийского резерва</w:t>
            </w:r>
          </w:p>
        </w:tc>
        <w:tc>
          <w:tcPr>
            <w:tcW w:w="3402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</w:t>
            </w:r>
          </w:p>
        </w:tc>
      </w:tr>
      <w:tr w:rsidR="007411FC" w:rsidRPr="00C81ABF">
        <w:tc>
          <w:tcPr>
            <w:tcW w:w="851" w:type="dxa"/>
            <w:gridSpan w:val="2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1.4.</w:t>
            </w:r>
          </w:p>
        </w:tc>
        <w:tc>
          <w:tcPr>
            <w:tcW w:w="6804" w:type="dxa"/>
            <w:gridSpan w:val="2"/>
          </w:tcPr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– 2 лига</w:t>
            </w:r>
          </w:p>
        </w:tc>
        <w:tc>
          <w:tcPr>
            <w:tcW w:w="3402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</w:t>
            </w:r>
          </w:p>
        </w:tc>
      </w:tr>
      <w:tr w:rsidR="007411FC" w:rsidRPr="00C81ABF">
        <w:tc>
          <w:tcPr>
            <w:tcW w:w="851" w:type="dxa"/>
            <w:gridSpan w:val="2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1.5.</w:t>
            </w:r>
          </w:p>
        </w:tc>
        <w:tc>
          <w:tcPr>
            <w:tcW w:w="6804" w:type="dxa"/>
            <w:gridSpan w:val="2"/>
          </w:tcPr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В команды мастеров высшей лиги</w:t>
            </w:r>
          </w:p>
        </w:tc>
        <w:tc>
          <w:tcPr>
            <w:tcW w:w="3402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4</w:t>
            </w:r>
          </w:p>
        </w:tc>
      </w:tr>
      <w:tr w:rsidR="007411FC" w:rsidRPr="00C81ABF">
        <w:tc>
          <w:tcPr>
            <w:tcW w:w="851" w:type="dxa"/>
            <w:gridSpan w:val="2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1.6.</w:t>
            </w:r>
          </w:p>
        </w:tc>
        <w:tc>
          <w:tcPr>
            <w:tcW w:w="6804" w:type="dxa"/>
            <w:gridSpan w:val="2"/>
          </w:tcPr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В списки спортивных сборных команды Российской Федерации:</w:t>
            </w:r>
          </w:p>
        </w:tc>
        <w:tc>
          <w:tcPr>
            <w:tcW w:w="3402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</w:p>
        </w:tc>
      </w:tr>
      <w:tr w:rsidR="007411FC" w:rsidRPr="00C81ABF">
        <w:tc>
          <w:tcPr>
            <w:tcW w:w="851" w:type="dxa"/>
            <w:gridSpan w:val="2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1.6.1.</w:t>
            </w:r>
          </w:p>
        </w:tc>
        <w:tc>
          <w:tcPr>
            <w:tcW w:w="6804" w:type="dxa"/>
            <w:gridSpan w:val="2"/>
          </w:tcPr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юношеский</w:t>
            </w:r>
          </w:p>
        </w:tc>
        <w:tc>
          <w:tcPr>
            <w:tcW w:w="3402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8</w:t>
            </w:r>
          </w:p>
        </w:tc>
      </w:tr>
      <w:tr w:rsidR="007411FC" w:rsidRPr="00C81ABF">
        <w:tc>
          <w:tcPr>
            <w:tcW w:w="851" w:type="dxa"/>
            <w:gridSpan w:val="2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1.6.2.</w:t>
            </w:r>
          </w:p>
        </w:tc>
        <w:tc>
          <w:tcPr>
            <w:tcW w:w="6804" w:type="dxa"/>
            <w:gridSpan w:val="2"/>
          </w:tcPr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основной, юниорский, молодёжный</w:t>
            </w:r>
          </w:p>
        </w:tc>
        <w:tc>
          <w:tcPr>
            <w:tcW w:w="3402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4</w:t>
            </w:r>
          </w:p>
        </w:tc>
      </w:tr>
      <w:tr w:rsidR="007411FC" w:rsidRPr="00C81ABF">
        <w:tc>
          <w:tcPr>
            <w:tcW w:w="14601" w:type="dxa"/>
            <w:gridSpan w:val="6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2. Международные соревнования</w:t>
            </w:r>
          </w:p>
        </w:tc>
      </w:tr>
      <w:tr w:rsidR="007411FC" w:rsidRPr="00C81ABF">
        <w:tc>
          <w:tcPr>
            <w:tcW w:w="567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2.1.</w:t>
            </w:r>
            <w:r w:rsidRPr="00C81ABF">
              <w:rPr>
                <w:sz w:val="24"/>
                <w:szCs w:val="24"/>
              </w:rPr>
              <w:sym w:font="Symbol" w:char="F02A"/>
            </w:r>
            <w:r w:rsidRPr="00C81ABF"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7088" w:type="dxa"/>
            <w:gridSpan w:val="3"/>
          </w:tcPr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Олимпийский игры, </w:t>
            </w:r>
          </w:p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чемпионат мира, Европы, </w:t>
            </w:r>
          </w:p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Кубок мира, Европы,</w:t>
            </w:r>
          </w:p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первенство мира, Европы</w:t>
            </w:r>
          </w:p>
        </w:tc>
        <w:tc>
          <w:tcPr>
            <w:tcW w:w="3402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участие</w:t>
            </w: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участие</w:t>
            </w:r>
          </w:p>
        </w:tc>
        <w:tc>
          <w:tcPr>
            <w:tcW w:w="3544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участие</w:t>
            </w: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участие</w:t>
            </w: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– 4 место</w:t>
            </w: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– 3 место</w:t>
            </w:r>
          </w:p>
        </w:tc>
      </w:tr>
      <w:tr w:rsidR="007411FC" w:rsidRPr="00C81ABF">
        <w:tc>
          <w:tcPr>
            <w:tcW w:w="567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2.2.</w:t>
            </w:r>
            <w:r w:rsidRPr="00C81ABF">
              <w:rPr>
                <w:sz w:val="24"/>
                <w:szCs w:val="24"/>
              </w:rPr>
              <w:sym w:font="Symbol" w:char="F02A"/>
            </w:r>
            <w:r w:rsidRPr="00C81ABF">
              <w:rPr>
                <w:sz w:val="24"/>
                <w:szCs w:val="24"/>
              </w:rPr>
              <w:sym w:font="Symbol" w:char="F02A"/>
            </w:r>
            <w:r w:rsidRPr="00C81ABF"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7088" w:type="dxa"/>
            <w:gridSpan w:val="3"/>
          </w:tcPr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Олимпийский игры, </w:t>
            </w:r>
          </w:p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чемпионат мира, Европы, </w:t>
            </w:r>
          </w:p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Кубок мира, Европы,</w:t>
            </w:r>
          </w:p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первенство мира, Европы,</w:t>
            </w:r>
          </w:p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3402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участие</w:t>
            </w: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участие</w:t>
            </w: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участие</w:t>
            </w: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участие</w:t>
            </w: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участие</w:t>
            </w:r>
          </w:p>
        </w:tc>
        <w:tc>
          <w:tcPr>
            <w:tcW w:w="3544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– 6 место</w:t>
            </w: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– 4 место</w:t>
            </w: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– 3 место</w:t>
            </w: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– 2 место</w:t>
            </w: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место</w:t>
            </w:r>
          </w:p>
        </w:tc>
      </w:tr>
      <w:tr w:rsidR="007411FC" w:rsidRPr="00C81ABF">
        <w:tc>
          <w:tcPr>
            <w:tcW w:w="14601" w:type="dxa"/>
            <w:gridSpan w:val="6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3. Всероссийские соревнования</w:t>
            </w:r>
          </w:p>
        </w:tc>
      </w:tr>
      <w:tr w:rsidR="007411FC" w:rsidRPr="00C81ABF">
        <w:trPr>
          <w:trHeight w:val="2258"/>
        </w:trPr>
        <w:tc>
          <w:tcPr>
            <w:tcW w:w="567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3.1.</w:t>
            </w:r>
            <w:r w:rsidRPr="00C81ABF">
              <w:rPr>
                <w:sz w:val="24"/>
                <w:szCs w:val="24"/>
              </w:rPr>
              <w:sym w:font="Symbol" w:char="F02A"/>
            </w:r>
            <w:r w:rsidRPr="00C81ABF"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7081" w:type="dxa"/>
            <w:gridSpan w:val="2"/>
          </w:tcPr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Финальные:</w:t>
            </w:r>
          </w:p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чемпионат, спартакиада народов</w:t>
            </w:r>
          </w:p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первенство среди юниоров,</w:t>
            </w:r>
          </w:p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спартакиада молодёжи</w:t>
            </w:r>
          </w:p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первенство среди юношей</w:t>
            </w:r>
          </w:p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юношеские игры, спартакиада учащихся</w:t>
            </w:r>
          </w:p>
        </w:tc>
        <w:tc>
          <w:tcPr>
            <w:tcW w:w="3409" w:type="dxa"/>
            <w:gridSpan w:val="2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4 – 8 место</w:t>
            </w: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2 – 6 место</w:t>
            </w: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2 – 3 место</w:t>
            </w:r>
          </w:p>
        </w:tc>
        <w:tc>
          <w:tcPr>
            <w:tcW w:w="3544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– 3 место</w:t>
            </w: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место</w:t>
            </w: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место</w:t>
            </w:r>
          </w:p>
        </w:tc>
      </w:tr>
      <w:tr w:rsidR="007411FC" w:rsidRPr="00C81ABF">
        <w:trPr>
          <w:trHeight w:val="2257"/>
        </w:trPr>
        <w:tc>
          <w:tcPr>
            <w:tcW w:w="567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3.2.</w:t>
            </w:r>
            <w:r w:rsidRPr="00C81ABF">
              <w:rPr>
                <w:sz w:val="24"/>
                <w:szCs w:val="24"/>
              </w:rPr>
              <w:sym w:font="Symbol" w:char="F02A"/>
            </w:r>
            <w:r w:rsidRPr="00C81ABF"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7081" w:type="dxa"/>
            <w:gridSpan w:val="2"/>
          </w:tcPr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Зональные:</w:t>
            </w:r>
          </w:p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чемпионаты, спартакиады народов</w:t>
            </w:r>
          </w:p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первенства среди юниоров</w:t>
            </w:r>
          </w:p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спартакиады молодёжи</w:t>
            </w:r>
          </w:p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первенства среди юношей</w:t>
            </w:r>
          </w:p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юношеские игры, спартакиады учащихся</w:t>
            </w:r>
          </w:p>
        </w:tc>
        <w:tc>
          <w:tcPr>
            <w:tcW w:w="3409" w:type="dxa"/>
            <w:gridSpan w:val="2"/>
          </w:tcPr>
          <w:p w:rsidR="007411FC" w:rsidRDefault="007411FC" w:rsidP="0053558D">
            <w:pPr>
              <w:jc w:val="center"/>
              <w:rPr>
                <w:sz w:val="24"/>
                <w:szCs w:val="24"/>
              </w:rPr>
            </w:pP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2 – 3 место</w:t>
            </w: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– 2 место</w:t>
            </w: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место</w:t>
            </w:r>
          </w:p>
        </w:tc>
      </w:tr>
      <w:tr w:rsidR="007411FC" w:rsidRPr="00C81ABF">
        <w:tc>
          <w:tcPr>
            <w:tcW w:w="14601" w:type="dxa"/>
            <w:gridSpan w:val="6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4. Территориальные соревнования </w:t>
            </w:r>
          </w:p>
        </w:tc>
      </w:tr>
      <w:tr w:rsidR="007411FC" w:rsidRPr="00C81ABF">
        <w:tc>
          <w:tcPr>
            <w:tcW w:w="567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4.1.</w:t>
            </w:r>
          </w:p>
        </w:tc>
        <w:tc>
          <w:tcPr>
            <w:tcW w:w="7088" w:type="dxa"/>
            <w:gridSpan w:val="3"/>
          </w:tcPr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взрослых</w:t>
            </w:r>
          </w:p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юниоров </w:t>
            </w:r>
          </w:p>
        </w:tc>
        <w:tc>
          <w:tcPr>
            <w:tcW w:w="3402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место</w:t>
            </w: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</w:p>
        </w:tc>
      </w:tr>
      <w:tr w:rsidR="007411FC" w:rsidRPr="00C81ABF">
        <w:tc>
          <w:tcPr>
            <w:tcW w:w="567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4.2.</w:t>
            </w:r>
          </w:p>
        </w:tc>
        <w:tc>
          <w:tcPr>
            <w:tcW w:w="7088" w:type="dxa"/>
            <w:gridSpan w:val="3"/>
          </w:tcPr>
          <w:p w:rsidR="007411FC" w:rsidRPr="00C81ABF" w:rsidRDefault="007411FC" w:rsidP="0053558D">
            <w:pPr>
              <w:jc w:val="left"/>
              <w:rPr>
                <w:color w:val="000000"/>
                <w:sz w:val="24"/>
                <w:szCs w:val="24"/>
              </w:rPr>
            </w:pPr>
            <w:r w:rsidRPr="00C81ABF">
              <w:rPr>
                <w:color w:val="000000"/>
                <w:sz w:val="24"/>
                <w:szCs w:val="24"/>
              </w:rPr>
              <w:t>для игровых командных видов спорта</w:t>
            </w:r>
            <w:r w:rsidRPr="00C81ABF">
              <w:rPr>
                <w:color w:val="000000"/>
                <w:sz w:val="24"/>
                <w:szCs w:val="24"/>
              </w:rPr>
              <w:sym w:font="Symbol" w:char="F02A"/>
            </w:r>
            <w:r w:rsidRPr="00C81ABF">
              <w:rPr>
                <w:color w:val="000000"/>
                <w:sz w:val="24"/>
                <w:szCs w:val="24"/>
              </w:rPr>
              <w:sym w:font="Symbol" w:char="F02A"/>
            </w:r>
            <w:r w:rsidRPr="00C81ABF">
              <w:rPr>
                <w:color w:val="000000"/>
                <w:sz w:val="24"/>
                <w:szCs w:val="24"/>
              </w:rPr>
              <w:sym w:font="Symbol" w:char="F02A"/>
            </w:r>
            <w:r w:rsidRPr="00C81ABF">
              <w:rPr>
                <w:color w:val="000000"/>
                <w:sz w:val="24"/>
                <w:szCs w:val="24"/>
              </w:rPr>
              <w:sym w:font="Symbol" w:char="F02A"/>
            </w:r>
            <w:r w:rsidRPr="00C81ABF">
              <w:rPr>
                <w:color w:val="000000"/>
                <w:sz w:val="24"/>
                <w:szCs w:val="24"/>
              </w:rPr>
              <w:t>:</w:t>
            </w:r>
          </w:p>
          <w:p w:rsidR="007411FC" w:rsidRPr="00C81ABF" w:rsidRDefault="007411FC" w:rsidP="0053558D">
            <w:pPr>
              <w:tabs>
                <w:tab w:val="center" w:pos="4677"/>
                <w:tab w:val="left" w:pos="7290"/>
              </w:tabs>
              <w:rPr>
                <w:color w:val="000000"/>
                <w:sz w:val="24"/>
                <w:szCs w:val="24"/>
              </w:rPr>
            </w:pPr>
            <w:r w:rsidRPr="00C81ABF">
              <w:rPr>
                <w:color w:val="000000"/>
                <w:sz w:val="24"/>
                <w:szCs w:val="24"/>
              </w:rPr>
              <w:t>- чемпионаты, кубки области</w:t>
            </w:r>
          </w:p>
          <w:p w:rsidR="007411FC" w:rsidRPr="00C81ABF" w:rsidRDefault="007411FC" w:rsidP="0053558D">
            <w:pPr>
              <w:tabs>
                <w:tab w:val="center" w:pos="4677"/>
                <w:tab w:val="left" w:pos="7290"/>
              </w:tabs>
              <w:rPr>
                <w:color w:val="000000"/>
                <w:sz w:val="24"/>
                <w:szCs w:val="24"/>
              </w:rPr>
            </w:pPr>
            <w:r w:rsidRPr="00C81ABF">
              <w:rPr>
                <w:color w:val="000000"/>
                <w:sz w:val="24"/>
                <w:szCs w:val="24"/>
              </w:rPr>
              <w:t>- первенства области среди юниоров</w:t>
            </w:r>
          </w:p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color w:val="000000"/>
                <w:sz w:val="24"/>
                <w:szCs w:val="24"/>
              </w:rPr>
              <w:t>- первенства области среди юношей</w:t>
            </w:r>
          </w:p>
        </w:tc>
        <w:tc>
          <w:tcPr>
            <w:tcW w:w="3402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2 – 4 место</w:t>
            </w: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2 – 3 место</w:t>
            </w: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– 3 место</w:t>
            </w:r>
          </w:p>
        </w:tc>
        <w:tc>
          <w:tcPr>
            <w:tcW w:w="3544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место</w:t>
            </w: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место</w:t>
            </w:r>
          </w:p>
        </w:tc>
      </w:tr>
    </w:tbl>
    <w:p w:rsidR="007411FC" w:rsidRPr="00C81ABF" w:rsidRDefault="007411FC" w:rsidP="00133194">
      <w:pPr>
        <w:jc w:val="center"/>
        <w:rPr>
          <w:color w:val="000000"/>
          <w:sz w:val="24"/>
          <w:szCs w:val="24"/>
        </w:rPr>
      </w:pPr>
    </w:p>
    <w:p w:rsidR="007411FC" w:rsidRPr="006B117C" w:rsidRDefault="007411FC" w:rsidP="00133194">
      <w:pPr>
        <w:jc w:val="center"/>
        <w:outlineLvl w:val="0"/>
        <w:rPr>
          <w:b/>
          <w:bCs/>
          <w:sz w:val="24"/>
          <w:szCs w:val="24"/>
        </w:rPr>
      </w:pPr>
      <w:r w:rsidRPr="006B117C">
        <w:rPr>
          <w:b/>
          <w:bCs/>
          <w:sz w:val="24"/>
          <w:szCs w:val="24"/>
        </w:rPr>
        <w:t>Наличие почётного спортивного звания*****</w:t>
      </w:r>
    </w:p>
    <w:p w:rsidR="007411FC" w:rsidRPr="006B117C" w:rsidRDefault="007411FC" w:rsidP="00133194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5"/>
        <w:gridCol w:w="3402"/>
        <w:gridCol w:w="3544"/>
      </w:tblGrid>
      <w:tr w:rsidR="007411FC" w:rsidRPr="00C81ABF">
        <w:tc>
          <w:tcPr>
            <w:tcW w:w="7655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Почётное спортивное звание</w:t>
            </w:r>
          </w:p>
        </w:tc>
        <w:tc>
          <w:tcPr>
            <w:tcW w:w="3402" w:type="dxa"/>
          </w:tcPr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544" w:type="dxa"/>
          </w:tcPr>
          <w:p w:rsidR="007411FC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Наличие подтверждающих </w:t>
            </w:r>
          </w:p>
          <w:p w:rsidR="007411FC" w:rsidRPr="00C81ABF" w:rsidRDefault="007411FC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документов</w:t>
            </w:r>
          </w:p>
        </w:tc>
      </w:tr>
      <w:tr w:rsidR="007411FC" w:rsidRPr="00C81ABF">
        <w:tc>
          <w:tcPr>
            <w:tcW w:w="7655" w:type="dxa"/>
          </w:tcPr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«Заслуженный тренер России», «Заслуженный тренер СССР», «Заслуженный учитель РФ», «Заслуженный работник ФК РФ»</w:t>
            </w:r>
          </w:p>
        </w:tc>
        <w:tc>
          <w:tcPr>
            <w:tcW w:w="3402" w:type="dxa"/>
          </w:tcPr>
          <w:p w:rsidR="007411FC" w:rsidRPr="00C81ABF" w:rsidRDefault="007411FC" w:rsidP="0053558D">
            <w:pPr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высшая (при наличии первой квалификационной категории не менее двух лет);</w:t>
            </w:r>
          </w:p>
          <w:p w:rsidR="007411FC" w:rsidRPr="00C81ABF" w:rsidRDefault="007411FC" w:rsidP="0053558D">
            <w:pPr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первая (при ее отсутствии)</w:t>
            </w:r>
          </w:p>
        </w:tc>
        <w:tc>
          <w:tcPr>
            <w:tcW w:w="3544" w:type="dxa"/>
          </w:tcPr>
          <w:p w:rsidR="007411FC" w:rsidRPr="00C81ABF" w:rsidRDefault="007411FC" w:rsidP="0053558D">
            <w:pPr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ксерокопия, заверенная руководителем организации</w:t>
            </w:r>
          </w:p>
        </w:tc>
      </w:tr>
      <w:tr w:rsidR="007411FC" w:rsidRPr="00C81ABF">
        <w:tc>
          <w:tcPr>
            <w:tcW w:w="7655" w:type="dxa"/>
          </w:tcPr>
          <w:p w:rsidR="007411FC" w:rsidRPr="00C81ABF" w:rsidRDefault="007411FC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Высшее региональное почётное спортивное звание</w:t>
            </w:r>
          </w:p>
        </w:tc>
        <w:tc>
          <w:tcPr>
            <w:tcW w:w="3402" w:type="dxa"/>
          </w:tcPr>
          <w:p w:rsidR="007411FC" w:rsidRPr="00C81ABF" w:rsidRDefault="007411FC" w:rsidP="0053558D">
            <w:pPr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7411FC" w:rsidRPr="00C81ABF" w:rsidRDefault="007411FC" w:rsidP="0053558D">
            <w:pPr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ксерокопия, заверенная руководителем организации</w:t>
            </w:r>
          </w:p>
        </w:tc>
      </w:tr>
    </w:tbl>
    <w:p w:rsidR="007411FC" w:rsidRPr="00C81ABF" w:rsidRDefault="007411FC" w:rsidP="00133194">
      <w:pPr>
        <w:rPr>
          <w:sz w:val="24"/>
          <w:szCs w:val="24"/>
        </w:rPr>
      </w:pPr>
    </w:p>
    <w:p w:rsidR="007411FC" w:rsidRPr="00C81ABF" w:rsidRDefault="007411FC" w:rsidP="00133194">
      <w:pPr>
        <w:ind w:firstLine="540"/>
        <w:rPr>
          <w:sz w:val="24"/>
          <w:szCs w:val="24"/>
        </w:rPr>
      </w:pPr>
      <w:r w:rsidRPr="00C81ABF">
        <w:rPr>
          <w:sz w:val="24"/>
          <w:szCs w:val="24"/>
        </w:rPr>
        <w:t>* Для положительного заключения необходимо выполнение одного из пунктов раздела «Методическая работа и обобщение опыта» и достижение результатов, указанных для данной квалификационной категории в разделе «Результативность в межаттестационный период».</w:t>
      </w:r>
    </w:p>
    <w:p w:rsidR="007411FC" w:rsidRPr="00C81ABF" w:rsidRDefault="007411FC" w:rsidP="00133194">
      <w:pPr>
        <w:ind w:firstLine="540"/>
        <w:rPr>
          <w:sz w:val="24"/>
          <w:szCs w:val="24"/>
        </w:rPr>
      </w:pPr>
      <w:r w:rsidRPr="00C81ABF">
        <w:rPr>
          <w:sz w:val="24"/>
          <w:szCs w:val="24"/>
        </w:rPr>
        <w:sym w:font="Symbol" w:char="F02A"/>
      </w:r>
      <w:r w:rsidRPr="00C81ABF">
        <w:rPr>
          <w:sz w:val="24"/>
          <w:szCs w:val="24"/>
        </w:rPr>
        <w:sym w:font="Symbol" w:char="F02A"/>
      </w:r>
      <w:r w:rsidRPr="00C81ABF">
        <w:rPr>
          <w:sz w:val="24"/>
          <w:szCs w:val="24"/>
        </w:rPr>
        <w:t xml:space="preserve"> Непосредственная подготовка спортсмена к указанным соревнованиям не менее двух лет.</w:t>
      </w:r>
    </w:p>
    <w:p w:rsidR="007411FC" w:rsidRPr="00C81ABF" w:rsidRDefault="007411FC" w:rsidP="00133194">
      <w:pPr>
        <w:ind w:firstLine="540"/>
        <w:rPr>
          <w:sz w:val="24"/>
          <w:szCs w:val="24"/>
        </w:rPr>
      </w:pPr>
      <w:r w:rsidRPr="00C81ABF">
        <w:rPr>
          <w:sz w:val="24"/>
          <w:szCs w:val="24"/>
        </w:rPr>
        <w:sym w:font="Symbol" w:char="F02A"/>
      </w:r>
      <w:r w:rsidRPr="00C81ABF">
        <w:rPr>
          <w:sz w:val="24"/>
          <w:szCs w:val="24"/>
        </w:rPr>
        <w:sym w:font="Symbol" w:char="F02A"/>
      </w:r>
      <w:r w:rsidRPr="00C81ABF">
        <w:rPr>
          <w:sz w:val="24"/>
          <w:szCs w:val="24"/>
        </w:rPr>
        <w:sym w:font="Symbol" w:char="F02A"/>
      </w:r>
      <w:r w:rsidRPr="00C81ABF">
        <w:rPr>
          <w:sz w:val="24"/>
          <w:szCs w:val="24"/>
        </w:rPr>
        <w:t xml:space="preserve"> Работа со спортсменом не менее четырёх лет независимо от этапа спортивной подготовки.</w:t>
      </w:r>
    </w:p>
    <w:p w:rsidR="007411FC" w:rsidRPr="00C81ABF" w:rsidRDefault="007411FC" w:rsidP="00133194">
      <w:pPr>
        <w:ind w:firstLine="567"/>
        <w:rPr>
          <w:color w:val="000000"/>
          <w:sz w:val="24"/>
          <w:szCs w:val="24"/>
        </w:rPr>
      </w:pPr>
      <w:r w:rsidRPr="00C81ABF">
        <w:rPr>
          <w:sz w:val="24"/>
          <w:szCs w:val="24"/>
        </w:rPr>
        <w:sym w:font="Symbol" w:char="F02A"/>
      </w:r>
      <w:r w:rsidRPr="00C81ABF">
        <w:rPr>
          <w:sz w:val="24"/>
          <w:szCs w:val="24"/>
        </w:rPr>
        <w:sym w:font="Symbol" w:char="F02A"/>
      </w:r>
      <w:r w:rsidRPr="00C81ABF">
        <w:rPr>
          <w:sz w:val="24"/>
          <w:szCs w:val="24"/>
        </w:rPr>
        <w:sym w:font="Symbol" w:char="F02A"/>
      </w:r>
      <w:r w:rsidRPr="00C81ABF">
        <w:rPr>
          <w:sz w:val="24"/>
          <w:szCs w:val="24"/>
        </w:rPr>
        <w:sym w:font="Symbol" w:char="F02A"/>
      </w:r>
      <w:r w:rsidRPr="00C81ABF">
        <w:rPr>
          <w:sz w:val="24"/>
          <w:szCs w:val="24"/>
        </w:rPr>
        <w:t xml:space="preserve"> </w:t>
      </w:r>
      <w:r w:rsidRPr="00C81ABF">
        <w:rPr>
          <w:color w:val="000000"/>
          <w:sz w:val="24"/>
          <w:szCs w:val="24"/>
        </w:rPr>
        <w:t>Материалы на присвоение квалификационных категорий рассматриваются при выполнении нижеперечисленных требований:</w:t>
      </w:r>
    </w:p>
    <w:p w:rsidR="007411FC" w:rsidRPr="00C81ABF" w:rsidRDefault="007411FC" w:rsidP="00133194">
      <w:pPr>
        <w:tabs>
          <w:tab w:val="center" w:pos="0"/>
          <w:tab w:val="left" w:pos="720"/>
        </w:tabs>
        <w:overflowPunct/>
        <w:autoSpaceDE/>
        <w:autoSpaceDN/>
        <w:adjustRightInd/>
        <w:ind w:firstLine="720"/>
        <w:textAlignment w:val="auto"/>
        <w:rPr>
          <w:color w:val="000000"/>
          <w:sz w:val="24"/>
          <w:szCs w:val="24"/>
        </w:rPr>
      </w:pPr>
      <w:r w:rsidRPr="00C81ABF">
        <w:rPr>
          <w:color w:val="000000"/>
          <w:sz w:val="24"/>
          <w:szCs w:val="24"/>
        </w:rPr>
        <w:t>- при участии не менее 8 команд в баскетболе, волейболе, хоккее с шайбой, хоккее с мячом;</w:t>
      </w:r>
    </w:p>
    <w:p w:rsidR="007411FC" w:rsidRPr="00C81ABF" w:rsidRDefault="007411FC" w:rsidP="00133194">
      <w:pPr>
        <w:tabs>
          <w:tab w:val="center" w:pos="0"/>
          <w:tab w:val="left" w:pos="720"/>
        </w:tabs>
        <w:overflowPunct/>
        <w:autoSpaceDE/>
        <w:autoSpaceDN/>
        <w:adjustRightInd/>
        <w:ind w:firstLine="720"/>
        <w:textAlignment w:val="auto"/>
        <w:rPr>
          <w:color w:val="000000"/>
          <w:sz w:val="24"/>
          <w:szCs w:val="24"/>
        </w:rPr>
      </w:pPr>
      <w:r w:rsidRPr="00C81ABF">
        <w:rPr>
          <w:color w:val="000000"/>
          <w:sz w:val="24"/>
          <w:szCs w:val="24"/>
        </w:rPr>
        <w:t>-</w:t>
      </w:r>
      <w:r w:rsidRPr="00C81ABF">
        <w:rPr>
          <w:color w:val="000000"/>
          <w:sz w:val="24"/>
          <w:szCs w:val="24"/>
          <w:lang w:val="en-US"/>
        </w:rPr>
        <w:t> </w:t>
      </w:r>
      <w:r w:rsidRPr="00C81ABF">
        <w:rPr>
          <w:color w:val="000000"/>
          <w:sz w:val="24"/>
          <w:szCs w:val="24"/>
        </w:rPr>
        <w:t>при участии не менее 12 команд в футболе;</w:t>
      </w:r>
    </w:p>
    <w:p w:rsidR="007411FC" w:rsidRPr="00C81ABF" w:rsidRDefault="007411FC" w:rsidP="00133194">
      <w:pPr>
        <w:tabs>
          <w:tab w:val="center" w:pos="0"/>
          <w:tab w:val="left" w:pos="720"/>
        </w:tabs>
        <w:overflowPunct/>
        <w:autoSpaceDE/>
        <w:autoSpaceDN/>
        <w:adjustRightInd/>
        <w:ind w:firstLine="720"/>
        <w:textAlignment w:val="auto"/>
        <w:rPr>
          <w:color w:val="000000"/>
          <w:sz w:val="24"/>
          <w:szCs w:val="24"/>
        </w:rPr>
      </w:pPr>
      <w:r w:rsidRPr="00C81ABF">
        <w:rPr>
          <w:color w:val="000000"/>
          <w:sz w:val="24"/>
          <w:szCs w:val="24"/>
        </w:rPr>
        <w:t>-</w:t>
      </w:r>
      <w:r w:rsidRPr="00C81ABF">
        <w:rPr>
          <w:color w:val="000000"/>
          <w:sz w:val="24"/>
          <w:szCs w:val="24"/>
          <w:lang w:val="en-US"/>
        </w:rPr>
        <w:t> </w:t>
      </w:r>
      <w:r w:rsidRPr="00C81ABF">
        <w:rPr>
          <w:color w:val="000000"/>
          <w:sz w:val="24"/>
          <w:szCs w:val="24"/>
        </w:rPr>
        <w:t>юношеский и юниорский возраст определяется правилами соревнований по видам спорта;</w:t>
      </w:r>
    </w:p>
    <w:p w:rsidR="007411FC" w:rsidRPr="00C81ABF" w:rsidRDefault="007411FC" w:rsidP="00133194">
      <w:pPr>
        <w:tabs>
          <w:tab w:val="center" w:pos="0"/>
          <w:tab w:val="left" w:pos="720"/>
        </w:tabs>
        <w:overflowPunct/>
        <w:autoSpaceDE/>
        <w:autoSpaceDN/>
        <w:adjustRightInd/>
        <w:ind w:firstLine="720"/>
        <w:textAlignment w:val="auto"/>
        <w:rPr>
          <w:color w:val="000000"/>
          <w:sz w:val="24"/>
          <w:szCs w:val="24"/>
        </w:rPr>
      </w:pPr>
      <w:r w:rsidRPr="00C81ABF">
        <w:rPr>
          <w:color w:val="000000"/>
          <w:sz w:val="24"/>
          <w:szCs w:val="24"/>
        </w:rPr>
        <w:t>-</w:t>
      </w:r>
      <w:r w:rsidRPr="00C81ABF">
        <w:rPr>
          <w:color w:val="000000"/>
          <w:sz w:val="24"/>
          <w:szCs w:val="24"/>
          <w:lang w:val="en-US"/>
        </w:rPr>
        <w:t> </w:t>
      </w:r>
      <w:r w:rsidRPr="00C81ABF">
        <w:rPr>
          <w:color w:val="000000"/>
          <w:sz w:val="24"/>
          <w:szCs w:val="24"/>
        </w:rPr>
        <w:t>срок работы тренера с командой не менее 2-х лет (сезонов) на момент подачи заявления;</w:t>
      </w:r>
    </w:p>
    <w:p w:rsidR="007411FC" w:rsidRPr="00C81ABF" w:rsidRDefault="007411FC" w:rsidP="00133194">
      <w:pPr>
        <w:tabs>
          <w:tab w:val="center" w:pos="0"/>
          <w:tab w:val="left" w:pos="720"/>
        </w:tabs>
        <w:overflowPunct/>
        <w:autoSpaceDE/>
        <w:autoSpaceDN/>
        <w:adjustRightInd/>
        <w:ind w:firstLine="720"/>
        <w:textAlignment w:val="auto"/>
        <w:rPr>
          <w:color w:val="000000"/>
          <w:sz w:val="24"/>
          <w:szCs w:val="24"/>
        </w:rPr>
      </w:pPr>
      <w:r w:rsidRPr="00C81ABF">
        <w:rPr>
          <w:color w:val="000000"/>
          <w:sz w:val="24"/>
          <w:szCs w:val="24"/>
        </w:rPr>
        <w:t>-</w:t>
      </w:r>
      <w:r w:rsidRPr="00C81ABF">
        <w:rPr>
          <w:color w:val="000000"/>
          <w:sz w:val="24"/>
          <w:szCs w:val="24"/>
          <w:lang w:val="en-US"/>
        </w:rPr>
        <w:t> </w:t>
      </w:r>
      <w:r w:rsidRPr="00C81ABF">
        <w:rPr>
          <w:color w:val="000000"/>
          <w:sz w:val="24"/>
          <w:szCs w:val="24"/>
        </w:rPr>
        <w:t>требования считаются выполненными, если указанные соревнования включены в календарный план проведения областных спортивно-массовых мероприятий.</w:t>
      </w:r>
    </w:p>
    <w:p w:rsidR="007411FC" w:rsidRPr="00C81ABF" w:rsidRDefault="007411FC" w:rsidP="00133194">
      <w:pPr>
        <w:tabs>
          <w:tab w:val="center" w:pos="0"/>
          <w:tab w:val="left" w:pos="720"/>
        </w:tabs>
        <w:overflowPunct/>
        <w:autoSpaceDE/>
        <w:autoSpaceDN/>
        <w:adjustRightInd/>
        <w:ind w:firstLine="720"/>
        <w:textAlignment w:val="auto"/>
        <w:rPr>
          <w:color w:val="000000"/>
          <w:sz w:val="24"/>
          <w:szCs w:val="24"/>
        </w:rPr>
      </w:pPr>
      <w:r w:rsidRPr="00C81ABF">
        <w:rPr>
          <w:color w:val="000000"/>
          <w:sz w:val="24"/>
          <w:szCs w:val="24"/>
        </w:rPr>
        <w:t xml:space="preserve">***** Педагогические работники, проходящие аттестацию впервые после получения почётного спортивного звания, указанного в данном разделе, освобождаются от предоставления «портфолио». </w:t>
      </w:r>
    </w:p>
    <w:p w:rsidR="007411FC" w:rsidRPr="00C81ABF" w:rsidRDefault="007411FC" w:rsidP="00133194">
      <w:pPr>
        <w:tabs>
          <w:tab w:val="center" w:pos="0"/>
          <w:tab w:val="left" w:pos="720"/>
        </w:tabs>
        <w:overflowPunct/>
        <w:autoSpaceDE/>
        <w:autoSpaceDN/>
        <w:adjustRightInd/>
        <w:ind w:firstLine="720"/>
        <w:textAlignment w:val="auto"/>
        <w:rPr>
          <w:sz w:val="24"/>
          <w:szCs w:val="24"/>
        </w:rPr>
      </w:pPr>
      <w:r w:rsidRPr="00C81ABF">
        <w:rPr>
          <w:color w:val="000000"/>
          <w:sz w:val="24"/>
          <w:szCs w:val="24"/>
        </w:rPr>
        <w:t>При последующей аттестации работники, имеющие звание со словом «Заслуженный» по профилю деятельности, имеют право на освобождение от предоставления «портфолио» при условии ходатайства образовательного учреждения.</w:t>
      </w:r>
    </w:p>
    <w:p w:rsidR="007411FC" w:rsidRPr="00C81ABF" w:rsidRDefault="007411FC" w:rsidP="00133194">
      <w:pPr>
        <w:rPr>
          <w:b/>
          <w:bCs/>
          <w:sz w:val="24"/>
          <w:szCs w:val="24"/>
        </w:rPr>
      </w:pPr>
    </w:p>
    <w:sectPr w:rsidR="007411FC" w:rsidRPr="00C81ABF" w:rsidSect="00C81ABF">
      <w:headerReference w:type="default" r:id="rId7"/>
      <w:footerReference w:type="default" r:id="rId8"/>
      <w:pgSz w:w="16840" w:h="11907" w:orient="landscape" w:code="9"/>
      <w:pgMar w:top="1276" w:right="1134" w:bottom="624" w:left="1134" w:header="567" w:footer="567" w:gutter="0"/>
      <w:cols w:space="1701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1FC" w:rsidRDefault="007411FC">
      <w:r>
        <w:separator/>
      </w:r>
    </w:p>
  </w:endnote>
  <w:endnote w:type="continuationSeparator" w:id="0">
    <w:p w:rsidR="007411FC" w:rsidRDefault="0074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FC" w:rsidRDefault="007411F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411FC" w:rsidRDefault="007411FC">
    <w:pPr>
      <w:pStyle w:val="Footer"/>
      <w:ind w:right="360" w:firstLine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1FC" w:rsidRDefault="007411FC">
      <w:r>
        <w:separator/>
      </w:r>
    </w:p>
  </w:footnote>
  <w:footnote w:type="continuationSeparator" w:id="0">
    <w:p w:rsidR="007411FC" w:rsidRDefault="00741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FC" w:rsidRDefault="007411FC">
    <w:pPr>
      <w:pStyle w:val="Header"/>
      <w:framePr w:wrap="auto" w:vAnchor="text" w:hAnchor="margin" w:xAlign="center" w:y="1"/>
      <w:rPr>
        <w:rStyle w:val="PageNumber"/>
      </w:rPr>
    </w:pPr>
  </w:p>
  <w:p w:rsidR="007411FC" w:rsidRDefault="007411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9C4B36"/>
    <w:lvl w:ilvl="0">
      <w:numFmt w:val="decimal"/>
      <w:pStyle w:val="List"/>
      <w:lvlText w:val="*"/>
      <w:lvlJc w:val="left"/>
    </w:lvl>
  </w:abstractNum>
  <w:abstractNum w:abstractNumId="1">
    <w:nsid w:val="2E703F67"/>
    <w:multiLevelType w:val="hybridMultilevel"/>
    <w:tmpl w:val="6816866C"/>
    <w:lvl w:ilvl="0" w:tplc="3E5828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4084378E"/>
    <w:multiLevelType w:val="hybridMultilevel"/>
    <w:tmpl w:val="FD8A2FE0"/>
    <w:lvl w:ilvl="0" w:tplc="3E5828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76E3291F"/>
    <w:multiLevelType w:val="hybridMultilevel"/>
    <w:tmpl w:val="66B6DBE4"/>
    <w:lvl w:ilvl="0" w:tplc="3E5828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embedSystemFonts/>
  <w:defaultTabStop w:val="708"/>
  <w:autoHyphenation/>
  <w:hyphenationZone w:val="34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D31"/>
    <w:rsid w:val="000008FF"/>
    <w:rsid w:val="00022043"/>
    <w:rsid w:val="000270B3"/>
    <w:rsid w:val="00050F81"/>
    <w:rsid w:val="00054613"/>
    <w:rsid w:val="00077AA6"/>
    <w:rsid w:val="00082B88"/>
    <w:rsid w:val="00091C33"/>
    <w:rsid w:val="000E196E"/>
    <w:rsid w:val="000E5929"/>
    <w:rsid w:val="0010081A"/>
    <w:rsid w:val="00122F6F"/>
    <w:rsid w:val="00126230"/>
    <w:rsid w:val="00133194"/>
    <w:rsid w:val="00135578"/>
    <w:rsid w:val="00145337"/>
    <w:rsid w:val="00161606"/>
    <w:rsid w:val="001946F4"/>
    <w:rsid w:val="001965BB"/>
    <w:rsid w:val="001D5DA3"/>
    <w:rsid w:val="001F5C3F"/>
    <w:rsid w:val="002443EB"/>
    <w:rsid w:val="00257628"/>
    <w:rsid w:val="00263D1F"/>
    <w:rsid w:val="00270195"/>
    <w:rsid w:val="00281534"/>
    <w:rsid w:val="00286787"/>
    <w:rsid w:val="002952D3"/>
    <w:rsid w:val="002C1483"/>
    <w:rsid w:val="002D33E0"/>
    <w:rsid w:val="002E7C01"/>
    <w:rsid w:val="003066BD"/>
    <w:rsid w:val="00343855"/>
    <w:rsid w:val="003554C5"/>
    <w:rsid w:val="00365990"/>
    <w:rsid w:val="0037396B"/>
    <w:rsid w:val="00375DA6"/>
    <w:rsid w:val="003802E0"/>
    <w:rsid w:val="003848D5"/>
    <w:rsid w:val="00384EDC"/>
    <w:rsid w:val="00394A0A"/>
    <w:rsid w:val="003C55B3"/>
    <w:rsid w:val="003E1DC2"/>
    <w:rsid w:val="003F6857"/>
    <w:rsid w:val="0042498F"/>
    <w:rsid w:val="00461E6F"/>
    <w:rsid w:val="00464D6D"/>
    <w:rsid w:val="004668FA"/>
    <w:rsid w:val="004674F4"/>
    <w:rsid w:val="00495EF2"/>
    <w:rsid w:val="00496F8D"/>
    <w:rsid w:val="004A5EB4"/>
    <w:rsid w:val="004A6FAA"/>
    <w:rsid w:val="004C2190"/>
    <w:rsid w:val="004D6FD8"/>
    <w:rsid w:val="004F59A4"/>
    <w:rsid w:val="005117F9"/>
    <w:rsid w:val="00520BC9"/>
    <w:rsid w:val="0052334D"/>
    <w:rsid w:val="0053558D"/>
    <w:rsid w:val="00540436"/>
    <w:rsid w:val="005558FC"/>
    <w:rsid w:val="00563A3D"/>
    <w:rsid w:val="00567464"/>
    <w:rsid w:val="005815D9"/>
    <w:rsid w:val="00581C7D"/>
    <w:rsid w:val="00597D34"/>
    <w:rsid w:val="005A4600"/>
    <w:rsid w:val="005D09AE"/>
    <w:rsid w:val="005D6008"/>
    <w:rsid w:val="005E3124"/>
    <w:rsid w:val="006362C1"/>
    <w:rsid w:val="00641D99"/>
    <w:rsid w:val="00664D31"/>
    <w:rsid w:val="00673A70"/>
    <w:rsid w:val="006B117C"/>
    <w:rsid w:val="006B2611"/>
    <w:rsid w:val="006C014F"/>
    <w:rsid w:val="006C46D2"/>
    <w:rsid w:val="006C65BF"/>
    <w:rsid w:val="006D67F2"/>
    <w:rsid w:val="006F4CB6"/>
    <w:rsid w:val="00730DE5"/>
    <w:rsid w:val="007411FC"/>
    <w:rsid w:val="00743483"/>
    <w:rsid w:val="00796765"/>
    <w:rsid w:val="007A7513"/>
    <w:rsid w:val="007B0766"/>
    <w:rsid w:val="008154C8"/>
    <w:rsid w:val="00816368"/>
    <w:rsid w:val="00825E60"/>
    <w:rsid w:val="00847237"/>
    <w:rsid w:val="008502EC"/>
    <w:rsid w:val="008659F2"/>
    <w:rsid w:val="0087428A"/>
    <w:rsid w:val="00882BC7"/>
    <w:rsid w:val="008B191C"/>
    <w:rsid w:val="008C660F"/>
    <w:rsid w:val="0090684B"/>
    <w:rsid w:val="009751DA"/>
    <w:rsid w:val="009756F7"/>
    <w:rsid w:val="009869CA"/>
    <w:rsid w:val="009963B3"/>
    <w:rsid w:val="00997D8C"/>
    <w:rsid w:val="009A2589"/>
    <w:rsid w:val="009B2F12"/>
    <w:rsid w:val="009C07EF"/>
    <w:rsid w:val="009D2F02"/>
    <w:rsid w:val="00A04D68"/>
    <w:rsid w:val="00A10651"/>
    <w:rsid w:val="00A174F8"/>
    <w:rsid w:val="00A25DCD"/>
    <w:rsid w:val="00A26D20"/>
    <w:rsid w:val="00A8220F"/>
    <w:rsid w:val="00A96584"/>
    <w:rsid w:val="00AA01F0"/>
    <w:rsid w:val="00AB530F"/>
    <w:rsid w:val="00AD0E55"/>
    <w:rsid w:val="00AD1036"/>
    <w:rsid w:val="00AD34EA"/>
    <w:rsid w:val="00B162DB"/>
    <w:rsid w:val="00B56D3D"/>
    <w:rsid w:val="00B600C5"/>
    <w:rsid w:val="00B677BA"/>
    <w:rsid w:val="00B82EA2"/>
    <w:rsid w:val="00BA7BF7"/>
    <w:rsid w:val="00BD0094"/>
    <w:rsid w:val="00BD5A21"/>
    <w:rsid w:val="00BD7B2F"/>
    <w:rsid w:val="00C140D1"/>
    <w:rsid w:val="00C171DB"/>
    <w:rsid w:val="00C21616"/>
    <w:rsid w:val="00C2678E"/>
    <w:rsid w:val="00C60547"/>
    <w:rsid w:val="00C75969"/>
    <w:rsid w:val="00C8053B"/>
    <w:rsid w:val="00C81ABF"/>
    <w:rsid w:val="00CF2AEA"/>
    <w:rsid w:val="00D1612E"/>
    <w:rsid w:val="00D62A64"/>
    <w:rsid w:val="00D66E52"/>
    <w:rsid w:val="00D8631B"/>
    <w:rsid w:val="00E33DE0"/>
    <w:rsid w:val="00E348C7"/>
    <w:rsid w:val="00E45D26"/>
    <w:rsid w:val="00E634DB"/>
    <w:rsid w:val="00E73DD1"/>
    <w:rsid w:val="00E87B7A"/>
    <w:rsid w:val="00ED74AA"/>
    <w:rsid w:val="00EE0212"/>
    <w:rsid w:val="00EE51E3"/>
    <w:rsid w:val="00F12655"/>
    <w:rsid w:val="00F239BB"/>
    <w:rsid w:val="00F40DBF"/>
    <w:rsid w:val="00F41915"/>
    <w:rsid w:val="00F42BA1"/>
    <w:rsid w:val="00F42C06"/>
    <w:rsid w:val="00F43E8F"/>
    <w:rsid w:val="00F50A83"/>
    <w:rsid w:val="00F512B8"/>
    <w:rsid w:val="00F776B8"/>
    <w:rsid w:val="00FB47E6"/>
    <w:rsid w:val="00FF327E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64D6D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Heading1">
    <w:name w:val="heading 1"/>
    <w:aliases w:val="Глава"/>
    <w:basedOn w:val="Normal"/>
    <w:next w:val="BodyText"/>
    <w:link w:val="Heading1Char"/>
    <w:uiPriority w:val="99"/>
    <w:qFormat/>
    <w:rsid w:val="00464D6D"/>
    <w:pPr>
      <w:keepNext/>
      <w:pageBreakBefore/>
      <w:spacing w:after="240"/>
      <w:jc w:val="center"/>
      <w:outlineLvl w:val="0"/>
    </w:pPr>
    <w:rPr>
      <w:b/>
      <w:bCs/>
      <w:caps/>
      <w:kern w:val="28"/>
      <w:sz w:val="32"/>
      <w:szCs w:val="32"/>
    </w:rPr>
  </w:style>
  <w:style w:type="paragraph" w:styleId="Heading2">
    <w:name w:val="heading 2"/>
    <w:aliases w:val="Раздел"/>
    <w:basedOn w:val="Normal"/>
    <w:next w:val="BodyText"/>
    <w:link w:val="Heading2Char"/>
    <w:uiPriority w:val="99"/>
    <w:qFormat/>
    <w:rsid w:val="00464D6D"/>
    <w:pPr>
      <w:keepNext/>
      <w:keepLines/>
      <w:spacing w:after="240"/>
      <w:jc w:val="center"/>
      <w:outlineLvl w:val="1"/>
    </w:pPr>
    <w:rPr>
      <w:b/>
      <w:bCs/>
      <w:caps/>
      <w:kern w:val="20"/>
    </w:rPr>
  </w:style>
  <w:style w:type="paragraph" w:styleId="Heading3">
    <w:name w:val="heading 3"/>
    <w:aliases w:val="Подраздел"/>
    <w:basedOn w:val="Normal"/>
    <w:next w:val="BodyText"/>
    <w:link w:val="Heading3Char"/>
    <w:uiPriority w:val="99"/>
    <w:qFormat/>
    <w:rsid w:val="00464D6D"/>
    <w:pPr>
      <w:keepNext/>
      <w:keepLines/>
      <w:spacing w:after="120"/>
      <w:jc w:val="center"/>
      <w:outlineLvl w:val="2"/>
    </w:pPr>
    <w:rPr>
      <w:b/>
      <w:bCs/>
    </w:rPr>
  </w:style>
  <w:style w:type="paragraph" w:styleId="Heading4">
    <w:name w:val="heading 4"/>
    <w:aliases w:val="Дополнительный"/>
    <w:basedOn w:val="Normal"/>
    <w:next w:val="BodyText"/>
    <w:link w:val="Heading4Char"/>
    <w:uiPriority w:val="99"/>
    <w:qFormat/>
    <w:rsid w:val="00464D6D"/>
    <w:pPr>
      <w:keepNext/>
      <w:keepLines/>
      <w:spacing w:after="60"/>
      <w:jc w:val="center"/>
      <w:outlineLvl w:val="3"/>
    </w:pPr>
    <w:rPr>
      <w:b/>
      <w:bCs/>
      <w:kern w:val="20"/>
      <w:sz w:val="24"/>
      <w:szCs w:val="24"/>
    </w:rPr>
  </w:style>
  <w:style w:type="paragraph" w:styleId="Heading5">
    <w:name w:val="heading 5"/>
    <w:aliases w:val="Номер главы"/>
    <w:basedOn w:val="Normal"/>
    <w:next w:val="BodyText"/>
    <w:link w:val="Heading5Char"/>
    <w:uiPriority w:val="99"/>
    <w:qFormat/>
    <w:rsid w:val="00464D6D"/>
    <w:pPr>
      <w:keepNext/>
      <w:pageBreakBefore/>
      <w:spacing w:after="240"/>
      <w:jc w:val="center"/>
      <w:outlineLvl w:val="4"/>
    </w:pPr>
    <w:rPr>
      <w:b/>
      <w:bCs/>
      <w:caps/>
      <w:kern w:val="20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464D6D"/>
    <w:pPr>
      <w:spacing w:before="240" w:after="60"/>
      <w:outlineLvl w:val="5"/>
    </w:pPr>
    <w:rPr>
      <w:b/>
      <w:bCs/>
      <w:caps/>
      <w:kern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4D6D"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4D6D"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4D6D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5558F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Раздел Char"/>
    <w:basedOn w:val="DefaultParagraphFont"/>
    <w:link w:val="Heading2"/>
    <w:uiPriority w:val="99"/>
    <w:semiHidden/>
    <w:locked/>
    <w:rsid w:val="005558F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Подраздел Char"/>
    <w:basedOn w:val="DefaultParagraphFont"/>
    <w:link w:val="Heading3"/>
    <w:uiPriority w:val="99"/>
    <w:semiHidden/>
    <w:locked/>
    <w:rsid w:val="005558F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Дополнительный Char"/>
    <w:basedOn w:val="DefaultParagraphFont"/>
    <w:link w:val="Heading4"/>
    <w:uiPriority w:val="99"/>
    <w:semiHidden/>
    <w:locked/>
    <w:rsid w:val="005558F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aliases w:val="Номер главы Char"/>
    <w:basedOn w:val="DefaultParagraphFont"/>
    <w:link w:val="Heading5"/>
    <w:uiPriority w:val="99"/>
    <w:semiHidden/>
    <w:locked/>
    <w:rsid w:val="005558F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558FC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558F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558F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558FC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semiHidden/>
    <w:rsid w:val="00464D6D"/>
    <w:pPr>
      <w:ind w:firstLine="567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58FC"/>
    <w:rPr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464D6D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58FC"/>
    <w:rPr>
      <w:sz w:val="28"/>
      <w:szCs w:val="28"/>
    </w:rPr>
  </w:style>
  <w:style w:type="character" w:styleId="PageNumber">
    <w:name w:val="page number"/>
    <w:basedOn w:val="DefaultParagraphFont"/>
    <w:uiPriority w:val="99"/>
    <w:semiHidden/>
    <w:rsid w:val="00464D6D"/>
    <w:rPr>
      <w:rFonts w:ascii="Courier New" w:hAnsi="Courier New" w:cs="Courier New"/>
      <w:sz w:val="20"/>
      <w:szCs w:val="20"/>
    </w:rPr>
  </w:style>
  <w:style w:type="paragraph" w:styleId="TOC1">
    <w:name w:val="toc 1"/>
    <w:aliases w:val="ОГлава"/>
    <w:basedOn w:val="Normal"/>
    <w:next w:val="Normal"/>
    <w:autoRedefine/>
    <w:uiPriority w:val="99"/>
    <w:semiHidden/>
    <w:rsid w:val="00464D6D"/>
    <w:pPr>
      <w:keepNext/>
      <w:tabs>
        <w:tab w:val="right" w:leader="underscore" w:pos="6350"/>
      </w:tabs>
      <w:spacing w:before="240" w:after="120"/>
      <w:jc w:val="left"/>
    </w:pPr>
    <w:rPr>
      <w:b/>
      <w:bCs/>
      <w:caps/>
      <w:sz w:val="24"/>
      <w:szCs w:val="24"/>
    </w:rPr>
  </w:style>
  <w:style w:type="paragraph" w:styleId="TOC2">
    <w:name w:val="toc 2"/>
    <w:aliases w:val="ОРаздел"/>
    <w:basedOn w:val="Heading2"/>
    <w:next w:val="Normal"/>
    <w:autoRedefine/>
    <w:uiPriority w:val="99"/>
    <w:semiHidden/>
    <w:rsid w:val="00464D6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bCs w:val="0"/>
      <w:caps w:val="0"/>
      <w:smallCaps/>
      <w:sz w:val="22"/>
      <w:szCs w:val="22"/>
    </w:rPr>
  </w:style>
  <w:style w:type="paragraph" w:styleId="TOC3">
    <w:name w:val="toc 3"/>
    <w:aliases w:val="ОПодраздел"/>
    <w:basedOn w:val="Normal"/>
    <w:next w:val="Normal"/>
    <w:autoRedefine/>
    <w:uiPriority w:val="99"/>
    <w:semiHidden/>
    <w:rsid w:val="00464D6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TOC4">
    <w:name w:val="toc 4"/>
    <w:aliases w:val="ОВведение"/>
    <w:basedOn w:val="TOC1"/>
    <w:next w:val="Normal"/>
    <w:autoRedefine/>
    <w:uiPriority w:val="99"/>
    <w:semiHidden/>
    <w:rsid w:val="00464D6D"/>
    <w:pPr>
      <w:pageBreakBefore/>
      <w:spacing w:before="120"/>
    </w:pPr>
  </w:style>
  <w:style w:type="paragraph" w:styleId="TOC5">
    <w:name w:val="toc 5"/>
    <w:aliases w:val="ОПриложение"/>
    <w:basedOn w:val="TOC1"/>
    <w:next w:val="Normal"/>
    <w:autoRedefine/>
    <w:uiPriority w:val="99"/>
    <w:semiHidden/>
    <w:rsid w:val="00464D6D"/>
  </w:style>
  <w:style w:type="paragraph" w:styleId="ListParagraph">
    <w:name w:val="List Paragraph"/>
    <w:basedOn w:val="Normal"/>
    <w:uiPriority w:val="99"/>
    <w:qFormat/>
    <w:rsid w:val="002952D3"/>
    <w:pPr>
      <w:ind w:left="708"/>
    </w:pPr>
  </w:style>
  <w:style w:type="paragraph" w:styleId="TOC7">
    <w:name w:val="toc 7"/>
    <w:basedOn w:val="Normal"/>
    <w:next w:val="Normal"/>
    <w:autoRedefine/>
    <w:uiPriority w:val="99"/>
    <w:semiHidden/>
    <w:rsid w:val="00464D6D"/>
    <w:pPr>
      <w:tabs>
        <w:tab w:val="right" w:leader="underscore" w:pos="6350"/>
      </w:tabs>
      <w:ind w:left="100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464D6D"/>
    <w:pPr>
      <w:tabs>
        <w:tab w:val="right" w:leader="underscore" w:pos="6350"/>
      </w:tabs>
      <w:ind w:left="120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464D6D"/>
    <w:pPr>
      <w:tabs>
        <w:tab w:val="right" w:leader="underscore" w:pos="6350"/>
      </w:tabs>
      <w:ind w:left="1400"/>
      <w:jc w:val="left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464D6D"/>
    <w:pPr>
      <w:spacing w:after="60"/>
      <w:jc w:val="center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58FC"/>
    <w:rPr>
      <w:rFonts w:ascii="Cambria" w:hAnsi="Cambria" w:cs="Cambria"/>
      <w:sz w:val="24"/>
      <w:szCs w:val="24"/>
    </w:rPr>
  </w:style>
  <w:style w:type="character" w:customStyle="1" w:styleId="a">
    <w:name w:val="Горячие клавиши"/>
    <w:uiPriority w:val="99"/>
    <w:rsid w:val="00464D6D"/>
    <w:rPr>
      <w:i/>
      <w:iCs/>
      <w:sz w:val="24"/>
      <w:szCs w:val="24"/>
    </w:rPr>
  </w:style>
  <w:style w:type="character" w:customStyle="1" w:styleId="a0">
    <w:name w:val="Определения"/>
    <w:uiPriority w:val="99"/>
    <w:rsid w:val="00464D6D"/>
    <w:rPr>
      <w:rFonts w:ascii="Courier New" w:hAnsi="Courier New" w:cs="Courier New"/>
      <w:i/>
      <w:iCs/>
      <w:caps/>
      <w:sz w:val="24"/>
      <w:szCs w:val="24"/>
      <w:u w:val="none"/>
    </w:rPr>
  </w:style>
  <w:style w:type="character" w:customStyle="1" w:styleId="a1">
    <w:name w:val="Примечание"/>
    <w:uiPriority w:val="99"/>
    <w:rsid w:val="00464D6D"/>
    <w:rPr>
      <w:rFonts w:ascii="Courier New" w:hAnsi="Courier New" w:cs="Courier New"/>
      <w:b/>
      <w:bCs/>
      <w:sz w:val="24"/>
      <w:szCs w:val="24"/>
    </w:rPr>
  </w:style>
  <w:style w:type="paragraph" w:customStyle="1" w:styleId="a2">
    <w:name w:val="Абзац примечания"/>
    <w:basedOn w:val="BodyText"/>
    <w:next w:val="BodyText"/>
    <w:uiPriority w:val="99"/>
    <w:rsid w:val="00464D6D"/>
    <w:pPr>
      <w:ind w:left="567" w:hanging="567"/>
    </w:pPr>
  </w:style>
  <w:style w:type="paragraph" w:styleId="Footer">
    <w:name w:val="footer"/>
    <w:basedOn w:val="Normal"/>
    <w:link w:val="FooterChar"/>
    <w:uiPriority w:val="99"/>
    <w:semiHidden/>
    <w:rsid w:val="00464D6D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58FC"/>
    <w:rPr>
      <w:sz w:val="28"/>
      <w:szCs w:val="28"/>
    </w:rPr>
  </w:style>
  <w:style w:type="paragraph" w:styleId="List">
    <w:name w:val="List"/>
    <w:aliases w:val="Список действий"/>
    <w:basedOn w:val="Normal"/>
    <w:uiPriority w:val="99"/>
    <w:semiHidden/>
    <w:rsid w:val="00464D6D"/>
    <w:pPr>
      <w:numPr>
        <w:numId w:val="1"/>
      </w:numPr>
      <w:ind w:left="284" w:hanging="284"/>
    </w:pPr>
  </w:style>
  <w:style w:type="paragraph" w:customStyle="1" w:styleId="a3">
    <w:name w:val="Основной с отступом"/>
    <w:basedOn w:val="BodyText"/>
    <w:uiPriority w:val="99"/>
    <w:rsid w:val="00464D6D"/>
    <w:pPr>
      <w:ind w:left="567" w:firstLine="0"/>
    </w:pPr>
  </w:style>
  <w:style w:type="paragraph" w:customStyle="1" w:styleId="a4">
    <w:name w:val="Пример"/>
    <w:basedOn w:val="BodyText"/>
    <w:next w:val="Normal"/>
    <w:uiPriority w:val="99"/>
    <w:rsid w:val="00464D6D"/>
    <w:pPr>
      <w:keepNext/>
      <w:widowControl w:val="0"/>
      <w:ind w:firstLine="0"/>
    </w:pPr>
    <w:rPr>
      <w:b/>
      <w:bCs/>
    </w:rPr>
  </w:style>
  <w:style w:type="paragraph" w:customStyle="1" w:styleId="a5">
    <w:name w:val="Например"/>
    <w:basedOn w:val="BodyText"/>
    <w:next w:val="Normal"/>
    <w:uiPriority w:val="99"/>
    <w:rsid w:val="00464D6D"/>
    <w:pPr>
      <w:keepNext/>
      <w:widowControl w:val="0"/>
      <w:ind w:firstLine="0"/>
    </w:pPr>
    <w:rPr>
      <w:rFonts w:ascii="Arial" w:hAnsi="Arial" w:cs="Arial"/>
      <w:b/>
      <w:bCs/>
    </w:rPr>
  </w:style>
  <w:style w:type="paragraph" w:customStyle="1" w:styleId="a6">
    <w:name w:val="Функция"/>
    <w:basedOn w:val="Normal"/>
    <w:uiPriority w:val="99"/>
    <w:rsid w:val="00464D6D"/>
    <w:pPr>
      <w:keepNext/>
      <w:jc w:val="left"/>
    </w:pPr>
    <w:rPr>
      <w:i/>
      <w:iCs/>
    </w:rPr>
  </w:style>
  <w:style w:type="paragraph" w:customStyle="1" w:styleId="a7">
    <w:name w:val="Нумерованный"/>
    <w:basedOn w:val="BodyText"/>
    <w:uiPriority w:val="99"/>
    <w:rsid w:val="00464D6D"/>
  </w:style>
  <w:style w:type="paragraph" w:customStyle="1" w:styleId="a8">
    <w:name w:val="Рисунок"/>
    <w:basedOn w:val="BodyText"/>
    <w:next w:val="BodyText"/>
    <w:uiPriority w:val="99"/>
    <w:rsid w:val="00464D6D"/>
    <w:pPr>
      <w:keepNext/>
      <w:keepLines/>
      <w:widowControl w:val="0"/>
      <w:ind w:firstLine="0"/>
      <w:jc w:val="center"/>
    </w:pPr>
  </w:style>
  <w:style w:type="paragraph" w:styleId="Caption">
    <w:name w:val="caption"/>
    <w:basedOn w:val="Normal"/>
    <w:next w:val="Normal"/>
    <w:uiPriority w:val="99"/>
    <w:qFormat/>
    <w:rsid w:val="00464D6D"/>
    <w:pPr>
      <w:spacing w:before="120" w:after="120"/>
    </w:pPr>
    <w:rPr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464D6D"/>
    <w:pPr>
      <w:tabs>
        <w:tab w:val="right" w:leader="dot" w:pos="9922"/>
      </w:tabs>
      <w:ind w:left="1100"/>
    </w:pPr>
  </w:style>
  <w:style w:type="character" w:customStyle="1" w:styleId="itemtext1">
    <w:name w:val="itemtext1"/>
    <w:basedOn w:val="DefaultParagraphFont"/>
    <w:uiPriority w:val="99"/>
    <w:rsid w:val="00AB530F"/>
    <w:rPr>
      <w:rFonts w:ascii="Segoe UI" w:hAnsi="Segoe UI" w:cs="Segoe UI"/>
      <w:color w:val="000000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locked/>
    <w:rsid w:val="00563A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63A3D"/>
    <w:rPr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locked/>
    <w:rsid w:val="00563A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63A3D"/>
    <w:rPr>
      <w:sz w:val="28"/>
      <w:szCs w:val="28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563A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63A3D"/>
    <w:rPr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locked/>
    <w:rsid w:val="00563A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63A3D"/>
    <w:rPr>
      <w:sz w:val="28"/>
      <w:szCs w:val="28"/>
      <w:lang w:val="ru-RU" w:eastAsia="ru-RU"/>
    </w:rPr>
  </w:style>
  <w:style w:type="paragraph" w:styleId="BlockText">
    <w:name w:val="Block Text"/>
    <w:basedOn w:val="Normal"/>
    <w:uiPriority w:val="99"/>
    <w:locked/>
    <w:rsid w:val="00563A3D"/>
    <w:pPr>
      <w:overflowPunct/>
      <w:autoSpaceDE/>
      <w:autoSpaceDN/>
      <w:adjustRightInd/>
      <w:ind w:left="-170" w:right="567" w:hanging="142"/>
      <w:textAlignment w:val="auto"/>
    </w:pPr>
    <w:rPr>
      <w:sz w:val="24"/>
      <w:szCs w:val="24"/>
    </w:rPr>
  </w:style>
  <w:style w:type="table" w:styleId="TableGrid">
    <w:name w:val="Table Grid"/>
    <w:basedOn w:val="TableNormal"/>
    <w:uiPriority w:val="99"/>
    <w:locked/>
    <w:rsid w:val="00B56D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</TotalTime>
  <Pages>4</Pages>
  <Words>676</Words>
  <Characters>3857</Characters>
  <Application>Microsoft Office Outlook</Application>
  <DocSecurity>0</DocSecurity>
  <Lines>0</Lines>
  <Paragraphs>0</Paragraphs>
  <ScaleCrop>false</ScaleCrop>
  <Company>ГУ ЯО ЦОиККО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образования Ярославской области «Об утверждении критериев оценки результатов профессиональной деятельности педагогических работников учреждений дополнительного образования детей физкультурно-спортивной направленности» от 05.07.2013 № 4</dc:title>
  <dc:subject/>
  <dc:creator>bagnoaa</dc:creator>
  <cp:keywords/>
  <dc:description/>
  <cp:lastModifiedBy>Имя</cp:lastModifiedBy>
  <cp:revision>38</cp:revision>
  <cp:lastPrinted>2013-03-18T08:24:00Z</cp:lastPrinted>
  <dcterms:created xsi:type="dcterms:W3CDTF">2013-03-06T05:40:00Z</dcterms:created>
  <dcterms:modified xsi:type="dcterms:W3CDTF">2015-07-08T07:40:00Z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  <property fmtid="{D5CDD505-2E9C-101B-9397-08002B2CF9AE}" pid="3" name="DocDate">
    <vt:lpwstr>2014-07-05T00:00:00Z</vt:lpwstr>
  </property>
  <property fmtid="{D5CDD505-2E9C-101B-9397-08002B2CF9AE}" pid="4" name="docType">
    <vt:lpwstr>13</vt:lpwstr>
  </property>
  <property fmtid="{D5CDD505-2E9C-101B-9397-08002B2CF9AE}" pid="5" name="Год">
    <vt:lpwstr>2015</vt:lpwstr>
  </property>
</Properties>
</file>