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7.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8.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9.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0.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1.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12.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13.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14.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15.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16.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drawings/drawing17.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18.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19.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0.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21.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drawings/drawing22.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23.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24.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25.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26.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drawings/drawing27.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28.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29.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30.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31.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drawings/drawing32.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drawings/drawing33.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34.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35.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drawings/drawing36.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37.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drawings/drawing38.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drawings/drawing39.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40.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41.xml" ContentType="application/vnd.openxmlformats-officedocument.drawingml.chartshapes+xml"/>
  <Override PartName="/word/charts/chart61.xml" ContentType="application/vnd.openxmlformats-officedocument.drawingml.chart+xml"/>
  <Override PartName="/word/theme/themeOverride61.xml" ContentType="application/vnd.openxmlformats-officedocument.themeOverride+xml"/>
  <Override PartName="/word/drawings/drawing42.xml" ContentType="application/vnd.openxmlformats-officedocument.drawingml.chartshapes+xml"/>
  <Override PartName="/word/charts/chart62.xml" ContentType="application/vnd.openxmlformats-officedocument.drawingml.chart+xml"/>
  <Override PartName="/word/theme/themeOverride62.xml" ContentType="application/vnd.openxmlformats-officedocument.themeOverride+xml"/>
  <Override PartName="/word/drawings/drawing43.xml" ContentType="application/vnd.openxmlformats-officedocument.drawingml.chartshapes+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drawings/drawing44.xml" ContentType="application/vnd.openxmlformats-officedocument.drawingml.chartshapes+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drawings/drawing45.xml" ContentType="application/vnd.openxmlformats-officedocument.drawingml.chartshapes+xml"/>
  <Override PartName="/word/charts/chart67.xml" ContentType="application/vnd.openxmlformats-officedocument.drawingml.chart+xml"/>
  <Override PartName="/word/theme/themeOverride67.xml" ContentType="application/vnd.openxmlformats-officedocument.themeOverride+xml"/>
  <Override PartName="/word/drawings/drawing46.xml" ContentType="application/vnd.openxmlformats-officedocument.drawingml.chartshapes+xml"/>
  <Override PartName="/word/charts/chart68.xml" ContentType="application/vnd.openxmlformats-officedocument.drawingml.chart+xml"/>
  <Override PartName="/word/theme/themeOverride68.xml" ContentType="application/vnd.openxmlformats-officedocument.themeOverride+xml"/>
  <Override PartName="/word/drawings/drawing47.xml" ContentType="application/vnd.openxmlformats-officedocument.drawingml.chartshapes+xml"/>
  <Override PartName="/word/charts/chart69.xml" ContentType="application/vnd.openxmlformats-officedocument.drawingml.chart+xml"/>
  <Override PartName="/word/theme/themeOverride69.xml" ContentType="application/vnd.openxmlformats-officedocument.themeOverride+xml"/>
  <Override PartName="/word/drawings/drawing48.xml" ContentType="application/vnd.openxmlformats-officedocument.drawingml.chartshapes+xml"/>
  <Override PartName="/word/charts/chart70.xml" ContentType="application/vnd.openxmlformats-officedocument.drawingml.chart+xml"/>
  <Override PartName="/word/theme/themeOverride70.xml" ContentType="application/vnd.openxmlformats-officedocument.themeOverride+xml"/>
  <Override PartName="/word/drawings/drawing49.xml" ContentType="application/vnd.openxmlformats-officedocument.drawingml.chartshapes+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drawings/drawing50.xml" ContentType="application/vnd.openxmlformats-officedocument.drawingml.chartshapes+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drawings/drawing51.xml" ContentType="application/vnd.openxmlformats-officedocument.drawingml.chartshapes+xml"/>
  <Override PartName="/word/charts/chart81.xml" ContentType="application/vnd.openxmlformats-officedocument.drawingml.chart+xml"/>
  <Override PartName="/word/theme/themeOverride81.xml" ContentType="application/vnd.openxmlformats-officedocument.themeOverride+xml"/>
  <Override PartName="/word/drawings/drawing52.xml" ContentType="application/vnd.openxmlformats-officedocument.drawingml.chartshapes+xml"/>
  <Override PartName="/word/charts/chart82.xml" ContentType="application/vnd.openxmlformats-officedocument.drawingml.chart+xml"/>
  <Override PartName="/word/theme/themeOverride82.xml" ContentType="application/vnd.openxmlformats-officedocument.themeOverride+xml"/>
  <Override PartName="/word/drawings/drawing53.xml" ContentType="application/vnd.openxmlformats-officedocument.drawingml.chartshapes+xml"/>
  <Override PartName="/word/charts/chart83.xml" ContentType="application/vnd.openxmlformats-officedocument.drawingml.chart+xml"/>
  <Override PartName="/word/theme/themeOverride83.xml" ContentType="application/vnd.openxmlformats-officedocument.themeOverride+xml"/>
  <Override PartName="/word/drawings/drawing54.xml" ContentType="application/vnd.openxmlformats-officedocument.drawingml.chartshapes+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drawings/drawing55.xml" ContentType="application/vnd.openxmlformats-officedocument.drawingml.chartshapes+xml"/>
  <Override PartName="/word/charts/chart87.xml" ContentType="application/vnd.openxmlformats-officedocument.drawingml.chart+xml"/>
  <Override PartName="/word/theme/themeOverride87.xml" ContentType="application/vnd.openxmlformats-officedocument.themeOverride+xml"/>
  <Override PartName="/word/drawings/drawing56.xml" ContentType="application/vnd.openxmlformats-officedocument.drawingml.chartshapes+xml"/>
  <Override PartName="/word/charts/chart88.xml" ContentType="application/vnd.openxmlformats-officedocument.drawingml.chart+xml"/>
  <Override PartName="/word/theme/themeOverride88.xml" ContentType="application/vnd.openxmlformats-officedocument.themeOverride+xml"/>
  <Override PartName="/word/drawings/drawing57.xml" ContentType="application/vnd.openxmlformats-officedocument.drawingml.chartshapes+xml"/>
  <Override PartName="/word/charts/chart89.xml" ContentType="application/vnd.openxmlformats-officedocument.drawingml.chart+xml"/>
  <Override PartName="/word/theme/themeOverride89.xml" ContentType="application/vnd.openxmlformats-officedocument.themeOverride+xml"/>
  <Override PartName="/word/drawings/drawing58.xml" ContentType="application/vnd.openxmlformats-officedocument.drawingml.chartshapes+xml"/>
  <Override PartName="/word/charts/chart90.xml" ContentType="application/vnd.openxmlformats-officedocument.drawingml.chart+xml"/>
  <Override PartName="/word/theme/themeOverride90.xml" ContentType="application/vnd.openxmlformats-officedocument.themeOverride+xml"/>
  <Override PartName="/word/drawings/drawing59.xml" ContentType="application/vnd.openxmlformats-officedocument.drawingml.chartshapes+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drawings/drawing60.xml" ContentType="application/vnd.openxmlformats-officedocument.drawingml.chartshapes+xml"/>
  <Override PartName="/word/charts/chart94.xml" ContentType="application/vnd.openxmlformats-officedocument.drawingml.chart+xml"/>
  <Override PartName="/word/theme/themeOverride94.xml" ContentType="application/vnd.openxmlformats-officedocument.themeOverride+xml"/>
  <Override PartName="/word/drawings/drawing61.xml" ContentType="application/vnd.openxmlformats-officedocument.drawingml.chartshapes+xml"/>
  <Override PartName="/word/charts/chart95.xml" ContentType="application/vnd.openxmlformats-officedocument.drawingml.chart+xml"/>
  <Override PartName="/word/theme/themeOverride95.xml" ContentType="application/vnd.openxmlformats-officedocument.themeOverride+xml"/>
  <Override PartName="/word/drawings/drawing62.xml" ContentType="application/vnd.openxmlformats-officedocument.drawingml.chartshapes+xml"/>
  <Override PartName="/word/charts/chart96.xml" ContentType="application/vnd.openxmlformats-officedocument.drawingml.chart+xml"/>
  <Override PartName="/word/theme/themeOverride96.xml" ContentType="application/vnd.openxmlformats-officedocument.themeOverride+xml"/>
  <Override PartName="/word/drawings/drawing63.xml" ContentType="application/vnd.openxmlformats-officedocument.drawingml.chartshapes+xml"/>
  <Override PartName="/word/charts/chart97.xml" ContentType="application/vnd.openxmlformats-officedocument.drawingml.chart+xml"/>
  <Override PartName="/word/theme/themeOverride97.xml" ContentType="application/vnd.openxmlformats-officedocument.themeOverride+xml"/>
  <Override PartName="/word/drawings/drawing64.xml" ContentType="application/vnd.openxmlformats-officedocument.drawingml.chartshapes+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drawings/drawing65.xml" ContentType="application/vnd.openxmlformats-officedocument.drawingml.chartshapes+xml"/>
  <Override PartName="/word/charts/chart101.xml" ContentType="application/vnd.openxmlformats-officedocument.drawingml.chart+xml"/>
  <Override PartName="/word/theme/themeOverride101.xml" ContentType="application/vnd.openxmlformats-officedocument.themeOverride+xml"/>
  <Override PartName="/word/drawings/drawing66.xml" ContentType="application/vnd.openxmlformats-officedocument.drawingml.chartshapes+xml"/>
  <Override PartName="/word/charts/chart102.xml" ContentType="application/vnd.openxmlformats-officedocument.drawingml.chart+xml"/>
  <Override PartName="/word/theme/themeOverride102.xml" ContentType="application/vnd.openxmlformats-officedocument.themeOverride+xml"/>
  <Override PartName="/word/drawings/drawing67.xml" ContentType="application/vnd.openxmlformats-officedocument.drawingml.chartshapes+xml"/>
  <Override PartName="/word/charts/chart103.xml" ContentType="application/vnd.openxmlformats-officedocument.drawingml.chart+xml"/>
  <Override PartName="/word/theme/themeOverride103.xml" ContentType="application/vnd.openxmlformats-officedocument.themeOverride+xml"/>
  <Override PartName="/word/drawings/drawing68.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F9B" w:rsidRDefault="001E7F9B" w:rsidP="00D116BF">
      <w:pPr>
        <w:jc w:val="center"/>
        <w:rPr>
          <w:b/>
          <w:sz w:val="32"/>
          <w:szCs w:val="32"/>
        </w:rPr>
      </w:pPr>
    </w:p>
    <w:p w:rsidR="001B146A" w:rsidRDefault="006C709D" w:rsidP="00D116BF">
      <w:pPr>
        <w:jc w:val="center"/>
        <w:rPr>
          <w:b/>
          <w:sz w:val="32"/>
          <w:szCs w:val="32"/>
        </w:rPr>
      </w:pPr>
      <w:r>
        <w:rPr>
          <w:b/>
          <w:sz w:val="32"/>
          <w:szCs w:val="32"/>
        </w:rPr>
        <w:t>Департамент образования Ярославской области</w:t>
      </w:r>
    </w:p>
    <w:p w:rsidR="006C709D" w:rsidRDefault="006C709D" w:rsidP="00D116BF">
      <w:pPr>
        <w:jc w:val="center"/>
        <w:rPr>
          <w:b/>
          <w:sz w:val="32"/>
          <w:szCs w:val="32"/>
        </w:rPr>
      </w:pPr>
    </w:p>
    <w:p w:rsidR="006C709D" w:rsidRDefault="006C709D" w:rsidP="00D116BF">
      <w:pPr>
        <w:jc w:val="center"/>
        <w:rPr>
          <w:b/>
          <w:sz w:val="32"/>
          <w:szCs w:val="32"/>
        </w:rPr>
      </w:pPr>
      <w:r>
        <w:rPr>
          <w:b/>
          <w:sz w:val="32"/>
          <w:szCs w:val="32"/>
        </w:rPr>
        <w:t xml:space="preserve">Государственное учреждение Ярославской области </w:t>
      </w:r>
    </w:p>
    <w:p w:rsidR="006C709D" w:rsidRDefault="006C709D" w:rsidP="00D116BF">
      <w:pPr>
        <w:jc w:val="center"/>
        <w:rPr>
          <w:b/>
          <w:sz w:val="32"/>
          <w:szCs w:val="32"/>
        </w:rPr>
      </w:pPr>
      <w:r>
        <w:rPr>
          <w:b/>
          <w:sz w:val="32"/>
          <w:szCs w:val="32"/>
        </w:rPr>
        <w:t>«Центр оценки и контроля качества образования»</w:t>
      </w:r>
    </w:p>
    <w:p w:rsidR="006C709D" w:rsidRDefault="006C709D" w:rsidP="00D116BF">
      <w:pPr>
        <w:jc w:val="center"/>
        <w:rPr>
          <w:b/>
          <w:sz w:val="32"/>
          <w:szCs w:val="32"/>
        </w:rPr>
      </w:pPr>
    </w:p>
    <w:p w:rsidR="006C709D" w:rsidRDefault="006C709D" w:rsidP="00D116BF">
      <w:pPr>
        <w:jc w:val="center"/>
        <w:rPr>
          <w:b/>
          <w:sz w:val="32"/>
          <w:szCs w:val="32"/>
        </w:rPr>
      </w:pPr>
      <w:r>
        <w:rPr>
          <w:b/>
          <w:sz w:val="32"/>
          <w:szCs w:val="32"/>
        </w:rPr>
        <w:t xml:space="preserve">Государственное автономное учреждение  дополнительного профессионального образования Ярославской области </w:t>
      </w:r>
    </w:p>
    <w:p w:rsidR="006C709D" w:rsidRDefault="006C709D" w:rsidP="00D116BF">
      <w:pPr>
        <w:jc w:val="center"/>
        <w:rPr>
          <w:b/>
          <w:sz w:val="32"/>
          <w:szCs w:val="32"/>
        </w:rPr>
      </w:pPr>
      <w:r>
        <w:rPr>
          <w:b/>
          <w:sz w:val="32"/>
          <w:szCs w:val="32"/>
        </w:rPr>
        <w:t>«Институт развития образования»</w:t>
      </w:r>
    </w:p>
    <w:p w:rsidR="001B146A" w:rsidRDefault="001B146A" w:rsidP="00D116BF">
      <w:pPr>
        <w:jc w:val="center"/>
        <w:rPr>
          <w:b/>
          <w:sz w:val="32"/>
          <w:szCs w:val="32"/>
        </w:rPr>
      </w:pPr>
    </w:p>
    <w:p w:rsidR="001B146A" w:rsidRDefault="001B146A" w:rsidP="00D116BF">
      <w:pPr>
        <w:jc w:val="center"/>
        <w:rPr>
          <w:b/>
          <w:sz w:val="32"/>
          <w:szCs w:val="32"/>
        </w:rPr>
      </w:pPr>
    </w:p>
    <w:p w:rsidR="001B146A" w:rsidRDefault="001B146A" w:rsidP="00D116BF">
      <w:pPr>
        <w:jc w:val="center"/>
        <w:rPr>
          <w:b/>
          <w:sz w:val="32"/>
          <w:szCs w:val="32"/>
        </w:rPr>
      </w:pPr>
    </w:p>
    <w:p w:rsidR="001B146A" w:rsidRPr="0056623D" w:rsidRDefault="001B146A" w:rsidP="00D116BF">
      <w:pPr>
        <w:jc w:val="center"/>
        <w:rPr>
          <w:b/>
          <w:sz w:val="32"/>
          <w:szCs w:val="32"/>
        </w:rPr>
      </w:pPr>
    </w:p>
    <w:p w:rsidR="001B146A" w:rsidRDefault="00576F38" w:rsidP="00220539">
      <w:pPr>
        <w:jc w:val="center"/>
        <w:rPr>
          <w:b/>
          <w:sz w:val="44"/>
          <w:szCs w:val="44"/>
        </w:rPr>
      </w:pPr>
      <w:r w:rsidRPr="001B146A">
        <w:rPr>
          <w:b/>
          <w:sz w:val="44"/>
          <w:szCs w:val="44"/>
        </w:rPr>
        <w:t xml:space="preserve">Статистико-аналитический отчет </w:t>
      </w:r>
    </w:p>
    <w:p w:rsidR="00220539" w:rsidRPr="001B146A" w:rsidRDefault="00576F38" w:rsidP="00220539">
      <w:pPr>
        <w:jc w:val="center"/>
        <w:rPr>
          <w:b/>
          <w:sz w:val="44"/>
          <w:szCs w:val="44"/>
        </w:rPr>
      </w:pPr>
      <w:r w:rsidRPr="001B146A">
        <w:rPr>
          <w:b/>
          <w:sz w:val="44"/>
          <w:szCs w:val="44"/>
        </w:rPr>
        <w:t xml:space="preserve">о результатах </w:t>
      </w:r>
      <w:r w:rsidR="00B90814" w:rsidRPr="001B146A">
        <w:rPr>
          <w:b/>
          <w:sz w:val="44"/>
          <w:szCs w:val="44"/>
        </w:rPr>
        <w:t>единого государственного экзамена в 2020 году</w:t>
      </w:r>
    </w:p>
    <w:p w:rsidR="00220539" w:rsidRPr="001B146A" w:rsidRDefault="00220539" w:rsidP="00220539">
      <w:pPr>
        <w:jc w:val="center"/>
        <w:rPr>
          <w:b/>
          <w:sz w:val="44"/>
          <w:szCs w:val="44"/>
        </w:rPr>
      </w:pPr>
      <w:r w:rsidRPr="001B146A">
        <w:rPr>
          <w:b/>
          <w:sz w:val="44"/>
          <w:szCs w:val="44"/>
        </w:rPr>
        <w:t>в ____</w:t>
      </w:r>
      <w:r w:rsidR="001B146A">
        <w:rPr>
          <w:b/>
          <w:sz w:val="44"/>
          <w:szCs w:val="44"/>
          <w:u w:val="single"/>
        </w:rPr>
        <w:t>Ярославской области</w:t>
      </w:r>
      <w:r w:rsidRPr="001B146A">
        <w:rPr>
          <w:b/>
          <w:sz w:val="44"/>
          <w:szCs w:val="44"/>
        </w:rPr>
        <w:t xml:space="preserve">_____ </w:t>
      </w:r>
    </w:p>
    <w:p w:rsidR="001B146A" w:rsidRDefault="00220539" w:rsidP="00220539">
      <w:pPr>
        <w:rPr>
          <w:i/>
          <w:sz w:val="44"/>
          <w:szCs w:val="44"/>
        </w:rPr>
      </w:pPr>
      <w:r w:rsidRPr="001B146A">
        <w:rPr>
          <w:i/>
          <w:sz w:val="44"/>
          <w:szCs w:val="44"/>
        </w:rPr>
        <w:t xml:space="preserve">    </w:t>
      </w:r>
      <w:r w:rsidR="001B146A">
        <w:rPr>
          <w:i/>
          <w:sz w:val="44"/>
          <w:szCs w:val="44"/>
        </w:rPr>
        <w:t xml:space="preserve">                       </w:t>
      </w:r>
      <w:r w:rsidRPr="001B146A">
        <w:rPr>
          <w:i/>
          <w:sz w:val="44"/>
          <w:szCs w:val="44"/>
        </w:rPr>
        <w:t xml:space="preserve"> </w:t>
      </w: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Default="006C709D" w:rsidP="00220539">
      <w:pPr>
        <w:rPr>
          <w:i/>
          <w:sz w:val="44"/>
          <w:szCs w:val="44"/>
        </w:rPr>
      </w:pPr>
    </w:p>
    <w:p w:rsidR="006C709D" w:rsidRPr="006C709D" w:rsidRDefault="006C709D" w:rsidP="006C709D">
      <w:pPr>
        <w:jc w:val="center"/>
        <w:rPr>
          <w:sz w:val="44"/>
          <w:szCs w:val="44"/>
        </w:rPr>
      </w:pPr>
      <w:r>
        <w:rPr>
          <w:sz w:val="44"/>
          <w:szCs w:val="44"/>
        </w:rPr>
        <w:t xml:space="preserve">Ярославль, </w:t>
      </w:r>
      <w:bookmarkStart w:id="0" w:name="_GoBack"/>
      <w:bookmarkEnd w:id="0"/>
      <w:r>
        <w:rPr>
          <w:sz w:val="44"/>
          <w:szCs w:val="44"/>
        </w:rPr>
        <w:t>2020</w:t>
      </w:r>
    </w:p>
    <w:p w:rsidR="0067126F" w:rsidRDefault="001B146A" w:rsidP="004A57DD">
      <w:pPr>
        <w:pStyle w:val="afc"/>
        <w:rPr>
          <w:lang w:val="ru-RU"/>
        </w:rPr>
      </w:pPr>
      <w:r>
        <w:br w:type="page"/>
      </w:r>
    </w:p>
    <w:p w:rsidR="006C709D" w:rsidRDefault="006C709D" w:rsidP="006C709D">
      <w:pPr>
        <w:rPr>
          <w:lang w:eastAsia="x-none"/>
        </w:rPr>
      </w:pPr>
    </w:p>
    <w:p w:rsidR="006C709D" w:rsidRPr="006C709D" w:rsidRDefault="006C709D" w:rsidP="006C709D">
      <w:pPr>
        <w:rPr>
          <w:lang w:eastAsia="x-none"/>
        </w:rPr>
      </w:pPr>
    </w:p>
    <w:p w:rsidR="0067126F" w:rsidRPr="00831A67" w:rsidRDefault="0067126F" w:rsidP="004A57DD">
      <w:pPr>
        <w:pStyle w:val="afc"/>
        <w:rPr>
          <w:rFonts w:ascii="Times New Roman" w:hAnsi="Times New Roman"/>
          <w:color w:val="auto"/>
          <w:sz w:val="28"/>
          <w:szCs w:val="28"/>
        </w:rPr>
      </w:pPr>
      <w:r w:rsidRPr="00831A67">
        <w:rPr>
          <w:rFonts w:ascii="Times New Roman" w:hAnsi="Times New Roman"/>
          <w:color w:val="auto"/>
          <w:sz w:val="28"/>
          <w:szCs w:val="28"/>
        </w:rPr>
        <w:t>Оглавление</w:t>
      </w:r>
    </w:p>
    <w:p w:rsidR="00AD1AED" w:rsidRDefault="0067126F">
      <w:pPr>
        <w:pStyle w:val="11"/>
        <w:rPr>
          <w:rFonts w:ascii="Calibri" w:eastAsia="Times New Roman" w:hAnsi="Calibri"/>
          <w:noProof/>
          <w:sz w:val="22"/>
          <w:szCs w:val="22"/>
        </w:rPr>
      </w:pPr>
      <w:r>
        <w:fldChar w:fldCharType="begin"/>
      </w:r>
      <w:r>
        <w:instrText xml:space="preserve"> TOC \o "1-3" \h \z \u </w:instrText>
      </w:r>
      <w:r>
        <w:fldChar w:fldCharType="separate"/>
      </w:r>
      <w:hyperlink w:anchor="_Toc49454458" w:history="1">
        <w:r w:rsidR="00AD1AED" w:rsidRPr="00076FC8">
          <w:rPr>
            <w:rStyle w:val="afb"/>
            <w:noProof/>
          </w:rPr>
          <w:t>ПОЯСНИТЕЛЬНАЯ ЗАПИСКА</w:t>
        </w:r>
        <w:r w:rsidR="00AD1AED">
          <w:rPr>
            <w:noProof/>
            <w:webHidden/>
          </w:rPr>
          <w:tab/>
        </w:r>
        <w:r w:rsidR="00AD1AED">
          <w:rPr>
            <w:noProof/>
            <w:webHidden/>
          </w:rPr>
          <w:fldChar w:fldCharType="begin"/>
        </w:r>
        <w:r w:rsidR="00AD1AED">
          <w:rPr>
            <w:noProof/>
            <w:webHidden/>
          </w:rPr>
          <w:instrText xml:space="preserve"> PAGEREF _Toc49454458 \h </w:instrText>
        </w:r>
        <w:r w:rsidR="00AD1AED">
          <w:rPr>
            <w:noProof/>
            <w:webHidden/>
          </w:rPr>
        </w:r>
        <w:r w:rsidR="00AD1AED">
          <w:rPr>
            <w:noProof/>
            <w:webHidden/>
          </w:rPr>
          <w:fldChar w:fldCharType="separate"/>
        </w:r>
        <w:r w:rsidR="006919F1">
          <w:rPr>
            <w:noProof/>
            <w:webHidden/>
          </w:rPr>
          <w:t>5</w:t>
        </w:r>
        <w:r w:rsidR="00AD1AED">
          <w:rPr>
            <w:noProof/>
            <w:webHidden/>
          </w:rPr>
          <w:fldChar w:fldCharType="end"/>
        </w:r>
      </w:hyperlink>
    </w:p>
    <w:p w:rsidR="00AD1AED" w:rsidRDefault="00EF5868">
      <w:pPr>
        <w:pStyle w:val="11"/>
        <w:rPr>
          <w:rFonts w:ascii="Calibri" w:eastAsia="Times New Roman" w:hAnsi="Calibri"/>
          <w:noProof/>
          <w:sz w:val="22"/>
          <w:szCs w:val="22"/>
        </w:rPr>
      </w:pPr>
      <w:hyperlink w:anchor="_Toc49454459" w:history="1">
        <w:r w:rsidR="00AD1AED" w:rsidRPr="00076FC8">
          <w:rPr>
            <w:rStyle w:val="afb"/>
            <w:noProof/>
          </w:rPr>
          <w:t>Глава 1 Основные количественные характеристики экзаменационной кампании ЕГЭ в 2020 году в Ярославской области</w:t>
        </w:r>
        <w:r w:rsidR="00AD1AED">
          <w:rPr>
            <w:noProof/>
            <w:webHidden/>
          </w:rPr>
          <w:tab/>
        </w:r>
        <w:r w:rsidR="00AD1AED">
          <w:rPr>
            <w:noProof/>
            <w:webHidden/>
          </w:rPr>
          <w:fldChar w:fldCharType="begin"/>
        </w:r>
        <w:r w:rsidR="00AD1AED">
          <w:rPr>
            <w:noProof/>
            <w:webHidden/>
          </w:rPr>
          <w:instrText xml:space="preserve"> PAGEREF _Toc49454459 \h </w:instrText>
        </w:r>
        <w:r w:rsidR="00AD1AED">
          <w:rPr>
            <w:noProof/>
            <w:webHidden/>
          </w:rPr>
        </w:r>
        <w:r w:rsidR="00AD1AED">
          <w:rPr>
            <w:noProof/>
            <w:webHidden/>
          </w:rPr>
          <w:fldChar w:fldCharType="separate"/>
        </w:r>
        <w:r w:rsidR="006919F1">
          <w:rPr>
            <w:noProof/>
            <w:webHidden/>
          </w:rPr>
          <w:t>8</w:t>
        </w:r>
        <w:r w:rsidR="00AD1AED">
          <w:rPr>
            <w:noProof/>
            <w:webHidden/>
          </w:rPr>
          <w:fldChar w:fldCharType="end"/>
        </w:r>
      </w:hyperlink>
    </w:p>
    <w:p w:rsidR="00AD1AED" w:rsidRDefault="00EF5868">
      <w:pPr>
        <w:pStyle w:val="11"/>
        <w:rPr>
          <w:rFonts w:ascii="Calibri" w:eastAsia="Times New Roman" w:hAnsi="Calibri"/>
          <w:noProof/>
          <w:sz w:val="22"/>
          <w:szCs w:val="22"/>
        </w:rPr>
      </w:pPr>
      <w:hyperlink w:anchor="_Toc49454460" w:history="1">
        <w:r w:rsidR="00AD1AED" w:rsidRPr="00076FC8">
          <w:rPr>
            <w:rStyle w:val="afb"/>
            <w:noProof/>
          </w:rPr>
          <w:t>Глава 2. Методический анализ результатов ЕГЭ</w:t>
        </w:r>
        <w:r w:rsidR="00AD1AED">
          <w:rPr>
            <w:noProof/>
            <w:webHidden/>
          </w:rPr>
          <w:tab/>
        </w:r>
        <w:r w:rsidR="00AD1AED">
          <w:rPr>
            <w:noProof/>
            <w:webHidden/>
          </w:rPr>
          <w:fldChar w:fldCharType="begin"/>
        </w:r>
        <w:r w:rsidR="00AD1AED">
          <w:rPr>
            <w:noProof/>
            <w:webHidden/>
          </w:rPr>
          <w:instrText xml:space="preserve"> PAGEREF _Toc49454460 \h </w:instrText>
        </w:r>
        <w:r w:rsidR="00AD1AED">
          <w:rPr>
            <w:noProof/>
            <w:webHidden/>
          </w:rPr>
        </w:r>
        <w:r w:rsidR="00AD1AED">
          <w:rPr>
            <w:noProof/>
            <w:webHidden/>
          </w:rPr>
          <w:fldChar w:fldCharType="separate"/>
        </w:r>
        <w:r w:rsidR="006919F1">
          <w:rPr>
            <w:noProof/>
            <w:webHidden/>
          </w:rPr>
          <w:t>20</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461" w:history="1">
        <w:r w:rsidR="00AD1AED" w:rsidRPr="00076FC8">
          <w:rPr>
            <w:rStyle w:val="afb"/>
            <w:b/>
            <w:noProof/>
          </w:rPr>
          <w:t>1. Русский язык</w:t>
        </w:r>
        <w:r w:rsidR="00AD1AED">
          <w:rPr>
            <w:noProof/>
            <w:webHidden/>
          </w:rPr>
          <w:tab/>
        </w:r>
        <w:r w:rsidR="00AD1AED">
          <w:rPr>
            <w:noProof/>
            <w:webHidden/>
          </w:rPr>
          <w:fldChar w:fldCharType="begin"/>
        </w:r>
        <w:r w:rsidR="00AD1AED">
          <w:rPr>
            <w:noProof/>
            <w:webHidden/>
          </w:rPr>
          <w:instrText xml:space="preserve"> PAGEREF _Toc49454461 \h </w:instrText>
        </w:r>
        <w:r w:rsidR="00AD1AED">
          <w:rPr>
            <w:noProof/>
            <w:webHidden/>
          </w:rPr>
        </w:r>
        <w:r w:rsidR="00AD1AED">
          <w:rPr>
            <w:noProof/>
            <w:webHidden/>
          </w:rPr>
          <w:fldChar w:fldCharType="separate"/>
        </w:r>
        <w:r w:rsidR="006919F1">
          <w:rPr>
            <w:noProof/>
            <w:webHidden/>
          </w:rPr>
          <w:t>20</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62" w:history="1">
        <w:r w:rsidR="00AD1AED" w:rsidRPr="00076FC8">
          <w:rPr>
            <w:rStyle w:val="afb"/>
            <w:noProof/>
          </w:rPr>
          <w:t>РАЗДЕЛ 1. ХАРАКТЕРИСТИКА УЧАСТНИКОВ ЕГЭ ПО УЧЕБНОМУ ПРЕДМЕТУ «Русский язык»</w:t>
        </w:r>
        <w:r w:rsidR="00AD1AED">
          <w:rPr>
            <w:noProof/>
            <w:webHidden/>
          </w:rPr>
          <w:tab/>
        </w:r>
        <w:r w:rsidR="00AD1AED">
          <w:rPr>
            <w:noProof/>
            <w:webHidden/>
          </w:rPr>
          <w:fldChar w:fldCharType="begin"/>
        </w:r>
        <w:r w:rsidR="00AD1AED">
          <w:rPr>
            <w:noProof/>
            <w:webHidden/>
          </w:rPr>
          <w:instrText xml:space="preserve"> PAGEREF _Toc49454462 \h </w:instrText>
        </w:r>
        <w:r w:rsidR="00AD1AED">
          <w:rPr>
            <w:noProof/>
            <w:webHidden/>
          </w:rPr>
        </w:r>
        <w:r w:rsidR="00AD1AED">
          <w:rPr>
            <w:noProof/>
            <w:webHidden/>
          </w:rPr>
          <w:fldChar w:fldCharType="separate"/>
        </w:r>
        <w:r w:rsidR="006919F1">
          <w:rPr>
            <w:noProof/>
            <w:webHidden/>
          </w:rPr>
          <w:t>20</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63" w:history="1">
        <w:r w:rsidR="00AD1AED" w:rsidRPr="00076FC8">
          <w:rPr>
            <w:rStyle w:val="afb"/>
            <w:noProof/>
          </w:rPr>
          <w:t>РАЗДЕЛ 2.  ОСНОВНЫЕ РЕЗУЛЬТАТЫ ЕГЭ ПО ПРЕДМЕТУ «Русский язык»</w:t>
        </w:r>
        <w:r w:rsidR="00AD1AED">
          <w:rPr>
            <w:noProof/>
            <w:webHidden/>
          </w:rPr>
          <w:tab/>
        </w:r>
        <w:r w:rsidR="00AD1AED">
          <w:rPr>
            <w:noProof/>
            <w:webHidden/>
          </w:rPr>
          <w:fldChar w:fldCharType="begin"/>
        </w:r>
        <w:r w:rsidR="00AD1AED">
          <w:rPr>
            <w:noProof/>
            <w:webHidden/>
          </w:rPr>
          <w:instrText xml:space="preserve"> PAGEREF _Toc49454463 \h </w:instrText>
        </w:r>
        <w:r w:rsidR="00AD1AED">
          <w:rPr>
            <w:noProof/>
            <w:webHidden/>
          </w:rPr>
        </w:r>
        <w:r w:rsidR="00AD1AED">
          <w:rPr>
            <w:noProof/>
            <w:webHidden/>
          </w:rPr>
          <w:fldChar w:fldCharType="separate"/>
        </w:r>
        <w:r w:rsidR="006919F1">
          <w:rPr>
            <w:noProof/>
            <w:webHidden/>
          </w:rPr>
          <w:t>23</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64"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_Toc49454464 \h </w:instrText>
        </w:r>
        <w:r w:rsidR="00AD1AED">
          <w:rPr>
            <w:noProof/>
            <w:webHidden/>
          </w:rPr>
        </w:r>
        <w:r w:rsidR="00AD1AED">
          <w:rPr>
            <w:noProof/>
            <w:webHidden/>
          </w:rPr>
          <w:fldChar w:fldCharType="separate"/>
        </w:r>
        <w:r w:rsidR="006919F1">
          <w:rPr>
            <w:noProof/>
            <w:webHidden/>
          </w:rPr>
          <w:t>27</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65"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_Toc49454465 \h </w:instrText>
        </w:r>
        <w:r w:rsidR="00AD1AED">
          <w:rPr>
            <w:noProof/>
            <w:webHidden/>
          </w:rPr>
        </w:r>
        <w:r w:rsidR="00AD1AED">
          <w:rPr>
            <w:noProof/>
            <w:webHidden/>
          </w:rPr>
          <w:fldChar w:fldCharType="separate"/>
        </w:r>
        <w:r w:rsidR="006919F1">
          <w:rPr>
            <w:noProof/>
            <w:webHidden/>
          </w:rPr>
          <w:t>42</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466" w:history="1">
        <w:r w:rsidR="00AD1AED" w:rsidRPr="00076FC8">
          <w:rPr>
            <w:rStyle w:val="afb"/>
            <w:b/>
            <w:noProof/>
          </w:rPr>
          <w:t>2. Математика (профильный уровень)</w:t>
        </w:r>
        <w:r w:rsidR="00AD1AED">
          <w:rPr>
            <w:noProof/>
            <w:webHidden/>
          </w:rPr>
          <w:tab/>
        </w:r>
        <w:r w:rsidR="00AD1AED">
          <w:rPr>
            <w:noProof/>
            <w:webHidden/>
          </w:rPr>
          <w:fldChar w:fldCharType="begin"/>
        </w:r>
        <w:r w:rsidR="00AD1AED">
          <w:rPr>
            <w:noProof/>
            <w:webHidden/>
          </w:rPr>
          <w:instrText xml:space="preserve"> PAGEREF _Toc49454466 \h </w:instrText>
        </w:r>
        <w:r w:rsidR="00AD1AED">
          <w:rPr>
            <w:noProof/>
            <w:webHidden/>
          </w:rPr>
        </w:r>
        <w:r w:rsidR="00AD1AED">
          <w:rPr>
            <w:noProof/>
            <w:webHidden/>
          </w:rPr>
          <w:fldChar w:fldCharType="separate"/>
        </w:r>
        <w:r w:rsidR="006919F1">
          <w:rPr>
            <w:noProof/>
            <w:webHidden/>
          </w:rPr>
          <w:t>44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67" w:history="1">
        <w:r w:rsidR="00AD1AED" w:rsidRPr="00076FC8">
          <w:rPr>
            <w:rStyle w:val="afb"/>
            <w:noProof/>
          </w:rPr>
          <w:t>РАЗДЕЛ 1. ХАРАКТЕРИСТИКА УЧАСТНИКОВ ЕГЭ ПО УЧЕБНОМУ ПРЕДМЕТУ «Математика»</w:t>
        </w:r>
        <w:r w:rsidR="00AD1AED">
          <w:rPr>
            <w:noProof/>
            <w:webHidden/>
          </w:rPr>
          <w:tab/>
        </w:r>
        <w:r w:rsidR="00AD1AED">
          <w:rPr>
            <w:noProof/>
            <w:webHidden/>
          </w:rPr>
          <w:fldChar w:fldCharType="begin"/>
        </w:r>
        <w:r w:rsidR="00AD1AED">
          <w:rPr>
            <w:noProof/>
            <w:webHidden/>
          </w:rPr>
          <w:instrText xml:space="preserve"> PAGEREF _Toc49454467 \h </w:instrText>
        </w:r>
        <w:r w:rsidR="00AD1AED">
          <w:rPr>
            <w:noProof/>
            <w:webHidden/>
          </w:rPr>
        </w:r>
        <w:r w:rsidR="00AD1AED">
          <w:rPr>
            <w:noProof/>
            <w:webHidden/>
          </w:rPr>
          <w:fldChar w:fldCharType="separate"/>
        </w:r>
        <w:r w:rsidR="006919F1">
          <w:rPr>
            <w:noProof/>
            <w:webHidden/>
          </w:rPr>
          <w:t>44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68" w:history="1">
        <w:r w:rsidR="00AD1AED" w:rsidRPr="00076FC8">
          <w:rPr>
            <w:rStyle w:val="afb"/>
            <w:noProof/>
          </w:rPr>
          <w:t>РАЗДЕЛ 2.  ОСНОВНЫЕ РЕЗУЛЬТАТЫ ЕГЭ ПО ПРЕДМЕТУ «Математика»</w:t>
        </w:r>
        <w:r w:rsidR="00AD1AED">
          <w:rPr>
            <w:noProof/>
            <w:webHidden/>
          </w:rPr>
          <w:tab/>
        </w:r>
        <w:r w:rsidR="00AD1AED">
          <w:rPr>
            <w:noProof/>
            <w:webHidden/>
          </w:rPr>
          <w:fldChar w:fldCharType="begin"/>
        </w:r>
        <w:r w:rsidR="00AD1AED">
          <w:rPr>
            <w:noProof/>
            <w:webHidden/>
          </w:rPr>
          <w:instrText xml:space="preserve"> PAGEREF _Toc49454468 \h </w:instrText>
        </w:r>
        <w:r w:rsidR="00AD1AED">
          <w:rPr>
            <w:noProof/>
            <w:webHidden/>
          </w:rPr>
        </w:r>
        <w:r w:rsidR="00AD1AED">
          <w:rPr>
            <w:noProof/>
            <w:webHidden/>
          </w:rPr>
          <w:fldChar w:fldCharType="separate"/>
        </w:r>
        <w:r w:rsidR="006919F1">
          <w:rPr>
            <w:noProof/>
            <w:webHidden/>
          </w:rPr>
          <w:t>46</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69"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_Toc49454469 \h </w:instrText>
        </w:r>
        <w:r w:rsidR="00AD1AED">
          <w:rPr>
            <w:noProof/>
            <w:webHidden/>
          </w:rPr>
        </w:r>
        <w:r w:rsidR="00AD1AED">
          <w:rPr>
            <w:noProof/>
            <w:webHidden/>
          </w:rPr>
          <w:fldChar w:fldCharType="separate"/>
        </w:r>
        <w:r w:rsidR="006919F1">
          <w:rPr>
            <w:noProof/>
            <w:webHidden/>
          </w:rPr>
          <w:t>53</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70"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_Toc49454470 \h </w:instrText>
        </w:r>
        <w:r w:rsidR="00AD1AED">
          <w:rPr>
            <w:noProof/>
            <w:webHidden/>
          </w:rPr>
        </w:r>
        <w:r w:rsidR="00AD1AED">
          <w:rPr>
            <w:noProof/>
            <w:webHidden/>
          </w:rPr>
          <w:fldChar w:fldCharType="separate"/>
        </w:r>
        <w:r w:rsidR="006919F1">
          <w:rPr>
            <w:noProof/>
            <w:webHidden/>
          </w:rPr>
          <w:t>64</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471" w:history="1">
        <w:r w:rsidR="00AD1AED" w:rsidRPr="00076FC8">
          <w:rPr>
            <w:rStyle w:val="afb"/>
            <w:b/>
            <w:noProof/>
          </w:rPr>
          <w:t>3. Физика</w:t>
        </w:r>
        <w:r w:rsidR="00AD1AED">
          <w:rPr>
            <w:noProof/>
            <w:webHidden/>
          </w:rPr>
          <w:tab/>
        </w:r>
        <w:r w:rsidR="00AD1AED">
          <w:rPr>
            <w:noProof/>
            <w:webHidden/>
          </w:rPr>
          <w:fldChar w:fldCharType="begin"/>
        </w:r>
        <w:r w:rsidR="00AD1AED">
          <w:rPr>
            <w:noProof/>
            <w:webHidden/>
          </w:rPr>
          <w:instrText xml:space="preserve"> PAGEREF _Toc49454471 \h </w:instrText>
        </w:r>
        <w:r w:rsidR="00AD1AED">
          <w:rPr>
            <w:noProof/>
            <w:webHidden/>
          </w:rPr>
        </w:r>
        <w:r w:rsidR="00AD1AED">
          <w:rPr>
            <w:noProof/>
            <w:webHidden/>
          </w:rPr>
          <w:fldChar w:fldCharType="separate"/>
        </w:r>
        <w:r w:rsidR="006919F1">
          <w:rPr>
            <w:noProof/>
            <w:webHidden/>
          </w:rPr>
          <w:t>66</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72" w:history="1">
        <w:r w:rsidR="00AD1AED" w:rsidRPr="00076FC8">
          <w:rPr>
            <w:rStyle w:val="afb"/>
            <w:noProof/>
          </w:rPr>
          <w:t>РАЗДЕЛ 1. ХАРАКТЕРИСТИКА УЧАСТНИКОВ ЕГЭ ПО УЧЕБНОМУ ПРЕДМЕТУ «Физика»</w:t>
        </w:r>
        <w:r w:rsidR="00AD1AED">
          <w:rPr>
            <w:noProof/>
            <w:webHidden/>
          </w:rPr>
          <w:tab/>
        </w:r>
        <w:r w:rsidR="00AD1AED">
          <w:rPr>
            <w:noProof/>
            <w:webHidden/>
          </w:rPr>
          <w:fldChar w:fldCharType="begin"/>
        </w:r>
        <w:r w:rsidR="00AD1AED">
          <w:rPr>
            <w:noProof/>
            <w:webHidden/>
          </w:rPr>
          <w:instrText xml:space="preserve"> PAGEREF _Toc49454472 \h </w:instrText>
        </w:r>
        <w:r w:rsidR="00AD1AED">
          <w:rPr>
            <w:noProof/>
            <w:webHidden/>
          </w:rPr>
        </w:r>
        <w:r w:rsidR="00AD1AED">
          <w:rPr>
            <w:noProof/>
            <w:webHidden/>
          </w:rPr>
          <w:fldChar w:fldCharType="separate"/>
        </w:r>
        <w:r w:rsidR="006919F1">
          <w:rPr>
            <w:noProof/>
            <w:webHidden/>
          </w:rPr>
          <w:t>66</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73" w:history="1">
        <w:r w:rsidR="00AD1AED" w:rsidRPr="00076FC8">
          <w:rPr>
            <w:rStyle w:val="afb"/>
            <w:noProof/>
          </w:rPr>
          <w:t>РАЗДЕЛ 2.  ОСНОВНЫЕ РЕЗУЛЬТАТЫ ЕГЭ ПО ПРЕДМЕТУ «ФИЗИКА»</w:t>
        </w:r>
        <w:r w:rsidR="00AD1AED">
          <w:rPr>
            <w:noProof/>
            <w:webHidden/>
          </w:rPr>
          <w:tab/>
        </w:r>
        <w:r w:rsidR="00AD1AED">
          <w:rPr>
            <w:noProof/>
            <w:webHidden/>
          </w:rPr>
          <w:fldChar w:fldCharType="begin"/>
        </w:r>
        <w:r w:rsidR="00AD1AED">
          <w:rPr>
            <w:noProof/>
            <w:webHidden/>
          </w:rPr>
          <w:instrText xml:space="preserve"> PAGEREF _Toc49454473 \h </w:instrText>
        </w:r>
        <w:r w:rsidR="00AD1AED">
          <w:rPr>
            <w:noProof/>
            <w:webHidden/>
          </w:rPr>
        </w:r>
        <w:r w:rsidR="00AD1AED">
          <w:rPr>
            <w:noProof/>
            <w:webHidden/>
          </w:rPr>
          <w:fldChar w:fldCharType="separate"/>
        </w:r>
        <w:r w:rsidR="006919F1">
          <w:rPr>
            <w:noProof/>
            <w:webHidden/>
          </w:rPr>
          <w:t>68</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74"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_Toc49454474 \h </w:instrText>
        </w:r>
        <w:r w:rsidR="00AD1AED">
          <w:rPr>
            <w:noProof/>
            <w:webHidden/>
          </w:rPr>
        </w:r>
        <w:r w:rsidR="00AD1AED">
          <w:rPr>
            <w:noProof/>
            <w:webHidden/>
          </w:rPr>
          <w:fldChar w:fldCharType="separate"/>
        </w:r>
        <w:r w:rsidR="006919F1">
          <w:rPr>
            <w:noProof/>
            <w:webHidden/>
          </w:rPr>
          <w:t>71</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75"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_Toc49454475 \h </w:instrText>
        </w:r>
        <w:r w:rsidR="00AD1AED">
          <w:rPr>
            <w:noProof/>
            <w:webHidden/>
          </w:rPr>
        </w:r>
        <w:r w:rsidR="00AD1AED">
          <w:rPr>
            <w:noProof/>
            <w:webHidden/>
          </w:rPr>
          <w:fldChar w:fldCharType="separate"/>
        </w:r>
        <w:r w:rsidR="006919F1">
          <w:rPr>
            <w:noProof/>
            <w:webHidden/>
          </w:rPr>
          <w:t>88</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476" w:history="1">
        <w:r w:rsidR="00AD1AED" w:rsidRPr="00076FC8">
          <w:rPr>
            <w:rStyle w:val="afb"/>
            <w:b/>
            <w:noProof/>
          </w:rPr>
          <w:t>4. Химия</w:t>
        </w:r>
        <w:r w:rsidR="00AD1AED">
          <w:rPr>
            <w:noProof/>
            <w:webHidden/>
          </w:rPr>
          <w:tab/>
        </w:r>
        <w:r w:rsidR="00AD1AED">
          <w:rPr>
            <w:noProof/>
            <w:webHidden/>
          </w:rPr>
          <w:fldChar w:fldCharType="begin"/>
        </w:r>
        <w:r w:rsidR="00AD1AED">
          <w:rPr>
            <w:noProof/>
            <w:webHidden/>
          </w:rPr>
          <w:instrText xml:space="preserve"> PAGEREF _Toc49454476 \h </w:instrText>
        </w:r>
        <w:r w:rsidR="00AD1AED">
          <w:rPr>
            <w:noProof/>
            <w:webHidden/>
          </w:rPr>
        </w:r>
        <w:r w:rsidR="00AD1AED">
          <w:rPr>
            <w:noProof/>
            <w:webHidden/>
          </w:rPr>
          <w:fldChar w:fldCharType="separate"/>
        </w:r>
        <w:r w:rsidR="006919F1">
          <w:rPr>
            <w:noProof/>
            <w:webHidden/>
          </w:rPr>
          <w:t>91</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77" w:history="1">
        <w:r w:rsidR="00AD1AED" w:rsidRPr="00076FC8">
          <w:rPr>
            <w:rStyle w:val="afb"/>
            <w:noProof/>
          </w:rPr>
          <w:t>РАЗДЕЛ 1. ХАРАКТЕРИСТИКА УЧАСТНИКОВ ЕГЭ ПО УЧЕБНОМУ ПРЕДМЕТУ «Химия»</w:t>
        </w:r>
        <w:r w:rsidR="00AD1AED">
          <w:rPr>
            <w:noProof/>
            <w:webHidden/>
          </w:rPr>
          <w:tab/>
        </w:r>
        <w:r w:rsidR="00AD1AED">
          <w:rPr>
            <w:noProof/>
            <w:webHidden/>
          </w:rPr>
          <w:fldChar w:fldCharType="begin"/>
        </w:r>
        <w:r w:rsidR="00AD1AED">
          <w:rPr>
            <w:noProof/>
            <w:webHidden/>
          </w:rPr>
          <w:instrText xml:space="preserve"> PAGEREF _Toc49454477 \h </w:instrText>
        </w:r>
        <w:r w:rsidR="00AD1AED">
          <w:rPr>
            <w:noProof/>
            <w:webHidden/>
          </w:rPr>
        </w:r>
        <w:r w:rsidR="00AD1AED">
          <w:rPr>
            <w:noProof/>
            <w:webHidden/>
          </w:rPr>
          <w:fldChar w:fldCharType="separate"/>
        </w:r>
        <w:r w:rsidR="006919F1">
          <w:rPr>
            <w:noProof/>
            <w:webHidden/>
          </w:rPr>
          <w:t>91</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78" w:history="1">
        <w:r w:rsidR="00AD1AED" w:rsidRPr="00076FC8">
          <w:rPr>
            <w:rStyle w:val="afb"/>
            <w:noProof/>
          </w:rPr>
          <w:t>РАЗДЕЛ 2.  ОСНОВНЫЕ РЕЗУЛЬТАТЫ ЕГЭ ПО ПРЕДМЕТУ «ХИМИЯ»</w:t>
        </w:r>
        <w:r w:rsidR="00AD1AED">
          <w:rPr>
            <w:noProof/>
            <w:webHidden/>
          </w:rPr>
          <w:tab/>
        </w:r>
        <w:r w:rsidR="00AD1AED">
          <w:rPr>
            <w:noProof/>
            <w:webHidden/>
          </w:rPr>
          <w:fldChar w:fldCharType="begin"/>
        </w:r>
        <w:r w:rsidR="00AD1AED">
          <w:rPr>
            <w:noProof/>
            <w:webHidden/>
          </w:rPr>
          <w:instrText xml:space="preserve"> PAGEREF _Toc49454478 \h </w:instrText>
        </w:r>
        <w:r w:rsidR="00AD1AED">
          <w:rPr>
            <w:noProof/>
            <w:webHidden/>
          </w:rPr>
        </w:r>
        <w:r w:rsidR="00AD1AED">
          <w:rPr>
            <w:noProof/>
            <w:webHidden/>
          </w:rPr>
          <w:fldChar w:fldCharType="separate"/>
        </w:r>
        <w:r w:rsidR="006919F1">
          <w:rPr>
            <w:noProof/>
            <w:webHidden/>
          </w:rPr>
          <w:t>95</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79"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_Toc49454479 \h </w:instrText>
        </w:r>
        <w:r w:rsidR="00AD1AED">
          <w:rPr>
            <w:noProof/>
            <w:webHidden/>
          </w:rPr>
        </w:r>
        <w:r w:rsidR="00AD1AED">
          <w:rPr>
            <w:noProof/>
            <w:webHidden/>
          </w:rPr>
          <w:fldChar w:fldCharType="separate"/>
        </w:r>
        <w:r w:rsidR="006919F1">
          <w:rPr>
            <w:noProof/>
            <w:webHidden/>
          </w:rPr>
          <w:t>98</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80"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_Toc49454480 \h </w:instrText>
        </w:r>
        <w:r w:rsidR="00AD1AED">
          <w:rPr>
            <w:noProof/>
            <w:webHidden/>
          </w:rPr>
        </w:r>
        <w:r w:rsidR="00AD1AED">
          <w:rPr>
            <w:noProof/>
            <w:webHidden/>
          </w:rPr>
          <w:fldChar w:fldCharType="separate"/>
        </w:r>
        <w:r w:rsidR="006919F1">
          <w:rPr>
            <w:noProof/>
            <w:webHidden/>
          </w:rPr>
          <w:t>121</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481" w:history="1">
        <w:r w:rsidR="00AD1AED" w:rsidRPr="00076FC8">
          <w:rPr>
            <w:rStyle w:val="afb"/>
            <w:b/>
            <w:noProof/>
          </w:rPr>
          <w:t>5. Информатика и ИКТ</w:t>
        </w:r>
        <w:r w:rsidR="00AD1AED">
          <w:rPr>
            <w:noProof/>
            <w:webHidden/>
          </w:rPr>
          <w:tab/>
        </w:r>
        <w:r w:rsidR="00AD1AED">
          <w:rPr>
            <w:noProof/>
            <w:webHidden/>
          </w:rPr>
          <w:fldChar w:fldCharType="begin"/>
        </w:r>
        <w:r w:rsidR="00AD1AED">
          <w:rPr>
            <w:noProof/>
            <w:webHidden/>
          </w:rPr>
          <w:instrText xml:space="preserve"> PAGEREF _Toc49454481 \h </w:instrText>
        </w:r>
        <w:r w:rsidR="00AD1AED">
          <w:rPr>
            <w:noProof/>
            <w:webHidden/>
          </w:rPr>
        </w:r>
        <w:r w:rsidR="00AD1AED">
          <w:rPr>
            <w:noProof/>
            <w:webHidden/>
          </w:rPr>
          <w:fldChar w:fldCharType="separate"/>
        </w:r>
        <w:r w:rsidR="006919F1">
          <w:rPr>
            <w:noProof/>
            <w:webHidden/>
          </w:rPr>
          <w:t>124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82" w:history="1">
        <w:r w:rsidR="00AD1AED" w:rsidRPr="00076FC8">
          <w:rPr>
            <w:rStyle w:val="afb"/>
            <w:noProof/>
          </w:rPr>
          <w:t>РАЗДЕЛ 1. ХАРАКТЕРИСТИКА УЧАСТНИКОВ ЕГЭ ПО УЧЕБНОМУ ПРЕДМЕТУ «Информатика и ИКТ»</w:t>
        </w:r>
        <w:r w:rsidR="00AD1AED">
          <w:rPr>
            <w:noProof/>
            <w:webHidden/>
          </w:rPr>
          <w:tab/>
        </w:r>
        <w:r w:rsidR="00AD1AED">
          <w:rPr>
            <w:noProof/>
            <w:webHidden/>
          </w:rPr>
          <w:fldChar w:fldCharType="begin"/>
        </w:r>
        <w:r w:rsidR="00AD1AED">
          <w:rPr>
            <w:noProof/>
            <w:webHidden/>
          </w:rPr>
          <w:instrText xml:space="preserve"> PAGEREF _Toc49454482 \h </w:instrText>
        </w:r>
        <w:r w:rsidR="00AD1AED">
          <w:rPr>
            <w:noProof/>
            <w:webHidden/>
          </w:rPr>
        </w:r>
        <w:r w:rsidR="00AD1AED">
          <w:rPr>
            <w:noProof/>
            <w:webHidden/>
          </w:rPr>
          <w:fldChar w:fldCharType="separate"/>
        </w:r>
        <w:r w:rsidR="006919F1">
          <w:rPr>
            <w:noProof/>
            <w:webHidden/>
          </w:rPr>
          <w:t>124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83" w:history="1">
        <w:r w:rsidR="00AD1AED" w:rsidRPr="00076FC8">
          <w:rPr>
            <w:rStyle w:val="afb"/>
            <w:noProof/>
          </w:rPr>
          <w:t>РАЗДЕЛ 2.  ОСНОВНЫЕ РЕЗУЛЬТАТЫ ЕГЭ ПО ПРЕДМЕТУ «Информатика и ИКТ»</w:t>
        </w:r>
        <w:r w:rsidR="00AD1AED">
          <w:rPr>
            <w:noProof/>
            <w:webHidden/>
          </w:rPr>
          <w:tab/>
        </w:r>
        <w:r w:rsidR="00AD1AED">
          <w:rPr>
            <w:noProof/>
            <w:webHidden/>
          </w:rPr>
          <w:fldChar w:fldCharType="begin"/>
        </w:r>
        <w:r w:rsidR="00AD1AED">
          <w:rPr>
            <w:noProof/>
            <w:webHidden/>
          </w:rPr>
          <w:instrText xml:space="preserve"> PAGEREF _Toc49454483 \h </w:instrText>
        </w:r>
        <w:r w:rsidR="00AD1AED">
          <w:rPr>
            <w:noProof/>
            <w:webHidden/>
          </w:rPr>
        </w:r>
        <w:r w:rsidR="00AD1AED">
          <w:rPr>
            <w:noProof/>
            <w:webHidden/>
          </w:rPr>
          <w:fldChar w:fldCharType="separate"/>
        </w:r>
        <w:r w:rsidR="006919F1">
          <w:rPr>
            <w:noProof/>
            <w:webHidden/>
          </w:rPr>
          <w:t>128</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84"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_Toc49454484 \h </w:instrText>
        </w:r>
        <w:r w:rsidR="00AD1AED">
          <w:rPr>
            <w:noProof/>
            <w:webHidden/>
          </w:rPr>
        </w:r>
        <w:r w:rsidR="00AD1AED">
          <w:rPr>
            <w:noProof/>
            <w:webHidden/>
          </w:rPr>
          <w:fldChar w:fldCharType="separate"/>
        </w:r>
        <w:r w:rsidR="006919F1">
          <w:rPr>
            <w:noProof/>
            <w:webHidden/>
          </w:rPr>
          <w:t>131</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85"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_Toc49454485 \h </w:instrText>
        </w:r>
        <w:r w:rsidR="00AD1AED">
          <w:rPr>
            <w:noProof/>
            <w:webHidden/>
          </w:rPr>
        </w:r>
        <w:r w:rsidR="00AD1AED">
          <w:rPr>
            <w:noProof/>
            <w:webHidden/>
          </w:rPr>
          <w:fldChar w:fldCharType="separate"/>
        </w:r>
        <w:r w:rsidR="006919F1">
          <w:rPr>
            <w:noProof/>
            <w:webHidden/>
          </w:rPr>
          <w:t>142</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486" w:history="1">
        <w:r w:rsidR="00AD1AED" w:rsidRPr="00076FC8">
          <w:rPr>
            <w:rStyle w:val="afb"/>
            <w:b/>
            <w:noProof/>
          </w:rPr>
          <w:t>6. Биология</w:t>
        </w:r>
        <w:r w:rsidR="00AD1AED">
          <w:rPr>
            <w:noProof/>
            <w:webHidden/>
          </w:rPr>
          <w:tab/>
        </w:r>
        <w:r w:rsidR="00AD1AED">
          <w:rPr>
            <w:noProof/>
            <w:webHidden/>
          </w:rPr>
          <w:fldChar w:fldCharType="begin"/>
        </w:r>
        <w:r w:rsidR="00AD1AED">
          <w:rPr>
            <w:noProof/>
            <w:webHidden/>
          </w:rPr>
          <w:instrText xml:space="preserve"> PAGEREF _Toc49454486 \h </w:instrText>
        </w:r>
        <w:r w:rsidR="00AD1AED">
          <w:rPr>
            <w:noProof/>
            <w:webHidden/>
          </w:rPr>
        </w:r>
        <w:r w:rsidR="00AD1AED">
          <w:rPr>
            <w:noProof/>
            <w:webHidden/>
          </w:rPr>
          <w:fldChar w:fldCharType="separate"/>
        </w:r>
        <w:r w:rsidR="006919F1">
          <w:rPr>
            <w:noProof/>
            <w:webHidden/>
          </w:rPr>
          <w:t>144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87" w:history="1">
        <w:r w:rsidR="00AD1AED" w:rsidRPr="00076FC8">
          <w:rPr>
            <w:rStyle w:val="afb"/>
            <w:noProof/>
          </w:rPr>
          <w:t>РАЗДЕЛ 1. ХАРАКТЕРИСТИКА УЧАСТНИКОВ ЕГЭ ПО УЧЕБНОМУ ПРЕДМЕТУ «Биология»</w:t>
        </w:r>
        <w:r w:rsidR="00AD1AED">
          <w:rPr>
            <w:noProof/>
            <w:webHidden/>
          </w:rPr>
          <w:tab/>
        </w:r>
        <w:r w:rsidR="00AD1AED">
          <w:rPr>
            <w:noProof/>
            <w:webHidden/>
          </w:rPr>
          <w:fldChar w:fldCharType="begin"/>
        </w:r>
        <w:r w:rsidR="00AD1AED">
          <w:rPr>
            <w:noProof/>
            <w:webHidden/>
          </w:rPr>
          <w:instrText xml:space="preserve"> PAGEREF _Toc49454487 \h </w:instrText>
        </w:r>
        <w:r w:rsidR="00AD1AED">
          <w:rPr>
            <w:noProof/>
            <w:webHidden/>
          </w:rPr>
        </w:r>
        <w:r w:rsidR="00AD1AED">
          <w:rPr>
            <w:noProof/>
            <w:webHidden/>
          </w:rPr>
          <w:fldChar w:fldCharType="separate"/>
        </w:r>
        <w:r w:rsidR="006919F1">
          <w:rPr>
            <w:noProof/>
            <w:webHidden/>
          </w:rPr>
          <w:t>144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88" w:history="1">
        <w:r w:rsidR="00AD1AED" w:rsidRPr="00076FC8">
          <w:rPr>
            <w:rStyle w:val="afb"/>
            <w:noProof/>
          </w:rPr>
          <w:t>РАЗДЕЛ 2.  ОСНОВНЫЕ РЕЗУЛЬТАТЫ ЕГЭ ПО ПРЕДМЕТУ  «Биология»</w:t>
        </w:r>
        <w:r w:rsidR="00AD1AED">
          <w:rPr>
            <w:noProof/>
            <w:webHidden/>
          </w:rPr>
          <w:tab/>
        </w:r>
        <w:r w:rsidR="00AD1AED">
          <w:rPr>
            <w:noProof/>
            <w:webHidden/>
          </w:rPr>
          <w:fldChar w:fldCharType="begin"/>
        </w:r>
        <w:r w:rsidR="00AD1AED">
          <w:rPr>
            <w:noProof/>
            <w:webHidden/>
          </w:rPr>
          <w:instrText xml:space="preserve"> PAGEREF _Toc49454488 \h </w:instrText>
        </w:r>
        <w:r w:rsidR="00AD1AED">
          <w:rPr>
            <w:noProof/>
            <w:webHidden/>
          </w:rPr>
        </w:r>
        <w:r w:rsidR="00AD1AED">
          <w:rPr>
            <w:noProof/>
            <w:webHidden/>
          </w:rPr>
          <w:fldChar w:fldCharType="separate"/>
        </w:r>
        <w:r w:rsidR="006919F1">
          <w:rPr>
            <w:noProof/>
            <w:webHidden/>
          </w:rPr>
          <w:t>147</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89"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_Toc49454489 \h </w:instrText>
        </w:r>
        <w:r w:rsidR="00AD1AED">
          <w:rPr>
            <w:noProof/>
            <w:webHidden/>
          </w:rPr>
        </w:r>
        <w:r w:rsidR="00AD1AED">
          <w:rPr>
            <w:noProof/>
            <w:webHidden/>
          </w:rPr>
          <w:fldChar w:fldCharType="separate"/>
        </w:r>
        <w:r w:rsidR="006919F1">
          <w:rPr>
            <w:noProof/>
            <w:webHidden/>
          </w:rPr>
          <w:t>150</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90" w:history="1">
        <w:r w:rsidR="00AD1AED" w:rsidRPr="00076FC8">
          <w:rPr>
            <w:rStyle w:val="afb"/>
            <w:noProof/>
          </w:rPr>
          <w:t>РАЗДЕЛ 4. РЕКОМЕНДАЦИИ ДЛЯ СИСТЕМЫ ОБРАЗОВАНИЯ ЯРОСАВСКОЙ ОБЛАСТИ</w:t>
        </w:r>
        <w:r w:rsidR="00AD1AED">
          <w:rPr>
            <w:noProof/>
            <w:webHidden/>
          </w:rPr>
          <w:tab/>
        </w:r>
        <w:r w:rsidR="00AD1AED">
          <w:rPr>
            <w:noProof/>
            <w:webHidden/>
          </w:rPr>
          <w:fldChar w:fldCharType="begin"/>
        </w:r>
        <w:r w:rsidR="00AD1AED">
          <w:rPr>
            <w:noProof/>
            <w:webHidden/>
          </w:rPr>
          <w:instrText xml:space="preserve"> PAGEREF _Toc49454490 \h </w:instrText>
        </w:r>
        <w:r w:rsidR="00AD1AED">
          <w:rPr>
            <w:noProof/>
            <w:webHidden/>
          </w:rPr>
        </w:r>
        <w:r w:rsidR="00AD1AED">
          <w:rPr>
            <w:noProof/>
            <w:webHidden/>
          </w:rPr>
          <w:fldChar w:fldCharType="separate"/>
        </w:r>
        <w:r w:rsidR="006919F1">
          <w:rPr>
            <w:noProof/>
            <w:webHidden/>
          </w:rPr>
          <w:t>169</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491" w:history="1">
        <w:r w:rsidR="00AD1AED" w:rsidRPr="00076FC8">
          <w:rPr>
            <w:rStyle w:val="afb"/>
            <w:b/>
            <w:noProof/>
          </w:rPr>
          <w:t>7. История</w:t>
        </w:r>
        <w:r w:rsidR="00AD1AED">
          <w:rPr>
            <w:noProof/>
            <w:webHidden/>
          </w:rPr>
          <w:tab/>
        </w:r>
        <w:r w:rsidR="00AD1AED">
          <w:rPr>
            <w:noProof/>
            <w:webHidden/>
          </w:rPr>
          <w:fldChar w:fldCharType="begin"/>
        </w:r>
        <w:r w:rsidR="00AD1AED">
          <w:rPr>
            <w:noProof/>
            <w:webHidden/>
          </w:rPr>
          <w:instrText xml:space="preserve"> PAGEREF _Toc49454491 \h </w:instrText>
        </w:r>
        <w:r w:rsidR="00AD1AED">
          <w:rPr>
            <w:noProof/>
            <w:webHidden/>
          </w:rPr>
        </w:r>
        <w:r w:rsidR="00AD1AED">
          <w:rPr>
            <w:noProof/>
            <w:webHidden/>
          </w:rPr>
          <w:fldChar w:fldCharType="separate"/>
        </w:r>
        <w:r w:rsidR="006919F1">
          <w:rPr>
            <w:noProof/>
            <w:webHidden/>
          </w:rPr>
          <w:t>171</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92" w:history="1">
        <w:r w:rsidR="00AD1AED" w:rsidRPr="00076FC8">
          <w:rPr>
            <w:rStyle w:val="afb"/>
            <w:noProof/>
          </w:rPr>
          <w:t>РАЗДЕЛ 1. ХАРАКТЕРИСТИКА УЧАСТНИКОВ ЕГЭ ПО УЧЕБНОМУ ПРЕДМЕТУ «История»</w:t>
        </w:r>
        <w:r w:rsidR="00AD1AED">
          <w:rPr>
            <w:noProof/>
            <w:webHidden/>
          </w:rPr>
          <w:tab/>
        </w:r>
        <w:r w:rsidR="00AD1AED">
          <w:rPr>
            <w:noProof/>
            <w:webHidden/>
          </w:rPr>
          <w:fldChar w:fldCharType="begin"/>
        </w:r>
        <w:r w:rsidR="00AD1AED">
          <w:rPr>
            <w:noProof/>
            <w:webHidden/>
          </w:rPr>
          <w:instrText xml:space="preserve"> PAGEREF _Toc49454492 \h </w:instrText>
        </w:r>
        <w:r w:rsidR="00AD1AED">
          <w:rPr>
            <w:noProof/>
            <w:webHidden/>
          </w:rPr>
        </w:r>
        <w:r w:rsidR="00AD1AED">
          <w:rPr>
            <w:noProof/>
            <w:webHidden/>
          </w:rPr>
          <w:fldChar w:fldCharType="separate"/>
        </w:r>
        <w:r w:rsidR="006919F1">
          <w:rPr>
            <w:noProof/>
            <w:webHidden/>
          </w:rPr>
          <w:t>171</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93" w:history="1">
        <w:r w:rsidR="00AD1AED" w:rsidRPr="00076FC8">
          <w:rPr>
            <w:rStyle w:val="afb"/>
            <w:noProof/>
          </w:rPr>
          <w:t>РАЗДЕЛ 2.  ОСНОВНЫЕ РЕЗУЛЬТАТЫ ЕГЭ ПО ПРЕДМЕТУ «ИСТОРИЯ»</w:t>
        </w:r>
        <w:r w:rsidR="00AD1AED">
          <w:rPr>
            <w:noProof/>
            <w:webHidden/>
          </w:rPr>
          <w:tab/>
        </w:r>
        <w:r w:rsidR="00AD1AED">
          <w:rPr>
            <w:noProof/>
            <w:webHidden/>
          </w:rPr>
          <w:fldChar w:fldCharType="begin"/>
        </w:r>
        <w:r w:rsidR="00AD1AED">
          <w:rPr>
            <w:noProof/>
            <w:webHidden/>
          </w:rPr>
          <w:instrText xml:space="preserve"> PAGEREF _Toc49454493 \h </w:instrText>
        </w:r>
        <w:r w:rsidR="00AD1AED">
          <w:rPr>
            <w:noProof/>
            <w:webHidden/>
          </w:rPr>
        </w:r>
        <w:r w:rsidR="00AD1AED">
          <w:rPr>
            <w:noProof/>
            <w:webHidden/>
          </w:rPr>
          <w:fldChar w:fldCharType="separate"/>
        </w:r>
        <w:r w:rsidR="006919F1">
          <w:rPr>
            <w:noProof/>
            <w:webHidden/>
          </w:rPr>
          <w:t>174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94"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_Toc49454494 \h </w:instrText>
        </w:r>
        <w:r w:rsidR="00AD1AED">
          <w:rPr>
            <w:noProof/>
            <w:webHidden/>
          </w:rPr>
        </w:r>
        <w:r w:rsidR="00AD1AED">
          <w:rPr>
            <w:noProof/>
            <w:webHidden/>
          </w:rPr>
          <w:fldChar w:fldCharType="separate"/>
        </w:r>
        <w:r w:rsidR="006919F1">
          <w:rPr>
            <w:noProof/>
            <w:webHidden/>
          </w:rPr>
          <w:t>179</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95"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_Toc49454495 \h </w:instrText>
        </w:r>
        <w:r w:rsidR="00AD1AED">
          <w:rPr>
            <w:noProof/>
            <w:webHidden/>
          </w:rPr>
        </w:r>
        <w:r w:rsidR="00AD1AED">
          <w:rPr>
            <w:noProof/>
            <w:webHidden/>
          </w:rPr>
          <w:fldChar w:fldCharType="separate"/>
        </w:r>
        <w:r w:rsidR="006919F1">
          <w:rPr>
            <w:noProof/>
            <w:webHidden/>
          </w:rPr>
          <w:t>191</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496" w:history="1">
        <w:r w:rsidR="00AD1AED" w:rsidRPr="00076FC8">
          <w:rPr>
            <w:rStyle w:val="afb"/>
            <w:b/>
            <w:noProof/>
          </w:rPr>
          <w:t>8. География</w:t>
        </w:r>
        <w:r w:rsidR="00AD1AED">
          <w:rPr>
            <w:noProof/>
            <w:webHidden/>
          </w:rPr>
          <w:tab/>
        </w:r>
        <w:r w:rsidR="00AD1AED">
          <w:rPr>
            <w:noProof/>
            <w:webHidden/>
          </w:rPr>
          <w:fldChar w:fldCharType="begin"/>
        </w:r>
        <w:r w:rsidR="00AD1AED">
          <w:rPr>
            <w:noProof/>
            <w:webHidden/>
          </w:rPr>
          <w:instrText xml:space="preserve"> PAGEREF _Toc49454496 \h </w:instrText>
        </w:r>
        <w:r w:rsidR="00AD1AED">
          <w:rPr>
            <w:noProof/>
            <w:webHidden/>
          </w:rPr>
        </w:r>
        <w:r w:rsidR="00AD1AED">
          <w:rPr>
            <w:noProof/>
            <w:webHidden/>
          </w:rPr>
          <w:fldChar w:fldCharType="separate"/>
        </w:r>
        <w:r w:rsidR="006919F1">
          <w:rPr>
            <w:noProof/>
            <w:webHidden/>
          </w:rPr>
          <w:t>193</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97" w:history="1">
        <w:r w:rsidR="00AD1AED" w:rsidRPr="00076FC8">
          <w:rPr>
            <w:rStyle w:val="afb"/>
            <w:noProof/>
          </w:rPr>
          <w:t>РАЗДЕЛ 1. ХАРАКТЕРИСТИКА УЧАСТНИКОВ ЕГЭ ПО УЧЕБНОМУ ПРЕДМЕТУ «География»</w:t>
        </w:r>
        <w:r w:rsidR="00AD1AED">
          <w:rPr>
            <w:noProof/>
            <w:webHidden/>
          </w:rPr>
          <w:tab/>
        </w:r>
        <w:r w:rsidR="00AD1AED">
          <w:rPr>
            <w:noProof/>
            <w:webHidden/>
          </w:rPr>
          <w:fldChar w:fldCharType="begin"/>
        </w:r>
        <w:r w:rsidR="00AD1AED">
          <w:rPr>
            <w:noProof/>
            <w:webHidden/>
          </w:rPr>
          <w:instrText xml:space="preserve"> PAGEREF _Toc49454497 \h </w:instrText>
        </w:r>
        <w:r w:rsidR="00AD1AED">
          <w:rPr>
            <w:noProof/>
            <w:webHidden/>
          </w:rPr>
        </w:r>
        <w:r w:rsidR="00AD1AED">
          <w:rPr>
            <w:noProof/>
            <w:webHidden/>
          </w:rPr>
          <w:fldChar w:fldCharType="separate"/>
        </w:r>
        <w:r w:rsidR="006919F1">
          <w:rPr>
            <w:noProof/>
            <w:webHidden/>
          </w:rPr>
          <w:t>193</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98" w:history="1">
        <w:r w:rsidR="00AD1AED" w:rsidRPr="00076FC8">
          <w:rPr>
            <w:rStyle w:val="afb"/>
            <w:noProof/>
          </w:rPr>
          <w:t>РАЗДЕЛ 2.  ОСНОВНЫЕ РЕЗУЛЬТАТЫ ЕГЭ ПО ПРЕДМЕТУ «ГЕОГРАФИЯ»</w:t>
        </w:r>
        <w:r w:rsidR="00AD1AED">
          <w:rPr>
            <w:noProof/>
            <w:webHidden/>
          </w:rPr>
          <w:tab/>
        </w:r>
        <w:r w:rsidR="00AD1AED">
          <w:rPr>
            <w:noProof/>
            <w:webHidden/>
          </w:rPr>
          <w:fldChar w:fldCharType="begin"/>
        </w:r>
        <w:r w:rsidR="00AD1AED">
          <w:rPr>
            <w:noProof/>
            <w:webHidden/>
          </w:rPr>
          <w:instrText xml:space="preserve"> PAGEREF _Toc49454498 \h </w:instrText>
        </w:r>
        <w:r w:rsidR="00AD1AED">
          <w:rPr>
            <w:noProof/>
            <w:webHidden/>
          </w:rPr>
        </w:r>
        <w:r w:rsidR="00AD1AED">
          <w:rPr>
            <w:noProof/>
            <w:webHidden/>
          </w:rPr>
          <w:fldChar w:fldCharType="separate"/>
        </w:r>
        <w:r w:rsidR="006919F1">
          <w:rPr>
            <w:noProof/>
            <w:webHidden/>
          </w:rPr>
          <w:t>195</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499"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_Toc49454499 \h </w:instrText>
        </w:r>
        <w:r w:rsidR="00AD1AED">
          <w:rPr>
            <w:noProof/>
            <w:webHidden/>
          </w:rPr>
        </w:r>
        <w:r w:rsidR="00AD1AED">
          <w:rPr>
            <w:noProof/>
            <w:webHidden/>
          </w:rPr>
          <w:fldChar w:fldCharType="separate"/>
        </w:r>
        <w:r w:rsidR="006919F1">
          <w:rPr>
            <w:noProof/>
            <w:webHidden/>
          </w:rPr>
          <w:t>201</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00"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_Toc49454500 \h </w:instrText>
        </w:r>
        <w:r w:rsidR="00AD1AED">
          <w:rPr>
            <w:noProof/>
            <w:webHidden/>
          </w:rPr>
        </w:r>
        <w:r w:rsidR="00AD1AED">
          <w:rPr>
            <w:noProof/>
            <w:webHidden/>
          </w:rPr>
          <w:fldChar w:fldCharType="separate"/>
        </w:r>
        <w:r w:rsidR="006919F1">
          <w:rPr>
            <w:noProof/>
            <w:webHidden/>
          </w:rPr>
          <w:t>218</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501" w:history="1">
        <w:r w:rsidR="00AD1AED" w:rsidRPr="00076FC8">
          <w:rPr>
            <w:rStyle w:val="afb"/>
            <w:b/>
            <w:noProof/>
          </w:rPr>
          <w:t>9. Английский язык</w:t>
        </w:r>
        <w:r w:rsidR="00AD1AED">
          <w:rPr>
            <w:noProof/>
            <w:webHidden/>
          </w:rPr>
          <w:tab/>
        </w:r>
        <w:r w:rsidR="00AD1AED">
          <w:rPr>
            <w:noProof/>
            <w:webHidden/>
          </w:rPr>
          <w:fldChar w:fldCharType="begin"/>
        </w:r>
        <w:r w:rsidR="00AD1AED">
          <w:rPr>
            <w:noProof/>
            <w:webHidden/>
          </w:rPr>
          <w:instrText xml:space="preserve"> PAGEREF _Toc49454501 \h </w:instrText>
        </w:r>
        <w:r w:rsidR="00AD1AED">
          <w:rPr>
            <w:noProof/>
            <w:webHidden/>
          </w:rPr>
        </w:r>
        <w:r w:rsidR="00AD1AED">
          <w:rPr>
            <w:noProof/>
            <w:webHidden/>
          </w:rPr>
          <w:fldChar w:fldCharType="separate"/>
        </w:r>
        <w:r w:rsidR="006919F1">
          <w:rPr>
            <w:noProof/>
            <w:webHidden/>
          </w:rPr>
          <w:t>220</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02" w:history="1">
        <w:r w:rsidR="00AD1AED" w:rsidRPr="00076FC8">
          <w:rPr>
            <w:rStyle w:val="afb"/>
            <w:noProof/>
          </w:rPr>
          <w:t>РАЗДЕЛ 1. ХАРАКТЕРИСТИКА УЧАСТНИКОВ ЕГЭ ПО УЧЕБНОМУ ПРЕДМЕТУ «Английский язык»</w:t>
        </w:r>
        <w:r w:rsidR="00AD1AED">
          <w:rPr>
            <w:noProof/>
            <w:webHidden/>
          </w:rPr>
          <w:tab/>
        </w:r>
        <w:r w:rsidR="00AD1AED">
          <w:rPr>
            <w:noProof/>
            <w:webHidden/>
          </w:rPr>
          <w:fldChar w:fldCharType="begin"/>
        </w:r>
        <w:r w:rsidR="00AD1AED">
          <w:rPr>
            <w:noProof/>
            <w:webHidden/>
          </w:rPr>
          <w:instrText xml:space="preserve"> PAGEREF _Toc49454502 \h </w:instrText>
        </w:r>
        <w:r w:rsidR="00AD1AED">
          <w:rPr>
            <w:noProof/>
            <w:webHidden/>
          </w:rPr>
        </w:r>
        <w:r w:rsidR="00AD1AED">
          <w:rPr>
            <w:noProof/>
            <w:webHidden/>
          </w:rPr>
          <w:fldChar w:fldCharType="separate"/>
        </w:r>
        <w:r w:rsidR="006919F1">
          <w:rPr>
            <w:noProof/>
            <w:webHidden/>
          </w:rPr>
          <w:t>220</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03" w:history="1">
        <w:r w:rsidR="00AD1AED" w:rsidRPr="00076FC8">
          <w:rPr>
            <w:rStyle w:val="afb"/>
            <w:noProof/>
          </w:rPr>
          <w:t>РАЗДЕЛ 2.  ОСНОВНЫЕ РЕЗУЛЬТАТЫ ЕГЭ ПО ПРЕДМЕТУ «Английский язык»</w:t>
        </w:r>
        <w:r w:rsidR="00AD1AED">
          <w:rPr>
            <w:noProof/>
            <w:webHidden/>
          </w:rPr>
          <w:tab/>
        </w:r>
        <w:r w:rsidR="00AD1AED">
          <w:rPr>
            <w:noProof/>
            <w:webHidden/>
          </w:rPr>
          <w:fldChar w:fldCharType="begin"/>
        </w:r>
        <w:r w:rsidR="00AD1AED">
          <w:rPr>
            <w:noProof/>
            <w:webHidden/>
          </w:rPr>
          <w:instrText xml:space="preserve"> PAGEREF _Toc49454503 \h </w:instrText>
        </w:r>
        <w:r w:rsidR="00AD1AED">
          <w:rPr>
            <w:noProof/>
            <w:webHidden/>
          </w:rPr>
        </w:r>
        <w:r w:rsidR="00AD1AED">
          <w:rPr>
            <w:noProof/>
            <w:webHidden/>
          </w:rPr>
          <w:fldChar w:fldCharType="separate"/>
        </w:r>
        <w:r w:rsidR="006919F1">
          <w:rPr>
            <w:noProof/>
            <w:webHidden/>
          </w:rPr>
          <w:t>223</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04"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_Toc49454504 \h </w:instrText>
        </w:r>
        <w:r w:rsidR="00AD1AED">
          <w:rPr>
            <w:noProof/>
            <w:webHidden/>
          </w:rPr>
        </w:r>
        <w:r w:rsidR="00AD1AED">
          <w:rPr>
            <w:noProof/>
            <w:webHidden/>
          </w:rPr>
          <w:fldChar w:fldCharType="separate"/>
        </w:r>
        <w:r w:rsidR="006919F1">
          <w:rPr>
            <w:noProof/>
            <w:webHidden/>
          </w:rPr>
          <w:t>229</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05"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_Toc49454505 \h </w:instrText>
        </w:r>
        <w:r w:rsidR="00AD1AED">
          <w:rPr>
            <w:noProof/>
            <w:webHidden/>
          </w:rPr>
        </w:r>
        <w:r w:rsidR="00AD1AED">
          <w:rPr>
            <w:noProof/>
            <w:webHidden/>
          </w:rPr>
          <w:fldChar w:fldCharType="separate"/>
        </w:r>
        <w:r w:rsidR="006919F1">
          <w:rPr>
            <w:noProof/>
            <w:webHidden/>
          </w:rPr>
          <w:t>242</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506" w:history="1">
        <w:r w:rsidR="00AD1AED" w:rsidRPr="00076FC8">
          <w:rPr>
            <w:rStyle w:val="afb"/>
            <w:b/>
            <w:noProof/>
          </w:rPr>
          <w:t>10. Немецкий язык</w:t>
        </w:r>
        <w:r w:rsidR="00AD1AED">
          <w:rPr>
            <w:noProof/>
            <w:webHidden/>
          </w:rPr>
          <w:tab/>
        </w:r>
        <w:r w:rsidR="00AD1AED">
          <w:rPr>
            <w:noProof/>
            <w:webHidden/>
          </w:rPr>
          <w:fldChar w:fldCharType="begin"/>
        </w:r>
        <w:r w:rsidR="00AD1AED">
          <w:rPr>
            <w:noProof/>
            <w:webHidden/>
          </w:rPr>
          <w:instrText xml:space="preserve"> PAGEREF _Toc49454506 \h </w:instrText>
        </w:r>
        <w:r w:rsidR="00AD1AED">
          <w:rPr>
            <w:noProof/>
            <w:webHidden/>
          </w:rPr>
        </w:r>
        <w:r w:rsidR="00AD1AED">
          <w:rPr>
            <w:noProof/>
            <w:webHidden/>
          </w:rPr>
          <w:fldChar w:fldCharType="separate"/>
        </w:r>
        <w:r w:rsidR="006919F1">
          <w:rPr>
            <w:noProof/>
            <w:webHidden/>
          </w:rPr>
          <w:t>244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07" w:history="1">
        <w:r w:rsidR="00AD1AED" w:rsidRPr="00076FC8">
          <w:rPr>
            <w:rStyle w:val="afb"/>
            <w:noProof/>
          </w:rPr>
          <w:t>РАЗДЕЛ 1. ХАРАКТЕРИСТИКА УЧАСТНИКОВ ЕГЭ ПО УЧЕБНОМУ ПРЕДМЕТУ «Немецкий язык»</w:t>
        </w:r>
        <w:r w:rsidR="00AD1AED">
          <w:rPr>
            <w:noProof/>
            <w:webHidden/>
          </w:rPr>
          <w:tab/>
        </w:r>
        <w:r w:rsidR="00AD1AED">
          <w:rPr>
            <w:noProof/>
            <w:webHidden/>
          </w:rPr>
          <w:fldChar w:fldCharType="begin"/>
        </w:r>
        <w:r w:rsidR="00AD1AED">
          <w:rPr>
            <w:noProof/>
            <w:webHidden/>
          </w:rPr>
          <w:instrText xml:space="preserve"> PAGEREF _Toc49454507 \h </w:instrText>
        </w:r>
        <w:r w:rsidR="00AD1AED">
          <w:rPr>
            <w:noProof/>
            <w:webHidden/>
          </w:rPr>
        </w:r>
        <w:r w:rsidR="00AD1AED">
          <w:rPr>
            <w:noProof/>
            <w:webHidden/>
          </w:rPr>
          <w:fldChar w:fldCharType="separate"/>
        </w:r>
        <w:r w:rsidR="006919F1">
          <w:rPr>
            <w:noProof/>
            <w:webHidden/>
          </w:rPr>
          <w:t>244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08" w:history="1">
        <w:r w:rsidR="00AD1AED" w:rsidRPr="00076FC8">
          <w:rPr>
            <w:rStyle w:val="afb"/>
            <w:noProof/>
          </w:rPr>
          <w:t>РАЗДЕЛ 2.  ОСНОВНЫЕ РЕЗУЛЬТАТЫ ЕГЭ ПО ПРЕДМЕТУ «Немецкий язык»</w:t>
        </w:r>
        <w:r w:rsidR="00AD1AED">
          <w:rPr>
            <w:noProof/>
            <w:webHidden/>
          </w:rPr>
          <w:tab/>
        </w:r>
        <w:r w:rsidR="00AD1AED">
          <w:rPr>
            <w:noProof/>
            <w:webHidden/>
          </w:rPr>
          <w:fldChar w:fldCharType="begin"/>
        </w:r>
        <w:r w:rsidR="00AD1AED">
          <w:rPr>
            <w:noProof/>
            <w:webHidden/>
          </w:rPr>
          <w:instrText xml:space="preserve"> PAGEREF _Toc49454508 \h </w:instrText>
        </w:r>
        <w:r w:rsidR="00AD1AED">
          <w:rPr>
            <w:noProof/>
            <w:webHidden/>
          </w:rPr>
        </w:r>
        <w:r w:rsidR="00AD1AED">
          <w:rPr>
            <w:noProof/>
            <w:webHidden/>
          </w:rPr>
          <w:fldChar w:fldCharType="separate"/>
        </w:r>
        <w:r w:rsidR="006919F1">
          <w:rPr>
            <w:noProof/>
            <w:webHidden/>
          </w:rPr>
          <w:t>246</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09"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_Toc49454509 \h </w:instrText>
        </w:r>
        <w:r w:rsidR="00AD1AED">
          <w:rPr>
            <w:noProof/>
            <w:webHidden/>
          </w:rPr>
        </w:r>
        <w:r w:rsidR="00AD1AED">
          <w:rPr>
            <w:noProof/>
            <w:webHidden/>
          </w:rPr>
          <w:fldChar w:fldCharType="separate"/>
        </w:r>
        <w:r w:rsidR="006919F1">
          <w:rPr>
            <w:noProof/>
            <w:webHidden/>
          </w:rPr>
          <w:t>252</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10"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_Toc49454510 \h </w:instrText>
        </w:r>
        <w:r w:rsidR="00AD1AED">
          <w:rPr>
            <w:noProof/>
            <w:webHidden/>
          </w:rPr>
        </w:r>
        <w:r w:rsidR="00AD1AED">
          <w:rPr>
            <w:noProof/>
            <w:webHidden/>
          </w:rPr>
          <w:fldChar w:fldCharType="separate"/>
        </w:r>
        <w:r w:rsidR="006919F1">
          <w:rPr>
            <w:noProof/>
            <w:webHidden/>
          </w:rPr>
          <w:t>261</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511" w:history="1">
        <w:r w:rsidR="00AD1AED" w:rsidRPr="00076FC8">
          <w:rPr>
            <w:rStyle w:val="afb"/>
            <w:b/>
            <w:noProof/>
          </w:rPr>
          <w:t>11. Французский язык</w:t>
        </w:r>
        <w:r w:rsidR="00AD1AED">
          <w:rPr>
            <w:noProof/>
            <w:webHidden/>
          </w:rPr>
          <w:tab/>
        </w:r>
        <w:r w:rsidR="00AD1AED">
          <w:rPr>
            <w:noProof/>
            <w:webHidden/>
          </w:rPr>
          <w:fldChar w:fldCharType="begin"/>
        </w:r>
        <w:r w:rsidR="00AD1AED">
          <w:rPr>
            <w:noProof/>
            <w:webHidden/>
          </w:rPr>
          <w:instrText xml:space="preserve"> PAGEREF _Toc49454511 \h </w:instrText>
        </w:r>
        <w:r w:rsidR="00AD1AED">
          <w:rPr>
            <w:noProof/>
            <w:webHidden/>
          </w:rPr>
        </w:r>
        <w:r w:rsidR="00AD1AED">
          <w:rPr>
            <w:noProof/>
            <w:webHidden/>
          </w:rPr>
          <w:fldChar w:fldCharType="separate"/>
        </w:r>
        <w:r w:rsidR="006919F1">
          <w:rPr>
            <w:noProof/>
            <w:webHidden/>
          </w:rPr>
          <w:t>262</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12" w:history="1">
        <w:r w:rsidR="00AD1AED" w:rsidRPr="00076FC8">
          <w:rPr>
            <w:rStyle w:val="afb"/>
            <w:noProof/>
          </w:rPr>
          <w:t>РАЗДЕЛ 1. ХАРАКТЕРИСТИКА УЧАСТНИКОВ ЕГЭ ПО УЧЕБНОМУ ПРЕДМЕТУ «Французский язык»</w:t>
        </w:r>
        <w:r w:rsidR="00AD1AED">
          <w:rPr>
            <w:noProof/>
            <w:webHidden/>
          </w:rPr>
          <w:tab/>
        </w:r>
        <w:r w:rsidR="00AD1AED">
          <w:rPr>
            <w:noProof/>
            <w:webHidden/>
          </w:rPr>
          <w:fldChar w:fldCharType="begin"/>
        </w:r>
        <w:r w:rsidR="00AD1AED">
          <w:rPr>
            <w:noProof/>
            <w:webHidden/>
          </w:rPr>
          <w:instrText xml:space="preserve"> PAGEREF _Toc49454512 \h </w:instrText>
        </w:r>
        <w:r w:rsidR="00AD1AED">
          <w:rPr>
            <w:noProof/>
            <w:webHidden/>
          </w:rPr>
        </w:r>
        <w:r w:rsidR="00AD1AED">
          <w:rPr>
            <w:noProof/>
            <w:webHidden/>
          </w:rPr>
          <w:fldChar w:fldCharType="separate"/>
        </w:r>
        <w:r w:rsidR="006919F1">
          <w:rPr>
            <w:noProof/>
            <w:webHidden/>
          </w:rPr>
          <w:t>262</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13" w:history="1">
        <w:r w:rsidR="00AD1AED" w:rsidRPr="00076FC8">
          <w:rPr>
            <w:rStyle w:val="afb"/>
            <w:noProof/>
          </w:rPr>
          <w:t>РАЗДЕЛ 2.  ОСНОВНЫЕ РЕЗУЛЬТАТЫ ЕГЭ ПО ПРЕДМЕТУ «Французский язык»</w:t>
        </w:r>
        <w:r w:rsidR="00AD1AED">
          <w:rPr>
            <w:noProof/>
            <w:webHidden/>
          </w:rPr>
          <w:tab/>
        </w:r>
        <w:r w:rsidR="00AD1AED">
          <w:rPr>
            <w:noProof/>
            <w:webHidden/>
          </w:rPr>
          <w:fldChar w:fldCharType="begin"/>
        </w:r>
        <w:r w:rsidR="00AD1AED">
          <w:rPr>
            <w:noProof/>
            <w:webHidden/>
          </w:rPr>
          <w:instrText xml:space="preserve"> PAGEREF _Toc49454513 \h </w:instrText>
        </w:r>
        <w:r w:rsidR="00AD1AED">
          <w:rPr>
            <w:noProof/>
            <w:webHidden/>
          </w:rPr>
        </w:r>
        <w:r w:rsidR="00AD1AED">
          <w:rPr>
            <w:noProof/>
            <w:webHidden/>
          </w:rPr>
          <w:fldChar w:fldCharType="separate"/>
        </w:r>
        <w:r w:rsidR="006919F1">
          <w:rPr>
            <w:noProof/>
            <w:webHidden/>
          </w:rPr>
          <w:t>264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14"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_Toc49454514 \h </w:instrText>
        </w:r>
        <w:r w:rsidR="00AD1AED">
          <w:rPr>
            <w:noProof/>
            <w:webHidden/>
          </w:rPr>
        </w:r>
        <w:r w:rsidR="00AD1AED">
          <w:rPr>
            <w:noProof/>
            <w:webHidden/>
          </w:rPr>
          <w:fldChar w:fldCharType="separate"/>
        </w:r>
        <w:r w:rsidR="006919F1">
          <w:rPr>
            <w:noProof/>
            <w:webHidden/>
          </w:rPr>
          <w:t>270</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15"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_Toc49454515 \h </w:instrText>
        </w:r>
        <w:r w:rsidR="00AD1AED">
          <w:rPr>
            <w:noProof/>
            <w:webHidden/>
          </w:rPr>
        </w:r>
        <w:r w:rsidR="00AD1AED">
          <w:rPr>
            <w:noProof/>
            <w:webHidden/>
          </w:rPr>
          <w:fldChar w:fldCharType="separate"/>
        </w:r>
        <w:r w:rsidR="006919F1">
          <w:rPr>
            <w:noProof/>
            <w:webHidden/>
          </w:rPr>
          <w:t>280</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516" w:history="1">
        <w:r w:rsidR="00AD1AED" w:rsidRPr="00076FC8">
          <w:rPr>
            <w:rStyle w:val="afb"/>
            <w:b/>
            <w:noProof/>
          </w:rPr>
          <w:t>12. Обществознание</w:t>
        </w:r>
        <w:r w:rsidR="00AD1AED">
          <w:rPr>
            <w:noProof/>
            <w:webHidden/>
          </w:rPr>
          <w:tab/>
        </w:r>
        <w:r w:rsidR="00AD1AED">
          <w:rPr>
            <w:noProof/>
            <w:webHidden/>
          </w:rPr>
          <w:fldChar w:fldCharType="begin"/>
        </w:r>
        <w:r w:rsidR="00AD1AED">
          <w:rPr>
            <w:noProof/>
            <w:webHidden/>
          </w:rPr>
          <w:instrText xml:space="preserve"> PAGEREF _Toc49454516 \h </w:instrText>
        </w:r>
        <w:r w:rsidR="00AD1AED">
          <w:rPr>
            <w:noProof/>
            <w:webHidden/>
          </w:rPr>
        </w:r>
        <w:r w:rsidR="00AD1AED">
          <w:rPr>
            <w:noProof/>
            <w:webHidden/>
          </w:rPr>
          <w:fldChar w:fldCharType="separate"/>
        </w:r>
        <w:r w:rsidR="006919F1">
          <w:rPr>
            <w:noProof/>
            <w:webHidden/>
          </w:rPr>
          <w:t>282</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17" w:history="1">
        <w:r w:rsidR="00AD1AED" w:rsidRPr="00076FC8">
          <w:rPr>
            <w:rStyle w:val="afb"/>
            <w:noProof/>
          </w:rPr>
          <w:t>РАЗДЕЛ 1. ХАРАКТЕРИСТИКА УЧАСТНИКОВ ЕГЭ ПО УЧЕБНОМУ ПРЕДМЕТУ «Обществознание»</w:t>
        </w:r>
        <w:r w:rsidR="00AD1AED">
          <w:rPr>
            <w:noProof/>
            <w:webHidden/>
          </w:rPr>
          <w:tab/>
        </w:r>
        <w:r w:rsidR="00AD1AED">
          <w:rPr>
            <w:noProof/>
            <w:webHidden/>
          </w:rPr>
          <w:fldChar w:fldCharType="begin"/>
        </w:r>
        <w:r w:rsidR="00AD1AED">
          <w:rPr>
            <w:noProof/>
            <w:webHidden/>
          </w:rPr>
          <w:instrText xml:space="preserve"> PAGEREF _Toc49454517 \h </w:instrText>
        </w:r>
        <w:r w:rsidR="00AD1AED">
          <w:rPr>
            <w:noProof/>
            <w:webHidden/>
          </w:rPr>
        </w:r>
        <w:r w:rsidR="00AD1AED">
          <w:rPr>
            <w:noProof/>
            <w:webHidden/>
          </w:rPr>
          <w:fldChar w:fldCharType="separate"/>
        </w:r>
        <w:r w:rsidR="006919F1">
          <w:rPr>
            <w:noProof/>
            <w:webHidden/>
          </w:rPr>
          <w:t>282</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18" w:history="1">
        <w:r w:rsidR="00AD1AED" w:rsidRPr="00076FC8">
          <w:rPr>
            <w:rStyle w:val="afb"/>
            <w:noProof/>
          </w:rPr>
          <w:t>РАЗДЕЛ 2.  ОСНОВНЫЕ РЕЗУЛЬТАТЫ ЕГЭ ПО ПРЕДМЕТУ  «Обществознание»</w:t>
        </w:r>
        <w:r w:rsidR="00AD1AED">
          <w:rPr>
            <w:noProof/>
            <w:webHidden/>
          </w:rPr>
          <w:tab/>
        </w:r>
        <w:r w:rsidR="00AD1AED">
          <w:rPr>
            <w:noProof/>
            <w:webHidden/>
          </w:rPr>
          <w:fldChar w:fldCharType="begin"/>
        </w:r>
        <w:r w:rsidR="00AD1AED">
          <w:rPr>
            <w:noProof/>
            <w:webHidden/>
          </w:rPr>
          <w:instrText xml:space="preserve"> PAGEREF _Toc49454518 \h </w:instrText>
        </w:r>
        <w:r w:rsidR="00AD1AED">
          <w:rPr>
            <w:noProof/>
            <w:webHidden/>
          </w:rPr>
        </w:r>
        <w:r w:rsidR="00AD1AED">
          <w:rPr>
            <w:noProof/>
            <w:webHidden/>
          </w:rPr>
          <w:fldChar w:fldCharType="separate"/>
        </w:r>
        <w:r w:rsidR="006919F1">
          <w:rPr>
            <w:noProof/>
            <w:webHidden/>
          </w:rPr>
          <w:t>284</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19"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_Toc49454519 \h </w:instrText>
        </w:r>
        <w:r w:rsidR="00AD1AED">
          <w:rPr>
            <w:noProof/>
            <w:webHidden/>
          </w:rPr>
        </w:r>
        <w:r w:rsidR="00AD1AED">
          <w:rPr>
            <w:noProof/>
            <w:webHidden/>
          </w:rPr>
          <w:fldChar w:fldCharType="separate"/>
        </w:r>
        <w:r w:rsidR="006919F1">
          <w:rPr>
            <w:noProof/>
            <w:webHidden/>
          </w:rPr>
          <w:t>288</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20"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_Toc49454520 \h </w:instrText>
        </w:r>
        <w:r w:rsidR="00AD1AED">
          <w:rPr>
            <w:noProof/>
            <w:webHidden/>
          </w:rPr>
        </w:r>
        <w:r w:rsidR="00AD1AED">
          <w:rPr>
            <w:noProof/>
            <w:webHidden/>
          </w:rPr>
          <w:fldChar w:fldCharType="separate"/>
        </w:r>
        <w:r w:rsidR="006919F1">
          <w:rPr>
            <w:noProof/>
            <w:webHidden/>
          </w:rPr>
          <w:t>315</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521" w:history="1">
        <w:r w:rsidR="00AD1AED" w:rsidRPr="00076FC8">
          <w:rPr>
            <w:rStyle w:val="afb"/>
            <w:b/>
            <w:noProof/>
          </w:rPr>
          <w:t>13. Литература</w:t>
        </w:r>
        <w:r w:rsidR="00AD1AED">
          <w:rPr>
            <w:noProof/>
            <w:webHidden/>
          </w:rPr>
          <w:tab/>
        </w:r>
        <w:r w:rsidR="00AD1AED">
          <w:rPr>
            <w:noProof/>
            <w:webHidden/>
          </w:rPr>
          <w:fldChar w:fldCharType="begin"/>
        </w:r>
        <w:r w:rsidR="00AD1AED">
          <w:rPr>
            <w:noProof/>
            <w:webHidden/>
          </w:rPr>
          <w:instrText xml:space="preserve"> PAGEREF _Toc49454521 \h </w:instrText>
        </w:r>
        <w:r w:rsidR="00AD1AED">
          <w:rPr>
            <w:noProof/>
            <w:webHidden/>
          </w:rPr>
        </w:r>
        <w:r w:rsidR="00AD1AED">
          <w:rPr>
            <w:noProof/>
            <w:webHidden/>
          </w:rPr>
          <w:fldChar w:fldCharType="separate"/>
        </w:r>
        <w:r w:rsidR="006919F1">
          <w:rPr>
            <w:noProof/>
            <w:webHidden/>
          </w:rPr>
          <w:t>316</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22" w:history="1">
        <w:r w:rsidR="00AD1AED" w:rsidRPr="00076FC8">
          <w:rPr>
            <w:rStyle w:val="afb"/>
            <w:noProof/>
          </w:rPr>
          <w:t>РАЗДЕЛ 1. ХАРАКТЕРИСТИКА УЧАСТНИКОВ ЕГЭ ПО УЧЕБНОМУ ПРЕДМЕТУ «Литература»</w:t>
        </w:r>
        <w:r w:rsidR="00AD1AED">
          <w:rPr>
            <w:noProof/>
            <w:webHidden/>
          </w:rPr>
          <w:tab/>
        </w:r>
        <w:r w:rsidR="00AD1AED">
          <w:rPr>
            <w:noProof/>
            <w:webHidden/>
          </w:rPr>
          <w:fldChar w:fldCharType="begin"/>
        </w:r>
        <w:r w:rsidR="00AD1AED">
          <w:rPr>
            <w:noProof/>
            <w:webHidden/>
          </w:rPr>
          <w:instrText xml:space="preserve"> PAGEREF _Toc49454522 \h </w:instrText>
        </w:r>
        <w:r w:rsidR="00AD1AED">
          <w:rPr>
            <w:noProof/>
            <w:webHidden/>
          </w:rPr>
        </w:r>
        <w:r w:rsidR="00AD1AED">
          <w:rPr>
            <w:noProof/>
            <w:webHidden/>
          </w:rPr>
          <w:fldChar w:fldCharType="separate"/>
        </w:r>
        <w:r w:rsidR="006919F1">
          <w:rPr>
            <w:noProof/>
            <w:webHidden/>
          </w:rPr>
          <w:t>316</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23" w:history="1">
        <w:r w:rsidR="00AD1AED" w:rsidRPr="00076FC8">
          <w:rPr>
            <w:rStyle w:val="afb"/>
            <w:noProof/>
          </w:rPr>
          <w:t>РАЗДЕЛ 2.  ОСНОВНЫЕ РЕЗУЛЬТАТЫ ЕГЭ ПО ПРЕДМЕТУ «Литература»</w:t>
        </w:r>
        <w:r w:rsidR="00AD1AED">
          <w:rPr>
            <w:noProof/>
            <w:webHidden/>
          </w:rPr>
          <w:tab/>
        </w:r>
        <w:r w:rsidR="00AD1AED">
          <w:rPr>
            <w:noProof/>
            <w:webHidden/>
          </w:rPr>
          <w:fldChar w:fldCharType="begin"/>
        </w:r>
        <w:r w:rsidR="00AD1AED">
          <w:rPr>
            <w:noProof/>
            <w:webHidden/>
          </w:rPr>
          <w:instrText xml:space="preserve"> PAGEREF _Toc49454523 \h </w:instrText>
        </w:r>
        <w:r w:rsidR="00AD1AED">
          <w:rPr>
            <w:noProof/>
            <w:webHidden/>
          </w:rPr>
        </w:r>
        <w:r w:rsidR="00AD1AED">
          <w:rPr>
            <w:noProof/>
            <w:webHidden/>
          </w:rPr>
          <w:fldChar w:fldCharType="separate"/>
        </w:r>
        <w:r w:rsidR="006919F1">
          <w:rPr>
            <w:noProof/>
            <w:webHidden/>
          </w:rPr>
          <w:t>319</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24"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_Toc49454524 \h </w:instrText>
        </w:r>
        <w:r w:rsidR="00AD1AED">
          <w:rPr>
            <w:noProof/>
            <w:webHidden/>
          </w:rPr>
        </w:r>
        <w:r w:rsidR="00AD1AED">
          <w:rPr>
            <w:noProof/>
            <w:webHidden/>
          </w:rPr>
          <w:fldChar w:fldCharType="separate"/>
        </w:r>
        <w:r w:rsidR="006919F1">
          <w:rPr>
            <w:noProof/>
            <w:webHidden/>
          </w:rPr>
          <w:t>322</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25"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_Toc49454525 \h </w:instrText>
        </w:r>
        <w:r w:rsidR="00AD1AED">
          <w:rPr>
            <w:noProof/>
            <w:webHidden/>
          </w:rPr>
        </w:r>
        <w:r w:rsidR="00AD1AED">
          <w:rPr>
            <w:noProof/>
            <w:webHidden/>
          </w:rPr>
          <w:fldChar w:fldCharType="separate"/>
        </w:r>
        <w:r w:rsidR="006919F1">
          <w:rPr>
            <w:noProof/>
            <w:webHidden/>
          </w:rPr>
          <w:t>330</w:t>
        </w:r>
        <w:r w:rsidR="00AD1AED">
          <w:rPr>
            <w:noProof/>
            <w:webHidden/>
          </w:rPr>
          <w:fldChar w:fldCharType="end"/>
        </w:r>
      </w:hyperlink>
    </w:p>
    <w:p w:rsidR="00AD1AED" w:rsidRDefault="00EF5868">
      <w:pPr>
        <w:pStyle w:val="21"/>
        <w:rPr>
          <w:rFonts w:ascii="Calibri" w:eastAsia="Times New Roman" w:hAnsi="Calibri"/>
          <w:noProof/>
          <w:sz w:val="22"/>
          <w:szCs w:val="22"/>
        </w:rPr>
      </w:pPr>
      <w:hyperlink w:anchor="_Toc49454526" w:history="1">
        <w:r w:rsidR="00AD1AED" w:rsidRPr="00076FC8">
          <w:rPr>
            <w:rStyle w:val="afb"/>
            <w:b/>
            <w:noProof/>
          </w:rPr>
          <w:t>14. Китайский язык</w:t>
        </w:r>
        <w:r w:rsidR="00AD1AED">
          <w:rPr>
            <w:noProof/>
            <w:webHidden/>
          </w:rPr>
          <w:tab/>
        </w:r>
        <w:r w:rsidR="00AD1AED">
          <w:rPr>
            <w:noProof/>
            <w:webHidden/>
          </w:rPr>
          <w:fldChar w:fldCharType="begin"/>
        </w:r>
        <w:r w:rsidR="00AD1AED">
          <w:rPr>
            <w:noProof/>
            <w:webHidden/>
          </w:rPr>
          <w:instrText xml:space="preserve"> PAGEREF _Toc49454526 \h </w:instrText>
        </w:r>
        <w:r w:rsidR="00AD1AED">
          <w:rPr>
            <w:noProof/>
            <w:webHidden/>
          </w:rPr>
        </w:r>
        <w:r w:rsidR="00AD1AED">
          <w:rPr>
            <w:noProof/>
            <w:webHidden/>
          </w:rPr>
          <w:fldChar w:fldCharType="separate"/>
        </w:r>
        <w:r w:rsidR="006919F1">
          <w:rPr>
            <w:noProof/>
            <w:webHidden/>
          </w:rPr>
          <w:t>331</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27" w:history="1">
        <w:r w:rsidR="00AD1AED" w:rsidRPr="00076FC8">
          <w:rPr>
            <w:rStyle w:val="afb"/>
            <w:noProof/>
          </w:rPr>
          <w:t>РАЗДЕЛ 1. ХАРАКТЕРИСТИКА УЧАСТНИКОВ ЕГЭ ПО УЧЕБНОМУ ПРЕДМЕТУ «Китайский язык»</w:t>
        </w:r>
        <w:r w:rsidR="00AD1AED">
          <w:rPr>
            <w:noProof/>
            <w:webHidden/>
          </w:rPr>
          <w:tab/>
        </w:r>
        <w:r w:rsidR="00AD1AED">
          <w:rPr>
            <w:noProof/>
            <w:webHidden/>
          </w:rPr>
          <w:fldChar w:fldCharType="begin"/>
        </w:r>
        <w:r w:rsidR="00AD1AED">
          <w:rPr>
            <w:noProof/>
            <w:webHidden/>
          </w:rPr>
          <w:instrText xml:space="preserve"> PAGEREF _Toc49454527 \h </w:instrText>
        </w:r>
        <w:r w:rsidR="00AD1AED">
          <w:rPr>
            <w:noProof/>
            <w:webHidden/>
          </w:rPr>
        </w:r>
        <w:r w:rsidR="00AD1AED">
          <w:rPr>
            <w:noProof/>
            <w:webHidden/>
          </w:rPr>
          <w:fldChar w:fldCharType="separate"/>
        </w:r>
        <w:r w:rsidR="006919F1">
          <w:rPr>
            <w:noProof/>
            <w:webHidden/>
          </w:rPr>
          <w:t>331</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28" w:history="1">
        <w:r w:rsidR="00AD1AED" w:rsidRPr="00076FC8">
          <w:rPr>
            <w:rStyle w:val="afb"/>
            <w:noProof/>
          </w:rPr>
          <w:t>РАЗДЕЛ 2.  ОСНОВНЫЕ РЕЗУЛЬТАТЫ ЕГЭ ПО ПРЕДМЕТУ «Китайский язык»</w:t>
        </w:r>
        <w:r w:rsidR="00AD1AED">
          <w:rPr>
            <w:noProof/>
            <w:webHidden/>
          </w:rPr>
          <w:tab/>
        </w:r>
        <w:r w:rsidR="00AD1AED">
          <w:rPr>
            <w:noProof/>
            <w:webHidden/>
          </w:rPr>
          <w:fldChar w:fldCharType="begin"/>
        </w:r>
        <w:r w:rsidR="00AD1AED">
          <w:rPr>
            <w:noProof/>
            <w:webHidden/>
          </w:rPr>
          <w:instrText xml:space="preserve"> PAGEREF _Toc49454528 \h </w:instrText>
        </w:r>
        <w:r w:rsidR="00AD1AED">
          <w:rPr>
            <w:noProof/>
            <w:webHidden/>
          </w:rPr>
        </w:r>
        <w:r w:rsidR="00AD1AED">
          <w:rPr>
            <w:noProof/>
            <w:webHidden/>
          </w:rPr>
          <w:fldChar w:fldCharType="separate"/>
        </w:r>
        <w:r w:rsidR="006919F1">
          <w:rPr>
            <w:noProof/>
            <w:webHidden/>
          </w:rPr>
          <w:t>333</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29" w:history="1">
        <w:r w:rsidR="00AD1AED" w:rsidRPr="00076FC8">
          <w:rPr>
            <w:rStyle w:val="afb"/>
            <w:noProof/>
          </w:rPr>
          <w:t>РАЗДЕЛ 3. АНАЛИЗ РЕЗУЛЬТАТОВ ВЫПОЛНЕНИЯ ОТДЕЛЬНЫХ ЗАДАНИЙ ИЛИ ГРУПП ЗАДАНИЙ</w:t>
        </w:r>
        <w:r w:rsidR="00AD1AED">
          <w:rPr>
            <w:noProof/>
            <w:webHidden/>
          </w:rPr>
          <w:tab/>
        </w:r>
        <w:r w:rsidR="00AD1AED">
          <w:rPr>
            <w:noProof/>
            <w:webHidden/>
          </w:rPr>
          <w:fldChar w:fldCharType="begin"/>
        </w:r>
        <w:r w:rsidR="00AD1AED">
          <w:rPr>
            <w:noProof/>
            <w:webHidden/>
          </w:rPr>
          <w:instrText xml:space="preserve"> PAGEREF _Toc49454529 \h </w:instrText>
        </w:r>
        <w:r w:rsidR="00AD1AED">
          <w:rPr>
            <w:noProof/>
            <w:webHidden/>
          </w:rPr>
        </w:r>
        <w:r w:rsidR="00AD1AED">
          <w:rPr>
            <w:noProof/>
            <w:webHidden/>
          </w:rPr>
          <w:fldChar w:fldCharType="separate"/>
        </w:r>
        <w:r w:rsidR="006919F1">
          <w:rPr>
            <w:noProof/>
            <w:webHidden/>
          </w:rPr>
          <w:t>336</w:t>
        </w:r>
        <w:r w:rsidR="00AD1AED">
          <w:rPr>
            <w:noProof/>
            <w:webHidden/>
          </w:rPr>
          <w:fldChar w:fldCharType="end"/>
        </w:r>
      </w:hyperlink>
    </w:p>
    <w:p w:rsidR="00AD1AED" w:rsidRDefault="00EF5868">
      <w:pPr>
        <w:pStyle w:val="31"/>
        <w:tabs>
          <w:tab w:val="right" w:leader="dot" w:pos="9628"/>
        </w:tabs>
        <w:rPr>
          <w:rFonts w:ascii="Calibri" w:eastAsia="Times New Roman" w:hAnsi="Calibri"/>
          <w:noProof/>
          <w:sz w:val="22"/>
          <w:szCs w:val="22"/>
        </w:rPr>
      </w:pPr>
      <w:hyperlink w:anchor="_Toc49454530" w:history="1">
        <w:r w:rsidR="00AD1AED" w:rsidRPr="00076FC8">
          <w:rPr>
            <w:rStyle w:val="afb"/>
            <w:noProof/>
          </w:rPr>
          <w:t>РАЗДЕЛ 4. РЕКОМЕНДАЦИИ ДЛЯ СИСТЕМЫ ОБРАЗОВАНИЯ ЯРОСЛАВСКОЙ ОБЛАСТИ</w:t>
        </w:r>
        <w:r w:rsidR="00AD1AED">
          <w:rPr>
            <w:noProof/>
            <w:webHidden/>
          </w:rPr>
          <w:tab/>
        </w:r>
        <w:r w:rsidR="00AD1AED">
          <w:rPr>
            <w:noProof/>
            <w:webHidden/>
          </w:rPr>
          <w:fldChar w:fldCharType="begin"/>
        </w:r>
        <w:r w:rsidR="00AD1AED">
          <w:rPr>
            <w:noProof/>
            <w:webHidden/>
          </w:rPr>
          <w:instrText xml:space="preserve"> PAGEREF _Toc49454530 \h </w:instrText>
        </w:r>
        <w:r w:rsidR="00AD1AED">
          <w:rPr>
            <w:noProof/>
            <w:webHidden/>
          </w:rPr>
        </w:r>
        <w:r w:rsidR="00AD1AED">
          <w:rPr>
            <w:noProof/>
            <w:webHidden/>
          </w:rPr>
          <w:fldChar w:fldCharType="separate"/>
        </w:r>
        <w:r w:rsidR="006919F1">
          <w:rPr>
            <w:noProof/>
            <w:webHidden/>
          </w:rPr>
          <w:t>341</w:t>
        </w:r>
        <w:r w:rsidR="00AD1AED">
          <w:rPr>
            <w:noProof/>
            <w:webHidden/>
          </w:rPr>
          <w:fldChar w:fldCharType="end"/>
        </w:r>
      </w:hyperlink>
    </w:p>
    <w:p w:rsidR="00AD1AED" w:rsidRDefault="00EF5868">
      <w:pPr>
        <w:pStyle w:val="11"/>
        <w:rPr>
          <w:rFonts w:ascii="Calibri" w:eastAsia="Times New Roman" w:hAnsi="Calibri"/>
          <w:noProof/>
          <w:sz w:val="22"/>
          <w:szCs w:val="22"/>
        </w:rPr>
      </w:pPr>
      <w:hyperlink w:anchor="_Toc49454531" w:history="1">
        <w:r w:rsidR="00AD1AED" w:rsidRPr="00076FC8">
          <w:rPr>
            <w:rStyle w:val="afb"/>
            <w:noProof/>
          </w:rPr>
          <w:t>Предложения в ДОРОЖНУЮ КАРТУ по развитию региональной системы образования  (по каждому учебному предмету)</w:t>
        </w:r>
        <w:r w:rsidR="00AD1AED">
          <w:rPr>
            <w:noProof/>
            <w:webHidden/>
          </w:rPr>
          <w:tab/>
        </w:r>
        <w:r w:rsidR="00AD1AED">
          <w:rPr>
            <w:noProof/>
            <w:webHidden/>
          </w:rPr>
          <w:fldChar w:fldCharType="begin"/>
        </w:r>
        <w:r w:rsidR="00AD1AED">
          <w:rPr>
            <w:noProof/>
            <w:webHidden/>
          </w:rPr>
          <w:instrText xml:space="preserve"> PAGEREF _Toc49454531 \h </w:instrText>
        </w:r>
        <w:r w:rsidR="00AD1AED">
          <w:rPr>
            <w:noProof/>
            <w:webHidden/>
          </w:rPr>
        </w:r>
        <w:r w:rsidR="00AD1AED">
          <w:rPr>
            <w:noProof/>
            <w:webHidden/>
          </w:rPr>
          <w:fldChar w:fldCharType="separate"/>
        </w:r>
        <w:r w:rsidR="006919F1">
          <w:rPr>
            <w:noProof/>
            <w:webHidden/>
          </w:rPr>
          <w:t>343</w:t>
        </w:r>
        <w:r w:rsidR="00AD1AED">
          <w:rPr>
            <w:noProof/>
            <w:webHidden/>
          </w:rPr>
          <w:fldChar w:fldCharType="end"/>
        </w:r>
      </w:hyperlink>
    </w:p>
    <w:p w:rsidR="0067126F" w:rsidRDefault="0067126F" w:rsidP="0067126F">
      <w:pPr>
        <w:rPr>
          <w:b/>
          <w:bCs/>
        </w:rPr>
      </w:pPr>
      <w:r>
        <w:rPr>
          <w:b/>
          <w:bCs/>
        </w:rPr>
        <w:fldChar w:fldCharType="end"/>
      </w:r>
    </w:p>
    <w:p w:rsidR="001B146A" w:rsidRDefault="001B146A" w:rsidP="001B146A">
      <w:pPr>
        <w:rPr>
          <w:b/>
          <w:bCs/>
        </w:rPr>
      </w:pPr>
    </w:p>
    <w:p w:rsidR="005060D9" w:rsidRPr="00FB2096" w:rsidRDefault="00FB2096" w:rsidP="004A57DD">
      <w:pPr>
        <w:pStyle w:val="1"/>
        <w:rPr>
          <w:rStyle w:val="af6"/>
          <w:b/>
        </w:rPr>
      </w:pPr>
      <w:r>
        <w:rPr>
          <w:rStyle w:val="af6"/>
        </w:rPr>
        <w:br w:type="page"/>
      </w:r>
      <w:bookmarkStart w:id="1" w:name="_Toc49454458"/>
      <w:r w:rsidR="005060D9" w:rsidRPr="00FB2096">
        <w:rPr>
          <w:rStyle w:val="af6"/>
          <w:b/>
        </w:rPr>
        <w:lastRenderedPageBreak/>
        <w:t>ПОЯСНИТЕЛЬНАЯ ЗАПИСКА</w:t>
      </w:r>
      <w:bookmarkEnd w:id="1"/>
    </w:p>
    <w:p w:rsidR="005060D9" w:rsidRPr="0056623D" w:rsidRDefault="005060D9" w:rsidP="00D116BF">
      <w:pPr>
        <w:jc w:val="center"/>
        <w:rPr>
          <w:b/>
          <w:bCs/>
          <w:sz w:val="20"/>
          <w:szCs w:val="28"/>
        </w:rPr>
      </w:pPr>
    </w:p>
    <w:p w:rsidR="00B92764" w:rsidRDefault="00B92764" w:rsidP="00B92764">
      <w:pPr>
        <w:spacing w:line="312" w:lineRule="auto"/>
        <w:ind w:firstLine="567"/>
        <w:jc w:val="both"/>
        <w:rPr>
          <w:bCs/>
          <w:szCs w:val="28"/>
        </w:rPr>
      </w:pPr>
      <w:r>
        <w:rPr>
          <w:bCs/>
          <w:szCs w:val="28"/>
        </w:rPr>
        <w:t>В</w:t>
      </w:r>
      <w:r w:rsidRPr="009B01B3">
        <w:rPr>
          <w:bCs/>
          <w:szCs w:val="28"/>
        </w:rPr>
        <w:t xml:space="preserve"> </w:t>
      </w:r>
      <w:r w:rsidR="009F7AFE">
        <w:rPr>
          <w:bCs/>
          <w:szCs w:val="28"/>
        </w:rPr>
        <w:t>отче</w:t>
      </w:r>
      <w:r w:rsidRPr="009B01B3">
        <w:rPr>
          <w:bCs/>
          <w:szCs w:val="28"/>
        </w:rPr>
        <w:t>т</w:t>
      </w:r>
      <w:r>
        <w:rPr>
          <w:bCs/>
          <w:szCs w:val="28"/>
        </w:rPr>
        <w:t>е</w:t>
      </w:r>
      <w:r w:rsidRPr="009B01B3">
        <w:rPr>
          <w:bCs/>
          <w:szCs w:val="28"/>
        </w:rPr>
        <w:t xml:space="preserve"> представле</w:t>
      </w:r>
      <w:r>
        <w:rPr>
          <w:bCs/>
          <w:szCs w:val="28"/>
        </w:rPr>
        <w:t>на</w:t>
      </w:r>
      <w:r w:rsidRPr="009B01B3">
        <w:rPr>
          <w:bCs/>
          <w:szCs w:val="28"/>
        </w:rPr>
        <w:t xml:space="preserve"> статисти</w:t>
      </w:r>
      <w:r>
        <w:rPr>
          <w:bCs/>
          <w:szCs w:val="28"/>
        </w:rPr>
        <w:t xml:space="preserve">ческая и </w:t>
      </w:r>
      <w:r w:rsidRPr="009B01B3">
        <w:rPr>
          <w:bCs/>
          <w:szCs w:val="28"/>
        </w:rPr>
        <w:t>аналитическ</w:t>
      </w:r>
      <w:r>
        <w:rPr>
          <w:bCs/>
          <w:szCs w:val="28"/>
        </w:rPr>
        <w:t>ая информация</w:t>
      </w:r>
      <w:r w:rsidRPr="009B01B3">
        <w:rPr>
          <w:bCs/>
          <w:szCs w:val="28"/>
        </w:rPr>
        <w:t xml:space="preserve"> о результатах </w:t>
      </w:r>
      <w:r>
        <w:rPr>
          <w:bCs/>
          <w:szCs w:val="28"/>
        </w:rPr>
        <w:t>ГИА-11</w:t>
      </w:r>
      <w:r w:rsidRPr="009B01B3">
        <w:rPr>
          <w:bCs/>
          <w:szCs w:val="28"/>
        </w:rPr>
        <w:t xml:space="preserve"> в </w:t>
      </w:r>
      <w:r>
        <w:rPr>
          <w:bCs/>
          <w:szCs w:val="28"/>
        </w:rPr>
        <w:t>Ярославской области</w:t>
      </w:r>
      <w:r w:rsidRPr="009B01B3">
        <w:rPr>
          <w:bCs/>
          <w:szCs w:val="28"/>
        </w:rPr>
        <w:t xml:space="preserve"> (далее –</w:t>
      </w:r>
      <w:r>
        <w:rPr>
          <w:bCs/>
          <w:szCs w:val="28"/>
        </w:rPr>
        <w:t xml:space="preserve"> </w:t>
      </w:r>
      <w:r w:rsidRPr="009B01B3">
        <w:rPr>
          <w:bCs/>
          <w:szCs w:val="28"/>
        </w:rPr>
        <w:t>отчета)</w:t>
      </w:r>
      <w:r>
        <w:rPr>
          <w:bCs/>
          <w:szCs w:val="28"/>
        </w:rPr>
        <w:t>.</w:t>
      </w:r>
    </w:p>
    <w:p w:rsidR="00B92764" w:rsidRPr="0056623D" w:rsidRDefault="00B92764" w:rsidP="00B92764">
      <w:pPr>
        <w:spacing w:line="312" w:lineRule="auto"/>
        <w:ind w:firstLine="567"/>
        <w:jc w:val="both"/>
        <w:rPr>
          <w:bCs/>
          <w:szCs w:val="28"/>
        </w:rPr>
      </w:pPr>
      <w:r w:rsidRPr="0056623D">
        <w:rPr>
          <w:bCs/>
          <w:szCs w:val="28"/>
        </w:rPr>
        <w:t xml:space="preserve">Целью отчета является </w:t>
      </w:r>
    </w:p>
    <w:p w:rsidR="00B92764" w:rsidRPr="0056623D" w:rsidRDefault="00B92764" w:rsidP="00895D47">
      <w:pPr>
        <w:numPr>
          <w:ilvl w:val="0"/>
          <w:numId w:val="4"/>
        </w:numPr>
        <w:tabs>
          <w:tab w:val="left" w:pos="993"/>
        </w:tabs>
        <w:spacing w:line="312" w:lineRule="auto"/>
        <w:ind w:left="0" w:firstLine="567"/>
        <w:jc w:val="both"/>
        <w:rPr>
          <w:bCs/>
          <w:szCs w:val="28"/>
        </w:rPr>
      </w:pPr>
      <w:r w:rsidRPr="0056623D">
        <w:rPr>
          <w:bCs/>
          <w:szCs w:val="28"/>
        </w:rPr>
        <w:t xml:space="preserve">представление статистических данных о результатах </w:t>
      </w:r>
      <w:r>
        <w:rPr>
          <w:bCs/>
          <w:szCs w:val="28"/>
        </w:rPr>
        <w:t>ЕГЭ</w:t>
      </w:r>
      <w:r w:rsidRPr="0056623D">
        <w:rPr>
          <w:bCs/>
          <w:szCs w:val="28"/>
        </w:rPr>
        <w:t xml:space="preserve"> в </w:t>
      </w:r>
      <w:r>
        <w:rPr>
          <w:bCs/>
          <w:szCs w:val="28"/>
        </w:rPr>
        <w:t>Ярославской области</w:t>
      </w:r>
      <w:r w:rsidRPr="0056623D">
        <w:rPr>
          <w:bCs/>
          <w:szCs w:val="28"/>
        </w:rPr>
        <w:t xml:space="preserve">; </w:t>
      </w:r>
    </w:p>
    <w:p w:rsidR="00B92764" w:rsidRPr="0056623D" w:rsidRDefault="00B92764" w:rsidP="00895D47">
      <w:pPr>
        <w:numPr>
          <w:ilvl w:val="0"/>
          <w:numId w:val="4"/>
        </w:numPr>
        <w:tabs>
          <w:tab w:val="left" w:pos="993"/>
        </w:tabs>
        <w:spacing w:line="312" w:lineRule="auto"/>
        <w:ind w:left="0" w:firstLine="567"/>
        <w:jc w:val="both"/>
        <w:rPr>
          <w:bCs/>
          <w:szCs w:val="28"/>
        </w:rPr>
      </w:pPr>
      <w:r w:rsidRPr="0056623D">
        <w:rPr>
          <w:bCs/>
          <w:szCs w:val="28"/>
        </w:rPr>
        <w:t xml:space="preserve">проведение методического анализа типичных затруднений участников </w:t>
      </w:r>
      <w:r>
        <w:rPr>
          <w:bCs/>
          <w:szCs w:val="28"/>
        </w:rPr>
        <w:t>ЕГЭ</w:t>
      </w:r>
      <w:r w:rsidRPr="0056623D" w:rsidDel="00B90814">
        <w:rPr>
          <w:bCs/>
          <w:szCs w:val="28"/>
        </w:rPr>
        <w:t xml:space="preserve"> </w:t>
      </w:r>
      <w:r w:rsidRPr="0056623D">
        <w:rPr>
          <w:bCs/>
          <w:szCs w:val="28"/>
        </w:rPr>
        <w:t>по учебным предметам и разработка рекомендаций по совершенствованию преподавания;</w:t>
      </w:r>
    </w:p>
    <w:p w:rsidR="00B92764" w:rsidRPr="0056623D" w:rsidRDefault="00B92764" w:rsidP="00895D47">
      <w:pPr>
        <w:numPr>
          <w:ilvl w:val="0"/>
          <w:numId w:val="4"/>
        </w:numPr>
        <w:tabs>
          <w:tab w:val="left" w:pos="993"/>
        </w:tabs>
        <w:spacing w:line="312" w:lineRule="auto"/>
        <w:ind w:left="0" w:firstLine="567"/>
        <w:jc w:val="both"/>
        <w:rPr>
          <w:bCs/>
          <w:szCs w:val="28"/>
        </w:rPr>
      </w:pPr>
      <w:r w:rsidRPr="0056623D">
        <w:rPr>
          <w:bCs/>
          <w:szCs w:val="28"/>
        </w:rPr>
        <w:t>формирование предложений в «дорожную карту» по развитию региональной системы образования (в части выявления и распространения лучших педагогических практик, оказания поддержки образовательным организациям, демонстрирующим устойчиво низкие результаты обучения).</w:t>
      </w:r>
    </w:p>
    <w:p w:rsidR="00B92764" w:rsidRPr="0056623D" w:rsidRDefault="00B92764" w:rsidP="00B92764">
      <w:pPr>
        <w:spacing w:line="312" w:lineRule="auto"/>
        <w:ind w:firstLine="567"/>
        <w:jc w:val="both"/>
        <w:rPr>
          <w:bCs/>
          <w:szCs w:val="28"/>
        </w:rPr>
      </w:pPr>
    </w:p>
    <w:p w:rsidR="00B92764" w:rsidRPr="0056623D" w:rsidRDefault="00B92764" w:rsidP="00B92764">
      <w:pPr>
        <w:spacing w:line="312" w:lineRule="auto"/>
        <w:ind w:firstLine="567"/>
        <w:jc w:val="both"/>
        <w:rPr>
          <w:bCs/>
          <w:szCs w:val="28"/>
        </w:rPr>
      </w:pPr>
      <w:r w:rsidRPr="0056623D">
        <w:rPr>
          <w:b/>
          <w:bCs/>
          <w:szCs w:val="28"/>
        </w:rPr>
        <w:t>Структура отчета</w:t>
      </w:r>
      <w:r w:rsidRPr="0056623D">
        <w:rPr>
          <w:bCs/>
          <w:szCs w:val="28"/>
        </w:rPr>
        <w:t xml:space="preserve"> </w:t>
      </w:r>
    </w:p>
    <w:p w:rsidR="00B92764" w:rsidRPr="0056623D" w:rsidRDefault="00B92764" w:rsidP="00B92764">
      <w:pPr>
        <w:spacing w:line="312" w:lineRule="auto"/>
        <w:ind w:firstLine="567"/>
        <w:jc w:val="both"/>
        <w:rPr>
          <w:bCs/>
          <w:szCs w:val="28"/>
        </w:rPr>
      </w:pPr>
      <w:r w:rsidRPr="0056623D">
        <w:rPr>
          <w:bCs/>
          <w:szCs w:val="28"/>
        </w:rPr>
        <w:t>Отчет состоит из двух частей:</w:t>
      </w:r>
    </w:p>
    <w:p w:rsidR="00B92764" w:rsidRPr="0056623D" w:rsidRDefault="00B92764" w:rsidP="00B92764">
      <w:pPr>
        <w:pStyle w:val="a3"/>
        <w:spacing w:after="0" w:line="312" w:lineRule="auto"/>
        <w:ind w:left="0" w:firstLine="567"/>
        <w:jc w:val="both"/>
        <w:rPr>
          <w:rFonts w:ascii="Times New Roman" w:hAnsi="Times New Roman"/>
          <w:bCs/>
          <w:sz w:val="24"/>
          <w:szCs w:val="24"/>
        </w:rPr>
      </w:pPr>
      <w:r w:rsidRPr="00634251">
        <w:rPr>
          <w:rFonts w:ascii="Times New Roman" w:hAnsi="Times New Roman"/>
          <w:bCs/>
          <w:sz w:val="24"/>
          <w:szCs w:val="24"/>
          <w:lang w:eastAsia="ru-RU"/>
        </w:rPr>
        <w:t xml:space="preserve">Часть I </w:t>
      </w:r>
      <w:r w:rsidRPr="0056623D">
        <w:rPr>
          <w:rFonts w:ascii="Times New Roman" w:hAnsi="Times New Roman"/>
          <w:bCs/>
          <w:sz w:val="24"/>
          <w:szCs w:val="24"/>
        </w:rPr>
        <w:t xml:space="preserve">включает в себя общую информацию о подготовке и результатах проведения </w:t>
      </w:r>
      <w:r>
        <w:rPr>
          <w:rFonts w:ascii="Times New Roman" w:hAnsi="Times New Roman"/>
          <w:bCs/>
          <w:sz w:val="24"/>
          <w:szCs w:val="24"/>
        </w:rPr>
        <w:t>ЕГЭ</w:t>
      </w:r>
      <w:r w:rsidRPr="0056623D">
        <w:rPr>
          <w:rFonts w:ascii="Times New Roman" w:hAnsi="Times New Roman"/>
          <w:bCs/>
          <w:sz w:val="24"/>
          <w:szCs w:val="24"/>
        </w:rPr>
        <w:t xml:space="preserve"> в </w:t>
      </w:r>
      <w:r>
        <w:rPr>
          <w:rFonts w:ascii="Times New Roman" w:hAnsi="Times New Roman"/>
          <w:bCs/>
          <w:sz w:val="24"/>
          <w:szCs w:val="24"/>
        </w:rPr>
        <w:t xml:space="preserve">Ярославской области </w:t>
      </w:r>
      <w:r w:rsidRPr="0056623D">
        <w:rPr>
          <w:rFonts w:ascii="Times New Roman" w:hAnsi="Times New Roman"/>
          <w:bCs/>
          <w:sz w:val="24"/>
          <w:szCs w:val="24"/>
        </w:rPr>
        <w:t>в 2020 году.</w:t>
      </w:r>
    </w:p>
    <w:p w:rsidR="00B92764" w:rsidRPr="00F579AB" w:rsidRDefault="00B92764" w:rsidP="00B92764">
      <w:pPr>
        <w:spacing w:line="312" w:lineRule="auto"/>
        <w:ind w:firstLine="567"/>
        <w:jc w:val="both"/>
        <w:rPr>
          <w:bCs/>
          <w:szCs w:val="28"/>
        </w:rPr>
      </w:pPr>
      <w:r w:rsidRPr="0056623D">
        <w:rPr>
          <w:bCs/>
        </w:rPr>
        <w:t xml:space="preserve">Часть </w:t>
      </w:r>
      <w:r w:rsidRPr="0056623D">
        <w:rPr>
          <w:bCs/>
          <w:lang w:val="en-US"/>
        </w:rPr>
        <w:t>II</w:t>
      </w:r>
      <w:r w:rsidRPr="0056623D">
        <w:rPr>
          <w:bCs/>
        </w:rPr>
        <w:t xml:space="preserve"> включает в себя </w:t>
      </w:r>
      <w:r w:rsidR="009F7AFE">
        <w:rPr>
          <w:bCs/>
        </w:rPr>
        <w:t>м</w:t>
      </w:r>
      <w:r w:rsidRPr="0056623D">
        <w:rPr>
          <w:bCs/>
        </w:rPr>
        <w:t xml:space="preserve">етодический анализ результатов </w:t>
      </w:r>
      <w:r>
        <w:rPr>
          <w:bCs/>
        </w:rPr>
        <w:t>ЕГЭ</w:t>
      </w:r>
      <w:r w:rsidRPr="0056623D">
        <w:rPr>
          <w:bCs/>
        </w:rPr>
        <w:t xml:space="preserve"> и </w:t>
      </w:r>
      <w:r w:rsidR="009F7AFE">
        <w:rPr>
          <w:bCs/>
        </w:rPr>
        <w:t>п</w:t>
      </w:r>
      <w:r w:rsidRPr="0056623D">
        <w:rPr>
          <w:bCs/>
        </w:rPr>
        <w:t xml:space="preserve">редложения в «дорожную карту» по развитию региональной системы </w:t>
      </w:r>
      <w:r w:rsidR="009F7AFE">
        <w:rPr>
          <w:bCs/>
        </w:rPr>
        <w:t xml:space="preserve">общего </w:t>
      </w:r>
      <w:r w:rsidRPr="0056623D">
        <w:rPr>
          <w:bCs/>
        </w:rPr>
        <w:t>образования по следующим учебным предметам: р</w:t>
      </w:r>
      <w:r w:rsidRPr="0056623D">
        <w:rPr>
          <w:bCs/>
          <w:szCs w:val="28"/>
        </w:rPr>
        <w:t>усский язык, математика (профильный уровень), физика, химия, информатика и ИКТ, биология, история, география, обществознание, литература, английский язык, немецкий язык</w:t>
      </w:r>
      <w:r w:rsidRPr="0056623D">
        <w:rPr>
          <w:rStyle w:val="a7"/>
          <w:bCs/>
          <w:szCs w:val="28"/>
        </w:rPr>
        <w:footnoteReference w:id="1"/>
      </w:r>
      <w:r w:rsidRPr="0056623D">
        <w:rPr>
          <w:bCs/>
          <w:szCs w:val="28"/>
        </w:rPr>
        <w:t>, французский язык</w:t>
      </w:r>
      <w:r w:rsidRPr="0056623D">
        <w:rPr>
          <w:rStyle w:val="a7"/>
          <w:bCs/>
          <w:szCs w:val="28"/>
        </w:rPr>
        <w:footnoteReference w:id="2"/>
      </w:r>
      <w:r w:rsidRPr="0056623D">
        <w:rPr>
          <w:bCs/>
          <w:szCs w:val="28"/>
        </w:rPr>
        <w:t>, китайский язык</w:t>
      </w:r>
      <w:r w:rsidRPr="00F579AB">
        <w:rPr>
          <w:rStyle w:val="a7"/>
          <w:bCs/>
          <w:szCs w:val="28"/>
        </w:rPr>
        <w:footnoteReference w:id="3"/>
      </w:r>
      <w:r w:rsidRPr="00F579AB">
        <w:rPr>
          <w:bCs/>
          <w:szCs w:val="28"/>
        </w:rPr>
        <w:t>.</w:t>
      </w:r>
    </w:p>
    <w:p w:rsidR="00B92764" w:rsidRPr="00FA4B3A" w:rsidRDefault="00B92764" w:rsidP="00B92764">
      <w:pPr>
        <w:spacing w:line="312" w:lineRule="auto"/>
        <w:ind w:firstLine="567"/>
        <w:jc w:val="both"/>
        <w:rPr>
          <w:bCs/>
          <w:szCs w:val="28"/>
        </w:rPr>
      </w:pPr>
    </w:p>
    <w:p w:rsidR="00B92764" w:rsidRPr="00FA4B3A" w:rsidRDefault="00B92764" w:rsidP="00B92764">
      <w:pPr>
        <w:spacing w:line="312" w:lineRule="auto"/>
        <w:ind w:firstLine="567"/>
        <w:jc w:val="both"/>
        <w:rPr>
          <w:b/>
          <w:bCs/>
          <w:szCs w:val="28"/>
        </w:rPr>
      </w:pPr>
      <w:r w:rsidRPr="00FA4B3A">
        <w:rPr>
          <w:b/>
          <w:bCs/>
          <w:szCs w:val="28"/>
        </w:rPr>
        <w:t>Отчет может быть использован:</w:t>
      </w:r>
    </w:p>
    <w:p w:rsidR="00B92764" w:rsidRPr="00FA4B3A" w:rsidRDefault="00B92764" w:rsidP="00895D47">
      <w:pPr>
        <w:pStyle w:val="a3"/>
        <w:numPr>
          <w:ilvl w:val="0"/>
          <w:numId w:val="1"/>
        </w:numPr>
        <w:tabs>
          <w:tab w:val="left" w:pos="1134"/>
        </w:tabs>
        <w:spacing w:after="0" w:line="312" w:lineRule="auto"/>
        <w:ind w:left="0" w:firstLine="709"/>
        <w:jc w:val="both"/>
        <w:rPr>
          <w:rFonts w:ascii="Times New Roman" w:hAnsi="Times New Roman"/>
          <w:bCs/>
          <w:sz w:val="24"/>
          <w:szCs w:val="28"/>
          <w:lang w:eastAsia="ru-RU"/>
        </w:rPr>
      </w:pPr>
      <w:r w:rsidRPr="00FA4B3A">
        <w:rPr>
          <w:rFonts w:ascii="Times New Roman" w:hAnsi="Times New Roman"/>
          <w:bCs/>
          <w:sz w:val="24"/>
          <w:szCs w:val="28"/>
          <w:lang w:eastAsia="ru-RU"/>
        </w:rPr>
        <w:t xml:space="preserve">работниками органов управления образованием для принятия управленческих решений по совершенствованию процесса обучения; </w:t>
      </w:r>
    </w:p>
    <w:p w:rsidR="00B92764" w:rsidRPr="00FA4B3A" w:rsidRDefault="00B92764" w:rsidP="00895D47">
      <w:pPr>
        <w:pStyle w:val="a3"/>
        <w:numPr>
          <w:ilvl w:val="0"/>
          <w:numId w:val="1"/>
        </w:numPr>
        <w:tabs>
          <w:tab w:val="left" w:pos="1134"/>
        </w:tabs>
        <w:spacing w:after="0" w:line="312" w:lineRule="auto"/>
        <w:ind w:left="0" w:firstLine="709"/>
        <w:jc w:val="both"/>
        <w:rPr>
          <w:rFonts w:ascii="Times New Roman" w:hAnsi="Times New Roman"/>
          <w:bCs/>
          <w:sz w:val="24"/>
          <w:szCs w:val="28"/>
          <w:lang w:eastAsia="ru-RU"/>
        </w:rPr>
      </w:pPr>
      <w:r w:rsidRPr="00FA4B3A">
        <w:rPr>
          <w:rFonts w:ascii="Times New Roman" w:hAnsi="Times New Roman"/>
          <w:bCs/>
          <w:sz w:val="24"/>
          <w:szCs w:val="28"/>
          <w:lang w:eastAsia="ru-RU"/>
        </w:rPr>
        <w:t>работниками организаций дополнительного профессионального образования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rsidR="00B92764" w:rsidRPr="00FA4B3A" w:rsidRDefault="00B92764" w:rsidP="00895D47">
      <w:pPr>
        <w:pStyle w:val="a3"/>
        <w:numPr>
          <w:ilvl w:val="0"/>
          <w:numId w:val="1"/>
        </w:numPr>
        <w:tabs>
          <w:tab w:val="left" w:pos="1134"/>
        </w:tabs>
        <w:spacing w:after="0" w:line="312" w:lineRule="auto"/>
        <w:ind w:left="0" w:firstLine="709"/>
        <w:jc w:val="both"/>
        <w:rPr>
          <w:rFonts w:ascii="Times New Roman" w:hAnsi="Times New Roman"/>
          <w:bCs/>
          <w:sz w:val="24"/>
          <w:szCs w:val="28"/>
          <w:lang w:eastAsia="ru-RU"/>
        </w:rPr>
      </w:pPr>
      <w:r w:rsidRPr="00FA4B3A">
        <w:rPr>
          <w:rFonts w:ascii="Times New Roman" w:hAnsi="Times New Roman"/>
          <w:bCs/>
          <w:sz w:val="24"/>
          <w:szCs w:val="28"/>
          <w:lang w:eastAsia="ru-RU"/>
        </w:rPr>
        <w:t>сотрудниками региональных методических объединений учителей-предметников при планировании обмена опытом работы и распространении успешного опыта обучения школьников предмету и успешного опыта подготовки выпускников к государственной итоговой аттестации;</w:t>
      </w:r>
    </w:p>
    <w:p w:rsidR="00B92764" w:rsidRPr="00FA4B3A" w:rsidRDefault="00B92764" w:rsidP="00895D47">
      <w:pPr>
        <w:pStyle w:val="a3"/>
        <w:numPr>
          <w:ilvl w:val="0"/>
          <w:numId w:val="1"/>
        </w:numPr>
        <w:tabs>
          <w:tab w:val="left" w:pos="1134"/>
        </w:tabs>
        <w:spacing w:after="0" w:line="312" w:lineRule="auto"/>
        <w:ind w:left="0" w:firstLine="709"/>
        <w:jc w:val="both"/>
        <w:rPr>
          <w:rFonts w:ascii="Times New Roman" w:hAnsi="Times New Roman"/>
          <w:bCs/>
          <w:sz w:val="24"/>
          <w:szCs w:val="28"/>
          <w:lang w:eastAsia="ru-RU"/>
        </w:rPr>
      </w:pPr>
      <w:r w:rsidRPr="00FA4B3A">
        <w:rPr>
          <w:rFonts w:ascii="Times New Roman" w:hAnsi="Times New Roman"/>
          <w:bCs/>
          <w:sz w:val="24"/>
          <w:szCs w:val="28"/>
          <w:lang w:eastAsia="ru-RU"/>
        </w:rPr>
        <w:t xml:space="preserve">руководителями образовательных организаций и учителями-предметниками при планировании </w:t>
      </w:r>
      <w:r w:rsidR="009F7AFE">
        <w:rPr>
          <w:rFonts w:ascii="Times New Roman" w:hAnsi="Times New Roman"/>
          <w:bCs/>
          <w:sz w:val="24"/>
          <w:szCs w:val="28"/>
          <w:lang w:val="ru-RU" w:eastAsia="ru-RU"/>
        </w:rPr>
        <w:t>образователь</w:t>
      </w:r>
      <w:r w:rsidRPr="00FA4B3A">
        <w:rPr>
          <w:rFonts w:ascii="Times New Roman" w:hAnsi="Times New Roman"/>
          <w:bCs/>
          <w:sz w:val="24"/>
          <w:szCs w:val="28"/>
          <w:lang w:eastAsia="ru-RU"/>
        </w:rPr>
        <w:t xml:space="preserve">ного процесса и корректировке используемых технологий обучения. </w:t>
      </w:r>
    </w:p>
    <w:p w:rsidR="00B92764" w:rsidRPr="00FA4B3A" w:rsidRDefault="00B92764" w:rsidP="00B92764">
      <w:pPr>
        <w:spacing w:line="312" w:lineRule="auto"/>
        <w:ind w:firstLine="567"/>
        <w:jc w:val="both"/>
        <w:rPr>
          <w:bCs/>
          <w:szCs w:val="28"/>
        </w:rPr>
      </w:pPr>
    </w:p>
    <w:p w:rsidR="00B92764" w:rsidRDefault="00B92764" w:rsidP="00B92764">
      <w:pPr>
        <w:spacing w:line="312" w:lineRule="auto"/>
        <w:ind w:firstLine="567"/>
        <w:jc w:val="both"/>
        <w:rPr>
          <w:bCs/>
          <w:szCs w:val="28"/>
        </w:rPr>
      </w:pPr>
      <w:r w:rsidRPr="00FA4B3A">
        <w:rPr>
          <w:bCs/>
          <w:szCs w:val="28"/>
        </w:rPr>
        <w:t xml:space="preserve">При проведении анализа </w:t>
      </w:r>
      <w:r w:rsidRPr="009B01B3">
        <w:rPr>
          <w:bCs/>
          <w:szCs w:val="28"/>
        </w:rPr>
        <w:t>использова</w:t>
      </w:r>
      <w:r>
        <w:rPr>
          <w:bCs/>
          <w:szCs w:val="28"/>
        </w:rPr>
        <w:t>лись</w:t>
      </w:r>
      <w:r w:rsidRPr="009B01B3">
        <w:rPr>
          <w:bCs/>
          <w:szCs w:val="28"/>
        </w:rPr>
        <w:t xml:space="preserve"> данны</w:t>
      </w:r>
      <w:r>
        <w:rPr>
          <w:bCs/>
          <w:szCs w:val="28"/>
        </w:rPr>
        <w:t>е</w:t>
      </w:r>
      <w:r w:rsidRPr="009B01B3">
        <w:rPr>
          <w:bCs/>
          <w:szCs w:val="28"/>
        </w:rPr>
        <w:t xml:space="preserve"> региональной информационной системы обеспечения проведения государственной итоговой аттестации по программам среднего общего образования (РИС ГИА-11)</w:t>
      </w:r>
      <w:r>
        <w:rPr>
          <w:bCs/>
          <w:szCs w:val="28"/>
        </w:rPr>
        <w:t xml:space="preserve">, а также дополнительные сведения </w:t>
      </w:r>
      <w:r>
        <w:t>о</w:t>
      </w:r>
      <w:r w:rsidRPr="001C11E0">
        <w:t>рган</w:t>
      </w:r>
      <w:r>
        <w:t>ов</w:t>
      </w:r>
      <w:r w:rsidRPr="001C11E0">
        <w:t xml:space="preserve"> исполнительной власти </w:t>
      </w:r>
      <w:r>
        <w:t>Ярославской области</w:t>
      </w:r>
      <w:r w:rsidRPr="001C11E0">
        <w:t xml:space="preserve">, </w:t>
      </w:r>
      <w:r w:rsidRPr="00FA4B3A">
        <w:t>осуществляющих государственное управление в сфере образования (ОИВ)</w:t>
      </w:r>
      <w:r w:rsidRPr="00FA4B3A">
        <w:rPr>
          <w:bCs/>
          <w:szCs w:val="28"/>
        </w:rPr>
        <w:t>.</w:t>
      </w:r>
    </w:p>
    <w:p w:rsidR="009B01B3" w:rsidRPr="00FA4B3A" w:rsidRDefault="00040584" w:rsidP="00B92764">
      <w:pPr>
        <w:spacing w:line="312" w:lineRule="auto"/>
        <w:ind w:firstLine="567"/>
        <w:jc w:val="both"/>
        <w:rPr>
          <w:bCs/>
          <w:sz w:val="28"/>
          <w:szCs w:val="28"/>
        </w:rPr>
      </w:pPr>
      <w:r w:rsidRPr="00FA4B3A">
        <w:rPr>
          <w:bCs/>
          <w:sz w:val="28"/>
          <w:szCs w:val="28"/>
        </w:rPr>
        <w:br w:type="page"/>
      </w:r>
    </w:p>
    <w:p w:rsidR="005060D9" w:rsidRPr="00FA4B3A" w:rsidRDefault="005060D9" w:rsidP="00D116BF">
      <w:pPr>
        <w:jc w:val="center"/>
        <w:rPr>
          <w:bCs/>
          <w:sz w:val="28"/>
          <w:szCs w:val="28"/>
        </w:rPr>
      </w:pPr>
      <w:r w:rsidRPr="00FA4B3A">
        <w:rPr>
          <w:bCs/>
          <w:sz w:val="28"/>
          <w:szCs w:val="28"/>
        </w:rPr>
        <w:lastRenderedPageBreak/>
        <w:t>ШАБЛОН ОТЧЕТА</w:t>
      </w:r>
    </w:p>
    <w:p w:rsidR="005060D9" w:rsidRPr="00FA4B3A" w:rsidRDefault="005060D9" w:rsidP="00D116BF">
      <w:pPr>
        <w:jc w:val="center"/>
        <w:rPr>
          <w:bCs/>
          <w:sz w:val="28"/>
          <w:szCs w:val="28"/>
        </w:rPr>
      </w:pPr>
    </w:p>
    <w:p w:rsidR="004B187A" w:rsidRDefault="00C113C6" w:rsidP="00015E89">
      <w:pPr>
        <w:rPr>
          <w:b/>
          <w:bCs/>
          <w:sz w:val="28"/>
          <w:szCs w:val="28"/>
        </w:rPr>
      </w:pPr>
      <w:bookmarkStart w:id="2" w:name="_Toc254118092"/>
      <w:bookmarkStart w:id="3" w:name="_Toc286949198"/>
      <w:bookmarkStart w:id="4" w:name="_Toc369254839"/>
      <w:bookmarkStart w:id="5" w:name="_Toc407717085"/>
      <w:bookmarkStart w:id="6" w:name="_Toc411943011"/>
      <w:r w:rsidRPr="00FC6BBF">
        <w:rPr>
          <w:b/>
          <w:bCs/>
          <w:sz w:val="28"/>
          <w:szCs w:val="28"/>
        </w:rPr>
        <w:t xml:space="preserve">Перечень условных обозначений, </w:t>
      </w:r>
      <w:r w:rsidR="005060D9" w:rsidRPr="00FC6BBF">
        <w:rPr>
          <w:b/>
          <w:bCs/>
          <w:sz w:val="28"/>
          <w:szCs w:val="28"/>
        </w:rPr>
        <w:t>сокращений и терминов</w:t>
      </w:r>
      <w:bookmarkEnd w:id="2"/>
      <w:bookmarkEnd w:id="3"/>
      <w:bookmarkEnd w:id="4"/>
      <w:bookmarkEnd w:id="5"/>
      <w:bookmarkEnd w:id="6"/>
    </w:p>
    <w:p w:rsidR="006D3CF0" w:rsidRPr="00F579AB" w:rsidRDefault="006D3CF0" w:rsidP="00015E89"/>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2"/>
        <w:gridCol w:w="7796"/>
      </w:tblGrid>
      <w:tr w:rsidR="00B92764" w:rsidRPr="00634251" w:rsidTr="006516E8">
        <w:trPr>
          <w:cantSplit/>
        </w:trPr>
        <w:tc>
          <w:tcPr>
            <w:tcW w:w="1001" w:type="pct"/>
          </w:tcPr>
          <w:p w:rsidR="00B92764" w:rsidRPr="00634251" w:rsidRDefault="00B92764" w:rsidP="006516E8">
            <w:pPr>
              <w:widowControl w:val="0"/>
            </w:pPr>
            <w:r w:rsidRPr="00634251">
              <w:t>АТЕ</w:t>
            </w:r>
            <w:r>
              <w:t xml:space="preserve"> / МСУ</w:t>
            </w:r>
          </w:p>
        </w:tc>
        <w:tc>
          <w:tcPr>
            <w:tcW w:w="3999" w:type="pct"/>
          </w:tcPr>
          <w:p w:rsidR="00B92764" w:rsidRPr="00634251" w:rsidRDefault="00B92764" w:rsidP="006516E8">
            <w:pPr>
              <w:widowControl w:val="0"/>
              <w:jc w:val="both"/>
            </w:pPr>
            <w:r w:rsidRPr="00634251">
              <w:t>Административно-территориальная единица</w:t>
            </w:r>
          </w:p>
        </w:tc>
      </w:tr>
      <w:tr w:rsidR="00B92764" w:rsidRPr="00634251" w:rsidTr="006516E8">
        <w:trPr>
          <w:cantSplit/>
        </w:trPr>
        <w:tc>
          <w:tcPr>
            <w:tcW w:w="1001" w:type="pct"/>
          </w:tcPr>
          <w:p w:rsidR="00B92764" w:rsidRPr="00634251" w:rsidRDefault="00B92764" w:rsidP="006516E8">
            <w:pPr>
              <w:widowControl w:val="0"/>
            </w:pPr>
            <w:r w:rsidRPr="00634251">
              <w:t>ВПЛ</w:t>
            </w:r>
          </w:p>
        </w:tc>
        <w:tc>
          <w:tcPr>
            <w:tcW w:w="3999" w:type="pct"/>
          </w:tcPr>
          <w:p w:rsidR="00B92764" w:rsidRPr="00634251" w:rsidRDefault="00B92764" w:rsidP="006516E8">
            <w:pPr>
              <w:widowControl w:val="0"/>
              <w:jc w:val="both"/>
            </w:pPr>
            <w:r w:rsidRPr="00634251">
              <w:t>Выпускники прошлых лет</w:t>
            </w:r>
          </w:p>
        </w:tc>
      </w:tr>
      <w:tr w:rsidR="00B92764" w:rsidRPr="00634251" w:rsidTr="006516E8">
        <w:trPr>
          <w:cantSplit/>
        </w:trPr>
        <w:tc>
          <w:tcPr>
            <w:tcW w:w="1001" w:type="pct"/>
          </w:tcPr>
          <w:p w:rsidR="00B92764" w:rsidRPr="00634251" w:rsidRDefault="00B92764" w:rsidP="006516E8">
            <w:pPr>
              <w:widowControl w:val="0"/>
            </w:pPr>
            <w:r w:rsidRPr="00634251">
              <w:t>ВТГ</w:t>
            </w:r>
          </w:p>
        </w:tc>
        <w:tc>
          <w:tcPr>
            <w:tcW w:w="3999" w:type="pct"/>
          </w:tcPr>
          <w:p w:rsidR="00B92764" w:rsidRPr="00634251" w:rsidRDefault="00B92764" w:rsidP="006516E8">
            <w:pPr>
              <w:widowControl w:val="0"/>
              <w:jc w:val="both"/>
            </w:pPr>
            <w:r w:rsidRPr="00634251">
              <w:t>Выпускники текущего года</w:t>
            </w:r>
          </w:p>
        </w:tc>
      </w:tr>
      <w:tr w:rsidR="00B92764" w:rsidRPr="00634251" w:rsidTr="006516E8">
        <w:trPr>
          <w:cantSplit/>
        </w:trPr>
        <w:tc>
          <w:tcPr>
            <w:tcW w:w="1001" w:type="pct"/>
          </w:tcPr>
          <w:p w:rsidR="00B92764" w:rsidRPr="00634251" w:rsidRDefault="00B92764" w:rsidP="006516E8">
            <w:pPr>
              <w:widowControl w:val="0"/>
            </w:pPr>
            <w:r w:rsidRPr="00634251">
              <w:t>ГИА-11</w:t>
            </w:r>
          </w:p>
        </w:tc>
        <w:tc>
          <w:tcPr>
            <w:tcW w:w="3999" w:type="pct"/>
            <w:vAlign w:val="center"/>
          </w:tcPr>
          <w:p w:rsidR="00B92764" w:rsidRPr="00634251" w:rsidRDefault="00B92764" w:rsidP="006516E8">
            <w:pPr>
              <w:widowControl w:val="0"/>
              <w:jc w:val="both"/>
            </w:pPr>
            <w:r w:rsidRPr="00634251">
              <w:t>Государственная итоговая аттестация по образовательным программам среднего общего образования</w:t>
            </w:r>
          </w:p>
        </w:tc>
      </w:tr>
      <w:tr w:rsidR="00B92764" w:rsidRPr="00634251" w:rsidTr="006516E8">
        <w:trPr>
          <w:cantSplit/>
        </w:trPr>
        <w:tc>
          <w:tcPr>
            <w:tcW w:w="1001" w:type="pct"/>
          </w:tcPr>
          <w:p w:rsidR="00B92764" w:rsidRPr="00634251" w:rsidRDefault="00B92764" w:rsidP="006516E8">
            <w:pPr>
              <w:widowControl w:val="0"/>
            </w:pPr>
            <w:r w:rsidRPr="00634251">
              <w:t xml:space="preserve">ЕГЭ </w:t>
            </w:r>
          </w:p>
        </w:tc>
        <w:tc>
          <w:tcPr>
            <w:tcW w:w="3999" w:type="pct"/>
            <w:vAlign w:val="center"/>
          </w:tcPr>
          <w:p w:rsidR="00B92764" w:rsidRPr="00634251" w:rsidRDefault="00B92764" w:rsidP="006516E8">
            <w:pPr>
              <w:widowControl w:val="0"/>
              <w:jc w:val="both"/>
            </w:pPr>
            <w:r w:rsidRPr="00634251">
              <w:t>Единый государственный экзамен</w:t>
            </w:r>
          </w:p>
        </w:tc>
      </w:tr>
      <w:tr w:rsidR="00B92764" w:rsidRPr="00634251" w:rsidTr="006516E8">
        <w:trPr>
          <w:cantSplit/>
        </w:trPr>
        <w:tc>
          <w:tcPr>
            <w:tcW w:w="1001" w:type="pct"/>
          </w:tcPr>
          <w:p w:rsidR="00B92764" w:rsidRPr="00D252A6" w:rsidRDefault="00B92764" w:rsidP="006516E8">
            <w:pPr>
              <w:widowControl w:val="0"/>
            </w:pPr>
            <w:r w:rsidRPr="00D252A6">
              <w:t>ИРО</w:t>
            </w:r>
          </w:p>
        </w:tc>
        <w:tc>
          <w:tcPr>
            <w:tcW w:w="3999" w:type="pct"/>
            <w:vAlign w:val="center"/>
          </w:tcPr>
          <w:p w:rsidR="00B92764" w:rsidRPr="00D252A6" w:rsidRDefault="00B92764" w:rsidP="006516E8">
            <w:pPr>
              <w:widowControl w:val="0"/>
              <w:jc w:val="both"/>
              <w:rPr>
                <w:iCs/>
              </w:rPr>
            </w:pPr>
            <w:r w:rsidRPr="00D252A6">
              <w:t>Государственное автономное учреждение дополнительного профессионального образования Ярославской области «Институт развития образования»</w:t>
            </w:r>
          </w:p>
        </w:tc>
      </w:tr>
      <w:tr w:rsidR="00B92764" w:rsidRPr="00634251" w:rsidTr="006516E8">
        <w:trPr>
          <w:cantSplit/>
        </w:trPr>
        <w:tc>
          <w:tcPr>
            <w:tcW w:w="1001" w:type="pct"/>
          </w:tcPr>
          <w:p w:rsidR="00B92764" w:rsidRPr="00634251" w:rsidRDefault="00B92764" w:rsidP="006516E8">
            <w:pPr>
              <w:widowControl w:val="0"/>
            </w:pPr>
            <w:r w:rsidRPr="00634251">
              <w:t>КИМ</w:t>
            </w:r>
          </w:p>
        </w:tc>
        <w:tc>
          <w:tcPr>
            <w:tcW w:w="3999" w:type="pct"/>
            <w:vAlign w:val="center"/>
          </w:tcPr>
          <w:p w:rsidR="00B92764" w:rsidRPr="00634251" w:rsidRDefault="00B92764" w:rsidP="006516E8">
            <w:pPr>
              <w:widowControl w:val="0"/>
              <w:jc w:val="both"/>
            </w:pPr>
            <w:r w:rsidRPr="00634251">
              <w:t xml:space="preserve">Контрольные измерительные материалы </w:t>
            </w:r>
          </w:p>
        </w:tc>
      </w:tr>
      <w:tr w:rsidR="00B92764" w:rsidRPr="00634251" w:rsidTr="006516E8">
        <w:trPr>
          <w:cantSplit/>
        </w:trPr>
        <w:tc>
          <w:tcPr>
            <w:tcW w:w="1001" w:type="pct"/>
          </w:tcPr>
          <w:p w:rsidR="00B92764" w:rsidRPr="00634251" w:rsidRDefault="00B92764" w:rsidP="006516E8">
            <w:pPr>
              <w:widowControl w:val="0"/>
            </w:pPr>
            <w:r w:rsidRPr="00634251">
              <w:t>Участники ЕГЭ с ОВЗ</w:t>
            </w:r>
          </w:p>
        </w:tc>
        <w:tc>
          <w:tcPr>
            <w:tcW w:w="3999" w:type="pct"/>
            <w:vAlign w:val="center"/>
          </w:tcPr>
          <w:p w:rsidR="00B92764" w:rsidRPr="00634251" w:rsidRDefault="00B92764" w:rsidP="006516E8">
            <w:pPr>
              <w:widowControl w:val="0"/>
              <w:jc w:val="both"/>
            </w:pPr>
            <w:r w:rsidRPr="00634251">
              <w:t>Участники ЕГЭ с ограниченными возможностями здоровья</w:t>
            </w:r>
          </w:p>
        </w:tc>
      </w:tr>
      <w:tr w:rsidR="00B92764" w:rsidRPr="00634251" w:rsidTr="006516E8">
        <w:trPr>
          <w:cantSplit/>
        </w:trPr>
        <w:tc>
          <w:tcPr>
            <w:tcW w:w="1001" w:type="pct"/>
          </w:tcPr>
          <w:p w:rsidR="00B92764" w:rsidRPr="00634251" w:rsidRDefault="00B92764" w:rsidP="006516E8">
            <w:pPr>
              <w:widowControl w:val="0"/>
            </w:pPr>
            <w:r w:rsidRPr="00634251">
              <w:t>ОИВ</w:t>
            </w:r>
          </w:p>
        </w:tc>
        <w:tc>
          <w:tcPr>
            <w:tcW w:w="3999" w:type="pct"/>
            <w:vAlign w:val="center"/>
          </w:tcPr>
          <w:p w:rsidR="00B92764" w:rsidRPr="00634251" w:rsidRDefault="00B92764" w:rsidP="006516E8">
            <w:pPr>
              <w:widowControl w:val="0"/>
              <w:jc w:val="both"/>
            </w:pPr>
            <w:r w:rsidRPr="00634251">
              <w:t>Органы исполнительной власти субъектов Российской Федерации, осуществляющие государственное управление в сфере образования</w:t>
            </w:r>
          </w:p>
        </w:tc>
      </w:tr>
      <w:tr w:rsidR="00B92764" w:rsidRPr="00634251" w:rsidTr="006516E8">
        <w:trPr>
          <w:cantSplit/>
        </w:trPr>
        <w:tc>
          <w:tcPr>
            <w:tcW w:w="1001" w:type="pct"/>
          </w:tcPr>
          <w:p w:rsidR="00B92764" w:rsidRPr="00634251" w:rsidRDefault="00B92764" w:rsidP="006516E8">
            <w:pPr>
              <w:widowControl w:val="0"/>
            </w:pPr>
            <w:r w:rsidRPr="00634251">
              <w:t>ОО</w:t>
            </w:r>
          </w:p>
        </w:tc>
        <w:tc>
          <w:tcPr>
            <w:tcW w:w="3999" w:type="pct"/>
            <w:vAlign w:val="center"/>
          </w:tcPr>
          <w:p w:rsidR="00B92764" w:rsidRPr="00634251" w:rsidRDefault="00B92764" w:rsidP="006516E8">
            <w:pPr>
              <w:widowControl w:val="0"/>
              <w:jc w:val="both"/>
            </w:pPr>
            <w:r w:rsidRPr="00634251">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B92764" w:rsidRPr="00634251" w:rsidTr="006516E8">
        <w:trPr>
          <w:cantSplit/>
        </w:trPr>
        <w:tc>
          <w:tcPr>
            <w:tcW w:w="1001" w:type="pct"/>
          </w:tcPr>
          <w:p w:rsidR="00B92764" w:rsidRPr="00D252A6" w:rsidRDefault="00B92764" w:rsidP="006516E8">
            <w:pPr>
              <w:widowControl w:val="0"/>
            </w:pPr>
            <w:r w:rsidRPr="00D252A6">
              <w:t>ПК</w:t>
            </w:r>
          </w:p>
        </w:tc>
        <w:tc>
          <w:tcPr>
            <w:tcW w:w="3999" w:type="pct"/>
            <w:vAlign w:val="center"/>
          </w:tcPr>
          <w:p w:rsidR="00B92764" w:rsidRPr="00D252A6" w:rsidRDefault="00B92764" w:rsidP="006516E8">
            <w:pPr>
              <w:widowControl w:val="0"/>
              <w:jc w:val="both"/>
            </w:pPr>
            <w:r w:rsidRPr="00D252A6">
              <w:t>Предметная комиссия (региональная) по ЕГЭ</w:t>
            </w:r>
          </w:p>
        </w:tc>
      </w:tr>
      <w:tr w:rsidR="00B92764" w:rsidRPr="00634251" w:rsidTr="006516E8">
        <w:trPr>
          <w:cantSplit/>
        </w:trPr>
        <w:tc>
          <w:tcPr>
            <w:tcW w:w="1001" w:type="pct"/>
          </w:tcPr>
          <w:p w:rsidR="00B92764" w:rsidRPr="00D252A6" w:rsidRDefault="00B92764" w:rsidP="006516E8">
            <w:pPr>
              <w:widowControl w:val="0"/>
            </w:pPr>
            <w:r w:rsidRPr="00D252A6">
              <w:t>ППК</w:t>
            </w:r>
          </w:p>
        </w:tc>
        <w:tc>
          <w:tcPr>
            <w:tcW w:w="3999" w:type="pct"/>
            <w:vAlign w:val="center"/>
          </w:tcPr>
          <w:p w:rsidR="00B92764" w:rsidRPr="00D252A6" w:rsidRDefault="00B92764" w:rsidP="006516E8">
            <w:pPr>
              <w:widowControl w:val="0"/>
              <w:jc w:val="both"/>
            </w:pPr>
            <w:r w:rsidRPr="00D252A6">
              <w:t>Программа повышения квалификации</w:t>
            </w:r>
          </w:p>
        </w:tc>
      </w:tr>
      <w:tr w:rsidR="00B92764" w:rsidRPr="00634251" w:rsidTr="006516E8">
        <w:trPr>
          <w:cantSplit/>
        </w:trPr>
        <w:tc>
          <w:tcPr>
            <w:tcW w:w="1001" w:type="pct"/>
          </w:tcPr>
          <w:p w:rsidR="00B92764" w:rsidRPr="00634251" w:rsidRDefault="00B92764" w:rsidP="006516E8">
            <w:pPr>
              <w:widowControl w:val="0"/>
            </w:pPr>
            <w:r w:rsidRPr="00634251">
              <w:t>РИС</w:t>
            </w:r>
          </w:p>
        </w:tc>
        <w:tc>
          <w:tcPr>
            <w:tcW w:w="3999" w:type="pct"/>
            <w:vAlign w:val="center"/>
          </w:tcPr>
          <w:p w:rsidR="00B92764" w:rsidRPr="00634251" w:rsidRDefault="00B92764" w:rsidP="006516E8">
            <w:pPr>
              <w:widowControl w:val="0"/>
              <w:jc w:val="both"/>
            </w:pPr>
            <w:r w:rsidRPr="00634251">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B92764" w:rsidRPr="00634251" w:rsidTr="006516E8">
        <w:trPr>
          <w:cantSplit/>
        </w:trPr>
        <w:tc>
          <w:tcPr>
            <w:tcW w:w="1001" w:type="pct"/>
          </w:tcPr>
          <w:p w:rsidR="00B92764" w:rsidRPr="00634251" w:rsidRDefault="00B92764" w:rsidP="006516E8">
            <w:pPr>
              <w:widowControl w:val="0"/>
            </w:pPr>
            <w:r w:rsidRPr="00634251">
              <w:t>УМК</w:t>
            </w:r>
          </w:p>
        </w:tc>
        <w:tc>
          <w:tcPr>
            <w:tcW w:w="3999" w:type="pct"/>
            <w:vAlign w:val="center"/>
          </w:tcPr>
          <w:p w:rsidR="00B92764" w:rsidRPr="00634251" w:rsidRDefault="00B92764" w:rsidP="006516E8">
            <w:pPr>
              <w:widowControl w:val="0"/>
              <w:jc w:val="both"/>
            </w:pPr>
            <w:r w:rsidRPr="00634251">
              <w:rPr>
                <w:iCs/>
              </w:rPr>
              <w:t>Учебник из Федерального перечня рекомендуемых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r w:rsidR="00B92764" w:rsidRPr="00634251" w:rsidTr="006516E8">
        <w:trPr>
          <w:cantSplit/>
        </w:trPr>
        <w:tc>
          <w:tcPr>
            <w:tcW w:w="1001" w:type="pct"/>
          </w:tcPr>
          <w:p w:rsidR="00B92764" w:rsidRPr="00634251" w:rsidRDefault="00B92764" w:rsidP="006516E8">
            <w:pPr>
              <w:widowControl w:val="0"/>
            </w:pPr>
            <w:r w:rsidRPr="00634251">
              <w:t>Участник ЕГЭ / участник экзамена / участник</w:t>
            </w:r>
          </w:p>
        </w:tc>
        <w:tc>
          <w:tcPr>
            <w:tcW w:w="3999" w:type="pct"/>
            <w:vAlign w:val="center"/>
          </w:tcPr>
          <w:p w:rsidR="00B92764" w:rsidRPr="00634251" w:rsidRDefault="00B92764" w:rsidP="006516E8">
            <w:pPr>
              <w:widowControl w:val="0"/>
              <w:jc w:val="both"/>
            </w:pPr>
            <w:r w:rsidRPr="00634251">
              <w:t>Обучающиеся, допущенные в установленном порядке к ГИА в форме ЕГЭ, выпускники прошлых лет, допущенные в установленном порядке к сдаче ЕГЭ</w:t>
            </w:r>
          </w:p>
        </w:tc>
      </w:tr>
      <w:tr w:rsidR="00B92764" w:rsidRPr="00634251" w:rsidTr="006516E8">
        <w:trPr>
          <w:cantSplit/>
        </w:trPr>
        <w:tc>
          <w:tcPr>
            <w:tcW w:w="1001" w:type="pct"/>
          </w:tcPr>
          <w:p w:rsidR="00B92764" w:rsidRPr="009A27A7" w:rsidRDefault="00B92764" w:rsidP="006516E8">
            <w:pPr>
              <w:widowControl w:val="0"/>
            </w:pPr>
            <w:r w:rsidRPr="009A27A7">
              <w:t>ФИПИ</w:t>
            </w:r>
          </w:p>
        </w:tc>
        <w:tc>
          <w:tcPr>
            <w:tcW w:w="3999" w:type="pct"/>
            <w:vAlign w:val="center"/>
          </w:tcPr>
          <w:p w:rsidR="00B92764" w:rsidRPr="009A27A7" w:rsidRDefault="00B92764" w:rsidP="006516E8">
            <w:pPr>
              <w:widowControl w:val="0"/>
              <w:jc w:val="both"/>
              <w:rPr>
                <w:iCs/>
              </w:rPr>
            </w:pPr>
            <w:r w:rsidRPr="009A27A7">
              <w:rPr>
                <w:iCs/>
              </w:rPr>
              <w:t>Федеральный институт педагогических измерений</w:t>
            </w:r>
          </w:p>
        </w:tc>
      </w:tr>
      <w:tr w:rsidR="00B92764" w:rsidRPr="00634251" w:rsidTr="006516E8">
        <w:trPr>
          <w:cantSplit/>
        </w:trPr>
        <w:tc>
          <w:tcPr>
            <w:tcW w:w="1001" w:type="pct"/>
          </w:tcPr>
          <w:p w:rsidR="00B92764" w:rsidRPr="009A27A7" w:rsidRDefault="00B92764" w:rsidP="006516E8">
            <w:pPr>
              <w:widowControl w:val="0"/>
            </w:pPr>
            <w:r w:rsidRPr="009A27A7">
              <w:t>ЯО</w:t>
            </w:r>
          </w:p>
        </w:tc>
        <w:tc>
          <w:tcPr>
            <w:tcW w:w="3999" w:type="pct"/>
            <w:vAlign w:val="center"/>
          </w:tcPr>
          <w:p w:rsidR="00B92764" w:rsidRPr="009A27A7" w:rsidRDefault="00B92764" w:rsidP="006516E8">
            <w:pPr>
              <w:widowControl w:val="0"/>
              <w:jc w:val="both"/>
              <w:rPr>
                <w:iCs/>
              </w:rPr>
            </w:pPr>
            <w:r w:rsidRPr="009A27A7">
              <w:rPr>
                <w:iCs/>
              </w:rPr>
              <w:t>Ярославская область</w:t>
            </w:r>
          </w:p>
        </w:tc>
      </w:tr>
    </w:tbl>
    <w:p w:rsidR="001C11E0" w:rsidRPr="00FA4B3A" w:rsidRDefault="001C11E0" w:rsidP="00B92764">
      <w:pPr>
        <w:jc w:val="both"/>
        <w:rPr>
          <w:rStyle w:val="af6"/>
          <w:sz w:val="32"/>
          <w:szCs w:val="32"/>
        </w:rPr>
      </w:pPr>
    </w:p>
    <w:p w:rsidR="00332A77" w:rsidRPr="00FB2096" w:rsidRDefault="00332A77" w:rsidP="004A57DD">
      <w:pPr>
        <w:pStyle w:val="1"/>
        <w:rPr>
          <w:rStyle w:val="af6"/>
          <w:b/>
          <w:bCs/>
        </w:rPr>
      </w:pPr>
      <w:r>
        <w:rPr>
          <w:rStyle w:val="af6"/>
        </w:rPr>
        <w:br w:type="page"/>
      </w:r>
      <w:bookmarkStart w:id="7" w:name="_Toc49454459"/>
      <w:r w:rsidR="00956950" w:rsidRPr="00FB2096">
        <w:rPr>
          <w:rStyle w:val="af6"/>
          <w:b/>
          <w:bCs/>
        </w:rPr>
        <w:lastRenderedPageBreak/>
        <w:t>Глава 1</w:t>
      </w:r>
      <w:r w:rsidR="00956950">
        <w:rPr>
          <w:rStyle w:val="af6"/>
          <w:b/>
          <w:bCs/>
        </w:rPr>
        <w:t xml:space="preserve"> </w:t>
      </w:r>
      <w:r w:rsidRPr="00FB2096">
        <w:rPr>
          <w:rStyle w:val="af6"/>
          <w:b/>
          <w:bCs/>
        </w:rPr>
        <w:t xml:space="preserve">Основные количественные характеристики экзаменационной кампании ЕГЭ в 2020 году в </w:t>
      </w:r>
      <w:r w:rsidR="00255C70" w:rsidRPr="00FB2096">
        <w:rPr>
          <w:rStyle w:val="af6"/>
          <w:b/>
          <w:bCs/>
        </w:rPr>
        <w:t>Ярославской области</w:t>
      </w:r>
      <w:bookmarkEnd w:id="7"/>
    </w:p>
    <w:p w:rsidR="001C11E0" w:rsidRPr="00332A77" w:rsidRDefault="001C11E0" w:rsidP="00332A77">
      <w:pPr>
        <w:spacing w:line="276" w:lineRule="auto"/>
        <w:rPr>
          <w:rStyle w:val="af6"/>
          <w:sz w:val="16"/>
          <w:szCs w:val="16"/>
        </w:rPr>
      </w:pPr>
    </w:p>
    <w:p w:rsidR="00DB5E2F" w:rsidRPr="00FA4B3A" w:rsidRDefault="00DB5E2F" w:rsidP="000340F5">
      <w:pPr>
        <w:jc w:val="both"/>
        <w:rPr>
          <w:b/>
        </w:rPr>
      </w:pPr>
      <w:r w:rsidRPr="00F579AB">
        <w:rPr>
          <w:b/>
        </w:rPr>
        <w:t xml:space="preserve">1. Количество участников экзаменационной кампании </w:t>
      </w:r>
      <w:r w:rsidR="00B90814">
        <w:rPr>
          <w:b/>
        </w:rPr>
        <w:t>ЕГЭ</w:t>
      </w:r>
      <w:r w:rsidRPr="00F579AB">
        <w:rPr>
          <w:b/>
        </w:rPr>
        <w:t xml:space="preserve"> в </w:t>
      </w:r>
      <w:r w:rsidR="009B696D" w:rsidRPr="00FA4B3A">
        <w:rPr>
          <w:b/>
        </w:rPr>
        <w:t xml:space="preserve">2020 </w:t>
      </w:r>
      <w:r w:rsidRPr="00FA4B3A">
        <w:rPr>
          <w:b/>
        </w:rPr>
        <w:t xml:space="preserve">году в </w:t>
      </w:r>
      <w:r w:rsidR="00712FF5" w:rsidRPr="00712FF5">
        <w:rPr>
          <w:rStyle w:val="af6"/>
          <w:bCs w:val="0"/>
        </w:rPr>
        <w:t>Ярославской области</w:t>
      </w:r>
    </w:p>
    <w:p w:rsidR="004B187A" w:rsidRPr="00AD3663" w:rsidRDefault="004B187A" w:rsidP="00FC6BBF">
      <w:pPr>
        <w:pStyle w:val="af8"/>
        <w:keepNext/>
        <w:rPr>
          <w:iCs/>
        </w:rPr>
      </w:pPr>
      <w:r w:rsidRPr="00870F21">
        <w:rPr>
          <w:bCs w:val="0"/>
          <w:iCs/>
        </w:rPr>
        <w:t xml:space="preserve">Таблица </w:t>
      </w:r>
      <w:r w:rsidR="00D65EDD">
        <w:rPr>
          <w:bCs w:val="0"/>
          <w:iCs/>
        </w:rPr>
        <w:t>1</w:t>
      </w:r>
      <w:r w:rsidR="00637887">
        <w:rPr>
          <w:bCs w:val="0"/>
          <w:iCs/>
        </w:rPr>
        <w:noBreakHyphen/>
      </w:r>
      <w:r w:rsidR="0097741F">
        <w:rPr>
          <w:bCs w:val="0"/>
          <w:iCs/>
        </w:rPr>
        <w:fldChar w:fldCharType="begin"/>
      </w:r>
      <w:r w:rsidR="00637887">
        <w:rPr>
          <w:bCs w:val="0"/>
          <w:iCs/>
        </w:rPr>
        <w:instrText xml:space="preserve"> SEQ Таблица \* ARABIC \s 1 </w:instrText>
      </w:r>
      <w:r w:rsidR="0097741F">
        <w:rPr>
          <w:bCs w:val="0"/>
          <w:iCs/>
        </w:rPr>
        <w:fldChar w:fldCharType="separate"/>
      </w:r>
      <w:r w:rsidR="006919F1">
        <w:rPr>
          <w:bCs w:val="0"/>
          <w:iCs/>
          <w:noProof/>
        </w:rPr>
        <w:t>1</w:t>
      </w:r>
      <w:r w:rsidR="0097741F">
        <w:rPr>
          <w:bCs w:val="0"/>
          <w:iCs/>
        </w:rPr>
        <w:fldChar w:fldCharType="end"/>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3"/>
        <w:gridCol w:w="2905"/>
        <w:gridCol w:w="2339"/>
      </w:tblGrid>
      <w:tr w:rsidR="00634251" w:rsidRPr="00634251" w:rsidTr="00634251">
        <w:trPr>
          <w:cantSplit/>
          <w:tblHeader/>
        </w:trPr>
        <w:tc>
          <w:tcPr>
            <w:tcW w:w="540" w:type="dxa"/>
            <w:shd w:val="clear" w:color="auto" w:fill="auto"/>
            <w:vAlign w:val="center"/>
          </w:tcPr>
          <w:p w:rsidR="00B90814" w:rsidRPr="00A70DCB" w:rsidRDefault="00B90814" w:rsidP="00634251">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п/п</w:t>
            </w:r>
          </w:p>
        </w:tc>
        <w:tc>
          <w:tcPr>
            <w:tcW w:w="3963" w:type="dxa"/>
            <w:shd w:val="clear" w:color="auto" w:fill="auto"/>
            <w:vAlign w:val="center"/>
          </w:tcPr>
          <w:p w:rsidR="00B90814" w:rsidRPr="00A70DCB" w:rsidRDefault="00B90814" w:rsidP="00634251">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Наименование учебного предмета</w:t>
            </w:r>
          </w:p>
        </w:tc>
        <w:tc>
          <w:tcPr>
            <w:tcW w:w="2905" w:type="dxa"/>
            <w:shd w:val="clear" w:color="auto" w:fill="auto"/>
            <w:vAlign w:val="center"/>
          </w:tcPr>
          <w:p w:rsidR="00B90814" w:rsidRPr="00A70DCB" w:rsidRDefault="00B90814" w:rsidP="00634251">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Количество выпускников текущего года, участвующих в ЕГЭ</w:t>
            </w:r>
          </w:p>
        </w:tc>
        <w:tc>
          <w:tcPr>
            <w:tcW w:w="2339" w:type="dxa"/>
            <w:shd w:val="clear" w:color="auto" w:fill="auto"/>
            <w:vAlign w:val="center"/>
          </w:tcPr>
          <w:p w:rsidR="00B90814" w:rsidRPr="00A70DCB" w:rsidRDefault="00B90814" w:rsidP="00634251">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Количество участников ЕГЭ</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Русский язык</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4898</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5186</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Математика (профильный уровень)</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3043</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3279</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Физика</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842</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904</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Химия</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629</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685</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Информатика и ИКТ</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923</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984</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Биология</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947</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1038</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История</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736</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825</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География</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79</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86</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Английский язык</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606</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648</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Немецкий язык</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14</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18</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Французский язык</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22</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22</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Обществознание</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2549</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2739</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Испанский язык</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0</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0</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Литература</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355</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415</w:t>
            </w:r>
          </w:p>
        </w:tc>
      </w:tr>
      <w:tr w:rsidR="00BD6690" w:rsidRPr="00634251" w:rsidTr="00634251">
        <w:trPr>
          <w:cantSplit/>
        </w:trPr>
        <w:tc>
          <w:tcPr>
            <w:tcW w:w="540" w:type="dxa"/>
            <w:shd w:val="clear" w:color="auto" w:fill="auto"/>
            <w:vAlign w:val="bottom"/>
          </w:tcPr>
          <w:p w:rsidR="00BD6690" w:rsidRPr="00A70DCB" w:rsidRDefault="00BD6690" w:rsidP="00E46CE5">
            <w:pPr>
              <w:pStyle w:val="a3"/>
              <w:numPr>
                <w:ilvl w:val="0"/>
                <w:numId w:val="5"/>
              </w:numPr>
              <w:spacing w:before="120" w:after="0" w:line="240" w:lineRule="auto"/>
              <w:ind w:left="426"/>
              <w:rPr>
                <w:rFonts w:ascii="Times New Roman" w:hAnsi="Times New Roman"/>
                <w:sz w:val="24"/>
                <w:szCs w:val="24"/>
                <w:lang w:val="ru-RU"/>
              </w:rPr>
            </w:pPr>
          </w:p>
        </w:tc>
        <w:tc>
          <w:tcPr>
            <w:tcW w:w="3963" w:type="dxa"/>
            <w:shd w:val="clear" w:color="auto" w:fill="auto"/>
            <w:vAlign w:val="bottom"/>
          </w:tcPr>
          <w:p w:rsidR="00BD6690" w:rsidRPr="00A70DCB" w:rsidRDefault="00BD6690" w:rsidP="00BD6690">
            <w:pPr>
              <w:pStyle w:val="a3"/>
              <w:spacing w:before="120" w:after="0" w:line="240" w:lineRule="auto"/>
              <w:ind w:left="0"/>
              <w:rPr>
                <w:rFonts w:ascii="Times New Roman" w:hAnsi="Times New Roman"/>
                <w:sz w:val="24"/>
                <w:szCs w:val="24"/>
                <w:lang w:val="ru-RU"/>
              </w:rPr>
            </w:pPr>
            <w:r w:rsidRPr="00A70DCB">
              <w:rPr>
                <w:rFonts w:ascii="Times New Roman" w:hAnsi="Times New Roman"/>
                <w:sz w:val="24"/>
                <w:szCs w:val="24"/>
                <w:lang w:val="ru-RU"/>
              </w:rPr>
              <w:t>Китайский язык</w:t>
            </w:r>
          </w:p>
        </w:tc>
        <w:tc>
          <w:tcPr>
            <w:tcW w:w="2905"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2339" w:type="dxa"/>
            <w:shd w:val="clear" w:color="auto" w:fill="auto"/>
            <w:vAlign w:val="bottom"/>
          </w:tcPr>
          <w:p w:rsidR="00BD6690" w:rsidRPr="00205646" w:rsidRDefault="00BD6690" w:rsidP="00BD6690">
            <w:pPr>
              <w:pStyle w:val="a3"/>
              <w:spacing w:before="120"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r>
    </w:tbl>
    <w:p w:rsidR="00DB5E2F" w:rsidRPr="00FC6BBF" w:rsidRDefault="00DB5E2F" w:rsidP="00DB5E2F">
      <w:pPr>
        <w:pStyle w:val="a3"/>
        <w:spacing w:after="0" w:line="240" w:lineRule="auto"/>
        <w:ind w:left="0"/>
        <w:rPr>
          <w:rFonts w:ascii="Times New Roman" w:hAnsi="Times New Roman"/>
          <w:sz w:val="20"/>
          <w:szCs w:val="20"/>
        </w:rPr>
      </w:pPr>
    </w:p>
    <w:p w:rsidR="00016B27" w:rsidRPr="00FA4B3A" w:rsidRDefault="00DB5E2F" w:rsidP="00DB5E2F">
      <w:pPr>
        <w:jc w:val="both"/>
      </w:pPr>
      <w:r w:rsidRPr="00FA4B3A">
        <w:rPr>
          <w:b/>
          <w:lang w:eastAsia="en-US"/>
        </w:rPr>
        <w:t xml:space="preserve">2. </w:t>
      </w:r>
      <w:r w:rsidR="002F51A3" w:rsidRPr="00FA4B3A">
        <w:rPr>
          <w:b/>
          <w:lang w:eastAsia="en-US"/>
        </w:rPr>
        <w:t>Ранжирование</w:t>
      </w:r>
      <w:r w:rsidRPr="00FA4B3A">
        <w:rPr>
          <w:b/>
          <w:lang w:eastAsia="en-US"/>
        </w:rPr>
        <w:t xml:space="preserve"> </w:t>
      </w:r>
      <w:r w:rsidR="00D0265E">
        <w:rPr>
          <w:b/>
          <w:lang w:eastAsia="en-US"/>
        </w:rPr>
        <w:t xml:space="preserve">всех </w:t>
      </w:r>
      <w:r w:rsidRPr="00FA4B3A">
        <w:rPr>
          <w:b/>
          <w:lang w:eastAsia="en-US"/>
        </w:rPr>
        <w:t>ОО</w:t>
      </w:r>
      <w:r w:rsidR="002F51A3" w:rsidRPr="00FA4B3A">
        <w:rPr>
          <w:b/>
          <w:lang w:eastAsia="en-US"/>
        </w:rPr>
        <w:t xml:space="preserve"> </w:t>
      </w:r>
      <w:r w:rsidR="00D0265E">
        <w:rPr>
          <w:b/>
          <w:lang w:eastAsia="en-US"/>
        </w:rPr>
        <w:t xml:space="preserve">субъекта Российской Федерации </w:t>
      </w:r>
      <w:r w:rsidR="002F51A3" w:rsidRPr="00FA4B3A">
        <w:rPr>
          <w:b/>
          <w:lang w:eastAsia="en-US"/>
        </w:rPr>
        <w:t>по интегральным показателям качества подготовки выпускников</w:t>
      </w:r>
      <w:r w:rsidRPr="00FA4B3A">
        <w:rPr>
          <w:b/>
          <w:lang w:eastAsia="en-US"/>
        </w:rPr>
        <w:t xml:space="preserve"> </w:t>
      </w:r>
    </w:p>
    <w:p w:rsidR="00DB5E2F" w:rsidRPr="00FA4B3A" w:rsidRDefault="00DB5E2F" w:rsidP="00DB5E2F">
      <w:pPr>
        <w:jc w:val="both"/>
        <w:rPr>
          <w:i/>
        </w:rPr>
      </w:pPr>
    </w:p>
    <w:p w:rsidR="003F7527" w:rsidRPr="00FC6BBF" w:rsidRDefault="003F7527" w:rsidP="00FC6BBF">
      <w:pPr>
        <w:pStyle w:val="af8"/>
        <w:keepNext/>
        <w:rPr>
          <w:bCs w:val="0"/>
          <w:iCs/>
        </w:rPr>
      </w:pPr>
      <w:r w:rsidRPr="00FC6BBF">
        <w:rPr>
          <w:bCs w:val="0"/>
          <w:iCs/>
        </w:rPr>
        <w:t xml:space="preserve">Таблица </w:t>
      </w:r>
      <w:r w:rsidR="00D65EDD">
        <w:rPr>
          <w:bCs w:val="0"/>
          <w:iCs/>
        </w:rPr>
        <w:t>1</w:t>
      </w:r>
      <w:r w:rsidR="00637887">
        <w:rPr>
          <w:bCs w:val="0"/>
          <w:iCs/>
        </w:rPr>
        <w:noBreakHyphen/>
      </w:r>
      <w:r w:rsidR="0097741F">
        <w:rPr>
          <w:bCs w:val="0"/>
          <w:iCs/>
        </w:rPr>
        <w:fldChar w:fldCharType="begin"/>
      </w:r>
      <w:r w:rsidR="00637887">
        <w:rPr>
          <w:bCs w:val="0"/>
          <w:iCs/>
        </w:rPr>
        <w:instrText xml:space="preserve"> SEQ Таблица \* ARABIC \s 1 </w:instrText>
      </w:r>
      <w:r w:rsidR="0097741F">
        <w:rPr>
          <w:bCs w:val="0"/>
          <w:iCs/>
        </w:rPr>
        <w:fldChar w:fldCharType="separate"/>
      </w:r>
      <w:r w:rsidR="006919F1">
        <w:rPr>
          <w:bCs w:val="0"/>
          <w:iCs/>
          <w:noProof/>
        </w:rPr>
        <w:t>2</w:t>
      </w:r>
      <w:r w:rsidR="0097741F">
        <w:rPr>
          <w:bCs w:val="0"/>
          <w:i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710"/>
        <w:gridCol w:w="766"/>
        <w:gridCol w:w="876"/>
        <w:gridCol w:w="766"/>
        <w:gridCol w:w="876"/>
        <w:gridCol w:w="766"/>
        <w:gridCol w:w="876"/>
        <w:gridCol w:w="766"/>
        <w:gridCol w:w="876"/>
      </w:tblGrid>
      <w:tr w:rsidR="00DB5E2F" w:rsidRPr="00634251" w:rsidTr="00634251">
        <w:trPr>
          <w:cantSplit/>
          <w:tblHeader/>
        </w:trPr>
        <w:tc>
          <w:tcPr>
            <w:tcW w:w="540" w:type="dxa"/>
            <w:vMerge w:val="restart"/>
            <w:shd w:val="clear" w:color="auto" w:fill="auto"/>
            <w:vAlign w:val="center"/>
          </w:tcPr>
          <w:p w:rsidR="00DB5E2F" w:rsidRPr="00FA4B3A" w:rsidRDefault="00DB5E2F" w:rsidP="00634251">
            <w:pPr>
              <w:jc w:val="center"/>
            </w:pPr>
            <w:r w:rsidRPr="00F579AB">
              <w:t>№ п/п</w:t>
            </w:r>
          </w:p>
        </w:tc>
        <w:tc>
          <w:tcPr>
            <w:tcW w:w="2802" w:type="dxa"/>
            <w:vMerge w:val="restart"/>
            <w:shd w:val="clear" w:color="auto" w:fill="auto"/>
            <w:vAlign w:val="center"/>
          </w:tcPr>
          <w:p w:rsidR="00DB5E2F" w:rsidRPr="00FA4B3A" w:rsidRDefault="00DB5E2F" w:rsidP="00634251">
            <w:pPr>
              <w:jc w:val="center"/>
            </w:pPr>
            <w:r w:rsidRPr="00FA4B3A">
              <w:t>Наименование ОО</w:t>
            </w:r>
          </w:p>
        </w:tc>
        <w:tc>
          <w:tcPr>
            <w:tcW w:w="6512" w:type="dxa"/>
            <w:gridSpan w:val="8"/>
            <w:shd w:val="clear" w:color="auto" w:fill="auto"/>
            <w:vAlign w:val="center"/>
          </w:tcPr>
          <w:p w:rsidR="00DB5E2F" w:rsidRPr="00FA4B3A" w:rsidRDefault="00DB5E2F" w:rsidP="00634251">
            <w:pPr>
              <w:jc w:val="center"/>
            </w:pPr>
            <w:r w:rsidRPr="00FA4B3A">
              <w:t>ВТГ, получившие суммарно по трём предметам соответствующее количество тестовых баллов</w:t>
            </w:r>
          </w:p>
        </w:tc>
      </w:tr>
      <w:tr w:rsidR="00634251" w:rsidRPr="00634251" w:rsidTr="00634251">
        <w:trPr>
          <w:cantSplit/>
          <w:trHeight w:val="367"/>
          <w:tblHeader/>
        </w:trPr>
        <w:tc>
          <w:tcPr>
            <w:tcW w:w="540" w:type="dxa"/>
            <w:vMerge/>
            <w:shd w:val="clear" w:color="auto" w:fill="auto"/>
            <w:vAlign w:val="center"/>
          </w:tcPr>
          <w:p w:rsidR="00DB5E2F" w:rsidRPr="00FA4B3A" w:rsidRDefault="00DB5E2F" w:rsidP="00634251">
            <w:pPr>
              <w:jc w:val="center"/>
            </w:pPr>
          </w:p>
        </w:tc>
        <w:tc>
          <w:tcPr>
            <w:tcW w:w="2802" w:type="dxa"/>
            <w:vMerge/>
            <w:shd w:val="clear" w:color="auto" w:fill="auto"/>
            <w:vAlign w:val="center"/>
          </w:tcPr>
          <w:p w:rsidR="00DB5E2F" w:rsidRPr="00FA4B3A" w:rsidRDefault="00DB5E2F" w:rsidP="00634251">
            <w:pPr>
              <w:jc w:val="center"/>
            </w:pPr>
          </w:p>
        </w:tc>
        <w:tc>
          <w:tcPr>
            <w:tcW w:w="1628" w:type="dxa"/>
            <w:gridSpan w:val="2"/>
            <w:shd w:val="clear" w:color="auto" w:fill="auto"/>
            <w:vAlign w:val="center"/>
          </w:tcPr>
          <w:p w:rsidR="00DB5E2F" w:rsidRPr="00FA4B3A" w:rsidRDefault="00DB5E2F" w:rsidP="00634251">
            <w:pPr>
              <w:jc w:val="center"/>
            </w:pPr>
            <w:r w:rsidRPr="00FA4B3A">
              <w:t>до 160</w:t>
            </w:r>
          </w:p>
        </w:tc>
        <w:tc>
          <w:tcPr>
            <w:tcW w:w="1628" w:type="dxa"/>
            <w:gridSpan w:val="2"/>
            <w:shd w:val="clear" w:color="auto" w:fill="auto"/>
            <w:vAlign w:val="center"/>
          </w:tcPr>
          <w:p w:rsidR="00DB5E2F" w:rsidRPr="00FA4B3A" w:rsidRDefault="00DB5E2F" w:rsidP="00634251">
            <w:pPr>
              <w:jc w:val="center"/>
            </w:pPr>
            <w:r w:rsidRPr="00FA4B3A">
              <w:t>от 161 до 220</w:t>
            </w:r>
          </w:p>
        </w:tc>
        <w:tc>
          <w:tcPr>
            <w:tcW w:w="1628" w:type="dxa"/>
            <w:gridSpan w:val="2"/>
            <w:shd w:val="clear" w:color="auto" w:fill="auto"/>
            <w:vAlign w:val="center"/>
          </w:tcPr>
          <w:p w:rsidR="00DB5E2F" w:rsidRPr="00FA4B3A" w:rsidRDefault="00DB5E2F" w:rsidP="00634251">
            <w:pPr>
              <w:jc w:val="center"/>
            </w:pPr>
            <w:r w:rsidRPr="00FA4B3A">
              <w:t>от 221 до 250</w:t>
            </w:r>
          </w:p>
        </w:tc>
        <w:tc>
          <w:tcPr>
            <w:tcW w:w="1628" w:type="dxa"/>
            <w:gridSpan w:val="2"/>
            <w:shd w:val="clear" w:color="auto" w:fill="auto"/>
            <w:vAlign w:val="center"/>
          </w:tcPr>
          <w:p w:rsidR="00DB5E2F" w:rsidRPr="00FA4B3A" w:rsidRDefault="00DB5E2F" w:rsidP="00634251">
            <w:pPr>
              <w:jc w:val="center"/>
            </w:pPr>
            <w:r w:rsidRPr="00FA4B3A">
              <w:t>от 251 до 300</w:t>
            </w:r>
          </w:p>
        </w:tc>
      </w:tr>
      <w:tr w:rsidR="00634251" w:rsidRPr="00634251" w:rsidTr="00634251">
        <w:trPr>
          <w:cantSplit/>
          <w:trHeight w:val="190"/>
          <w:tblHeader/>
        </w:trPr>
        <w:tc>
          <w:tcPr>
            <w:tcW w:w="540" w:type="dxa"/>
            <w:vMerge/>
            <w:shd w:val="clear" w:color="auto" w:fill="auto"/>
            <w:vAlign w:val="center"/>
          </w:tcPr>
          <w:p w:rsidR="00DB5E2F" w:rsidRPr="00FA4B3A" w:rsidRDefault="00DB5E2F" w:rsidP="00634251">
            <w:pPr>
              <w:jc w:val="center"/>
            </w:pPr>
          </w:p>
        </w:tc>
        <w:tc>
          <w:tcPr>
            <w:tcW w:w="2802" w:type="dxa"/>
            <w:vMerge/>
            <w:shd w:val="clear" w:color="auto" w:fill="auto"/>
            <w:vAlign w:val="center"/>
          </w:tcPr>
          <w:p w:rsidR="00DB5E2F" w:rsidRPr="00FA4B3A" w:rsidRDefault="00DB5E2F" w:rsidP="00634251">
            <w:pPr>
              <w:jc w:val="center"/>
            </w:pPr>
          </w:p>
        </w:tc>
        <w:tc>
          <w:tcPr>
            <w:tcW w:w="814" w:type="dxa"/>
            <w:shd w:val="clear" w:color="auto" w:fill="auto"/>
            <w:vAlign w:val="center"/>
          </w:tcPr>
          <w:p w:rsidR="00DB5E2F" w:rsidRPr="00FA4B3A" w:rsidRDefault="00DB5E2F" w:rsidP="00634251">
            <w:pPr>
              <w:jc w:val="center"/>
            </w:pPr>
            <w:r w:rsidRPr="00FA4B3A">
              <w:t>чел.</w:t>
            </w:r>
          </w:p>
        </w:tc>
        <w:tc>
          <w:tcPr>
            <w:tcW w:w="814" w:type="dxa"/>
            <w:shd w:val="clear" w:color="auto" w:fill="auto"/>
            <w:vAlign w:val="center"/>
          </w:tcPr>
          <w:p w:rsidR="00DB5E2F" w:rsidRPr="00F579AB" w:rsidRDefault="00DB5E2F" w:rsidP="00634251">
            <w:pPr>
              <w:jc w:val="center"/>
            </w:pPr>
            <w:r w:rsidRPr="00FA4B3A">
              <w:t>%</w:t>
            </w:r>
            <w:r w:rsidR="00016B27" w:rsidRPr="00F579AB">
              <w:rPr>
                <w:rStyle w:val="a7"/>
              </w:rPr>
              <w:footnoteReference w:id="4"/>
            </w:r>
          </w:p>
        </w:tc>
        <w:tc>
          <w:tcPr>
            <w:tcW w:w="814" w:type="dxa"/>
            <w:shd w:val="clear" w:color="auto" w:fill="auto"/>
          </w:tcPr>
          <w:p w:rsidR="00DB5E2F" w:rsidRPr="00FA4B3A" w:rsidRDefault="00DB5E2F" w:rsidP="00634251">
            <w:pPr>
              <w:jc w:val="center"/>
            </w:pPr>
            <w:r w:rsidRPr="00FA4B3A">
              <w:t>чел.</w:t>
            </w:r>
          </w:p>
        </w:tc>
        <w:tc>
          <w:tcPr>
            <w:tcW w:w="814" w:type="dxa"/>
            <w:shd w:val="clear" w:color="auto" w:fill="auto"/>
          </w:tcPr>
          <w:p w:rsidR="00DB5E2F" w:rsidRPr="00FA4B3A" w:rsidRDefault="00DB5E2F" w:rsidP="00634251">
            <w:pPr>
              <w:jc w:val="center"/>
            </w:pPr>
            <w:r w:rsidRPr="00FA4B3A">
              <w:t>%</w:t>
            </w:r>
          </w:p>
        </w:tc>
        <w:tc>
          <w:tcPr>
            <w:tcW w:w="814" w:type="dxa"/>
            <w:shd w:val="clear" w:color="auto" w:fill="auto"/>
          </w:tcPr>
          <w:p w:rsidR="00DB5E2F" w:rsidRPr="00FA4B3A" w:rsidRDefault="00DB5E2F" w:rsidP="00634251">
            <w:pPr>
              <w:jc w:val="center"/>
            </w:pPr>
            <w:r w:rsidRPr="00FA4B3A">
              <w:t>чел.</w:t>
            </w:r>
          </w:p>
        </w:tc>
        <w:tc>
          <w:tcPr>
            <w:tcW w:w="814" w:type="dxa"/>
            <w:shd w:val="clear" w:color="auto" w:fill="auto"/>
          </w:tcPr>
          <w:p w:rsidR="00DB5E2F" w:rsidRPr="00FA4B3A" w:rsidRDefault="00DB5E2F" w:rsidP="00634251">
            <w:pPr>
              <w:jc w:val="center"/>
            </w:pPr>
            <w:r w:rsidRPr="00FA4B3A">
              <w:t>%</w:t>
            </w:r>
          </w:p>
        </w:tc>
        <w:tc>
          <w:tcPr>
            <w:tcW w:w="814" w:type="dxa"/>
            <w:shd w:val="clear" w:color="auto" w:fill="auto"/>
          </w:tcPr>
          <w:p w:rsidR="00DB5E2F" w:rsidRPr="00FA4B3A" w:rsidRDefault="00DB5E2F" w:rsidP="00634251">
            <w:pPr>
              <w:jc w:val="center"/>
            </w:pPr>
            <w:r w:rsidRPr="00FA4B3A">
              <w:t>чел.</w:t>
            </w:r>
          </w:p>
        </w:tc>
        <w:tc>
          <w:tcPr>
            <w:tcW w:w="814" w:type="dxa"/>
            <w:shd w:val="clear" w:color="auto" w:fill="auto"/>
          </w:tcPr>
          <w:p w:rsidR="00DB5E2F" w:rsidRPr="00FA4B3A" w:rsidRDefault="00DB5E2F" w:rsidP="00634251">
            <w:pPr>
              <w:jc w:val="center"/>
            </w:pPr>
            <w:r w:rsidRPr="00FA4B3A">
              <w:t>%</w:t>
            </w:r>
          </w:p>
        </w:tc>
      </w:tr>
      <w:tr w:rsidR="00B92764" w:rsidRPr="00634251" w:rsidTr="00536CA7">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w:t>
            </w:r>
          </w:p>
        </w:tc>
        <w:tc>
          <w:tcPr>
            <w:tcW w:w="2802" w:type="dxa"/>
            <w:tcBorders>
              <w:bottom w:val="single" w:sz="4" w:space="0" w:color="auto"/>
            </w:tcBorders>
            <w:shd w:val="clear" w:color="auto" w:fill="auto"/>
            <w:vAlign w:val="bottom"/>
          </w:tcPr>
          <w:p w:rsidR="00B92764" w:rsidRPr="00536CA7" w:rsidRDefault="00B92764" w:rsidP="00536CA7">
            <w:pPr>
              <w:rPr>
                <w:color w:val="000000"/>
              </w:rPr>
            </w:pPr>
            <w:r w:rsidRPr="00536CA7">
              <w:rPr>
                <w:color w:val="000000"/>
              </w:rPr>
              <w:t>Угличский МР</w:t>
            </w:r>
            <w:r w:rsidR="00536CA7" w:rsidRPr="00536CA7">
              <w:rPr>
                <w:color w:val="000000"/>
              </w:rPr>
              <w:t>,</w:t>
            </w:r>
            <w:r w:rsidRPr="00536CA7">
              <w:rPr>
                <w:color w:val="000000"/>
              </w:rPr>
              <w:t xml:space="preserve"> МОУ Юрьевская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r>
      <w:tr w:rsidR="00B92764" w:rsidRPr="00634251" w:rsidTr="00536CA7">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w:t>
            </w:r>
          </w:p>
        </w:tc>
        <w:tc>
          <w:tcPr>
            <w:tcW w:w="2802" w:type="dxa"/>
            <w:shd w:val="clear" w:color="auto" w:fill="auto"/>
            <w:vAlign w:val="bottom"/>
          </w:tcPr>
          <w:p w:rsidR="00B92764" w:rsidRPr="00536CA7" w:rsidRDefault="004A28CE" w:rsidP="007066D2">
            <w:pPr>
              <w:rPr>
                <w:color w:val="000000"/>
              </w:rPr>
            </w:pPr>
            <w:r w:rsidRPr="00536CA7">
              <w:rPr>
                <w:color w:val="000000"/>
              </w:rPr>
              <w:t xml:space="preserve">г. Ярославль, </w:t>
            </w:r>
            <w:r w:rsidR="007066D2" w:rsidRPr="00536CA7">
              <w:rPr>
                <w:color w:val="000000"/>
              </w:rPr>
              <w:t>с</w:t>
            </w:r>
            <w:r w:rsidR="00B92764" w:rsidRPr="00536CA7">
              <w:rPr>
                <w:color w:val="000000"/>
              </w:rPr>
              <w:t>редняя школа № 33</w:t>
            </w:r>
            <w:r w:rsidRPr="00536CA7">
              <w:rPr>
                <w:color w:val="000000"/>
              </w:rPr>
              <w:t xml:space="preserve"> </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1,39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12,50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26,39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43</w:t>
            </w:r>
          </w:p>
        </w:tc>
        <w:tc>
          <w:tcPr>
            <w:tcW w:w="814" w:type="dxa"/>
            <w:shd w:val="clear" w:color="auto" w:fill="auto"/>
            <w:vAlign w:val="center"/>
          </w:tcPr>
          <w:p w:rsidR="00B92764" w:rsidRPr="002267FF" w:rsidRDefault="00B92764" w:rsidP="00B92764">
            <w:pPr>
              <w:jc w:val="center"/>
              <w:rPr>
                <w:color w:val="000000"/>
              </w:rPr>
            </w:pPr>
            <w:r w:rsidRPr="00536CA7">
              <w:rPr>
                <w:color w:val="000000"/>
              </w:rPr>
              <w:t>59,72</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w:t>
            </w:r>
          </w:p>
        </w:tc>
        <w:tc>
          <w:tcPr>
            <w:tcW w:w="2802" w:type="dxa"/>
            <w:shd w:val="clear" w:color="auto" w:fill="auto"/>
            <w:vAlign w:val="bottom"/>
          </w:tcPr>
          <w:p w:rsidR="00B92764" w:rsidRPr="00536CA7" w:rsidRDefault="004A28CE" w:rsidP="007066D2">
            <w:pPr>
              <w:rPr>
                <w:color w:val="000000"/>
              </w:rPr>
            </w:pPr>
            <w:r w:rsidRPr="00536CA7">
              <w:rPr>
                <w:color w:val="000000"/>
              </w:rPr>
              <w:t xml:space="preserve">г. Ярославль, </w:t>
            </w:r>
            <w:r w:rsidR="007066D2" w:rsidRPr="00536CA7">
              <w:rPr>
                <w:color w:val="000000"/>
              </w:rPr>
              <w:t xml:space="preserve"> г</w:t>
            </w:r>
            <w:r w:rsidR="00B92764" w:rsidRPr="00536CA7">
              <w:rPr>
                <w:color w:val="000000"/>
              </w:rPr>
              <w:t>имназия № 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30,23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29,07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40,70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lastRenderedPageBreak/>
              <w:t>4</w:t>
            </w:r>
          </w:p>
        </w:tc>
        <w:tc>
          <w:tcPr>
            <w:tcW w:w="2802" w:type="dxa"/>
            <w:shd w:val="clear" w:color="auto" w:fill="auto"/>
            <w:vAlign w:val="bottom"/>
          </w:tcPr>
          <w:p w:rsidR="00F20163" w:rsidRPr="00536CA7" w:rsidRDefault="00B92764" w:rsidP="00F20163">
            <w:pPr>
              <w:rPr>
                <w:color w:val="000000"/>
              </w:rPr>
            </w:pPr>
            <w:r w:rsidRPr="00536CA7">
              <w:rPr>
                <w:color w:val="000000"/>
              </w:rPr>
              <w:t>г</w:t>
            </w:r>
            <w:r w:rsidR="004A28CE" w:rsidRPr="00536CA7">
              <w:rPr>
                <w:color w:val="000000"/>
              </w:rPr>
              <w:t>. Ярославль,</w:t>
            </w:r>
            <w:r w:rsidRPr="00536CA7">
              <w:rPr>
                <w:color w:val="000000"/>
              </w:rPr>
              <w:t xml:space="preserve"> </w:t>
            </w:r>
          </w:p>
          <w:p w:rsidR="00B92764" w:rsidRPr="00536CA7" w:rsidRDefault="00F20163" w:rsidP="00F20163">
            <w:pPr>
              <w:rPr>
                <w:color w:val="000000"/>
              </w:rPr>
            </w:pPr>
            <w:r w:rsidRPr="00536CA7">
              <w:rPr>
                <w:color w:val="000000"/>
              </w:rPr>
              <w:t xml:space="preserve">Средняя школа </w:t>
            </w:r>
            <w:r w:rsidR="004A28CE" w:rsidRPr="00536CA7">
              <w:rPr>
                <w:color w:val="000000"/>
              </w:rPr>
              <w:t>«Провинциальный колледж»</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3,47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31,25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26,39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38,89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w:t>
            </w:r>
          </w:p>
        </w:tc>
        <w:tc>
          <w:tcPr>
            <w:tcW w:w="2802" w:type="dxa"/>
            <w:shd w:val="clear" w:color="auto" w:fill="auto"/>
            <w:vAlign w:val="bottom"/>
          </w:tcPr>
          <w:p w:rsidR="00B92764" w:rsidRPr="00536CA7" w:rsidRDefault="00CF33DC" w:rsidP="00B92764">
            <w:pPr>
              <w:rPr>
                <w:color w:val="000000"/>
              </w:rPr>
            </w:pPr>
            <w:r w:rsidRPr="00536CA7">
              <w:rPr>
                <w:color w:val="000000"/>
              </w:rPr>
              <w:t xml:space="preserve">Угличский МР, </w:t>
            </w:r>
            <w:r w:rsidR="00B92764" w:rsidRPr="00536CA7">
              <w:rPr>
                <w:color w:val="000000"/>
              </w:rPr>
              <w:t>МОУ Угличский ФМЛ</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9,52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w:t>
            </w:r>
          </w:p>
        </w:tc>
        <w:tc>
          <w:tcPr>
            <w:tcW w:w="2802" w:type="dxa"/>
            <w:shd w:val="clear" w:color="auto" w:fill="auto"/>
            <w:vAlign w:val="bottom"/>
          </w:tcPr>
          <w:p w:rsidR="00B92764" w:rsidRPr="00536CA7" w:rsidRDefault="00CF33DC" w:rsidP="00B92764">
            <w:pPr>
              <w:rPr>
                <w:color w:val="000000"/>
              </w:rPr>
            </w:pPr>
            <w:r w:rsidRPr="00536CA7">
              <w:rPr>
                <w:color w:val="000000"/>
              </w:rPr>
              <w:t xml:space="preserve">Тутаевский МР, </w:t>
            </w:r>
            <w:r w:rsidR="00B92764" w:rsidRPr="00536CA7">
              <w:rPr>
                <w:color w:val="000000"/>
              </w:rPr>
              <w:t xml:space="preserve"> МОУ Константиновская СШ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6,25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43,75</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w:t>
            </w:r>
          </w:p>
        </w:tc>
        <w:tc>
          <w:tcPr>
            <w:tcW w:w="2802" w:type="dxa"/>
            <w:shd w:val="clear" w:color="auto" w:fill="auto"/>
            <w:vAlign w:val="bottom"/>
          </w:tcPr>
          <w:p w:rsidR="007066D2" w:rsidRPr="00536CA7" w:rsidRDefault="004A28CE" w:rsidP="007066D2">
            <w:pPr>
              <w:rPr>
                <w:color w:val="000000"/>
              </w:rPr>
            </w:pPr>
            <w:r w:rsidRPr="00536CA7">
              <w:rPr>
                <w:color w:val="000000"/>
              </w:rPr>
              <w:t>г. Ярославль</w:t>
            </w:r>
            <w:r w:rsidR="00CF33DC" w:rsidRPr="00536CA7">
              <w:rPr>
                <w:color w:val="000000"/>
              </w:rPr>
              <w:t>,</w:t>
            </w:r>
            <w:r w:rsidR="007066D2" w:rsidRPr="00536CA7">
              <w:rPr>
                <w:color w:val="000000"/>
              </w:rPr>
              <w:t xml:space="preserve"> </w:t>
            </w:r>
          </w:p>
          <w:p w:rsidR="00B92764" w:rsidRPr="00536CA7" w:rsidRDefault="007066D2" w:rsidP="007066D2">
            <w:pPr>
              <w:rPr>
                <w:color w:val="000000"/>
              </w:rPr>
            </w:pPr>
            <w:r w:rsidRPr="00536CA7">
              <w:rPr>
                <w:color w:val="000000"/>
              </w:rPr>
              <w:t>л</w:t>
            </w:r>
            <w:r w:rsidR="00B92764" w:rsidRPr="00536CA7">
              <w:rPr>
                <w:color w:val="000000"/>
              </w:rPr>
              <w:t>ицей № 86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28,74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44,83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26,44</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w:t>
            </w:r>
          </w:p>
        </w:tc>
        <w:tc>
          <w:tcPr>
            <w:tcW w:w="2802" w:type="dxa"/>
            <w:shd w:val="clear" w:color="auto" w:fill="auto"/>
            <w:vAlign w:val="bottom"/>
          </w:tcPr>
          <w:p w:rsidR="00B92764" w:rsidRPr="00536CA7" w:rsidRDefault="00B92764" w:rsidP="00CF33DC">
            <w:pPr>
              <w:rPr>
                <w:color w:val="000000"/>
              </w:rPr>
            </w:pPr>
            <w:r w:rsidRPr="00536CA7">
              <w:rPr>
                <w:color w:val="000000"/>
              </w:rPr>
              <w:t>Гаврилов-Ямский МР</w:t>
            </w:r>
            <w:r w:rsidR="00CF33DC" w:rsidRPr="00536CA7">
              <w:rPr>
                <w:color w:val="000000"/>
              </w:rPr>
              <w:t>, МОБУ «</w:t>
            </w:r>
            <w:r w:rsidRPr="00536CA7">
              <w:rPr>
                <w:color w:val="000000"/>
              </w:rPr>
              <w:t>Шопшинская СШ</w:t>
            </w:r>
            <w:r w:rsidR="00CF33DC"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r>
      <w:tr w:rsidR="00B92764" w:rsidRPr="00634251" w:rsidTr="00536CA7">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w:t>
            </w:r>
          </w:p>
        </w:tc>
        <w:tc>
          <w:tcPr>
            <w:tcW w:w="2802" w:type="dxa"/>
            <w:tcBorders>
              <w:bottom w:val="single" w:sz="4" w:space="0" w:color="auto"/>
            </w:tcBorders>
            <w:shd w:val="clear" w:color="auto" w:fill="auto"/>
            <w:vAlign w:val="bottom"/>
          </w:tcPr>
          <w:p w:rsidR="00B92764" w:rsidRPr="00536CA7" w:rsidRDefault="00CF33DC" w:rsidP="00B92764">
            <w:pPr>
              <w:rPr>
                <w:color w:val="000000"/>
              </w:rPr>
            </w:pPr>
            <w:r w:rsidRPr="00536CA7">
              <w:rPr>
                <w:color w:val="000000"/>
              </w:rPr>
              <w:t>Угличский МР,</w:t>
            </w:r>
            <w:r w:rsidR="00B92764" w:rsidRPr="00536CA7">
              <w:rPr>
                <w:color w:val="000000"/>
              </w:rPr>
              <w:t xml:space="preserve"> МОУ Отрадновская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536CA7">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10</w:t>
            </w:r>
          </w:p>
        </w:tc>
        <w:tc>
          <w:tcPr>
            <w:tcW w:w="2802" w:type="dxa"/>
            <w:shd w:val="clear" w:color="auto" w:fill="auto"/>
            <w:vAlign w:val="bottom"/>
          </w:tcPr>
          <w:p w:rsidR="00B92764" w:rsidRPr="00536CA7" w:rsidRDefault="004A28CE" w:rsidP="007066D2">
            <w:pPr>
              <w:rPr>
                <w:color w:val="000000"/>
              </w:rPr>
            </w:pPr>
            <w:r w:rsidRPr="00536CA7">
              <w:rPr>
                <w:color w:val="000000"/>
              </w:rPr>
              <w:t xml:space="preserve">г. Ярославль, </w:t>
            </w:r>
            <w:r w:rsidR="007066D2" w:rsidRPr="00536CA7">
              <w:rPr>
                <w:color w:val="000000"/>
              </w:rPr>
              <w:t>средняя школа № 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1,96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37,25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25,49</w:t>
            </w:r>
          </w:p>
        </w:tc>
      </w:tr>
      <w:tr w:rsidR="00B92764" w:rsidRPr="00634251" w:rsidTr="00536CA7">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11</w:t>
            </w:r>
          </w:p>
        </w:tc>
        <w:tc>
          <w:tcPr>
            <w:tcW w:w="2802" w:type="dxa"/>
            <w:shd w:val="clear" w:color="auto" w:fill="auto"/>
            <w:vAlign w:val="bottom"/>
          </w:tcPr>
          <w:p w:rsidR="00B92764" w:rsidRPr="00536CA7" w:rsidRDefault="004A28CE" w:rsidP="00B92764">
            <w:pPr>
              <w:rPr>
                <w:color w:val="000000"/>
              </w:rPr>
            </w:pPr>
            <w:r w:rsidRPr="00536CA7">
              <w:rPr>
                <w:color w:val="000000"/>
              </w:rPr>
              <w:t>г. Ярославль, МОУ «Гимназия № 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5,81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24,42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27,91</w:t>
            </w:r>
          </w:p>
        </w:tc>
      </w:tr>
      <w:tr w:rsidR="00B92764" w:rsidRPr="00634251" w:rsidTr="00536CA7">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12</w:t>
            </w:r>
          </w:p>
        </w:tc>
        <w:tc>
          <w:tcPr>
            <w:tcW w:w="2802" w:type="dxa"/>
            <w:shd w:val="clear" w:color="auto" w:fill="auto"/>
            <w:vAlign w:val="bottom"/>
          </w:tcPr>
          <w:p w:rsidR="00B92764" w:rsidRPr="00536CA7" w:rsidRDefault="004A28CE" w:rsidP="007066D2">
            <w:pPr>
              <w:rPr>
                <w:color w:val="000000"/>
              </w:rPr>
            </w:pPr>
            <w:r w:rsidRPr="00536CA7">
              <w:rPr>
                <w:color w:val="000000"/>
              </w:rPr>
              <w:t xml:space="preserve">г. Ярославль, </w:t>
            </w:r>
            <w:r w:rsidR="007066D2" w:rsidRPr="00536CA7">
              <w:rPr>
                <w:color w:val="000000"/>
              </w:rPr>
              <w:t xml:space="preserve"> с</w:t>
            </w:r>
            <w:r w:rsidR="00B92764" w:rsidRPr="00536CA7">
              <w:rPr>
                <w:color w:val="000000"/>
              </w:rPr>
              <w:t>редняя  школа № 80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5,26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28,07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24,56</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13</w:t>
            </w:r>
          </w:p>
        </w:tc>
        <w:tc>
          <w:tcPr>
            <w:tcW w:w="2802" w:type="dxa"/>
            <w:shd w:val="clear" w:color="auto" w:fill="auto"/>
            <w:vAlign w:val="bottom"/>
          </w:tcPr>
          <w:p w:rsidR="00B92764" w:rsidRPr="00536CA7" w:rsidRDefault="00B92764" w:rsidP="00CF33DC">
            <w:pPr>
              <w:rPr>
                <w:color w:val="000000"/>
              </w:rPr>
            </w:pPr>
            <w:r w:rsidRPr="00536CA7">
              <w:rPr>
                <w:color w:val="000000"/>
              </w:rPr>
              <w:t>Даниловский МР</w:t>
            </w:r>
            <w:r w:rsidR="00CF33DC" w:rsidRPr="00536CA7">
              <w:rPr>
                <w:color w:val="000000"/>
              </w:rPr>
              <w:t>,</w:t>
            </w:r>
            <w:r w:rsidRPr="00536CA7">
              <w:rPr>
                <w:color w:val="000000"/>
              </w:rPr>
              <w:t xml:space="preserve"> средняя школа № 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14</w:t>
            </w:r>
          </w:p>
        </w:tc>
        <w:tc>
          <w:tcPr>
            <w:tcW w:w="2802" w:type="dxa"/>
            <w:shd w:val="clear" w:color="auto" w:fill="auto"/>
            <w:vAlign w:val="bottom"/>
          </w:tcPr>
          <w:p w:rsidR="00B92764" w:rsidRPr="00536CA7" w:rsidRDefault="00B92764" w:rsidP="007066D2">
            <w:pPr>
              <w:rPr>
                <w:color w:val="000000"/>
              </w:rPr>
            </w:pPr>
            <w:r w:rsidRPr="00536CA7">
              <w:rPr>
                <w:color w:val="000000"/>
              </w:rPr>
              <w:t>г. Переславль-Залесский</w:t>
            </w:r>
            <w:r w:rsidR="007066D2" w:rsidRPr="00536CA7">
              <w:rPr>
                <w:color w:val="000000"/>
              </w:rPr>
              <w:t>,</w:t>
            </w:r>
            <w:r w:rsidRPr="00536CA7">
              <w:rPr>
                <w:color w:val="000000"/>
              </w:rPr>
              <w:t xml:space="preserve"> МОУ Рязанцевская СШ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15</w:t>
            </w:r>
          </w:p>
        </w:tc>
        <w:tc>
          <w:tcPr>
            <w:tcW w:w="2802" w:type="dxa"/>
            <w:shd w:val="clear" w:color="auto" w:fill="auto"/>
            <w:vAlign w:val="bottom"/>
          </w:tcPr>
          <w:p w:rsidR="00B92764" w:rsidRPr="00536CA7" w:rsidRDefault="00B92764" w:rsidP="007066D2">
            <w:pPr>
              <w:rPr>
                <w:color w:val="000000"/>
              </w:rPr>
            </w:pPr>
            <w:r w:rsidRPr="00536CA7">
              <w:rPr>
                <w:color w:val="000000"/>
              </w:rPr>
              <w:t>Угличский МР</w:t>
            </w:r>
            <w:r w:rsidR="007066D2" w:rsidRPr="00536CA7">
              <w:rPr>
                <w:color w:val="000000"/>
              </w:rPr>
              <w:t>,</w:t>
            </w:r>
            <w:r w:rsidRPr="00536CA7">
              <w:rPr>
                <w:color w:val="000000"/>
              </w:rPr>
              <w:t xml:space="preserve"> МОУ Заозерская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16</w:t>
            </w:r>
          </w:p>
        </w:tc>
        <w:tc>
          <w:tcPr>
            <w:tcW w:w="2802" w:type="dxa"/>
            <w:shd w:val="clear" w:color="auto" w:fill="auto"/>
            <w:vAlign w:val="bottom"/>
          </w:tcPr>
          <w:p w:rsidR="00B92764" w:rsidRPr="00536CA7" w:rsidRDefault="00B92764" w:rsidP="00F20163">
            <w:pPr>
              <w:rPr>
                <w:color w:val="000000"/>
              </w:rPr>
            </w:pPr>
            <w:r w:rsidRPr="00536CA7">
              <w:rPr>
                <w:color w:val="000000"/>
              </w:rPr>
              <w:t>Тутаевский МР</w:t>
            </w:r>
            <w:r w:rsidR="00F20163" w:rsidRPr="00536CA7">
              <w:rPr>
                <w:color w:val="000000"/>
              </w:rPr>
              <w:t>,</w:t>
            </w:r>
            <w:r w:rsidRPr="00536CA7">
              <w:rPr>
                <w:color w:val="000000"/>
              </w:rPr>
              <w:t xml:space="preserve"> МОУ Левобережная школа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17</w:t>
            </w:r>
          </w:p>
        </w:tc>
        <w:tc>
          <w:tcPr>
            <w:tcW w:w="2802" w:type="dxa"/>
            <w:shd w:val="clear" w:color="auto" w:fill="auto"/>
            <w:vAlign w:val="bottom"/>
          </w:tcPr>
          <w:p w:rsidR="00B92764" w:rsidRPr="00536CA7" w:rsidRDefault="00F20163" w:rsidP="00B92764">
            <w:pPr>
              <w:rPr>
                <w:color w:val="000000"/>
              </w:rPr>
            </w:pPr>
            <w:r w:rsidRPr="00536CA7">
              <w:rPr>
                <w:color w:val="000000"/>
              </w:rPr>
              <w:t>г. Рыбинск: лицей №</w:t>
            </w:r>
            <w:r w:rsidR="00B92764" w:rsidRPr="00536CA7">
              <w:rPr>
                <w:color w:val="000000"/>
              </w:rPr>
              <w:t>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11,25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31,25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18</w:t>
            </w:r>
          </w:p>
        </w:tc>
        <w:tc>
          <w:tcPr>
            <w:tcW w:w="2802" w:type="dxa"/>
            <w:shd w:val="clear" w:color="auto" w:fill="auto"/>
            <w:vAlign w:val="bottom"/>
          </w:tcPr>
          <w:p w:rsidR="00B92764" w:rsidRPr="00536CA7" w:rsidRDefault="00F20163" w:rsidP="00B92764">
            <w:pPr>
              <w:rPr>
                <w:color w:val="000000"/>
              </w:rPr>
            </w:pPr>
            <w:r w:rsidRPr="00536CA7">
              <w:rPr>
                <w:color w:val="000000"/>
              </w:rPr>
              <w:t>Ярославский МР,</w:t>
            </w:r>
            <w:r w:rsidR="00B92764" w:rsidRPr="00536CA7">
              <w:rPr>
                <w:color w:val="000000"/>
              </w:rPr>
              <w:t xml:space="preserve"> МОУ Иванищевская СШ ЯМР</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19</w:t>
            </w:r>
          </w:p>
        </w:tc>
        <w:tc>
          <w:tcPr>
            <w:tcW w:w="2802" w:type="dxa"/>
            <w:shd w:val="clear" w:color="auto" w:fill="auto"/>
            <w:vAlign w:val="bottom"/>
          </w:tcPr>
          <w:p w:rsidR="00B92764" w:rsidRPr="00536CA7" w:rsidRDefault="00B92764" w:rsidP="00F20163">
            <w:pPr>
              <w:rPr>
                <w:color w:val="000000"/>
              </w:rPr>
            </w:pPr>
            <w:r w:rsidRPr="00536CA7">
              <w:rPr>
                <w:color w:val="000000"/>
              </w:rPr>
              <w:t>Ярославский МР</w:t>
            </w:r>
            <w:r w:rsidR="00F20163" w:rsidRPr="00536CA7">
              <w:rPr>
                <w:color w:val="000000"/>
              </w:rPr>
              <w:t>,</w:t>
            </w:r>
            <w:r w:rsidRPr="00536CA7">
              <w:rPr>
                <w:color w:val="000000"/>
              </w:rPr>
              <w:t xml:space="preserve"> МОУ Михайловская СШ ЯМР</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20</w:t>
            </w:r>
          </w:p>
        </w:tc>
        <w:tc>
          <w:tcPr>
            <w:tcW w:w="2802" w:type="dxa"/>
            <w:shd w:val="clear" w:color="auto" w:fill="auto"/>
            <w:vAlign w:val="bottom"/>
          </w:tcPr>
          <w:p w:rsidR="00B92764" w:rsidRPr="00536CA7" w:rsidRDefault="00B92764" w:rsidP="00F20163">
            <w:pPr>
              <w:rPr>
                <w:color w:val="000000"/>
              </w:rPr>
            </w:pPr>
            <w:r w:rsidRPr="00536CA7">
              <w:rPr>
                <w:color w:val="000000"/>
              </w:rPr>
              <w:t>Рыбинский МР</w:t>
            </w:r>
            <w:r w:rsidR="00F20163" w:rsidRPr="00536CA7">
              <w:rPr>
                <w:color w:val="000000"/>
              </w:rPr>
              <w:t>,</w:t>
            </w:r>
            <w:r w:rsidRPr="00536CA7">
              <w:rPr>
                <w:color w:val="000000"/>
              </w:rPr>
              <w:t xml:space="preserve"> МОУ Тихменевская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21</w:t>
            </w:r>
          </w:p>
        </w:tc>
        <w:tc>
          <w:tcPr>
            <w:tcW w:w="2802" w:type="dxa"/>
            <w:shd w:val="clear" w:color="auto" w:fill="auto"/>
            <w:vAlign w:val="bottom"/>
          </w:tcPr>
          <w:p w:rsidR="00B92764" w:rsidRPr="00536CA7" w:rsidRDefault="00F20163" w:rsidP="00B92764">
            <w:pPr>
              <w:rPr>
                <w:color w:val="000000"/>
              </w:rPr>
            </w:pPr>
            <w:r w:rsidRPr="00536CA7">
              <w:rPr>
                <w:color w:val="000000"/>
              </w:rPr>
              <w:t>Ростовский МР,</w:t>
            </w:r>
            <w:r w:rsidR="00B92764" w:rsidRPr="00536CA7">
              <w:rPr>
                <w:color w:val="000000"/>
              </w:rPr>
              <w:t xml:space="preserve"> МОУ СОШ № 4 г. Ростова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21,88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34,38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21,88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21,88</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22</w:t>
            </w:r>
          </w:p>
        </w:tc>
        <w:tc>
          <w:tcPr>
            <w:tcW w:w="2802" w:type="dxa"/>
            <w:shd w:val="clear" w:color="auto" w:fill="auto"/>
            <w:vAlign w:val="bottom"/>
          </w:tcPr>
          <w:p w:rsidR="00B92764" w:rsidRPr="00536CA7" w:rsidRDefault="00B92764" w:rsidP="00F20163">
            <w:pPr>
              <w:rPr>
                <w:color w:val="000000"/>
              </w:rPr>
            </w:pPr>
            <w:r w:rsidRPr="00536CA7">
              <w:rPr>
                <w:color w:val="000000"/>
              </w:rPr>
              <w:t>Мышкинский МР</w:t>
            </w:r>
            <w:r w:rsidR="00F20163" w:rsidRPr="00536CA7">
              <w:rPr>
                <w:color w:val="000000"/>
              </w:rPr>
              <w:t>,</w:t>
            </w:r>
            <w:r w:rsidRPr="00536CA7">
              <w:rPr>
                <w:color w:val="000000"/>
              </w:rPr>
              <w:t xml:space="preserve"> МОУ Рождественская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23</w:t>
            </w:r>
          </w:p>
        </w:tc>
        <w:tc>
          <w:tcPr>
            <w:tcW w:w="2802" w:type="dxa"/>
            <w:shd w:val="clear" w:color="auto" w:fill="auto"/>
            <w:vAlign w:val="bottom"/>
          </w:tcPr>
          <w:p w:rsidR="00B92764" w:rsidRPr="00536CA7" w:rsidRDefault="00CF33DC" w:rsidP="00F20163">
            <w:pPr>
              <w:rPr>
                <w:color w:val="000000"/>
              </w:rPr>
            </w:pPr>
            <w:r w:rsidRPr="00536CA7">
              <w:rPr>
                <w:color w:val="000000"/>
              </w:rPr>
              <w:t xml:space="preserve">г. Ярославль, </w:t>
            </w:r>
            <w:r w:rsidR="00B92764" w:rsidRPr="00536CA7">
              <w:rPr>
                <w:color w:val="000000"/>
              </w:rPr>
              <w:t>школа №43 им. А.С. Пушкина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6,90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51,72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15,52</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24</w:t>
            </w:r>
          </w:p>
        </w:tc>
        <w:tc>
          <w:tcPr>
            <w:tcW w:w="2802" w:type="dxa"/>
            <w:shd w:val="clear" w:color="auto" w:fill="auto"/>
            <w:vAlign w:val="bottom"/>
          </w:tcPr>
          <w:p w:rsidR="00B92764" w:rsidRPr="00536CA7" w:rsidRDefault="00F20163" w:rsidP="00B92764">
            <w:pPr>
              <w:rPr>
                <w:color w:val="000000"/>
              </w:rPr>
            </w:pPr>
            <w:r w:rsidRPr="00536CA7">
              <w:rPr>
                <w:color w:val="000000"/>
              </w:rPr>
              <w:t>г. Ярославль,</w:t>
            </w:r>
            <w:r w:rsidR="00B92764" w:rsidRPr="00536CA7">
              <w:rPr>
                <w:color w:val="000000"/>
              </w:rPr>
              <w:t xml:space="preserve"> средняя школа № 42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12,31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44,62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23,08</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lastRenderedPageBreak/>
              <w:t>25</w:t>
            </w:r>
          </w:p>
        </w:tc>
        <w:tc>
          <w:tcPr>
            <w:tcW w:w="2802" w:type="dxa"/>
            <w:shd w:val="clear" w:color="auto" w:fill="auto"/>
            <w:vAlign w:val="bottom"/>
          </w:tcPr>
          <w:p w:rsidR="00B92764" w:rsidRPr="00536CA7" w:rsidRDefault="00B92764" w:rsidP="00F20163">
            <w:pPr>
              <w:rPr>
                <w:color w:val="000000"/>
              </w:rPr>
            </w:pPr>
            <w:r w:rsidRPr="00536CA7">
              <w:rPr>
                <w:color w:val="000000"/>
              </w:rPr>
              <w:t xml:space="preserve">г. Переславль-Залесский: </w:t>
            </w:r>
            <w:r w:rsidR="00F20163" w:rsidRPr="00536CA7">
              <w:rPr>
                <w:color w:val="000000"/>
              </w:rPr>
              <w:t>«</w:t>
            </w:r>
            <w:r w:rsidRPr="00536CA7">
              <w:rPr>
                <w:color w:val="000000"/>
              </w:rPr>
              <w:t>Православная классическая Гимназия-пансион</w:t>
            </w:r>
            <w:r w:rsidR="00F20163"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11,76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58,82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11,76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17,65</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26</w:t>
            </w:r>
          </w:p>
        </w:tc>
        <w:tc>
          <w:tcPr>
            <w:tcW w:w="2802" w:type="dxa"/>
            <w:shd w:val="clear" w:color="auto" w:fill="auto"/>
            <w:vAlign w:val="bottom"/>
          </w:tcPr>
          <w:p w:rsidR="00B92764" w:rsidRPr="00536CA7" w:rsidRDefault="00B92764" w:rsidP="00F20163">
            <w:pPr>
              <w:rPr>
                <w:color w:val="000000"/>
              </w:rPr>
            </w:pPr>
            <w:r w:rsidRPr="00536CA7">
              <w:rPr>
                <w:color w:val="000000"/>
              </w:rPr>
              <w:t>Ростовский МР</w:t>
            </w:r>
            <w:r w:rsidR="00F20163" w:rsidRPr="00536CA7">
              <w:rPr>
                <w:color w:val="000000"/>
              </w:rPr>
              <w:t>, ЧОУ «</w:t>
            </w:r>
            <w:r w:rsidRPr="00536CA7">
              <w:rPr>
                <w:color w:val="000000"/>
              </w:rPr>
              <w:t>Варницкая Гимназия</w:t>
            </w:r>
            <w:r w:rsidR="00F20163"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75,00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27</w:t>
            </w:r>
          </w:p>
        </w:tc>
        <w:tc>
          <w:tcPr>
            <w:tcW w:w="2802" w:type="dxa"/>
            <w:shd w:val="clear" w:color="auto" w:fill="auto"/>
            <w:vAlign w:val="bottom"/>
          </w:tcPr>
          <w:p w:rsidR="00B92764" w:rsidRPr="00536CA7" w:rsidRDefault="008F04CF" w:rsidP="00B92764">
            <w:pPr>
              <w:rPr>
                <w:color w:val="000000"/>
              </w:rPr>
            </w:pPr>
            <w:r w:rsidRPr="00536CA7">
              <w:rPr>
                <w:color w:val="000000"/>
              </w:rPr>
              <w:t>г. Рыбинск,</w:t>
            </w:r>
            <w:r w:rsidR="00B92764" w:rsidRPr="00536CA7">
              <w:rPr>
                <w:color w:val="000000"/>
              </w:rPr>
              <w:t xml:space="preserve"> СОШ № 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12,68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38,03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32,39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16,90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28</w:t>
            </w:r>
          </w:p>
        </w:tc>
        <w:tc>
          <w:tcPr>
            <w:tcW w:w="2802" w:type="dxa"/>
            <w:shd w:val="clear" w:color="auto" w:fill="auto"/>
            <w:vAlign w:val="bottom"/>
          </w:tcPr>
          <w:p w:rsidR="00B92764" w:rsidRPr="00536CA7" w:rsidRDefault="00B92764" w:rsidP="008F04CF">
            <w:pPr>
              <w:rPr>
                <w:color w:val="000000"/>
              </w:rPr>
            </w:pPr>
            <w:r w:rsidRPr="00536CA7">
              <w:rPr>
                <w:color w:val="000000"/>
              </w:rPr>
              <w:t>г. Ярославль</w:t>
            </w:r>
            <w:r w:rsidR="008F04CF" w:rsidRPr="00536CA7">
              <w:rPr>
                <w:color w:val="000000"/>
              </w:rPr>
              <w:t>,</w:t>
            </w:r>
            <w:r w:rsidRPr="00536CA7">
              <w:rPr>
                <w:color w:val="000000"/>
              </w:rPr>
              <w:t xml:space="preserve"> средняя школа № 49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5,17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31,03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13,79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29</w:t>
            </w:r>
          </w:p>
        </w:tc>
        <w:tc>
          <w:tcPr>
            <w:tcW w:w="2802" w:type="dxa"/>
            <w:shd w:val="clear" w:color="auto" w:fill="auto"/>
            <w:vAlign w:val="bottom"/>
          </w:tcPr>
          <w:p w:rsidR="00B92764" w:rsidRPr="00536CA7" w:rsidRDefault="00B92764" w:rsidP="00B92764">
            <w:pPr>
              <w:rPr>
                <w:color w:val="000000"/>
              </w:rPr>
            </w:pPr>
            <w:r w:rsidRPr="00536CA7">
              <w:rPr>
                <w:color w:val="000000"/>
              </w:rPr>
              <w:t>Борисоглебский МР: МОУ БСОШ № 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7,69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53,85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23,08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15,38</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30</w:t>
            </w:r>
          </w:p>
        </w:tc>
        <w:tc>
          <w:tcPr>
            <w:tcW w:w="2802" w:type="dxa"/>
            <w:shd w:val="clear" w:color="auto" w:fill="auto"/>
            <w:vAlign w:val="bottom"/>
          </w:tcPr>
          <w:p w:rsidR="00B92764" w:rsidRPr="00536CA7" w:rsidRDefault="008F04CF" w:rsidP="00B92764">
            <w:pPr>
              <w:rPr>
                <w:color w:val="000000"/>
              </w:rPr>
            </w:pPr>
            <w:r w:rsidRPr="00536CA7">
              <w:rPr>
                <w:color w:val="000000"/>
              </w:rPr>
              <w:t>Тутаевский МР, МОУ СШ №</w:t>
            </w:r>
            <w:r w:rsidR="00B92764" w:rsidRPr="00536CA7">
              <w:rPr>
                <w:color w:val="000000"/>
              </w:rPr>
              <w:t>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11,11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40,74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14,81</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31</w:t>
            </w:r>
          </w:p>
        </w:tc>
        <w:tc>
          <w:tcPr>
            <w:tcW w:w="2802" w:type="dxa"/>
            <w:shd w:val="clear" w:color="auto" w:fill="auto"/>
            <w:vAlign w:val="bottom"/>
          </w:tcPr>
          <w:p w:rsidR="00B92764" w:rsidRPr="00536CA7" w:rsidRDefault="008F04CF" w:rsidP="00B92764">
            <w:pPr>
              <w:rPr>
                <w:color w:val="000000"/>
              </w:rPr>
            </w:pPr>
            <w:r w:rsidRPr="00536CA7">
              <w:rPr>
                <w:color w:val="000000"/>
              </w:rPr>
              <w:t>г. Рыбинск, ЧОУ «Рыбинская православная гимназия имени преподобного Серафима Вырицкого»</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32</w:t>
            </w:r>
          </w:p>
        </w:tc>
        <w:tc>
          <w:tcPr>
            <w:tcW w:w="2802" w:type="dxa"/>
            <w:shd w:val="clear" w:color="auto" w:fill="auto"/>
            <w:vAlign w:val="bottom"/>
          </w:tcPr>
          <w:p w:rsidR="00B92764" w:rsidRPr="00536CA7" w:rsidRDefault="008F04CF" w:rsidP="00B92764">
            <w:pPr>
              <w:rPr>
                <w:color w:val="000000"/>
              </w:rPr>
            </w:pPr>
            <w:r w:rsidRPr="00536CA7">
              <w:rPr>
                <w:color w:val="000000"/>
              </w:rPr>
              <w:t>Некрасовский МР, МБОУ средняя общеобразовательная школа им. Карла Маркса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33</w:t>
            </w:r>
          </w:p>
        </w:tc>
        <w:tc>
          <w:tcPr>
            <w:tcW w:w="2802" w:type="dxa"/>
            <w:shd w:val="clear" w:color="auto" w:fill="auto"/>
            <w:vAlign w:val="bottom"/>
          </w:tcPr>
          <w:p w:rsidR="00B92764" w:rsidRPr="00536CA7" w:rsidRDefault="00B92764" w:rsidP="00B92764">
            <w:pPr>
              <w:rPr>
                <w:color w:val="000000"/>
              </w:rPr>
            </w:pPr>
            <w:r w:rsidRPr="00536CA7">
              <w:rPr>
                <w:color w:val="000000"/>
              </w:rPr>
              <w:t>г. Ярославль: средняя школа № 56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62,07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24,14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13,79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34</w:t>
            </w:r>
          </w:p>
        </w:tc>
        <w:tc>
          <w:tcPr>
            <w:tcW w:w="2802" w:type="dxa"/>
            <w:shd w:val="clear" w:color="auto" w:fill="auto"/>
            <w:vAlign w:val="bottom"/>
          </w:tcPr>
          <w:p w:rsidR="00B92764" w:rsidRPr="00536CA7" w:rsidRDefault="00B92764" w:rsidP="00B92764">
            <w:pPr>
              <w:rPr>
                <w:color w:val="000000"/>
              </w:rPr>
            </w:pPr>
            <w:r w:rsidRPr="00536CA7">
              <w:rPr>
                <w:color w:val="000000"/>
              </w:rPr>
              <w:t>г. Ярославль: средняя школа № 58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13,79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43,68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17,24</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35</w:t>
            </w:r>
          </w:p>
        </w:tc>
        <w:tc>
          <w:tcPr>
            <w:tcW w:w="2802" w:type="dxa"/>
            <w:shd w:val="clear" w:color="auto" w:fill="auto"/>
            <w:vAlign w:val="bottom"/>
          </w:tcPr>
          <w:p w:rsidR="00B92764" w:rsidRPr="00536CA7" w:rsidRDefault="00B92764" w:rsidP="008F04CF">
            <w:pPr>
              <w:rPr>
                <w:color w:val="000000"/>
              </w:rPr>
            </w:pPr>
            <w:r w:rsidRPr="00536CA7">
              <w:rPr>
                <w:color w:val="000000"/>
              </w:rPr>
              <w:t>Большесельский МР</w:t>
            </w:r>
            <w:r w:rsidR="008F04CF" w:rsidRPr="00536CA7">
              <w:rPr>
                <w:color w:val="000000"/>
              </w:rPr>
              <w:t xml:space="preserve">, </w:t>
            </w:r>
            <w:r w:rsidRPr="00536CA7">
              <w:rPr>
                <w:color w:val="000000"/>
              </w:rPr>
              <w:t xml:space="preserve"> МОУ Большесельская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31,25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6,25</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36</w:t>
            </w:r>
          </w:p>
        </w:tc>
        <w:tc>
          <w:tcPr>
            <w:tcW w:w="2802" w:type="dxa"/>
            <w:shd w:val="clear" w:color="auto" w:fill="auto"/>
            <w:vAlign w:val="bottom"/>
          </w:tcPr>
          <w:p w:rsidR="00B92764" w:rsidRPr="00536CA7" w:rsidRDefault="00B92764" w:rsidP="008F04CF">
            <w:pPr>
              <w:rPr>
                <w:color w:val="000000"/>
              </w:rPr>
            </w:pPr>
            <w:r w:rsidRPr="00536CA7">
              <w:rPr>
                <w:color w:val="000000"/>
              </w:rPr>
              <w:t>Гаврилов-Ямский МР</w:t>
            </w:r>
            <w:r w:rsidR="008F04CF" w:rsidRPr="00536CA7">
              <w:rPr>
                <w:color w:val="000000"/>
              </w:rPr>
              <w:t>,</w:t>
            </w:r>
            <w:r w:rsidRPr="00536CA7">
              <w:rPr>
                <w:color w:val="000000"/>
              </w:rPr>
              <w:t xml:space="preserve"> МОУ Великосельская СШ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37</w:t>
            </w:r>
          </w:p>
        </w:tc>
        <w:tc>
          <w:tcPr>
            <w:tcW w:w="2802" w:type="dxa"/>
            <w:shd w:val="clear" w:color="auto" w:fill="auto"/>
            <w:vAlign w:val="bottom"/>
          </w:tcPr>
          <w:p w:rsidR="00B92764" w:rsidRPr="00536CA7" w:rsidRDefault="00B92764" w:rsidP="008F04CF">
            <w:pPr>
              <w:rPr>
                <w:color w:val="000000"/>
              </w:rPr>
            </w:pPr>
            <w:r w:rsidRPr="00536CA7">
              <w:rPr>
                <w:color w:val="000000"/>
              </w:rPr>
              <w:t>Ярославский МР</w:t>
            </w:r>
            <w:r w:rsidR="008F04CF" w:rsidRPr="00536CA7">
              <w:rPr>
                <w:color w:val="000000"/>
              </w:rPr>
              <w:t>,</w:t>
            </w:r>
            <w:r w:rsidRPr="00536CA7">
              <w:rPr>
                <w:color w:val="000000"/>
              </w:rPr>
              <w:t xml:space="preserve"> МОУ Карачихская СШ ЯМР</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38</w:t>
            </w:r>
          </w:p>
        </w:tc>
        <w:tc>
          <w:tcPr>
            <w:tcW w:w="2802" w:type="dxa"/>
            <w:shd w:val="clear" w:color="auto" w:fill="auto"/>
            <w:vAlign w:val="bottom"/>
          </w:tcPr>
          <w:p w:rsidR="00B92764" w:rsidRPr="00536CA7" w:rsidRDefault="00B92764" w:rsidP="008F04CF">
            <w:pPr>
              <w:rPr>
                <w:color w:val="000000"/>
              </w:rPr>
            </w:pPr>
            <w:r w:rsidRPr="00536CA7">
              <w:rPr>
                <w:color w:val="000000"/>
              </w:rPr>
              <w:t xml:space="preserve">г. </w:t>
            </w:r>
            <w:r w:rsidR="008F04CF" w:rsidRPr="00536CA7">
              <w:rPr>
                <w:color w:val="000000"/>
              </w:rPr>
              <w:t>Переславль-Залесский, МОУ «</w:t>
            </w:r>
            <w:r w:rsidRPr="00536CA7">
              <w:rPr>
                <w:color w:val="000000"/>
              </w:rPr>
              <w:t>Гимназия</w:t>
            </w:r>
            <w:r w:rsidR="008F04CF"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19,51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41,46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21,95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17,07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39</w:t>
            </w:r>
          </w:p>
        </w:tc>
        <w:tc>
          <w:tcPr>
            <w:tcW w:w="2802" w:type="dxa"/>
            <w:shd w:val="clear" w:color="auto" w:fill="auto"/>
            <w:vAlign w:val="bottom"/>
          </w:tcPr>
          <w:p w:rsidR="00B92764" w:rsidRPr="00536CA7" w:rsidRDefault="00B92764" w:rsidP="008F04CF">
            <w:pPr>
              <w:rPr>
                <w:color w:val="000000"/>
              </w:rPr>
            </w:pPr>
            <w:r w:rsidRPr="00536CA7">
              <w:rPr>
                <w:color w:val="000000"/>
              </w:rPr>
              <w:t xml:space="preserve">Угличский МР: МОУ </w:t>
            </w:r>
            <w:r w:rsidR="008F04CF" w:rsidRPr="00536CA7">
              <w:rPr>
                <w:color w:val="000000"/>
              </w:rPr>
              <w:t>«</w:t>
            </w:r>
            <w:r w:rsidRPr="00536CA7">
              <w:rPr>
                <w:color w:val="000000"/>
              </w:rPr>
              <w:t>Гимназия №1</w:t>
            </w:r>
            <w:r w:rsidR="008F04CF"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16,67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8,33</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40</w:t>
            </w:r>
          </w:p>
        </w:tc>
        <w:tc>
          <w:tcPr>
            <w:tcW w:w="2802" w:type="dxa"/>
            <w:shd w:val="clear" w:color="auto" w:fill="auto"/>
            <w:vAlign w:val="bottom"/>
          </w:tcPr>
          <w:p w:rsidR="00B92764" w:rsidRPr="00536CA7" w:rsidRDefault="008F04CF" w:rsidP="00B92764">
            <w:pPr>
              <w:rPr>
                <w:color w:val="000000"/>
              </w:rPr>
            </w:pPr>
            <w:r w:rsidRPr="00536CA7">
              <w:rPr>
                <w:color w:val="000000"/>
              </w:rPr>
              <w:t>Ростовский МР,</w:t>
            </w:r>
            <w:r w:rsidR="00B92764" w:rsidRPr="00536CA7">
              <w:rPr>
                <w:color w:val="000000"/>
              </w:rPr>
              <w:t xml:space="preserve"> МОУ Дмитриановская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33,33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41</w:t>
            </w:r>
          </w:p>
        </w:tc>
        <w:tc>
          <w:tcPr>
            <w:tcW w:w="2802" w:type="dxa"/>
            <w:shd w:val="clear" w:color="auto" w:fill="auto"/>
            <w:vAlign w:val="bottom"/>
          </w:tcPr>
          <w:p w:rsidR="00B92764" w:rsidRPr="00536CA7" w:rsidRDefault="00B92764" w:rsidP="008F04CF">
            <w:pPr>
              <w:rPr>
                <w:color w:val="000000"/>
              </w:rPr>
            </w:pPr>
            <w:r w:rsidRPr="00536CA7">
              <w:rPr>
                <w:color w:val="000000"/>
              </w:rPr>
              <w:t>Некоузский МР</w:t>
            </w:r>
            <w:r w:rsidR="008F04CF" w:rsidRPr="00536CA7">
              <w:rPr>
                <w:color w:val="000000"/>
              </w:rPr>
              <w:t>,</w:t>
            </w:r>
            <w:r w:rsidRPr="00536CA7">
              <w:rPr>
                <w:color w:val="000000"/>
              </w:rPr>
              <w:t xml:space="preserve"> МОУ Некоузская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42</w:t>
            </w:r>
          </w:p>
        </w:tc>
        <w:tc>
          <w:tcPr>
            <w:tcW w:w="2802" w:type="dxa"/>
            <w:shd w:val="clear" w:color="auto" w:fill="auto"/>
            <w:vAlign w:val="bottom"/>
          </w:tcPr>
          <w:p w:rsidR="00B92764" w:rsidRPr="00536CA7" w:rsidRDefault="00B92764" w:rsidP="00547FA0">
            <w:pPr>
              <w:rPr>
                <w:color w:val="000000"/>
              </w:rPr>
            </w:pPr>
            <w:r w:rsidRPr="00536CA7">
              <w:rPr>
                <w:color w:val="000000"/>
              </w:rPr>
              <w:t>г. Ярославль</w:t>
            </w:r>
            <w:r w:rsidR="00547FA0" w:rsidRPr="00536CA7">
              <w:rPr>
                <w:color w:val="000000"/>
              </w:rPr>
              <w:t>,</w:t>
            </w:r>
            <w:r w:rsidRPr="00536CA7">
              <w:rPr>
                <w:color w:val="000000"/>
              </w:rPr>
              <w:t xml:space="preserve"> средняя школа № 52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13,33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44,44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22,22</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lastRenderedPageBreak/>
              <w:t>43</w:t>
            </w:r>
          </w:p>
        </w:tc>
        <w:tc>
          <w:tcPr>
            <w:tcW w:w="2802" w:type="dxa"/>
            <w:shd w:val="clear" w:color="auto" w:fill="auto"/>
            <w:vAlign w:val="bottom"/>
          </w:tcPr>
          <w:p w:rsidR="00B92764" w:rsidRPr="00536CA7" w:rsidRDefault="00B92764" w:rsidP="00547FA0">
            <w:pPr>
              <w:rPr>
                <w:color w:val="000000"/>
              </w:rPr>
            </w:pPr>
            <w:r w:rsidRPr="00536CA7">
              <w:rPr>
                <w:color w:val="000000"/>
              </w:rPr>
              <w:t>г. Рыбинск</w:t>
            </w:r>
            <w:r w:rsidR="00547FA0" w:rsidRPr="00536CA7">
              <w:rPr>
                <w:color w:val="000000"/>
              </w:rPr>
              <w:t>,</w:t>
            </w:r>
            <w:r w:rsidRPr="00536CA7">
              <w:rPr>
                <w:color w:val="000000"/>
              </w:rPr>
              <w:t xml:space="preserve"> гимназия № 8 им. Л.М. Марасиновой</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56,00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44</w:t>
            </w:r>
          </w:p>
        </w:tc>
        <w:tc>
          <w:tcPr>
            <w:tcW w:w="2802" w:type="dxa"/>
            <w:shd w:val="clear" w:color="auto" w:fill="auto"/>
            <w:vAlign w:val="bottom"/>
          </w:tcPr>
          <w:p w:rsidR="00B92764" w:rsidRPr="00536CA7" w:rsidRDefault="00547FA0" w:rsidP="00B92764">
            <w:pPr>
              <w:rPr>
                <w:color w:val="000000"/>
              </w:rPr>
            </w:pPr>
            <w:r w:rsidRPr="00536CA7">
              <w:rPr>
                <w:color w:val="000000"/>
              </w:rPr>
              <w:t>Пошехонский МР,</w:t>
            </w:r>
            <w:r w:rsidR="00B92764" w:rsidRPr="00536CA7">
              <w:rPr>
                <w:color w:val="000000"/>
              </w:rPr>
              <w:t xml:space="preserve"> МБОУ СШ № 1 г.Пошехонье</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22,22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22,22</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45</w:t>
            </w:r>
          </w:p>
        </w:tc>
        <w:tc>
          <w:tcPr>
            <w:tcW w:w="2802" w:type="dxa"/>
            <w:shd w:val="clear" w:color="auto" w:fill="auto"/>
            <w:vAlign w:val="bottom"/>
          </w:tcPr>
          <w:p w:rsidR="00B92764" w:rsidRPr="00536CA7" w:rsidRDefault="00547FA0" w:rsidP="00B92764">
            <w:pPr>
              <w:rPr>
                <w:color w:val="000000"/>
              </w:rPr>
            </w:pPr>
            <w:r w:rsidRPr="00536CA7">
              <w:rPr>
                <w:color w:val="000000"/>
              </w:rPr>
              <w:t>Даниловский МР,</w:t>
            </w:r>
            <w:r w:rsidR="00B92764" w:rsidRPr="00536CA7">
              <w:rPr>
                <w:color w:val="000000"/>
              </w:rPr>
              <w:t xml:space="preserve"> средняя школа № 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8,33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8,33</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46</w:t>
            </w:r>
          </w:p>
        </w:tc>
        <w:tc>
          <w:tcPr>
            <w:tcW w:w="2802" w:type="dxa"/>
            <w:shd w:val="clear" w:color="auto" w:fill="auto"/>
            <w:vAlign w:val="bottom"/>
          </w:tcPr>
          <w:p w:rsidR="00B92764" w:rsidRPr="00536CA7" w:rsidRDefault="00B92764" w:rsidP="00547FA0">
            <w:pPr>
              <w:rPr>
                <w:color w:val="000000"/>
              </w:rPr>
            </w:pPr>
            <w:r w:rsidRPr="00536CA7">
              <w:rPr>
                <w:color w:val="000000"/>
              </w:rPr>
              <w:t>Мышкинский МР</w:t>
            </w:r>
            <w:r w:rsidR="00547FA0" w:rsidRPr="00536CA7">
              <w:rPr>
                <w:color w:val="000000"/>
              </w:rPr>
              <w:t>,</w:t>
            </w:r>
            <w:r w:rsidRPr="00536CA7">
              <w:rPr>
                <w:color w:val="000000"/>
              </w:rPr>
              <w:t xml:space="preserve"> МОУ Мышкинская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20,83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29,17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20,83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29,17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47</w:t>
            </w:r>
          </w:p>
        </w:tc>
        <w:tc>
          <w:tcPr>
            <w:tcW w:w="2802" w:type="dxa"/>
            <w:shd w:val="clear" w:color="auto" w:fill="auto"/>
            <w:vAlign w:val="bottom"/>
          </w:tcPr>
          <w:p w:rsidR="00B92764" w:rsidRPr="00536CA7" w:rsidRDefault="00B92764" w:rsidP="00547FA0">
            <w:pPr>
              <w:rPr>
                <w:color w:val="000000"/>
              </w:rPr>
            </w:pPr>
            <w:r w:rsidRPr="00536CA7">
              <w:rPr>
                <w:color w:val="000000"/>
              </w:rPr>
              <w:t>Первомайский МР</w:t>
            </w:r>
            <w:r w:rsidR="00547FA0" w:rsidRPr="00536CA7">
              <w:rPr>
                <w:color w:val="000000"/>
              </w:rPr>
              <w:t>,</w:t>
            </w:r>
            <w:r w:rsidRPr="00536CA7">
              <w:rPr>
                <w:color w:val="000000"/>
              </w:rPr>
              <w:t xml:space="preserve"> Первомайская средняя  школа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48</w:t>
            </w:r>
          </w:p>
        </w:tc>
        <w:tc>
          <w:tcPr>
            <w:tcW w:w="2802" w:type="dxa"/>
            <w:shd w:val="clear" w:color="auto" w:fill="auto"/>
            <w:vAlign w:val="bottom"/>
          </w:tcPr>
          <w:p w:rsidR="00B92764" w:rsidRPr="00536CA7" w:rsidRDefault="00B92764" w:rsidP="00B92764">
            <w:pPr>
              <w:rPr>
                <w:color w:val="000000"/>
              </w:rPr>
            </w:pPr>
            <w:r w:rsidRPr="00536CA7">
              <w:rPr>
                <w:color w:val="000000"/>
              </w:rPr>
              <w:t>г. Переславль-Залесский: МОУ СШ № 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22,73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40,91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27,27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9,09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49</w:t>
            </w:r>
          </w:p>
        </w:tc>
        <w:tc>
          <w:tcPr>
            <w:tcW w:w="2802" w:type="dxa"/>
            <w:shd w:val="clear" w:color="auto" w:fill="auto"/>
            <w:vAlign w:val="bottom"/>
          </w:tcPr>
          <w:p w:rsidR="00B92764" w:rsidRPr="00536CA7" w:rsidRDefault="00B92764" w:rsidP="007066D2">
            <w:pPr>
              <w:rPr>
                <w:color w:val="000000"/>
              </w:rPr>
            </w:pPr>
            <w:r w:rsidRPr="00536CA7">
              <w:rPr>
                <w:color w:val="000000"/>
              </w:rPr>
              <w:t>г. Ярославль</w:t>
            </w:r>
            <w:r w:rsidR="007066D2" w:rsidRPr="00536CA7">
              <w:rPr>
                <w:color w:val="000000"/>
              </w:rPr>
              <w:t>,  МОУ «</w:t>
            </w:r>
            <w:r w:rsidRPr="00536CA7">
              <w:rPr>
                <w:color w:val="000000"/>
              </w:rPr>
              <w:t>Гимназия № 1</w:t>
            </w:r>
            <w:r w:rsidR="007066D2"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12,24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54,08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22,45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11,22</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50</w:t>
            </w:r>
          </w:p>
        </w:tc>
        <w:tc>
          <w:tcPr>
            <w:tcW w:w="2802" w:type="dxa"/>
            <w:shd w:val="clear" w:color="auto" w:fill="auto"/>
            <w:vAlign w:val="bottom"/>
          </w:tcPr>
          <w:p w:rsidR="00B92764" w:rsidRPr="00536CA7" w:rsidRDefault="00547FA0" w:rsidP="00B92764">
            <w:pPr>
              <w:rPr>
                <w:color w:val="000000"/>
              </w:rPr>
            </w:pPr>
            <w:r w:rsidRPr="00536CA7">
              <w:rPr>
                <w:color w:val="000000"/>
              </w:rPr>
              <w:t>Ростовский МР,</w:t>
            </w:r>
            <w:r w:rsidR="00B92764" w:rsidRPr="00536CA7">
              <w:rPr>
                <w:color w:val="000000"/>
              </w:rPr>
              <w:t xml:space="preserve"> МОУ Ишненская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12,50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51</w:t>
            </w:r>
          </w:p>
        </w:tc>
        <w:tc>
          <w:tcPr>
            <w:tcW w:w="2802" w:type="dxa"/>
            <w:shd w:val="clear" w:color="auto" w:fill="auto"/>
            <w:vAlign w:val="bottom"/>
          </w:tcPr>
          <w:p w:rsidR="00B92764" w:rsidRPr="00536CA7" w:rsidRDefault="00547FA0" w:rsidP="00B92764">
            <w:pPr>
              <w:rPr>
                <w:color w:val="000000"/>
              </w:rPr>
            </w:pPr>
            <w:r w:rsidRPr="00536CA7">
              <w:rPr>
                <w:color w:val="000000"/>
              </w:rPr>
              <w:t xml:space="preserve">Тутаевский МР, </w:t>
            </w:r>
            <w:r w:rsidR="00B92764" w:rsidRPr="00536CA7">
              <w:rPr>
                <w:color w:val="000000"/>
              </w:rPr>
              <w:t xml:space="preserve"> МОУ СШ №6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13,04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47,83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26,09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13,04</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52</w:t>
            </w:r>
          </w:p>
        </w:tc>
        <w:tc>
          <w:tcPr>
            <w:tcW w:w="2802" w:type="dxa"/>
            <w:shd w:val="clear" w:color="auto" w:fill="auto"/>
            <w:vAlign w:val="bottom"/>
          </w:tcPr>
          <w:p w:rsidR="00B92764" w:rsidRPr="00536CA7" w:rsidRDefault="00B51182" w:rsidP="00B92764">
            <w:pPr>
              <w:rPr>
                <w:color w:val="000000"/>
              </w:rPr>
            </w:pPr>
            <w:r w:rsidRPr="00536CA7">
              <w:rPr>
                <w:color w:val="000000"/>
              </w:rPr>
              <w:t>Ярославский МР,</w:t>
            </w:r>
            <w:r w:rsidR="00B92764" w:rsidRPr="00536CA7">
              <w:rPr>
                <w:color w:val="000000"/>
              </w:rPr>
              <w:t xml:space="preserve"> МОУ Красноткацкая СШ ЯМР</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22,22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38,89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53</w:t>
            </w:r>
          </w:p>
        </w:tc>
        <w:tc>
          <w:tcPr>
            <w:tcW w:w="2802" w:type="dxa"/>
            <w:shd w:val="clear" w:color="auto" w:fill="auto"/>
            <w:vAlign w:val="bottom"/>
          </w:tcPr>
          <w:p w:rsidR="00B92764" w:rsidRPr="00536CA7" w:rsidRDefault="00B92764" w:rsidP="00B51182">
            <w:pPr>
              <w:rPr>
                <w:color w:val="000000"/>
              </w:rPr>
            </w:pPr>
            <w:r w:rsidRPr="00536CA7">
              <w:rPr>
                <w:color w:val="000000"/>
              </w:rPr>
              <w:t>Рыбинский МР</w:t>
            </w:r>
            <w:r w:rsidR="00B51182" w:rsidRPr="00536CA7">
              <w:rPr>
                <w:color w:val="000000"/>
              </w:rPr>
              <w:t>,</w:t>
            </w:r>
            <w:r w:rsidRPr="00536CA7">
              <w:rPr>
                <w:color w:val="000000"/>
              </w:rPr>
              <w:t xml:space="preserve"> МОУ Ломовская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54</w:t>
            </w:r>
          </w:p>
        </w:tc>
        <w:tc>
          <w:tcPr>
            <w:tcW w:w="2802" w:type="dxa"/>
            <w:shd w:val="clear" w:color="auto" w:fill="auto"/>
            <w:vAlign w:val="bottom"/>
          </w:tcPr>
          <w:p w:rsidR="00B92764" w:rsidRPr="00536CA7" w:rsidRDefault="00B92764" w:rsidP="00B51182">
            <w:pPr>
              <w:rPr>
                <w:color w:val="000000"/>
              </w:rPr>
            </w:pPr>
            <w:r w:rsidRPr="00536CA7">
              <w:rPr>
                <w:color w:val="000000"/>
              </w:rPr>
              <w:t>г. Рыбинск</w:t>
            </w:r>
            <w:r w:rsidR="00B51182" w:rsidRPr="00536CA7">
              <w:rPr>
                <w:color w:val="000000"/>
              </w:rPr>
              <w:t>,</w:t>
            </w:r>
            <w:r w:rsidRPr="00536CA7">
              <w:rPr>
                <w:color w:val="000000"/>
              </w:rPr>
              <w:t xml:space="preserve"> СОШ № 23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32,14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32,14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7,14</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55</w:t>
            </w:r>
          </w:p>
        </w:tc>
        <w:tc>
          <w:tcPr>
            <w:tcW w:w="2802" w:type="dxa"/>
            <w:shd w:val="clear" w:color="auto" w:fill="auto"/>
            <w:vAlign w:val="bottom"/>
          </w:tcPr>
          <w:p w:rsidR="00B92764" w:rsidRPr="00536CA7" w:rsidRDefault="00B92764" w:rsidP="00B92764">
            <w:pPr>
              <w:rPr>
                <w:color w:val="000000"/>
              </w:rPr>
            </w:pPr>
            <w:r w:rsidRPr="00536CA7">
              <w:rPr>
                <w:color w:val="000000"/>
              </w:rPr>
              <w:t>Ростовский МР</w:t>
            </w:r>
            <w:r w:rsidR="00B51182" w:rsidRPr="00536CA7">
              <w:rPr>
                <w:color w:val="000000"/>
              </w:rPr>
              <w:t>,</w:t>
            </w:r>
            <w:r w:rsidR="00B51182" w:rsidRPr="00536CA7">
              <w:t xml:space="preserve"> </w:t>
            </w:r>
            <w:r w:rsidR="00B51182" w:rsidRPr="00536CA7">
              <w:rPr>
                <w:color w:val="000000"/>
              </w:rPr>
              <w:t>МОУ гимназия имени А. Л. Кекина г. Ростова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23,19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46,38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20,29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56</w:t>
            </w:r>
          </w:p>
        </w:tc>
        <w:tc>
          <w:tcPr>
            <w:tcW w:w="2802" w:type="dxa"/>
            <w:shd w:val="clear" w:color="auto" w:fill="auto"/>
            <w:vAlign w:val="bottom"/>
          </w:tcPr>
          <w:p w:rsidR="00B92764" w:rsidRPr="00536CA7" w:rsidRDefault="00B51182" w:rsidP="00CF1345">
            <w:pPr>
              <w:rPr>
                <w:color w:val="000000"/>
              </w:rPr>
            </w:pPr>
            <w:r w:rsidRPr="00536CA7">
              <w:rPr>
                <w:color w:val="000000"/>
              </w:rPr>
              <w:t xml:space="preserve">г. Переславль-Залесский, </w:t>
            </w:r>
            <w:r w:rsidR="00B92764" w:rsidRPr="00536CA7">
              <w:rPr>
                <w:color w:val="000000"/>
              </w:rPr>
              <w:t>МОУ СШ №6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21,74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47,83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13,04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17,39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57</w:t>
            </w:r>
          </w:p>
        </w:tc>
        <w:tc>
          <w:tcPr>
            <w:tcW w:w="2802" w:type="dxa"/>
            <w:shd w:val="clear" w:color="auto" w:fill="auto"/>
            <w:vAlign w:val="bottom"/>
          </w:tcPr>
          <w:p w:rsidR="00B92764" w:rsidRPr="00536CA7" w:rsidRDefault="00B92764" w:rsidP="00CF1345">
            <w:pPr>
              <w:rPr>
                <w:color w:val="000000"/>
              </w:rPr>
            </w:pPr>
            <w:r w:rsidRPr="00536CA7">
              <w:rPr>
                <w:color w:val="000000"/>
              </w:rPr>
              <w:t>г. Ярославль</w:t>
            </w:r>
            <w:r w:rsidR="00CF1345" w:rsidRPr="00536CA7">
              <w:rPr>
                <w:color w:val="000000"/>
              </w:rPr>
              <w:t>,</w:t>
            </w:r>
            <w:r w:rsidRPr="00536CA7">
              <w:rPr>
                <w:color w:val="000000"/>
              </w:rPr>
              <w:t xml:space="preserve"> МОУ </w:t>
            </w:r>
            <w:r w:rsidR="00CF1345" w:rsidRPr="00536CA7">
              <w:rPr>
                <w:color w:val="000000"/>
              </w:rPr>
              <w:t>«</w:t>
            </w:r>
            <w:r w:rsidRPr="00536CA7">
              <w:rPr>
                <w:color w:val="000000"/>
              </w:rPr>
              <w:t>СШ № 84 с углубленным изучением английского языка</w:t>
            </w:r>
            <w:r w:rsidR="00CF1345"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35,71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10,71</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58</w:t>
            </w:r>
          </w:p>
        </w:tc>
        <w:tc>
          <w:tcPr>
            <w:tcW w:w="2802" w:type="dxa"/>
            <w:shd w:val="clear" w:color="auto" w:fill="auto"/>
            <w:vAlign w:val="bottom"/>
          </w:tcPr>
          <w:p w:rsidR="00B92764" w:rsidRPr="00536CA7" w:rsidRDefault="00B92764" w:rsidP="00CF1345">
            <w:pPr>
              <w:rPr>
                <w:color w:val="000000"/>
              </w:rPr>
            </w:pPr>
            <w:r w:rsidRPr="00536CA7">
              <w:rPr>
                <w:color w:val="000000"/>
              </w:rPr>
              <w:t>г. Рыбинск</w:t>
            </w:r>
            <w:r w:rsidR="00CF1345" w:rsidRPr="00536CA7">
              <w:rPr>
                <w:color w:val="000000"/>
              </w:rPr>
              <w:t>,</w:t>
            </w:r>
            <w:r w:rsidRPr="00536CA7">
              <w:rPr>
                <w:color w:val="000000"/>
              </w:rPr>
              <w:t xml:space="preserve"> СОШ № 21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38,89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59</w:t>
            </w:r>
          </w:p>
        </w:tc>
        <w:tc>
          <w:tcPr>
            <w:tcW w:w="2802" w:type="dxa"/>
            <w:shd w:val="clear" w:color="auto" w:fill="auto"/>
            <w:vAlign w:val="bottom"/>
          </w:tcPr>
          <w:p w:rsidR="00B92764" w:rsidRPr="00536CA7" w:rsidRDefault="00B92764" w:rsidP="00B92764">
            <w:pPr>
              <w:rPr>
                <w:color w:val="000000"/>
              </w:rPr>
            </w:pPr>
            <w:r w:rsidRPr="00536CA7">
              <w:rPr>
                <w:color w:val="000000"/>
              </w:rPr>
              <w:t>Ярославский МР: МОУ Григорьевская СШ ЯМР</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60</w:t>
            </w:r>
          </w:p>
        </w:tc>
        <w:tc>
          <w:tcPr>
            <w:tcW w:w="2802" w:type="dxa"/>
            <w:shd w:val="clear" w:color="auto" w:fill="auto"/>
            <w:vAlign w:val="bottom"/>
          </w:tcPr>
          <w:p w:rsidR="00B92764" w:rsidRPr="00536CA7" w:rsidRDefault="00B92764" w:rsidP="00CF1345">
            <w:pPr>
              <w:rPr>
                <w:color w:val="000000"/>
              </w:rPr>
            </w:pPr>
            <w:r w:rsidRPr="00536CA7">
              <w:rPr>
                <w:color w:val="000000"/>
              </w:rPr>
              <w:t>г. Ярославль</w:t>
            </w:r>
            <w:r w:rsidR="00CF1345" w:rsidRPr="00536CA7">
              <w:rPr>
                <w:color w:val="000000"/>
              </w:rPr>
              <w:t>,</w:t>
            </w:r>
            <w:r w:rsidRPr="00536CA7">
              <w:rPr>
                <w:color w:val="000000"/>
              </w:rPr>
              <w:t xml:space="preserve"> средняя школа № 36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18,60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53,49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12,79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61</w:t>
            </w:r>
          </w:p>
        </w:tc>
        <w:tc>
          <w:tcPr>
            <w:tcW w:w="2802" w:type="dxa"/>
            <w:shd w:val="clear" w:color="auto" w:fill="auto"/>
            <w:vAlign w:val="bottom"/>
          </w:tcPr>
          <w:p w:rsidR="00B92764" w:rsidRPr="00536CA7" w:rsidRDefault="00B92764" w:rsidP="00CF1345">
            <w:pPr>
              <w:rPr>
                <w:color w:val="000000"/>
              </w:rPr>
            </w:pPr>
            <w:r w:rsidRPr="00536CA7">
              <w:rPr>
                <w:color w:val="000000"/>
              </w:rPr>
              <w:t>г. Ярославль</w:t>
            </w:r>
            <w:r w:rsidR="00CF1345" w:rsidRPr="00536CA7">
              <w:rPr>
                <w:color w:val="000000"/>
              </w:rPr>
              <w:t>,</w:t>
            </w:r>
            <w:r w:rsidRPr="00536CA7">
              <w:rPr>
                <w:color w:val="000000"/>
              </w:rPr>
              <w:t xml:space="preserve"> средняя школа № 18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10,20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61,22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24,49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4,08</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lastRenderedPageBreak/>
              <w:t>62</w:t>
            </w:r>
          </w:p>
        </w:tc>
        <w:tc>
          <w:tcPr>
            <w:tcW w:w="2802" w:type="dxa"/>
            <w:shd w:val="clear" w:color="auto" w:fill="auto"/>
            <w:vAlign w:val="bottom"/>
          </w:tcPr>
          <w:p w:rsidR="00B92764" w:rsidRPr="00536CA7" w:rsidRDefault="00B92764" w:rsidP="00CF1345">
            <w:pPr>
              <w:rPr>
                <w:color w:val="000000"/>
              </w:rPr>
            </w:pPr>
            <w:r w:rsidRPr="00536CA7">
              <w:rPr>
                <w:color w:val="000000"/>
              </w:rPr>
              <w:t>Угличский МР</w:t>
            </w:r>
            <w:r w:rsidR="00CF1345" w:rsidRPr="00536CA7">
              <w:rPr>
                <w:color w:val="000000"/>
              </w:rPr>
              <w:t xml:space="preserve">, </w:t>
            </w:r>
            <w:r w:rsidRPr="00536CA7">
              <w:rPr>
                <w:color w:val="000000"/>
              </w:rPr>
              <w:t xml:space="preserve"> МОУ СОШ № 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57,14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8,57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63</w:t>
            </w:r>
          </w:p>
        </w:tc>
        <w:tc>
          <w:tcPr>
            <w:tcW w:w="2802" w:type="dxa"/>
            <w:shd w:val="clear" w:color="auto" w:fill="auto"/>
            <w:vAlign w:val="bottom"/>
          </w:tcPr>
          <w:p w:rsidR="00B92764" w:rsidRPr="00536CA7" w:rsidRDefault="00B92764" w:rsidP="00CF1345">
            <w:pPr>
              <w:rPr>
                <w:color w:val="000000"/>
              </w:rPr>
            </w:pPr>
            <w:r w:rsidRPr="00536CA7">
              <w:rPr>
                <w:color w:val="000000"/>
              </w:rPr>
              <w:t>г. Ярославль</w:t>
            </w:r>
            <w:r w:rsidR="00CF1345" w:rsidRPr="00536CA7">
              <w:rPr>
                <w:color w:val="000000"/>
              </w:rPr>
              <w:t>,</w:t>
            </w:r>
            <w:r w:rsidRPr="00536CA7">
              <w:rPr>
                <w:color w:val="000000"/>
              </w:rPr>
              <w:t xml:space="preserve"> </w:t>
            </w:r>
            <w:r w:rsidR="00CF1345" w:rsidRPr="00536CA7">
              <w:rPr>
                <w:color w:val="000000"/>
              </w:rPr>
              <w:t>ш</w:t>
            </w:r>
            <w:r w:rsidRPr="00536CA7">
              <w:rPr>
                <w:color w:val="000000"/>
              </w:rPr>
              <w:t>кола №37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20,83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47,92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22,92</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64</w:t>
            </w:r>
          </w:p>
        </w:tc>
        <w:tc>
          <w:tcPr>
            <w:tcW w:w="2802" w:type="dxa"/>
            <w:shd w:val="clear" w:color="auto" w:fill="auto"/>
            <w:vAlign w:val="bottom"/>
          </w:tcPr>
          <w:p w:rsidR="00B92764" w:rsidRPr="00536CA7" w:rsidRDefault="00B92764" w:rsidP="00CF1345">
            <w:pPr>
              <w:rPr>
                <w:color w:val="000000"/>
              </w:rPr>
            </w:pPr>
            <w:r w:rsidRPr="00536CA7">
              <w:rPr>
                <w:color w:val="000000"/>
              </w:rPr>
              <w:t>г. Рыбинск</w:t>
            </w:r>
            <w:r w:rsidR="00CF1345" w:rsidRPr="00536CA7">
              <w:rPr>
                <w:color w:val="000000"/>
              </w:rPr>
              <w:t>,</w:t>
            </w:r>
            <w:r w:rsidRPr="00536CA7">
              <w:rPr>
                <w:color w:val="000000"/>
              </w:rPr>
              <w:t xml:space="preserve"> СОШ № 12 им.  П.Ф. Дерунова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22,58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45,16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19,35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12,90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65</w:t>
            </w:r>
          </w:p>
        </w:tc>
        <w:tc>
          <w:tcPr>
            <w:tcW w:w="2802" w:type="dxa"/>
            <w:shd w:val="clear" w:color="auto" w:fill="auto"/>
            <w:vAlign w:val="bottom"/>
          </w:tcPr>
          <w:p w:rsidR="00B92764" w:rsidRPr="00536CA7" w:rsidRDefault="00B92764" w:rsidP="00CF1345">
            <w:pPr>
              <w:rPr>
                <w:color w:val="000000"/>
              </w:rPr>
            </w:pPr>
            <w:r w:rsidRPr="00536CA7">
              <w:rPr>
                <w:color w:val="000000"/>
              </w:rPr>
              <w:t>г. Ярославль</w:t>
            </w:r>
            <w:r w:rsidR="00CF1345" w:rsidRPr="00536CA7">
              <w:rPr>
                <w:color w:val="000000"/>
              </w:rPr>
              <w:t>,</w:t>
            </w:r>
            <w:r w:rsidRPr="00536CA7">
              <w:rPr>
                <w:color w:val="000000"/>
              </w:rPr>
              <w:t xml:space="preserve"> средняя школа № 90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18,18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56,82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13,64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11,36</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66</w:t>
            </w:r>
          </w:p>
        </w:tc>
        <w:tc>
          <w:tcPr>
            <w:tcW w:w="2802" w:type="dxa"/>
            <w:shd w:val="clear" w:color="auto" w:fill="auto"/>
            <w:vAlign w:val="bottom"/>
          </w:tcPr>
          <w:p w:rsidR="00B92764" w:rsidRPr="00536CA7" w:rsidRDefault="00B92764" w:rsidP="00CF1345">
            <w:pPr>
              <w:rPr>
                <w:color w:val="000000"/>
              </w:rPr>
            </w:pPr>
            <w:r w:rsidRPr="00536CA7">
              <w:rPr>
                <w:color w:val="000000"/>
              </w:rPr>
              <w:t>Гаврилов-Ямский МР</w:t>
            </w:r>
            <w:r w:rsidR="00CF1345" w:rsidRPr="00536CA7">
              <w:rPr>
                <w:color w:val="000000"/>
              </w:rPr>
              <w:t>,</w:t>
            </w:r>
            <w:r w:rsidRPr="00536CA7">
              <w:rPr>
                <w:color w:val="000000"/>
              </w:rPr>
              <w:t xml:space="preserve"> МОБУ </w:t>
            </w:r>
            <w:r w:rsidR="00CF1345" w:rsidRPr="00536CA7">
              <w:rPr>
                <w:color w:val="000000"/>
              </w:rPr>
              <w:t>«</w:t>
            </w:r>
            <w:r w:rsidRPr="00536CA7">
              <w:rPr>
                <w:color w:val="000000"/>
              </w:rPr>
              <w:t>Стогинская СШ</w:t>
            </w:r>
            <w:r w:rsidR="00CF1345"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67</w:t>
            </w:r>
          </w:p>
        </w:tc>
        <w:tc>
          <w:tcPr>
            <w:tcW w:w="2802" w:type="dxa"/>
            <w:shd w:val="clear" w:color="auto" w:fill="auto"/>
            <w:vAlign w:val="bottom"/>
          </w:tcPr>
          <w:p w:rsidR="00B92764" w:rsidRPr="00536CA7" w:rsidRDefault="00B92764" w:rsidP="00CF1345">
            <w:pPr>
              <w:rPr>
                <w:color w:val="000000"/>
              </w:rPr>
            </w:pPr>
            <w:r w:rsidRPr="00536CA7">
              <w:rPr>
                <w:color w:val="000000"/>
              </w:rPr>
              <w:t>Ярославский МР</w:t>
            </w:r>
            <w:r w:rsidR="00CF1345" w:rsidRPr="00536CA7">
              <w:rPr>
                <w:color w:val="000000"/>
              </w:rPr>
              <w:t>,</w:t>
            </w:r>
            <w:r w:rsidRPr="00536CA7">
              <w:rPr>
                <w:color w:val="000000"/>
              </w:rPr>
              <w:t xml:space="preserve"> МОУ Туношёнская СШ ЯМР</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15,38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61,54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15,38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7,69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68</w:t>
            </w:r>
          </w:p>
        </w:tc>
        <w:tc>
          <w:tcPr>
            <w:tcW w:w="2802" w:type="dxa"/>
            <w:shd w:val="clear" w:color="auto" w:fill="auto"/>
            <w:vAlign w:val="bottom"/>
          </w:tcPr>
          <w:p w:rsidR="00B92764" w:rsidRPr="00536CA7" w:rsidRDefault="00B92764" w:rsidP="00CF1345">
            <w:pPr>
              <w:rPr>
                <w:color w:val="000000"/>
              </w:rPr>
            </w:pPr>
            <w:r w:rsidRPr="00536CA7">
              <w:rPr>
                <w:color w:val="000000"/>
              </w:rPr>
              <w:t>г. Рыбинск</w:t>
            </w:r>
            <w:r w:rsidR="00CF1345" w:rsidRPr="00536CA7">
              <w:rPr>
                <w:color w:val="000000"/>
              </w:rPr>
              <w:t>,</w:t>
            </w:r>
            <w:r w:rsidRPr="00536CA7">
              <w:rPr>
                <w:color w:val="000000"/>
              </w:rPr>
              <w:t xml:space="preserve"> СОШ № 27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69</w:t>
            </w:r>
          </w:p>
        </w:tc>
        <w:tc>
          <w:tcPr>
            <w:tcW w:w="2802" w:type="dxa"/>
            <w:shd w:val="clear" w:color="auto" w:fill="auto"/>
            <w:vAlign w:val="bottom"/>
          </w:tcPr>
          <w:p w:rsidR="00B92764" w:rsidRPr="00536CA7" w:rsidRDefault="00B92764" w:rsidP="00CF1345">
            <w:pPr>
              <w:rPr>
                <w:color w:val="000000"/>
              </w:rPr>
            </w:pPr>
            <w:r w:rsidRPr="00536CA7">
              <w:rPr>
                <w:color w:val="000000"/>
                <w:spacing w:val="-6"/>
              </w:rPr>
              <w:t>г. Переславль-Залесский</w:t>
            </w:r>
            <w:r w:rsidR="00CF1345" w:rsidRPr="00536CA7">
              <w:rPr>
                <w:color w:val="000000"/>
                <w:spacing w:val="-6"/>
              </w:rPr>
              <w:t>,</w:t>
            </w:r>
            <w:r w:rsidRPr="00536CA7">
              <w:rPr>
                <w:color w:val="000000"/>
              </w:rPr>
              <w:t xml:space="preserve"> МОУ СШ № 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27,27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40,91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18,18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13,64</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70</w:t>
            </w:r>
          </w:p>
        </w:tc>
        <w:tc>
          <w:tcPr>
            <w:tcW w:w="2802" w:type="dxa"/>
            <w:shd w:val="clear" w:color="auto" w:fill="auto"/>
            <w:vAlign w:val="bottom"/>
          </w:tcPr>
          <w:p w:rsidR="00B92764" w:rsidRPr="00536CA7" w:rsidRDefault="00B92764" w:rsidP="00387593">
            <w:pPr>
              <w:rPr>
                <w:color w:val="000000"/>
              </w:rPr>
            </w:pPr>
            <w:r w:rsidRPr="00536CA7">
              <w:rPr>
                <w:color w:val="000000"/>
                <w:spacing w:val="-6"/>
              </w:rPr>
              <w:t>г. Переславль-Залесский</w:t>
            </w:r>
            <w:r w:rsidR="00387593" w:rsidRPr="00536CA7">
              <w:rPr>
                <w:color w:val="000000"/>
              </w:rPr>
              <w:t>,</w:t>
            </w:r>
            <w:r w:rsidRPr="00536CA7">
              <w:rPr>
                <w:color w:val="000000"/>
              </w:rPr>
              <w:t xml:space="preserve"> МОУ СШ № 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28,57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71</w:t>
            </w:r>
          </w:p>
        </w:tc>
        <w:tc>
          <w:tcPr>
            <w:tcW w:w="2802" w:type="dxa"/>
            <w:shd w:val="clear" w:color="auto" w:fill="auto"/>
            <w:vAlign w:val="bottom"/>
          </w:tcPr>
          <w:p w:rsidR="00B92764" w:rsidRPr="00536CA7" w:rsidRDefault="00B92764" w:rsidP="00387593">
            <w:pPr>
              <w:rPr>
                <w:color w:val="000000"/>
              </w:rPr>
            </w:pPr>
            <w:r w:rsidRPr="00536CA7">
              <w:rPr>
                <w:color w:val="000000"/>
              </w:rPr>
              <w:t>Ростовский МР</w:t>
            </w:r>
            <w:r w:rsidR="00387593" w:rsidRPr="00536CA7">
              <w:rPr>
                <w:color w:val="000000"/>
              </w:rPr>
              <w:t>,</w:t>
            </w:r>
            <w:r w:rsidRPr="00536CA7">
              <w:rPr>
                <w:color w:val="000000"/>
              </w:rPr>
              <w:t xml:space="preserve"> МОУ Коленовская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72</w:t>
            </w:r>
          </w:p>
        </w:tc>
        <w:tc>
          <w:tcPr>
            <w:tcW w:w="2802" w:type="dxa"/>
            <w:shd w:val="clear" w:color="auto" w:fill="auto"/>
            <w:vAlign w:val="bottom"/>
          </w:tcPr>
          <w:p w:rsidR="00B92764" w:rsidRPr="00536CA7" w:rsidRDefault="00B92764" w:rsidP="00387593">
            <w:pPr>
              <w:rPr>
                <w:color w:val="000000"/>
              </w:rPr>
            </w:pPr>
            <w:r w:rsidRPr="00536CA7">
              <w:rPr>
                <w:color w:val="000000"/>
              </w:rPr>
              <w:t>г. Переславль-Залесский</w:t>
            </w:r>
            <w:r w:rsidR="00387593" w:rsidRPr="00536CA7">
              <w:rPr>
                <w:color w:val="000000"/>
              </w:rPr>
              <w:t>, «</w:t>
            </w:r>
            <w:r w:rsidRPr="00536CA7">
              <w:rPr>
                <w:color w:val="000000"/>
              </w:rPr>
              <w:t>Переславская православная гимназия" им. св. благ. вел. кн. А. Невского</w:t>
            </w:r>
            <w:r w:rsidR="00387593"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73</w:t>
            </w:r>
          </w:p>
        </w:tc>
        <w:tc>
          <w:tcPr>
            <w:tcW w:w="2802" w:type="dxa"/>
            <w:shd w:val="clear" w:color="auto" w:fill="auto"/>
            <w:vAlign w:val="bottom"/>
          </w:tcPr>
          <w:p w:rsidR="00B92764" w:rsidRPr="00536CA7" w:rsidRDefault="00B92764" w:rsidP="00387593">
            <w:pPr>
              <w:rPr>
                <w:color w:val="000000"/>
              </w:rPr>
            </w:pPr>
            <w:r w:rsidRPr="00536CA7">
              <w:rPr>
                <w:color w:val="000000"/>
              </w:rPr>
              <w:t>Рыбинский МР</w:t>
            </w:r>
            <w:r w:rsidR="00387593" w:rsidRPr="00536CA7">
              <w:rPr>
                <w:color w:val="000000"/>
              </w:rPr>
              <w:t>,</w:t>
            </w:r>
            <w:r w:rsidRPr="00536CA7">
              <w:rPr>
                <w:color w:val="000000"/>
              </w:rPr>
              <w:t xml:space="preserve"> МОУ Ермаковская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74</w:t>
            </w:r>
          </w:p>
        </w:tc>
        <w:tc>
          <w:tcPr>
            <w:tcW w:w="2802" w:type="dxa"/>
            <w:shd w:val="clear" w:color="auto" w:fill="auto"/>
            <w:vAlign w:val="bottom"/>
          </w:tcPr>
          <w:p w:rsidR="00B92764" w:rsidRPr="00536CA7" w:rsidRDefault="00B92764" w:rsidP="00387593">
            <w:pPr>
              <w:rPr>
                <w:color w:val="000000"/>
              </w:rPr>
            </w:pPr>
            <w:r w:rsidRPr="00536CA7">
              <w:rPr>
                <w:color w:val="000000"/>
              </w:rPr>
              <w:t>г. Переславль-Залесский</w:t>
            </w:r>
            <w:r w:rsidR="00387593" w:rsidRPr="00536CA7">
              <w:rPr>
                <w:color w:val="000000"/>
              </w:rPr>
              <w:t>,</w:t>
            </w:r>
            <w:r w:rsidRPr="00536CA7">
              <w:rPr>
                <w:color w:val="000000"/>
              </w:rPr>
              <w:t xml:space="preserve"> МОУ СШ № 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75</w:t>
            </w:r>
          </w:p>
        </w:tc>
        <w:tc>
          <w:tcPr>
            <w:tcW w:w="2802" w:type="dxa"/>
            <w:shd w:val="clear" w:color="auto" w:fill="auto"/>
            <w:vAlign w:val="bottom"/>
          </w:tcPr>
          <w:p w:rsidR="00B92764" w:rsidRPr="00536CA7" w:rsidRDefault="00B92764" w:rsidP="00387593">
            <w:pPr>
              <w:rPr>
                <w:color w:val="000000"/>
              </w:rPr>
            </w:pPr>
            <w:r w:rsidRPr="00536CA7">
              <w:rPr>
                <w:color w:val="000000"/>
              </w:rPr>
              <w:t>г. Рыбинск</w:t>
            </w:r>
            <w:r w:rsidR="00387593" w:rsidRPr="00536CA7">
              <w:rPr>
                <w:color w:val="000000"/>
              </w:rPr>
              <w:t>,</w:t>
            </w:r>
            <w:r w:rsidRPr="00536CA7">
              <w:rPr>
                <w:color w:val="000000"/>
              </w:rPr>
              <w:t xml:space="preserve"> СОШ № 10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22,81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49,12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21,05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7,02</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76</w:t>
            </w:r>
          </w:p>
        </w:tc>
        <w:tc>
          <w:tcPr>
            <w:tcW w:w="2802" w:type="dxa"/>
            <w:shd w:val="clear" w:color="auto" w:fill="auto"/>
            <w:vAlign w:val="bottom"/>
          </w:tcPr>
          <w:p w:rsidR="00B92764" w:rsidRPr="00536CA7" w:rsidRDefault="00B92764" w:rsidP="00387593">
            <w:pPr>
              <w:rPr>
                <w:color w:val="000000"/>
              </w:rPr>
            </w:pPr>
            <w:r w:rsidRPr="00536CA7">
              <w:rPr>
                <w:color w:val="000000"/>
              </w:rPr>
              <w:t>г. Рыбинск</w:t>
            </w:r>
            <w:r w:rsidR="00387593" w:rsidRPr="00536CA7">
              <w:rPr>
                <w:color w:val="000000"/>
              </w:rPr>
              <w:t>,</w:t>
            </w:r>
            <w:r w:rsidRPr="00536CA7">
              <w:rPr>
                <w:color w:val="000000"/>
              </w:rPr>
              <w:t xml:space="preserve"> СОШ № 36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33,33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77</w:t>
            </w:r>
          </w:p>
        </w:tc>
        <w:tc>
          <w:tcPr>
            <w:tcW w:w="2802" w:type="dxa"/>
            <w:shd w:val="clear" w:color="auto" w:fill="auto"/>
            <w:vAlign w:val="bottom"/>
          </w:tcPr>
          <w:p w:rsidR="00B92764" w:rsidRPr="00536CA7" w:rsidRDefault="00B92764" w:rsidP="00387593">
            <w:pPr>
              <w:rPr>
                <w:color w:val="000000"/>
              </w:rPr>
            </w:pPr>
            <w:r w:rsidRPr="00536CA7">
              <w:rPr>
                <w:color w:val="000000"/>
              </w:rPr>
              <w:t>г. Рыбинск</w:t>
            </w:r>
            <w:r w:rsidR="00387593" w:rsidRPr="00536CA7">
              <w:rPr>
                <w:color w:val="000000"/>
              </w:rPr>
              <w:t>,</w:t>
            </w:r>
            <w:r w:rsidRPr="00536CA7">
              <w:rPr>
                <w:color w:val="000000"/>
              </w:rPr>
              <w:t xml:space="preserve"> гимназия № 18 имени В.Г. Соколова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18,52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59,26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18,52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78</w:t>
            </w:r>
          </w:p>
        </w:tc>
        <w:tc>
          <w:tcPr>
            <w:tcW w:w="2802" w:type="dxa"/>
            <w:shd w:val="clear" w:color="auto" w:fill="auto"/>
            <w:vAlign w:val="bottom"/>
          </w:tcPr>
          <w:p w:rsidR="00B92764" w:rsidRPr="00536CA7" w:rsidRDefault="00B92764" w:rsidP="00387593">
            <w:pPr>
              <w:rPr>
                <w:color w:val="000000"/>
              </w:rPr>
            </w:pPr>
            <w:r w:rsidRPr="00536CA7">
              <w:rPr>
                <w:color w:val="000000"/>
              </w:rPr>
              <w:t>г. Ярославль</w:t>
            </w:r>
            <w:r w:rsidR="00387593" w:rsidRPr="00536CA7">
              <w:rPr>
                <w:color w:val="000000"/>
              </w:rPr>
              <w:t>,</w:t>
            </w:r>
            <w:r w:rsidRPr="00536CA7">
              <w:rPr>
                <w:color w:val="000000"/>
              </w:rPr>
              <w:t xml:space="preserve"> средняя школа № 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18,18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52,73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9,09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79</w:t>
            </w:r>
          </w:p>
        </w:tc>
        <w:tc>
          <w:tcPr>
            <w:tcW w:w="2802" w:type="dxa"/>
            <w:shd w:val="clear" w:color="auto" w:fill="auto"/>
            <w:vAlign w:val="bottom"/>
          </w:tcPr>
          <w:p w:rsidR="00B92764" w:rsidRPr="00536CA7" w:rsidRDefault="00B92764" w:rsidP="00387593">
            <w:pPr>
              <w:rPr>
                <w:color w:val="000000"/>
              </w:rPr>
            </w:pPr>
            <w:r w:rsidRPr="00536CA7">
              <w:rPr>
                <w:color w:val="000000"/>
              </w:rPr>
              <w:t>Тутаевский МР</w:t>
            </w:r>
            <w:r w:rsidR="00387593" w:rsidRPr="00536CA7">
              <w:rPr>
                <w:color w:val="000000"/>
              </w:rPr>
              <w:t>,</w:t>
            </w:r>
            <w:r w:rsidRPr="00536CA7">
              <w:rPr>
                <w:color w:val="000000"/>
              </w:rPr>
              <w:t xml:space="preserve"> МОУ лицей № 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21,74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52,17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17,39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8,70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80</w:t>
            </w:r>
          </w:p>
        </w:tc>
        <w:tc>
          <w:tcPr>
            <w:tcW w:w="2802" w:type="dxa"/>
            <w:shd w:val="clear" w:color="auto" w:fill="auto"/>
            <w:vAlign w:val="bottom"/>
          </w:tcPr>
          <w:p w:rsidR="00B92764" w:rsidRPr="00536CA7" w:rsidRDefault="00B92764" w:rsidP="00387593">
            <w:pPr>
              <w:rPr>
                <w:color w:val="000000"/>
              </w:rPr>
            </w:pPr>
            <w:r w:rsidRPr="00536CA7">
              <w:rPr>
                <w:color w:val="000000"/>
              </w:rPr>
              <w:t>г. Ярославль</w:t>
            </w:r>
            <w:r w:rsidR="00387593" w:rsidRPr="00536CA7">
              <w:rPr>
                <w:color w:val="000000"/>
              </w:rPr>
              <w:t>,</w:t>
            </w:r>
            <w:r w:rsidRPr="00536CA7">
              <w:rPr>
                <w:color w:val="000000"/>
              </w:rPr>
              <w:t xml:space="preserve"> средняя школа № 13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23,08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11,54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19,23</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81</w:t>
            </w:r>
          </w:p>
        </w:tc>
        <w:tc>
          <w:tcPr>
            <w:tcW w:w="2802" w:type="dxa"/>
            <w:shd w:val="clear" w:color="auto" w:fill="auto"/>
            <w:vAlign w:val="bottom"/>
          </w:tcPr>
          <w:p w:rsidR="00B92764" w:rsidRPr="00536CA7" w:rsidRDefault="00B92764" w:rsidP="00387593">
            <w:pPr>
              <w:rPr>
                <w:color w:val="000000"/>
              </w:rPr>
            </w:pPr>
            <w:r w:rsidRPr="00536CA7">
              <w:rPr>
                <w:color w:val="000000"/>
              </w:rPr>
              <w:t>г. Переславль-Залесский</w:t>
            </w:r>
            <w:r w:rsidR="00387593" w:rsidRPr="00536CA7">
              <w:rPr>
                <w:color w:val="000000"/>
              </w:rPr>
              <w:t>,</w:t>
            </w:r>
            <w:r w:rsidRPr="00536CA7">
              <w:rPr>
                <w:color w:val="000000"/>
              </w:rPr>
              <w:t xml:space="preserve">ЧОУ </w:t>
            </w:r>
            <w:r w:rsidR="00387593" w:rsidRPr="00536CA7">
              <w:rPr>
                <w:color w:val="000000"/>
              </w:rPr>
              <w:t>«</w:t>
            </w:r>
            <w:r w:rsidRPr="00536CA7">
              <w:rPr>
                <w:color w:val="000000"/>
              </w:rPr>
              <w:t>Добрая школа на Сольбе</w:t>
            </w:r>
            <w:r w:rsidR="00387593" w:rsidRPr="00536CA7">
              <w:rPr>
                <w:color w:val="000000"/>
              </w:rPr>
              <w:t>»</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82</w:t>
            </w:r>
          </w:p>
        </w:tc>
        <w:tc>
          <w:tcPr>
            <w:tcW w:w="2802" w:type="dxa"/>
            <w:shd w:val="clear" w:color="auto" w:fill="auto"/>
            <w:vAlign w:val="bottom"/>
          </w:tcPr>
          <w:p w:rsidR="00B92764" w:rsidRPr="00536CA7" w:rsidRDefault="00B92764" w:rsidP="00387593">
            <w:pPr>
              <w:rPr>
                <w:color w:val="000000"/>
              </w:rPr>
            </w:pPr>
            <w:r w:rsidRPr="00536CA7">
              <w:rPr>
                <w:color w:val="000000"/>
              </w:rPr>
              <w:t>Ростовский МР</w:t>
            </w:r>
            <w:r w:rsidR="00387593" w:rsidRPr="00536CA7">
              <w:rPr>
                <w:color w:val="000000"/>
              </w:rPr>
              <w:t>,</w:t>
            </w:r>
            <w:r w:rsidRPr="00536CA7">
              <w:rPr>
                <w:color w:val="000000"/>
              </w:rPr>
              <w:t xml:space="preserve"> МОУ Семибратовская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39,29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39,29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10,71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10,71</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lastRenderedPageBreak/>
              <w:t>83</w:t>
            </w:r>
          </w:p>
        </w:tc>
        <w:tc>
          <w:tcPr>
            <w:tcW w:w="2802" w:type="dxa"/>
            <w:shd w:val="clear" w:color="auto" w:fill="auto"/>
            <w:vAlign w:val="bottom"/>
          </w:tcPr>
          <w:p w:rsidR="00B92764" w:rsidRPr="00536CA7" w:rsidRDefault="00387593" w:rsidP="00B92764">
            <w:pPr>
              <w:rPr>
                <w:color w:val="000000"/>
              </w:rPr>
            </w:pPr>
            <w:r w:rsidRPr="00536CA7">
              <w:rPr>
                <w:color w:val="000000"/>
              </w:rPr>
              <w:t>Первомайский МР,</w:t>
            </w:r>
            <w:r w:rsidR="00B92764" w:rsidRPr="00536CA7">
              <w:rPr>
                <w:color w:val="000000"/>
              </w:rPr>
              <w:t xml:space="preserve"> Пречистенская средняя школа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31,82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40,91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22,73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4,55</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84</w:t>
            </w:r>
          </w:p>
        </w:tc>
        <w:tc>
          <w:tcPr>
            <w:tcW w:w="2802" w:type="dxa"/>
            <w:shd w:val="clear" w:color="auto" w:fill="auto"/>
            <w:vAlign w:val="bottom"/>
          </w:tcPr>
          <w:p w:rsidR="00B92764" w:rsidRPr="00536CA7" w:rsidRDefault="00B92764" w:rsidP="00387593">
            <w:pPr>
              <w:rPr>
                <w:color w:val="000000"/>
              </w:rPr>
            </w:pPr>
            <w:r w:rsidRPr="00536CA7">
              <w:rPr>
                <w:color w:val="000000"/>
              </w:rPr>
              <w:t>Ярославский МР</w:t>
            </w:r>
            <w:r w:rsidR="00387593" w:rsidRPr="00536CA7">
              <w:rPr>
                <w:color w:val="000000"/>
              </w:rPr>
              <w:t xml:space="preserve">, </w:t>
            </w:r>
            <w:r w:rsidRPr="00536CA7">
              <w:rPr>
                <w:color w:val="000000"/>
              </w:rPr>
              <w:t xml:space="preserve"> МОУ Лучинская СШ ЯМР</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85</w:t>
            </w:r>
          </w:p>
        </w:tc>
        <w:tc>
          <w:tcPr>
            <w:tcW w:w="2802" w:type="dxa"/>
            <w:shd w:val="clear" w:color="auto" w:fill="auto"/>
            <w:vAlign w:val="bottom"/>
          </w:tcPr>
          <w:p w:rsidR="00B92764" w:rsidRPr="00536CA7" w:rsidRDefault="00387593" w:rsidP="00B92764">
            <w:pPr>
              <w:rPr>
                <w:color w:val="000000"/>
              </w:rPr>
            </w:pPr>
            <w:r w:rsidRPr="00536CA7">
              <w:rPr>
                <w:color w:val="000000"/>
              </w:rPr>
              <w:t xml:space="preserve">Даниловский МР, </w:t>
            </w:r>
            <w:r w:rsidR="00B92764" w:rsidRPr="00536CA7">
              <w:rPr>
                <w:color w:val="000000"/>
              </w:rPr>
              <w:t>Дмитриевская средняя школа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16,67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86</w:t>
            </w:r>
          </w:p>
        </w:tc>
        <w:tc>
          <w:tcPr>
            <w:tcW w:w="2802" w:type="dxa"/>
            <w:shd w:val="clear" w:color="auto" w:fill="auto"/>
            <w:vAlign w:val="bottom"/>
          </w:tcPr>
          <w:p w:rsidR="00B92764" w:rsidRPr="00536CA7" w:rsidRDefault="00B92764" w:rsidP="00387593">
            <w:pPr>
              <w:rPr>
                <w:color w:val="000000"/>
              </w:rPr>
            </w:pPr>
            <w:r w:rsidRPr="00536CA7">
              <w:rPr>
                <w:color w:val="000000"/>
              </w:rPr>
              <w:t>Первомайский МР</w:t>
            </w:r>
            <w:r w:rsidR="00387593" w:rsidRPr="00536CA7">
              <w:rPr>
                <w:color w:val="000000"/>
              </w:rPr>
              <w:t>,</w:t>
            </w:r>
            <w:r w:rsidRPr="00536CA7">
              <w:rPr>
                <w:color w:val="000000"/>
              </w:rPr>
              <w:t xml:space="preserve"> Семеновская средняя школа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33,33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87</w:t>
            </w:r>
          </w:p>
        </w:tc>
        <w:tc>
          <w:tcPr>
            <w:tcW w:w="2802" w:type="dxa"/>
            <w:shd w:val="clear" w:color="auto" w:fill="auto"/>
            <w:vAlign w:val="bottom"/>
          </w:tcPr>
          <w:p w:rsidR="00B92764" w:rsidRPr="00536CA7" w:rsidRDefault="00B92764" w:rsidP="00387593">
            <w:pPr>
              <w:rPr>
                <w:color w:val="000000"/>
              </w:rPr>
            </w:pPr>
            <w:r w:rsidRPr="00536CA7">
              <w:rPr>
                <w:color w:val="000000"/>
              </w:rPr>
              <w:t>г. Рыбинск</w:t>
            </w:r>
            <w:r w:rsidR="00387593" w:rsidRPr="00536CA7">
              <w:rPr>
                <w:color w:val="000000"/>
              </w:rPr>
              <w:t>,</w:t>
            </w:r>
            <w:r w:rsidRPr="00536CA7">
              <w:rPr>
                <w:color w:val="000000"/>
              </w:rPr>
              <w:t xml:space="preserve"> СОШ № 32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31,37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11,76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13,73</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88</w:t>
            </w:r>
          </w:p>
        </w:tc>
        <w:tc>
          <w:tcPr>
            <w:tcW w:w="2802" w:type="dxa"/>
            <w:shd w:val="clear" w:color="auto" w:fill="auto"/>
            <w:vAlign w:val="bottom"/>
          </w:tcPr>
          <w:p w:rsidR="00B92764" w:rsidRPr="00536CA7" w:rsidRDefault="00B92764" w:rsidP="00387593">
            <w:pPr>
              <w:rPr>
                <w:color w:val="000000"/>
              </w:rPr>
            </w:pPr>
            <w:r w:rsidRPr="00536CA7">
              <w:rPr>
                <w:color w:val="000000"/>
              </w:rPr>
              <w:t>г. Рыбинск</w:t>
            </w:r>
            <w:r w:rsidR="00387593" w:rsidRPr="00536CA7">
              <w:rPr>
                <w:color w:val="000000"/>
              </w:rPr>
              <w:t>,</w:t>
            </w:r>
            <w:r w:rsidRPr="00536CA7">
              <w:rPr>
                <w:color w:val="000000"/>
              </w:rPr>
              <w:t xml:space="preserve"> СОШ № 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27,27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56,82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9,09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6,82</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89</w:t>
            </w:r>
          </w:p>
        </w:tc>
        <w:tc>
          <w:tcPr>
            <w:tcW w:w="2802" w:type="dxa"/>
            <w:shd w:val="clear" w:color="auto" w:fill="auto"/>
            <w:vAlign w:val="bottom"/>
          </w:tcPr>
          <w:p w:rsidR="00B92764" w:rsidRPr="00536CA7" w:rsidRDefault="00B92764" w:rsidP="00387593">
            <w:pPr>
              <w:rPr>
                <w:color w:val="000000"/>
              </w:rPr>
            </w:pPr>
            <w:r w:rsidRPr="00536CA7">
              <w:rPr>
                <w:color w:val="000000"/>
              </w:rPr>
              <w:t>г. Рыбинск</w:t>
            </w:r>
            <w:r w:rsidR="00387593" w:rsidRPr="00536CA7">
              <w:rPr>
                <w:color w:val="000000"/>
              </w:rPr>
              <w:t>,</w:t>
            </w:r>
            <w:r w:rsidRPr="00536CA7">
              <w:rPr>
                <w:color w:val="000000"/>
              </w:rPr>
              <w:t xml:space="preserve"> СОШ № 24 имени Бориса Рукавицына</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22,73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36,36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36,36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4,55</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90</w:t>
            </w:r>
          </w:p>
        </w:tc>
        <w:tc>
          <w:tcPr>
            <w:tcW w:w="2802" w:type="dxa"/>
            <w:shd w:val="clear" w:color="auto" w:fill="auto"/>
            <w:vAlign w:val="bottom"/>
          </w:tcPr>
          <w:p w:rsidR="00B92764" w:rsidRPr="00536CA7" w:rsidRDefault="00B92764" w:rsidP="00841770">
            <w:pPr>
              <w:rPr>
                <w:color w:val="000000"/>
              </w:rPr>
            </w:pPr>
            <w:r w:rsidRPr="00536CA7">
              <w:rPr>
                <w:color w:val="000000"/>
              </w:rPr>
              <w:t>Брейтовский МР</w:t>
            </w:r>
            <w:r w:rsidR="00841770" w:rsidRPr="00536CA7">
              <w:rPr>
                <w:color w:val="000000"/>
              </w:rPr>
              <w:t>,</w:t>
            </w:r>
            <w:r w:rsidRPr="00536CA7">
              <w:rPr>
                <w:color w:val="000000"/>
              </w:rPr>
              <w:t xml:space="preserve"> МОУ Прозоровская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91</w:t>
            </w:r>
          </w:p>
        </w:tc>
        <w:tc>
          <w:tcPr>
            <w:tcW w:w="2802" w:type="dxa"/>
            <w:shd w:val="clear" w:color="auto" w:fill="auto"/>
            <w:vAlign w:val="bottom"/>
          </w:tcPr>
          <w:p w:rsidR="00B92764" w:rsidRPr="00536CA7" w:rsidRDefault="00B92764" w:rsidP="00841770">
            <w:pPr>
              <w:rPr>
                <w:color w:val="000000"/>
              </w:rPr>
            </w:pPr>
            <w:r w:rsidRPr="00536CA7">
              <w:rPr>
                <w:color w:val="000000"/>
              </w:rPr>
              <w:t>г. Рыбинск</w:t>
            </w:r>
            <w:r w:rsidR="00841770" w:rsidRPr="00536CA7">
              <w:rPr>
                <w:color w:val="000000"/>
              </w:rPr>
              <w:t>,</w:t>
            </w:r>
            <w:r w:rsidRPr="00536CA7">
              <w:rPr>
                <w:color w:val="000000"/>
              </w:rPr>
              <w:t xml:space="preserve"> СОШ № 35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30,77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23,08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92</w:t>
            </w:r>
          </w:p>
        </w:tc>
        <w:tc>
          <w:tcPr>
            <w:tcW w:w="2802" w:type="dxa"/>
            <w:shd w:val="clear" w:color="auto" w:fill="auto"/>
            <w:vAlign w:val="bottom"/>
          </w:tcPr>
          <w:p w:rsidR="00B92764" w:rsidRPr="00536CA7" w:rsidRDefault="00B92764" w:rsidP="00841770">
            <w:pPr>
              <w:rPr>
                <w:color w:val="000000"/>
              </w:rPr>
            </w:pPr>
            <w:r w:rsidRPr="00536CA7">
              <w:rPr>
                <w:color w:val="000000"/>
              </w:rPr>
              <w:t>Ярославский МР</w:t>
            </w:r>
            <w:r w:rsidR="00841770" w:rsidRPr="00536CA7">
              <w:rPr>
                <w:color w:val="000000"/>
              </w:rPr>
              <w:t>,</w:t>
            </w:r>
            <w:r w:rsidRPr="00536CA7">
              <w:rPr>
                <w:color w:val="000000"/>
              </w:rPr>
              <w:t xml:space="preserve"> МОУ Кузнечихинская СШ ЯМР</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22,73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45,45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22,73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9,09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93</w:t>
            </w:r>
          </w:p>
        </w:tc>
        <w:tc>
          <w:tcPr>
            <w:tcW w:w="2802" w:type="dxa"/>
            <w:shd w:val="clear" w:color="auto" w:fill="auto"/>
            <w:vAlign w:val="bottom"/>
          </w:tcPr>
          <w:p w:rsidR="00B92764" w:rsidRPr="00536CA7" w:rsidRDefault="00B92764" w:rsidP="00841770">
            <w:pPr>
              <w:rPr>
                <w:color w:val="000000"/>
              </w:rPr>
            </w:pPr>
            <w:r w:rsidRPr="00536CA7">
              <w:rPr>
                <w:color w:val="000000"/>
              </w:rPr>
              <w:t>Ростовский МР</w:t>
            </w:r>
            <w:r w:rsidR="00841770" w:rsidRPr="00536CA7">
              <w:rPr>
                <w:color w:val="000000"/>
              </w:rPr>
              <w:t>,</w:t>
            </w:r>
            <w:r w:rsidRPr="00536CA7">
              <w:rPr>
                <w:color w:val="000000"/>
              </w:rPr>
              <w:t xml:space="preserve"> МОУ Петровская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33,33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94</w:t>
            </w:r>
          </w:p>
        </w:tc>
        <w:tc>
          <w:tcPr>
            <w:tcW w:w="2802" w:type="dxa"/>
            <w:shd w:val="clear" w:color="auto" w:fill="auto"/>
            <w:vAlign w:val="bottom"/>
          </w:tcPr>
          <w:p w:rsidR="00B92764" w:rsidRPr="00536CA7" w:rsidRDefault="00B92764" w:rsidP="00841770">
            <w:pPr>
              <w:rPr>
                <w:color w:val="000000"/>
              </w:rPr>
            </w:pPr>
            <w:r w:rsidRPr="00536CA7">
              <w:rPr>
                <w:color w:val="000000"/>
              </w:rPr>
              <w:t>Пошехонский МР</w:t>
            </w:r>
            <w:r w:rsidR="00841770" w:rsidRPr="00536CA7">
              <w:rPr>
                <w:color w:val="000000"/>
              </w:rPr>
              <w:t>,</w:t>
            </w:r>
            <w:r w:rsidRPr="00536CA7">
              <w:rPr>
                <w:color w:val="000000"/>
              </w:rPr>
              <w:t xml:space="preserve"> МБОУ СШ №2 г. Пошехонье</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28,57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95</w:t>
            </w:r>
          </w:p>
        </w:tc>
        <w:tc>
          <w:tcPr>
            <w:tcW w:w="2802" w:type="dxa"/>
            <w:shd w:val="clear" w:color="auto" w:fill="auto"/>
            <w:vAlign w:val="bottom"/>
          </w:tcPr>
          <w:p w:rsidR="00B92764" w:rsidRPr="00536CA7" w:rsidRDefault="00B92764" w:rsidP="00841770">
            <w:pPr>
              <w:rPr>
                <w:color w:val="000000"/>
              </w:rPr>
            </w:pPr>
            <w:r w:rsidRPr="00536CA7">
              <w:rPr>
                <w:color w:val="000000"/>
              </w:rPr>
              <w:t>г. Ярославль</w:t>
            </w:r>
            <w:r w:rsidR="00841770" w:rsidRPr="00536CA7">
              <w:rPr>
                <w:color w:val="000000"/>
              </w:rPr>
              <w:t>,</w:t>
            </w:r>
            <w:r w:rsidRPr="00536CA7">
              <w:rPr>
                <w:color w:val="000000"/>
              </w:rPr>
              <w:t xml:space="preserve"> средняя школа № 78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20,83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4,17</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96</w:t>
            </w:r>
          </w:p>
        </w:tc>
        <w:tc>
          <w:tcPr>
            <w:tcW w:w="2802" w:type="dxa"/>
            <w:shd w:val="clear" w:color="auto" w:fill="auto"/>
            <w:vAlign w:val="bottom"/>
          </w:tcPr>
          <w:p w:rsidR="00B92764" w:rsidRPr="00536CA7" w:rsidRDefault="00B92764" w:rsidP="00841770">
            <w:pPr>
              <w:rPr>
                <w:color w:val="000000"/>
              </w:rPr>
            </w:pPr>
            <w:r w:rsidRPr="00536CA7">
              <w:rPr>
                <w:color w:val="000000"/>
              </w:rPr>
              <w:t>Гаврилов-Ямский МР</w:t>
            </w:r>
            <w:r w:rsidR="00841770" w:rsidRPr="00536CA7">
              <w:rPr>
                <w:color w:val="000000"/>
              </w:rPr>
              <w:t>,</w:t>
            </w:r>
            <w:r w:rsidRPr="00536CA7">
              <w:rPr>
                <w:color w:val="000000"/>
              </w:rPr>
              <w:t xml:space="preserve"> Средняя школа № 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32,26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38,71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19,35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9,68</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97</w:t>
            </w:r>
          </w:p>
        </w:tc>
        <w:tc>
          <w:tcPr>
            <w:tcW w:w="2802" w:type="dxa"/>
            <w:shd w:val="clear" w:color="auto" w:fill="auto"/>
            <w:vAlign w:val="bottom"/>
          </w:tcPr>
          <w:p w:rsidR="00B92764" w:rsidRPr="00536CA7" w:rsidRDefault="00B92764" w:rsidP="00841770">
            <w:pPr>
              <w:rPr>
                <w:color w:val="000000"/>
              </w:rPr>
            </w:pPr>
            <w:r w:rsidRPr="00536CA7">
              <w:rPr>
                <w:color w:val="000000"/>
              </w:rPr>
              <w:t>г. Рыбинск</w:t>
            </w:r>
            <w:r w:rsidR="00841770" w:rsidRPr="00536CA7">
              <w:rPr>
                <w:color w:val="000000"/>
              </w:rPr>
              <w:t>,</w:t>
            </w:r>
            <w:r w:rsidRPr="00536CA7">
              <w:rPr>
                <w:color w:val="000000"/>
              </w:rPr>
              <w:t xml:space="preserve"> СОШ № 26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31,58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52,63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10,53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5,26</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98</w:t>
            </w:r>
          </w:p>
        </w:tc>
        <w:tc>
          <w:tcPr>
            <w:tcW w:w="2802" w:type="dxa"/>
            <w:shd w:val="clear" w:color="auto" w:fill="auto"/>
            <w:vAlign w:val="bottom"/>
          </w:tcPr>
          <w:p w:rsidR="00B92764" w:rsidRPr="00536CA7" w:rsidRDefault="00B92764" w:rsidP="00841770">
            <w:pPr>
              <w:rPr>
                <w:color w:val="000000"/>
              </w:rPr>
            </w:pPr>
            <w:r w:rsidRPr="00536CA7">
              <w:rPr>
                <w:color w:val="000000"/>
              </w:rPr>
              <w:t>г. Ярославль</w:t>
            </w:r>
            <w:r w:rsidR="00841770" w:rsidRPr="00536CA7">
              <w:rPr>
                <w:color w:val="000000"/>
              </w:rPr>
              <w:t>,</w:t>
            </w:r>
            <w:r w:rsidRPr="00536CA7">
              <w:rPr>
                <w:color w:val="000000"/>
              </w:rPr>
              <w:t xml:space="preserve"> средняя школа № 83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18,75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15,63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3,13</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99</w:t>
            </w:r>
          </w:p>
        </w:tc>
        <w:tc>
          <w:tcPr>
            <w:tcW w:w="2802" w:type="dxa"/>
            <w:shd w:val="clear" w:color="auto" w:fill="auto"/>
            <w:vAlign w:val="bottom"/>
          </w:tcPr>
          <w:p w:rsidR="00B92764" w:rsidRPr="00536CA7" w:rsidRDefault="00B92764" w:rsidP="00841770">
            <w:pPr>
              <w:rPr>
                <w:color w:val="000000"/>
              </w:rPr>
            </w:pPr>
            <w:r w:rsidRPr="00536CA7">
              <w:rPr>
                <w:color w:val="000000"/>
              </w:rPr>
              <w:t>Любимский МР</w:t>
            </w:r>
            <w:r w:rsidR="00841770" w:rsidRPr="00536CA7">
              <w:rPr>
                <w:color w:val="000000"/>
              </w:rPr>
              <w:t>,</w:t>
            </w:r>
            <w:r w:rsidRPr="00536CA7">
              <w:rPr>
                <w:color w:val="000000"/>
              </w:rPr>
              <w:t xml:space="preserve"> МОУ Закобякинская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0,00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100</w:t>
            </w:r>
          </w:p>
        </w:tc>
        <w:tc>
          <w:tcPr>
            <w:tcW w:w="2802" w:type="dxa"/>
            <w:shd w:val="clear" w:color="auto" w:fill="auto"/>
            <w:vAlign w:val="bottom"/>
          </w:tcPr>
          <w:p w:rsidR="00B92764" w:rsidRPr="00536CA7" w:rsidRDefault="00B92764" w:rsidP="00841770">
            <w:pPr>
              <w:rPr>
                <w:color w:val="000000"/>
              </w:rPr>
            </w:pPr>
            <w:r w:rsidRPr="00536CA7">
              <w:rPr>
                <w:color w:val="000000"/>
              </w:rPr>
              <w:t>г. Ярославль</w:t>
            </w:r>
            <w:r w:rsidR="00841770" w:rsidRPr="00536CA7">
              <w:rPr>
                <w:color w:val="000000"/>
              </w:rPr>
              <w:t>,</w:t>
            </w:r>
            <w:r w:rsidRPr="00536CA7">
              <w:rPr>
                <w:color w:val="000000"/>
              </w:rPr>
              <w:t xml:space="preserve"> средняя школа № 17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6</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27,27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59,09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9,09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4,55</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101</w:t>
            </w:r>
          </w:p>
        </w:tc>
        <w:tc>
          <w:tcPr>
            <w:tcW w:w="2802" w:type="dxa"/>
            <w:shd w:val="clear" w:color="auto" w:fill="auto"/>
            <w:vAlign w:val="bottom"/>
          </w:tcPr>
          <w:p w:rsidR="00B92764" w:rsidRPr="00536CA7" w:rsidRDefault="00B92764" w:rsidP="00536CA7">
            <w:pPr>
              <w:rPr>
                <w:color w:val="000000"/>
              </w:rPr>
            </w:pPr>
            <w:r w:rsidRPr="00536CA7">
              <w:rPr>
                <w:color w:val="000000"/>
              </w:rPr>
              <w:t>Брейтовский МР</w:t>
            </w:r>
            <w:r w:rsidR="00536CA7">
              <w:rPr>
                <w:color w:val="000000"/>
              </w:rPr>
              <w:t>,</w:t>
            </w:r>
            <w:r w:rsidRPr="00536CA7">
              <w:rPr>
                <w:color w:val="000000"/>
              </w:rPr>
              <w:t xml:space="preserve"> МОУ Брейтовская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33,33</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52,38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14,29</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102</w:t>
            </w:r>
          </w:p>
        </w:tc>
        <w:tc>
          <w:tcPr>
            <w:tcW w:w="2802" w:type="dxa"/>
            <w:shd w:val="clear" w:color="auto" w:fill="auto"/>
            <w:vAlign w:val="bottom"/>
          </w:tcPr>
          <w:p w:rsidR="00B92764" w:rsidRPr="00536CA7" w:rsidRDefault="00B92764" w:rsidP="00536CA7">
            <w:pPr>
              <w:rPr>
                <w:color w:val="000000"/>
              </w:rPr>
            </w:pPr>
            <w:r w:rsidRPr="00536CA7">
              <w:rPr>
                <w:color w:val="000000"/>
              </w:rPr>
              <w:t>Рыбинский МР</w:t>
            </w:r>
            <w:r w:rsidR="00536CA7">
              <w:rPr>
                <w:color w:val="000000"/>
              </w:rPr>
              <w:t>,</w:t>
            </w:r>
            <w:r w:rsidRPr="00536CA7">
              <w:rPr>
                <w:color w:val="000000"/>
              </w:rPr>
              <w:t xml:space="preserve"> МОУ Октябрьская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25,00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103</w:t>
            </w:r>
          </w:p>
        </w:tc>
        <w:tc>
          <w:tcPr>
            <w:tcW w:w="2802" w:type="dxa"/>
            <w:shd w:val="clear" w:color="auto" w:fill="auto"/>
            <w:vAlign w:val="bottom"/>
          </w:tcPr>
          <w:p w:rsidR="00B92764" w:rsidRPr="00536CA7" w:rsidRDefault="00B92764" w:rsidP="00536CA7">
            <w:pPr>
              <w:rPr>
                <w:color w:val="000000"/>
              </w:rPr>
            </w:pPr>
            <w:r w:rsidRPr="00536CA7">
              <w:rPr>
                <w:color w:val="000000"/>
              </w:rPr>
              <w:t>г. Ярославль</w:t>
            </w:r>
            <w:r w:rsidR="00536CA7">
              <w:rPr>
                <w:color w:val="000000"/>
              </w:rPr>
              <w:t>,</w:t>
            </w:r>
            <w:r w:rsidRPr="00536CA7">
              <w:rPr>
                <w:color w:val="000000"/>
              </w:rPr>
              <w:t xml:space="preserve"> МОУ средняя школа № 89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17,65</w:t>
            </w:r>
          </w:p>
        </w:tc>
        <w:tc>
          <w:tcPr>
            <w:tcW w:w="814" w:type="dxa"/>
            <w:shd w:val="clear" w:color="auto" w:fill="auto"/>
            <w:vAlign w:val="center"/>
          </w:tcPr>
          <w:p w:rsidR="00B92764" w:rsidRPr="00536CA7" w:rsidRDefault="00B92764" w:rsidP="00B92764">
            <w:pPr>
              <w:jc w:val="center"/>
              <w:rPr>
                <w:color w:val="000000"/>
              </w:rPr>
            </w:pPr>
            <w:r w:rsidRPr="00536CA7">
              <w:rPr>
                <w:color w:val="000000"/>
              </w:rPr>
              <w:t>34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15,69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104</w:t>
            </w:r>
          </w:p>
        </w:tc>
        <w:tc>
          <w:tcPr>
            <w:tcW w:w="2802" w:type="dxa"/>
            <w:shd w:val="clear" w:color="auto" w:fill="auto"/>
            <w:vAlign w:val="bottom"/>
          </w:tcPr>
          <w:p w:rsidR="00B92764" w:rsidRPr="00536CA7" w:rsidRDefault="00B92764" w:rsidP="00536CA7">
            <w:pPr>
              <w:rPr>
                <w:color w:val="000000"/>
              </w:rPr>
            </w:pPr>
            <w:r w:rsidRPr="00536CA7">
              <w:rPr>
                <w:color w:val="000000"/>
              </w:rPr>
              <w:t>Любимский МР</w:t>
            </w:r>
            <w:r w:rsidR="00536CA7">
              <w:rPr>
                <w:color w:val="000000"/>
              </w:rPr>
              <w:t>,</w:t>
            </w:r>
            <w:r w:rsidRPr="00536CA7">
              <w:rPr>
                <w:color w:val="000000"/>
              </w:rPr>
              <w:t xml:space="preserve"> МОУ Любимская СОШ</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10</w:t>
            </w:r>
          </w:p>
        </w:tc>
        <w:tc>
          <w:tcPr>
            <w:tcW w:w="814" w:type="dxa"/>
            <w:shd w:val="clear" w:color="auto" w:fill="auto"/>
            <w:vAlign w:val="center"/>
          </w:tcPr>
          <w:p w:rsidR="00B92764" w:rsidRPr="00536CA7" w:rsidRDefault="00B92764" w:rsidP="00B92764">
            <w:pPr>
              <w:jc w:val="center"/>
              <w:rPr>
                <w:color w:val="000000"/>
              </w:rPr>
            </w:pPr>
            <w:r w:rsidRPr="00536CA7">
              <w:rPr>
                <w:color w:val="000000"/>
              </w:rPr>
              <w:t>27,78</w:t>
            </w:r>
          </w:p>
        </w:tc>
        <w:tc>
          <w:tcPr>
            <w:tcW w:w="814" w:type="dxa"/>
            <w:shd w:val="clear" w:color="auto" w:fill="auto"/>
            <w:vAlign w:val="center"/>
          </w:tcPr>
          <w:p w:rsidR="00B92764" w:rsidRPr="00536CA7" w:rsidRDefault="00B92764" w:rsidP="00B92764">
            <w:pPr>
              <w:jc w:val="center"/>
              <w:rPr>
                <w:color w:val="000000"/>
              </w:rPr>
            </w:pPr>
            <w:r w:rsidRPr="00536CA7">
              <w:rPr>
                <w:color w:val="000000"/>
              </w:rPr>
              <w:t>16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44,44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2,78</w:t>
            </w:r>
          </w:p>
        </w:tc>
      </w:tr>
      <w:tr w:rsidR="00B92764" w:rsidRPr="00634251" w:rsidTr="006516E8">
        <w:trPr>
          <w:cantSplit/>
        </w:trPr>
        <w:tc>
          <w:tcPr>
            <w:tcW w:w="540" w:type="dxa"/>
            <w:shd w:val="clear" w:color="auto" w:fill="auto"/>
            <w:vAlign w:val="center"/>
          </w:tcPr>
          <w:p w:rsidR="00B92764" w:rsidRPr="00536CA7" w:rsidRDefault="00B92764" w:rsidP="00B92764">
            <w:pPr>
              <w:jc w:val="center"/>
              <w:rPr>
                <w:color w:val="000000"/>
              </w:rPr>
            </w:pPr>
            <w:r w:rsidRPr="00536CA7">
              <w:rPr>
                <w:color w:val="000000"/>
              </w:rPr>
              <w:t>105</w:t>
            </w:r>
          </w:p>
        </w:tc>
        <w:tc>
          <w:tcPr>
            <w:tcW w:w="2802" w:type="dxa"/>
            <w:shd w:val="clear" w:color="auto" w:fill="auto"/>
            <w:vAlign w:val="bottom"/>
          </w:tcPr>
          <w:p w:rsidR="00B92764" w:rsidRPr="00536CA7" w:rsidRDefault="00B92764" w:rsidP="00536CA7">
            <w:pPr>
              <w:rPr>
                <w:color w:val="000000"/>
              </w:rPr>
            </w:pPr>
            <w:r w:rsidRPr="00536CA7">
              <w:rPr>
                <w:color w:val="000000"/>
              </w:rPr>
              <w:t>г. Ярославль</w:t>
            </w:r>
            <w:r w:rsidR="00536CA7">
              <w:rPr>
                <w:color w:val="000000"/>
              </w:rPr>
              <w:t xml:space="preserve">, </w:t>
            </w:r>
            <w:r w:rsidRPr="00536CA7">
              <w:rPr>
                <w:color w:val="000000"/>
              </w:rPr>
              <w:t>средняя школа № 51</w:t>
            </w:r>
          </w:p>
        </w:tc>
        <w:tc>
          <w:tcPr>
            <w:tcW w:w="814" w:type="dxa"/>
            <w:shd w:val="clear" w:color="auto" w:fill="auto"/>
            <w:vAlign w:val="center"/>
          </w:tcPr>
          <w:p w:rsidR="00B92764" w:rsidRPr="00536CA7" w:rsidRDefault="00B92764" w:rsidP="00B92764">
            <w:pPr>
              <w:jc w:val="center"/>
              <w:rPr>
                <w:color w:val="000000"/>
              </w:rPr>
            </w:pPr>
            <w:r w:rsidRPr="00536CA7">
              <w:rPr>
                <w:color w:val="000000"/>
              </w:rPr>
              <w:t>9</w:t>
            </w:r>
          </w:p>
        </w:tc>
        <w:tc>
          <w:tcPr>
            <w:tcW w:w="814" w:type="dxa"/>
            <w:shd w:val="clear" w:color="auto" w:fill="auto"/>
            <w:vAlign w:val="center"/>
          </w:tcPr>
          <w:p w:rsidR="00B92764" w:rsidRPr="00536CA7" w:rsidRDefault="00B92764" w:rsidP="00B92764">
            <w:pPr>
              <w:jc w:val="center"/>
              <w:rPr>
                <w:color w:val="000000"/>
              </w:rPr>
            </w:pPr>
            <w:r w:rsidRPr="00536CA7">
              <w:rPr>
                <w:color w:val="000000"/>
              </w:rPr>
              <w:t>47,37</w:t>
            </w:r>
          </w:p>
        </w:tc>
        <w:tc>
          <w:tcPr>
            <w:tcW w:w="814" w:type="dxa"/>
            <w:shd w:val="clear" w:color="auto" w:fill="auto"/>
            <w:vAlign w:val="center"/>
          </w:tcPr>
          <w:p w:rsidR="00B92764" w:rsidRPr="00536CA7" w:rsidRDefault="00B92764" w:rsidP="00B92764">
            <w:pPr>
              <w:jc w:val="center"/>
              <w:rPr>
                <w:color w:val="000000"/>
              </w:rPr>
            </w:pPr>
            <w:r w:rsidRPr="00536CA7">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36,84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15,79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lastRenderedPageBreak/>
              <w:t>106</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31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51,11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4,44</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107</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42,31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38,46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15,38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3,85</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108</w:t>
            </w:r>
          </w:p>
        </w:tc>
        <w:tc>
          <w:tcPr>
            <w:tcW w:w="2802" w:type="dxa"/>
            <w:shd w:val="clear" w:color="auto" w:fill="auto"/>
            <w:vAlign w:val="bottom"/>
          </w:tcPr>
          <w:p w:rsidR="00B92764" w:rsidRPr="002267FF" w:rsidRDefault="00B92764" w:rsidP="00536CA7">
            <w:pPr>
              <w:rPr>
                <w:color w:val="000000"/>
              </w:rPr>
            </w:pPr>
            <w:r w:rsidRPr="002267FF">
              <w:rPr>
                <w:color w:val="000000"/>
              </w:rPr>
              <w:t>Ярославский МР</w:t>
            </w:r>
            <w:r w:rsidR="00536CA7">
              <w:rPr>
                <w:color w:val="000000"/>
              </w:rPr>
              <w:t>,</w:t>
            </w:r>
            <w:r w:rsidRPr="002267FF">
              <w:rPr>
                <w:color w:val="000000"/>
              </w:rPr>
              <w:t xml:space="preserve"> МОУ Мокеевская СШ ЯМР</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14,29</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109</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w:t>
            </w:r>
            <w:r w:rsidR="00536CA7">
              <w:rPr>
                <w:color w:val="000000"/>
              </w:rPr>
              <w:t>«</w:t>
            </w:r>
            <w:r w:rsidRPr="002267FF">
              <w:rPr>
                <w:color w:val="000000"/>
              </w:rPr>
              <w:t>Средняя школа № 27</w:t>
            </w:r>
            <w:r w:rsidR="00536CA7">
              <w:rPr>
                <w:color w:val="000000"/>
              </w:rPr>
              <w:t>»</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110</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Ярославская Губернская Гимназия имени святителя Игнатия Брянчанинова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111</w:t>
            </w:r>
          </w:p>
        </w:tc>
        <w:tc>
          <w:tcPr>
            <w:tcW w:w="2802" w:type="dxa"/>
            <w:shd w:val="clear" w:color="auto" w:fill="auto"/>
            <w:vAlign w:val="bottom"/>
          </w:tcPr>
          <w:p w:rsidR="00B92764" w:rsidRPr="002267FF" w:rsidRDefault="00B92764" w:rsidP="00536CA7">
            <w:pPr>
              <w:rPr>
                <w:color w:val="000000"/>
              </w:rPr>
            </w:pPr>
            <w:r w:rsidRPr="002267FF">
              <w:rPr>
                <w:color w:val="000000"/>
              </w:rPr>
              <w:t>Угличский МР</w:t>
            </w:r>
            <w:r w:rsidR="00536CA7">
              <w:rPr>
                <w:color w:val="000000"/>
              </w:rPr>
              <w:t>,</w:t>
            </w:r>
            <w:r w:rsidRPr="002267FF">
              <w:rPr>
                <w:color w:val="000000"/>
              </w:rPr>
              <w:t xml:space="preserve"> МОУ СОШ №3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18,75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6,25</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112</w:t>
            </w:r>
          </w:p>
        </w:tc>
        <w:tc>
          <w:tcPr>
            <w:tcW w:w="2802" w:type="dxa"/>
            <w:shd w:val="clear" w:color="auto" w:fill="auto"/>
            <w:vAlign w:val="bottom"/>
          </w:tcPr>
          <w:p w:rsidR="00B92764" w:rsidRPr="002267FF" w:rsidRDefault="00B92764" w:rsidP="00536CA7">
            <w:pPr>
              <w:rPr>
                <w:color w:val="000000"/>
              </w:rPr>
            </w:pPr>
            <w:r w:rsidRPr="002267FF">
              <w:rPr>
                <w:color w:val="000000"/>
              </w:rPr>
              <w:t>г. Рыбинск</w:t>
            </w:r>
            <w:r w:rsidR="00536CA7">
              <w:rPr>
                <w:color w:val="000000"/>
              </w:rPr>
              <w:t>,</w:t>
            </w:r>
            <w:r w:rsidRPr="002267FF">
              <w:rPr>
                <w:color w:val="000000"/>
              </w:rPr>
              <w:t xml:space="preserve"> СОШ № 30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28,89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4,44</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113</w:t>
            </w:r>
          </w:p>
        </w:tc>
        <w:tc>
          <w:tcPr>
            <w:tcW w:w="2802" w:type="dxa"/>
            <w:shd w:val="clear" w:color="auto" w:fill="auto"/>
            <w:vAlign w:val="bottom"/>
          </w:tcPr>
          <w:p w:rsidR="00B92764" w:rsidRPr="002267FF" w:rsidRDefault="00B92764" w:rsidP="00536CA7">
            <w:pPr>
              <w:rPr>
                <w:color w:val="000000"/>
              </w:rPr>
            </w:pPr>
            <w:r w:rsidRPr="002267FF">
              <w:rPr>
                <w:color w:val="000000"/>
              </w:rPr>
              <w:t>Тутаевский МР</w:t>
            </w:r>
            <w:r w:rsidR="00536CA7">
              <w:rPr>
                <w:color w:val="000000"/>
              </w:rPr>
              <w:t>,</w:t>
            </w:r>
            <w:r w:rsidRPr="002267FF">
              <w:rPr>
                <w:color w:val="000000"/>
              </w:rPr>
              <w:t xml:space="preserve"> МОУ Фоминская СШ ТМР</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55,56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114</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76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34,62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53,85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7,69</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115</w:t>
            </w:r>
          </w:p>
        </w:tc>
        <w:tc>
          <w:tcPr>
            <w:tcW w:w="2802" w:type="dxa"/>
            <w:shd w:val="clear" w:color="auto" w:fill="auto"/>
            <w:vAlign w:val="bottom"/>
          </w:tcPr>
          <w:p w:rsidR="00B92764" w:rsidRPr="002267FF" w:rsidRDefault="00B92764" w:rsidP="00536CA7">
            <w:pPr>
              <w:rPr>
                <w:color w:val="000000"/>
              </w:rPr>
            </w:pPr>
            <w:r w:rsidRPr="002267FF">
              <w:rPr>
                <w:color w:val="000000"/>
              </w:rPr>
              <w:t>Угличский МР</w:t>
            </w:r>
            <w:r w:rsidR="00536CA7">
              <w:rPr>
                <w:color w:val="000000"/>
              </w:rPr>
              <w:t>,</w:t>
            </w:r>
            <w:r w:rsidRPr="002267FF">
              <w:rPr>
                <w:color w:val="000000"/>
              </w:rPr>
              <w:t xml:space="preserve"> МОУ СОШ № 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26,09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43,48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21,74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8,70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116</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 xml:space="preserve">, </w:t>
            </w:r>
            <w:r w:rsidRPr="002267FF">
              <w:rPr>
                <w:color w:val="000000"/>
              </w:rPr>
              <w:t>средняя школа № 40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47,06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29,41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17,65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5,88</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117</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 xml:space="preserve">, </w:t>
            </w:r>
            <w:r w:rsidRPr="002267FF">
              <w:rPr>
                <w:color w:val="000000"/>
              </w:rPr>
              <w:t>средняя школа № 87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17,65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52,94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29,41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118</w:t>
            </w:r>
          </w:p>
        </w:tc>
        <w:tc>
          <w:tcPr>
            <w:tcW w:w="2802" w:type="dxa"/>
            <w:shd w:val="clear" w:color="auto" w:fill="auto"/>
            <w:vAlign w:val="bottom"/>
          </w:tcPr>
          <w:p w:rsidR="00B92764" w:rsidRPr="002267FF" w:rsidRDefault="00B92764" w:rsidP="00536CA7">
            <w:pPr>
              <w:rPr>
                <w:color w:val="000000"/>
              </w:rPr>
            </w:pPr>
            <w:r w:rsidRPr="002267FF">
              <w:rPr>
                <w:color w:val="000000"/>
              </w:rPr>
              <w:t>Даниловский МР</w:t>
            </w:r>
            <w:r w:rsidR="00536CA7">
              <w:rPr>
                <w:color w:val="000000"/>
              </w:rPr>
              <w:t>,</w:t>
            </w:r>
            <w:r w:rsidRPr="002267FF">
              <w:rPr>
                <w:color w:val="000000"/>
              </w:rPr>
              <w:t xml:space="preserve"> средняя школа № 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8,33</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119</w:t>
            </w:r>
          </w:p>
        </w:tc>
        <w:tc>
          <w:tcPr>
            <w:tcW w:w="2802" w:type="dxa"/>
            <w:shd w:val="clear" w:color="auto" w:fill="auto"/>
            <w:vAlign w:val="bottom"/>
          </w:tcPr>
          <w:p w:rsidR="00B92764" w:rsidRPr="002267FF" w:rsidRDefault="00B92764" w:rsidP="00536CA7">
            <w:pPr>
              <w:rPr>
                <w:color w:val="000000"/>
              </w:rPr>
            </w:pPr>
            <w:r w:rsidRPr="002267FF">
              <w:rPr>
                <w:color w:val="000000"/>
              </w:rPr>
              <w:t>Любимский МР</w:t>
            </w:r>
            <w:r w:rsidR="00536CA7">
              <w:rPr>
                <w:color w:val="000000"/>
              </w:rPr>
              <w:t>,</w:t>
            </w:r>
            <w:r w:rsidRPr="002267FF">
              <w:rPr>
                <w:color w:val="000000"/>
              </w:rPr>
              <w:t xml:space="preserve"> МОУ Ермаковская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120</w:t>
            </w:r>
          </w:p>
        </w:tc>
        <w:tc>
          <w:tcPr>
            <w:tcW w:w="2802" w:type="dxa"/>
            <w:shd w:val="clear" w:color="auto" w:fill="auto"/>
            <w:vAlign w:val="bottom"/>
          </w:tcPr>
          <w:p w:rsidR="00B92764" w:rsidRPr="002267FF" w:rsidRDefault="00B92764" w:rsidP="00536CA7">
            <w:pPr>
              <w:rPr>
                <w:color w:val="000000"/>
              </w:rPr>
            </w:pPr>
            <w:r w:rsidRPr="002267FF">
              <w:rPr>
                <w:color w:val="000000"/>
              </w:rPr>
              <w:t>Ярославский МР</w:t>
            </w:r>
            <w:r w:rsidR="00536CA7">
              <w:rPr>
                <w:color w:val="000000"/>
              </w:rPr>
              <w:t>,</w:t>
            </w:r>
            <w:r w:rsidRPr="002267FF">
              <w:rPr>
                <w:color w:val="000000"/>
              </w:rPr>
              <w:t xml:space="preserve"> МОУ Спасская СШ ЯМР</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121</w:t>
            </w:r>
          </w:p>
        </w:tc>
        <w:tc>
          <w:tcPr>
            <w:tcW w:w="2802" w:type="dxa"/>
            <w:shd w:val="clear" w:color="auto" w:fill="auto"/>
            <w:vAlign w:val="bottom"/>
          </w:tcPr>
          <w:p w:rsidR="00B92764" w:rsidRPr="002267FF" w:rsidRDefault="00B92764" w:rsidP="00536CA7">
            <w:pPr>
              <w:rPr>
                <w:color w:val="000000"/>
              </w:rPr>
            </w:pPr>
            <w:r w:rsidRPr="002267FF">
              <w:rPr>
                <w:color w:val="000000"/>
              </w:rPr>
              <w:t>г. Переславль-Залесский</w:t>
            </w:r>
            <w:r w:rsidR="00536CA7">
              <w:rPr>
                <w:color w:val="000000"/>
              </w:rPr>
              <w:t>,</w:t>
            </w:r>
            <w:r w:rsidRPr="002267FF">
              <w:rPr>
                <w:color w:val="000000"/>
              </w:rPr>
              <w:t xml:space="preserve"> МОУ Ивановская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122</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32,00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123</w:t>
            </w:r>
          </w:p>
        </w:tc>
        <w:tc>
          <w:tcPr>
            <w:tcW w:w="2802" w:type="dxa"/>
            <w:shd w:val="clear" w:color="auto" w:fill="auto"/>
            <w:vAlign w:val="bottom"/>
          </w:tcPr>
          <w:p w:rsidR="00B92764" w:rsidRPr="002267FF" w:rsidRDefault="00B92764" w:rsidP="00536CA7">
            <w:pPr>
              <w:rPr>
                <w:color w:val="000000"/>
              </w:rPr>
            </w:pPr>
            <w:r w:rsidRPr="002267FF">
              <w:rPr>
                <w:color w:val="000000"/>
              </w:rPr>
              <w:t>Рыбинский МР</w:t>
            </w:r>
            <w:r w:rsidR="00536CA7">
              <w:rPr>
                <w:color w:val="000000"/>
              </w:rPr>
              <w:t>,</w:t>
            </w:r>
            <w:r w:rsidRPr="002267FF">
              <w:rPr>
                <w:color w:val="000000"/>
              </w:rPr>
              <w:t xml:space="preserve"> МОУ Каменниковская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44,44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11,11</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124</w:t>
            </w:r>
          </w:p>
        </w:tc>
        <w:tc>
          <w:tcPr>
            <w:tcW w:w="2802" w:type="dxa"/>
            <w:shd w:val="clear" w:color="auto" w:fill="auto"/>
            <w:vAlign w:val="bottom"/>
          </w:tcPr>
          <w:p w:rsidR="00B92764" w:rsidRPr="002267FF" w:rsidRDefault="00B92764" w:rsidP="00536CA7">
            <w:pPr>
              <w:rPr>
                <w:color w:val="000000"/>
              </w:rPr>
            </w:pPr>
            <w:r w:rsidRPr="002267FF">
              <w:rPr>
                <w:color w:val="000000"/>
              </w:rPr>
              <w:t>Пошехонский МР</w:t>
            </w:r>
            <w:r w:rsidR="00536CA7">
              <w:rPr>
                <w:color w:val="000000"/>
              </w:rPr>
              <w:t>,</w:t>
            </w:r>
            <w:r w:rsidRPr="002267FF">
              <w:rPr>
                <w:color w:val="000000"/>
              </w:rPr>
              <w:t xml:space="preserve"> МБОУ Гаютинская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125</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88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36,36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6,82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6,82</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126</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57,14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127</w:t>
            </w:r>
          </w:p>
        </w:tc>
        <w:tc>
          <w:tcPr>
            <w:tcW w:w="2802" w:type="dxa"/>
            <w:shd w:val="clear" w:color="auto" w:fill="auto"/>
            <w:vAlign w:val="bottom"/>
          </w:tcPr>
          <w:p w:rsidR="00B92764" w:rsidRPr="002267FF" w:rsidRDefault="00536CA7" w:rsidP="00B92764">
            <w:pPr>
              <w:rPr>
                <w:color w:val="000000"/>
              </w:rPr>
            </w:pPr>
            <w:r>
              <w:rPr>
                <w:color w:val="000000"/>
              </w:rPr>
              <w:t>г. Ярославль,</w:t>
            </w:r>
            <w:r w:rsidR="00B92764" w:rsidRPr="002267FF">
              <w:rPr>
                <w:color w:val="000000"/>
              </w:rPr>
              <w:t xml:space="preserve"> средняя школа № 75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9,52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76,19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9,52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4,76</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128</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39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35,71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3,57</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lastRenderedPageBreak/>
              <w:t>129</w:t>
            </w:r>
          </w:p>
        </w:tc>
        <w:tc>
          <w:tcPr>
            <w:tcW w:w="2802" w:type="dxa"/>
            <w:shd w:val="clear" w:color="auto" w:fill="auto"/>
            <w:vAlign w:val="bottom"/>
          </w:tcPr>
          <w:p w:rsidR="00B92764" w:rsidRPr="002267FF" w:rsidRDefault="00B92764" w:rsidP="00536CA7">
            <w:pPr>
              <w:rPr>
                <w:color w:val="000000"/>
              </w:rPr>
            </w:pPr>
            <w:r w:rsidRPr="002267FF">
              <w:rPr>
                <w:color w:val="000000"/>
              </w:rPr>
              <w:t>г. Переславль-Залесский</w:t>
            </w:r>
            <w:r w:rsidR="00536CA7">
              <w:rPr>
                <w:color w:val="000000"/>
              </w:rPr>
              <w:t>,</w:t>
            </w:r>
            <w:r w:rsidRPr="002267FF">
              <w:rPr>
                <w:color w:val="000000"/>
              </w:rPr>
              <w:t xml:space="preserve"> МОУ Кубринская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130</w:t>
            </w:r>
          </w:p>
        </w:tc>
        <w:tc>
          <w:tcPr>
            <w:tcW w:w="2802" w:type="dxa"/>
            <w:shd w:val="clear" w:color="auto" w:fill="auto"/>
            <w:vAlign w:val="bottom"/>
          </w:tcPr>
          <w:p w:rsidR="00B92764" w:rsidRPr="002267FF" w:rsidRDefault="00B92764" w:rsidP="00536CA7">
            <w:pPr>
              <w:rPr>
                <w:color w:val="000000"/>
              </w:rPr>
            </w:pPr>
            <w:r w:rsidRPr="002267FF">
              <w:rPr>
                <w:color w:val="000000"/>
              </w:rPr>
              <w:t>Ярославский МР</w:t>
            </w:r>
            <w:r w:rsidR="00536CA7">
              <w:rPr>
                <w:color w:val="000000"/>
              </w:rPr>
              <w:t>,</w:t>
            </w:r>
            <w:r w:rsidRPr="002267FF">
              <w:rPr>
                <w:color w:val="000000"/>
              </w:rPr>
              <w:t xml:space="preserve"> МОУ Сарафоновская СШ ЯМР</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131</w:t>
            </w:r>
          </w:p>
        </w:tc>
        <w:tc>
          <w:tcPr>
            <w:tcW w:w="2802" w:type="dxa"/>
            <w:shd w:val="clear" w:color="auto" w:fill="auto"/>
            <w:vAlign w:val="bottom"/>
          </w:tcPr>
          <w:p w:rsidR="00B92764" w:rsidRPr="002267FF" w:rsidRDefault="00B92764" w:rsidP="00536CA7">
            <w:pPr>
              <w:rPr>
                <w:color w:val="000000"/>
              </w:rPr>
            </w:pPr>
            <w:r w:rsidRPr="002267FF">
              <w:rPr>
                <w:color w:val="000000"/>
              </w:rPr>
              <w:t>г. Рыбинск</w:t>
            </w:r>
            <w:r w:rsidR="00536CA7">
              <w:rPr>
                <w:color w:val="000000"/>
              </w:rPr>
              <w:t xml:space="preserve">, </w:t>
            </w:r>
            <w:r w:rsidRPr="002267FF">
              <w:rPr>
                <w:color w:val="000000"/>
              </w:rPr>
              <w:t>СОШ № 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9,52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9,52</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132</w:t>
            </w:r>
          </w:p>
        </w:tc>
        <w:tc>
          <w:tcPr>
            <w:tcW w:w="2802" w:type="dxa"/>
            <w:shd w:val="clear" w:color="auto" w:fill="auto"/>
            <w:vAlign w:val="bottom"/>
          </w:tcPr>
          <w:p w:rsidR="00B92764" w:rsidRPr="002267FF" w:rsidRDefault="00B92764" w:rsidP="00536CA7">
            <w:pPr>
              <w:rPr>
                <w:color w:val="000000"/>
              </w:rPr>
            </w:pPr>
            <w:r w:rsidRPr="002267FF">
              <w:rPr>
                <w:color w:val="000000"/>
              </w:rPr>
              <w:t>Некрасовский МР</w:t>
            </w:r>
            <w:r w:rsidR="00536CA7">
              <w:rPr>
                <w:color w:val="000000"/>
              </w:rPr>
              <w:t>,</w:t>
            </w:r>
            <w:r w:rsidRPr="002267FF">
              <w:rPr>
                <w:color w:val="000000"/>
              </w:rPr>
              <w:t xml:space="preserve"> МБОУ Некрасовская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35,90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12,82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5,13</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133</w:t>
            </w:r>
          </w:p>
        </w:tc>
        <w:tc>
          <w:tcPr>
            <w:tcW w:w="2802" w:type="dxa"/>
            <w:shd w:val="clear" w:color="auto" w:fill="auto"/>
            <w:vAlign w:val="bottom"/>
          </w:tcPr>
          <w:p w:rsidR="00B92764" w:rsidRPr="002267FF" w:rsidRDefault="00B92764" w:rsidP="00536CA7">
            <w:pPr>
              <w:rPr>
                <w:color w:val="000000"/>
              </w:rPr>
            </w:pPr>
            <w:r w:rsidRPr="002267FF">
              <w:rPr>
                <w:color w:val="000000"/>
              </w:rPr>
              <w:t>Некоузский МР</w:t>
            </w:r>
            <w:r w:rsidR="00536CA7">
              <w:rPr>
                <w:color w:val="000000"/>
              </w:rPr>
              <w:t>,</w:t>
            </w:r>
            <w:r w:rsidRPr="002267FF">
              <w:rPr>
                <w:color w:val="000000"/>
              </w:rPr>
              <w:t xml:space="preserve"> МОУ Волжская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30,77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53,85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15,38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134</w:t>
            </w:r>
          </w:p>
        </w:tc>
        <w:tc>
          <w:tcPr>
            <w:tcW w:w="2802" w:type="dxa"/>
            <w:shd w:val="clear" w:color="auto" w:fill="auto"/>
            <w:vAlign w:val="bottom"/>
          </w:tcPr>
          <w:p w:rsidR="00B92764" w:rsidRPr="002267FF" w:rsidRDefault="00536CA7" w:rsidP="00B92764">
            <w:pPr>
              <w:rPr>
                <w:color w:val="000000"/>
              </w:rPr>
            </w:pPr>
            <w:r>
              <w:rPr>
                <w:color w:val="000000"/>
              </w:rPr>
              <w:t>г. Ярославль,</w:t>
            </w:r>
            <w:r w:rsidR="00B92764" w:rsidRPr="002267FF">
              <w:rPr>
                <w:color w:val="000000"/>
              </w:rPr>
              <w:t xml:space="preserve"> средняя школа № 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135</w:t>
            </w:r>
          </w:p>
        </w:tc>
        <w:tc>
          <w:tcPr>
            <w:tcW w:w="2802" w:type="dxa"/>
            <w:shd w:val="clear" w:color="auto" w:fill="auto"/>
            <w:vAlign w:val="bottom"/>
          </w:tcPr>
          <w:p w:rsidR="00B92764" w:rsidRPr="002267FF" w:rsidRDefault="00B92764" w:rsidP="00536CA7">
            <w:pPr>
              <w:rPr>
                <w:color w:val="000000"/>
              </w:rPr>
            </w:pPr>
            <w:r w:rsidRPr="002267FF">
              <w:rPr>
                <w:color w:val="000000"/>
              </w:rPr>
              <w:t>Гаврилов-Ямский МР</w:t>
            </w:r>
            <w:r w:rsidR="00536CA7">
              <w:rPr>
                <w:color w:val="000000"/>
              </w:rPr>
              <w:t>,</w:t>
            </w:r>
            <w:r w:rsidRPr="002267FF">
              <w:rPr>
                <w:color w:val="000000"/>
              </w:rPr>
              <w:t xml:space="preserve"> МОУ СШ №6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136</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81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40,74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29,63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29,63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137</w:t>
            </w:r>
          </w:p>
        </w:tc>
        <w:tc>
          <w:tcPr>
            <w:tcW w:w="2802" w:type="dxa"/>
            <w:shd w:val="clear" w:color="auto" w:fill="auto"/>
            <w:vAlign w:val="bottom"/>
          </w:tcPr>
          <w:p w:rsidR="00B92764" w:rsidRPr="002267FF" w:rsidRDefault="00B92764" w:rsidP="00536CA7">
            <w:pPr>
              <w:rPr>
                <w:color w:val="000000"/>
              </w:rPr>
            </w:pPr>
            <w:r w:rsidRPr="002267FF">
              <w:rPr>
                <w:color w:val="000000"/>
              </w:rPr>
              <w:t>Рыбинский МР</w:t>
            </w:r>
            <w:r w:rsidR="00536CA7">
              <w:rPr>
                <w:color w:val="000000"/>
              </w:rPr>
              <w:t>,</w:t>
            </w:r>
            <w:r w:rsidRPr="002267FF">
              <w:rPr>
                <w:color w:val="000000"/>
              </w:rPr>
              <w:t xml:space="preserve"> МОУ Болтинская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138</w:t>
            </w:r>
          </w:p>
        </w:tc>
        <w:tc>
          <w:tcPr>
            <w:tcW w:w="2802" w:type="dxa"/>
            <w:shd w:val="clear" w:color="auto" w:fill="auto"/>
            <w:vAlign w:val="bottom"/>
          </w:tcPr>
          <w:p w:rsidR="00B92764" w:rsidRPr="002267FF" w:rsidRDefault="00B92764" w:rsidP="00536CA7">
            <w:pPr>
              <w:rPr>
                <w:color w:val="000000"/>
              </w:rPr>
            </w:pPr>
            <w:r w:rsidRPr="002267FF">
              <w:rPr>
                <w:color w:val="000000"/>
              </w:rPr>
              <w:t>Борисоглебский МР</w:t>
            </w:r>
            <w:r w:rsidR="00536CA7">
              <w:rPr>
                <w:color w:val="000000"/>
              </w:rPr>
              <w:t>,</w:t>
            </w:r>
            <w:r w:rsidRPr="002267FF">
              <w:rPr>
                <w:color w:val="000000"/>
              </w:rPr>
              <w:t xml:space="preserve"> МОУ Борисоглебская СОШ № 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35,71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21,43</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139</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65,63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6,25</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140</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3 имени Олега Васильевича Изотова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141</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ЧОУ </w:t>
            </w:r>
            <w:r w:rsidR="00536CA7">
              <w:rPr>
                <w:color w:val="000000"/>
              </w:rPr>
              <w:t>«</w:t>
            </w:r>
            <w:r w:rsidRPr="002267FF">
              <w:rPr>
                <w:color w:val="000000"/>
              </w:rPr>
              <w:t>Школа-сад на ул.Вольная</w:t>
            </w:r>
            <w:r w:rsidR="00536CA7">
              <w:rPr>
                <w:color w:val="000000"/>
              </w:rPr>
              <w:t>»</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142</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48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12,77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6,38</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143</w:t>
            </w:r>
          </w:p>
        </w:tc>
        <w:tc>
          <w:tcPr>
            <w:tcW w:w="2802" w:type="dxa"/>
            <w:shd w:val="clear" w:color="auto" w:fill="auto"/>
            <w:vAlign w:val="bottom"/>
          </w:tcPr>
          <w:p w:rsidR="00B92764" w:rsidRPr="002267FF" w:rsidRDefault="00B92764" w:rsidP="00536CA7">
            <w:pPr>
              <w:rPr>
                <w:color w:val="000000"/>
              </w:rPr>
            </w:pPr>
            <w:r w:rsidRPr="002267FF">
              <w:rPr>
                <w:color w:val="000000"/>
              </w:rPr>
              <w:t>Угличский МР</w:t>
            </w:r>
            <w:r w:rsidR="00536CA7">
              <w:rPr>
                <w:color w:val="000000"/>
              </w:rPr>
              <w:t>,</w:t>
            </w:r>
            <w:r w:rsidRPr="002267FF">
              <w:rPr>
                <w:color w:val="000000"/>
              </w:rPr>
              <w:t xml:space="preserve"> МОУ СОШ № 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144</w:t>
            </w:r>
          </w:p>
        </w:tc>
        <w:tc>
          <w:tcPr>
            <w:tcW w:w="2802" w:type="dxa"/>
            <w:shd w:val="clear" w:color="auto" w:fill="auto"/>
            <w:vAlign w:val="bottom"/>
          </w:tcPr>
          <w:p w:rsidR="00B92764" w:rsidRPr="002267FF" w:rsidRDefault="00B92764" w:rsidP="00536CA7">
            <w:pPr>
              <w:rPr>
                <w:color w:val="000000"/>
              </w:rPr>
            </w:pPr>
            <w:r w:rsidRPr="002267FF">
              <w:rPr>
                <w:color w:val="000000"/>
              </w:rPr>
              <w:t>Угличский МР</w:t>
            </w:r>
            <w:r w:rsidR="00536CA7">
              <w:rPr>
                <w:color w:val="000000"/>
              </w:rPr>
              <w:t>,</w:t>
            </w:r>
            <w:r w:rsidRPr="002267FF">
              <w:rPr>
                <w:color w:val="000000"/>
              </w:rPr>
              <w:t xml:space="preserve"> МОУ СОШ № 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26,09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56,52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13,04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4,35</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145</w:t>
            </w:r>
          </w:p>
        </w:tc>
        <w:tc>
          <w:tcPr>
            <w:tcW w:w="2802" w:type="dxa"/>
            <w:shd w:val="clear" w:color="auto" w:fill="auto"/>
            <w:vAlign w:val="bottom"/>
          </w:tcPr>
          <w:p w:rsidR="00B92764" w:rsidRPr="002267FF" w:rsidRDefault="00B92764" w:rsidP="00536CA7">
            <w:pPr>
              <w:rPr>
                <w:color w:val="000000"/>
              </w:rPr>
            </w:pPr>
            <w:r w:rsidRPr="002267FF">
              <w:rPr>
                <w:color w:val="000000"/>
              </w:rPr>
              <w:t>Ростовский МР</w:t>
            </w:r>
            <w:r w:rsidR="00536CA7">
              <w:rPr>
                <w:color w:val="000000"/>
              </w:rPr>
              <w:t>,</w:t>
            </w:r>
            <w:r w:rsidRPr="002267FF">
              <w:rPr>
                <w:color w:val="000000"/>
              </w:rPr>
              <w:t xml:space="preserve"> МОУ СОШ № 3 г. Ростова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13,33</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146</w:t>
            </w:r>
          </w:p>
        </w:tc>
        <w:tc>
          <w:tcPr>
            <w:tcW w:w="2802" w:type="dxa"/>
            <w:shd w:val="clear" w:color="auto" w:fill="auto"/>
            <w:vAlign w:val="bottom"/>
          </w:tcPr>
          <w:p w:rsidR="00B92764" w:rsidRPr="002267FF" w:rsidRDefault="00B92764" w:rsidP="00536CA7">
            <w:pPr>
              <w:rPr>
                <w:color w:val="000000"/>
              </w:rPr>
            </w:pPr>
            <w:r w:rsidRPr="002267FF">
              <w:rPr>
                <w:color w:val="000000"/>
              </w:rPr>
              <w:t>Некрасовский МР</w:t>
            </w:r>
            <w:r w:rsidR="00536CA7">
              <w:rPr>
                <w:color w:val="000000"/>
              </w:rPr>
              <w:t>,</w:t>
            </w:r>
            <w:r w:rsidRPr="002267FF">
              <w:rPr>
                <w:color w:val="000000"/>
              </w:rPr>
              <w:t xml:space="preserve"> МОУ Левашовская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147</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21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36,00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148</w:t>
            </w:r>
          </w:p>
        </w:tc>
        <w:tc>
          <w:tcPr>
            <w:tcW w:w="2802" w:type="dxa"/>
            <w:shd w:val="clear" w:color="auto" w:fill="auto"/>
            <w:vAlign w:val="bottom"/>
          </w:tcPr>
          <w:p w:rsidR="00B92764" w:rsidRPr="002267FF" w:rsidRDefault="00536CA7" w:rsidP="00B92764">
            <w:pPr>
              <w:rPr>
                <w:color w:val="000000"/>
              </w:rPr>
            </w:pPr>
            <w:r>
              <w:rPr>
                <w:color w:val="000000"/>
              </w:rPr>
              <w:t>г. Переславль-Залесский,</w:t>
            </w:r>
            <w:r w:rsidR="00B92764" w:rsidRPr="002267FF">
              <w:rPr>
                <w:color w:val="000000"/>
              </w:rPr>
              <w:t xml:space="preserve"> МОУ Нагорьевская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149</w:t>
            </w:r>
          </w:p>
        </w:tc>
        <w:tc>
          <w:tcPr>
            <w:tcW w:w="2802" w:type="dxa"/>
            <w:shd w:val="clear" w:color="auto" w:fill="auto"/>
            <w:vAlign w:val="bottom"/>
          </w:tcPr>
          <w:p w:rsidR="00B92764" w:rsidRPr="002267FF" w:rsidRDefault="00B92764" w:rsidP="00536CA7">
            <w:pPr>
              <w:rPr>
                <w:color w:val="000000"/>
              </w:rPr>
            </w:pPr>
            <w:r w:rsidRPr="002267FF">
              <w:rPr>
                <w:color w:val="000000"/>
              </w:rPr>
              <w:t>г. Рыбинск</w:t>
            </w:r>
            <w:r w:rsidR="00536CA7">
              <w:rPr>
                <w:color w:val="000000"/>
              </w:rPr>
              <w:t>,</w:t>
            </w:r>
            <w:r w:rsidRPr="002267FF">
              <w:rPr>
                <w:color w:val="000000"/>
              </w:rPr>
              <w:t xml:space="preserve"> СОШ №11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150</w:t>
            </w:r>
          </w:p>
        </w:tc>
        <w:tc>
          <w:tcPr>
            <w:tcW w:w="2802" w:type="dxa"/>
            <w:shd w:val="clear" w:color="auto" w:fill="auto"/>
            <w:vAlign w:val="bottom"/>
          </w:tcPr>
          <w:p w:rsidR="00B92764" w:rsidRPr="002267FF" w:rsidRDefault="00B92764" w:rsidP="00536CA7">
            <w:pPr>
              <w:rPr>
                <w:color w:val="000000"/>
              </w:rPr>
            </w:pPr>
            <w:r w:rsidRPr="002267FF">
              <w:rPr>
                <w:color w:val="000000"/>
              </w:rPr>
              <w:t>Рыбинский МР</w:t>
            </w:r>
            <w:r w:rsidR="00536CA7">
              <w:rPr>
                <w:color w:val="000000"/>
              </w:rPr>
              <w:t>,</w:t>
            </w:r>
            <w:r w:rsidRPr="002267FF">
              <w:rPr>
                <w:color w:val="000000"/>
              </w:rPr>
              <w:t xml:space="preserve"> МОУ Глебовская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lastRenderedPageBreak/>
              <w:t>151</w:t>
            </w:r>
          </w:p>
        </w:tc>
        <w:tc>
          <w:tcPr>
            <w:tcW w:w="2802" w:type="dxa"/>
            <w:shd w:val="clear" w:color="auto" w:fill="auto"/>
            <w:vAlign w:val="bottom"/>
          </w:tcPr>
          <w:p w:rsidR="00B92764" w:rsidRPr="002267FF" w:rsidRDefault="00B92764" w:rsidP="00536CA7">
            <w:pPr>
              <w:rPr>
                <w:color w:val="000000"/>
              </w:rPr>
            </w:pPr>
            <w:r w:rsidRPr="002267FF">
              <w:rPr>
                <w:color w:val="000000"/>
              </w:rPr>
              <w:t>Рыбинский МР</w:t>
            </w:r>
            <w:r w:rsidR="00536CA7">
              <w:rPr>
                <w:color w:val="000000"/>
              </w:rPr>
              <w:t>,</w:t>
            </w:r>
            <w:r w:rsidRPr="002267FF">
              <w:rPr>
                <w:color w:val="000000"/>
              </w:rPr>
              <w:t xml:space="preserve"> МОУ Арефинская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152</w:t>
            </w:r>
          </w:p>
        </w:tc>
        <w:tc>
          <w:tcPr>
            <w:tcW w:w="2802" w:type="dxa"/>
            <w:shd w:val="clear" w:color="auto" w:fill="auto"/>
            <w:vAlign w:val="bottom"/>
          </w:tcPr>
          <w:p w:rsidR="00B92764" w:rsidRPr="002267FF" w:rsidRDefault="00B92764" w:rsidP="00536CA7">
            <w:pPr>
              <w:rPr>
                <w:color w:val="000000"/>
              </w:rPr>
            </w:pPr>
            <w:r w:rsidRPr="002267FF">
              <w:rPr>
                <w:color w:val="000000"/>
              </w:rPr>
              <w:t>Некоузский МР</w:t>
            </w:r>
            <w:r w:rsidR="00536CA7">
              <w:rPr>
                <w:color w:val="000000"/>
              </w:rPr>
              <w:t>,</w:t>
            </w:r>
            <w:r w:rsidRPr="002267FF">
              <w:rPr>
                <w:color w:val="000000"/>
              </w:rPr>
              <w:t xml:space="preserve"> МОУ Борковская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30,77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53,85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15,38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153</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59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31,82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45,45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13,64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9,09</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154</w:t>
            </w:r>
          </w:p>
        </w:tc>
        <w:tc>
          <w:tcPr>
            <w:tcW w:w="2802" w:type="dxa"/>
            <w:shd w:val="clear" w:color="auto" w:fill="auto"/>
            <w:vAlign w:val="bottom"/>
          </w:tcPr>
          <w:p w:rsidR="00B92764" w:rsidRPr="002267FF" w:rsidRDefault="00B92764" w:rsidP="00536CA7">
            <w:pPr>
              <w:rPr>
                <w:color w:val="000000"/>
              </w:rPr>
            </w:pPr>
            <w:r w:rsidRPr="002267FF">
              <w:rPr>
                <w:color w:val="000000"/>
              </w:rPr>
              <w:t>г. Рыбинск</w:t>
            </w:r>
            <w:r w:rsidR="00536CA7">
              <w:rPr>
                <w:color w:val="000000"/>
              </w:rPr>
              <w:t>,</w:t>
            </w:r>
            <w:r w:rsidRPr="002267FF">
              <w:rPr>
                <w:color w:val="000000"/>
              </w:rPr>
              <w:t xml:space="preserve"> СОШ № 20 имени П.И.Батова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7,69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155</w:t>
            </w:r>
          </w:p>
        </w:tc>
        <w:tc>
          <w:tcPr>
            <w:tcW w:w="2802" w:type="dxa"/>
            <w:shd w:val="clear" w:color="auto" w:fill="auto"/>
            <w:vAlign w:val="bottom"/>
          </w:tcPr>
          <w:p w:rsidR="00B92764" w:rsidRPr="002267FF" w:rsidRDefault="00536CA7" w:rsidP="00B92764">
            <w:pPr>
              <w:rPr>
                <w:color w:val="000000"/>
              </w:rPr>
            </w:pPr>
            <w:r>
              <w:rPr>
                <w:color w:val="000000"/>
              </w:rPr>
              <w:t>Даниловский МР,</w:t>
            </w:r>
            <w:r w:rsidR="00B92764" w:rsidRPr="002267FF">
              <w:rPr>
                <w:color w:val="000000"/>
              </w:rPr>
              <w:t xml:space="preserve"> Середская средняя школа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55,56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11,11</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156</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30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44,44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5,56</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157</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4,17</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158</w:t>
            </w:r>
          </w:p>
        </w:tc>
        <w:tc>
          <w:tcPr>
            <w:tcW w:w="2802" w:type="dxa"/>
            <w:shd w:val="clear" w:color="auto" w:fill="auto"/>
            <w:vAlign w:val="bottom"/>
          </w:tcPr>
          <w:p w:rsidR="00B92764" w:rsidRPr="002267FF" w:rsidRDefault="00B92764" w:rsidP="00536CA7">
            <w:pPr>
              <w:rPr>
                <w:color w:val="000000"/>
              </w:rPr>
            </w:pPr>
            <w:r w:rsidRPr="002267FF">
              <w:rPr>
                <w:color w:val="000000"/>
              </w:rPr>
              <w:t>Ярославский МР</w:t>
            </w:r>
            <w:r w:rsidR="00536CA7">
              <w:rPr>
                <w:color w:val="000000"/>
              </w:rPr>
              <w:t>,</w:t>
            </w:r>
            <w:r w:rsidRPr="002267FF">
              <w:rPr>
                <w:color w:val="000000"/>
              </w:rPr>
              <w:t xml:space="preserve"> МОУ СШ им. Ф.И.Толбухина ЯМР</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159</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 xml:space="preserve">, </w:t>
            </w:r>
            <w:r w:rsidRPr="002267FF">
              <w:rPr>
                <w:color w:val="000000"/>
              </w:rPr>
              <w:t>средняя школа № 74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38,78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46,94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10,20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4,08</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160</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23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40,91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4,55</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161</w:t>
            </w:r>
          </w:p>
        </w:tc>
        <w:tc>
          <w:tcPr>
            <w:tcW w:w="2802" w:type="dxa"/>
            <w:shd w:val="clear" w:color="auto" w:fill="auto"/>
            <w:vAlign w:val="bottom"/>
          </w:tcPr>
          <w:p w:rsidR="00B92764" w:rsidRPr="002267FF" w:rsidRDefault="00B92764" w:rsidP="00536CA7">
            <w:pPr>
              <w:rPr>
                <w:color w:val="000000"/>
              </w:rPr>
            </w:pPr>
            <w:r w:rsidRPr="002267FF">
              <w:rPr>
                <w:color w:val="000000"/>
              </w:rPr>
              <w:t>г. Переславль-Залесский</w:t>
            </w:r>
            <w:r w:rsidR="00536CA7">
              <w:rPr>
                <w:color w:val="000000"/>
              </w:rPr>
              <w:t>,</w:t>
            </w:r>
            <w:r w:rsidRPr="002267FF">
              <w:rPr>
                <w:color w:val="000000"/>
              </w:rPr>
              <w:t xml:space="preserve"> МОУ Дубковская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162</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28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40,74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51,85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163</w:t>
            </w:r>
          </w:p>
        </w:tc>
        <w:tc>
          <w:tcPr>
            <w:tcW w:w="2802" w:type="dxa"/>
            <w:shd w:val="clear" w:color="auto" w:fill="auto"/>
            <w:vAlign w:val="bottom"/>
          </w:tcPr>
          <w:p w:rsidR="00B92764" w:rsidRPr="002267FF" w:rsidRDefault="00B92764" w:rsidP="00536CA7">
            <w:pPr>
              <w:rPr>
                <w:color w:val="000000"/>
              </w:rPr>
            </w:pPr>
            <w:r w:rsidRPr="002267FF">
              <w:rPr>
                <w:color w:val="000000"/>
              </w:rPr>
              <w:t>Департамент образования ЯО</w:t>
            </w:r>
            <w:r w:rsidR="00536CA7">
              <w:rPr>
                <w:color w:val="000000"/>
              </w:rPr>
              <w:t>,</w:t>
            </w:r>
            <w:r w:rsidRPr="002267FF">
              <w:rPr>
                <w:color w:val="000000"/>
              </w:rPr>
              <w:t xml:space="preserve"> ГОУ ЯО "Центр помощи детям"</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164</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77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43,48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30,43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21,74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4,35</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165</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55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45,45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42,42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9,09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3,03</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166</w:t>
            </w:r>
          </w:p>
        </w:tc>
        <w:tc>
          <w:tcPr>
            <w:tcW w:w="2802" w:type="dxa"/>
            <w:shd w:val="clear" w:color="auto" w:fill="auto"/>
            <w:vAlign w:val="bottom"/>
          </w:tcPr>
          <w:p w:rsidR="00B92764" w:rsidRPr="002267FF" w:rsidRDefault="00B92764" w:rsidP="00536CA7">
            <w:pPr>
              <w:rPr>
                <w:color w:val="000000"/>
              </w:rPr>
            </w:pPr>
            <w:r w:rsidRPr="002267FF">
              <w:rPr>
                <w:color w:val="000000"/>
              </w:rPr>
              <w:t>г. Рыбинск</w:t>
            </w:r>
            <w:r w:rsidR="00536CA7">
              <w:rPr>
                <w:color w:val="000000"/>
              </w:rPr>
              <w:t>,</w:t>
            </w:r>
            <w:r w:rsidRPr="002267FF">
              <w:rPr>
                <w:color w:val="000000"/>
              </w:rPr>
              <w:t xml:space="preserve"> средняя школа №28 имени А.А. Суркова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47,62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4,76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9,52</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167</w:t>
            </w:r>
          </w:p>
        </w:tc>
        <w:tc>
          <w:tcPr>
            <w:tcW w:w="2802" w:type="dxa"/>
            <w:shd w:val="clear" w:color="auto" w:fill="auto"/>
            <w:vAlign w:val="bottom"/>
          </w:tcPr>
          <w:p w:rsidR="00B92764" w:rsidRPr="002267FF" w:rsidRDefault="00B92764" w:rsidP="00536CA7">
            <w:pPr>
              <w:rPr>
                <w:color w:val="000000"/>
              </w:rPr>
            </w:pPr>
            <w:r w:rsidRPr="002267FF">
              <w:rPr>
                <w:color w:val="000000"/>
              </w:rPr>
              <w:t>Ярославский МР</w:t>
            </w:r>
            <w:r w:rsidR="00536CA7">
              <w:rPr>
                <w:color w:val="000000"/>
              </w:rPr>
              <w:t>,</w:t>
            </w:r>
            <w:r w:rsidRPr="002267FF">
              <w:rPr>
                <w:color w:val="000000"/>
              </w:rPr>
              <w:t xml:space="preserve"> МОУ СШ п. Ярославка ЯМР</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168</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w:t>
            </w:r>
            <w:r w:rsidR="00536CA7">
              <w:rPr>
                <w:color w:val="000000"/>
              </w:rPr>
              <w:t>«</w:t>
            </w:r>
            <w:r w:rsidRPr="002267FF">
              <w:rPr>
                <w:color w:val="000000"/>
              </w:rPr>
              <w:t>Средняя школа № 26</w:t>
            </w:r>
            <w:r w:rsidR="00536CA7">
              <w:rPr>
                <w:color w:val="000000"/>
              </w:rPr>
              <w:t>»</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51,43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25,71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5,71</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169</w:t>
            </w:r>
          </w:p>
        </w:tc>
        <w:tc>
          <w:tcPr>
            <w:tcW w:w="2802" w:type="dxa"/>
            <w:shd w:val="clear" w:color="auto" w:fill="auto"/>
            <w:vAlign w:val="bottom"/>
          </w:tcPr>
          <w:p w:rsidR="00B92764" w:rsidRPr="002267FF" w:rsidRDefault="00B92764" w:rsidP="00536CA7">
            <w:pPr>
              <w:rPr>
                <w:color w:val="000000"/>
              </w:rPr>
            </w:pPr>
            <w:r w:rsidRPr="002267FF">
              <w:rPr>
                <w:color w:val="000000"/>
              </w:rPr>
              <w:t>Ростовский МР</w:t>
            </w:r>
            <w:r w:rsidR="00536CA7">
              <w:rPr>
                <w:color w:val="000000"/>
              </w:rPr>
              <w:t>,</w:t>
            </w:r>
            <w:r w:rsidRPr="002267FF">
              <w:rPr>
                <w:color w:val="000000"/>
              </w:rPr>
              <w:t xml:space="preserve"> МОУ Шурскольская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170</w:t>
            </w:r>
          </w:p>
        </w:tc>
        <w:tc>
          <w:tcPr>
            <w:tcW w:w="2802" w:type="dxa"/>
            <w:shd w:val="clear" w:color="auto" w:fill="auto"/>
            <w:vAlign w:val="bottom"/>
          </w:tcPr>
          <w:p w:rsidR="00B92764" w:rsidRPr="002267FF" w:rsidRDefault="00536CA7" w:rsidP="00B92764">
            <w:pPr>
              <w:rPr>
                <w:color w:val="000000"/>
              </w:rPr>
            </w:pPr>
            <w:r>
              <w:rPr>
                <w:color w:val="000000"/>
              </w:rPr>
              <w:t>г. Рыбинск,</w:t>
            </w:r>
            <w:r w:rsidR="00B92764" w:rsidRPr="002267FF">
              <w:rPr>
                <w:color w:val="000000"/>
              </w:rPr>
              <w:t xml:space="preserve"> МОУ СОШ № 17 имени А.А. Герасимова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54,55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27,27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18,18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lastRenderedPageBreak/>
              <w:t>171</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25 имени Александра Сивагина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46,43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39,29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10,71</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172</w:t>
            </w:r>
          </w:p>
        </w:tc>
        <w:tc>
          <w:tcPr>
            <w:tcW w:w="2802" w:type="dxa"/>
            <w:shd w:val="clear" w:color="auto" w:fill="auto"/>
            <w:vAlign w:val="bottom"/>
          </w:tcPr>
          <w:p w:rsidR="00B92764" w:rsidRPr="002267FF" w:rsidRDefault="00B92764" w:rsidP="00536CA7">
            <w:pPr>
              <w:rPr>
                <w:color w:val="000000"/>
              </w:rPr>
            </w:pPr>
            <w:r w:rsidRPr="002267FF">
              <w:rPr>
                <w:color w:val="000000"/>
              </w:rPr>
              <w:t>Ярославский МР</w:t>
            </w:r>
            <w:r w:rsidR="00536CA7">
              <w:rPr>
                <w:color w:val="000000"/>
              </w:rPr>
              <w:t>,</w:t>
            </w:r>
            <w:r w:rsidRPr="002267FF">
              <w:rPr>
                <w:color w:val="000000"/>
              </w:rPr>
              <w:t xml:space="preserve"> МОУ Ивняковская СШ ЯМР</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30,77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61,54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7,69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173</w:t>
            </w:r>
          </w:p>
        </w:tc>
        <w:tc>
          <w:tcPr>
            <w:tcW w:w="2802" w:type="dxa"/>
            <w:shd w:val="clear" w:color="auto" w:fill="auto"/>
            <w:vAlign w:val="bottom"/>
          </w:tcPr>
          <w:p w:rsidR="00B92764" w:rsidRPr="002267FF" w:rsidRDefault="00B92764" w:rsidP="00536CA7">
            <w:pPr>
              <w:rPr>
                <w:color w:val="000000"/>
              </w:rPr>
            </w:pPr>
            <w:r w:rsidRPr="002267FF">
              <w:rPr>
                <w:color w:val="000000"/>
              </w:rPr>
              <w:t>Большесельский МР</w:t>
            </w:r>
            <w:r w:rsidR="00536CA7">
              <w:rPr>
                <w:color w:val="000000"/>
              </w:rPr>
              <w:t>,</w:t>
            </w:r>
            <w:r w:rsidRPr="002267FF">
              <w:rPr>
                <w:color w:val="000000"/>
              </w:rPr>
              <w:t xml:space="preserve"> МОУ Вареговская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174</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69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43,48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52,17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4,35</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175</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37,50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62,50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176</w:t>
            </w:r>
          </w:p>
        </w:tc>
        <w:tc>
          <w:tcPr>
            <w:tcW w:w="2802" w:type="dxa"/>
            <w:shd w:val="clear" w:color="auto" w:fill="auto"/>
            <w:vAlign w:val="bottom"/>
          </w:tcPr>
          <w:p w:rsidR="00B92764" w:rsidRPr="002267FF" w:rsidRDefault="00B92764" w:rsidP="00536CA7">
            <w:pPr>
              <w:rPr>
                <w:color w:val="000000"/>
              </w:rPr>
            </w:pPr>
            <w:r w:rsidRPr="002267FF">
              <w:rPr>
                <w:color w:val="000000"/>
              </w:rPr>
              <w:t>Некрасовский МР</w:t>
            </w:r>
            <w:r w:rsidR="00536CA7">
              <w:rPr>
                <w:color w:val="000000"/>
              </w:rPr>
              <w:t>,</w:t>
            </w:r>
            <w:r w:rsidRPr="002267FF">
              <w:rPr>
                <w:color w:val="000000"/>
              </w:rPr>
              <w:t xml:space="preserve"> МБОУ Бурмакинская СОШ № 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177</w:t>
            </w:r>
          </w:p>
        </w:tc>
        <w:tc>
          <w:tcPr>
            <w:tcW w:w="2802" w:type="dxa"/>
            <w:shd w:val="clear" w:color="auto" w:fill="auto"/>
            <w:vAlign w:val="bottom"/>
          </w:tcPr>
          <w:p w:rsidR="00B92764" w:rsidRPr="002267FF" w:rsidRDefault="00B92764" w:rsidP="00536CA7">
            <w:pPr>
              <w:rPr>
                <w:color w:val="000000"/>
              </w:rPr>
            </w:pPr>
            <w:r w:rsidRPr="002267FF">
              <w:rPr>
                <w:color w:val="000000"/>
              </w:rPr>
              <w:t>Ярославский МР</w:t>
            </w:r>
            <w:r w:rsidR="00536CA7">
              <w:rPr>
                <w:color w:val="000000"/>
              </w:rPr>
              <w:t>,</w:t>
            </w:r>
            <w:r w:rsidRPr="002267FF">
              <w:rPr>
                <w:color w:val="000000"/>
              </w:rPr>
              <w:t xml:space="preserve"> МОУ Дубковская СШ ЯМР</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178</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44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58,82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23,53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5,88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11,76</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179</w:t>
            </w:r>
          </w:p>
        </w:tc>
        <w:tc>
          <w:tcPr>
            <w:tcW w:w="2802" w:type="dxa"/>
            <w:shd w:val="clear" w:color="auto" w:fill="auto"/>
            <w:vAlign w:val="bottom"/>
          </w:tcPr>
          <w:p w:rsidR="00B92764" w:rsidRPr="002267FF" w:rsidRDefault="00B92764" w:rsidP="00536CA7">
            <w:pPr>
              <w:rPr>
                <w:color w:val="000000"/>
              </w:rPr>
            </w:pPr>
            <w:r w:rsidRPr="002267FF">
              <w:rPr>
                <w:color w:val="000000"/>
              </w:rPr>
              <w:t>Тутаевский МР</w:t>
            </w:r>
            <w:r w:rsidR="00536CA7">
              <w:rPr>
                <w:color w:val="000000"/>
              </w:rPr>
              <w:t>,</w:t>
            </w:r>
            <w:r w:rsidRPr="002267FF">
              <w:rPr>
                <w:color w:val="000000"/>
              </w:rPr>
              <w:t xml:space="preserve"> ЧОУ Православная школа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180</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ОСШ № 96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57,14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14,29</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181</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70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182</w:t>
            </w:r>
          </w:p>
        </w:tc>
        <w:tc>
          <w:tcPr>
            <w:tcW w:w="2802" w:type="dxa"/>
            <w:shd w:val="clear" w:color="auto" w:fill="auto"/>
            <w:vAlign w:val="bottom"/>
          </w:tcPr>
          <w:p w:rsidR="00B92764" w:rsidRPr="002267FF" w:rsidRDefault="00B92764" w:rsidP="00536CA7">
            <w:pPr>
              <w:rPr>
                <w:color w:val="000000"/>
              </w:rPr>
            </w:pPr>
            <w:r w:rsidRPr="002267FF">
              <w:rPr>
                <w:color w:val="000000"/>
              </w:rPr>
              <w:t>г. Ярославль</w:t>
            </w:r>
            <w:r w:rsidR="00536CA7">
              <w:rPr>
                <w:color w:val="000000"/>
              </w:rPr>
              <w:t>,</w:t>
            </w:r>
            <w:r w:rsidRPr="002267FF">
              <w:rPr>
                <w:color w:val="000000"/>
              </w:rPr>
              <w:t xml:space="preserve"> средняя школа № 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45,83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45,83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183</w:t>
            </w:r>
          </w:p>
        </w:tc>
        <w:tc>
          <w:tcPr>
            <w:tcW w:w="2802" w:type="dxa"/>
            <w:shd w:val="clear" w:color="auto" w:fill="auto"/>
            <w:vAlign w:val="bottom"/>
          </w:tcPr>
          <w:p w:rsidR="00B92764" w:rsidRPr="002267FF" w:rsidRDefault="00B92764" w:rsidP="00536CA7">
            <w:pPr>
              <w:rPr>
                <w:color w:val="000000"/>
              </w:rPr>
            </w:pPr>
            <w:r w:rsidRPr="002267FF">
              <w:rPr>
                <w:color w:val="000000"/>
              </w:rPr>
              <w:t>г. Рыбинск</w:t>
            </w:r>
            <w:r w:rsidR="00536CA7">
              <w:rPr>
                <w:color w:val="000000"/>
              </w:rPr>
              <w:t>,</w:t>
            </w:r>
            <w:r w:rsidRPr="002267FF">
              <w:rPr>
                <w:color w:val="000000"/>
              </w:rPr>
              <w:t xml:space="preserve"> СОШ № 44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57,89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36,84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184</w:t>
            </w:r>
          </w:p>
        </w:tc>
        <w:tc>
          <w:tcPr>
            <w:tcW w:w="2802" w:type="dxa"/>
            <w:shd w:val="clear" w:color="auto" w:fill="auto"/>
            <w:vAlign w:val="bottom"/>
          </w:tcPr>
          <w:p w:rsidR="00B92764" w:rsidRPr="002267FF" w:rsidRDefault="00B92764" w:rsidP="00536CA7">
            <w:pPr>
              <w:rPr>
                <w:color w:val="000000"/>
              </w:rPr>
            </w:pPr>
            <w:r w:rsidRPr="002267FF">
              <w:rPr>
                <w:color w:val="000000"/>
              </w:rPr>
              <w:t>Борисоглебский МР</w:t>
            </w:r>
            <w:r w:rsidR="00536CA7">
              <w:rPr>
                <w:color w:val="000000"/>
              </w:rPr>
              <w:t>,</w:t>
            </w:r>
            <w:r w:rsidRPr="002267FF">
              <w:rPr>
                <w:color w:val="000000"/>
              </w:rPr>
              <w:t xml:space="preserve"> МОУ Краснооктябрьская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185</w:t>
            </w:r>
          </w:p>
        </w:tc>
        <w:tc>
          <w:tcPr>
            <w:tcW w:w="2802" w:type="dxa"/>
            <w:shd w:val="clear" w:color="auto" w:fill="auto"/>
            <w:vAlign w:val="bottom"/>
          </w:tcPr>
          <w:p w:rsidR="00B92764" w:rsidRPr="002267FF" w:rsidRDefault="00B92764" w:rsidP="00536CA7">
            <w:pPr>
              <w:rPr>
                <w:color w:val="000000"/>
              </w:rPr>
            </w:pPr>
            <w:r w:rsidRPr="002267FF">
              <w:rPr>
                <w:color w:val="000000"/>
              </w:rPr>
              <w:t>Борисоглебский МР</w:t>
            </w:r>
            <w:r w:rsidR="00536CA7">
              <w:rPr>
                <w:color w:val="000000"/>
              </w:rPr>
              <w:t>,</w:t>
            </w:r>
            <w:r w:rsidRPr="002267FF">
              <w:rPr>
                <w:color w:val="000000"/>
              </w:rPr>
              <w:t xml:space="preserve"> МОУ Вощажниковская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186</w:t>
            </w:r>
          </w:p>
        </w:tc>
        <w:tc>
          <w:tcPr>
            <w:tcW w:w="2802" w:type="dxa"/>
            <w:shd w:val="clear" w:color="auto" w:fill="auto"/>
            <w:vAlign w:val="bottom"/>
          </w:tcPr>
          <w:p w:rsidR="00B92764" w:rsidRPr="002267FF" w:rsidRDefault="00536CA7" w:rsidP="00B92764">
            <w:pPr>
              <w:rPr>
                <w:color w:val="000000"/>
              </w:rPr>
            </w:pPr>
            <w:r>
              <w:rPr>
                <w:color w:val="000000"/>
              </w:rPr>
              <w:t>Пошехонский МР,</w:t>
            </w:r>
            <w:r w:rsidR="00B92764" w:rsidRPr="002267FF">
              <w:rPr>
                <w:color w:val="000000"/>
              </w:rPr>
              <w:t xml:space="preserve"> МБОУ Белосельская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187</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55,56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38,89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5,56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188</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Открытая школа № 94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55,56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44,44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189</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72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61,90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9,52</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190</w:t>
            </w:r>
          </w:p>
        </w:tc>
        <w:tc>
          <w:tcPr>
            <w:tcW w:w="2802" w:type="dxa"/>
            <w:shd w:val="clear" w:color="auto" w:fill="auto"/>
            <w:vAlign w:val="bottom"/>
          </w:tcPr>
          <w:p w:rsidR="00B92764" w:rsidRPr="002267FF" w:rsidRDefault="00B92764" w:rsidP="00F813B8">
            <w:pPr>
              <w:rPr>
                <w:color w:val="000000"/>
              </w:rPr>
            </w:pPr>
            <w:r w:rsidRPr="002267FF">
              <w:rPr>
                <w:color w:val="000000"/>
              </w:rPr>
              <w:t>Ярославский МР</w:t>
            </w:r>
            <w:r w:rsidR="00F813B8">
              <w:rPr>
                <w:color w:val="000000"/>
              </w:rPr>
              <w:t>,</w:t>
            </w:r>
            <w:r w:rsidRPr="002267FF">
              <w:rPr>
                <w:color w:val="000000"/>
              </w:rPr>
              <w:t xml:space="preserve"> МОУ Курбская СШ ЯМР</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191</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71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52,17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43,48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2,17</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192</w:t>
            </w:r>
          </w:p>
        </w:tc>
        <w:tc>
          <w:tcPr>
            <w:tcW w:w="2802" w:type="dxa"/>
            <w:shd w:val="clear" w:color="auto" w:fill="auto"/>
            <w:vAlign w:val="bottom"/>
          </w:tcPr>
          <w:p w:rsidR="00B92764" w:rsidRPr="002267FF" w:rsidRDefault="00B92764" w:rsidP="00F813B8">
            <w:pPr>
              <w:rPr>
                <w:color w:val="000000"/>
              </w:rPr>
            </w:pPr>
            <w:r w:rsidRPr="002267FF">
              <w:rPr>
                <w:color w:val="000000"/>
              </w:rPr>
              <w:t>Рыбинский МР</w:t>
            </w:r>
            <w:r w:rsidR="00F813B8">
              <w:rPr>
                <w:color w:val="000000"/>
              </w:rPr>
              <w:t>,</w:t>
            </w:r>
            <w:r w:rsidRPr="002267FF">
              <w:rPr>
                <w:color w:val="000000"/>
              </w:rPr>
              <w:t xml:space="preserve"> МОУ Песоченская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11,11</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lastRenderedPageBreak/>
              <w:t>193</w:t>
            </w:r>
          </w:p>
        </w:tc>
        <w:tc>
          <w:tcPr>
            <w:tcW w:w="2802" w:type="dxa"/>
            <w:shd w:val="clear" w:color="auto" w:fill="auto"/>
            <w:vAlign w:val="bottom"/>
          </w:tcPr>
          <w:p w:rsidR="00B92764" w:rsidRPr="002267FF" w:rsidRDefault="00B92764" w:rsidP="00F813B8">
            <w:pPr>
              <w:rPr>
                <w:color w:val="000000"/>
              </w:rPr>
            </w:pPr>
            <w:r w:rsidRPr="002267FF">
              <w:rPr>
                <w:color w:val="000000"/>
              </w:rPr>
              <w:t>г. Переславль-Залесский</w:t>
            </w:r>
            <w:r w:rsidR="00F813B8">
              <w:rPr>
                <w:color w:val="000000"/>
              </w:rPr>
              <w:t>,</w:t>
            </w:r>
            <w:r w:rsidRPr="002267FF">
              <w:rPr>
                <w:color w:val="000000"/>
              </w:rPr>
              <w:t>МОУ Купанская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194</w:t>
            </w:r>
          </w:p>
        </w:tc>
        <w:tc>
          <w:tcPr>
            <w:tcW w:w="2802" w:type="dxa"/>
            <w:shd w:val="clear" w:color="auto" w:fill="auto"/>
            <w:vAlign w:val="bottom"/>
          </w:tcPr>
          <w:p w:rsidR="00B92764" w:rsidRPr="002267FF" w:rsidRDefault="00B92764" w:rsidP="00F813B8">
            <w:pPr>
              <w:rPr>
                <w:color w:val="000000"/>
              </w:rPr>
            </w:pPr>
            <w:r w:rsidRPr="002267FF">
              <w:rPr>
                <w:color w:val="000000"/>
              </w:rPr>
              <w:t>Тутаевский МР</w:t>
            </w:r>
            <w:r w:rsidR="00F813B8">
              <w:rPr>
                <w:color w:val="000000"/>
              </w:rPr>
              <w:t>,</w:t>
            </w:r>
            <w:r w:rsidRPr="002267FF">
              <w:rPr>
                <w:color w:val="000000"/>
              </w:rPr>
              <w:t xml:space="preserve"> МОУ СШ № 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27,78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5,56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195</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51,22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41,46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7,32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196</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68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3,57</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197</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71,43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198</w:t>
            </w:r>
          </w:p>
        </w:tc>
        <w:tc>
          <w:tcPr>
            <w:tcW w:w="2802" w:type="dxa"/>
            <w:shd w:val="clear" w:color="auto" w:fill="auto"/>
            <w:vAlign w:val="bottom"/>
          </w:tcPr>
          <w:p w:rsidR="00B92764" w:rsidRPr="002267FF" w:rsidRDefault="00B92764" w:rsidP="00F813B8">
            <w:pPr>
              <w:rPr>
                <w:color w:val="000000"/>
              </w:rPr>
            </w:pPr>
            <w:r w:rsidRPr="002267FF">
              <w:rPr>
                <w:color w:val="000000"/>
              </w:rPr>
              <w:t>Борисоглебский МР</w:t>
            </w:r>
            <w:r w:rsidR="00F813B8">
              <w:rPr>
                <w:color w:val="000000"/>
              </w:rPr>
              <w:t>,</w:t>
            </w:r>
            <w:r w:rsidRPr="002267FF">
              <w:rPr>
                <w:color w:val="000000"/>
              </w:rPr>
              <w:t xml:space="preserve"> МОУ Андреевская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87,50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12,50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199</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66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61,90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28,57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4,76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4,76</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200</w:t>
            </w:r>
          </w:p>
        </w:tc>
        <w:tc>
          <w:tcPr>
            <w:tcW w:w="2802" w:type="dxa"/>
            <w:shd w:val="clear" w:color="auto" w:fill="auto"/>
            <w:vAlign w:val="bottom"/>
          </w:tcPr>
          <w:p w:rsidR="00B92764" w:rsidRPr="002267FF" w:rsidRDefault="00B92764" w:rsidP="00F813B8">
            <w:pPr>
              <w:rPr>
                <w:color w:val="000000"/>
              </w:rPr>
            </w:pPr>
            <w:r w:rsidRPr="002267FF">
              <w:rPr>
                <w:color w:val="000000"/>
              </w:rPr>
              <w:t>Даниловский МР</w:t>
            </w:r>
            <w:r w:rsidR="00F813B8">
              <w:rPr>
                <w:color w:val="000000"/>
              </w:rPr>
              <w:t>,</w:t>
            </w:r>
            <w:r w:rsidRPr="002267FF">
              <w:rPr>
                <w:color w:val="000000"/>
              </w:rPr>
              <w:t xml:space="preserve"> Средняя школа имени Мичурина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57,14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201</w:t>
            </w:r>
          </w:p>
        </w:tc>
        <w:tc>
          <w:tcPr>
            <w:tcW w:w="2802" w:type="dxa"/>
            <w:shd w:val="clear" w:color="auto" w:fill="auto"/>
            <w:vAlign w:val="bottom"/>
          </w:tcPr>
          <w:p w:rsidR="00B92764" w:rsidRPr="002267FF" w:rsidRDefault="00B92764" w:rsidP="00F813B8">
            <w:pPr>
              <w:rPr>
                <w:color w:val="000000"/>
              </w:rPr>
            </w:pPr>
            <w:r w:rsidRPr="002267FF">
              <w:rPr>
                <w:color w:val="000000"/>
              </w:rPr>
              <w:t>Некоузский МР</w:t>
            </w:r>
            <w:r w:rsidR="00F813B8">
              <w:rPr>
                <w:color w:val="000000"/>
              </w:rPr>
              <w:t>,</w:t>
            </w:r>
            <w:r w:rsidRPr="002267FF">
              <w:rPr>
                <w:color w:val="000000"/>
              </w:rPr>
              <w:t xml:space="preserve"> МОУ Октябрьская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202</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57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71,43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203</w:t>
            </w:r>
          </w:p>
        </w:tc>
        <w:tc>
          <w:tcPr>
            <w:tcW w:w="2802" w:type="dxa"/>
            <w:shd w:val="clear" w:color="auto" w:fill="auto"/>
            <w:vAlign w:val="bottom"/>
          </w:tcPr>
          <w:p w:rsidR="00B92764" w:rsidRPr="002267FF" w:rsidRDefault="00B92764" w:rsidP="00F813B8">
            <w:pPr>
              <w:rPr>
                <w:color w:val="000000"/>
              </w:rPr>
            </w:pPr>
            <w:r w:rsidRPr="002267FF">
              <w:rPr>
                <w:color w:val="000000"/>
              </w:rPr>
              <w:t>г. Рыбинск</w:t>
            </w:r>
            <w:r w:rsidR="00F813B8">
              <w:rPr>
                <w:color w:val="000000"/>
              </w:rPr>
              <w:t>,</w:t>
            </w:r>
            <w:r w:rsidRPr="002267FF">
              <w:rPr>
                <w:color w:val="000000"/>
              </w:rPr>
              <w:t xml:space="preserve"> СОШ № 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204</w:t>
            </w:r>
          </w:p>
        </w:tc>
        <w:tc>
          <w:tcPr>
            <w:tcW w:w="2802" w:type="dxa"/>
            <w:shd w:val="clear" w:color="auto" w:fill="auto"/>
            <w:vAlign w:val="bottom"/>
          </w:tcPr>
          <w:p w:rsidR="00B92764" w:rsidRPr="002267FF" w:rsidRDefault="00B92764" w:rsidP="00F813B8">
            <w:pPr>
              <w:rPr>
                <w:color w:val="000000"/>
              </w:rPr>
            </w:pPr>
            <w:r w:rsidRPr="002267FF">
              <w:rPr>
                <w:color w:val="000000"/>
              </w:rPr>
              <w:t>Ростовский МР</w:t>
            </w:r>
            <w:r w:rsidR="00F813B8">
              <w:rPr>
                <w:color w:val="000000"/>
              </w:rPr>
              <w:t>,</w:t>
            </w:r>
            <w:r w:rsidRPr="002267FF">
              <w:rPr>
                <w:color w:val="000000"/>
              </w:rPr>
              <w:t xml:space="preserve"> МОУ Хмельниковская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205</w:t>
            </w:r>
          </w:p>
        </w:tc>
        <w:tc>
          <w:tcPr>
            <w:tcW w:w="2802" w:type="dxa"/>
            <w:shd w:val="clear" w:color="auto" w:fill="auto"/>
            <w:vAlign w:val="bottom"/>
          </w:tcPr>
          <w:p w:rsidR="00B92764" w:rsidRPr="002267FF" w:rsidRDefault="00B92764" w:rsidP="00F813B8">
            <w:pPr>
              <w:rPr>
                <w:color w:val="000000"/>
              </w:rPr>
            </w:pPr>
            <w:r w:rsidRPr="002267FF">
              <w:rPr>
                <w:color w:val="000000"/>
              </w:rPr>
              <w:t>Борисоглебский МР</w:t>
            </w:r>
            <w:r w:rsidR="00F813B8">
              <w:rPr>
                <w:color w:val="000000"/>
              </w:rPr>
              <w:t>,</w:t>
            </w:r>
            <w:r w:rsidRPr="002267FF">
              <w:rPr>
                <w:color w:val="000000"/>
              </w:rPr>
              <w:t xml:space="preserve"> МОУ Ивановская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42,86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57,14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206</w:t>
            </w:r>
          </w:p>
        </w:tc>
        <w:tc>
          <w:tcPr>
            <w:tcW w:w="2802" w:type="dxa"/>
            <w:shd w:val="clear" w:color="auto" w:fill="auto"/>
            <w:vAlign w:val="bottom"/>
          </w:tcPr>
          <w:p w:rsidR="00B92764" w:rsidRPr="002267FF" w:rsidRDefault="00B92764" w:rsidP="00F813B8">
            <w:pPr>
              <w:rPr>
                <w:color w:val="000000"/>
              </w:rPr>
            </w:pPr>
            <w:r w:rsidRPr="002267FF">
              <w:rPr>
                <w:color w:val="000000"/>
              </w:rPr>
              <w:t>Большесельский МР</w:t>
            </w:r>
            <w:r w:rsidR="00F813B8">
              <w:rPr>
                <w:color w:val="000000"/>
              </w:rPr>
              <w:t>,</w:t>
            </w:r>
            <w:r w:rsidRPr="002267FF">
              <w:rPr>
                <w:color w:val="000000"/>
              </w:rPr>
              <w:t xml:space="preserve"> МОУ Новосельская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207</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62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60,87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34,78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4,35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208</w:t>
            </w:r>
          </w:p>
        </w:tc>
        <w:tc>
          <w:tcPr>
            <w:tcW w:w="2802" w:type="dxa"/>
            <w:shd w:val="clear" w:color="auto" w:fill="auto"/>
            <w:vAlign w:val="bottom"/>
          </w:tcPr>
          <w:p w:rsidR="00B92764" w:rsidRPr="002267FF" w:rsidRDefault="00B92764" w:rsidP="00F813B8">
            <w:pPr>
              <w:rPr>
                <w:color w:val="000000"/>
              </w:rPr>
            </w:pPr>
            <w:r w:rsidRPr="002267FF">
              <w:rPr>
                <w:color w:val="000000"/>
              </w:rPr>
              <w:t>Пошехонский МР</w:t>
            </w:r>
            <w:r w:rsidR="00F813B8">
              <w:rPr>
                <w:color w:val="000000"/>
              </w:rPr>
              <w:t>,</w:t>
            </w:r>
            <w:r w:rsidRPr="002267FF">
              <w:rPr>
                <w:color w:val="000000"/>
              </w:rPr>
              <w:t xml:space="preserve"> МБОУ Юдинская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209</w:t>
            </w:r>
          </w:p>
        </w:tc>
        <w:tc>
          <w:tcPr>
            <w:tcW w:w="2802" w:type="dxa"/>
            <w:shd w:val="clear" w:color="auto" w:fill="auto"/>
            <w:vAlign w:val="bottom"/>
          </w:tcPr>
          <w:p w:rsidR="00B92764" w:rsidRPr="002267FF" w:rsidRDefault="00B92764" w:rsidP="00F813B8">
            <w:pPr>
              <w:rPr>
                <w:color w:val="000000"/>
              </w:rPr>
            </w:pPr>
            <w:r w:rsidRPr="002267FF">
              <w:rPr>
                <w:color w:val="000000"/>
              </w:rPr>
              <w:t>Ростовский МР</w:t>
            </w:r>
            <w:r w:rsidR="00F813B8">
              <w:rPr>
                <w:color w:val="000000"/>
              </w:rPr>
              <w:t>,</w:t>
            </w:r>
            <w:r w:rsidRPr="002267FF">
              <w:rPr>
                <w:color w:val="000000"/>
              </w:rPr>
              <w:t xml:space="preserve"> МОУ Белогостицкая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210</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средняя школа № 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63,64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36,36</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211</w:t>
            </w:r>
          </w:p>
        </w:tc>
        <w:tc>
          <w:tcPr>
            <w:tcW w:w="2802" w:type="dxa"/>
            <w:shd w:val="clear" w:color="auto" w:fill="auto"/>
            <w:vAlign w:val="bottom"/>
          </w:tcPr>
          <w:p w:rsidR="00B92764" w:rsidRPr="002267FF" w:rsidRDefault="00B92764" w:rsidP="00F813B8">
            <w:pPr>
              <w:rPr>
                <w:color w:val="000000"/>
              </w:rPr>
            </w:pPr>
            <w:r w:rsidRPr="002267FF">
              <w:rPr>
                <w:color w:val="000000"/>
              </w:rPr>
              <w:t>Угличский МР</w:t>
            </w:r>
            <w:r w:rsidR="00F813B8">
              <w:rPr>
                <w:color w:val="000000"/>
              </w:rPr>
              <w:t>,</w:t>
            </w:r>
            <w:r w:rsidRPr="002267FF">
              <w:rPr>
                <w:color w:val="000000"/>
              </w:rPr>
              <w:t xml:space="preserve"> МОУ Ильинская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212</w:t>
            </w:r>
          </w:p>
        </w:tc>
        <w:tc>
          <w:tcPr>
            <w:tcW w:w="2802" w:type="dxa"/>
            <w:shd w:val="clear" w:color="auto" w:fill="auto"/>
            <w:vAlign w:val="bottom"/>
          </w:tcPr>
          <w:p w:rsidR="00B92764" w:rsidRPr="002267FF" w:rsidRDefault="00F813B8" w:rsidP="00B92764">
            <w:pPr>
              <w:rPr>
                <w:color w:val="000000"/>
              </w:rPr>
            </w:pPr>
            <w:r>
              <w:rPr>
                <w:color w:val="000000"/>
              </w:rPr>
              <w:t>г. Рыбинск,</w:t>
            </w:r>
            <w:r w:rsidR="00B92764" w:rsidRPr="002267FF">
              <w:rPr>
                <w:color w:val="000000"/>
              </w:rPr>
              <w:t xml:space="preserve"> СОШ № 43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213</w:t>
            </w:r>
          </w:p>
        </w:tc>
        <w:tc>
          <w:tcPr>
            <w:tcW w:w="2802" w:type="dxa"/>
            <w:shd w:val="clear" w:color="auto" w:fill="auto"/>
            <w:vAlign w:val="bottom"/>
          </w:tcPr>
          <w:p w:rsidR="00B92764" w:rsidRPr="002267FF" w:rsidRDefault="00B92764" w:rsidP="00F813B8">
            <w:pPr>
              <w:rPr>
                <w:color w:val="000000"/>
              </w:rPr>
            </w:pPr>
            <w:r w:rsidRPr="002267FF">
              <w:rPr>
                <w:color w:val="000000"/>
              </w:rPr>
              <w:t>Ростовский МР</w:t>
            </w:r>
            <w:r w:rsidR="00F813B8">
              <w:rPr>
                <w:color w:val="000000"/>
              </w:rPr>
              <w:t>,</w:t>
            </w:r>
            <w:r w:rsidRPr="002267FF">
              <w:rPr>
                <w:color w:val="000000"/>
              </w:rPr>
              <w:t xml:space="preserve"> МОУ  </w:t>
            </w:r>
            <w:r w:rsidR="00F813B8">
              <w:rPr>
                <w:color w:val="000000"/>
              </w:rPr>
              <w:t>«</w:t>
            </w:r>
            <w:r w:rsidRPr="002267FF">
              <w:rPr>
                <w:color w:val="000000"/>
              </w:rPr>
              <w:t>Школа имени Евгения Родионова</w:t>
            </w:r>
            <w:r w:rsidR="00F813B8">
              <w:rPr>
                <w:color w:val="000000"/>
              </w:rPr>
              <w:t>»</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214</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w:t>
            </w:r>
            <w:r w:rsidR="00F813B8">
              <w:rPr>
                <w:color w:val="000000"/>
              </w:rPr>
              <w:t>«</w:t>
            </w:r>
            <w:r w:rsidRPr="002267FF">
              <w:rPr>
                <w:color w:val="000000"/>
              </w:rPr>
              <w:t>Средняя школа № 99</w:t>
            </w:r>
            <w:r w:rsidR="00F813B8">
              <w:rPr>
                <w:color w:val="000000"/>
              </w:rPr>
              <w:t>»</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64,29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35,71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215</w:t>
            </w:r>
          </w:p>
        </w:tc>
        <w:tc>
          <w:tcPr>
            <w:tcW w:w="2802" w:type="dxa"/>
            <w:shd w:val="clear" w:color="auto" w:fill="auto"/>
            <w:vAlign w:val="bottom"/>
          </w:tcPr>
          <w:p w:rsidR="00B92764" w:rsidRPr="002267FF" w:rsidRDefault="00B92764" w:rsidP="00F813B8">
            <w:pPr>
              <w:rPr>
                <w:color w:val="000000"/>
              </w:rPr>
            </w:pPr>
            <w:r w:rsidRPr="002267FF">
              <w:rPr>
                <w:color w:val="000000"/>
              </w:rPr>
              <w:t>Гаврилов-Ямский МР</w:t>
            </w:r>
            <w:r w:rsidR="00F813B8">
              <w:rPr>
                <w:color w:val="000000"/>
              </w:rPr>
              <w:t>,</w:t>
            </w:r>
            <w:r w:rsidRPr="002267FF">
              <w:rPr>
                <w:color w:val="000000"/>
              </w:rPr>
              <w:t xml:space="preserve"> МОБУ СШ № 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77,78</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22,22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lastRenderedPageBreak/>
              <w:t>216</w:t>
            </w:r>
          </w:p>
        </w:tc>
        <w:tc>
          <w:tcPr>
            <w:tcW w:w="2802" w:type="dxa"/>
            <w:shd w:val="clear" w:color="auto" w:fill="auto"/>
            <w:vAlign w:val="bottom"/>
          </w:tcPr>
          <w:p w:rsidR="00B92764" w:rsidRPr="002267FF" w:rsidRDefault="00B92764" w:rsidP="00F813B8">
            <w:pPr>
              <w:rPr>
                <w:color w:val="000000"/>
              </w:rPr>
            </w:pPr>
            <w:r w:rsidRPr="002267FF">
              <w:rPr>
                <w:color w:val="000000"/>
              </w:rPr>
              <w:t>Некрасовский МР</w:t>
            </w:r>
            <w:r w:rsidR="00F813B8">
              <w:rPr>
                <w:color w:val="000000"/>
              </w:rPr>
              <w:t>,</w:t>
            </w:r>
            <w:r w:rsidRPr="002267FF">
              <w:rPr>
                <w:color w:val="000000"/>
              </w:rPr>
              <w:t xml:space="preserve"> МБОУ СОШ им. Н.А. Некрасова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25,00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217</w:t>
            </w:r>
          </w:p>
        </w:tc>
        <w:tc>
          <w:tcPr>
            <w:tcW w:w="2802" w:type="dxa"/>
            <w:shd w:val="clear" w:color="auto" w:fill="auto"/>
            <w:vAlign w:val="bottom"/>
          </w:tcPr>
          <w:p w:rsidR="00B92764" w:rsidRPr="002267FF" w:rsidRDefault="00B92764" w:rsidP="00F813B8">
            <w:pPr>
              <w:rPr>
                <w:color w:val="000000"/>
              </w:rPr>
            </w:pPr>
            <w:r w:rsidRPr="002267FF">
              <w:rPr>
                <w:color w:val="000000"/>
              </w:rPr>
              <w:t>Гаврилов-Ямский МР</w:t>
            </w:r>
            <w:r w:rsidR="00F813B8">
              <w:rPr>
                <w:color w:val="000000"/>
              </w:rPr>
              <w:t>, МОБУ «</w:t>
            </w:r>
            <w:r w:rsidRPr="002267FF">
              <w:rPr>
                <w:color w:val="000000"/>
              </w:rPr>
              <w:t>Пружининская СШ</w:t>
            </w:r>
            <w:r w:rsidR="00F813B8">
              <w:rPr>
                <w:color w:val="000000"/>
              </w:rPr>
              <w:t>»</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66,67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33,33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218</w:t>
            </w:r>
          </w:p>
        </w:tc>
        <w:tc>
          <w:tcPr>
            <w:tcW w:w="2802" w:type="dxa"/>
            <w:shd w:val="clear" w:color="auto" w:fill="auto"/>
            <w:vAlign w:val="bottom"/>
          </w:tcPr>
          <w:p w:rsidR="00B92764" w:rsidRPr="002267FF" w:rsidRDefault="00B92764" w:rsidP="00F813B8">
            <w:pPr>
              <w:rPr>
                <w:color w:val="000000"/>
              </w:rPr>
            </w:pPr>
            <w:r w:rsidRPr="002267FF">
              <w:rPr>
                <w:color w:val="000000"/>
              </w:rPr>
              <w:t>Тутаевский МР</w:t>
            </w:r>
            <w:r w:rsidR="00F813B8">
              <w:rPr>
                <w:color w:val="000000"/>
              </w:rPr>
              <w:t>,</w:t>
            </w:r>
            <w:r w:rsidRPr="002267FF">
              <w:rPr>
                <w:color w:val="000000"/>
              </w:rPr>
              <w:t xml:space="preserve"> МОУ Чебаковская СШ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219</w:t>
            </w:r>
          </w:p>
        </w:tc>
        <w:tc>
          <w:tcPr>
            <w:tcW w:w="2802" w:type="dxa"/>
            <w:shd w:val="clear" w:color="auto" w:fill="auto"/>
            <w:vAlign w:val="bottom"/>
          </w:tcPr>
          <w:p w:rsidR="00B92764" w:rsidRPr="002267FF" w:rsidRDefault="00B92764" w:rsidP="00F813B8">
            <w:pPr>
              <w:rPr>
                <w:color w:val="000000"/>
              </w:rPr>
            </w:pPr>
            <w:r w:rsidRPr="002267FF">
              <w:rPr>
                <w:color w:val="000000"/>
              </w:rPr>
              <w:t>Даниловский МР</w:t>
            </w:r>
            <w:r w:rsidR="00F813B8">
              <w:rPr>
                <w:color w:val="000000"/>
              </w:rPr>
              <w:t>,</w:t>
            </w:r>
            <w:r w:rsidRPr="002267FF">
              <w:rPr>
                <w:color w:val="000000"/>
              </w:rPr>
              <w:t xml:space="preserve"> МБОУ Скоковская средняя школа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220</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80,77</w:t>
            </w:r>
          </w:p>
        </w:tc>
        <w:tc>
          <w:tcPr>
            <w:tcW w:w="814" w:type="dxa"/>
            <w:shd w:val="clear" w:color="auto" w:fill="auto"/>
            <w:vAlign w:val="center"/>
          </w:tcPr>
          <w:p w:rsidR="00B92764" w:rsidRPr="002267FF" w:rsidRDefault="00B92764" w:rsidP="00B92764">
            <w:pPr>
              <w:jc w:val="center"/>
              <w:rPr>
                <w:color w:val="000000"/>
              </w:rPr>
            </w:pPr>
            <w:r w:rsidRPr="002267FF">
              <w:rPr>
                <w:color w:val="000000"/>
              </w:rPr>
              <w:t>3</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11,54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2</w:t>
            </w:r>
          </w:p>
        </w:tc>
        <w:tc>
          <w:tcPr>
            <w:tcW w:w="814" w:type="dxa"/>
            <w:shd w:val="clear" w:color="auto" w:fill="auto"/>
            <w:vAlign w:val="center"/>
          </w:tcPr>
          <w:p w:rsidR="00B92764" w:rsidRPr="002267FF" w:rsidRDefault="00B92764" w:rsidP="00B92764">
            <w:pPr>
              <w:jc w:val="center"/>
              <w:rPr>
                <w:color w:val="000000"/>
              </w:rPr>
            </w:pPr>
            <w:r w:rsidRPr="002267FF">
              <w:rPr>
                <w:color w:val="000000"/>
              </w:rPr>
              <w:t>7,69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221</w:t>
            </w:r>
          </w:p>
        </w:tc>
        <w:tc>
          <w:tcPr>
            <w:tcW w:w="2802" w:type="dxa"/>
            <w:shd w:val="clear" w:color="auto" w:fill="auto"/>
            <w:vAlign w:val="bottom"/>
          </w:tcPr>
          <w:p w:rsidR="00B92764" w:rsidRPr="002267FF" w:rsidRDefault="00B92764" w:rsidP="00F813B8">
            <w:pPr>
              <w:rPr>
                <w:color w:val="000000"/>
              </w:rPr>
            </w:pPr>
            <w:r w:rsidRPr="002267FF">
              <w:rPr>
                <w:color w:val="000000"/>
              </w:rPr>
              <w:t>г. Ярославль</w:t>
            </w:r>
            <w:r w:rsidR="00F813B8">
              <w:rPr>
                <w:color w:val="000000"/>
              </w:rPr>
              <w:t>,</w:t>
            </w:r>
            <w:r w:rsidRPr="002267FF">
              <w:rPr>
                <w:color w:val="000000"/>
              </w:rPr>
              <w:t xml:space="preserve"> средняя школа № 60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w:t>
            </w:r>
          </w:p>
        </w:tc>
        <w:tc>
          <w:tcPr>
            <w:tcW w:w="814" w:type="dxa"/>
            <w:shd w:val="clear" w:color="auto" w:fill="auto"/>
            <w:vAlign w:val="center"/>
          </w:tcPr>
          <w:p w:rsidR="00B92764" w:rsidRPr="002267FF" w:rsidRDefault="00B92764" w:rsidP="00B92764">
            <w:pPr>
              <w:jc w:val="center"/>
              <w:rPr>
                <w:color w:val="000000"/>
              </w:rPr>
            </w:pPr>
            <w:r w:rsidRPr="002267FF">
              <w:rPr>
                <w:color w:val="000000"/>
              </w:rPr>
              <w:t>90,00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222</w:t>
            </w:r>
          </w:p>
        </w:tc>
        <w:tc>
          <w:tcPr>
            <w:tcW w:w="2802" w:type="dxa"/>
            <w:shd w:val="clear" w:color="auto" w:fill="auto"/>
            <w:vAlign w:val="bottom"/>
          </w:tcPr>
          <w:p w:rsidR="00B92764" w:rsidRPr="002267FF" w:rsidRDefault="00B92764" w:rsidP="00F813B8">
            <w:pPr>
              <w:rPr>
                <w:color w:val="000000"/>
              </w:rPr>
            </w:pPr>
            <w:r w:rsidRPr="002267FF">
              <w:rPr>
                <w:color w:val="000000"/>
              </w:rPr>
              <w:t>Гаврилов-Ямский МР</w:t>
            </w:r>
            <w:r w:rsidR="00F813B8">
              <w:rPr>
                <w:color w:val="000000"/>
              </w:rPr>
              <w:t>,</w:t>
            </w:r>
            <w:r w:rsidRPr="002267FF">
              <w:rPr>
                <w:color w:val="000000"/>
              </w:rPr>
              <w:t xml:space="preserve"> МОУ СШ № 3 г. Гаврилов-Яма</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w:t>
            </w:r>
          </w:p>
        </w:tc>
        <w:tc>
          <w:tcPr>
            <w:tcW w:w="814" w:type="dxa"/>
            <w:shd w:val="clear" w:color="auto" w:fill="auto"/>
            <w:vAlign w:val="center"/>
          </w:tcPr>
          <w:p w:rsidR="00B92764" w:rsidRPr="002267FF" w:rsidRDefault="00B92764" w:rsidP="00B92764">
            <w:pPr>
              <w:jc w:val="center"/>
              <w:rPr>
                <w:color w:val="000000"/>
              </w:rPr>
            </w:pPr>
            <w:r w:rsidRPr="002267FF">
              <w:rPr>
                <w:color w:val="000000"/>
              </w:rPr>
              <w:t>50,00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r w:rsidR="00B92764" w:rsidRPr="00634251" w:rsidTr="006516E8">
        <w:trPr>
          <w:cantSplit/>
        </w:trPr>
        <w:tc>
          <w:tcPr>
            <w:tcW w:w="540" w:type="dxa"/>
            <w:shd w:val="clear" w:color="auto" w:fill="auto"/>
            <w:vAlign w:val="center"/>
          </w:tcPr>
          <w:p w:rsidR="00B92764" w:rsidRPr="00B95B9D" w:rsidRDefault="00B92764" w:rsidP="00B92764">
            <w:pPr>
              <w:jc w:val="center"/>
              <w:rPr>
                <w:color w:val="000000"/>
              </w:rPr>
            </w:pPr>
            <w:r w:rsidRPr="00B95B9D">
              <w:rPr>
                <w:color w:val="000000"/>
              </w:rPr>
              <w:t>223</w:t>
            </w:r>
          </w:p>
        </w:tc>
        <w:tc>
          <w:tcPr>
            <w:tcW w:w="2802" w:type="dxa"/>
            <w:shd w:val="clear" w:color="auto" w:fill="auto"/>
            <w:vAlign w:val="bottom"/>
          </w:tcPr>
          <w:p w:rsidR="00B92764" w:rsidRPr="002267FF" w:rsidRDefault="00B92764" w:rsidP="00F813B8">
            <w:pPr>
              <w:rPr>
                <w:color w:val="000000"/>
              </w:rPr>
            </w:pPr>
            <w:r w:rsidRPr="002267FF">
              <w:rPr>
                <w:color w:val="000000"/>
              </w:rPr>
              <w:t>Некрасовский МР</w:t>
            </w:r>
            <w:r w:rsidR="00F813B8">
              <w:rPr>
                <w:color w:val="000000"/>
              </w:rPr>
              <w:t>,</w:t>
            </w:r>
            <w:r w:rsidRPr="002267FF">
              <w:rPr>
                <w:color w:val="000000"/>
              </w:rPr>
              <w:t xml:space="preserve"> МБОУ Вятская СОШ</w:t>
            </w:r>
          </w:p>
        </w:tc>
        <w:tc>
          <w:tcPr>
            <w:tcW w:w="814" w:type="dxa"/>
            <w:shd w:val="clear" w:color="auto" w:fill="auto"/>
            <w:vAlign w:val="center"/>
          </w:tcPr>
          <w:p w:rsidR="00B92764" w:rsidRPr="002267FF" w:rsidRDefault="00B92764" w:rsidP="00B92764">
            <w:pPr>
              <w:jc w:val="center"/>
              <w:rPr>
                <w:color w:val="000000"/>
              </w:rPr>
            </w:pPr>
            <w:r w:rsidRPr="002267FF">
              <w:rPr>
                <w:color w:val="000000"/>
              </w:rPr>
              <w:t>4</w:t>
            </w:r>
          </w:p>
        </w:tc>
        <w:tc>
          <w:tcPr>
            <w:tcW w:w="814" w:type="dxa"/>
            <w:shd w:val="clear" w:color="auto" w:fill="auto"/>
            <w:vAlign w:val="center"/>
          </w:tcPr>
          <w:p w:rsidR="00B92764" w:rsidRPr="002267FF" w:rsidRDefault="00B92764" w:rsidP="00B92764">
            <w:pPr>
              <w:jc w:val="center"/>
              <w:rPr>
                <w:color w:val="000000"/>
              </w:rPr>
            </w:pPr>
            <w:r w:rsidRPr="002267FF">
              <w:rPr>
                <w:color w:val="000000"/>
              </w:rPr>
              <w:t>100,00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w:t>
            </w:r>
          </w:p>
        </w:tc>
        <w:tc>
          <w:tcPr>
            <w:tcW w:w="814" w:type="dxa"/>
            <w:shd w:val="clear" w:color="auto" w:fill="auto"/>
            <w:vAlign w:val="center"/>
          </w:tcPr>
          <w:p w:rsidR="00B92764" w:rsidRPr="002267FF" w:rsidRDefault="00B92764" w:rsidP="00B92764">
            <w:pPr>
              <w:jc w:val="center"/>
              <w:rPr>
                <w:color w:val="000000"/>
              </w:rPr>
            </w:pPr>
            <w:r w:rsidRPr="002267FF">
              <w:rPr>
                <w:color w:val="000000"/>
              </w:rPr>
              <w:t>0,00</w:t>
            </w:r>
          </w:p>
        </w:tc>
      </w:tr>
    </w:tbl>
    <w:p w:rsidR="00943210" w:rsidRDefault="00943210" w:rsidP="004A57DD">
      <w:pPr>
        <w:pStyle w:val="1"/>
      </w:pPr>
    </w:p>
    <w:p w:rsidR="005060D9" w:rsidRPr="00755B3C" w:rsidRDefault="00943210" w:rsidP="004A57DD">
      <w:pPr>
        <w:pStyle w:val="1"/>
      </w:pPr>
      <w:r>
        <w:br w:type="page"/>
      </w:r>
      <w:bookmarkStart w:id="8" w:name="_Toc49454460"/>
      <w:r w:rsidR="00956950">
        <w:lastRenderedPageBreak/>
        <w:t xml:space="preserve">Глава 2. </w:t>
      </w:r>
      <w:r w:rsidR="005060D9" w:rsidRPr="006A2623">
        <w:t xml:space="preserve">Методический анализ результатов </w:t>
      </w:r>
      <w:r w:rsidR="00B90814" w:rsidRPr="006A2623">
        <w:t>ЕГЭ</w:t>
      </w:r>
      <w:bookmarkEnd w:id="8"/>
    </w:p>
    <w:p w:rsidR="000933F0" w:rsidRDefault="000933F0" w:rsidP="00D116BF">
      <w:pPr>
        <w:ind w:left="568" w:hanging="568"/>
        <w:jc w:val="both"/>
      </w:pPr>
      <w:bookmarkStart w:id="9" w:name="_Toc395183639"/>
      <w:bookmarkStart w:id="10" w:name="_Toc423954897"/>
      <w:bookmarkStart w:id="11" w:name="_Toc424490574"/>
    </w:p>
    <w:p w:rsidR="00F06B91" w:rsidRDefault="00F06B91" w:rsidP="00D116BF">
      <w:pPr>
        <w:ind w:left="568" w:hanging="568"/>
        <w:jc w:val="both"/>
      </w:pPr>
    </w:p>
    <w:p w:rsidR="00F06B91" w:rsidRPr="00F3603C" w:rsidRDefault="00956950" w:rsidP="00712FF5">
      <w:pPr>
        <w:pStyle w:val="2"/>
        <w:jc w:val="center"/>
        <w:rPr>
          <w:rFonts w:ascii="Times New Roman" w:hAnsi="Times New Roman"/>
          <w:b/>
          <w:color w:val="auto"/>
          <w:sz w:val="28"/>
          <w:szCs w:val="28"/>
        </w:rPr>
      </w:pPr>
      <w:bookmarkStart w:id="12" w:name="_Toc49454461"/>
      <w:r w:rsidRPr="00F3603C">
        <w:rPr>
          <w:rFonts w:ascii="Times New Roman" w:hAnsi="Times New Roman"/>
          <w:b/>
          <w:color w:val="auto"/>
          <w:sz w:val="28"/>
          <w:szCs w:val="28"/>
        </w:rPr>
        <w:t xml:space="preserve">1. </w:t>
      </w:r>
      <w:r w:rsidR="00F06B91" w:rsidRPr="00F3603C">
        <w:rPr>
          <w:rFonts w:ascii="Times New Roman" w:hAnsi="Times New Roman"/>
          <w:b/>
          <w:color w:val="auto"/>
          <w:sz w:val="28"/>
          <w:szCs w:val="28"/>
        </w:rPr>
        <w:t>Русский язык</w:t>
      </w:r>
      <w:bookmarkEnd w:id="12"/>
    </w:p>
    <w:p w:rsidR="00F06B91" w:rsidRPr="0048644E" w:rsidRDefault="00057175" w:rsidP="00956950">
      <w:pPr>
        <w:pStyle w:val="3"/>
      </w:pPr>
      <w:bookmarkStart w:id="13" w:name="_Toc49454462"/>
      <w:r w:rsidRPr="00FC6BBF">
        <w:rPr>
          <w:rFonts w:ascii="Times New Roman" w:hAnsi="Times New Roman"/>
        </w:rPr>
        <w:t xml:space="preserve">РАЗДЕЛ </w:t>
      </w:r>
      <w:r>
        <w:rPr>
          <w:rFonts w:ascii="Times New Roman" w:hAnsi="Times New Roman"/>
        </w:rPr>
        <w:t xml:space="preserve">1. </w:t>
      </w:r>
      <w:r w:rsidRPr="0048644E">
        <w:t xml:space="preserve">ХАРАКТЕРИСТИКА УЧАСТНИКОВ ЕГЭ ПО УЧЕБНОМУ ПРЕДМЕТУ </w:t>
      </w:r>
      <w:r w:rsidR="00956950">
        <w:t>«Русский язык»</w:t>
      </w:r>
      <w:bookmarkEnd w:id="13"/>
    </w:p>
    <w:p w:rsidR="00F06B91" w:rsidRPr="00956950" w:rsidRDefault="00F06B91" w:rsidP="00755B3C">
      <w:pPr>
        <w:spacing w:line="360" w:lineRule="auto"/>
        <w:ind w:left="-426"/>
        <w:jc w:val="both"/>
        <w:rPr>
          <w:b/>
        </w:rPr>
      </w:pPr>
      <w:r w:rsidRPr="00956950">
        <w:rPr>
          <w:b/>
        </w:rPr>
        <w:t>1.1.1. Количество участников ЕГЭ по учебному предмету (за 3 года)</w:t>
      </w:r>
    </w:p>
    <w:bookmarkEnd w:id="9"/>
    <w:bookmarkEnd w:id="10"/>
    <w:bookmarkEnd w:id="11"/>
    <w:p w:rsidR="00887A22" w:rsidRPr="00AD3663" w:rsidRDefault="00887A22" w:rsidP="00FC6BBF">
      <w:pPr>
        <w:pStyle w:val="af8"/>
        <w:keepNext/>
      </w:pPr>
      <w:r w:rsidRPr="00F579AB">
        <w:t xml:space="preserve">Таблица </w:t>
      </w:r>
      <w:r w:rsidR="00D65EDD">
        <w:t>2</w:t>
      </w:r>
      <w:r w:rsidR="00E77182">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1</w:t>
      </w:r>
      <w:r w:rsidR="000B39BA">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1D31A5" w:rsidRPr="00634251" w:rsidTr="003F7527">
        <w:tc>
          <w:tcPr>
            <w:tcW w:w="1629" w:type="pct"/>
            <w:gridSpan w:val="2"/>
          </w:tcPr>
          <w:p w:rsidR="001D31A5" w:rsidRPr="00634251" w:rsidRDefault="009B696D" w:rsidP="009B696D">
            <w:pPr>
              <w:tabs>
                <w:tab w:val="left" w:pos="10320"/>
              </w:tabs>
              <w:jc w:val="center"/>
              <w:rPr>
                <w:b/>
                <w:noProof/>
              </w:rPr>
            </w:pPr>
            <w:r w:rsidRPr="00634251">
              <w:rPr>
                <w:b/>
                <w:noProof/>
              </w:rPr>
              <w:t>2018</w:t>
            </w:r>
          </w:p>
        </w:tc>
        <w:tc>
          <w:tcPr>
            <w:tcW w:w="1633" w:type="pct"/>
            <w:gridSpan w:val="2"/>
          </w:tcPr>
          <w:p w:rsidR="001D31A5" w:rsidRPr="00634251" w:rsidRDefault="009B696D" w:rsidP="009B696D">
            <w:pPr>
              <w:tabs>
                <w:tab w:val="left" w:pos="10320"/>
              </w:tabs>
              <w:jc w:val="center"/>
              <w:rPr>
                <w:b/>
                <w:noProof/>
              </w:rPr>
            </w:pPr>
            <w:r w:rsidRPr="00634251">
              <w:rPr>
                <w:b/>
                <w:noProof/>
              </w:rPr>
              <w:t>2019</w:t>
            </w:r>
          </w:p>
        </w:tc>
        <w:tc>
          <w:tcPr>
            <w:tcW w:w="1737" w:type="pct"/>
            <w:gridSpan w:val="2"/>
          </w:tcPr>
          <w:p w:rsidR="001D31A5" w:rsidRPr="00634251" w:rsidRDefault="001D31A5" w:rsidP="009B696D">
            <w:pPr>
              <w:tabs>
                <w:tab w:val="left" w:pos="10320"/>
              </w:tabs>
              <w:jc w:val="center"/>
              <w:rPr>
                <w:b/>
                <w:noProof/>
              </w:rPr>
            </w:pPr>
            <w:r w:rsidRPr="00634251">
              <w:rPr>
                <w:b/>
                <w:noProof/>
              </w:rPr>
              <w:t>20</w:t>
            </w:r>
            <w:r w:rsidR="009B696D" w:rsidRPr="00634251">
              <w:rPr>
                <w:b/>
                <w:noProof/>
              </w:rPr>
              <w:t>20</w:t>
            </w:r>
          </w:p>
        </w:tc>
      </w:tr>
      <w:tr w:rsidR="001D31A5" w:rsidRPr="00634251" w:rsidTr="003F7527">
        <w:tc>
          <w:tcPr>
            <w:tcW w:w="815" w:type="pct"/>
            <w:vAlign w:val="center"/>
          </w:tcPr>
          <w:p w:rsidR="001D31A5" w:rsidRPr="00634251" w:rsidRDefault="001D31A5" w:rsidP="00D116BF">
            <w:pPr>
              <w:tabs>
                <w:tab w:val="left" w:pos="10320"/>
              </w:tabs>
              <w:jc w:val="center"/>
              <w:rPr>
                <w:noProof/>
              </w:rPr>
            </w:pPr>
            <w:r w:rsidRPr="00634251">
              <w:rPr>
                <w:noProof/>
              </w:rPr>
              <w:t>чел.</w:t>
            </w:r>
          </w:p>
        </w:tc>
        <w:tc>
          <w:tcPr>
            <w:tcW w:w="815" w:type="pct"/>
            <w:vAlign w:val="center"/>
          </w:tcPr>
          <w:p w:rsidR="001D31A5" w:rsidRPr="00634251" w:rsidRDefault="001D31A5" w:rsidP="00D116BF">
            <w:pPr>
              <w:tabs>
                <w:tab w:val="left" w:pos="10320"/>
              </w:tabs>
              <w:jc w:val="center"/>
              <w:rPr>
                <w:noProof/>
              </w:rPr>
            </w:pPr>
            <w:r w:rsidRPr="00634251">
              <w:rPr>
                <w:noProof/>
              </w:rPr>
              <w:t>% от общего числа участников</w:t>
            </w:r>
          </w:p>
        </w:tc>
        <w:tc>
          <w:tcPr>
            <w:tcW w:w="817" w:type="pct"/>
            <w:vAlign w:val="center"/>
          </w:tcPr>
          <w:p w:rsidR="001D31A5" w:rsidRPr="00634251" w:rsidRDefault="001D31A5" w:rsidP="00D116BF">
            <w:pPr>
              <w:tabs>
                <w:tab w:val="left" w:pos="10320"/>
              </w:tabs>
              <w:jc w:val="center"/>
              <w:rPr>
                <w:noProof/>
              </w:rPr>
            </w:pPr>
            <w:r w:rsidRPr="00634251">
              <w:rPr>
                <w:noProof/>
              </w:rPr>
              <w:t>чел.</w:t>
            </w:r>
          </w:p>
        </w:tc>
        <w:tc>
          <w:tcPr>
            <w:tcW w:w="816" w:type="pct"/>
            <w:vAlign w:val="center"/>
          </w:tcPr>
          <w:p w:rsidR="001D31A5" w:rsidRPr="00634251" w:rsidRDefault="001D31A5" w:rsidP="00D116BF">
            <w:pPr>
              <w:tabs>
                <w:tab w:val="left" w:pos="10320"/>
              </w:tabs>
              <w:jc w:val="center"/>
              <w:rPr>
                <w:noProof/>
              </w:rPr>
            </w:pPr>
            <w:r w:rsidRPr="00634251">
              <w:rPr>
                <w:noProof/>
              </w:rPr>
              <w:t>% от общего числа участников</w:t>
            </w:r>
          </w:p>
        </w:tc>
        <w:tc>
          <w:tcPr>
            <w:tcW w:w="816" w:type="pct"/>
            <w:vAlign w:val="center"/>
          </w:tcPr>
          <w:p w:rsidR="001D31A5" w:rsidRPr="00634251" w:rsidRDefault="001D31A5" w:rsidP="00D116BF">
            <w:pPr>
              <w:tabs>
                <w:tab w:val="left" w:pos="10320"/>
              </w:tabs>
              <w:jc w:val="center"/>
              <w:rPr>
                <w:noProof/>
              </w:rPr>
            </w:pPr>
            <w:r w:rsidRPr="00634251">
              <w:rPr>
                <w:noProof/>
              </w:rPr>
              <w:t>чел.</w:t>
            </w:r>
          </w:p>
        </w:tc>
        <w:tc>
          <w:tcPr>
            <w:tcW w:w="921" w:type="pct"/>
            <w:vAlign w:val="center"/>
          </w:tcPr>
          <w:p w:rsidR="001D31A5" w:rsidRPr="00634251" w:rsidRDefault="001D31A5" w:rsidP="00D116BF">
            <w:pPr>
              <w:tabs>
                <w:tab w:val="left" w:pos="10320"/>
              </w:tabs>
              <w:jc w:val="center"/>
              <w:rPr>
                <w:noProof/>
              </w:rPr>
            </w:pPr>
            <w:r w:rsidRPr="00634251">
              <w:rPr>
                <w:noProof/>
              </w:rPr>
              <w:t>% от общего числа участников</w:t>
            </w:r>
          </w:p>
        </w:tc>
      </w:tr>
      <w:tr w:rsidR="001474A6" w:rsidRPr="001474A6" w:rsidTr="000356BE">
        <w:tc>
          <w:tcPr>
            <w:tcW w:w="815" w:type="pct"/>
            <w:vAlign w:val="bottom"/>
          </w:tcPr>
          <w:p w:rsidR="001474A6" w:rsidRPr="001474A6" w:rsidRDefault="001474A6" w:rsidP="001474A6">
            <w:pPr>
              <w:jc w:val="center"/>
            </w:pPr>
            <w:r w:rsidRPr="001474A6">
              <w:t>5271</w:t>
            </w:r>
          </w:p>
        </w:tc>
        <w:tc>
          <w:tcPr>
            <w:tcW w:w="815" w:type="pct"/>
            <w:vAlign w:val="bottom"/>
          </w:tcPr>
          <w:p w:rsidR="001474A6" w:rsidRPr="001474A6" w:rsidRDefault="001474A6" w:rsidP="001474A6">
            <w:pPr>
              <w:jc w:val="center"/>
            </w:pPr>
            <w:r w:rsidRPr="001474A6">
              <w:t>94,2</w:t>
            </w:r>
          </w:p>
        </w:tc>
        <w:tc>
          <w:tcPr>
            <w:tcW w:w="817" w:type="pct"/>
            <w:vAlign w:val="bottom"/>
          </w:tcPr>
          <w:p w:rsidR="001474A6" w:rsidRPr="001474A6" w:rsidRDefault="001474A6" w:rsidP="001474A6">
            <w:pPr>
              <w:jc w:val="center"/>
            </w:pPr>
            <w:r w:rsidRPr="001474A6">
              <w:t>5709</w:t>
            </w:r>
          </w:p>
        </w:tc>
        <w:tc>
          <w:tcPr>
            <w:tcW w:w="816" w:type="pct"/>
            <w:vAlign w:val="bottom"/>
          </w:tcPr>
          <w:p w:rsidR="001474A6" w:rsidRPr="001474A6" w:rsidRDefault="001474A6" w:rsidP="001474A6">
            <w:pPr>
              <w:jc w:val="center"/>
            </w:pPr>
            <w:r w:rsidRPr="001474A6">
              <w:t>94,0</w:t>
            </w:r>
          </w:p>
        </w:tc>
        <w:tc>
          <w:tcPr>
            <w:tcW w:w="816" w:type="pct"/>
            <w:vAlign w:val="bottom"/>
          </w:tcPr>
          <w:p w:rsidR="001474A6" w:rsidRPr="001474A6" w:rsidRDefault="001474A6" w:rsidP="001474A6">
            <w:pPr>
              <w:jc w:val="center"/>
            </w:pPr>
            <w:r w:rsidRPr="001474A6">
              <w:t>5185</w:t>
            </w:r>
          </w:p>
        </w:tc>
        <w:tc>
          <w:tcPr>
            <w:tcW w:w="921" w:type="pct"/>
            <w:vAlign w:val="bottom"/>
          </w:tcPr>
          <w:p w:rsidR="001474A6" w:rsidRPr="001474A6" w:rsidRDefault="001474A6" w:rsidP="001474A6">
            <w:pPr>
              <w:jc w:val="center"/>
            </w:pPr>
            <w:r w:rsidRPr="001474A6">
              <w:t>95,1</w:t>
            </w:r>
          </w:p>
        </w:tc>
      </w:tr>
    </w:tbl>
    <w:p w:rsidR="005060D9" w:rsidRPr="00FA4B3A" w:rsidRDefault="005060D9" w:rsidP="00D116BF">
      <w:pPr>
        <w:pStyle w:val="a3"/>
        <w:spacing w:after="0" w:line="240" w:lineRule="auto"/>
        <w:ind w:left="1080"/>
        <w:rPr>
          <w:rFonts w:ascii="Times New Roman" w:hAnsi="Times New Roman"/>
          <w:sz w:val="24"/>
          <w:szCs w:val="24"/>
        </w:rPr>
      </w:pPr>
    </w:p>
    <w:p w:rsidR="005060D9" w:rsidRPr="00346D00" w:rsidRDefault="00755B3C" w:rsidP="00346D00">
      <w:pPr>
        <w:rPr>
          <w:b/>
        </w:rPr>
      </w:pPr>
      <w:r w:rsidRPr="00346D00">
        <w:rPr>
          <w:b/>
          <w:szCs w:val="28"/>
        </w:rPr>
        <w:t>1.1.2. </w:t>
      </w:r>
      <w:r w:rsidR="005060D9" w:rsidRPr="00346D00">
        <w:rPr>
          <w:b/>
        </w:rPr>
        <w:t>Процент</w:t>
      </w:r>
      <w:r w:rsidR="001C11E0" w:rsidRPr="00346D00">
        <w:rPr>
          <w:b/>
        </w:rPr>
        <w:t>ное соотношение</w:t>
      </w:r>
      <w:r w:rsidR="005060D9" w:rsidRPr="00346D00">
        <w:rPr>
          <w:b/>
        </w:rPr>
        <w:t xml:space="preserve"> юношей и девушек</w:t>
      </w:r>
      <w:r w:rsidR="00706E31" w:rsidRPr="00346D00">
        <w:rPr>
          <w:b/>
        </w:rPr>
        <w:t>, участвующих в ЕГЭ</w:t>
      </w:r>
    </w:p>
    <w:p w:rsidR="002B4243" w:rsidRPr="00FC6BBF" w:rsidRDefault="002B4243" w:rsidP="002B4243">
      <w:pPr>
        <w:pStyle w:val="af8"/>
        <w:keepNext/>
      </w:pPr>
      <w:r w:rsidRPr="00FC6BBF">
        <w:t xml:space="preserve">Таблица </w:t>
      </w:r>
      <w:r w:rsidR="00D65EDD">
        <w:rPr>
          <w:noProof/>
        </w:rPr>
        <w:t>2</w:t>
      </w:r>
      <w:r w:rsidR="00E77182">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2</w:t>
      </w:r>
      <w:r w:rsidR="000B39BA">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847"/>
        <w:gridCol w:w="1989"/>
        <w:gridCol w:w="849"/>
        <w:gridCol w:w="1985"/>
        <w:gridCol w:w="849"/>
        <w:gridCol w:w="2126"/>
      </w:tblGrid>
      <w:tr w:rsidR="001D31A5" w:rsidRPr="00634251" w:rsidTr="001474A6">
        <w:tc>
          <w:tcPr>
            <w:tcW w:w="705" w:type="pct"/>
            <w:vMerge w:val="restart"/>
            <w:vAlign w:val="center"/>
          </w:tcPr>
          <w:p w:rsidR="001D31A5" w:rsidRPr="00634251" w:rsidRDefault="001D31A5" w:rsidP="00327C96">
            <w:pPr>
              <w:tabs>
                <w:tab w:val="left" w:pos="10320"/>
              </w:tabs>
              <w:jc w:val="center"/>
              <w:rPr>
                <w:b/>
                <w:noProof/>
              </w:rPr>
            </w:pPr>
            <w:r w:rsidRPr="00634251">
              <w:rPr>
                <w:b/>
                <w:noProof/>
              </w:rPr>
              <w:t>Пол</w:t>
            </w:r>
          </w:p>
        </w:tc>
        <w:tc>
          <w:tcPr>
            <w:tcW w:w="1409" w:type="pct"/>
            <w:gridSpan w:val="2"/>
          </w:tcPr>
          <w:p w:rsidR="001D31A5" w:rsidRPr="00634251" w:rsidRDefault="001D31A5" w:rsidP="00327C96">
            <w:pPr>
              <w:tabs>
                <w:tab w:val="left" w:pos="10320"/>
              </w:tabs>
              <w:jc w:val="center"/>
              <w:rPr>
                <w:b/>
                <w:noProof/>
              </w:rPr>
            </w:pPr>
            <w:r w:rsidRPr="00634251">
              <w:rPr>
                <w:b/>
                <w:noProof/>
              </w:rPr>
              <w:t>201</w:t>
            </w:r>
            <w:r w:rsidR="009B696D" w:rsidRPr="00634251">
              <w:rPr>
                <w:b/>
                <w:noProof/>
              </w:rPr>
              <w:t>8</w:t>
            </w:r>
          </w:p>
        </w:tc>
        <w:tc>
          <w:tcPr>
            <w:tcW w:w="1408" w:type="pct"/>
            <w:gridSpan w:val="2"/>
          </w:tcPr>
          <w:p w:rsidR="001D31A5" w:rsidRPr="00634251" w:rsidRDefault="001D31A5" w:rsidP="00327C96">
            <w:pPr>
              <w:tabs>
                <w:tab w:val="left" w:pos="10320"/>
              </w:tabs>
              <w:jc w:val="center"/>
              <w:rPr>
                <w:b/>
                <w:noProof/>
              </w:rPr>
            </w:pPr>
            <w:r w:rsidRPr="00634251">
              <w:rPr>
                <w:b/>
                <w:noProof/>
              </w:rPr>
              <w:t>201</w:t>
            </w:r>
            <w:r w:rsidR="009B696D" w:rsidRPr="00634251">
              <w:rPr>
                <w:b/>
                <w:noProof/>
              </w:rPr>
              <w:t>9</w:t>
            </w:r>
          </w:p>
        </w:tc>
        <w:tc>
          <w:tcPr>
            <w:tcW w:w="1478" w:type="pct"/>
            <w:gridSpan w:val="2"/>
          </w:tcPr>
          <w:p w:rsidR="001D31A5" w:rsidRPr="00634251" w:rsidRDefault="001D31A5" w:rsidP="00327C96">
            <w:pPr>
              <w:tabs>
                <w:tab w:val="left" w:pos="10320"/>
              </w:tabs>
              <w:jc w:val="center"/>
              <w:rPr>
                <w:b/>
                <w:noProof/>
              </w:rPr>
            </w:pPr>
            <w:r w:rsidRPr="00634251">
              <w:rPr>
                <w:b/>
                <w:noProof/>
              </w:rPr>
              <w:t>20</w:t>
            </w:r>
            <w:r w:rsidR="009B696D" w:rsidRPr="00634251">
              <w:rPr>
                <w:b/>
                <w:noProof/>
              </w:rPr>
              <w:t>20</w:t>
            </w:r>
          </w:p>
        </w:tc>
      </w:tr>
      <w:tr w:rsidR="001D31A5" w:rsidRPr="00634251" w:rsidTr="001474A6">
        <w:tc>
          <w:tcPr>
            <w:tcW w:w="705" w:type="pct"/>
            <w:vMerge/>
          </w:tcPr>
          <w:p w:rsidR="001D31A5" w:rsidRPr="00634251" w:rsidRDefault="001D31A5" w:rsidP="00327C96">
            <w:pPr>
              <w:tabs>
                <w:tab w:val="left" w:pos="10320"/>
              </w:tabs>
              <w:rPr>
                <w:b/>
                <w:noProof/>
              </w:rPr>
            </w:pPr>
          </w:p>
        </w:tc>
        <w:tc>
          <w:tcPr>
            <w:tcW w:w="421" w:type="pct"/>
            <w:vAlign w:val="center"/>
          </w:tcPr>
          <w:p w:rsidR="001D31A5" w:rsidRPr="00634251" w:rsidRDefault="001D31A5" w:rsidP="00327C96">
            <w:pPr>
              <w:tabs>
                <w:tab w:val="left" w:pos="10320"/>
              </w:tabs>
              <w:jc w:val="center"/>
              <w:rPr>
                <w:noProof/>
              </w:rPr>
            </w:pPr>
            <w:r w:rsidRPr="00634251">
              <w:rPr>
                <w:noProof/>
              </w:rPr>
              <w:t>чел.</w:t>
            </w:r>
          </w:p>
        </w:tc>
        <w:tc>
          <w:tcPr>
            <w:tcW w:w="988" w:type="pct"/>
            <w:vAlign w:val="center"/>
          </w:tcPr>
          <w:p w:rsidR="001D31A5" w:rsidRPr="00634251" w:rsidRDefault="001D31A5" w:rsidP="00327C96">
            <w:pPr>
              <w:tabs>
                <w:tab w:val="left" w:pos="10320"/>
              </w:tabs>
              <w:jc w:val="center"/>
              <w:rPr>
                <w:noProof/>
              </w:rPr>
            </w:pPr>
            <w:r w:rsidRPr="00634251">
              <w:rPr>
                <w:noProof/>
              </w:rPr>
              <w:t>% от общего числа участников</w:t>
            </w:r>
          </w:p>
        </w:tc>
        <w:tc>
          <w:tcPr>
            <w:tcW w:w="422" w:type="pct"/>
            <w:vAlign w:val="center"/>
          </w:tcPr>
          <w:p w:rsidR="001D31A5" w:rsidRPr="00634251" w:rsidRDefault="001D31A5" w:rsidP="00327C96">
            <w:pPr>
              <w:tabs>
                <w:tab w:val="left" w:pos="10320"/>
              </w:tabs>
              <w:jc w:val="center"/>
              <w:rPr>
                <w:noProof/>
              </w:rPr>
            </w:pPr>
            <w:r w:rsidRPr="00634251">
              <w:rPr>
                <w:noProof/>
              </w:rPr>
              <w:t>чел.</w:t>
            </w:r>
          </w:p>
        </w:tc>
        <w:tc>
          <w:tcPr>
            <w:tcW w:w="986" w:type="pct"/>
            <w:vAlign w:val="center"/>
          </w:tcPr>
          <w:p w:rsidR="001D31A5" w:rsidRPr="00634251" w:rsidRDefault="001D31A5" w:rsidP="00327C96">
            <w:pPr>
              <w:tabs>
                <w:tab w:val="left" w:pos="10320"/>
              </w:tabs>
              <w:jc w:val="center"/>
              <w:rPr>
                <w:noProof/>
              </w:rPr>
            </w:pPr>
            <w:r w:rsidRPr="00634251">
              <w:rPr>
                <w:noProof/>
              </w:rPr>
              <w:t>% от общего числа участников</w:t>
            </w:r>
          </w:p>
        </w:tc>
        <w:tc>
          <w:tcPr>
            <w:tcW w:w="422" w:type="pct"/>
            <w:vAlign w:val="center"/>
          </w:tcPr>
          <w:p w:rsidR="001D31A5" w:rsidRPr="00634251" w:rsidRDefault="001D31A5" w:rsidP="00327C96">
            <w:pPr>
              <w:tabs>
                <w:tab w:val="left" w:pos="10320"/>
              </w:tabs>
              <w:jc w:val="center"/>
              <w:rPr>
                <w:noProof/>
              </w:rPr>
            </w:pPr>
            <w:r w:rsidRPr="00634251">
              <w:rPr>
                <w:noProof/>
              </w:rPr>
              <w:t>чел.</w:t>
            </w:r>
          </w:p>
        </w:tc>
        <w:tc>
          <w:tcPr>
            <w:tcW w:w="1056" w:type="pct"/>
            <w:vAlign w:val="center"/>
          </w:tcPr>
          <w:p w:rsidR="001D31A5" w:rsidRPr="00634251" w:rsidRDefault="001D31A5" w:rsidP="00327C96">
            <w:pPr>
              <w:tabs>
                <w:tab w:val="left" w:pos="10320"/>
              </w:tabs>
              <w:jc w:val="center"/>
              <w:rPr>
                <w:noProof/>
              </w:rPr>
            </w:pPr>
            <w:r w:rsidRPr="00634251">
              <w:rPr>
                <w:noProof/>
              </w:rPr>
              <w:t>% от общего числа участников</w:t>
            </w:r>
          </w:p>
        </w:tc>
      </w:tr>
      <w:tr w:rsidR="001474A6" w:rsidRPr="00634251" w:rsidTr="000356BE">
        <w:tc>
          <w:tcPr>
            <w:tcW w:w="705" w:type="pct"/>
            <w:vAlign w:val="center"/>
          </w:tcPr>
          <w:p w:rsidR="001474A6" w:rsidRPr="00634251" w:rsidRDefault="001474A6" w:rsidP="001474A6">
            <w:pPr>
              <w:tabs>
                <w:tab w:val="left" w:pos="10320"/>
              </w:tabs>
            </w:pPr>
            <w:r w:rsidRPr="00634251">
              <w:t>Женский</w:t>
            </w:r>
          </w:p>
        </w:tc>
        <w:tc>
          <w:tcPr>
            <w:tcW w:w="421" w:type="pct"/>
          </w:tcPr>
          <w:p w:rsidR="001474A6" w:rsidRPr="00F866EB" w:rsidRDefault="001474A6" w:rsidP="001474A6">
            <w:pPr>
              <w:jc w:val="center"/>
            </w:pPr>
            <w:r w:rsidRPr="00F866EB">
              <w:t>2916</w:t>
            </w:r>
          </w:p>
        </w:tc>
        <w:tc>
          <w:tcPr>
            <w:tcW w:w="988" w:type="pct"/>
          </w:tcPr>
          <w:p w:rsidR="001474A6" w:rsidRPr="00F866EB" w:rsidRDefault="001474A6" w:rsidP="001474A6">
            <w:pPr>
              <w:jc w:val="center"/>
            </w:pPr>
            <w:r w:rsidRPr="00F866EB">
              <w:t>55,3</w:t>
            </w:r>
          </w:p>
        </w:tc>
        <w:tc>
          <w:tcPr>
            <w:tcW w:w="422" w:type="pct"/>
          </w:tcPr>
          <w:p w:rsidR="001474A6" w:rsidRPr="00F866EB" w:rsidRDefault="001474A6" w:rsidP="001474A6">
            <w:pPr>
              <w:jc w:val="center"/>
            </w:pPr>
            <w:r w:rsidRPr="00F866EB">
              <w:t>3163</w:t>
            </w:r>
          </w:p>
        </w:tc>
        <w:tc>
          <w:tcPr>
            <w:tcW w:w="986" w:type="pct"/>
          </w:tcPr>
          <w:p w:rsidR="001474A6" w:rsidRPr="00F866EB" w:rsidRDefault="001474A6" w:rsidP="001474A6">
            <w:pPr>
              <w:jc w:val="center"/>
            </w:pPr>
            <w:r w:rsidRPr="00F866EB">
              <w:t>55,4</w:t>
            </w:r>
          </w:p>
        </w:tc>
        <w:tc>
          <w:tcPr>
            <w:tcW w:w="422" w:type="pct"/>
          </w:tcPr>
          <w:p w:rsidR="001474A6" w:rsidRPr="00F866EB" w:rsidRDefault="001474A6" w:rsidP="001474A6">
            <w:pPr>
              <w:jc w:val="center"/>
            </w:pPr>
            <w:r w:rsidRPr="00F866EB">
              <w:t>2879</w:t>
            </w:r>
          </w:p>
        </w:tc>
        <w:tc>
          <w:tcPr>
            <w:tcW w:w="1056" w:type="pct"/>
          </w:tcPr>
          <w:p w:rsidR="001474A6" w:rsidRPr="00F866EB" w:rsidRDefault="001474A6" w:rsidP="001474A6">
            <w:pPr>
              <w:jc w:val="center"/>
            </w:pPr>
            <w:r w:rsidRPr="00F866EB">
              <w:t>55,5</w:t>
            </w:r>
          </w:p>
        </w:tc>
      </w:tr>
      <w:tr w:rsidR="001474A6" w:rsidRPr="001474A6" w:rsidTr="001474A6">
        <w:tc>
          <w:tcPr>
            <w:tcW w:w="705" w:type="pct"/>
            <w:tcBorders>
              <w:top w:val="single" w:sz="4" w:space="0" w:color="auto"/>
              <w:left w:val="single" w:sz="4" w:space="0" w:color="auto"/>
              <w:bottom w:val="single" w:sz="4" w:space="0" w:color="auto"/>
              <w:right w:val="single" w:sz="4" w:space="0" w:color="auto"/>
            </w:tcBorders>
            <w:vAlign w:val="center"/>
          </w:tcPr>
          <w:p w:rsidR="001474A6" w:rsidRPr="001474A6" w:rsidRDefault="001474A6" w:rsidP="001474A6">
            <w:pPr>
              <w:tabs>
                <w:tab w:val="left" w:pos="10320"/>
              </w:tabs>
            </w:pPr>
            <w:r w:rsidRPr="001474A6">
              <w:t>Мужской</w:t>
            </w:r>
          </w:p>
        </w:tc>
        <w:tc>
          <w:tcPr>
            <w:tcW w:w="421" w:type="pct"/>
            <w:tcBorders>
              <w:top w:val="single" w:sz="4" w:space="0" w:color="auto"/>
              <w:left w:val="single" w:sz="4" w:space="0" w:color="auto"/>
              <w:bottom w:val="single" w:sz="4" w:space="0" w:color="auto"/>
              <w:right w:val="single" w:sz="4" w:space="0" w:color="auto"/>
            </w:tcBorders>
          </w:tcPr>
          <w:p w:rsidR="001474A6" w:rsidRPr="001474A6" w:rsidRDefault="001474A6" w:rsidP="001474A6">
            <w:pPr>
              <w:jc w:val="center"/>
            </w:pPr>
            <w:r w:rsidRPr="001474A6">
              <w:t>2355</w:t>
            </w:r>
          </w:p>
        </w:tc>
        <w:tc>
          <w:tcPr>
            <w:tcW w:w="988" w:type="pct"/>
            <w:tcBorders>
              <w:top w:val="single" w:sz="4" w:space="0" w:color="auto"/>
              <w:left w:val="single" w:sz="4" w:space="0" w:color="auto"/>
              <w:bottom w:val="single" w:sz="4" w:space="0" w:color="auto"/>
              <w:right w:val="single" w:sz="4" w:space="0" w:color="auto"/>
            </w:tcBorders>
          </w:tcPr>
          <w:p w:rsidR="001474A6" w:rsidRPr="001474A6" w:rsidRDefault="001474A6" w:rsidP="001474A6">
            <w:pPr>
              <w:jc w:val="center"/>
            </w:pPr>
            <w:r w:rsidRPr="001474A6">
              <w:t>44,7</w:t>
            </w:r>
          </w:p>
        </w:tc>
        <w:tc>
          <w:tcPr>
            <w:tcW w:w="422" w:type="pct"/>
            <w:tcBorders>
              <w:top w:val="single" w:sz="4" w:space="0" w:color="auto"/>
              <w:left w:val="single" w:sz="4" w:space="0" w:color="auto"/>
              <w:bottom w:val="single" w:sz="4" w:space="0" w:color="auto"/>
              <w:right w:val="single" w:sz="4" w:space="0" w:color="auto"/>
            </w:tcBorders>
          </w:tcPr>
          <w:p w:rsidR="001474A6" w:rsidRPr="001474A6" w:rsidRDefault="001474A6" w:rsidP="001474A6">
            <w:pPr>
              <w:jc w:val="center"/>
            </w:pPr>
            <w:r w:rsidRPr="001474A6">
              <w:t>2546</w:t>
            </w:r>
          </w:p>
        </w:tc>
        <w:tc>
          <w:tcPr>
            <w:tcW w:w="986" w:type="pct"/>
            <w:tcBorders>
              <w:top w:val="single" w:sz="4" w:space="0" w:color="auto"/>
              <w:left w:val="single" w:sz="4" w:space="0" w:color="auto"/>
              <w:bottom w:val="single" w:sz="4" w:space="0" w:color="auto"/>
              <w:right w:val="single" w:sz="4" w:space="0" w:color="auto"/>
            </w:tcBorders>
          </w:tcPr>
          <w:p w:rsidR="001474A6" w:rsidRPr="001474A6" w:rsidRDefault="001474A6" w:rsidP="001474A6">
            <w:pPr>
              <w:jc w:val="center"/>
            </w:pPr>
            <w:r w:rsidRPr="001474A6">
              <w:t>44,6</w:t>
            </w:r>
          </w:p>
        </w:tc>
        <w:tc>
          <w:tcPr>
            <w:tcW w:w="422" w:type="pct"/>
            <w:tcBorders>
              <w:top w:val="single" w:sz="4" w:space="0" w:color="auto"/>
              <w:left w:val="single" w:sz="4" w:space="0" w:color="auto"/>
              <w:bottom w:val="single" w:sz="4" w:space="0" w:color="auto"/>
              <w:right w:val="single" w:sz="4" w:space="0" w:color="auto"/>
            </w:tcBorders>
          </w:tcPr>
          <w:p w:rsidR="001474A6" w:rsidRPr="001474A6" w:rsidRDefault="001474A6" w:rsidP="001474A6">
            <w:pPr>
              <w:jc w:val="center"/>
            </w:pPr>
            <w:r w:rsidRPr="001474A6">
              <w:t>2306</w:t>
            </w:r>
          </w:p>
        </w:tc>
        <w:tc>
          <w:tcPr>
            <w:tcW w:w="1056" w:type="pct"/>
            <w:tcBorders>
              <w:top w:val="single" w:sz="4" w:space="0" w:color="auto"/>
              <w:left w:val="single" w:sz="4" w:space="0" w:color="auto"/>
              <w:bottom w:val="single" w:sz="4" w:space="0" w:color="auto"/>
              <w:right w:val="single" w:sz="4" w:space="0" w:color="auto"/>
            </w:tcBorders>
          </w:tcPr>
          <w:p w:rsidR="001474A6" w:rsidRPr="001474A6" w:rsidRDefault="001474A6" w:rsidP="001474A6">
            <w:pPr>
              <w:jc w:val="center"/>
            </w:pPr>
            <w:r w:rsidRPr="001474A6">
              <w:t>44,5</w:t>
            </w:r>
          </w:p>
        </w:tc>
      </w:tr>
    </w:tbl>
    <w:p w:rsidR="00D116BF" w:rsidRPr="00FA4B3A" w:rsidRDefault="00D116BF" w:rsidP="00D116BF">
      <w:pPr>
        <w:ind w:left="568" w:hanging="568"/>
      </w:pPr>
    </w:p>
    <w:p w:rsidR="005060D9" w:rsidRPr="00956950" w:rsidRDefault="00755B3C" w:rsidP="00956950">
      <w:pPr>
        <w:rPr>
          <w:b/>
        </w:rPr>
      </w:pPr>
      <w:r w:rsidRPr="00956950">
        <w:rPr>
          <w:b/>
          <w:szCs w:val="28"/>
        </w:rPr>
        <w:t xml:space="preserve">1.1.3. </w:t>
      </w:r>
      <w:r w:rsidR="005060D9" w:rsidRPr="00346D00">
        <w:rPr>
          <w:b/>
          <w:szCs w:val="28"/>
        </w:rPr>
        <w:t>Количество участников</w:t>
      </w:r>
      <w:r w:rsidR="005060D9" w:rsidRPr="00956950">
        <w:rPr>
          <w:b/>
        </w:rPr>
        <w:t xml:space="preserve"> ЕГЭ в регионе по категориям</w:t>
      </w:r>
      <w:r w:rsidR="00895DDC" w:rsidRPr="00956950">
        <w:rPr>
          <w:b/>
        </w:rPr>
        <w:t xml:space="preserve"> </w:t>
      </w:r>
    </w:p>
    <w:p w:rsidR="002B4243" w:rsidRPr="00FC6BBF" w:rsidRDefault="002B4243" w:rsidP="002B4243">
      <w:pPr>
        <w:pStyle w:val="af8"/>
        <w:keepNext/>
      </w:pPr>
      <w:r w:rsidRPr="00FC6BBF">
        <w:t xml:space="preserve">Таблица </w:t>
      </w:r>
      <w:r w:rsidR="00D65EDD">
        <w:rPr>
          <w:noProof/>
        </w:rPr>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3</w:t>
      </w:r>
      <w:r w:rsidR="000B39BA">
        <w:rPr>
          <w:noProof/>
        </w:rPr>
        <w:fldChar w:fldCharType="end"/>
      </w: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992"/>
        <w:gridCol w:w="992"/>
        <w:gridCol w:w="992"/>
      </w:tblGrid>
      <w:tr w:rsidR="001474A6" w:rsidRPr="001474A6" w:rsidTr="001474A6">
        <w:tc>
          <w:tcPr>
            <w:tcW w:w="6947" w:type="dxa"/>
          </w:tcPr>
          <w:p w:rsidR="001474A6" w:rsidRPr="001474A6" w:rsidRDefault="001474A6" w:rsidP="001474A6">
            <w:pPr>
              <w:contextualSpacing/>
            </w:pPr>
            <w:r w:rsidRPr="001474A6">
              <w:t>Учебный год</w:t>
            </w:r>
          </w:p>
        </w:tc>
        <w:tc>
          <w:tcPr>
            <w:tcW w:w="992" w:type="dxa"/>
          </w:tcPr>
          <w:p w:rsidR="001474A6" w:rsidRPr="001474A6" w:rsidRDefault="001474A6" w:rsidP="001474A6">
            <w:pPr>
              <w:contextualSpacing/>
              <w:jc w:val="center"/>
            </w:pPr>
            <w:r w:rsidRPr="001474A6">
              <w:t>2018</w:t>
            </w:r>
          </w:p>
        </w:tc>
        <w:tc>
          <w:tcPr>
            <w:tcW w:w="992" w:type="dxa"/>
          </w:tcPr>
          <w:p w:rsidR="001474A6" w:rsidRPr="001474A6" w:rsidRDefault="001474A6" w:rsidP="001474A6">
            <w:pPr>
              <w:contextualSpacing/>
              <w:jc w:val="center"/>
            </w:pPr>
            <w:r w:rsidRPr="001474A6">
              <w:t>2019</w:t>
            </w:r>
          </w:p>
        </w:tc>
        <w:tc>
          <w:tcPr>
            <w:tcW w:w="992" w:type="dxa"/>
          </w:tcPr>
          <w:p w:rsidR="001474A6" w:rsidRPr="001474A6" w:rsidRDefault="001474A6" w:rsidP="001474A6">
            <w:pPr>
              <w:contextualSpacing/>
              <w:jc w:val="center"/>
            </w:pPr>
            <w:r w:rsidRPr="001474A6">
              <w:t>2020</w:t>
            </w:r>
          </w:p>
        </w:tc>
      </w:tr>
      <w:tr w:rsidR="001474A6" w:rsidRPr="001474A6" w:rsidTr="001474A6">
        <w:tc>
          <w:tcPr>
            <w:tcW w:w="6947" w:type="dxa"/>
          </w:tcPr>
          <w:p w:rsidR="001474A6" w:rsidRPr="001474A6" w:rsidRDefault="001474A6" w:rsidP="001474A6">
            <w:pPr>
              <w:contextualSpacing/>
              <w:jc w:val="both"/>
              <w:rPr>
                <w:b/>
              </w:rPr>
            </w:pPr>
            <w:r w:rsidRPr="001474A6">
              <w:rPr>
                <w:b/>
              </w:rPr>
              <w:t>Всего участников ЕГЭ по предмету</w:t>
            </w:r>
          </w:p>
        </w:tc>
        <w:tc>
          <w:tcPr>
            <w:tcW w:w="992" w:type="dxa"/>
          </w:tcPr>
          <w:p w:rsidR="001474A6" w:rsidRPr="001474A6" w:rsidRDefault="001474A6" w:rsidP="001474A6">
            <w:pPr>
              <w:contextualSpacing/>
              <w:jc w:val="center"/>
            </w:pPr>
            <w:r w:rsidRPr="001474A6">
              <w:t>5271</w:t>
            </w:r>
          </w:p>
        </w:tc>
        <w:tc>
          <w:tcPr>
            <w:tcW w:w="992" w:type="dxa"/>
          </w:tcPr>
          <w:p w:rsidR="001474A6" w:rsidRPr="001474A6" w:rsidRDefault="001474A6" w:rsidP="001474A6">
            <w:pPr>
              <w:contextualSpacing/>
              <w:jc w:val="center"/>
            </w:pPr>
            <w:r w:rsidRPr="001474A6">
              <w:t>5709</w:t>
            </w:r>
          </w:p>
        </w:tc>
        <w:tc>
          <w:tcPr>
            <w:tcW w:w="992" w:type="dxa"/>
          </w:tcPr>
          <w:p w:rsidR="001474A6" w:rsidRPr="001474A6" w:rsidRDefault="001474A6" w:rsidP="001474A6">
            <w:pPr>
              <w:contextualSpacing/>
              <w:jc w:val="center"/>
            </w:pPr>
            <w:r w:rsidRPr="001474A6">
              <w:t>5185</w:t>
            </w:r>
          </w:p>
        </w:tc>
      </w:tr>
      <w:tr w:rsidR="001474A6" w:rsidRPr="001474A6" w:rsidTr="000356BE">
        <w:trPr>
          <w:trHeight w:val="545"/>
        </w:trPr>
        <w:tc>
          <w:tcPr>
            <w:tcW w:w="6947" w:type="dxa"/>
          </w:tcPr>
          <w:p w:rsidR="001474A6" w:rsidRPr="001474A6" w:rsidRDefault="001474A6" w:rsidP="001474A6">
            <w:pPr>
              <w:contextualSpacing/>
            </w:pPr>
            <w:r w:rsidRPr="001474A6">
              <w:t>Из них:</w:t>
            </w:r>
          </w:p>
          <w:p w:rsidR="001474A6" w:rsidRPr="001474A6" w:rsidRDefault="001474A6" w:rsidP="001474A6">
            <w:r w:rsidRPr="001474A6">
              <w:t>Выпускников общеобразовательных организаций текущего года</w:t>
            </w:r>
          </w:p>
        </w:tc>
        <w:tc>
          <w:tcPr>
            <w:tcW w:w="992" w:type="dxa"/>
            <w:vAlign w:val="center"/>
          </w:tcPr>
          <w:p w:rsidR="001474A6" w:rsidRPr="001474A6" w:rsidRDefault="001474A6" w:rsidP="001474A6">
            <w:pPr>
              <w:contextualSpacing/>
              <w:jc w:val="center"/>
            </w:pPr>
            <w:r w:rsidRPr="001474A6">
              <w:t>4966</w:t>
            </w:r>
          </w:p>
        </w:tc>
        <w:tc>
          <w:tcPr>
            <w:tcW w:w="992" w:type="dxa"/>
            <w:vAlign w:val="center"/>
          </w:tcPr>
          <w:p w:rsidR="001474A6" w:rsidRPr="001474A6" w:rsidRDefault="001474A6" w:rsidP="001474A6">
            <w:pPr>
              <w:contextualSpacing/>
              <w:jc w:val="center"/>
            </w:pPr>
            <w:r w:rsidRPr="001474A6">
              <w:t>5421</w:t>
            </w:r>
          </w:p>
        </w:tc>
        <w:tc>
          <w:tcPr>
            <w:tcW w:w="992" w:type="dxa"/>
            <w:vAlign w:val="center"/>
          </w:tcPr>
          <w:p w:rsidR="001474A6" w:rsidRPr="001474A6" w:rsidRDefault="001474A6" w:rsidP="001474A6">
            <w:pPr>
              <w:contextualSpacing/>
              <w:jc w:val="center"/>
            </w:pPr>
            <w:r w:rsidRPr="001474A6">
              <w:t>4897</w:t>
            </w:r>
          </w:p>
        </w:tc>
      </w:tr>
      <w:tr w:rsidR="001474A6" w:rsidRPr="001474A6" w:rsidTr="000356BE">
        <w:tc>
          <w:tcPr>
            <w:tcW w:w="6947" w:type="dxa"/>
          </w:tcPr>
          <w:p w:rsidR="001474A6" w:rsidRPr="001474A6" w:rsidRDefault="001474A6" w:rsidP="001474A6">
            <w:r w:rsidRPr="001474A6">
              <w:t>Выпускников прошлых лет</w:t>
            </w:r>
          </w:p>
        </w:tc>
        <w:tc>
          <w:tcPr>
            <w:tcW w:w="992" w:type="dxa"/>
            <w:vAlign w:val="center"/>
          </w:tcPr>
          <w:p w:rsidR="001474A6" w:rsidRPr="001474A6" w:rsidRDefault="001474A6" w:rsidP="001474A6">
            <w:pPr>
              <w:contextualSpacing/>
              <w:jc w:val="center"/>
            </w:pPr>
            <w:r w:rsidRPr="001474A6">
              <w:t>207</w:t>
            </w:r>
          </w:p>
        </w:tc>
        <w:tc>
          <w:tcPr>
            <w:tcW w:w="992" w:type="dxa"/>
            <w:vAlign w:val="center"/>
          </w:tcPr>
          <w:p w:rsidR="001474A6" w:rsidRPr="001474A6" w:rsidRDefault="001474A6" w:rsidP="001474A6">
            <w:pPr>
              <w:contextualSpacing/>
              <w:jc w:val="center"/>
            </w:pPr>
            <w:r w:rsidRPr="001474A6">
              <w:t>203</w:t>
            </w:r>
          </w:p>
        </w:tc>
        <w:tc>
          <w:tcPr>
            <w:tcW w:w="992" w:type="dxa"/>
            <w:vAlign w:val="center"/>
          </w:tcPr>
          <w:p w:rsidR="001474A6" w:rsidRPr="001474A6" w:rsidRDefault="001474A6" w:rsidP="001474A6">
            <w:pPr>
              <w:contextualSpacing/>
              <w:jc w:val="center"/>
            </w:pPr>
            <w:r w:rsidRPr="001474A6">
              <w:t>189</w:t>
            </w:r>
          </w:p>
        </w:tc>
      </w:tr>
      <w:tr w:rsidR="001474A6" w:rsidRPr="001474A6" w:rsidTr="000356BE">
        <w:tc>
          <w:tcPr>
            <w:tcW w:w="6947" w:type="dxa"/>
          </w:tcPr>
          <w:p w:rsidR="001474A6" w:rsidRPr="001474A6" w:rsidRDefault="001474A6" w:rsidP="001474A6">
            <w:pPr>
              <w:contextualSpacing/>
            </w:pPr>
            <w:r w:rsidRPr="001474A6">
              <w:t>Выпускников, не завершивших среднее (полное) общее образование (не прошедших ГИА)</w:t>
            </w:r>
          </w:p>
        </w:tc>
        <w:tc>
          <w:tcPr>
            <w:tcW w:w="992" w:type="dxa"/>
            <w:vAlign w:val="center"/>
          </w:tcPr>
          <w:p w:rsidR="001474A6" w:rsidRPr="001474A6" w:rsidRDefault="001474A6" w:rsidP="001474A6">
            <w:pPr>
              <w:contextualSpacing/>
              <w:jc w:val="center"/>
            </w:pPr>
            <w:r w:rsidRPr="001474A6">
              <w:t>2</w:t>
            </w:r>
          </w:p>
        </w:tc>
        <w:tc>
          <w:tcPr>
            <w:tcW w:w="992" w:type="dxa"/>
            <w:vAlign w:val="center"/>
          </w:tcPr>
          <w:p w:rsidR="001474A6" w:rsidRPr="001474A6" w:rsidRDefault="001474A6" w:rsidP="001474A6">
            <w:pPr>
              <w:contextualSpacing/>
              <w:jc w:val="center"/>
            </w:pPr>
            <w:r w:rsidRPr="001474A6">
              <w:t>1</w:t>
            </w:r>
          </w:p>
        </w:tc>
        <w:tc>
          <w:tcPr>
            <w:tcW w:w="992" w:type="dxa"/>
            <w:vAlign w:val="center"/>
          </w:tcPr>
          <w:p w:rsidR="001474A6" w:rsidRPr="001474A6" w:rsidRDefault="001474A6" w:rsidP="001474A6">
            <w:pPr>
              <w:contextualSpacing/>
              <w:jc w:val="center"/>
            </w:pPr>
            <w:r w:rsidRPr="001474A6">
              <w:t>2</w:t>
            </w:r>
          </w:p>
        </w:tc>
      </w:tr>
      <w:tr w:rsidR="001474A6" w:rsidRPr="001474A6" w:rsidTr="000356BE">
        <w:tc>
          <w:tcPr>
            <w:tcW w:w="6947" w:type="dxa"/>
          </w:tcPr>
          <w:p w:rsidR="001474A6" w:rsidRPr="001474A6" w:rsidRDefault="001474A6" w:rsidP="001474A6">
            <w:pPr>
              <w:contextualSpacing/>
            </w:pPr>
            <w:r w:rsidRPr="001474A6">
              <w:t>Обучающихся образовательных организаций среднего профессионального образования</w:t>
            </w:r>
          </w:p>
        </w:tc>
        <w:tc>
          <w:tcPr>
            <w:tcW w:w="992" w:type="dxa"/>
            <w:vAlign w:val="center"/>
          </w:tcPr>
          <w:p w:rsidR="001474A6" w:rsidRPr="001474A6" w:rsidRDefault="001474A6" w:rsidP="001474A6">
            <w:pPr>
              <w:contextualSpacing/>
              <w:jc w:val="center"/>
            </w:pPr>
            <w:r w:rsidRPr="001474A6">
              <w:t>96</w:t>
            </w:r>
          </w:p>
        </w:tc>
        <w:tc>
          <w:tcPr>
            <w:tcW w:w="992" w:type="dxa"/>
            <w:vAlign w:val="center"/>
          </w:tcPr>
          <w:p w:rsidR="001474A6" w:rsidRPr="001474A6" w:rsidRDefault="001474A6" w:rsidP="001474A6">
            <w:pPr>
              <w:contextualSpacing/>
              <w:jc w:val="center"/>
            </w:pPr>
            <w:r w:rsidRPr="001474A6">
              <w:t>84</w:t>
            </w:r>
          </w:p>
        </w:tc>
        <w:tc>
          <w:tcPr>
            <w:tcW w:w="992" w:type="dxa"/>
            <w:vAlign w:val="center"/>
          </w:tcPr>
          <w:p w:rsidR="001474A6" w:rsidRPr="001474A6" w:rsidRDefault="001474A6" w:rsidP="001474A6">
            <w:pPr>
              <w:contextualSpacing/>
              <w:jc w:val="center"/>
            </w:pPr>
            <w:r w:rsidRPr="001474A6">
              <w:t>97</w:t>
            </w:r>
          </w:p>
        </w:tc>
      </w:tr>
      <w:tr w:rsidR="001474A6" w:rsidRPr="001474A6" w:rsidTr="000356BE">
        <w:tc>
          <w:tcPr>
            <w:tcW w:w="6947" w:type="dxa"/>
          </w:tcPr>
          <w:p w:rsidR="001474A6" w:rsidRPr="001474A6" w:rsidRDefault="001474A6" w:rsidP="001474A6">
            <w:pPr>
              <w:contextualSpacing/>
            </w:pPr>
            <w:r w:rsidRPr="001474A6">
              <w:t>Участников с ограниченными возможностями здоровья</w:t>
            </w:r>
          </w:p>
        </w:tc>
        <w:tc>
          <w:tcPr>
            <w:tcW w:w="992" w:type="dxa"/>
            <w:vAlign w:val="center"/>
          </w:tcPr>
          <w:p w:rsidR="001474A6" w:rsidRPr="001474A6" w:rsidRDefault="001474A6" w:rsidP="001474A6">
            <w:pPr>
              <w:contextualSpacing/>
              <w:jc w:val="center"/>
            </w:pPr>
            <w:r w:rsidRPr="001474A6">
              <w:t>45</w:t>
            </w:r>
          </w:p>
        </w:tc>
        <w:tc>
          <w:tcPr>
            <w:tcW w:w="992" w:type="dxa"/>
            <w:vAlign w:val="center"/>
          </w:tcPr>
          <w:p w:rsidR="001474A6" w:rsidRPr="001474A6" w:rsidRDefault="001474A6" w:rsidP="001474A6">
            <w:pPr>
              <w:contextualSpacing/>
              <w:jc w:val="center"/>
            </w:pPr>
            <w:r w:rsidRPr="001474A6">
              <w:t>55</w:t>
            </w:r>
          </w:p>
        </w:tc>
        <w:tc>
          <w:tcPr>
            <w:tcW w:w="992" w:type="dxa"/>
            <w:vAlign w:val="center"/>
          </w:tcPr>
          <w:p w:rsidR="001474A6" w:rsidRPr="001474A6" w:rsidRDefault="001474A6" w:rsidP="001474A6">
            <w:pPr>
              <w:contextualSpacing/>
              <w:jc w:val="center"/>
            </w:pPr>
            <w:r w:rsidRPr="001474A6">
              <w:t>57</w:t>
            </w:r>
          </w:p>
        </w:tc>
      </w:tr>
    </w:tbl>
    <w:p w:rsidR="00E2039C" w:rsidRPr="00FA4B3A" w:rsidRDefault="00E2039C" w:rsidP="00D116BF">
      <w:pPr>
        <w:pStyle w:val="a3"/>
        <w:spacing w:after="0" w:line="240" w:lineRule="auto"/>
        <w:ind w:left="1080"/>
        <w:rPr>
          <w:rFonts w:ascii="Times New Roman" w:hAnsi="Times New Roman"/>
          <w:sz w:val="24"/>
          <w:szCs w:val="24"/>
        </w:rPr>
      </w:pPr>
    </w:p>
    <w:p w:rsidR="005060D9" w:rsidRPr="00346D00" w:rsidRDefault="00755B3C" w:rsidP="00956950">
      <w:pPr>
        <w:rPr>
          <w:b/>
          <w:szCs w:val="28"/>
        </w:rPr>
      </w:pPr>
      <w:r w:rsidRPr="00346D00">
        <w:rPr>
          <w:b/>
          <w:szCs w:val="28"/>
        </w:rPr>
        <w:t xml:space="preserve">1.1.4. </w:t>
      </w:r>
      <w:r w:rsidR="005060D9" w:rsidRPr="00346D00">
        <w:rPr>
          <w:b/>
          <w:szCs w:val="28"/>
        </w:rPr>
        <w:t>Количество участников</w:t>
      </w:r>
      <w:r w:rsidR="00706E31" w:rsidRPr="00346D00">
        <w:rPr>
          <w:b/>
          <w:szCs w:val="28"/>
        </w:rPr>
        <w:t xml:space="preserve"> ЕГЭ</w:t>
      </w:r>
      <w:r w:rsidR="005060D9" w:rsidRPr="00346D00">
        <w:rPr>
          <w:b/>
          <w:szCs w:val="28"/>
        </w:rPr>
        <w:t xml:space="preserve"> по типам ОО </w:t>
      </w:r>
    </w:p>
    <w:p w:rsidR="002B4243" w:rsidRPr="00FC6BBF" w:rsidRDefault="002B4243" w:rsidP="002B4243">
      <w:pPr>
        <w:pStyle w:val="af8"/>
        <w:keepNext/>
      </w:pPr>
      <w:r w:rsidRPr="00FC6BBF">
        <w:t xml:space="preserve">Таблица </w:t>
      </w:r>
      <w:r w:rsidR="00D65EDD">
        <w:rPr>
          <w:noProof/>
        </w:rPr>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4</w:t>
      </w:r>
      <w:r w:rsidR="000B39BA">
        <w:rPr>
          <w:noProof/>
        </w:rPr>
        <w:fldChar w:fldCharType="end"/>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1"/>
        <w:gridCol w:w="1260"/>
        <w:gridCol w:w="1260"/>
        <w:gridCol w:w="1388"/>
      </w:tblGrid>
      <w:tr w:rsidR="001474A6" w:rsidRPr="00F866EB" w:rsidTr="000356BE">
        <w:tc>
          <w:tcPr>
            <w:tcW w:w="5981" w:type="dxa"/>
          </w:tcPr>
          <w:p w:rsidR="001474A6" w:rsidRPr="00F866EB" w:rsidRDefault="001474A6" w:rsidP="000356BE">
            <w:pPr>
              <w:contextualSpacing/>
            </w:pPr>
            <w:r w:rsidRPr="00F866EB">
              <w:t>Учебный год</w:t>
            </w:r>
          </w:p>
        </w:tc>
        <w:tc>
          <w:tcPr>
            <w:tcW w:w="1260" w:type="dxa"/>
            <w:vAlign w:val="center"/>
          </w:tcPr>
          <w:p w:rsidR="001474A6" w:rsidRPr="00F866EB" w:rsidRDefault="001474A6" w:rsidP="000356BE">
            <w:pPr>
              <w:contextualSpacing/>
              <w:jc w:val="center"/>
            </w:pPr>
            <w:r w:rsidRPr="00F866EB">
              <w:t>2018</w:t>
            </w:r>
          </w:p>
        </w:tc>
        <w:tc>
          <w:tcPr>
            <w:tcW w:w="1260" w:type="dxa"/>
            <w:vAlign w:val="center"/>
          </w:tcPr>
          <w:p w:rsidR="001474A6" w:rsidRPr="00F866EB" w:rsidRDefault="001474A6" w:rsidP="000356BE">
            <w:pPr>
              <w:contextualSpacing/>
              <w:jc w:val="center"/>
            </w:pPr>
            <w:r w:rsidRPr="00F866EB">
              <w:t>2019</w:t>
            </w:r>
          </w:p>
        </w:tc>
        <w:tc>
          <w:tcPr>
            <w:tcW w:w="1388" w:type="dxa"/>
            <w:vAlign w:val="center"/>
          </w:tcPr>
          <w:p w:rsidR="001474A6" w:rsidRPr="00F866EB" w:rsidRDefault="001474A6" w:rsidP="000356BE">
            <w:pPr>
              <w:contextualSpacing/>
              <w:jc w:val="center"/>
            </w:pPr>
            <w:r w:rsidRPr="00F866EB">
              <w:t>2020</w:t>
            </w:r>
          </w:p>
        </w:tc>
      </w:tr>
      <w:tr w:rsidR="001474A6" w:rsidRPr="00F866EB" w:rsidTr="000356BE">
        <w:tc>
          <w:tcPr>
            <w:tcW w:w="5981" w:type="dxa"/>
          </w:tcPr>
          <w:p w:rsidR="001474A6" w:rsidRPr="00F866EB" w:rsidRDefault="001474A6" w:rsidP="000356BE">
            <w:pPr>
              <w:contextualSpacing/>
            </w:pPr>
            <w:r w:rsidRPr="00F866EB">
              <w:t>Всего участников ЕГЭ по предмету</w:t>
            </w:r>
          </w:p>
        </w:tc>
        <w:tc>
          <w:tcPr>
            <w:tcW w:w="1260" w:type="dxa"/>
            <w:vAlign w:val="center"/>
          </w:tcPr>
          <w:p w:rsidR="001474A6" w:rsidRPr="00F866EB" w:rsidRDefault="001474A6" w:rsidP="000356BE">
            <w:pPr>
              <w:contextualSpacing/>
              <w:jc w:val="center"/>
            </w:pPr>
            <w:r w:rsidRPr="00F866EB">
              <w:t>5271</w:t>
            </w:r>
          </w:p>
        </w:tc>
        <w:tc>
          <w:tcPr>
            <w:tcW w:w="1260" w:type="dxa"/>
            <w:vAlign w:val="center"/>
          </w:tcPr>
          <w:p w:rsidR="001474A6" w:rsidRPr="00F866EB" w:rsidRDefault="001474A6" w:rsidP="000356BE">
            <w:pPr>
              <w:contextualSpacing/>
              <w:jc w:val="center"/>
            </w:pPr>
            <w:r w:rsidRPr="00F866EB">
              <w:t>5709</w:t>
            </w:r>
          </w:p>
        </w:tc>
        <w:tc>
          <w:tcPr>
            <w:tcW w:w="1388" w:type="dxa"/>
            <w:vAlign w:val="center"/>
          </w:tcPr>
          <w:p w:rsidR="001474A6" w:rsidRPr="00F866EB" w:rsidRDefault="001474A6" w:rsidP="000356BE">
            <w:pPr>
              <w:contextualSpacing/>
              <w:jc w:val="center"/>
            </w:pPr>
            <w:r w:rsidRPr="00F866EB">
              <w:t>5185</w:t>
            </w:r>
          </w:p>
        </w:tc>
      </w:tr>
      <w:tr w:rsidR="001474A6" w:rsidRPr="00F866EB" w:rsidTr="000356BE">
        <w:tc>
          <w:tcPr>
            <w:tcW w:w="5981" w:type="dxa"/>
          </w:tcPr>
          <w:p w:rsidR="001474A6" w:rsidRPr="00F866EB" w:rsidRDefault="001474A6" w:rsidP="000356BE">
            <w:r w:rsidRPr="00F866EB">
              <w:t>Из них:</w:t>
            </w:r>
          </w:p>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w:t>
            </w:r>
          </w:p>
        </w:tc>
        <w:tc>
          <w:tcPr>
            <w:tcW w:w="1260" w:type="dxa"/>
            <w:vAlign w:val="center"/>
          </w:tcPr>
          <w:p w:rsidR="001474A6" w:rsidRPr="00F866EB" w:rsidRDefault="001474A6" w:rsidP="000356BE">
            <w:pPr>
              <w:contextualSpacing/>
              <w:jc w:val="center"/>
            </w:pPr>
            <w:r w:rsidRPr="00F866EB">
              <w:t>3634</w:t>
            </w:r>
          </w:p>
        </w:tc>
        <w:tc>
          <w:tcPr>
            <w:tcW w:w="1260" w:type="dxa"/>
            <w:vAlign w:val="center"/>
          </w:tcPr>
          <w:p w:rsidR="001474A6" w:rsidRPr="00F866EB" w:rsidRDefault="001474A6" w:rsidP="000356BE">
            <w:pPr>
              <w:contextualSpacing/>
              <w:jc w:val="center"/>
            </w:pPr>
            <w:r w:rsidRPr="00F866EB">
              <w:t>3979</w:t>
            </w:r>
          </w:p>
        </w:tc>
        <w:tc>
          <w:tcPr>
            <w:tcW w:w="1388" w:type="dxa"/>
            <w:vAlign w:val="center"/>
          </w:tcPr>
          <w:p w:rsidR="001474A6" w:rsidRPr="00F866EB" w:rsidRDefault="001474A6" w:rsidP="000356BE">
            <w:pPr>
              <w:contextualSpacing/>
              <w:jc w:val="center"/>
            </w:pPr>
            <w:r w:rsidRPr="00F866EB">
              <w:t>3537</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 с углубленным изучением отдельных предметов</w:t>
            </w:r>
          </w:p>
        </w:tc>
        <w:tc>
          <w:tcPr>
            <w:tcW w:w="1260" w:type="dxa"/>
            <w:vAlign w:val="center"/>
          </w:tcPr>
          <w:p w:rsidR="001474A6" w:rsidRPr="00F866EB" w:rsidRDefault="001474A6" w:rsidP="000356BE">
            <w:pPr>
              <w:contextualSpacing/>
              <w:jc w:val="center"/>
            </w:pPr>
            <w:r w:rsidRPr="00F866EB">
              <w:t>607</w:t>
            </w:r>
          </w:p>
        </w:tc>
        <w:tc>
          <w:tcPr>
            <w:tcW w:w="1260" w:type="dxa"/>
            <w:vAlign w:val="center"/>
          </w:tcPr>
          <w:p w:rsidR="001474A6" w:rsidRPr="00F866EB" w:rsidRDefault="001474A6" w:rsidP="000356BE">
            <w:pPr>
              <w:contextualSpacing/>
              <w:jc w:val="center"/>
            </w:pPr>
            <w:r w:rsidRPr="00F866EB">
              <w:t>715</w:t>
            </w:r>
          </w:p>
        </w:tc>
        <w:tc>
          <w:tcPr>
            <w:tcW w:w="1388" w:type="dxa"/>
            <w:vAlign w:val="center"/>
          </w:tcPr>
          <w:p w:rsidR="001474A6" w:rsidRPr="00F866EB" w:rsidRDefault="001474A6" w:rsidP="000356BE">
            <w:pPr>
              <w:contextualSpacing/>
              <w:jc w:val="center"/>
            </w:pPr>
            <w:r w:rsidRPr="00F866EB">
              <w:t>696</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гимназий</w:t>
            </w:r>
          </w:p>
        </w:tc>
        <w:tc>
          <w:tcPr>
            <w:tcW w:w="1260" w:type="dxa"/>
            <w:vAlign w:val="center"/>
          </w:tcPr>
          <w:p w:rsidR="001474A6" w:rsidRPr="00F866EB" w:rsidRDefault="001474A6" w:rsidP="000356BE">
            <w:pPr>
              <w:contextualSpacing/>
              <w:jc w:val="center"/>
            </w:pPr>
            <w:r w:rsidRPr="00F866EB">
              <w:t>455</w:t>
            </w:r>
          </w:p>
        </w:tc>
        <w:tc>
          <w:tcPr>
            <w:tcW w:w="1260" w:type="dxa"/>
            <w:vAlign w:val="center"/>
          </w:tcPr>
          <w:p w:rsidR="001474A6" w:rsidRPr="00F866EB" w:rsidRDefault="001474A6" w:rsidP="000356BE">
            <w:pPr>
              <w:contextualSpacing/>
              <w:jc w:val="center"/>
            </w:pPr>
            <w:r w:rsidRPr="00F866EB">
              <w:t>478</w:t>
            </w:r>
          </w:p>
        </w:tc>
        <w:tc>
          <w:tcPr>
            <w:tcW w:w="1388" w:type="dxa"/>
            <w:vAlign w:val="center"/>
          </w:tcPr>
          <w:p w:rsidR="001474A6" w:rsidRPr="00F866EB" w:rsidRDefault="001474A6" w:rsidP="000356BE">
            <w:pPr>
              <w:contextualSpacing/>
              <w:jc w:val="center"/>
            </w:pPr>
            <w:r w:rsidRPr="00F866EB">
              <w:t>435</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lastRenderedPageBreak/>
              <w:t>Выпускники лицеев</w:t>
            </w:r>
          </w:p>
        </w:tc>
        <w:tc>
          <w:tcPr>
            <w:tcW w:w="1260" w:type="dxa"/>
            <w:vAlign w:val="center"/>
          </w:tcPr>
          <w:p w:rsidR="001474A6" w:rsidRPr="00F866EB" w:rsidRDefault="001474A6" w:rsidP="000356BE">
            <w:pPr>
              <w:contextualSpacing/>
              <w:jc w:val="center"/>
            </w:pPr>
            <w:r w:rsidRPr="00F866EB">
              <w:t>219</w:t>
            </w:r>
          </w:p>
        </w:tc>
        <w:tc>
          <w:tcPr>
            <w:tcW w:w="1260" w:type="dxa"/>
            <w:vAlign w:val="center"/>
          </w:tcPr>
          <w:p w:rsidR="001474A6" w:rsidRPr="00F866EB" w:rsidRDefault="001474A6" w:rsidP="000356BE">
            <w:pPr>
              <w:contextualSpacing/>
              <w:jc w:val="center"/>
            </w:pPr>
            <w:r w:rsidRPr="00F866EB">
              <w:t>214</w:t>
            </w:r>
          </w:p>
        </w:tc>
        <w:tc>
          <w:tcPr>
            <w:tcW w:w="1388" w:type="dxa"/>
            <w:vAlign w:val="center"/>
          </w:tcPr>
          <w:p w:rsidR="001474A6" w:rsidRPr="00F866EB" w:rsidRDefault="001474A6" w:rsidP="000356BE">
            <w:pPr>
              <w:contextualSpacing/>
              <w:jc w:val="center"/>
            </w:pPr>
            <w:r w:rsidRPr="00F866EB">
              <w:t>211</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школ-интернатов</w:t>
            </w:r>
          </w:p>
        </w:tc>
        <w:tc>
          <w:tcPr>
            <w:tcW w:w="1260" w:type="dxa"/>
            <w:vAlign w:val="center"/>
          </w:tcPr>
          <w:p w:rsidR="001474A6" w:rsidRPr="00F866EB" w:rsidRDefault="001474A6" w:rsidP="000356BE">
            <w:pPr>
              <w:contextualSpacing/>
              <w:jc w:val="center"/>
            </w:pPr>
            <w:r w:rsidRPr="00F866EB">
              <w:t>12</w:t>
            </w:r>
          </w:p>
        </w:tc>
        <w:tc>
          <w:tcPr>
            <w:tcW w:w="1260" w:type="dxa"/>
            <w:vAlign w:val="center"/>
          </w:tcPr>
          <w:p w:rsidR="001474A6" w:rsidRPr="00F866EB" w:rsidRDefault="001474A6" w:rsidP="000356BE">
            <w:pPr>
              <w:contextualSpacing/>
              <w:jc w:val="center"/>
            </w:pPr>
            <w:r w:rsidRPr="00F866EB">
              <w:t>7</w:t>
            </w:r>
          </w:p>
        </w:tc>
        <w:tc>
          <w:tcPr>
            <w:tcW w:w="1388" w:type="dxa"/>
            <w:vAlign w:val="center"/>
          </w:tcPr>
          <w:p w:rsidR="001474A6" w:rsidRPr="00F866EB" w:rsidRDefault="001474A6" w:rsidP="000356BE">
            <w:pPr>
              <w:contextualSpacing/>
              <w:jc w:val="center"/>
            </w:pPr>
            <w:r w:rsidRPr="00F866EB">
              <w:t>0</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кадетских школ-интернатов</w:t>
            </w:r>
          </w:p>
        </w:tc>
        <w:tc>
          <w:tcPr>
            <w:tcW w:w="1260" w:type="dxa"/>
            <w:vAlign w:val="center"/>
          </w:tcPr>
          <w:p w:rsidR="001474A6" w:rsidRPr="00F866EB" w:rsidRDefault="001474A6" w:rsidP="000356BE">
            <w:pPr>
              <w:contextualSpacing/>
              <w:jc w:val="center"/>
            </w:pPr>
            <w:r w:rsidRPr="00F866EB">
              <w:t>0</w:t>
            </w:r>
          </w:p>
        </w:tc>
        <w:tc>
          <w:tcPr>
            <w:tcW w:w="1260" w:type="dxa"/>
            <w:vAlign w:val="center"/>
          </w:tcPr>
          <w:p w:rsidR="001474A6" w:rsidRPr="00F866EB" w:rsidRDefault="001474A6" w:rsidP="000356BE">
            <w:pPr>
              <w:contextualSpacing/>
              <w:jc w:val="center"/>
            </w:pPr>
            <w:r w:rsidRPr="00F866EB">
              <w:t>0</w:t>
            </w:r>
          </w:p>
        </w:tc>
        <w:tc>
          <w:tcPr>
            <w:tcW w:w="1388" w:type="dxa"/>
            <w:vAlign w:val="center"/>
          </w:tcPr>
          <w:p w:rsidR="001474A6" w:rsidRPr="00F866EB" w:rsidRDefault="001474A6" w:rsidP="000356BE">
            <w:pPr>
              <w:contextualSpacing/>
              <w:jc w:val="center"/>
            </w:pPr>
            <w:r w:rsidRPr="00F866EB">
              <w:t>0</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Вечерних (сменных) общеобразовательных школ</w:t>
            </w:r>
          </w:p>
        </w:tc>
        <w:tc>
          <w:tcPr>
            <w:tcW w:w="1260" w:type="dxa"/>
            <w:vAlign w:val="center"/>
          </w:tcPr>
          <w:p w:rsidR="001474A6" w:rsidRPr="00F866EB" w:rsidRDefault="001474A6" w:rsidP="000356BE">
            <w:pPr>
              <w:contextualSpacing/>
              <w:jc w:val="center"/>
            </w:pPr>
            <w:r w:rsidRPr="00F866EB">
              <w:t>16</w:t>
            </w:r>
          </w:p>
        </w:tc>
        <w:tc>
          <w:tcPr>
            <w:tcW w:w="1260" w:type="dxa"/>
            <w:vAlign w:val="center"/>
          </w:tcPr>
          <w:p w:rsidR="001474A6" w:rsidRPr="00F866EB" w:rsidRDefault="001474A6" w:rsidP="000356BE">
            <w:pPr>
              <w:contextualSpacing/>
              <w:jc w:val="center"/>
            </w:pPr>
            <w:r w:rsidRPr="00F866EB">
              <w:t>3</w:t>
            </w:r>
          </w:p>
        </w:tc>
        <w:tc>
          <w:tcPr>
            <w:tcW w:w="1388" w:type="dxa"/>
            <w:vAlign w:val="center"/>
          </w:tcPr>
          <w:p w:rsidR="001474A6" w:rsidRPr="00F866EB" w:rsidRDefault="001474A6" w:rsidP="000356BE">
            <w:pPr>
              <w:contextualSpacing/>
              <w:jc w:val="center"/>
            </w:pPr>
            <w:r w:rsidRPr="00F866EB">
              <w:t>0</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открытых (сменных) общеобразовательных школ</w:t>
            </w:r>
          </w:p>
        </w:tc>
        <w:tc>
          <w:tcPr>
            <w:tcW w:w="1260" w:type="dxa"/>
            <w:vAlign w:val="center"/>
          </w:tcPr>
          <w:p w:rsidR="001474A6" w:rsidRPr="00F866EB" w:rsidRDefault="001474A6" w:rsidP="000356BE">
            <w:pPr>
              <w:contextualSpacing/>
              <w:jc w:val="center"/>
            </w:pPr>
            <w:r w:rsidRPr="00F866EB">
              <w:t>25</w:t>
            </w:r>
          </w:p>
        </w:tc>
        <w:tc>
          <w:tcPr>
            <w:tcW w:w="1260" w:type="dxa"/>
            <w:vAlign w:val="center"/>
          </w:tcPr>
          <w:p w:rsidR="001474A6" w:rsidRPr="00F866EB" w:rsidRDefault="001474A6" w:rsidP="000356BE">
            <w:pPr>
              <w:contextualSpacing/>
              <w:jc w:val="center"/>
            </w:pPr>
            <w:r w:rsidRPr="00F866EB">
              <w:t>26</w:t>
            </w:r>
          </w:p>
        </w:tc>
        <w:tc>
          <w:tcPr>
            <w:tcW w:w="1388" w:type="dxa"/>
            <w:vAlign w:val="center"/>
          </w:tcPr>
          <w:p w:rsidR="001474A6" w:rsidRPr="00F866EB" w:rsidRDefault="001474A6" w:rsidP="000356BE">
            <w:pPr>
              <w:contextualSpacing/>
              <w:jc w:val="center"/>
            </w:pPr>
            <w:r w:rsidRPr="00F866EB">
              <w:t>7</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техникумов</w:t>
            </w:r>
          </w:p>
        </w:tc>
        <w:tc>
          <w:tcPr>
            <w:tcW w:w="1260" w:type="dxa"/>
            <w:vAlign w:val="center"/>
          </w:tcPr>
          <w:p w:rsidR="001474A6" w:rsidRPr="00F866EB" w:rsidRDefault="001474A6" w:rsidP="000356BE">
            <w:pPr>
              <w:contextualSpacing/>
              <w:jc w:val="center"/>
            </w:pPr>
            <w:r w:rsidRPr="00F866EB">
              <w:t>0</w:t>
            </w:r>
          </w:p>
        </w:tc>
        <w:tc>
          <w:tcPr>
            <w:tcW w:w="1260" w:type="dxa"/>
            <w:vAlign w:val="center"/>
          </w:tcPr>
          <w:p w:rsidR="001474A6" w:rsidRPr="00F866EB" w:rsidRDefault="001474A6" w:rsidP="000356BE">
            <w:pPr>
              <w:contextualSpacing/>
              <w:jc w:val="center"/>
            </w:pPr>
            <w:r w:rsidRPr="00F866EB">
              <w:t>1</w:t>
            </w:r>
          </w:p>
        </w:tc>
        <w:tc>
          <w:tcPr>
            <w:tcW w:w="1388" w:type="dxa"/>
            <w:vAlign w:val="center"/>
          </w:tcPr>
          <w:p w:rsidR="001474A6" w:rsidRPr="00F866EB" w:rsidRDefault="001474A6" w:rsidP="000356BE">
            <w:pPr>
              <w:contextualSpacing/>
              <w:jc w:val="center"/>
            </w:pP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колледжей</w:t>
            </w:r>
          </w:p>
        </w:tc>
        <w:tc>
          <w:tcPr>
            <w:tcW w:w="1260" w:type="dxa"/>
            <w:vAlign w:val="center"/>
          </w:tcPr>
          <w:p w:rsidR="001474A6" w:rsidRPr="00F866EB" w:rsidRDefault="001474A6" w:rsidP="000356BE">
            <w:pPr>
              <w:contextualSpacing/>
              <w:jc w:val="center"/>
            </w:pPr>
            <w:r w:rsidRPr="00F866EB">
              <w:t>18</w:t>
            </w:r>
          </w:p>
        </w:tc>
        <w:tc>
          <w:tcPr>
            <w:tcW w:w="1260" w:type="dxa"/>
            <w:vAlign w:val="center"/>
          </w:tcPr>
          <w:p w:rsidR="001474A6" w:rsidRPr="00F866EB" w:rsidRDefault="001474A6" w:rsidP="000356BE">
            <w:pPr>
              <w:contextualSpacing/>
              <w:jc w:val="center"/>
            </w:pPr>
            <w:r w:rsidRPr="00F866EB">
              <w:t>6</w:t>
            </w:r>
          </w:p>
        </w:tc>
        <w:tc>
          <w:tcPr>
            <w:tcW w:w="1388" w:type="dxa"/>
            <w:vAlign w:val="center"/>
          </w:tcPr>
          <w:p w:rsidR="001474A6" w:rsidRPr="00F866EB" w:rsidRDefault="001474A6" w:rsidP="000356BE">
            <w:pPr>
              <w:contextualSpacing/>
              <w:jc w:val="center"/>
            </w:pPr>
            <w:r w:rsidRPr="00F866EB">
              <w:t>5</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университетов</w:t>
            </w:r>
          </w:p>
        </w:tc>
        <w:tc>
          <w:tcPr>
            <w:tcW w:w="1260" w:type="dxa"/>
            <w:vAlign w:val="center"/>
          </w:tcPr>
          <w:p w:rsidR="001474A6" w:rsidRPr="00F866EB" w:rsidRDefault="001474A6" w:rsidP="000356BE">
            <w:pPr>
              <w:contextualSpacing/>
              <w:jc w:val="center"/>
            </w:pPr>
            <w:r w:rsidRPr="00F866EB">
              <w:t>7</w:t>
            </w:r>
          </w:p>
        </w:tc>
        <w:tc>
          <w:tcPr>
            <w:tcW w:w="1260" w:type="dxa"/>
            <w:vAlign w:val="center"/>
          </w:tcPr>
          <w:p w:rsidR="001474A6" w:rsidRPr="00F866EB" w:rsidRDefault="001474A6" w:rsidP="000356BE">
            <w:pPr>
              <w:contextualSpacing/>
              <w:jc w:val="center"/>
            </w:pPr>
            <w:r w:rsidRPr="00F866EB">
              <w:t>7</w:t>
            </w:r>
          </w:p>
        </w:tc>
        <w:tc>
          <w:tcPr>
            <w:tcW w:w="1388" w:type="dxa"/>
            <w:vAlign w:val="center"/>
          </w:tcPr>
          <w:p w:rsidR="001474A6" w:rsidRPr="00F866EB" w:rsidRDefault="001474A6" w:rsidP="000356BE">
            <w:pPr>
              <w:contextualSpacing/>
              <w:jc w:val="center"/>
            </w:pPr>
            <w:r w:rsidRPr="00F866EB">
              <w:t>14</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академий</w:t>
            </w:r>
          </w:p>
        </w:tc>
        <w:tc>
          <w:tcPr>
            <w:tcW w:w="1260" w:type="dxa"/>
            <w:vAlign w:val="center"/>
          </w:tcPr>
          <w:p w:rsidR="001474A6" w:rsidRPr="00F866EB" w:rsidRDefault="001474A6" w:rsidP="000356BE">
            <w:pPr>
              <w:contextualSpacing/>
              <w:jc w:val="center"/>
            </w:pPr>
            <w:r w:rsidRPr="00F866EB">
              <w:t>0</w:t>
            </w:r>
          </w:p>
        </w:tc>
        <w:tc>
          <w:tcPr>
            <w:tcW w:w="1260" w:type="dxa"/>
            <w:vAlign w:val="center"/>
          </w:tcPr>
          <w:p w:rsidR="001474A6" w:rsidRPr="00F866EB" w:rsidRDefault="001474A6" w:rsidP="000356BE">
            <w:pPr>
              <w:contextualSpacing/>
              <w:jc w:val="center"/>
            </w:pPr>
            <w:r w:rsidRPr="00F866EB">
              <w:t>0</w:t>
            </w:r>
          </w:p>
        </w:tc>
        <w:tc>
          <w:tcPr>
            <w:tcW w:w="1388" w:type="dxa"/>
            <w:vAlign w:val="center"/>
          </w:tcPr>
          <w:p w:rsidR="001474A6" w:rsidRPr="00F866EB" w:rsidRDefault="001474A6" w:rsidP="000356BE">
            <w:pPr>
              <w:contextualSpacing/>
              <w:jc w:val="center"/>
            </w:pPr>
            <w:r w:rsidRPr="00F866EB">
              <w:t>0</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институтов</w:t>
            </w:r>
          </w:p>
        </w:tc>
        <w:tc>
          <w:tcPr>
            <w:tcW w:w="1260" w:type="dxa"/>
            <w:vAlign w:val="center"/>
          </w:tcPr>
          <w:p w:rsidR="001474A6" w:rsidRPr="00F866EB" w:rsidRDefault="001474A6" w:rsidP="000356BE">
            <w:pPr>
              <w:contextualSpacing/>
              <w:jc w:val="center"/>
            </w:pPr>
            <w:r w:rsidRPr="00F866EB">
              <w:t>7</w:t>
            </w:r>
          </w:p>
        </w:tc>
        <w:tc>
          <w:tcPr>
            <w:tcW w:w="1260" w:type="dxa"/>
            <w:vAlign w:val="center"/>
          </w:tcPr>
          <w:p w:rsidR="001474A6" w:rsidRPr="00F866EB" w:rsidRDefault="001474A6" w:rsidP="000356BE">
            <w:pPr>
              <w:contextualSpacing/>
              <w:jc w:val="center"/>
            </w:pPr>
            <w:r w:rsidRPr="00F866EB">
              <w:t>13</w:t>
            </w:r>
          </w:p>
        </w:tc>
        <w:tc>
          <w:tcPr>
            <w:tcW w:w="1388" w:type="dxa"/>
            <w:vAlign w:val="center"/>
          </w:tcPr>
          <w:p w:rsidR="001474A6" w:rsidRPr="00F866EB" w:rsidRDefault="001474A6" w:rsidP="000356BE">
            <w:pPr>
              <w:contextualSpacing/>
              <w:jc w:val="center"/>
            </w:pPr>
            <w:r w:rsidRPr="00F866EB">
              <w:t>2</w:t>
            </w:r>
          </w:p>
        </w:tc>
      </w:tr>
      <w:tr w:rsidR="001474A6" w:rsidRPr="00F866EB" w:rsidTr="000356BE">
        <w:tc>
          <w:tcPr>
            <w:tcW w:w="5981" w:type="dxa"/>
          </w:tcPr>
          <w:p w:rsidR="001474A6" w:rsidRPr="00A70DCB" w:rsidRDefault="001474A6"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Иное</w:t>
            </w:r>
          </w:p>
        </w:tc>
        <w:tc>
          <w:tcPr>
            <w:tcW w:w="1260" w:type="dxa"/>
            <w:vAlign w:val="center"/>
          </w:tcPr>
          <w:p w:rsidR="001474A6" w:rsidRPr="00F866EB" w:rsidRDefault="001474A6" w:rsidP="000356BE">
            <w:pPr>
              <w:contextualSpacing/>
              <w:jc w:val="center"/>
            </w:pPr>
            <w:r w:rsidRPr="00F866EB">
              <w:t>271</w:t>
            </w:r>
          </w:p>
        </w:tc>
        <w:tc>
          <w:tcPr>
            <w:tcW w:w="1260" w:type="dxa"/>
            <w:vAlign w:val="center"/>
          </w:tcPr>
          <w:p w:rsidR="001474A6" w:rsidRPr="00F866EB" w:rsidRDefault="001474A6" w:rsidP="000356BE">
            <w:pPr>
              <w:contextualSpacing/>
              <w:jc w:val="center"/>
            </w:pPr>
            <w:r w:rsidRPr="00F866EB">
              <w:t>260</w:t>
            </w:r>
          </w:p>
        </w:tc>
        <w:tc>
          <w:tcPr>
            <w:tcW w:w="1388" w:type="dxa"/>
            <w:vAlign w:val="center"/>
          </w:tcPr>
          <w:p w:rsidR="001474A6" w:rsidRPr="00F866EB" w:rsidRDefault="001474A6" w:rsidP="000356BE">
            <w:pPr>
              <w:contextualSpacing/>
              <w:jc w:val="center"/>
            </w:pPr>
            <w:r w:rsidRPr="00F866EB">
              <w:t>278</w:t>
            </w:r>
          </w:p>
        </w:tc>
      </w:tr>
    </w:tbl>
    <w:p w:rsidR="005060D9" w:rsidRPr="00956950" w:rsidRDefault="00755B3C" w:rsidP="00956950">
      <w:pPr>
        <w:rPr>
          <w:b/>
        </w:rPr>
      </w:pPr>
      <w:r w:rsidRPr="00956950">
        <w:rPr>
          <w:b/>
          <w:szCs w:val="28"/>
        </w:rPr>
        <w:t xml:space="preserve">1.1.5.  </w:t>
      </w:r>
      <w:r w:rsidR="005060D9" w:rsidRPr="00956950">
        <w:rPr>
          <w:b/>
        </w:rPr>
        <w:t>Количество участников ЕГЭ по предмету по АТЕ региона</w:t>
      </w:r>
    </w:p>
    <w:p w:rsidR="002B4243" w:rsidRPr="00FC6BBF" w:rsidRDefault="002B4243" w:rsidP="002B4243">
      <w:pPr>
        <w:pStyle w:val="af8"/>
        <w:keepNext/>
      </w:pPr>
      <w:r w:rsidRPr="00FC6BBF">
        <w:t xml:space="preserve">Таблица </w:t>
      </w:r>
      <w:r w:rsidR="00D65EDD">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5</w:t>
      </w:r>
      <w:r w:rsidR="000B39BA">
        <w:rPr>
          <w:noProof/>
        </w:rPr>
        <w:fldChar w:fldCharType="end"/>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5"/>
        <w:gridCol w:w="1134"/>
        <w:gridCol w:w="992"/>
        <w:gridCol w:w="992"/>
        <w:gridCol w:w="993"/>
        <w:gridCol w:w="1134"/>
        <w:gridCol w:w="1134"/>
      </w:tblGrid>
      <w:tr w:rsidR="00E32BF3" w:rsidRPr="00D012AF" w:rsidTr="00265BCD">
        <w:tc>
          <w:tcPr>
            <w:tcW w:w="3545"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bookmarkStart w:id="14" w:name="_Toc424490577"/>
            <w:r w:rsidRPr="00A70DCB">
              <w:rPr>
                <w:rFonts w:ascii="Times New Roman" w:hAnsi="Times New Roman"/>
                <w:sz w:val="24"/>
                <w:szCs w:val="24"/>
                <w:lang w:val="ru-RU"/>
              </w:rPr>
              <w:t>Учебный год</w:t>
            </w:r>
          </w:p>
        </w:tc>
        <w:tc>
          <w:tcPr>
            <w:tcW w:w="2126" w:type="dxa"/>
            <w:gridSpan w:val="2"/>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2018</w:t>
            </w:r>
          </w:p>
        </w:tc>
        <w:tc>
          <w:tcPr>
            <w:tcW w:w="1985" w:type="dxa"/>
            <w:gridSpan w:val="2"/>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2019</w:t>
            </w:r>
          </w:p>
        </w:tc>
        <w:tc>
          <w:tcPr>
            <w:tcW w:w="2268" w:type="dxa"/>
            <w:gridSpan w:val="2"/>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2020</w:t>
            </w:r>
          </w:p>
        </w:tc>
      </w:tr>
      <w:tr w:rsidR="00E32BF3" w:rsidRPr="00D012AF" w:rsidTr="00265BCD">
        <w:trPr>
          <w:cantSplit/>
          <w:trHeight w:val="2641"/>
        </w:trPr>
        <w:tc>
          <w:tcPr>
            <w:tcW w:w="3545"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МСУ</w:t>
            </w:r>
          </w:p>
        </w:tc>
        <w:tc>
          <w:tcPr>
            <w:tcW w:w="1134" w:type="dxa"/>
            <w:textDirection w:val="btLr"/>
            <w:vAlign w:val="center"/>
          </w:tcPr>
          <w:p w:rsidR="00E32BF3" w:rsidRPr="00A70DCB" w:rsidRDefault="00E32BF3"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992" w:type="dxa"/>
            <w:textDirection w:val="btLr"/>
            <w:vAlign w:val="center"/>
          </w:tcPr>
          <w:p w:rsidR="00E32BF3" w:rsidRPr="00A70DCB" w:rsidRDefault="00E32BF3"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992" w:type="dxa"/>
            <w:textDirection w:val="btLr"/>
            <w:vAlign w:val="center"/>
          </w:tcPr>
          <w:p w:rsidR="00E32BF3" w:rsidRPr="00A70DCB" w:rsidRDefault="00E32BF3"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993" w:type="dxa"/>
            <w:textDirection w:val="btLr"/>
            <w:vAlign w:val="center"/>
          </w:tcPr>
          <w:p w:rsidR="00E32BF3" w:rsidRPr="00A70DCB" w:rsidRDefault="00E32BF3"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E32BF3" w:rsidRPr="00A70DCB" w:rsidRDefault="00E32BF3"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1134" w:type="dxa"/>
            <w:textDirection w:val="btLr"/>
            <w:vAlign w:val="center"/>
          </w:tcPr>
          <w:p w:rsidR="00E32BF3" w:rsidRPr="00A70DCB" w:rsidRDefault="00E32BF3"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r>
      <w:tr w:rsidR="00E32BF3" w:rsidRPr="00D012AF" w:rsidTr="00265BCD">
        <w:tc>
          <w:tcPr>
            <w:tcW w:w="3545"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Большесельский МР</w:t>
            </w:r>
          </w:p>
        </w:tc>
        <w:tc>
          <w:tcPr>
            <w:tcW w:w="1134"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23</w:t>
            </w:r>
          </w:p>
        </w:tc>
        <w:tc>
          <w:tcPr>
            <w:tcW w:w="992"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0,4</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24</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0,4</w:t>
            </w:r>
          </w:p>
        </w:tc>
        <w:tc>
          <w:tcPr>
            <w:tcW w:w="1134" w:type="dxa"/>
            <w:vAlign w:val="bottom"/>
          </w:tcPr>
          <w:p w:rsidR="00E32BF3" w:rsidRPr="00D012AF" w:rsidRDefault="00E32BF3" w:rsidP="00265BCD">
            <w:pPr>
              <w:jc w:val="center"/>
              <w:rPr>
                <w:color w:val="000000"/>
              </w:rPr>
            </w:pPr>
            <w:r w:rsidRPr="00D012AF">
              <w:rPr>
                <w:color w:val="000000"/>
              </w:rPr>
              <w:t>21</w:t>
            </w:r>
          </w:p>
        </w:tc>
        <w:tc>
          <w:tcPr>
            <w:tcW w:w="1134" w:type="dxa"/>
            <w:vAlign w:val="bottom"/>
          </w:tcPr>
          <w:p w:rsidR="00E32BF3" w:rsidRPr="00D012AF" w:rsidRDefault="00E32BF3" w:rsidP="00265BCD">
            <w:pPr>
              <w:jc w:val="center"/>
              <w:rPr>
                <w:color w:val="000000"/>
              </w:rPr>
            </w:pPr>
            <w:r w:rsidRPr="00D012AF">
              <w:rPr>
                <w:color w:val="000000"/>
              </w:rPr>
              <w:t>0,4</w:t>
            </w:r>
          </w:p>
        </w:tc>
      </w:tr>
      <w:tr w:rsidR="00E32BF3" w:rsidRPr="00D012AF" w:rsidTr="00265BCD">
        <w:tc>
          <w:tcPr>
            <w:tcW w:w="3545"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Борисоглебский МР</w:t>
            </w:r>
          </w:p>
        </w:tc>
        <w:tc>
          <w:tcPr>
            <w:tcW w:w="1134"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45</w:t>
            </w:r>
          </w:p>
        </w:tc>
        <w:tc>
          <w:tcPr>
            <w:tcW w:w="992"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0,9</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46</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0,8</w:t>
            </w:r>
          </w:p>
        </w:tc>
        <w:tc>
          <w:tcPr>
            <w:tcW w:w="1134" w:type="dxa"/>
            <w:vAlign w:val="bottom"/>
          </w:tcPr>
          <w:p w:rsidR="00E32BF3" w:rsidRPr="00D012AF" w:rsidRDefault="00E32BF3" w:rsidP="00265BCD">
            <w:pPr>
              <w:jc w:val="center"/>
              <w:rPr>
                <w:color w:val="000000"/>
              </w:rPr>
            </w:pPr>
            <w:r w:rsidRPr="00D012AF">
              <w:rPr>
                <w:color w:val="000000"/>
              </w:rPr>
              <w:t>52</w:t>
            </w:r>
          </w:p>
        </w:tc>
        <w:tc>
          <w:tcPr>
            <w:tcW w:w="1134" w:type="dxa"/>
            <w:vAlign w:val="bottom"/>
          </w:tcPr>
          <w:p w:rsidR="00E32BF3" w:rsidRPr="00D012AF" w:rsidRDefault="00E32BF3" w:rsidP="00265BCD">
            <w:pPr>
              <w:jc w:val="center"/>
              <w:rPr>
                <w:color w:val="000000"/>
              </w:rPr>
            </w:pPr>
            <w:r w:rsidRPr="00D012AF">
              <w:rPr>
                <w:color w:val="000000"/>
              </w:rPr>
              <w:t>1,0</w:t>
            </w:r>
          </w:p>
        </w:tc>
      </w:tr>
      <w:tr w:rsidR="00E32BF3" w:rsidRPr="00D012AF" w:rsidTr="00265BCD">
        <w:tc>
          <w:tcPr>
            <w:tcW w:w="3545"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Брейтовский МР</w:t>
            </w:r>
          </w:p>
        </w:tc>
        <w:tc>
          <w:tcPr>
            <w:tcW w:w="1134"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21</w:t>
            </w:r>
          </w:p>
        </w:tc>
        <w:tc>
          <w:tcPr>
            <w:tcW w:w="992"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0,4</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28</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0,5</w:t>
            </w:r>
          </w:p>
        </w:tc>
        <w:tc>
          <w:tcPr>
            <w:tcW w:w="1134" w:type="dxa"/>
            <w:vAlign w:val="bottom"/>
          </w:tcPr>
          <w:p w:rsidR="00E32BF3" w:rsidRPr="00D012AF" w:rsidRDefault="00E32BF3" w:rsidP="00265BCD">
            <w:pPr>
              <w:jc w:val="center"/>
              <w:rPr>
                <w:color w:val="000000"/>
              </w:rPr>
            </w:pPr>
            <w:r w:rsidRPr="00D012AF">
              <w:rPr>
                <w:color w:val="000000"/>
              </w:rPr>
              <w:t>24</w:t>
            </w:r>
          </w:p>
        </w:tc>
        <w:tc>
          <w:tcPr>
            <w:tcW w:w="1134" w:type="dxa"/>
            <w:vAlign w:val="bottom"/>
          </w:tcPr>
          <w:p w:rsidR="00E32BF3" w:rsidRPr="00D012AF" w:rsidRDefault="00E32BF3" w:rsidP="00265BCD">
            <w:pPr>
              <w:jc w:val="center"/>
              <w:rPr>
                <w:color w:val="000000"/>
              </w:rPr>
            </w:pPr>
            <w:r w:rsidRPr="00D012AF">
              <w:rPr>
                <w:color w:val="000000"/>
              </w:rPr>
              <w:t>0,5</w:t>
            </w:r>
          </w:p>
        </w:tc>
      </w:tr>
      <w:tr w:rsidR="00E32BF3" w:rsidRPr="00D012AF" w:rsidTr="00265BCD">
        <w:tc>
          <w:tcPr>
            <w:tcW w:w="3545"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г. Переславль-Залесский</w:t>
            </w:r>
          </w:p>
        </w:tc>
        <w:tc>
          <w:tcPr>
            <w:tcW w:w="1134"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243</w:t>
            </w:r>
          </w:p>
        </w:tc>
        <w:tc>
          <w:tcPr>
            <w:tcW w:w="992"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4,6</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224</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3,9</w:t>
            </w:r>
          </w:p>
        </w:tc>
        <w:tc>
          <w:tcPr>
            <w:tcW w:w="1134" w:type="dxa"/>
            <w:vAlign w:val="bottom"/>
          </w:tcPr>
          <w:p w:rsidR="00E32BF3" w:rsidRPr="00D012AF" w:rsidRDefault="00E32BF3" w:rsidP="00265BCD">
            <w:pPr>
              <w:jc w:val="center"/>
              <w:rPr>
                <w:color w:val="000000"/>
              </w:rPr>
            </w:pPr>
            <w:r w:rsidRPr="00D012AF">
              <w:rPr>
                <w:color w:val="000000"/>
              </w:rPr>
              <w:t>206</w:t>
            </w:r>
          </w:p>
        </w:tc>
        <w:tc>
          <w:tcPr>
            <w:tcW w:w="1134" w:type="dxa"/>
            <w:vAlign w:val="bottom"/>
          </w:tcPr>
          <w:p w:rsidR="00E32BF3" w:rsidRPr="00D012AF" w:rsidRDefault="00E32BF3" w:rsidP="00265BCD">
            <w:pPr>
              <w:jc w:val="center"/>
              <w:rPr>
                <w:color w:val="000000"/>
              </w:rPr>
            </w:pPr>
            <w:r w:rsidRPr="00D012AF">
              <w:rPr>
                <w:color w:val="000000"/>
              </w:rPr>
              <w:t>4,0</w:t>
            </w:r>
          </w:p>
        </w:tc>
      </w:tr>
      <w:tr w:rsidR="00E32BF3" w:rsidRPr="00D012AF" w:rsidTr="00265BCD">
        <w:tc>
          <w:tcPr>
            <w:tcW w:w="3545"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г. Рыбинск</w:t>
            </w:r>
          </w:p>
        </w:tc>
        <w:tc>
          <w:tcPr>
            <w:tcW w:w="1134"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718</w:t>
            </w:r>
          </w:p>
        </w:tc>
        <w:tc>
          <w:tcPr>
            <w:tcW w:w="992"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13,6</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889</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15,6</w:t>
            </w:r>
          </w:p>
        </w:tc>
        <w:tc>
          <w:tcPr>
            <w:tcW w:w="1134" w:type="dxa"/>
            <w:vAlign w:val="bottom"/>
          </w:tcPr>
          <w:p w:rsidR="00E32BF3" w:rsidRPr="00D012AF" w:rsidRDefault="00E32BF3" w:rsidP="00265BCD">
            <w:pPr>
              <w:jc w:val="center"/>
              <w:rPr>
                <w:color w:val="000000"/>
              </w:rPr>
            </w:pPr>
            <w:r w:rsidRPr="00D012AF">
              <w:rPr>
                <w:color w:val="000000"/>
              </w:rPr>
              <w:t>745</w:t>
            </w:r>
          </w:p>
        </w:tc>
        <w:tc>
          <w:tcPr>
            <w:tcW w:w="1134" w:type="dxa"/>
            <w:vAlign w:val="bottom"/>
          </w:tcPr>
          <w:p w:rsidR="00E32BF3" w:rsidRPr="00D012AF" w:rsidRDefault="00E32BF3" w:rsidP="00265BCD">
            <w:pPr>
              <w:jc w:val="center"/>
              <w:rPr>
                <w:color w:val="000000"/>
              </w:rPr>
            </w:pPr>
            <w:r w:rsidRPr="00D012AF">
              <w:rPr>
                <w:color w:val="000000"/>
              </w:rPr>
              <w:t>14,4</w:t>
            </w:r>
          </w:p>
        </w:tc>
      </w:tr>
      <w:tr w:rsidR="00E32BF3" w:rsidRPr="00D012AF" w:rsidTr="00265BCD">
        <w:tc>
          <w:tcPr>
            <w:tcW w:w="3545" w:type="dxa"/>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г. Ярославль</w:t>
            </w:r>
          </w:p>
        </w:tc>
        <w:tc>
          <w:tcPr>
            <w:tcW w:w="1134" w:type="dxa"/>
            <w:vAlign w:val="bottom"/>
          </w:tcPr>
          <w:p w:rsidR="00E32BF3" w:rsidRPr="00D012AF" w:rsidRDefault="00E32BF3" w:rsidP="00265BCD">
            <w:pPr>
              <w:jc w:val="center"/>
              <w:rPr>
                <w:lang w:eastAsia="en-US"/>
              </w:rPr>
            </w:pPr>
            <w:r w:rsidRPr="00D012AF">
              <w:rPr>
                <w:lang w:eastAsia="en-US"/>
              </w:rPr>
              <w:t>2797</w:t>
            </w:r>
          </w:p>
        </w:tc>
        <w:tc>
          <w:tcPr>
            <w:tcW w:w="992" w:type="dxa"/>
            <w:vAlign w:val="bottom"/>
          </w:tcPr>
          <w:p w:rsidR="00E32BF3" w:rsidRPr="00D012AF" w:rsidRDefault="00E32BF3" w:rsidP="00265BCD">
            <w:pPr>
              <w:jc w:val="center"/>
              <w:rPr>
                <w:lang w:eastAsia="en-US"/>
              </w:rPr>
            </w:pPr>
            <w:r w:rsidRPr="00D012AF">
              <w:rPr>
                <w:lang w:eastAsia="en-US"/>
              </w:rPr>
              <w:t>53,1</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3006</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52,7</w:t>
            </w:r>
          </w:p>
        </w:tc>
        <w:tc>
          <w:tcPr>
            <w:tcW w:w="1134" w:type="dxa"/>
            <w:vAlign w:val="bottom"/>
          </w:tcPr>
          <w:p w:rsidR="00E32BF3" w:rsidRPr="00D012AF" w:rsidRDefault="00E32BF3" w:rsidP="00265BCD">
            <w:pPr>
              <w:jc w:val="center"/>
              <w:rPr>
                <w:color w:val="000000"/>
              </w:rPr>
            </w:pPr>
            <w:r w:rsidRPr="00D012AF">
              <w:rPr>
                <w:color w:val="000000"/>
              </w:rPr>
              <w:t>2850</w:t>
            </w:r>
          </w:p>
        </w:tc>
        <w:tc>
          <w:tcPr>
            <w:tcW w:w="1134" w:type="dxa"/>
            <w:vAlign w:val="bottom"/>
          </w:tcPr>
          <w:p w:rsidR="00E32BF3" w:rsidRPr="00D012AF" w:rsidRDefault="00E32BF3" w:rsidP="00265BCD">
            <w:pPr>
              <w:jc w:val="center"/>
              <w:rPr>
                <w:color w:val="000000"/>
              </w:rPr>
            </w:pPr>
            <w:r w:rsidRPr="00D012AF">
              <w:rPr>
                <w:color w:val="000000"/>
              </w:rPr>
              <w:t>55,0</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Гаврилов-Ямский МР</w:t>
            </w:r>
          </w:p>
        </w:tc>
        <w:tc>
          <w:tcPr>
            <w:tcW w:w="1134" w:type="dxa"/>
            <w:vAlign w:val="bottom"/>
          </w:tcPr>
          <w:p w:rsidR="00E32BF3" w:rsidRPr="00D012AF" w:rsidRDefault="00E32BF3" w:rsidP="00265BCD">
            <w:pPr>
              <w:jc w:val="center"/>
              <w:rPr>
                <w:lang w:eastAsia="en-US"/>
              </w:rPr>
            </w:pPr>
            <w:r w:rsidRPr="00D012AF">
              <w:rPr>
                <w:lang w:eastAsia="en-US"/>
              </w:rPr>
              <w:t>130</w:t>
            </w:r>
          </w:p>
        </w:tc>
        <w:tc>
          <w:tcPr>
            <w:tcW w:w="992" w:type="dxa"/>
            <w:vAlign w:val="bottom"/>
          </w:tcPr>
          <w:p w:rsidR="00E32BF3" w:rsidRPr="00D012AF" w:rsidRDefault="00E32BF3" w:rsidP="00265BCD">
            <w:pPr>
              <w:jc w:val="center"/>
              <w:rPr>
                <w:lang w:eastAsia="en-US"/>
              </w:rPr>
            </w:pPr>
            <w:r w:rsidRPr="00D012AF">
              <w:rPr>
                <w:lang w:eastAsia="en-US"/>
              </w:rPr>
              <w:t>2,5</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125</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2,2</w:t>
            </w:r>
          </w:p>
        </w:tc>
        <w:tc>
          <w:tcPr>
            <w:tcW w:w="1134" w:type="dxa"/>
            <w:vAlign w:val="bottom"/>
          </w:tcPr>
          <w:p w:rsidR="00E32BF3" w:rsidRPr="00D012AF" w:rsidRDefault="00E32BF3" w:rsidP="00265BCD">
            <w:pPr>
              <w:jc w:val="center"/>
              <w:rPr>
                <w:color w:val="000000"/>
              </w:rPr>
            </w:pPr>
            <w:r w:rsidRPr="00D012AF">
              <w:rPr>
                <w:color w:val="000000"/>
              </w:rPr>
              <w:t>102</w:t>
            </w:r>
          </w:p>
        </w:tc>
        <w:tc>
          <w:tcPr>
            <w:tcW w:w="1134" w:type="dxa"/>
            <w:vAlign w:val="bottom"/>
          </w:tcPr>
          <w:p w:rsidR="00E32BF3" w:rsidRPr="00D012AF" w:rsidRDefault="00E32BF3" w:rsidP="00265BCD">
            <w:pPr>
              <w:jc w:val="center"/>
              <w:rPr>
                <w:color w:val="000000"/>
              </w:rPr>
            </w:pPr>
            <w:r w:rsidRPr="00D012AF">
              <w:rPr>
                <w:color w:val="000000"/>
              </w:rPr>
              <w:t>2,0</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Даниловский МР</w:t>
            </w:r>
          </w:p>
        </w:tc>
        <w:tc>
          <w:tcPr>
            <w:tcW w:w="1134" w:type="dxa"/>
            <w:vAlign w:val="bottom"/>
          </w:tcPr>
          <w:p w:rsidR="00E32BF3" w:rsidRPr="00D012AF" w:rsidRDefault="00E32BF3" w:rsidP="00265BCD">
            <w:pPr>
              <w:jc w:val="center"/>
              <w:rPr>
                <w:lang w:eastAsia="en-US"/>
              </w:rPr>
            </w:pPr>
            <w:r w:rsidRPr="00D012AF">
              <w:rPr>
                <w:lang w:eastAsia="en-US"/>
              </w:rPr>
              <w:t>104</w:t>
            </w:r>
          </w:p>
        </w:tc>
        <w:tc>
          <w:tcPr>
            <w:tcW w:w="992" w:type="dxa"/>
            <w:vAlign w:val="bottom"/>
          </w:tcPr>
          <w:p w:rsidR="00E32BF3" w:rsidRPr="00D012AF" w:rsidRDefault="00E32BF3" w:rsidP="00265BCD">
            <w:pPr>
              <w:jc w:val="center"/>
              <w:rPr>
                <w:lang w:eastAsia="en-US"/>
              </w:rPr>
            </w:pPr>
            <w:r w:rsidRPr="00D012AF">
              <w:rPr>
                <w:lang w:eastAsia="en-US"/>
              </w:rPr>
              <w:t>2,0</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95</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1,7</w:t>
            </w:r>
          </w:p>
        </w:tc>
        <w:tc>
          <w:tcPr>
            <w:tcW w:w="1134" w:type="dxa"/>
            <w:vAlign w:val="bottom"/>
          </w:tcPr>
          <w:p w:rsidR="00E32BF3" w:rsidRPr="00D012AF" w:rsidRDefault="00E32BF3" w:rsidP="00265BCD">
            <w:pPr>
              <w:jc w:val="center"/>
              <w:rPr>
                <w:color w:val="000000"/>
              </w:rPr>
            </w:pPr>
            <w:r w:rsidRPr="00D012AF">
              <w:rPr>
                <w:color w:val="000000"/>
              </w:rPr>
              <w:t>73</w:t>
            </w:r>
          </w:p>
        </w:tc>
        <w:tc>
          <w:tcPr>
            <w:tcW w:w="1134" w:type="dxa"/>
            <w:vAlign w:val="bottom"/>
          </w:tcPr>
          <w:p w:rsidR="00E32BF3" w:rsidRPr="00D012AF" w:rsidRDefault="00E32BF3" w:rsidP="00265BCD">
            <w:pPr>
              <w:jc w:val="center"/>
              <w:rPr>
                <w:color w:val="000000"/>
              </w:rPr>
            </w:pPr>
            <w:r w:rsidRPr="00D012AF">
              <w:rPr>
                <w:color w:val="000000"/>
              </w:rPr>
              <w:t>1,4</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Государственные образовательные организации</w:t>
            </w:r>
          </w:p>
        </w:tc>
        <w:tc>
          <w:tcPr>
            <w:tcW w:w="1134" w:type="dxa"/>
            <w:vAlign w:val="center"/>
          </w:tcPr>
          <w:p w:rsidR="00E32BF3" w:rsidRPr="00D012AF" w:rsidRDefault="00E32BF3" w:rsidP="00265BCD">
            <w:pPr>
              <w:jc w:val="center"/>
              <w:rPr>
                <w:lang w:eastAsia="en-US"/>
              </w:rPr>
            </w:pPr>
            <w:r w:rsidRPr="00D012AF">
              <w:rPr>
                <w:lang w:eastAsia="en-US"/>
              </w:rPr>
              <w:t>2</w:t>
            </w:r>
          </w:p>
        </w:tc>
        <w:tc>
          <w:tcPr>
            <w:tcW w:w="992" w:type="dxa"/>
            <w:vAlign w:val="center"/>
          </w:tcPr>
          <w:p w:rsidR="00E32BF3" w:rsidRPr="00D012AF" w:rsidRDefault="00E32BF3" w:rsidP="00265BCD">
            <w:pPr>
              <w:jc w:val="center"/>
              <w:rPr>
                <w:lang w:eastAsia="en-US"/>
              </w:rPr>
            </w:pPr>
            <w:r w:rsidRPr="00D012AF">
              <w:rPr>
                <w:lang w:eastAsia="en-US"/>
              </w:rPr>
              <w:t>0,04</w:t>
            </w:r>
          </w:p>
        </w:tc>
        <w:tc>
          <w:tcPr>
            <w:tcW w:w="992"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w:t>
            </w:r>
          </w:p>
        </w:tc>
        <w:tc>
          <w:tcPr>
            <w:tcW w:w="993"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0,0</w:t>
            </w:r>
          </w:p>
        </w:tc>
        <w:tc>
          <w:tcPr>
            <w:tcW w:w="1134" w:type="dxa"/>
            <w:vAlign w:val="center"/>
          </w:tcPr>
          <w:p w:rsidR="00E32BF3" w:rsidRPr="00D012AF" w:rsidRDefault="00E32BF3" w:rsidP="00265BCD">
            <w:pPr>
              <w:jc w:val="center"/>
              <w:rPr>
                <w:color w:val="000000"/>
              </w:rPr>
            </w:pPr>
            <w:r w:rsidRPr="00D012AF">
              <w:rPr>
                <w:color w:val="000000"/>
              </w:rPr>
              <w:t>1</w:t>
            </w:r>
          </w:p>
        </w:tc>
        <w:tc>
          <w:tcPr>
            <w:tcW w:w="1134" w:type="dxa"/>
            <w:vAlign w:val="center"/>
          </w:tcPr>
          <w:p w:rsidR="00E32BF3" w:rsidRPr="00D012AF" w:rsidRDefault="00E32BF3" w:rsidP="00265BCD">
            <w:pPr>
              <w:jc w:val="center"/>
              <w:rPr>
                <w:color w:val="000000"/>
              </w:rPr>
            </w:pPr>
            <w:r w:rsidRPr="00D012AF">
              <w:rPr>
                <w:color w:val="000000"/>
              </w:rPr>
              <w:t>0,0</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Негосударственные образовательные организации</w:t>
            </w:r>
          </w:p>
        </w:tc>
        <w:tc>
          <w:tcPr>
            <w:tcW w:w="1134" w:type="dxa"/>
            <w:vAlign w:val="center"/>
          </w:tcPr>
          <w:p w:rsidR="00E32BF3" w:rsidRPr="00D012AF" w:rsidRDefault="00E32BF3" w:rsidP="00265BCD">
            <w:pPr>
              <w:jc w:val="center"/>
              <w:rPr>
                <w:lang w:eastAsia="en-US"/>
              </w:rPr>
            </w:pPr>
            <w:r w:rsidRPr="00D012AF">
              <w:rPr>
                <w:lang w:eastAsia="en-US"/>
              </w:rPr>
              <w:t>-</w:t>
            </w:r>
          </w:p>
        </w:tc>
        <w:tc>
          <w:tcPr>
            <w:tcW w:w="992" w:type="dxa"/>
            <w:vAlign w:val="center"/>
          </w:tcPr>
          <w:p w:rsidR="00E32BF3" w:rsidRPr="00D012AF" w:rsidRDefault="00E32BF3" w:rsidP="00265BCD">
            <w:pPr>
              <w:jc w:val="center"/>
              <w:rPr>
                <w:lang w:eastAsia="en-US"/>
              </w:rPr>
            </w:pPr>
            <w:r w:rsidRPr="00D012AF">
              <w:rPr>
                <w:lang w:eastAsia="en-US"/>
              </w:rPr>
              <w:t>-</w:t>
            </w:r>
          </w:p>
        </w:tc>
        <w:tc>
          <w:tcPr>
            <w:tcW w:w="992"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99</w:t>
            </w:r>
          </w:p>
        </w:tc>
        <w:tc>
          <w:tcPr>
            <w:tcW w:w="993"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1,7</w:t>
            </w:r>
          </w:p>
        </w:tc>
        <w:tc>
          <w:tcPr>
            <w:tcW w:w="1134" w:type="dxa"/>
            <w:vAlign w:val="center"/>
          </w:tcPr>
          <w:p w:rsidR="00E32BF3" w:rsidRPr="00D012AF" w:rsidRDefault="00E32BF3" w:rsidP="00265BCD">
            <w:pPr>
              <w:jc w:val="center"/>
              <w:rPr>
                <w:color w:val="000000"/>
              </w:rPr>
            </w:pPr>
            <w:r w:rsidRPr="00D012AF">
              <w:rPr>
                <w:color w:val="000000"/>
              </w:rPr>
              <w:t>49</w:t>
            </w:r>
          </w:p>
        </w:tc>
        <w:tc>
          <w:tcPr>
            <w:tcW w:w="1134" w:type="dxa"/>
            <w:vAlign w:val="center"/>
          </w:tcPr>
          <w:p w:rsidR="00E32BF3" w:rsidRPr="00D012AF" w:rsidRDefault="00E32BF3" w:rsidP="00265BCD">
            <w:pPr>
              <w:jc w:val="center"/>
              <w:rPr>
                <w:color w:val="000000"/>
              </w:rPr>
            </w:pPr>
            <w:r w:rsidRPr="00D012AF">
              <w:rPr>
                <w:color w:val="000000"/>
              </w:rPr>
              <w:t>0,9</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Любимский МР</w:t>
            </w:r>
          </w:p>
        </w:tc>
        <w:tc>
          <w:tcPr>
            <w:tcW w:w="1134" w:type="dxa"/>
            <w:vAlign w:val="center"/>
          </w:tcPr>
          <w:p w:rsidR="00E32BF3" w:rsidRPr="00D012AF" w:rsidRDefault="00E32BF3" w:rsidP="00265BCD">
            <w:pPr>
              <w:jc w:val="center"/>
              <w:rPr>
                <w:lang w:eastAsia="en-US"/>
              </w:rPr>
            </w:pPr>
            <w:r w:rsidRPr="00D012AF">
              <w:rPr>
                <w:lang w:eastAsia="en-US"/>
              </w:rPr>
              <w:t>34</w:t>
            </w:r>
          </w:p>
        </w:tc>
        <w:tc>
          <w:tcPr>
            <w:tcW w:w="992" w:type="dxa"/>
            <w:vAlign w:val="center"/>
          </w:tcPr>
          <w:p w:rsidR="00E32BF3" w:rsidRPr="00D012AF" w:rsidRDefault="00E32BF3" w:rsidP="00265BCD">
            <w:pPr>
              <w:jc w:val="center"/>
              <w:rPr>
                <w:lang w:eastAsia="en-US"/>
              </w:rPr>
            </w:pPr>
            <w:r w:rsidRPr="00D012AF">
              <w:rPr>
                <w:lang w:eastAsia="en-US"/>
              </w:rPr>
              <w:t>0,6</w:t>
            </w:r>
          </w:p>
        </w:tc>
        <w:tc>
          <w:tcPr>
            <w:tcW w:w="992"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58</w:t>
            </w:r>
          </w:p>
        </w:tc>
        <w:tc>
          <w:tcPr>
            <w:tcW w:w="993"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w:t>
            </w:r>
          </w:p>
        </w:tc>
        <w:tc>
          <w:tcPr>
            <w:tcW w:w="1134" w:type="dxa"/>
            <w:vAlign w:val="center"/>
          </w:tcPr>
          <w:p w:rsidR="00E32BF3" w:rsidRPr="00D012AF" w:rsidRDefault="00E32BF3" w:rsidP="00265BCD">
            <w:pPr>
              <w:jc w:val="center"/>
              <w:rPr>
                <w:color w:val="000000"/>
              </w:rPr>
            </w:pPr>
            <w:r w:rsidRPr="00D012AF">
              <w:rPr>
                <w:color w:val="000000"/>
              </w:rPr>
              <w:t>39</w:t>
            </w:r>
          </w:p>
        </w:tc>
        <w:tc>
          <w:tcPr>
            <w:tcW w:w="1134" w:type="dxa"/>
            <w:vAlign w:val="center"/>
          </w:tcPr>
          <w:p w:rsidR="00E32BF3" w:rsidRPr="00D012AF" w:rsidRDefault="00E32BF3" w:rsidP="00265BCD">
            <w:pPr>
              <w:jc w:val="center"/>
              <w:rPr>
                <w:color w:val="000000"/>
              </w:rPr>
            </w:pPr>
            <w:r w:rsidRPr="00D012AF">
              <w:rPr>
                <w:color w:val="000000"/>
              </w:rPr>
              <w:t>0,8</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Мышкинский МР</w:t>
            </w:r>
          </w:p>
        </w:tc>
        <w:tc>
          <w:tcPr>
            <w:tcW w:w="1134" w:type="dxa"/>
            <w:vAlign w:val="center"/>
          </w:tcPr>
          <w:p w:rsidR="00E32BF3" w:rsidRPr="00D012AF" w:rsidRDefault="00E32BF3" w:rsidP="00265BCD">
            <w:pPr>
              <w:jc w:val="center"/>
              <w:rPr>
                <w:lang w:eastAsia="en-US"/>
              </w:rPr>
            </w:pPr>
            <w:r w:rsidRPr="00D012AF">
              <w:rPr>
                <w:lang w:eastAsia="en-US"/>
              </w:rPr>
              <w:t>23</w:t>
            </w:r>
          </w:p>
        </w:tc>
        <w:tc>
          <w:tcPr>
            <w:tcW w:w="992" w:type="dxa"/>
            <w:vAlign w:val="center"/>
          </w:tcPr>
          <w:p w:rsidR="00E32BF3" w:rsidRPr="00D012AF" w:rsidRDefault="00E32BF3" w:rsidP="00265BCD">
            <w:pPr>
              <w:jc w:val="center"/>
              <w:rPr>
                <w:lang w:eastAsia="en-US"/>
              </w:rPr>
            </w:pPr>
            <w:r w:rsidRPr="00D012AF">
              <w:rPr>
                <w:lang w:eastAsia="en-US"/>
              </w:rPr>
              <w:t>0,4</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32</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0,6</w:t>
            </w:r>
          </w:p>
        </w:tc>
        <w:tc>
          <w:tcPr>
            <w:tcW w:w="1134" w:type="dxa"/>
            <w:vAlign w:val="bottom"/>
          </w:tcPr>
          <w:p w:rsidR="00E32BF3" w:rsidRPr="00D012AF" w:rsidRDefault="00E32BF3" w:rsidP="00265BCD">
            <w:pPr>
              <w:jc w:val="center"/>
              <w:rPr>
                <w:color w:val="000000"/>
              </w:rPr>
            </w:pPr>
            <w:r w:rsidRPr="00D012AF">
              <w:rPr>
                <w:color w:val="000000"/>
              </w:rPr>
              <w:t>28</w:t>
            </w:r>
          </w:p>
        </w:tc>
        <w:tc>
          <w:tcPr>
            <w:tcW w:w="1134" w:type="dxa"/>
            <w:vAlign w:val="bottom"/>
          </w:tcPr>
          <w:p w:rsidR="00E32BF3" w:rsidRPr="00D012AF" w:rsidRDefault="00E32BF3" w:rsidP="00265BCD">
            <w:pPr>
              <w:jc w:val="center"/>
              <w:rPr>
                <w:color w:val="000000"/>
              </w:rPr>
            </w:pPr>
            <w:r w:rsidRPr="00D012AF">
              <w:rPr>
                <w:color w:val="000000"/>
              </w:rPr>
              <w:t>0,5</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Некоузский МР</w:t>
            </w:r>
          </w:p>
        </w:tc>
        <w:tc>
          <w:tcPr>
            <w:tcW w:w="1134" w:type="dxa"/>
            <w:vAlign w:val="center"/>
          </w:tcPr>
          <w:p w:rsidR="00E32BF3" w:rsidRPr="00D012AF" w:rsidRDefault="00E32BF3" w:rsidP="00265BCD">
            <w:pPr>
              <w:jc w:val="center"/>
              <w:rPr>
                <w:lang w:eastAsia="en-US"/>
              </w:rPr>
            </w:pPr>
            <w:r w:rsidRPr="00D012AF">
              <w:rPr>
                <w:lang w:eastAsia="en-US"/>
              </w:rPr>
              <w:t>73</w:t>
            </w:r>
          </w:p>
        </w:tc>
        <w:tc>
          <w:tcPr>
            <w:tcW w:w="992" w:type="dxa"/>
            <w:vAlign w:val="center"/>
          </w:tcPr>
          <w:p w:rsidR="00E32BF3" w:rsidRPr="00D012AF" w:rsidRDefault="00E32BF3" w:rsidP="00265BCD">
            <w:pPr>
              <w:jc w:val="center"/>
              <w:rPr>
                <w:lang w:eastAsia="en-US"/>
              </w:rPr>
            </w:pPr>
            <w:r w:rsidRPr="00D012AF">
              <w:rPr>
                <w:lang w:eastAsia="en-US"/>
              </w:rPr>
              <w:t>1,4</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56</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w:t>
            </w:r>
          </w:p>
        </w:tc>
        <w:tc>
          <w:tcPr>
            <w:tcW w:w="1134" w:type="dxa"/>
            <w:vAlign w:val="bottom"/>
          </w:tcPr>
          <w:p w:rsidR="00E32BF3" w:rsidRPr="00D012AF" w:rsidRDefault="00E32BF3" w:rsidP="00265BCD">
            <w:pPr>
              <w:jc w:val="center"/>
              <w:rPr>
                <w:color w:val="000000"/>
              </w:rPr>
            </w:pPr>
            <w:r w:rsidRPr="00D012AF">
              <w:rPr>
                <w:color w:val="000000"/>
              </w:rPr>
              <w:t>48</w:t>
            </w:r>
          </w:p>
        </w:tc>
        <w:tc>
          <w:tcPr>
            <w:tcW w:w="1134" w:type="dxa"/>
            <w:vAlign w:val="bottom"/>
          </w:tcPr>
          <w:p w:rsidR="00E32BF3" w:rsidRPr="00D012AF" w:rsidRDefault="00E32BF3" w:rsidP="00265BCD">
            <w:pPr>
              <w:jc w:val="center"/>
              <w:rPr>
                <w:color w:val="000000"/>
              </w:rPr>
            </w:pPr>
            <w:r w:rsidRPr="00D012AF">
              <w:rPr>
                <w:color w:val="000000"/>
              </w:rPr>
              <w:t>0,9</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Некрасовский МР</w:t>
            </w:r>
          </w:p>
        </w:tc>
        <w:tc>
          <w:tcPr>
            <w:tcW w:w="1134" w:type="dxa"/>
            <w:vAlign w:val="center"/>
          </w:tcPr>
          <w:p w:rsidR="00E32BF3" w:rsidRPr="00D012AF" w:rsidRDefault="00E32BF3" w:rsidP="00265BCD">
            <w:pPr>
              <w:jc w:val="center"/>
              <w:rPr>
                <w:lang w:eastAsia="en-US"/>
              </w:rPr>
            </w:pPr>
            <w:r w:rsidRPr="00D012AF">
              <w:rPr>
                <w:lang w:eastAsia="en-US"/>
              </w:rPr>
              <w:t>89</w:t>
            </w:r>
          </w:p>
        </w:tc>
        <w:tc>
          <w:tcPr>
            <w:tcW w:w="992" w:type="dxa"/>
            <w:vAlign w:val="center"/>
          </w:tcPr>
          <w:p w:rsidR="00E32BF3" w:rsidRPr="00D012AF" w:rsidRDefault="00E32BF3" w:rsidP="00265BCD">
            <w:pPr>
              <w:jc w:val="center"/>
              <w:rPr>
                <w:lang w:eastAsia="en-US"/>
              </w:rPr>
            </w:pPr>
            <w:r w:rsidRPr="00D012AF">
              <w:rPr>
                <w:lang w:eastAsia="en-US"/>
              </w:rPr>
              <w:t>1,7</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76</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1,3</w:t>
            </w:r>
          </w:p>
        </w:tc>
        <w:tc>
          <w:tcPr>
            <w:tcW w:w="1134" w:type="dxa"/>
            <w:vAlign w:val="bottom"/>
          </w:tcPr>
          <w:p w:rsidR="00E32BF3" w:rsidRPr="00D012AF" w:rsidRDefault="00E32BF3" w:rsidP="00265BCD">
            <w:pPr>
              <w:jc w:val="center"/>
              <w:rPr>
                <w:color w:val="000000"/>
              </w:rPr>
            </w:pPr>
            <w:r w:rsidRPr="00D012AF">
              <w:rPr>
                <w:color w:val="000000"/>
              </w:rPr>
              <w:t>68</w:t>
            </w:r>
          </w:p>
        </w:tc>
        <w:tc>
          <w:tcPr>
            <w:tcW w:w="1134" w:type="dxa"/>
            <w:vAlign w:val="bottom"/>
          </w:tcPr>
          <w:p w:rsidR="00E32BF3" w:rsidRPr="00D012AF" w:rsidRDefault="00E32BF3" w:rsidP="00265BCD">
            <w:pPr>
              <w:jc w:val="center"/>
              <w:rPr>
                <w:color w:val="000000"/>
              </w:rPr>
            </w:pPr>
            <w:r w:rsidRPr="00D012AF">
              <w:rPr>
                <w:color w:val="000000"/>
              </w:rPr>
              <w:t>1,3</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Первомайский МР</w:t>
            </w:r>
          </w:p>
        </w:tc>
        <w:tc>
          <w:tcPr>
            <w:tcW w:w="1134" w:type="dxa"/>
            <w:vAlign w:val="bottom"/>
          </w:tcPr>
          <w:p w:rsidR="00E32BF3" w:rsidRPr="00D012AF" w:rsidRDefault="00E32BF3" w:rsidP="00265BCD">
            <w:pPr>
              <w:jc w:val="center"/>
              <w:rPr>
                <w:lang w:eastAsia="en-US"/>
              </w:rPr>
            </w:pPr>
            <w:r w:rsidRPr="00D012AF">
              <w:rPr>
                <w:lang w:eastAsia="en-US"/>
              </w:rPr>
              <w:t>40</w:t>
            </w:r>
          </w:p>
        </w:tc>
        <w:tc>
          <w:tcPr>
            <w:tcW w:w="992" w:type="dxa"/>
            <w:vAlign w:val="bottom"/>
          </w:tcPr>
          <w:p w:rsidR="00E32BF3" w:rsidRPr="00D012AF" w:rsidRDefault="00E32BF3" w:rsidP="00265BCD">
            <w:pPr>
              <w:jc w:val="center"/>
              <w:rPr>
                <w:lang w:eastAsia="en-US"/>
              </w:rPr>
            </w:pPr>
            <w:r w:rsidRPr="00D012AF">
              <w:rPr>
                <w:lang w:eastAsia="en-US"/>
              </w:rPr>
              <w:t>0,8</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44</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0,8</w:t>
            </w:r>
          </w:p>
        </w:tc>
        <w:tc>
          <w:tcPr>
            <w:tcW w:w="1134" w:type="dxa"/>
            <w:vAlign w:val="bottom"/>
          </w:tcPr>
          <w:p w:rsidR="00E32BF3" w:rsidRPr="00D012AF" w:rsidRDefault="00E32BF3" w:rsidP="00265BCD">
            <w:pPr>
              <w:jc w:val="center"/>
              <w:rPr>
                <w:color w:val="000000"/>
              </w:rPr>
            </w:pPr>
            <w:r w:rsidRPr="00D012AF">
              <w:rPr>
                <w:color w:val="000000"/>
              </w:rPr>
              <w:t>32</w:t>
            </w:r>
          </w:p>
        </w:tc>
        <w:tc>
          <w:tcPr>
            <w:tcW w:w="1134" w:type="dxa"/>
            <w:vAlign w:val="bottom"/>
          </w:tcPr>
          <w:p w:rsidR="00E32BF3" w:rsidRPr="00D012AF" w:rsidRDefault="00E32BF3" w:rsidP="00265BCD">
            <w:pPr>
              <w:jc w:val="center"/>
              <w:rPr>
                <w:color w:val="000000"/>
              </w:rPr>
            </w:pPr>
            <w:r w:rsidRPr="00D012AF">
              <w:rPr>
                <w:color w:val="000000"/>
              </w:rPr>
              <w:t>0,6</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Переславский МР</w:t>
            </w:r>
          </w:p>
        </w:tc>
        <w:tc>
          <w:tcPr>
            <w:tcW w:w="1134" w:type="dxa"/>
            <w:vAlign w:val="bottom"/>
          </w:tcPr>
          <w:p w:rsidR="00E32BF3" w:rsidRPr="00D012AF" w:rsidRDefault="00E32BF3" w:rsidP="00265BCD">
            <w:pPr>
              <w:jc w:val="center"/>
              <w:rPr>
                <w:lang w:eastAsia="en-US"/>
              </w:rPr>
            </w:pPr>
            <w:r w:rsidRPr="00D012AF">
              <w:rPr>
                <w:lang w:eastAsia="en-US"/>
              </w:rPr>
              <w:t>30</w:t>
            </w:r>
          </w:p>
        </w:tc>
        <w:tc>
          <w:tcPr>
            <w:tcW w:w="992" w:type="dxa"/>
            <w:vAlign w:val="bottom"/>
          </w:tcPr>
          <w:p w:rsidR="00E32BF3" w:rsidRPr="00D012AF" w:rsidRDefault="00E32BF3" w:rsidP="00265BCD">
            <w:pPr>
              <w:jc w:val="center"/>
              <w:rPr>
                <w:lang w:eastAsia="en-US"/>
              </w:rPr>
            </w:pPr>
            <w:r w:rsidRPr="00D012AF">
              <w:rPr>
                <w:lang w:eastAsia="en-US"/>
              </w:rPr>
              <w:t>0,6</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0,0</w:t>
            </w:r>
          </w:p>
        </w:tc>
        <w:tc>
          <w:tcPr>
            <w:tcW w:w="1134" w:type="dxa"/>
            <w:vAlign w:val="bottom"/>
          </w:tcPr>
          <w:p w:rsidR="00E32BF3" w:rsidRPr="00D012AF" w:rsidRDefault="00E32BF3" w:rsidP="00265BCD">
            <w:pPr>
              <w:jc w:val="center"/>
              <w:rPr>
                <w:color w:val="000000"/>
              </w:rPr>
            </w:pPr>
            <w:r w:rsidRPr="00D012AF">
              <w:rPr>
                <w:color w:val="000000"/>
              </w:rPr>
              <w:t>0</w:t>
            </w:r>
          </w:p>
        </w:tc>
        <w:tc>
          <w:tcPr>
            <w:tcW w:w="1134" w:type="dxa"/>
            <w:vAlign w:val="bottom"/>
          </w:tcPr>
          <w:p w:rsidR="00E32BF3" w:rsidRPr="00D012AF" w:rsidRDefault="00E32BF3" w:rsidP="00265BCD">
            <w:pPr>
              <w:jc w:val="center"/>
              <w:rPr>
                <w:color w:val="000000"/>
              </w:rPr>
            </w:pPr>
            <w:r w:rsidRPr="00D012AF">
              <w:rPr>
                <w:color w:val="000000"/>
              </w:rPr>
              <w:t>0,0</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Пошехонский МР</w:t>
            </w:r>
          </w:p>
        </w:tc>
        <w:tc>
          <w:tcPr>
            <w:tcW w:w="1134" w:type="dxa"/>
            <w:vAlign w:val="bottom"/>
          </w:tcPr>
          <w:p w:rsidR="00E32BF3" w:rsidRPr="00D012AF" w:rsidRDefault="00E32BF3" w:rsidP="00265BCD">
            <w:pPr>
              <w:jc w:val="center"/>
              <w:rPr>
                <w:lang w:eastAsia="en-US"/>
              </w:rPr>
            </w:pPr>
            <w:r w:rsidRPr="00D012AF">
              <w:rPr>
                <w:lang w:eastAsia="en-US"/>
              </w:rPr>
              <w:t>55</w:t>
            </w:r>
          </w:p>
        </w:tc>
        <w:tc>
          <w:tcPr>
            <w:tcW w:w="992" w:type="dxa"/>
            <w:vAlign w:val="bottom"/>
          </w:tcPr>
          <w:p w:rsidR="00E32BF3" w:rsidRPr="00D012AF" w:rsidRDefault="00E32BF3" w:rsidP="00265BCD">
            <w:pPr>
              <w:jc w:val="center"/>
              <w:rPr>
                <w:lang w:eastAsia="en-US"/>
              </w:rPr>
            </w:pPr>
            <w:r w:rsidRPr="00D012AF">
              <w:rPr>
                <w:lang w:eastAsia="en-US"/>
              </w:rPr>
              <w:t>1,0</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64</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1,1</w:t>
            </w:r>
          </w:p>
        </w:tc>
        <w:tc>
          <w:tcPr>
            <w:tcW w:w="1134" w:type="dxa"/>
            <w:vAlign w:val="bottom"/>
          </w:tcPr>
          <w:p w:rsidR="00E32BF3" w:rsidRPr="00D012AF" w:rsidRDefault="00E32BF3" w:rsidP="00265BCD">
            <w:pPr>
              <w:jc w:val="center"/>
              <w:rPr>
                <w:color w:val="000000"/>
              </w:rPr>
            </w:pPr>
            <w:r w:rsidRPr="00D012AF">
              <w:rPr>
                <w:color w:val="000000"/>
              </w:rPr>
              <w:t>31</w:t>
            </w:r>
          </w:p>
        </w:tc>
        <w:tc>
          <w:tcPr>
            <w:tcW w:w="1134" w:type="dxa"/>
            <w:vAlign w:val="bottom"/>
          </w:tcPr>
          <w:p w:rsidR="00E32BF3" w:rsidRPr="00D012AF" w:rsidRDefault="00E32BF3" w:rsidP="00265BCD">
            <w:pPr>
              <w:jc w:val="center"/>
              <w:rPr>
                <w:color w:val="000000"/>
              </w:rPr>
            </w:pPr>
            <w:r w:rsidRPr="00D012AF">
              <w:rPr>
                <w:color w:val="000000"/>
              </w:rPr>
              <w:t>0,6</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Профессиональные образовательные организации</w:t>
            </w:r>
          </w:p>
        </w:tc>
        <w:tc>
          <w:tcPr>
            <w:tcW w:w="1134" w:type="dxa"/>
            <w:vAlign w:val="center"/>
          </w:tcPr>
          <w:p w:rsidR="00E32BF3" w:rsidRPr="00D012AF" w:rsidRDefault="00E32BF3" w:rsidP="00265BCD">
            <w:pPr>
              <w:jc w:val="center"/>
              <w:rPr>
                <w:lang w:eastAsia="en-US"/>
              </w:rPr>
            </w:pPr>
            <w:r w:rsidRPr="00D012AF">
              <w:rPr>
                <w:lang w:eastAsia="en-US"/>
              </w:rPr>
              <w:t>81</w:t>
            </w:r>
          </w:p>
        </w:tc>
        <w:tc>
          <w:tcPr>
            <w:tcW w:w="992" w:type="dxa"/>
            <w:vAlign w:val="center"/>
          </w:tcPr>
          <w:p w:rsidR="00E32BF3" w:rsidRPr="00D012AF" w:rsidRDefault="00E32BF3" w:rsidP="00265BCD">
            <w:pPr>
              <w:jc w:val="center"/>
              <w:rPr>
                <w:lang w:eastAsia="en-US"/>
              </w:rPr>
            </w:pPr>
            <w:r w:rsidRPr="00D012AF">
              <w:rPr>
                <w:lang w:eastAsia="en-US"/>
              </w:rPr>
              <w:t>1,5</w:t>
            </w:r>
          </w:p>
        </w:tc>
        <w:tc>
          <w:tcPr>
            <w:tcW w:w="992"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73</w:t>
            </w:r>
          </w:p>
        </w:tc>
        <w:tc>
          <w:tcPr>
            <w:tcW w:w="993"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1,3</w:t>
            </w:r>
          </w:p>
        </w:tc>
        <w:tc>
          <w:tcPr>
            <w:tcW w:w="1134" w:type="dxa"/>
            <w:vAlign w:val="center"/>
          </w:tcPr>
          <w:p w:rsidR="00E32BF3" w:rsidRPr="00D012AF" w:rsidRDefault="00E32BF3" w:rsidP="00265BCD">
            <w:pPr>
              <w:jc w:val="center"/>
              <w:rPr>
                <w:color w:val="000000"/>
              </w:rPr>
            </w:pPr>
            <w:r w:rsidRPr="00D012AF">
              <w:rPr>
                <w:color w:val="000000"/>
              </w:rPr>
              <w:t>97</w:t>
            </w:r>
          </w:p>
        </w:tc>
        <w:tc>
          <w:tcPr>
            <w:tcW w:w="1134" w:type="dxa"/>
            <w:vAlign w:val="center"/>
          </w:tcPr>
          <w:p w:rsidR="00E32BF3" w:rsidRPr="00D012AF" w:rsidRDefault="00E32BF3" w:rsidP="00265BCD">
            <w:pPr>
              <w:jc w:val="center"/>
              <w:rPr>
                <w:color w:val="000000"/>
              </w:rPr>
            </w:pPr>
            <w:r w:rsidRPr="00D012AF">
              <w:rPr>
                <w:color w:val="000000"/>
              </w:rPr>
              <w:t>1,9</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Ростовский МР</w:t>
            </w:r>
          </w:p>
        </w:tc>
        <w:tc>
          <w:tcPr>
            <w:tcW w:w="1134" w:type="dxa"/>
            <w:vAlign w:val="bottom"/>
          </w:tcPr>
          <w:p w:rsidR="00E32BF3" w:rsidRPr="00D012AF" w:rsidRDefault="00E32BF3" w:rsidP="00265BCD">
            <w:pPr>
              <w:jc w:val="center"/>
              <w:rPr>
                <w:lang w:eastAsia="en-US"/>
              </w:rPr>
            </w:pPr>
            <w:r w:rsidRPr="00D012AF">
              <w:rPr>
                <w:lang w:eastAsia="en-US"/>
              </w:rPr>
              <w:t>224</w:t>
            </w:r>
          </w:p>
        </w:tc>
        <w:tc>
          <w:tcPr>
            <w:tcW w:w="992" w:type="dxa"/>
            <w:vAlign w:val="bottom"/>
          </w:tcPr>
          <w:p w:rsidR="00E32BF3" w:rsidRPr="00D012AF" w:rsidRDefault="00E32BF3" w:rsidP="00265BCD">
            <w:pPr>
              <w:jc w:val="center"/>
              <w:rPr>
                <w:lang w:eastAsia="en-US"/>
              </w:rPr>
            </w:pPr>
            <w:r w:rsidRPr="00D012AF">
              <w:rPr>
                <w:lang w:eastAsia="en-US"/>
              </w:rPr>
              <w:t>4,2</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218</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3,8</w:t>
            </w:r>
          </w:p>
        </w:tc>
        <w:tc>
          <w:tcPr>
            <w:tcW w:w="1134" w:type="dxa"/>
            <w:vAlign w:val="bottom"/>
          </w:tcPr>
          <w:p w:rsidR="00E32BF3" w:rsidRPr="00D012AF" w:rsidRDefault="00E32BF3" w:rsidP="00265BCD">
            <w:pPr>
              <w:jc w:val="center"/>
              <w:rPr>
                <w:color w:val="000000"/>
              </w:rPr>
            </w:pPr>
            <w:r w:rsidRPr="00D012AF">
              <w:rPr>
                <w:color w:val="000000"/>
              </w:rPr>
              <w:t>197</w:t>
            </w:r>
          </w:p>
        </w:tc>
        <w:tc>
          <w:tcPr>
            <w:tcW w:w="1134" w:type="dxa"/>
            <w:vAlign w:val="bottom"/>
          </w:tcPr>
          <w:p w:rsidR="00E32BF3" w:rsidRPr="00D012AF" w:rsidRDefault="00E32BF3" w:rsidP="00265BCD">
            <w:pPr>
              <w:jc w:val="center"/>
              <w:rPr>
                <w:color w:val="000000"/>
              </w:rPr>
            </w:pPr>
            <w:r w:rsidRPr="00D012AF">
              <w:rPr>
                <w:color w:val="000000"/>
              </w:rPr>
              <w:t>3,8</w:t>
            </w:r>
          </w:p>
        </w:tc>
      </w:tr>
      <w:tr w:rsidR="00E32BF3" w:rsidRPr="00D012AF" w:rsidTr="00265BCD">
        <w:tc>
          <w:tcPr>
            <w:tcW w:w="3545" w:type="dxa"/>
            <w:vAlign w:val="bottom"/>
          </w:tcPr>
          <w:p w:rsidR="00E32BF3" w:rsidRPr="00D012AF" w:rsidRDefault="00E32BF3" w:rsidP="00265BCD">
            <w:pPr>
              <w:jc w:val="center"/>
              <w:rPr>
                <w:lang w:eastAsia="en-US"/>
              </w:rPr>
            </w:pPr>
            <w:r w:rsidRPr="00D012AF">
              <w:rPr>
                <w:lang w:eastAsia="en-US"/>
              </w:rPr>
              <w:t>Рыбинский МР</w:t>
            </w:r>
          </w:p>
        </w:tc>
        <w:tc>
          <w:tcPr>
            <w:tcW w:w="1134" w:type="dxa"/>
            <w:vAlign w:val="bottom"/>
          </w:tcPr>
          <w:p w:rsidR="00E32BF3" w:rsidRPr="00D012AF" w:rsidRDefault="00E32BF3" w:rsidP="00265BCD">
            <w:pPr>
              <w:jc w:val="center"/>
              <w:rPr>
                <w:lang w:eastAsia="en-US"/>
              </w:rPr>
            </w:pPr>
            <w:r w:rsidRPr="00D012AF">
              <w:rPr>
                <w:lang w:eastAsia="en-US"/>
              </w:rPr>
              <w:t>52</w:t>
            </w:r>
          </w:p>
        </w:tc>
        <w:tc>
          <w:tcPr>
            <w:tcW w:w="992" w:type="dxa"/>
            <w:vAlign w:val="bottom"/>
          </w:tcPr>
          <w:p w:rsidR="00E32BF3" w:rsidRPr="00D012AF" w:rsidRDefault="00E32BF3" w:rsidP="00265BCD">
            <w:pPr>
              <w:jc w:val="center"/>
              <w:rPr>
                <w:lang w:eastAsia="en-US"/>
              </w:rPr>
            </w:pPr>
            <w:r w:rsidRPr="00D012AF">
              <w:rPr>
                <w:lang w:eastAsia="en-US"/>
              </w:rPr>
              <w:t>1,0</w:t>
            </w:r>
          </w:p>
        </w:tc>
        <w:tc>
          <w:tcPr>
            <w:tcW w:w="992"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69</w:t>
            </w:r>
          </w:p>
        </w:tc>
        <w:tc>
          <w:tcPr>
            <w:tcW w:w="993" w:type="dxa"/>
            <w:vAlign w:val="bottom"/>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1,2</w:t>
            </w:r>
          </w:p>
        </w:tc>
        <w:tc>
          <w:tcPr>
            <w:tcW w:w="1134" w:type="dxa"/>
            <w:vAlign w:val="bottom"/>
          </w:tcPr>
          <w:p w:rsidR="00E32BF3" w:rsidRPr="00D012AF" w:rsidRDefault="00E32BF3" w:rsidP="00265BCD">
            <w:pPr>
              <w:jc w:val="center"/>
              <w:rPr>
                <w:color w:val="000000"/>
              </w:rPr>
            </w:pPr>
            <w:r w:rsidRPr="00D012AF">
              <w:rPr>
                <w:color w:val="000000"/>
              </w:rPr>
              <w:t>56</w:t>
            </w:r>
          </w:p>
        </w:tc>
        <w:tc>
          <w:tcPr>
            <w:tcW w:w="1134" w:type="dxa"/>
            <w:vAlign w:val="bottom"/>
          </w:tcPr>
          <w:p w:rsidR="00E32BF3" w:rsidRPr="00D012AF" w:rsidRDefault="00E32BF3" w:rsidP="00265BCD">
            <w:pPr>
              <w:jc w:val="center"/>
              <w:rPr>
                <w:color w:val="000000"/>
              </w:rPr>
            </w:pPr>
            <w:r w:rsidRPr="00D012AF">
              <w:rPr>
                <w:color w:val="000000"/>
              </w:rPr>
              <w:t>1,1</w:t>
            </w:r>
          </w:p>
        </w:tc>
      </w:tr>
      <w:tr w:rsidR="00E32BF3" w:rsidRPr="00D012AF" w:rsidTr="00265BCD">
        <w:tc>
          <w:tcPr>
            <w:tcW w:w="3545" w:type="dxa"/>
            <w:vAlign w:val="center"/>
          </w:tcPr>
          <w:p w:rsidR="00E32BF3" w:rsidRPr="00D012AF" w:rsidRDefault="00E32BF3" w:rsidP="00265BCD">
            <w:pPr>
              <w:jc w:val="center"/>
              <w:rPr>
                <w:lang w:eastAsia="en-US"/>
              </w:rPr>
            </w:pPr>
            <w:r w:rsidRPr="00D012AF">
              <w:rPr>
                <w:lang w:eastAsia="en-US"/>
              </w:rPr>
              <w:t>Тутаевский МР</w:t>
            </w:r>
          </w:p>
        </w:tc>
        <w:tc>
          <w:tcPr>
            <w:tcW w:w="1134" w:type="dxa"/>
            <w:vAlign w:val="center"/>
          </w:tcPr>
          <w:p w:rsidR="00E32BF3" w:rsidRPr="00D012AF" w:rsidRDefault="00E32BF3" w:rsidP="00265BCD">
            <w:pPr>
              <w:jc w:val="center"/>
              <w:rPr>
                <w:lang w:eastAsia="en-US"/>
              </w:rPr>
            </w:pPr>
            <w:r w:rsidRPr="00D012AF">
              <w:rPr>
                <w:lang w:eastAsia="en-US"/>
              </w:rPr>
              <w:t>195</w:t>
            </w:r>
          </w:p>
        </w:tc>
        <w:tc>
          <w:tcPr>
            <w:tcW w:w="992" w:type="dxa"/>
            <w:vAlign w:val="center"/>
          </w:tcPr>
          <w:p w:rsidR="00E32BF3" w:rsidRPr="00D012AF" w:rsidRDefault="00E32BF3" w:rsidP="00265BCD">
            <w:pPr>
              <w:jc w:val="center"/>
              <w:rPr>
                <w:lang w:eastAsia="en-US"/>
              </w:rPr>
            </w:pPr>
            <w:r w:rsidRPr="00D012AF">
              <w:rPr>
                <w:lang w:eastAsia="en-US"/>
              </w:rPr>
              <w:t>3,7</w:t>
            </w:r>
          </w:p>
        </w:tc>
        <w:tc>
          <w:tcPr>
            <w:tcW w:w="992"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181</w:t>
            </w:r>
          </w:p>
        </w:tc>
        <w:tc>
          <w:tcPr>
            <w:tcW w:w="993"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3,2</w:t>
            </w:r>
          </w:p>
        </w:tc>
        <w:tc>
          <w:tcPr>
            <w:tcW w:w="1134" w:type="dxa"/>
            <w:vAlign w:val="center"/>
          </w:tcPr>
          <w:p w:rsidR="00E32BF3" w:rsidRPr="00D012AF" w:rsidRDefault="00E32BF3" w:rsidP="00265BCD">
            <w:pPr>
              <w:jc w:val="center"/>
              <w:rPr>
                <w:color w:val="000000"/>
              </w:rPr>
            </w:pPr>
            <w:r w:rsidRPr="00D012AF">
              <w:rPr>
                <w:color w:val="000000"/>
              </w:rPr>
              <w:t>161</w:t>
            </w:r>
          </w:p>
        </w:tc>
        <w:tc>
          <w:tcPr>
            <w:tcW w:w="1134" w:type="dxa"/>
            <w:vAlign w:val="center"/>
          </w:tcPr>
          <w:p w:rsidR="00E32BF3" w:rsidRPr="00D012AF" w:rsidRDefault="00E32BF3" w:rsidP="00265BCD">
            <w:pPr>
              <w:jc w:val="center"/>
              <w:rPr>
                <w:color w:val="000000"/>
              </w:rPr>
            </w:pPr>
            <w:r w:rsidRPr="00D012AF">
              <w:rPr>
                <w:color w:val="000000"/>
              </w:rPr>
              <w:t>3,1</w:t>
            </w:r>
          </w:p>
        </w:tc>
      </w:tr>
      <w:tr w:rsidR="00E32BF3" w:rsidRPr="00D012AF" w:rsidTr="00265BCD">
        <w:tc>
          <w:tcPr>
            <w:tcW w:w="3545" w:type="dxa"/>
            <w:vAlign w:val="center"/>
          </w:tcPr>
          <w:p w:rsidR="00E32BF3" w:rsidRPr="00D012AF" w:rsidRDefault="00E32BF3" w:rsidP="00265BCD">
            <w:pPr>
              <w:jc w:val="center"/>
              <w:rPr>
                <w:lang w:eastAsia="en-US"/>
              </w:rPr>
            </w:pPr>
            <w:r w:rsidRPr="00D012AF">
              <w:rPr>
                <w:lang w:eastAsia="en-US"/>
              </w:rPr>
              <w:t>Угличский МР</w:t>
            </w:r>
          </w:p>
        </w:tc>
        <w:tc>
          <w:tcPr>
            <w:tcW w:w="1134" w:type="dxa"/>
            <w:vAlign w:val="center"/>
          </w:tcPr>
          <w:p w:rsidR="00E32BF3" w:rsidRPr="00D012AF" w:rsidRDefault="00E32BF3" w:rsidP="00265BCD">
            <w:pPr>
              <w:jc w:val="center"/>
              <w:rPr>
                <w:lang w:eastAsia="en-US"/>
              </w:rPr>
            </w:pPr>
            <w:r w:rsidRPr="00D012AF">
              <w:rPr>
                <w:lang w:eastAsia="en-US"/>
              </w:rPr>
              <w:t>170</w:t>
            </w:r>
          </w:p>
        </w:tc>
        <w:tc>
          <w:tcPr>
            <w:tcW w:w="992" w:type="dxa"/>
            <w:vAlign w:val="center"/>
          </w:tcPr>
          <w:p w:rsidR="00E32BF3" w:rsidRPr="00D012AF" w:rsidRDefault="00E32BF3" w:rsidP="00265BCD">
            <w:pPr>
              <w:jc w:val="center"/>
              <w:rPr>
                <w:lang w:eastAsia="en-US"/>
              </w:rPr>
            </w:pPr>
            <w:r w:rsidRPr="00D012AF">
              <w:rPr>
                <w:lang w:eastAsia="en-US"/>
              </w:rPr>
              <w:t>3,2</w:t>
            </w:r>
          </w:p>
        </w:tc>
        <w:tc>
          <w:tcPr>
            <w:tcW w:w="992"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174</w:t>
            </w:r>
          </w:p>
        </w:tc>
        <w:tc>
          <w:tcPr>
            <w:tcW w:w="993"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3,0</w:t>
            </w:r>
          </w:p>
        </w:tc>
        <w:tc>
          <w:tcPr>
            <w:tcW w:w="1134" w:type="dxa"/>
            <w:vAlign w:val="center"/>
          </w:tcPr>
          <w:p w:rsidR="00E32BF3" w:rsidRPr="00D012AF" w:rsidRDefault="00E32BF3" w:rsidP="00265BCD">
            <w:pPr>
              <w:jc w:val="center"/>
              <w:rPr>
                <w:color w:val="000000"/>
              </w:rPr>
            </w:pPr>
            <w:r w:rsidRPr="00D012AF">
              <w:rPr>
                <w:color w:val="000000"/>
              </w:rPr>
              <w:t>151</w:t>
            </w:r>
          </w:p>
        </w:tc>
        <w:tc>
          <w:tcPr>
            <w:tcW w:w="1134" w:type="dxa"/>
            <w:vAlign w:val="center"/>
          </w:tcPr>
          <w:p w:rsidR="00E32BF3" w:rsidRPr="00D012AF" w:rsidRDefault="00E32BF3" w:rsidP="00265BCD">
            <w:pPr>
              <w:jc w:val="center"/>
              <w:rPr>
                <w:color w:val="000000"/>
              </w:rPr>
            </w:pPr>
            <w:r w:rsidRPr="00D012AF">
              <w:rPr>
                <w:color w:val="000000"/>
              </w:rPr>
              <w:t>2,9</w:t>
            </w:r>
          </w:p>
        </w:tc>
      </w:tr>
      <w:tr w:rsidR="00E32BF3" w:rsidRPr="00D012AF" w:rsidTr="00265BCD">
        <w:tc>
          <w:tcPr>
            <w:tcW w:w="3545" w:type="dxa"/>
            <w:vAlign w:val="center"/>
          </w:tcPr>
          <w:p w:rsidR="00E32BF3" w:rsidRPr="00D012AF" w:rsidRDefault="00E32BF3" w:rsidP="00265BCD">
            <w:pPr>
              <w:jc w:val="center"/>
              <w:rPr>
                <w:lang w:eastAsia="en-US"/>
              </w:rPr>
            </w:pPr>
            <w:r w:rsidRPr="00D012AF">
              <w:rPr>
                <w:lang w:eastAsia="en-US"/>
              </w:rPr>
              <w:lastRenderedPageBreak/>
              <w:t>Ярославский МР</w:t>
            </w:r>
          </w:p>
        </w:tc>
        <w:tc>
          <w:tcPr>
            <w:tcW w:w="1134" w:type="dxa"/>
            <w:vAlign w:val="center"/>
          </w:tcPr>
          <w:p w:rsidR="00E32BF3" w:rsidRPr="00D012AF" w:rsidRDefault="00E32BF3" w:rsidP="00265BCD">
            <w:pPr>
              <w:jc w:val="center"/>
              <w:rPr>
                <w:lang w:eastAsia="en-US"/>
              </w:rPr>
            </w:pPr>
            <w:r w:rsidRPr="00D012AF">
              <w:rPr>
                <w:lang w:eastAsia="en-US"/>
              </w:rPr>
              <w:t>122</w:t>
            </w:r>
          </w:p>
        </w:tc>
        <w:tc>
          <w:tcPr>
            <w:tcW w:w="992" w:type="dxa"/>
            <w:vAlign w:val="center"/>
          </w:tcPr>
          <w:p w:rsidR="00E32BF3" w:rsidRPr="00D012AF" w:rsidRDefault="00E32BF3" w:rsidP="00265BCD">
            <w:pPr>
              <w:jc w:val="center"/>
              <w:rPr>
                <w:lang w:eastAsia="en-US"/>
              </w:rPr>
            </w:pPr>
            <w:r w:rsidRPr="00D012AF">
              <w:rPr>
                <w:lang w:eastAsia="en-US"/>
              </w:rPr>
              <w:t>2,3</w:t>
            </w:r>
          </w:p>
        </w:tc>
        <w:tc>
          <w:tcPr>
            <w:tcW w:w="992"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128</w:t>
            </w:r>
          </w:p>
        </w:tc>
        <w:tc>
          <w:tcPr>
            <w:tcW w:w="993" w:type="dxa"/>
            <w:vAlign w:val="center"/>
          </w:tcPr>
          <w:p w:rsidR="00E32BF3" w:rsidRPr="00A70DCB" w:rsidRDefault="00E32BF3"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2,2</w:t>
            </w:r>
          </w:p>
        </w:tc>
        <w:tc>
          <w:tcPr>
            <w:tcW w:w="1134" w:type="dxa"/>
            <w:vAlign w:val="center"/>
          </w:tcPr>
          <w:p w:rsidR="00E32BF3" w:rsidRPr="00D012AF" w:rsidRDefault="00E32BF3" w:rsidP="00265BCD">
            <w:pPr>
              <w:jc w:val="center"/>
              <w:rPr>
                <w:color w:val="000000"/>
              </w:rPr>
            </w:pPr>
            <w:r w:rsidRPr="00D012AF">
              <w:rPr>
                <w:color w:val="000000"/>
              </w:rPr>
              <w:t>141</w:t>
            </w:r>
          </w:p>
        </w:tc>
        <w:tc>
          <w:tcPr>
            <w:tcW w:w="1134" w:type="dxa"/>
            <w:vAlign w:val="center"/>
          </w:tcPr>
          <w:p w:rsidR="00E32BF3" w:rsidRPr="00D012AF" w:rsidRDefault="00E32BF3" w:rsidP="00265BCD">
            <w:pPr>
              <w:jc w:val="center"/>
              <w:rPr>
                <w:color w:val="000000"/>
              </w:rPr>
            </w:pPr>
            <w:r w:rsidRPr="00D012AF">
              <w:rPr>
                <w:color w:val="000000"/>
              </w:rPr>
              <w:t>2,7</w:t>
            </w:r>
          </w:p>
        </w:tc>
      </w:tr>
    </w:tbl>
    <w:p w:rsidR="00894991" w:rsidRPr="00FA4B3A" w:rsidRDefault="00894991" w:rsidP="00D116BF">
      <w:pPr>
        <w:ind w:left="-426" w:firstLine="426"/>
        <w:jc w:val="both"/>
        <w:rPr>
          <w:rFonts w:eastAsia="Times New Roman"/>
          <w:b/>
        </w:rPr>
      </w:pPr>
    </w:p>
    <w:p w:rsidR="00894991" w:rsidRPr="00346D00" w:rsidRDefault="00755B3C" w:rsidP="00956950">
      <w:pPr>
        <w:rPr>
          <w:b/>
          <w:szCs w:val="28"/>
        </w:rPr>
      </w:pPr>
      <w:r w:rsidRPr="00346D00">
        <w:rPr>
          <w:b/>
          <w:szCs w:val="28"/>
        </w:rPr>
        <w:t xml:space="preserve">1.1.6.  </w:t>
      </w:r>
      <w:r w:rsidR="00894991" w:rsidRPr="00346D00">
        <w:rPr>
          <w:b/>
          <w:szCs w:val="28"/>
        </w:rPr>
        <w:t>Основные УМК по предмету, которые использовались в ОО в 2019-2020 учебном году</w:t>
      </w:r>
    </w:p>
    <w:p w:rsidR="00894991" w:rsidRPr="00FC6BBF" w:rsidRDefault="00894991" w:rsidP="00FC6BBF">
      <w:pPr>
        <w:pStyle w:val="af8"/>
        <w:keepNext/>
      </w:pPr>
      <w:r w:rsidRPr="00FC6BBF">
        <w:t xml:space="preserve">Таблица </w:t>
      </w:r>
      <w:r w:rsidR="00D65EDD">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6</w:t>
      </w:r>
      <w:r w:rsidR="000B39BA">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F579AB" w:rsidRPr="00634251" w:rsidTr="00634251">
        <w:trPr>
          <w:cantSplit/>
          <w:tblHeader/>
        </w:trPr>
        <w:tc>
          <w:tcPr>
            <w:tcW w:w="568" w:type="dxa"/>
            <w:shd w:val="clear" w:color="auto" w:fill="auto"/>
            <w:vAlign w:val="center"/>
          </w:tcPr>
          <w:p w:rsidR="00F579AB" w:rsidRPr="00A70DCB" w:rsidRDefault="00F579AB"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F579AB" w:rsidRPr="00A70DCB" w:rsidRDefault="00F579AB"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F579AB" w:rsidRPr="00A70DCB" w:rsidRDefault="00F579AB"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5D3072" w:rsidRPr="00634251" w:rsidTr="00634251">
        <w:trPr>
          <w:cantSplit/>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p>
        </w:tc>
        <w:tc>
          <w:tcPr>
            <w:tcW w:w="6804"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p>
        </w:tc>
      </w:tr>
      <w:tr w:rsidR="005D3072" w:rsidRPr="00634251" w:rsidTr="005D3072">
        <w:trPr>
          <w:cantSplit/>
          <w:trHeight w:val="580"/>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w:t>
            </w:r>
          </w:p>
        </w:tc>
        <w:tc>
          <w:tcPr>
            <w:tcW w:w="6804"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Власенков А.И., Рыбченкова Л.М. Русский язык (базовый уровень). 10-11 класс, АО «Издательство «Просвещение»</w:t>
            </w:r>
          </w:p>
        </w:tc>
        <w:tc>
          <w:tcPr>
            <w:tcW w:w="2693" w:type="dxa"/>
            <w:shd w:val="clear" w:color="auto" w:fill="auto"/>
            <w:vAlign w:val="center"/>
          </w:tcPr>
          <w:p w:rsidR="005D3072" w:rsidRPr="00A70DCB" w:rsidRDefault="005D3072"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41,7%</w:t>
            </w:r>
          </w:p>
        </w:tc>
      </w:tr>
      <w:tr w:rsidR="005D3072" w:rsidRPr="00634251" w:rsidTr="005D3072">
        <w:trPr>
          <w:cantSplit/>
          <w:trHeight w:val="580"/>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2.</w:t>
            </w:r>
          </w:p>
        </w:tc>
        <w:tc>
          <w:tcPr>
            <w:tcW w:w="6804"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Воителева Т.М. Русский язык (базовый уровень). - ООО "Образовательно-издательский центр "Академия"</w:t>
            </w:r>
          </w:p>
        </w:tc>
        <w:tc>
          <w:tcPr>
            <w:tcW w:w="2693" w:type="dxa"/>
            <w:shd w:val="clear" w:color="auto" w:fill="auto"/>
            <w:vAlign w:val="center"/>
          </w:tcPr>
          <w:p w:rsidR="005D3072" w:rsidRPr="00A70DCB" w:rsidRDefault="005D3072"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1,5%</w:t>
            </w:r>
          </w:p>
        </w:tc>
      </w:tr>
      <w:tr w:rsidR="005D3072" w:rsidRPr="00634251" w:rsidTr="005D3072">
        <w:trPr>
          <w:cantSplit/>
          <w:trHeight w:val="580"/>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3.</w:t>
            </w:r>
          </w:p>
        </w:tc>
        <w:tc>
          <w:tcPr>
            <w:tcW w:w="6804" w:type="dxa"/>
            <w:shd w:val="clear" w:color="auto" w:fill="auto"/>
          </w:tcPr>
          <w:p w:rsidR="005D3072" w:rsidRPr="009D5D7F" w:rsidRDefault="005D3072" w:rsidP="005D3072">
            <w:pPr>
              <w:pStyle w:val="ConsPlusNormal"/>
            </w:pPr>
            <w:r w:rsidRPr="009D5D7F">
              <w:t>Гольцова Н.Г., Шамшин И.В., Мищерина М.А. Русский язык (базовый уровень) 10-11 классы (в 2 частях)- ООО "Русское слово-учебник"</w:t>
            </w:r>
          </w:p>
        </w:tc>
        <w:tc>
          <w:tcPr>
            <w:tcW w:w="2693" w:type="dxa"/>
            <w:shd w:val="clear" w:color="auto" w:fill="auto"/>
            <w:vAlign w:val="center"/>
          </w:tcPr>
          <w:p w:rsidR="005D3072" w:rsidRPr="00A70DCB" w:rsidRDefault="005D3072"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47,2%</w:t>
            </w:r>
          </w:p>
        </w:tc>
      </w:tr>
      <w:tr w:rsidR="005D3072" w:rsidRPr="00634251" w:rsidTr="005D3072">
        <w:trPr>
          <w:cantSplit/>
          <w:trHeight w:val="580"/>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4.</w:t>
            </w:r>
          </w:p>
        </w:tc>
        <w:tc>
          <w:tcPr>
            <w:tcW w:w="6804" w:type="dxa"/>
            <w:shd w:val="clear" w:color="auto" w:fill="auto"/>
          </w:tcPr>
          <w:p w:rsidR="005D3072" w:rsidRPr="009D5D7F" w:rsidRDefault="005D3072" w:rsidP="005D3072">
            <w:pPr>
              <w:jc w:val="both"/>
            </w:pPr>
            <w:r w:rsidRPr="009D5D7F">
              <w:t>Гусарова И.В. Русский язык. - Общество с ограниченной ответственностью Издательский центр «ВЕНТАНА - ГРАФ»</w:t>
            </w:r>
          </w:p>
        </w:tc>
        <w:tc>
          <w:tcPr>
            <w:tcW w:w="2693" w:type="dxa"/>
            <w:shd w:val="clear" w:color="auto" w:fill="auto"/>
            <w:vAlign w:val="center"/>
          </w:tcPr>
          <w:p w:rsidR="005D3072" w:rsidRPr="00A70DCB" w:rsidRDefault="005D3072"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6,3%</w:t>
            </w:r>
          </w:p>
        </w:tc>
      </w:tr>
      <w:tr w:rsidR="005D3072" w:rsidRPr="00634251" w:rsidTr="005D3072">
        <w:trPr>
          <w:cantSplit/>
          <w:trHeight w:val="580"/>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5.</w:t>
            </w:r>
          </w:p>
        </w:tc>
        <w:tc>
          <w:tcPr>
            <w:tcW w:w="6804" w:type="dxa"/>
            <w:shd w:val="clear" w:color="auto" w:fill="auto"/>
          </w:tcPr>
          <w:p w:rsidR="005D3072" w:rsidRPr="009D5D7F" w:rsidRDefault="005D3072" w:rsidP="005D3072">
            <w:pPr>
              <w:jc w:val="both"/>
            </w:pPr>
            <w:r w:rsidRPr="009D5D7F">
              <w:t>Бабайцева В.В. Русский язык (углубленный уровень). 10-11 классы, Общество с ограниченной ответственностью «Дрофа»</w:t>
            </w:r>
          </w:p>
        </w:tc>
        <w:tc>
          <w:tcPr>
            <w:tcW w:w="2693" w:type="dxa"/>
            <w:shd w:val="clear" w:color="auto" w:fill="auto"/>
            <w:vAlign w:val="center"/>
          </w:tcPr>
          <w:p w:rsidR="005D3072" w:rsidRPr="00A70DCB" w:rsidRDefault="005D3072"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3,3%</w:t>
            </w:r>
          </w:p>
        </w:tc>
      </w:tr>
      <w:tr w:rsidR="005D3072" w:rsidRPr="00634251" w:rsidTr="005D3072">
        <w:trPr>
          <w:cantSplit/>
          <w:trHeight w:val="358"/>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p>
        </w:tc>
        <w:tc>
          <w:tcPr>
            <w:tcW w:w="6804" w:type="dxa"/>
            <w:shd w:val="clear" w:color="auto" w:fill="auto"/>
          </w:tcPr>
          <w:p w:rsidR="005D3072" w:rsidRPr="00A70DCB" w:rsidRDefault="005D3072" w:rsidP="005D3072">
            <w:pPr>
              <w:pStyle w:val="a3"/>
              <w:spacing w:after="0" w:line="240" w:lineRule="auto"/>
              <w:ind w:left="0"/>
              <w:rPr>
                <w:rFonts w:ascii="Times New Roman" w:hAnsi="Times New Roman"/>
                <w:i/>
                <w:sz w:val="24"/>
                <w:szCs w:val="24"/>
                <w:lang w:val="ru-RU"/>
              </w:rPr>
            </w:pPr>
            <w:r w:rsidRPr="00A70DCB">
              <w:rPr>
                <w:rFonts w:ascii="Times New Roman" w:hAnsi="Times New Roman"/>
                <w:sz w:val="24"/>
                <w:szCs w:val="24"/>
                <w:lang w:val="ru-RU"/>
              </w:rPr>
              <w:t xml:space="preserve">Другие пособия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p>
        </w:tc>
      </w:tr>
      <w:tr w:rsidR="005D3072" w:rsidRPr="00634251" w:rsidTr="005D3072">
        <w:trPr>
          <w:cantSplit/>
          <w:trHeight w:val="580"/>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w:t>
            </w:r>
          </w:p>
        </w:tc>
        <w:tc>
          <w:tcPr>
            <w:tcW w:w="6804"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Сенина Н.А., Нарушевич А.Г. Русский язык. Сочинение на ЕГЭ. Курс интенсивной подготовки: учебно-методическое пособие / Н.А. Сенина, А.Г. Нарушевич; под ред. Н.А. Сениной – Ростов н/Д.: Легион, 2018</w:t>
            </w:r>
          </w:p>
        </w:tc>
        <w:tc>
          <w:tcPr>
            <w:tcW w:w="2693" w:type="dxa"/>
            <w:shd w:val="clear" w:color="auto" w:fill="auto"/>
          </w:tcPr>
          <w:p w:rsidR="005D3072" w:rsidRPr="00A70DCB" w:rsidRDefault="005D3072"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более 82%</w:t>
            </w:r>
          </w:p>
        </w:tc>
      </w:tr>
      <w:tr w:rsidR="005D3072" w:rsidRPr="00634251" w:rsidTr="005D3072">
        <w:trPr>
          <w:cantSplit/>
          <w:trHeight w:val="580"/>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2.</w:t>
            </w:r>
          </w:p>
        </w:tc>
        <w:tc>
          <w:tcPr>
            <w:tcW w:w="6804"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ЕГЭ. Русский язык. Учебный экзаменационный банк: типовые задачи / под ред. И.П. Цыбулько – М.: Издательство «Национальное образование» - М, 2018</w:t>
            </w:r>
          </w:p>
        </w:tc>
        <w:tc>
          <w:tcPr>
            <w:tcW w:w="2693" w:type="dxa"/>
            <w:shd w:val="clear" w:color="auto" w:fill="auto"/>
          </w:tcPr>
          <w:p w:rsidR="005D3072" w:rsidRPr="00A70DCB" w:rsidRDefault="005D3072"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более 87%</w:t>
            </w:r>
          </w:p>
        </w:tc>
      </w:tr>
      <w:tr w:rsidR="005D3072" w:rsidRPr="00634251" w:rsidTr="005D3072">
        <w:trPr>
          <w:cantSplit/>
          <w:trHeight w:val="580"/>
        </w:trPr>
        <w:tc>
          <w:tcPr>
            <w:tcW w:w="568"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3.</w:t>
            </w:r>
          </w:p>
        </w:tc>
        <w:tc>
          <w:tcPr>
            <w:tcW w:w="6804" w:type="dxa"/>
            <w:shd w:val="clear" w:color="auto" w:fill="auto"/>
          </w:tcPr>
          <w:p w:rsidR="005D3072" w:rsidRPr="00A70DCB" w:rsidRDefault="005D3072" w:rsidP="005D3072">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ЕГЭ 2020. Русский язык. Типовые тестовые задания. 37 вариантов. Васильевых И.П., Гостева Ю.Н. – М., 2019</w:t>
            </w:r>
          </w:p>
        </w:tc>
        <w:tc>
          <w:tcPr>
            <w:tcW w:w="2693" w:type="dxa"/>
            <w:shd w:val="clear" w:color="auto" w:fill="auto"/>
          </w:tcPr>
          <w:p w:rsidR="005D3072" w:rsidRPr="00A70DCB" w:rsidRDefault="005D3072"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более 80%</w:t>
            </w:r>
          </w:p>
        </w:tc>
      </w:tr>
    </w:tbl>
    <w:p w:rsidR="00894991" w:rsidRPr="00FA4B3A" w:rsidRDefault="00894991" w:rsidP="00894991">
      <w:pPr>
        <w:pStyle w:val="a3"/>
        <w:spacing w:after="0" w:line="240" w:lineRule="auto"/>
        <w:ind w:left="0"/>
        <w:jc w:val="both"/>
        <w:rPr>
          <w:rFonts w:ascii="Times New Roman" w:hAnsi="Times New Roman"/>
          <w:sz w:val="24"/>
          <w:szCs w:val="24"/>
        </w:rPr>
      </w:pPr>
    </w:p>
    <w:p w:rsidR="00894991" w:rsidRPr="00870F21" w:rsidRDefault="00894991" w:rsidP="00644E7E">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p>
    <w:p w:rsidR="00894991" w:rsidRPr="00FA4B3A" w:rsidRDefault="00894991" w:rsidP="00894991">
      <w:pPr>
        <w:pStyle w:val="a3"/>
        <w:spacing w:after="0" w:line="240" w:lineRule="auto"/>
        <w:ind w:left="0"/>
        <w:jc w:val="both"/>
        <w:rPr>
          <w:rFonts w:ascii="Times New Roman" w:hAnsi="Times New Roman"/>
          <w:i/>
          <w:sz w:val="24"/>
          <w:szCs w:val="24"/>
        </w:rPr>
      </w:pPr>
    </w:p>
    <w:p w:rsidR="00894991" w:rsidRPr="00FA4B3A" w:rsidRDefault="005D3072" w:rsidP="005D3072">
      <w:pPr>
        <w:ind w:left="-567" w:firstLine="709"/>
        <w:jc w:val="both"/>
      </w:pPr>
      <w:r w:rsidRPr="009D5D7F">
        <w:t xml:space="preserve">С 2019 года в школах области осуществлен выбор еще одного учебника (внесен в Федеральный перечень в 2019 году): Рыбченкова Л.М., А АО «Издательство «Просвещение» Александрова О.М., Нарушевич А.Г. и др. «Русский язык (базовый уровень). 10-11 класс» </w:t>
      </w:r>
    </w:p>
    <w:p w:rsidR="00C60809" w:rsidRPr="00346D00" w:rsidRDefault="00755B3C" w:rsidP="00956950">
      <w:pPr>
        <w:rPr>
          <w:b/>
          <w:szCs w:val="28"/>
        </w:rPr>
      </w:pPr>
      <w:r w:rsidRPr="00956950">
        <w:rPr>
          <w:b/>
          <w:szCs w:val="28"/>
        </w:rPr>
        <w:t>1.1.</w:t>
      </w:r>
      <w:r w:rsidR="00057175" w:rsidRPr="00956950">
        <w:rPr>
          <w:b/>
          <w:szCs w:val="28"/>
        </w:rPr>
        <w:t>7</w:t>
      </w:r>
      <w:r w:rsidRPr="00956950">
        <w:rPr>
          <w:b/>
          <w:szCs w:val="28"/>
        </w:rPr>
        <w:t xml:space="preserve">.  </w:t>
      </w:r>
      <w:r w:rsidR="005060D9" w:rsidRPr="00346D00">
        <w:rPr>
          <w:b/>
          <w:szCs w:val="28"/>
        </w:rPr>
        <w:t>ВЫВОД</w:t>
      </w:r>
      <w:r w:rsidR="009A70B0" w:rsidRPr="00346D00">
        <w:rPr>
          <w:b/>
          <w:szCs w:val="28"/>
        </w:rPr>
        <w:t>Ы</w:t>
      </w:r>
      <w:r w:rsidR="005060D9" w:rsidRPr="00346D00">
        <w:rPr>
          <w:b/>
          <w:szCs w:val="28"/>
        </w:rPr>
        <w:t xml:space="preserve"> о характере изменения количества участников ЕГЭ по</w:t>
      </w:r>
      <w:r w:rsidR="00706E31" w:rsidRPr="00346D00">
        <w:rPr>
          <w:b/>
          <w:szCs w:val="28"/>
        </w:rPr>
        <w:t xml:space="preserve"> учебному</w:t>
      </w:r>
      <w:r w:rsidR="005060D9" w:rsidRPr="00346D00">
        <w:rPr>
          <w:b/>
          <w:szCs w:val="28"/>
        </w:rPr>
        <w:t xml:space="preserve"> предмету</w:t>
      </w:r>
      <w:bookmarkEnd w:id="14"/>
    </w:p>
    <w:p w:rsidR="008B0DA2" w:rsidRPr="00D012AF" w:rsidRDefault="008B0DA2" w:rsidP="008B0DA2">
      <w:pPr>
        <w:ind w:left="-426" w:firstLine="568"/>
        <w:jc w:val="both"/>
      </w:pPr>
      <w:r w:rsidRPr="00D012AF">
        <w:t xml:space="preserve">В 2020 году общее количество участников ЕГЭ по русскому языку уменьшилось по сравнению с 2019 годом на 524 человека, но в процентном отношении от общего количества участников есть незначительный рост на 1,1%. </w:t>
      </w:r>
    </w:p>
    <w:p w:rsidR="008B0DA2" w:rsidRPr="00D012AF" w:rsidRDefault="008B0DA2" w:rsidP="008B0DA2">
      <w:pPr>
        <w:ind w:left="-426" w:firstLine="568"/>
        <w:jc w:val="both"/>
        <w:rPr>
          <w:highlight w:val="red"/>
        </w:rPr>
      </w:pPr>
      <w:r w:rsidRPr="00D012AF">
        <w:t>В течение трех последних лет среди участников ЕГЭ по русскому языку девушек больше, чем юношей</w:t>
      </w:r>
    </w:p>
    <w:p w:rsidR="003F7527" w:rsidRPr="00FA4B3A" w:rsidRDefault="008B0DA2" w:rsidP="008B0DA2">
      <w:pPr>
        <w:ind w:left="-425" w:firstLine="567"/>
        <w:jc w:val="both"/>
      </w:pPr>
      <w:r w:rsidRPr="00D012AF">
        <w:t xml:space="preserve"> Кроме того, отмечается незначительное снижение активности выпускников прошлых лет и обучающихся профессиональных образовательных организаций при выборе русского языка для сдачи ЕГЭ</w:t>
      </w:r>
    </w:p>
    <w:p w:rsidR="00C60809" w:rsidRDefault="00C60809" w:rsidP="003F7527">
      <w:pPr>
        <w:spacing w:line="360" w:lineRule="auto"/>
        <w:ind w:left="-425"/>
        <w:jc w:val="both"/>
      </w:pPr>
    </w:p>
    <w:p w:rsidR="005060D9" w:rsidRPr="00FC6BBF" w:rsidRDefault="009A70B0" w:rsidP="00956950">
      <w:pPr>
        <w:pStyle w:val="3"/>
      </w:pPr>
      <w:bookmarkStart w:id="15" w:name="_Toc49454463"/>
      <w:r w:rsidRPr="00FC6BBF">
        <w:lastRenderedPageBreak/>
        <w:t>РАЗДЕЛ</w:t>
      </w:r>
      <w:r w:rsidR="000933F0" w:rsidRPr="00FC6BBF">
        <w:t xml:space="preserve"> </w:t>
      </w:r>
      <w:r w:rsidR="00010690" w:rsidRPr="00FC6BBF">
        <w:t>2</w:t>
      </w:r>
      <w:r w:rsidR="005060D9" w:rsidRPr="00FC6BBF">
        <w:t>.  ОСНОВНЫЕ РЕЗУЛЬТАТЫ ЕГЭ ПО ПРЕДМЕТУ</w:t>
      </w:r>
      <w:r w:rsidR="00956950">
        <w:t xml:space="preserve"> «Русский язык»</w:t>
      </w:r>
      <w:bookmarkEnd w:id="15"/>
    </w:p>
    <w:p w:rsidR="009A70B0" w:rsidRPr="00F579AB" w:rsidRDefault="009A70B0" w:rsidP="009A70B0">
      <w:pPr>
        <w:ind w:left="-426" w:firstLine="426"/>
        <w:jc w:val="both"/>
        <w:rPr>
          <w:rFonts w:eastAsia="Times New Roman"/>
          <w:b/>
        </w:rPr>
      </w:pPr>
    </w:p>
    <w:p w:rsidR="005060D9" w:rsidRPr="005B74B5" w:rsidRDefault="005B74B5" w:rsidP="005B74B5">
      <w:pPr>
        <w:rPr>
          <w:b/>
          <w:i/>
        </w:rPr>
      </w:pPr>
      <w:r>
        <w:rPr>
          <w:b/>
        </w:rPr>
        <w:t xml:space="preserve">1.2.1. </w:t>
      </w:r>
      <w:r w:rsidR="005060D9" w:rsidRPr="005B74B5">
        <w:rPr>
          <w:b/>
        </w:rPr>
        <w:t>Диаграмма распределения тестовы</w:t>
      </w:r>
      <w:r w:rsidR="00847D70" w:rsidRPr="005B74B5">
        <w:rPr>
          <w:b/>
        </w:rPr>
        <w:t>х</w:t>
      </w:r>
      <w:r w:rsidR="005060D9" w:rsidRPr="005B74B5">
        <w:rPr>
          <w:b/>
        </w:rPr>
        <w:t xml:space="preserve"> балл</w:t>
      </w:r>
      <w:r w:rsidR="00847D70" w:rsidRPr="005B74B5">
        <w:rPr>
          <w:b/>
        </w:rPr>
        <w:t>ов</w:t>
      </w:r>
      <w:r w:rsidR="008500E5" w:rsidRPr="005B74B5">
        <w:rPr>
          <w:b/>
        </w:rPr>
        <w:t xml:space="preserve"> по предмету</w:t>
      </w:r>
      <w:r w:rsidR="005060D9" w:rsidRPr="005B74B5">
        <w:rPr>
          <w:b/>
        </w:rPr>
        <w:t xml:space="preserve"> в </w:t>
      </w:r>
      <w:r w:rsidR="00895DDC" w:rsidRPr="005B74B5">
        <w:rPr>
          <w:b/>
        </w:rPr>
        <w:t>20</w:t>
      </w:r>
      <w:r w:rsidR="009B696D" w:rsidRPr="005B74B5">
        <w:rPr>
          <w:b/>
        </w:rPr>
        <w:t>20</w:t>
      </w:r>
      <w:r w:rsidR="005060D9" w:rsidRPr="005B74B5">
        <w:rPr>
          <w:b/>
        </w:rPr>
        <w:t xml:space="preserve"> г.</w:t>
      </w:r>
      <w:r w:rsidR="00847D70" w:rsidRPr="005B74B5">
        <w:rPr>
          <w:b/>
        </w:rPr>
        <w:t xml:space="preserve"> (количеств</w:t>
      </w:r>
      <w:r w:rsidR="008500E5" w:rsidRPr="005B74B5">
        <w:rPr>
          <w:b/>
        </w:rPr>
        <w:t>о</w:t>
      </w:r>
      <w:r w:rsidR="00847D70" w:rsidRPr="005B74B5">
        <w:rPr>
          <w:b/>
          <w:i/>
        </w:rPr>
        <w:t xml:space="preserve"> участников, получивших тот или иной тестовый балл)</w:t>
      </w:r>
    </w:p>
    <w:p w:rsidR="00E33C47" w:rsidRPr="00F579AB" w:rsidRDefault="00E33C47" w:rsidP="00057175">
      <w:pPr>
        <w:jc w:val="both"/>
      </w:pPr>
    </w:p>
    <w:p w:rsidR="00E33C47" w:rsidRPr="00FA4B3A" w:rsidRDefault="00751A9C" w:rsidP="00E33C47">
      <w:r>
        <w:rPr>
          <w:noProof/>
        </w:rPr>
        <w:drawing>
          <wp:inline distT="0" distB="0" distL="0" distR="0">
            <wp:extent cx="6004560" cy="3128010"/>
            <wp:effectExtent l="0" t="0" r="15240" b="1524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14AB8" w:rsidRPr="00956950" w:rsidRDefault="00614AB8" w:rsidP="00E46CE5">
      <w:pPr>
        <w:numPr>
          <w:ilvl w:val="2"/>
          <w:numId w:val="8"/>
        </w:numPr>
        <w:rPr>
          <w:b/>
        </w:rPr>
      </w:pPr>
      <w:r w:rsidRPr="00956950">
        <w:rPr>
          <w:b/>
        </w:rPr>
        <w:t>Динамика результатов ЕГЭ по предмету за последние 3 года</w:t>
      </w:r>
    </w:p>
    <w:p w:rsidR="002B4243" w:rsidRPr="00FC6BBF" w:rsidRDefault="002B4243" w:rsidP="002B4243">
      <w:pPr>
        <w:pStyle w:val="af8"/>
        <w:keepNext/>
      </w:pPr>
      <w:r w:rsidRPr="00FC6BBF">
        <w:t xml:space="preserve">Таблица </w:t>
      </w:r>
      <w:r w:rsidR="00D65EDD">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7</w:t>
      </w:r>
      <w:r w:rsidR="000B39BA">
        <w:rPr>
          <w:noProof/>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614AB8" w:rsidRPr="00634251" w:rsidTr="00706E31">
        <w:trPr>
          <w:cantSplit/>
          <w:trHeight w:val="338"/>
          <w:tblHeader/>
        </w:trPr>
        <w:tc>
          <w:tcPr>
            <w:tcW w:w="5388" w:type="dxa"/>
            <w:vMerge w:val="restart"/>
          </w:tcPr>
          <w:p w:rsidR="00614AB8" w:rsidRPr="00F579AB" w:rsidRDefault="00614AB8" w:rsidP="00D116BF">
            <w:pPr>
              <w:contextualSpacing/>
              <w:jc w:val="both"/>
              <w:rPr>
                <w:rFonts w:eastAsia="MS Mincho"/>
              </w:rPr>
            </w:pPr>
          </w:p>
        </w:tc>
        <w:tc>
          <w:tcPr>
            <w:tcW w:w="4677" w:type="dxa"/>
            <w:gridSpan w:val="3"/>
          </w:tcPr>
          <w:p w:rsidR="00614AB8" w:rsidRPr="00931ED4" w:rsidRDefault="00614AB8" w:rsidP="00D116BF">
            <w:pPr>
              <w:contextualSpacing/>
              <w:jc w:val="center"/>
              <w:rPr>
                <w:rFonts w:eastAsia="MS Mincho"/>
              </w:rPr>
            </w:pPr>
            <w:r w:rsidRPr="00931ED4">
              <w:rPr>
                <w:rFonts w:eastAsia="MS Mincho"/>
              </w:rPr>
              <w:t xml:space="preserve">Субъект </w:t>
            </w:r>
            <w:r w:rsidR="0097741F" w:rsidRPr="00644E7E">
              <w:rPr>
                <w:rFonts w:eastAsia="MS Mincho"/>
              </w:rPr>
              <w:t>Российской Федерации</w:t>
            </w:r>
          </w:p>
        </w:tc>
      </w:tr>
      <w:tr w:rsidR="00614AB8" w:rsidRPr="00634251" w:rsidTr="00706E31">
        <w:trPr>
          <w:cantSplit/>
          <w:trHeight w:val="155"/>
          <w:tblHeader/>
        </w:trPr>
        <w:tc>
          <w:tcPr>
            <w:tcW w:w="5388" w:type="dxa"/>
            <w:vMerge/>
          </w:tcPr>
          <w:p w:rsidR="00614AB8" w:rsidRPr="00FA4B3A" w:rsidRDefault="00614AB8" w:rsidP="00D116BF">
            <w:pPr>
              <w:contextualSpacing/>
              <w:jc w:val="both"/>
              <w:rPr>
                <w:rFonts w:eastAsia="MS Mincho"/>
              </w:rPr>
            </w:pPr>
          </w:p>
        </w:tc>
        <w:tc>
          <w:tcPr>
            <w:tcW w:w="1559" w:type="dxa"/>
          </w:tcPr>
          <w:p w:rsidR="00BE21B0" w:rsidRPr="00FA4B3A" w:rsidRDefault="009B696D" w:rsidP="009B696D">
            <w:pPr>
              <w:contextualSpacing/>
              <w:jc w:val="center"/>
              <w:rPr>
                <w:rFonts w:eastAsia="MS Mincho"/>
              </w:rPr>
            </w:pPr>
            <w:r w:rsidRPr="00FA4B3A">
              <w:rPr>
                <w:rFonts w:eastAsia="MS Mincho"/>
              </w:rPr>
              <w:t xml:space="preserve">2018 </w:t>
            </w:r>
            <w:r w:rsidR="00614AB8" w:rsidRPr="00FA4B3A">
              <w:rPr>
                <w:rFonts w:eastAsia="MS Mincho"/>
              </w:rPr>
              <w:t>г.</w:t>
            </w:r>
          </w:p>
        </w:tc>
        <w:tc>
          <w:tcPr>
            <w:tcW w:w="1701" w:type="dxa"/>
          </w:tcPr>
          <w:p w:rsidR="00BE21B0" w:rsidRPr="00FA4B3A" w:rsidRDefault="009B696D" w:rsidP="009B696D">
            <w:pPr>
              <w:contextualSpacing/>
              <w:jc w:val="center"/>
              <w:rPr>
                <w:rFonts w:eastAsia="MS Mincho"/>
              </w:rPr>
            </w:pPr>
            <w:r w:rsidRPr="00FA4B3A">
              <w:rPr>
                <w:rFonts w:eastAsia="MS Mincho"/>
              </w:rPr>
              <w:t xml:space="preserve">2019 </w:t>
            </w:r>
            <w:r w:rsidR="00614AB8" w:rsidRPr="00FA4B3A">
              <w:rPr>
                <w:rFonts w:eastAsia="MS Mincho"/>
              </w:rPr>
              <w:t>г.</w:t>
            </w:r>
          </w:p>
        </w:tc>
        <w:tc>
          <w:tcPr>
            <w:tcW w:w="1417" w:type="dxa"/>
          </w:tcPr>
          <w:p w:rsidR="00614AB8" w:rsidRPr="00FA4B3A" w:rsidRDefault="009B696D" w:rsidP="009B696D">
            <w:pPr>
              <w:contextualSpacing/>
              <w:jc w:val="center"/>
              <w:rPr>
                <w:rFonts w:eastAsia="MS Mincho"/>
              </w:rPr>
            </w:pPr>
            <w:r w:rsidRPr="00FA4B3A">
              <w:rPr>
                <w:rFonts w:eastAsia="MS Mincho"/>
              </w:rPr>
              <w:t xml:space="preserve">2020 </w:t>
            </w:r>
            <w:r w:rsidR="00614AB8" w:rsidRPr="00FA4B3A">
              <w:rPr>
                <w:rFonts w:eastAsia="MS Mincho"/>
              </w:rPr>
              <w:t>г.</w:t>
            </w:r>
          </w:p>
        </w:tc>
      </w:tr>
      <w:tr w:rsidR="005D3072" w:rsidRPr="00634251" w:rsidTr="005D3072">
        <w:trPr>
          <w:cantSplit/>
          <w:trHeight w:val="349"/>
        </w:trPr>
        <w:tc>
          <w:tcPr>
            <w:tcW w:w="5388" w:type="dxa"/>
          </w:tcPr>
          <w:p w:rsidR="005D3072" w:rsidRPr="00FA4B3A" w:rsidRDefault="005D3072" w:rsidP="005D3072">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center"/>
          </w:tcPr>
          <w:p w:rsidR="005D3072" w:rsidRPr="00BC3D17" w:rsidRDefault="005D3072" w:rsidP="005D3072">
            <w:pPr>
              <w:jc w:val="center"/>
              <w:rPr>
                <w:color w:val="000000"/>
              </w:rPr>
            </w:pPr>
            <w:r w:rsidRPr="00BC3D17">
              <w:rPr>
                <w:color w:val="000000"/>
              </w:rPr>
              <w:t>0,15</w:t>
            </w:r>
          </w:p>
        </w:tc>
        <w:tc>
          <w:tcPr>
            <w:tcW w:w="1701" w:type="dxa"/>
            <w:vAlign w:val="center"/>
          </w:tcPr>
          <w:p w:rsidR="005D3072" w:rsidRPr="00BC3D17" w:rsidRDefault="005D3072" w:rsidP="005D3072">
            <w:pPr>
              <w:jc w:val="center"/>
              <w:rPr>
                <w:color w:val="000000"/>
              </w:rPr>
            </w:pPr>
            <w:r w:rsidRPr="00BC3D17">
              <w:rPr>
                <w:color w:val="000000"/>
              </w:rPr>
              <w:t>0,61</w:t>
            </w:r>
          </w:p>
        </w:tc>
        <w:tc>
          <w:tcPr>
            <w:tcW w:w="1417" w:type="dxa"/>
            <w:vAlign w:val="center"/>
          </w:tcPr>
          <w:p w:rsidR="005D3072" w:rsidRPr="00BC3D17" w:rsidRDefault="005D3072" w:rsidP="005D3072">
            <w:pPr>
              <w:jc w:val="center"/>
              <w:rPr>
                <w:color w:val="000000"/>
              </w:rPr>
            </w:pPr>
            <w:r w:rsidRPr="00BC3D17">
              <w:rPr>
                <w:color w:val="000000"/>
              </w:rPr>
              <w:t>0,50</w:t>
            </w:r>
          </w:p>
        </w:tc>
      </w:tr>
      <w:tr w:rsidR="005D3072" w:rsidRPr="00634251" w:rsidTr="005D3072">
        <w:trPr>
          <w:cantSplit/>
          <w:trHeight w:val="354"/>
        </w:trPr>
        <w:tc>
          <w:tcPr>
            <w:tcW w:w="5388" w:type="dxa"/>
          </w:tcPr>
          <w:p w:rsidR="005D3072" w:rsidRPr="00FA4B3A" w:rsidRDefault="005D3072" w:rsidP="005D3072">
            <w:pPr>
              <w:contextualSpacing/>
              <w:jc w:val="both"/>
              <w:rPr>
                <w:rFonts w:eastAsia="MS Mincho"/>
              </w:rPr>
            </w:pPr>
            <w:r w:rsidRPr="00FA4B3A">
              <w:rPr>
                <w:rFonts w:eastAsia="MS Mincho"/>
              </w:rPr>
              <w:t>Средний тестовый балл</w:t>
            </w:r>
          </w:p>
        </w:tc>
        <w:tc>
          <w:tcPr>
            <w:tcW w:w="1559" w:type="dxa"/>
            <w:vAlign w:val="center"/>
          </w:tcPr>
          <w:p w:rsidR="005D3072" w:rsidRPr="00BC3D17" w:rsidRDefault="005D3072" w:rsidP="005D3072">
            <w:pPr>
              <w:jc w:val="center"/>
              <w:rPr>
                <w:color w:val="000000"/>
              </w:rPr>
            </w:pPr>
            <w:r w:rsidRPr="00BC3D17">
              <w:rPr>
                <w:color w:val="000000"/>
              </w:rPr>
              <w:t>73,6</w:t>
            </w:r>
          </w:p>
        </w:tc>
        <w:tc>
          <w:tcPr>
            <w:tcW w:w="1701" w:type="dxa"/>
            <w:vAlign w:val="center"/>
          </w:tcPr>
          <w:p w:rsidR="005D3072" w:rsidRPr="00BC3D17" w:rsidRDefault="005D3072" w:rsidP="005D3072">
            <w:pPr>
              <w:jc w:val="center"/>
              <w:rPr>
                <w:color w:val="000000"/>
              </w:rPr>
            </w:pPr>
            <w:r w:rsidRPr="00BC3D17">
              <w:rPr>
                <w:color w:val="000000"/>
              </w:rPr>
              <w:t>73,3</w:t>
            </w:r>
          </w:p>
        </w:tc>
        <w:tc>
          <w:tcPr>
            <w:tcW w:w="1417" w:type="dxa"/>
            <w:vAlign w:val="center"/>
          </w:tcPr>
          <w:p w:rsidR="005D3072" w:rsidRPr="00BC3D17" w:rsidRDefault="005D3072" w:rsidP="005D3072">
            <w:pPr>
              <w:jc w:val="center"/>
              <w:rPr>
                <w:color w:val="000000"/>
              </w:rPr>
            </w:pPr>
            <w:r w:rsidRPr="00BC3D17">
              <w:rPr>
                <w:color w:val="000000"/>
              </w:rPr>
              <w:t>74,7</w:t>
            </w:r>
          </w:p>
        </w:tc>
      </w:tr>
      <w:tr w:rsidR="005D3072" w:rsidRPr="00634251" w:rsidTr="005D3072">
        <w:trPr>
          <w:cantSplit/>
          <w:trHeight w:val="338"/>
        </w:trPr>
        <w:tc>
          <w:tcPr>
            <w:tcW w:w="5388" w:type="dxa"/>
          </w:tcPr>
          <w:p w:rsidR="005D3072" w:rsidRPr="00FA4B3A" w:rsidRDefault="005D3072" w:rsidP="005D3072">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center"/>
          </w:tcPr>
          <w:p w:rsidR="005D3072" w:rsidRPr="00BC3D17" w:rsidRDefault="005D3072" w:rsidP="005D3072">
            <w:pPr>
              <w:jc w:val="center"/>
              <w:rPr>
                <w:color w:val="000000"/>
              </w:rPr>
            </w:pPr>
            <w:r w:rsidRPr="00BC3D17">
              <w:rPr>
                <w:color w:val="000000"/>
              </w:rPr>
              <w:t>31,68</w:t>
            </w:r>
          </w:p>
        </w:tc>
        <w:tc>
          <w:tcPr>
            <w:tcW w:w="1701" w:type="dxa"/>
            <w:vAlign w:val="center"/>
          </w:tcPr>
          <w:p w:rsidR="005D3072" w:rsidRPr="00BC3D17" w:rsidRDefault="005D3072" w:rsidP="005D3072">
            <w:pPr>
              <w:jc w:val="center"/>
              <w:rPr>
                <w:color w:val="000000"/>
              </w:rPr>
            </w:pPr>
            <w:r w:rsidRPr="00BC3D17">
              <w:rPr>
                <w:color w:val="000000"/>
              </w:rPr>
              <w:t>29,71</w:t>
            </w:r>
          </w:p>
        </w:tc>
        <w:tc>
          <w:tcPr>
            <w:tcW w:w="1417" w:type="dxa"/>
            <w:vAlign w:val="center"/>
          </w:tcPr>
          <w:p w:rsidR="005D3072" w:rsidRPr="00BC3D17" w:rsidRDefault="005D3072" w:rsidP="005D3072">
            <w:pPr>
              <w:jc w:val="center"/>
              <w:rPr>
                <w:color w:val="000000"/>
              </w:rPr>
            </w:pPr>
            <w:r w:rsidRPr="00BC3D17">
              <w:rPr>
                <w:color w:val="000000"/>
              </w:rPr>
              <w:t>34,1</w:t>
            </w:r>
          </w:p>
        </w:tc>
      </w:tr>
      <w:tr w:rsidR="005D3072" w:rsidRPr="00634251" w:rsidTr="005D3072">
        <w:trPr>
          <w:cantSplit/>
          <w:trHeight w:val="338"/>
        </w:trPr>
        <w:tc>
          <w:tcPr>
            <w:tcW w:w="5388" w:type="dxa"/>
          </w:tcPr>
          <w:p w:rsidR="005D3072" w:rsidRPr="00FA4B3A" w:rsidRDefault="005D3072" w:rsidP="005D3072">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center"/>
          </w:tcPr>
          <w:p w:rsidR="005D3072" w:rsidRPr="00BC3D17" w:rsidRDefault="005D3072" w:rsidP="005D3072">
            <w:pPr>
              <w:jc w:val="center"/>
              <w:rPr>
                <w:color w:val="000000"/>
              </w:rPr>
            </w:pPr>
            <w:r w:rsidRPr="00BC3D17">
              <w:rPr>
                <w:color w:val="000000"/>
              </w:rPr>
              <w:t>49</w:t>
            </w:r>
          </w:p>
        </w:tc>
        <w:tc>
          <w:tcPr>
            <w:tcW w:w="1701" w:type="dxa"/>
            <w:vAlign w:val="center"/>
          </w:tcPr>
          <w:p w:rsidR="005D3072" w:rsidRPr="00BC3D17" w:rsidRDefault="005D3072" w:rsidP="005D3072">
            <w:pPr>
              <w:jc w:val="center"/>
              <w:rPr>
                <w:color w:val="000000"/>
              </w:rPr>
            </w:pPr>
            <w:r w:rsidRPr="00BC3D17">
              <w:rPr>
                <w:color w:val="000000"/>
              </w:rPr>
              <w:t>36</w:t>
            </w:r>
          </w:p>
        </w:tc>
        <w:tc>
          <w:tcPr>
            <w:tcW w:w="1417" w:type="dxa"/>
            <w:vAlign w:val="center"/>
          </w:tcPr>
          <w:p w:rsidR="005D3072" w:rsidRPr="00BC3D17" w:rsidRDefault="005D3072" w:rsidP="005D3072">
            <w:pPr>
              <w:jc w:val="center"/>
              <w:rPr>
                <w:color w:val="000000"/>
              </w:rPr>
            </w:pPr>
            <w:r w:rsidRPr="00BC3D17">
              <w:rPr>
                <w:color w:val="000000"/>
              </w:rPr>
              <w:t>54</w:t>
            </w:r>
          </w:p>
        </w:tc>
      </w:tr>
    </w:tbl>
    <w:p w:rsidR="00F57DA5" w:rsidRPr="00FA4B3A" w:rsidRDefault="00F57DA5" w:rsidP="00D116BF">
      <w:pPr>
        <w:tabs>
          <w:tab w:val="left" w:pos="709"/>
        </w:tabs>
        <w:jc w:val="both"/>
      </w:pPr>
    </w:p>
    <w:p w:rsidR="005060D9" w:rsidRPr="00956950" w:rsidRDefault="005060D9" w:rsidP="00E46CE5">
      <w:pPr>
        <w:numPr>
          <w:ilvl w:val="2"/>
          <w:numId w:val="8"/>
        </w:numPr>
        <w:rPr>
          <w:b/>
        </w:rPr>
      </w:pPr>
      <w:r w:rsidRPr="00956950">
        <w:rPr>
          <w:b/>
        </w:rPr>
        <w:t>Результаты по группам участников экзамена с различным уровнем подготовки:</w:t>
      </w:r>
    </w:p>
    <w:p w:rsidR="005060D9" w:rsidRPr="00FC6BBF" w:rsidRDefault="008B1329" w:rsidP="00E46CE5">
      <w:pPr>
        <w:numPr>
          <w:ilvl w:val="3"/>
          <w:numId w:val="8"/>
        </w:numPr>
      </w:pPr>
      <w:r w:rsidRPr="00FC6BBF">
        <w:t>в разрезе</w:t>
      </w:r>
      <w:r w:rsidR="005060D9" w:rsidRPr="00FC6BBF">
        <w:t xml:space="preserve"> </w:t>
      </w:r>
      <w:r w:rsidRPr="00FC6BBF">
        <w:t xml:space="preserve">категорий </w:t>
      </w:r>
      <w:r w:rsidR="005060D9" w:rsidRPr="00FC6BBF">
        <w:t xml:space="preserve">участников ЕГЭ </w:t>
      </w:r>
    </w:p>
    <w:p w:rsidR="002B4243" w:rsidRPr="00FC6BBF" w:rsidRDefault="002B4243" w:rsidP="002B4243">
      <w:pPr>
        <w:pStyle w:val="af8"/>
        <w:keepNext/>
      </w:pPr>
      <w:r w:rsidRPr="00FC6BBF">
        <w:t xml:space="preserve">Таблица </w:t>
      </w:r>
      <w:r w:rsidR="00D65EDD">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8</w:t>
      </w:r>
      <w:r w:rsidR="000B39BA">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7B0E21" w:rsidRPr="00634251" w:rsidTr="00FE2262">
        <w:trPr>
          <w:cantSplit/>
          <w:trHeight w:val="1058"/>
          <w:tblHeader/>
        </w:trPr>
        <w:tc>
          <w:tcPr>
            <w:tcW w:w="2836" w:type="dxa"/>
          </w:tcPr>
          <w:p w:rsidR="007B0E21" w:rsidRPr="00A70DCB" w:rsidRDefault="007B0E21" w:rsidP="00D116BF">
            <w:pPr>
              <w:pStyle w:val="a3"/>
              <w:spacing w:after="0" w:line="240" w:lineRule="auto"/>
              <w:ind w:left="0"/>
              <w:jc w:val="both"/>
              <w:rPr>
                <w:rFonts w:ascii="Times New Roman" w:hAnsi="Times New Roman"/>
                <w:sz w:val="24"/>
                <w:szCs w:val="24"/>
                <w:lang w:val="ru-RU"/>
              </w:rPr>
            </w:pPr>
          </w:p>
        </w:tc>
        <w:tc>
          <w:tcPr>
            <w:tcW w:w="1807" w:type="dxa"/>
          </w:tcPr>
          <w:p w:rsidR="007B0E21" w:rsidRPr="00A70DCB" w:rsidRDefault="007B0E21" w:rsidP="00D116B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7B0E21" w:rsidRPr="00A70DCB" w:rsidRDefault="007B0E21" w:rsidP="00D116B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7B0E21" w:rsidRPr="00A70DCB" w:rsidRDefault="00C52947" w:rsidP="00E2039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w:t>
            </w:r>
            <w:r w:rsidR="00E2039C" w:rsidRPr="00A70DCB">
              <w:rPr>
                <w:rFonts w:ascii="Times New Roman" w:hAnsi="Times New Roman"/>
                <w:sz w:val="24"/>
                <w:szCs w:val="24"/>
                <w:lang w:val="ru-RU"/>
              </w:rPr>
              <w:t>ыпускники прошлых лет</w:t>
            </w:r>
          </w:p>
        </w:tc>
        <w:tc>
          <w:tcPr>
            <w:tcW w:w="1808" w:type="dxa"/>
            <w:vAlign w:val="center"/>
          </w:tcPr>
          <w:p w:rsidR="007B0E21" w:rsidRPr="00A70DCB" w:rsidRDefault="007B0E21" w:rsidP="00E2039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5D3072" w:rsidRPr="00634251" w:rsidTr="005D3072">
        <w:trPr>
          <w:cantSplit/>
        </w:trPr>
        <w:tc>
          <w:tcPr>
            <w:tcW w:w="2836" w:type="dxa"/>
          </w:tcPr>
          <w:p w:rsidR="005D3072" w:rsidRPr="00A70DCB" w:rsidRDefault="005D3072" w:rsidP="005D3072">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5D3072" w:rsidRPr="00BC3D17" w:rsidRDefault="005D3072" w:rsidP="005D3072">
            <w:pPr>
              <w:jc w:val="center"/>
              <w:rPr>
                <w:color w:val="000000"/>
              </w:rPr>
            </w:pPr>
            <w:r w:rsidRPr="00BC3D17">
              <w:rPr>
                <w:color w:val="000000"/>
              </w:rPr>
              <w:t>0,33</w:t>
            </w:r>
          </w:p>
        </w:tc>
        <w:tc>
          <w:tcPr>
            <w:tcW w:w="1807" w:type="dxa"/>
            <w:vAlign w:val="center"/>
          </w:tcPr>
          <w:p w:rsidR="005D3072" w:rsidRPr="00BC3D17" w:rsidRDefault="005D3072" w:rsidP="005D3072">
            <w:pPr>
              <w:jc w:val="center"/>
              <w:rPr>
                <w:color w:val="000000"/>
              </w:rPr>
            </w:pPr>
            <w:r w:rsidRPr="00BC3D17">
              <w:rPr>
                <w:color w:val="000000"/>
              </w:rPr>
              <w:t>0,06</w:t>
            </w:r>
          </w:p>
        </w:tc>
        <w:tc>
          <w:tcPr>
            <w:tcW w:w="1807" w:type="dxa"/>
            <w:vAlign w:val="center"/>
          </w:tcPr>
          <w:p w:rsidR="005D3072" w:rsidRPr="00BC3D17" w:rsidRDefault="005D3072" w:rsidP="005D3072">
            <w:pPr>
              <w:jc w:val="center"/>
              <w:rPr>
                <w:color w:val="000000"/>
              </w:rPr>
            </w:pPr>
            <w:r w:rsidRPr="00BC3D17">
              <w:rPr>
                <w:color w:val="000000"/>
              </w:rPr>
              <w:t>0,10</w:t>
            </w:r>
          </w:p>
        </w:tc>
        <w:tc>
          <w:tcPr>
            <w:tcW w:w="1808" w:type="dxa"/>
            <w:vAlign w:val="center"/>
          </w:tcPr>
          <w:p w:rsidR="005D3072" w:rsidRPr="00BC3D17" w:rsidRDefault="005D3072" w:rsidP="005D3072">
            <w:pPr>
              <w:jc w:val="center"/>
              <w:rPr>
                <w:color w:val="000000"/>
              </w:rPr>
            </w:pPr>
            <w:r w:rsidRPr="00BC3D17">
              <w:rPr>
                <w:color w:val="000000"/>
              </w:rPr>
              <w:t>0,00</w:t>
            </w:r>
          </w:p>
        </w:tc>
      </w:tr>
      <w:tr w:rsidR="005D3072" w:rsidRPr="00634251" w:rsidTr="005D3072">
        <w:trPr>
          <w:cantSplit/>
        </w:trPr>
        <w:tc>
          <w:tcPr>
            <w:tcW w:w="2836" w:type="dxa"/>
          </w:tcPr>
          <w:p w:rsidR="005D3072" w:rsidRPr="00A70DCB" w:rsidRDefault="005D3072" w:rsidP="005D3072">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5D3072" w:rsidRPr="00BC3D17" w:rsidRDefault="005D3072" w:rsidP="005D3072">
            <w:pPr>
              <w:jc w:val="center"/>
              <w:rPr>
                <w:color w:val="000000"/>
              </w:rPr>
            </w:pPr>
            <w:r w:rsidRPr="00BC3D17">
              <w:rPr>
                <w:color w:val="000000"/>
              </w:rPr>
              <w:t>12,86</w:t>
            </w:r>
          </w:p>
        </w:tc>
        <w:tc>
          <w:tcPr>
            <w:tcW w:w="1807" w:type="dxa"/>
            <w:vAlign w:val="center"/>
          </w:tcPr>
          <w:p w:rsidR="005D3072" w:rsidRPr="00BC3D17" w:rsidRDefault="005D3072" w:rsidP="005D3072">
            <w:pPr>
              <w:jc w:val="center"/>
              <w:rPr>
                <w:color w:val="000000"/>
              </w:rPr>
            </w:pPr>
            <w:r w:rsidRPr="00BC3D17">
              <w:rPr>
                <w:color w:val="000000"/>
              </w:rPr>
              <w:t>0,71</w:t>
            </w:r>
          </w:p>
        </w:tc>
        <w:tc>
          <w:tcPr>
            <w:tcW w:w="1807" w:type="dxa"/>
            <w:vAlign w:val="center"/>
          </w:tcPr>
          <w:p w:rsidR="005D3072" w:rsidRPr="00BC3D17" w:rsidRDefault="005D3072" w:rsidP="005D3072">
            <w:pPr>
              <w:jc w:val="center"/>
              <w:rPr>
                <w:color w:val="000000"/>
              </w:rPr>
            </w:pPr>
            <w:r w:rsidRPr="00BC3D17">
              <w:rPr>
                <w:color w:val="000000"/>
              </w:rPr>
              <w:t>0,85</w:t>
            </w:r>
          </w:p>
        </w:tc>
        <w:tc>
          <w:tcPr>
            <w:tcW w:w="1808" w:type="dxa"/>
            <w:vAlign w:val="center"/>
          </w:tcPr>
          <w:p w:rsidR="005D3072" w:rsidRPr="00BC3D17" w:rsidRDefault="005D3072" w:rsidP="005D3072">
            <w:pPr>
              <w:jc w:val="center"/>
              <w:rPr>
                <w:color w:val="000000"/>
              </w:rPr>
            </w:pPr>
            <w:r w:rsidRPr="00BC3D17">
              <w:rPr>
                <w:color w:val="000000"/>
              </w:rPr>
              <w:t>0,15</w:t>
            </w:r>
          </w:p>
        </w:tc>
      </w:tr>
      <w:tr w:rsidR="005D3072" w:rsidRPr="00634251" w:rsidTr="005D3072">
        <w:trPr>
          <w:cantSplit/>
        </w:trPr>
        <w:tc>
          <w:tcPr>
            <w:tcW w:w="2836" w:type="dxa"/>
          </w:tcPr>
          <w:p w:rsidR="005D3072" w:rsidRPr="00A70DCB" w:rsidRDefault="005D3072" w:rsidP="005D3072">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5D3072" w:rsidRPr="00BC3D17" w:rsidRDefault="005D3072" w:rsidP="005D3072">
            <w:pPr>
              <w:jc w:val="center"/>
              <w:rPr>
                <w:color w:val="000000"/>
              </w:rPr>
            </w:pPr>
            <w:r w:rsidRPr="00BC3D17">
              <w:rPr>
                <w:color w:val="000000"/>
              </w:rPr>
              <w:t>47,31</w:t>
            </w:r>
          </w:p>
        </w:tc>
        <w:tc>
          <w:tcPr>
            <w:tcW w:w="1807" w:type="dxa"/>
            <w:vAlign w:val="center"/>
          </w:tcPr>
          <w:p w:rsidR="005D3072" w:rsidRPr="00BC3D17" w:rsidRDefault="005D3072" w:rsidP="005D3072">
            <w:pPr>
              <w:jc w:val="center"/>
              <w:rPr>
                <w:color w:val="000000"/>
              </w:rPr>
            </w:pPr>
            <w:r w:rsidRPr="00BC3D17">
              <w:rPr>
                <w:color w:val="000000"/>
              </w:rPr>
              <w:t>0,91</w:t>
            </w:r>
          </w:p>
        </w:tc>
        <w:tc>
          <w:tcPr>
            <w:tcW w:w="1807" w:type="dxa"/>
            <w:vAlign w:val="center"/>
          </w:tcPr>
          <w:p w:rsidR="005D3072" w:rsidRPr="00BC3D17" w:rsidRDefault="005D3072" w:rsidP="005D3072">
            <w:pPr>
              <w:jc w:val="center"/>
              <w:rPr>
                <w:color w:val="000000"/>
              </w:rPr>
            </w:pPr>
            <w:r w:rsidRPr="00BC3D17">
              <w:rPr>
                <w:color w:val="000000"/>
              </w:rPr>
              <w:t>1,70</w:t>
            </w:r>
          </w:p>
        </w:tc>
        <w:tc>
          <w:tcPr>
            <w:tcW w:w="1808" w:type="dxa"/>
            <w:vAlign w:val="center"/>
          </w:tcPr>
          <w:p w:rsidR="005D3072" w:rsidRPr="00BC3D17" w:rsidRDefault="005D3072" w:rsidP="005D3072">
            <w:pPr>
              <w:jc w:val="center"/>
              <w:rPr>
                <w:color w:val="000000"/>
              </w:rPr>
            </w:pPr>
            <w:r w:rsidRPr="00BC3D17">
              <w:rPr>
                <w:color w:val="000000"/>
              </w:rPr>
              <w:t>0,62</w:t>
            </w:r>
          </w:p>
        </w:tc>
      </w:tr>
      <w:tr w:rsidR="005D3072" w:rsidRPr="00634251" w:rsidTr="005D3072">
        <w:trPr>
          <w:cantSplit/>
        </w:trPr>
        <w:tc>
          <w:tcPr>
            <w:tcW w:w="2836" w:type="dxa"/>
          </w:tcPr>
          <w:p w:rsidR="005D3072" w:rsidRPr="00A70DCB" w:rsidRDefault="005D3072" w:rsidP="005D3072">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5D3072" w:rsidRPr="00BC3D17" w:rsidRDefault="005D3072" w:rsidP="005D3072">
            <w:pPr>
              <w:jc w:val="center"/>
              <w:rPr>
                <w:color w:val="000000"/>
              </w:rPr>
            </w:pPr>
            <w:r w:rsidRPr="00BC3D17">
              <w:rPr>
                <w:color w:val="000000"/>
              </w:rPr>
              <w:t>32,90</w:t>
            </w:r>
          </w:p>
        </w:tc>
        <w:tc>
          <w:tcPr>
            <w:tcW w:w="1807" w:type="dxa"/>
            <w:vAlign w:val="center"/>
          </w:tcPr>
          <w:p w:rsidR="005D3072" w:rsidRPr="00BC3D17" w:rsidRDefault="005D3072" w:rsidP="005D3072">
            <w:pPr>
              <w:jc w:val="center"/>
              <w:rPr>
                <w:color w:val="000000"/>
              </w:rPr>
            </w:pPr>
            <w:r w:rsidRPr="00BC3D17">
              <w:rPr>
                <w:color w:val="000000"/>
              </w:rPr>
              <w:t>0,19</w:t>
            </w:r>
          </w:p>
        </w:tc>
        <w:tc>
          <w:tcPr>
            <w:tcW w:w="1807" w:type="dxa"/>
            <w:vAlign w:val="center"/>
          </w:tcPr>
          <w:p w:rsidR="005D3072" w:rsidRPr="00BC3D17" w:rsidRDefault="005D3072" w:rsidP="005D3072">
            <w:pPr>
              <w:jc w:val="center"/>
              <w:rPr>
                <w:color w:val="000000"/>
              </w:rPr>
            </w:pPr>
            <w:r w:rsidRPr="00BC3D17">
              <w:rPr>
                <w:color w:val="000000"/>
              </w:rPr>
              <w:t>1,00</w:t>
            </w:r>
          </w:p>
        </w:tc>
        <w:tc>
          <w:tcPr>
            <w:tcW w:w="1808" w:type="dxa"/>
            <w:vAlign w:val="center"/>
          </w:tcPr>
          <w:p w:rsidR="005D3072" w:rsidRPr="00BC3D17" w:rsidRDefault="005D3072" w:rsidP="005D3072">
            <w:pPr>
              <w:jc w:val="center"/>
              <w:rPr>
                <w:color w:val="000000"/>
              </w:rPr>
            </w:pPr>
            <w:r w:rsidRPr="00BC3D17">
              <w:rPr>
                <w:color w:val="000000"/>
              </w:rPr>
              <w:t>0,33</w:t>
            </w:r>
          </w:p>
        </w:tc>
      </w:tr>
      <w:tr w:rsidR="005D3072" w:rsidRPr="00634251" w:rsidTr="005D3072">
        <w:trPr>
          <w:cantSplit/>
        </w:trPr>
        <w:tc>
          <w:tcPr>
            <w:tcW w:w="2836" w:type="dxa"/>
          </w:tcPr>
          <w:p w:rsidR="005D3072" w:rsidRPr="00A70DCB" w:rsidRDefault="005D3072" w:rsidP="005D3072">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5D3072" w:rsidRPr="00BC3D17" w:rsidRDefault="005D3072" w:rsidP="005D3072">
            <w:pPr>
              <w:jc w:val="center"/>
              <w:rPr>
                <w:color w:val="000000"/>
              </w:rPr>
            </w:pPr>
            <w:r w:rsidRPr="00BC3D17">
              <w:rPr>
                <w:color w:val="000000"/>
              </w:rPr>
              <w:t>54</w:t>
            </w:r>
          </w:p>
        </w:tc>
        <w:tc>
          <w:tcPr>
            <w:tcW w:w="1807" w:type="dxa"/>
            <w:vAlign w:val="center"/>
          </w:tcPr>
          <w:p w:rsidR="005D3072" w:rsidRPr="00BC3D17" w:rsidRDefault="005D3072" w:rsidP="005D3072">
            <w:pPr>
              <w:jc w:val="center"/>
              <w:rPr>
                <w:color w:val="000000"/>
              </w:rPr>
            </w:pPr>
            <w:r w:rsidRPr="00BC3D17">
              <w:rPr>
                <w:color w:val="000000"/>
              </w:rPr>
              <w:t>0</w:t>
            </w:r>
          </w:p>
        </w:tc>
        <w:tc>
          <w:tcPr>
            <w:tcW w:w="1807" w:type="dxa"/>
            <w:vAlign w:val="center"/>
          </w:tcPr>
          <w:p w:rsidR="005D3072" w:rsidRPr="00BC3D17" w:rsidRDefault="005D3072" w:rsidP="005D3072">
            <w:pPr>
              <w:jc w:val="center"/>
              <w:rPr>
                <w:color w:val="000000"/>
              </w:rPr>
            </w:pPr>
            <w:r w:rsidRPr="00BC3D17">
              <w:rPr>
                <w:color w:val="000000"/>
              </w:rPr>
              <w:t>0</w:t>
            </w:r>
          </w:p>
        </w:tc>
        <w:tc>
          <w:tcPr>
            <w:tcW w:w="1808" w:type="dxa"/>
            <w:vAlign w:val="center"/>
          </w:tcPr>
          <w:p w:rsidR="005D3072" w:rsidRPr="00BC3D17" w:rsidRDefault="005D3072" w:rsidP="005D3072">
            <w:pPr>
              <w:jc w:val="center"/>
              <w:rPr>
                <w:color w:val="000000"/>
              </w:rPr>
            </w:pPr>
            <w:r w:rsidRPr="00BC3D17">
              <w:rPr>
                <w:color w:val="000000"/>
              </w:rPr>
              <w:t>0</w:t>
            </w:r>
          </w:p>
        </w:tc>
      </w:tr>
    </w:tbl>
    <w:p w:rsidR="005060D9" w:rsidRPr="00FC6BBF" w:rsidRDefault="008B1329" w:rsidP="00E46CE5">
      <w:pPr>
        <w:numPr>
          <w:ilvl w:val="2"/>
          <w:numId w:val="8"/>
        </w:numPr>
      </w:pPr>
      <w:r w:rsidRPr="00FC6BBF">
        <w:t xml:space="preserve">в разрезе </w:t>
      </w:r>
      <w:r w:rsidR="005060D9" w:rsidRPr="00FC6BBF">
        <w:t>типа ОО</w:t>
      </w:r>
      <w:r w:rsidR="00393C27">
        <w:rPr>
          <w:rStyle w:val="a7"/>
          <w:b/>
          <w:bCs/>
        </w:rPr>
        <w:footnoteReference w:id="5"/>
      </w:r>
      <w:r w:rsidR="005060D9" w:rsidRPr="00FC6BBF">
        <w:t xml:space="preserve"> </w:t>
      </w:r>
    </w:p>
    <w:p w:rsidR="002B4243" w:rsidRPr="00FC6BBF" w:rsidRDefault="002B4243" w:rsidP="002B4243">
      <w:pPr>
        <w:pStyle w:val="af8"/>
        <w:keepNext/>
      </w:pPr>
      <w:r w:rsidRPr="00FC6BBF">
        <w:t xml:space="preserve">Таблица </w:t>
      </w:r>
      <w:r w:rsidR="00D65EDD">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9</w:t>
      </w:r>
      <w:r w:rsidR="000B39BA">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276"/>
        <w:gridCol w:w="1701"/>
        <w:gridCol w:w="1275"/>
        <w:gridCol w:w="1276"/>
        <w:gridCol w:w="1559"/>
      </w:tblGrid>
      <w:tr w:rsidR="001171AF" w:rsidRPr="00634251" w:rsidTr="005D3072">
        <w:trPr>
          <w:cantSplit/>
          <w:tblHeader/>
        </w:trPr>
        <w:tc>
          <w:tcPr>
            <w:tcW w:w="2978" w:type="dxa"/>
            <w:vMerge w:val="restart"/>
            <w:vAlign w:val="center"/>
          </w:tcPr>
          <w:p w:rsidR="001171AF" w:rsidRPr="00A70DCB" w:rsidRDefault="001171AF" w:rsidP="009A42EF">
            <w:pPr>
              <w:pStyle w:val="a3"/>
              <w:spacing w:after="0" w:line="240" w:lineRule="auto"/>
              <w:ind w:left="0"/>
              <w:jc w:val="center"/>
              <w:rPr>
                <w:rFonts w:ascii="Times New Roman" w:hAnsi="Times New Roman"/>
                <w:sz w:val="24"/>
                <w:szCs w:val="24"/>
                <w:lang w:val="ru-RU"/>
              </w:rPr>
            </w:pPr>
          </w:p>
        </w:tc>
        <w:tc>
          <w:tcPr>
            <w:tcW w:w="5528" w:type="dxa"/>
            <w:gridSpan w:val="4"/>
            <w:vAlign w:val="center"/>
          </w:tcPr>
          <w:p w:rsidR="001171AF" w:rsidRPr="00A70DCB" w:rsidRDefault="001171AF" w:rsidP="009A42EF">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1171AF" w:rsidRPr="00A70DCB" w:rsidRDefault="001171AF" w:rsidP="009A42E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1171AF" w:rsidRPr="00A70DCB" w:rsidRDefault="001171AF" w:rsidP="009A42E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1171AF" w:rsidRPr="00634251" w:rsidTr="005D3072">
        <w:trPr>
          <w:cantSplit/>
          <w:tblHeader/>
        </w:trPr>
        <w:tc>
          <w:tcPr>
            <w:tcW w:w="2978" w:type="dxa"/>
            <w:vMerge/>
            <w:vAlign w:val="center"/>
          </w:tcPr>
          <w:p w:rsidR="001171AF" w:rsidRPr="00A70DCB" w:rsidRDefault="001171AF" w:rsidP="009A42EF">
            <w:pPr>
              <w:pStyle w:val="a3"/>
              <w:spacing w:after="0" w:line="240" w:lineRule="auto"/>
              <w:ind w:left="0"/>
              <w:jc w:val="center"/>
              <w:rPr>
                <w:rFonts w:ascii="Times New Roman" w:hAnsi="Times New Roman"/>
                <w:sz w:val="24"/>
                <w:szCs w:val="24"/>
                <w:lang w:val="ru-RU"/>
              </w:rPr>
            </w:pPr>
          </w:p>
        </w:tc>
        <w:tc>
          <w:tcPr>
            <w:tcW w:w="1276" w:type="dxa"/>
            <w:vAlign w:val="center"/>
          </w:tcPr>
          <w:p w:rsidR="001171AF" w:rsidRPr="00A70DCB" w:rsidRDefault="001171AF" w:rsidP="00FE226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ниже </w:t>
            </w:r>
            <w:r w:rsidR="00644E7E" w:rsidRPr="00A70DCB">
              <w:rPr>
                <w:rFonts w:ascii="Times New Roman" w:hAnsi="Times New Roman"/>
                <w:sz w:val="24"/>
                <w:szCs w:val="24"/>
                <w:lang w:val="ru-RU"/>
              </w:rPr>
              <w:t>минимального</w:t>
            </w:r>
          </w:p>
        </w:tc>
        <w:tc>
          <w:tcPr>
            <w:tcW w:w="1701" w:type="dxa"/>
            <w:vAlign w:val="center"/>
          </w:tcPr>
          <w:p w:rsidR="001171AF" w:rsidRPr="00A70DCB" w:rsidRDefault="001171AF" w:rsidP="00FE226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от </w:t>
            </w:r>
            <w:r w:rsidR="00644E7E" w:rsidRPr="00A70DCB">
              <w:rPr>
                <w:rFonts w:ascii="Times New Roman" w:hAnsi="Times New Roman"/>
                <w:sz w:val="24"/>
                <w:szCs w:val="24"/>
                <w:lang w:val="ru-RU"/>
              </w:rPr>
              <w:t>минимального</w:t>
            </w:r>
            <w:r w:rsidRPr="00A70DCB">
              <w:rPr>
                <w:rFonts w:ascii="Times New Roman" w:hAnsi="Times New Roman"/>
                <w:sz w:val="24"/>
                <w:szCs w:val="24"/>
                <w:lang w:val="ru-RU"/>
              </w:rPr>
              <w:t xml:space="preserve"> до 60 баллов</w:t>
            </w:r>
          </w:p>
        </w:tc>
        <w:tc>
          <w:tcPr>
            <w:tcW w:w="1275" w:type="dxa"/>
            <w:vAlign w:val="center"/>
          </w:tcPr>
          <w:p w:rsidR="001171AF" w:rsidRPr="00A70DCB" w:rsidRDefault="001171AF" w:rsidP="009A42E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1171AF" w:rsidRPr="00A70DCB" w:rsidRDefault="001171AF" w:rsidP="009A42E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1171AF" w:rsidRPr="00A70DCB" w:rsidRDefault="001171AF" w:rsidP="009A42EF">
            <w:pPr>
              <w:pStyle w:val="a3"/>
              <w:spacing w:after="0" w:line="240" w:lineRule="auto"/>
              <w:ind w:left="0"/>
              <w:jc w:val="center"/>
              <w:rPr>
                <w:rFonts w:ascii="Times New Roman" w:hAnsi="Times New Roman"/>
                <w:sz w:val="24"/>
                <w:szCs w:val="24"/>
                <w:lang w:val="ru-RU"/>
              </w:rPr>
            </w:pPr>
          </w:p>
        </w:tc>
      </w:tr>
      <w:tr w:rsidR="005D3072" w:rsidRPr="00634251" w:rsidTr="005D3072">
        <w:trPr>
          <w:cantSplit/>
          <w:tblHeader/>
        </w:trPr>
        <w:tc>
          <w:tcPr>
            <w:tcW w:w="2978" w:type="dxa"/>
            <w:vAlign w:val="center"/>
          </w:tcPr>
          <w:p w:rsidR="005D3072" w:rsidRDefault="005D3072" w:rsidP="005D3072">
            <w:pPr>
              <w:rPr>
                <w:color w:val="000000"/>
              </w:rPr>
            </w:pPr>
            <w:r>
              <w:rPr>
                <w:color w:val="000000"/>
              </w:rPr>
              <w:t>Средняя общеобразовательная школа</w:t>
            </w:r>
          </w:p>
        </w:tc>
        <w:tc>
          <w:tcPr>
            <w:tcW w:w="1276" w:type="dxa"/>
            <w:vAlign w:val="center"/>
          </w:tcPr>
          <w:p w:rsidR="005D3072" w:rsidRDefault="005D3072" w:rsidP="005D3072">
            <w:pPr>
              <w:jc w:val="center"/>
              <w:rPr>
                <w:color w:val="000000"/>
              </w:rPr>
            </w:pPr>
            <w:r>
              <w:rPr>
                <w:color w:val="000000"/>
              </w:rPr>
              <w:t>0,35</w:t>
            </w:r>
          </w:p>
        </w:tc>
        <w:tc>
          <w:tcPr>
            <w:tcW w:w="1701" w:type="dxa"/>
            <w:vAlign w:val="center"/>
          </w:tcPr>
          <w:p w:rsidR="005D3072" w:rsidRDefault="005D3072" w:rsidP="005D3072">
            <w:pPr>
              <w:jc w:val="center"/>
              <w:rPr>
                <w:color w:val="000000"/>
              </w:rPr>
            </w:pPr>
            <w:r>
              <w:rPr>
                <w:color w:val="000000"/>
              </w:rPr>
              <w:t>11,61</w:t>
            </w:r>
          </w:p>
        </w:tc>
        <w:tc>
          <w:tcPr>
            <w:tcW w:w="1275" w:type="dxa"/>
            <w:vAlign w:val="center"/>
          </w:tcPr>
          <w:p w:rsidR="005D3072" w:rsidRDefault="005D3072" w:rsidP="005D3072">
            <w:pPr>
              <w:jc w:val="center"/>
              <w:rPr>
                <w:color w:val="000000"/>
              </w:rPr>
            </w:pPr>
            <w:r>
              <w:rPr>
                <w:color w:val="000000"/>
              </w:rPr>
              <w:t>36,01</w:t>
            </w:r>
          </w:p>
        </w:tc>
        <w:tc>
          <w:tcPr>
            <w:tcW w:w="1276" w:type="dxa"/>
            <w:vAlign w:val="center"/>
          </w:tcPr>
          <w:p w:rsidR="005D3072" w:rsidRDefault="005D3072" w:rsidP="005D3072">
            <w:pPr>
              <w:jc w:val="center"/>
              <w:rPr>
                <w:color w:val="000000"/>
              </w:rPr>
            </w:pPr>
            <w:r>
              <w:rPr>
                <w:color w:val="000000"/>
              </w:rPr>
              <w:t>19,79</w:t>
            </w:r>
          </w:p>
        </w:tc>
        <w:tc>
          <w:tcPr>
            <w:tcW w:w="1559" w:type="dxa"/>
            <w:vAlign w:val="center"/>
          </w:tcPr>
          <w:p w:rsidR="005D3072" w:rsidRDefault="005D3072" w:rsidP="005D3072">
            <w:pPr>
              <w:jc w:val="center"/>
              <w:rPr>
                <w:color w:val="000000"/>
              </w:rPr>
            </w:pPr>
            <w:r>
              <w:rPr>
                <w:color w:val="000000"/>
              </w:rPr>
              <w:t>24</w:t>
            </w:r>
          </w:p>
        </w:tc>
      </w:tr>
      <w:tr w:rsidR="005D3072" w:rsidRPr="00634251" w:rsidTr="005D3072">
        <w:trPr>
          <w:cantSplit/>
          <w:tblHeader/>
        </w:trPr>
        <w:tc>
          <w:tcPr>
            <w:tcW w:w="2978" w:type="dxa"/>
            <w:vAlign w:val="center"/>
          </w:tcPr>
          <w:p w:rsidR="005D3072" w:rsidRDefault="005D3072" w:rsidP="005D3072">
            <w:pPr>
              <w:rPr>
                <w:color w:val="000000"/>
              </w:rPr>
            </w:pPr>
            <w:r>
              <w:rPr>
                <w:color w:val="000000"/>
              </w:rPr>
              <w:t>Средняя общеобразовательная школа с углубленным изучением отдельных предметов</w:t>
            </w:r>
          </w:p>
        </w:tc>
        <w:tc>
          <w:tcPr>
            <w:tcW w:w="1276" w:type="dxa"/>
            <w:vAlign w:val="center"/>
          </w:tcPr>
          <w:p w:rsidR="005D3072" w:rsidRDefault="005D3072" w:rsidP="005D3072">
            <w:pPr>
              <w:jc w:val="center"/>
              <w:rPr>
                <w:color w:val="000000"/>
              </w:rPr>
            </w:pPr>
            <w:r>
              <w:rPr>
                <w:color w:val="000000"/>
              </w:rPr>
              <w:t>0,00</w:t>
            </w:r>
          </w:p>
        </w:tc>
        <w:tc>
          <w:tcPr>
            <w:tcW w:w="1701" w:type="dxa"/>
            <w:vAlign w:val="center"/>
          </w:tcPr>
          <w:p w:rsidR="005D3072" w:rsidRDefault="005D3072" w:rsidP="005D3072">
            <w:pPr>
              <w:jc w:val="center"/>
              <w:rPr>
                <w:color w:val="000000"/>
              </w:rPr>
            </w:pPr>
            <w:r>
              <w:rPr>
                <w:color w:val="000000"/>
              </w:rPr>
              <w:t>0,66</w:t>
            </w:r>
          </w:p>
        </w:tc>
        <w:tc>
          <w:tcPr>
            <w:tcW w:w="1275" w:type="dxa"/>
            <w:vAlign w:val="center"/>
          </w:tcPr>
          <w:p w:rsidR="005D3072" w:rsidRDefault="005D3072" w:rsidP="005D3072">
            <w:pPr>
              <w:jc w:val="center"/>
              <w:rPr>
                <w:color w:val="000000"/>
              </w:rPr>
            </w:pPr>
            <w:r>
              <w:rPr>
                <w:color w:val="000000"/>
              </w:rPr>
              <w:t>5,21</w:t>
            </w:r>
          </w:p>
        </w:tc>
        <w:tc>
          <w:tcPr>
            <w:tcW w:w="1276" w:type="dxa"/>
            <w:vAlign w:val="center"/>
          </w:tcPr>
          <w:p w:rsidR="005D3072" w:rsidRDefault="005D3072" w:rsidP="005D3072">
            <w:pPr>
              <w:jc w:val="center"/>
              <w:rPr>
                <w:color w:val="000000"/>
              </w:rPr>
            </w:pPr>
            <w:r>
              <w:rPr>
                <w:color w:val="000000"/>
              </w:rPr>
              <w:t>7,19</w:t>
            </w:r>
          </w:p>
        </w:tc>
        <w:tc>
          <w:tcPr>
            <w:tcW w:w="1559" w:type="dxa"/>
            <w:vAlign w:val="center"/>
          </w:tcPr>
          <w:p w:rsidR="005D3072" w:rsidRDefault="005D3072" w:rsidP="005D3072">
            <w:pPr>
              <w:jc w:val="center"/>
              <w:rPr>
                <w:color w:val="000000"/>
              </w:rPr>
            </w:pPr>
            <w:r>
              <w:rPr>
                <w:color w:val="000000"/>
              </w:rPr>
              <w:t>19</w:t>
            </w:r>
          </w:p>
        </w:tc>
      </w:tr>
      <w:tr w:rsidR="005D3072" w:rsidRPr="00634251" w:rsidTr="005D3072">
        <w:trPr>
          <w:cantSplit/>
          <w:tblHeader/>
        </w:trPr>
        <w:tc>
          <w:tcPr>
            <w:tcW w:w="2978" w:type="dxa"/>
            <w:vAlign w:val="center"/>
          </w:tcPr>
          <w:p w:rsidR="005D3072" w:rsidRDefault="005D3072" w:rsidP="005D3072">
            <w:pPr>
              <w:rPr>
                <w:color w:val="000000"/>
              </w:rPr>
            </w:pPr>
            <w:r>
              <w:rPr>
                <w:color w:val="000000"/>
              </w:rPr>
              <w:t>Гимназия</w:t>
            </w:r>
          </w:p>
        </w:tc>
        <w:tc>
          <w:tcPr>
            <w:tcW w:w="1276" w:type="dxa"/>
            <w:vAlign w:val="center"/>
          </w:tcPr>
          <w:p w:rsidR="005D3072" w:rsidRDefault="005D3072" w:rsidP="005D3072">
            <w:pPr>
              <w:jc w:val="center"/>
              <w:rPr>
                <w:color w:val="000000"/>
              </w:rPr>
            </w:pPr>
            <w:r>
              <w:rPr>
                <w:color w:val="000000"/>
              </w:rPr>
              <w:t>0,00</w:t>
            </w:r>
          </w:p>
        </w:tc>
        <w:tc>
          <w:tcPr>
            <w:tcW w:w="1701" w:type="dxa"/>
            <w:vAlign w:val="center"/>
          </w:tcPr>
          <w:p w:rsidR="005D3072" w:rsidRDefault="005D3072" w:rsidP="005D3072">
            <w:pPr>
              <w:jc w:val="center"/>
              <w:rPr>
                <w:color w:val="000000"/>
              </w:rPr>
            </w:pPr>
            <w:r>
              <w:rPr>
                <w:color w:val="000000"/>
              </w:rPr>
              <w:t>0,41</w:t>
            </w:r>
          </w:p>
        </w:tc>
        <w:tc>
          <w:tcPr>
            <w:tcW w:w="1275" w:type="dxa"/>
            <w:vAlign w:val="center"/>
          </w:tcPr>
          <w:p w:rsidR="005D3072" w:rsidRDefault="005D3072" w:rsidP="005D3072">
            <w:pPr>
              <w:jc w:val="center"/>
              <w:rPr>
                <w:color w:val="000000"/>
              </w:rPr>
            </w:pPr>
            <w:r>
              <w:rPr>
                <w:color w:val="000000"/>
              </w:rPr>
              <w:t>4,03</w:t>
            </w:r>
          </w:p>
        </w:tc>
        <w:tc>
          <w:tcPr>
            <w:tcW w:w="1276" w:type="dxa"/>
            <w:vAlign w:val="center"/>
          </w:tcPr>
          <w:p w:rsidR="005D3072" w:rsidRDefault="005D3072" w:rsidP="005D3072">
            <w:pPr>
              <w:jc w:val="center"/>
              <w:rPr>
                <w:color w:val="000000"/>
              </w:rPr>
            </w:pPr>
            <w:r>
              <w:rPr>
                <w:color w:val="000000"/>
              </w:rPr>
              <w:t>3,82</w:t>
            </w:r>
          </w:p>
        </w:tc>
        <w:tc>
          <w:tcPr>
            <w:tcW w:w="1559" w:type="dxa"/>
            <w:vAlign w:val="center"/>
          </w:tcPr>
          <w:p w:rsidR="005D3072" w:rsidRDefault="005D3072" w:rsidP="005D3072">
            <w:pPr>
              <w:jc w:val="center"/>
              <w:rPr>
                <w:color w:val="000000"/>
              </w:rPr>
            </w:pPr>
            <w:r>
              <w:rPr>
                <w:color w:val="000000"/>
              </w:rPr>
              <w:t>7</w:t>
            </w:r>
          </w:p>
        </w:tc>
      </w:tr>
      <w:tr w:rsidR="005D3072" w:rsidRPr="00634251" w:rsidTr="005D3072">
        <w:trPr>
          <w:cantSplit/>
          <w:tblHeader/>
        </w:trPr>
        <w:tc>
          <w:tcPr>
            <w:tcW w:w="2978" w:type="dxa"/>
            <w:vAlign w:val="center"/>
          </w:tcPr>
          <w:p w:rsidR="005D3072" w:rsidRDefault="005D3072" w:rsidP="005D3072">
            <w:pPr>
              <w:rPr>
                <w:color w:val="000000"/>
              </w:rPr>
            </w:pPr>
            <w:r>
              <w:rPr>
                <w:color w:val="000000"/>
              </w:rPr>
              <w:t>Лицей</w:t>
            </w:r>
          </w:p>
        </w:tc>
        <w:tc>
          <w:tcPr>
            <w:tcW w:w="1276" w:type="dxa"/>
            <w:vAlign w:val="center"/>
          </w:tcPr>
          <w:p w:rsidR="005D3072" w:rsidRDefault="005D3072" w:rsidP="005D3072">
            <w:pPr>
              <w:jc w:val="center"/>
              <w:rPr>
                <w:color w:val="000000"/>
              </w:rPr>
            </w:pPr>
            <w:r>
              <w:rPr>
                <w:color w:val="000000"/>
              </w:rPr>
              <w:t>0,00</w:t>
            </w:r>
          </w:p>
        </w:tc>
        <w:tc>
          <w:tcPr>
            <w:tcW w:w="1701" w:type="dxa"/>
            <w:vAlign w:val="center"/>
          </w:tcPr>
          <w:p w:rsidR="005D3072" w:rsidRDefault="005D3072" w:rsidP="005D3072">
            <w:pPr>
              <w:jc w:val="center"/>
              <w:rPr>
                <w:color w:val="000000"/>
              </w:rPr>
            </w:pPr>
            <w:r>
              <w:rPr>
                <w:color w:val="000000"/>
              </w:rPr>
              <w:t>0,15</w:t>
            </w:r>
          </w:p>
        </w:tc>
        <w:tc>
          <w:tcPr>
            <w:tcW w:w="1275" w:type="dxa"/>
            <w:vAlign w:val="center"/>
          </w:tcPr>
          <w:p w:rsidR="005D3072" w:rsidRDefault="005D3072" w:rsidP="005D3072">
            <w:pPr>
              <w:jc w:val="center"/>
              <w:rPr>
                <w:color w:val="000000"/>
              </w:rPr>
            </w:pPr>
            <w:r>
              <w:rPr>
                <w:color w:val="000000"/>
              </w:rPr>
              <w:t>1,83</w:t>
            </w:r>
          </w:p>
        </w:tc>
        <w:tc>
          <w:tcPr>
            <w:tcW w:w="1276" w:type="dxa"/>
            <w:vAlign w:val="center"/>
          </w:tcPr>
          <w:p w:rsidR="005D3072" w:rsidRDefault="005D3072" w:rsidP="005D3072">
            <w:pPr>
              <w:jc w:val="center"/>
              <w:rPr>
                <w:color w:val="000000"/>
              </w:rPr>
            </w:pPr>
            <w:r>
              <w:rPr>
                <w:color w:val="000000"/>
              </w:rPr>
              <w:t>2,01</w:t>
            </w:r>
          </w:p>
        </w:tc>
        <w:tc>
          <w:tcPr>
            <w:tcW w:w="1559" w:type="dxa"/>
            <w:vAlign w:val="center"/>
          </w:tcPr>
          <w:p w:rsidR="005D3072" w:rsidRDefault="005D3072" w:rsidP="005D3072">
            <w:pPr>
              <w:jc w:val="center"/>
              <w:rPr>
                <w:color w:val="000000"/>
              </w:rPr>
            </w:pPr>
            <w:r>
              <w:rPr>
                <w:color w:val="000000"/>
              </w:rPr>
              <w:t>4</w:t>
            </w:r>
          </w:p>
        </w:tc>
      </w:tr>
      <w:tr w:rsidR="005D3072" w:rsidRPr="00634251" w:rsidTr="005D3072">
        <w:trPr>
          <w:cantSplit/>
          <w:tblHeader/>
        </w:trPr>
        <w:tc>
          <w:tcPr>
            <w:tcW w:w="2978" w:type="dxa"/>
            <w:vAlign w:val="center"/>
          </w:tcPr>
          <w:p w:rsidR="005D3072" w:rsidRDefault="005D3072" w:rsidP="005D3072">
            <w:pPr>
              <w:rPr>
                <w:color w:val="000000"/>
              </w:rPr>
            </w:pPr>
            <w:r>
              <w:rPr>
                <w:color w:val="000000"/>
              </w:rPr>
              <w:t>Открытая (сменная) общеобразовательная школа</w:t>
            </w:r>
          </w:p>
        </w:tc>
        <w:tc>
          <w:tcPr>
            <w:tcW w:w="1276" w:type="dxa"/>
            <w:vAlign w:val="center"/>
          </w:tcPr>
          <w:p w:rsidR="005D3072" w:rsidRDefault="005D3072" w:rsidP="005D3072">
            <w:pPr>
              <w:jc w:val="center"/>
              <w:rPr>
                <w:color w:val="000000"/>
              </w:rPr>
            </w:pPr>
            <w:r>
              <w:rPr>
                <w:color w:val="000000"/>
              </w:rPr>
              <w:t>0,00</w:t>
            </w:r>
          </w:p>
        </w:tc>
        <w:tc>
          <w:tcPr>
            <w:tcW w:w="1701" w:type="dxa"/>
            <w:vAlign w:val="center"/>
          </w:tcPr>
          <w:p w:rsidR="005D3072" w:rsidRDefault="005D3072" w:rsidP="005D3072">
            <w:pPr>
              <w:jc w:val="center"/>
              <w:rPr>
                <w:color w:val="000000"/>
              </w:rPr>
            </w:pPr>
            <w:r>
              <w:rPr>
                <w:color w:val="000000"/>
              </w:rPr>
              <w:t>0,02</w:t>
            </w:r>
          </w:p>
        </w:tc>
        <w:tc>
          <w:tcPr>
            <w:tcW w:w="1275" w:type="dxa"/>
            <w:vAlign w:val="center"/>
          </w:tcPr>
          <w:p w:rsidR="005D3072" w:rsidRDefault="005D3072" w:rsidP="005D3072">
            <w:pPr>
              <w:jc w:val="center"/>
              <w:rPr>
                <w:color w:val="000000"/>
              </w:rPr>
            </w:pPr>
            <w:r>
              <w:rPr>
                <w:color w:val="000000"/>
              </w:rPr>
              <w:t>0,10</w:t>
            </w:r>
          </w:p>
        </w:tc>
        <w:tc>
          <w:tcPr>
            <w:tcW w:w="1276" w:type="dxa"/>
            <w:vAlign w:val="center"/>
          </w:tcPr>
          <w:p w:rsidR="005D3072" w:rsidRDefault="005D3072" w:rsidP="005D3072">
            <w:pPr>
              <w:jc w:val="center"/>
              <w:rPr>
                <w:color w:val="000000"/>
              </w:rPr>
            </w:pPr>
            <w:r>
              <w:rPr>
                <w:color w:val="000000"/>
              </w:rPr>
              <w:t>0,02</w:t>
            </w:r>
          </w:p>
        </w:tc>
        <w:tc>
          <w:tcPr>
            <w:tcW w:w="1559" w:type="dxa"/>
            <w:vAlign w:val="center"/>
          </w:tcPr>
          <w:p w:rsidR="005D3072" w:rsidRDefault="005D3072" w:rsidP="005D3072">
            <w:pPr>
              <w:jc w:val="center"/>
              <w:rPr>
                <w:color w:val="000000"/>
              </w:rPr>
            </w:pPr>
            <w:r>
              <w:rPr>
                <w:color w:val="000000"/>
              </w:rPr>
              <w:t>0</w:t>
            </w:r>
          </w:p>
        </w:tc>
      </w:tr>
      <w:tr w:rsidR="005D3072" w:rsidRPr="00634251" w:rsidTr="005D3072">
        <w:trPr>
          <w:cantSplit/>
          <w:tblHeader/>
        </w:trPr>
        <w:tc>
          <w:tcPr>
            <w:tcW w:w="2978" w:type="dxa"/>
            <w:vAlign w:val="center"/>
          </w:tcPr>
          <w:p w:rsidR="005D3072" w:rsidRDefault="005D3072" w:rsidP="005D3072">
            <w:pPr>
              <w:rPr>
                <w:color w:val="000000"/>
              </w:rPr>
            </w:pPr>
            <w:r>
              <w:rPr>
                <w:color w:val="000000"/>
              </w:rPr>
              <w:t>Колледж</w:t>
            </w:r>
          </w:p>
        </w:tc>
        <w:tc>
          <w:tcPr>
            <w:tcW w:w="1276" w:type="dxa"/>
            <w:vAlign w:val="center"/>
          </w:tcPr>
          <w:p w:rsidR="005D3072" w:rsidRDefault="005D3072" w:rsidP="005D3072">
            <w:pPr>
              <w:jc w:val="center"/>
              <w:rPr>
                <w:color w:val="000000"/>
              </w:rPr>
            </w:pPr>
            <w:r>
              <w:rPr>
                <w:color w:val="000000"/>
              </w:rPr>
              <w:t>0,00</w:t>
            </w:r>
          </w:p>
        </w:tc>
        <w:tc>
          <w:tcPr>
            <w:tcW w:w="1701" w:type="dxa"/>
            <w:vAlign w:val="center"/>
          </w:tcPr>
          <w:p w:rsidR="005D3072" w:rsidRDefault="005D3072" w:rsidP="005D3072">
            <w:pPr>
              <w:jc w:val="center"/>
              <w:rPr>
                <w:color w:val="000000"/>
              </w:rPr>
            </w:pPr>
            <w:r>
              <w:rPr>
                <w:color w:val="000000"/>
              </w:rPr>
              <w:t>0,02</w:t>
            </w:r>
          </w:p>
        </w:tc>
        <w:tc>
          <w:tcPr>
            <w:tcW w:w="1275" w:type="dxa"/>
            <w:vAlign w:val="center"/>
          </w:tcPr>
          <w:p w:rsidR="005D3072" w:rsidRDefault="005D3072" w:rsidP="005D3072">
            <w:pPr>
              <w:jc w:val="center"/>
              <w:rPr>
                <w:color w:val="000000"/>
              </w:rPr>
            </w:pPr>
            <w:r>
              <w:rPr>
                <w:color w:val="000000"/>
              </w:rPr>
              <w:t>0,04</w:t>
            </w:r>
          </w:p>
        </w:tc>
        <w:tc>
          <w:tcPr>
            <w:tcW w:w="1276" w:type="dxa"/>
            <w:vAlign w:val="center"/>
          </w:tcPr>
          <w:p w:rsidR="005D3072" w:rsidRDefault="005D3072" w:rsidP="005D3072">
            <w:pPr>
              <w:jc w:val="center"/>
              <w:rPr>
                <w:color w:val="000000"/>
              </w:rPr>
            </w:pPr>
            <w:r>
              <w:rPr>
                <w:color w:val="000000"/>
              </w:rPr>
              <w:t>0,04</w:t>
            </w:r>
          </w:p>
        </w:tc>
        <w:tc>
          <w:tcPr>
            <w:tcW w:w="1559" w:type="dxa"/>
            <w:vAlign w:val="center"/>
          </w:tcPr>
          <w:p w:rsidR="005D3072" w:rsidRDefault="005D3072" w:rsidP="005D3072">
            <w:pPr>
              <w:jc w:val="center"/>
              <w:rPr>
                <w:color w:val="000000"/>
              </w:rPr>
            </w:pPr>
            <w:r>
              <w:rPr>
                <w:color w:val="000000"/>
              </w:rPr>
              <w:t>0</w:t>
            </w:r>
          </w:p>
        </w:tc>
      </w:tr>
      <w:tr w:rsidR="005D3072" w:rsidRPr="00634251" w:rsidTr="005D3072">
        <w:trPr>
          <w:cantSplit/>
          <w:tblHeader/>
        </w:trPr>
        <w:tc>
          <w:tcPr>
            <w:tcW w:w="2978" w:type="dxa"/>
            <w:vAlign w:val="center"/>
          </w:tcPr>
          <w:p w:rsidR="005D3072" w:rsidRDefault="005D3072" w:rsidP="005D3072">
            <w:pPr>
              <w:rPr>
                <w:color w:val="000000"/>
              </w:rPr>
            </w:pPr>
            <w:r>
              <w:rPr>
                <w:color w:val="000000"/>
              </w:rPr>
              <w:t>Университет</w:t>
            </w:r>
          </w:p>
        </w:tc>
        <w:tc>
          <w:tcPr>
            <w:tcW w:w="1276" w:type="dxa"/>
            <w:vAlign w:val="center"/>
          </w:tcPr>
          <w:p w:rsidR="005D3072" w:rsidRDefault="005D3072" w:rsidP="005D3072">
            <w:pPr>
              <w:jc w:val="center"/>
              <w:rPr>
                <w:color w:val="000000"/>
              </w:rPr>
            </w:pPr>
            <w:r>
              <w:rPr>
                <w:color w:val="000000"/>
              </w:rPr>
              <w:t>0,00</w:t>
            </w:r>
          </w:p>
        </w:tc>
        <w:tc>
          <w:tcPr>
            <w:tcW w:w="1701" w:type="dxa"/>
            <w:vAlign w:val="center"/>
          </w:tcPr>
          <w:p w:rsidR="005D3072" w:rsidRDefault="005D3072" w:rsidP="005D3072">
            <w:pPr>
              <w:jc w:val="center"/>
              <w:rPr>
                <w:color w:val="000000"/>
              </w:rPr>
            </w:pPr>
            <w:r>
              <w:rPr>
                <w:color w:val="000000"/>
              </w:rPr>
              <w:t>0,10</w:t>
            </w:r>
          </w:p>
        </w:tc>
        <w:tc>
          <w:tcPr>
            <w:tcW w:w="1275" w:type="dxa"/>
            <w:vAlign w:val="center"/>
          </w:tcPr>
          <w:p w:rsidR="005D3072" w:rsidRDefault="005D3072" w:rsidP="005D3072">
            <w:pPr>
              <w:jc w:val="center"/>
              <w:rPr>
                <w:color w:val="000000"/>
              </w:rPr>
            </w:pPr>
            <w:r>
              <w:rPr>
                <w:color w:val="000000"/>
              </w:rPr>
              <w:t>0,14</w:t>
            </w:r>
          </w:p>
        </w:tc>
        <w:tc>
          <w:tcPr>
            <w:tcW w:w="1276" w:type="dxa"/>
            <w:vAlign w:val="center"/>
          </w:tcPr>
          <w:p w:rsidR="005D3072" w:rsidRDefault="005D3072" w:rsidP="005D3072">
            <w:pPr>
              <w:jc w:val="center"/>
              <w:rPr>
                <w:color w:val="000000"/>
              </w:rPr>
            </w:pPr>
            <w:r>
              <w:rPr>
                <w:color w:val="000000"/>
              </w:rPr>
              <w:t>0,04</w:t>
            </w:r>
          </w:p>
        </w:tc>
        <w:tc>
          <w:tcPr>
            <w:tcW w:w="1559" w:type="dxa"/>
            <w:vAlign w:val="center"/>
          </w:tcPr>
          <w:p w:rsidR="005D3072" w:rsidRDefault="005D3072" w:rsidP="005D3072">
            <w:pPr>
              <w:jc w:val="center"/>
              <w:rPr>
                <w:color w:val="000000"/>
              </w:rPr>
            </w:pPr>
            <w:r>
              <w:rPr>
                <w:color w:val="000000"/>
              </w:rPr>
              <w:t>0</w:t>
            </w:r>
          </w:p>
        </w:tc>
      </w:tr>
      <w:tr w:rsidR="005D3072" w:rsidRPr="00634251" w:rsidTr="005D3072">
        <w:trPr>
          <w:cantSplit/>
          <w:tblHeader/>
        </w:trPr>
        <w:tc>
          <w:tcPr>
            <w:tcW w:w="2978" w:type="dxa"/>
            <w:vAlign w:val="center"/>
          </w:tcPr>
          <w:p w:rsidR="005D3072" w:rsidRDefault="005D3072" w:rsidP="005D3072">
            <w:pPr>
              <w:rPr>
                <w:color w:val="000000"/>
              </w:rPr>
            </w:pPr>
            <w:r>
              <w:rPr>
                <w:color w:val="000000"/>
              </w:rPr>
              <w:t>Институт</w:t>
            </w:r>
          </w:p>
        </w:tc>
        <w:tc>
          <w:tcPr>
            <w:tcW w:w="1276" w:type="dxa"/>
            <w:vAlign w:val="center"/>
          </w:tcPr>
          <w:p w:rsidR="005D3072" w:rsidRDefault="005D3072" w:rsidP="005D3072">
            <w:pPr>
              <w:jc w:val="center"/>
              <w:rPr>
                <w:color w:val="000000"/>
              </w:rPr>
            </w:pPr>
            <w:r>
              <w:rPr>
                <w:color w:val="000000"/>
              </w:rPr>
              <w:t>0,02</w:t>
            </w:r>
          </w:p>
        </w:tc>
        <w:tc>
          <w:tcPr>
            <w:tcW w:w="1701" w:type="dxa"/>
            <w:vAlign w:val="center"/>
          </w:tcPr>
          <w:p w:rsidR="005D3072" w:rsidRDefault="005D3072" w:rsidP="005D3072">
            <w:pPr>
              <w:jc w:val="center"/>
              <w:rPr>
                <w:color w:val="000000"/>
              </w:rPr>
            </w:pPr>
            <w:r>
              <w:rPr>
                <w:color w:val="000000"/>
              </w:rPr>
              <w:t>0,02</w:t>
            </w:r>
          </w:p>
        </w:tc>
        <w:tc>
          <w:tcPr>
            <w:tcW w:w="1275" w:type="dxa"/>
            <w:vAlign w:val="center"/>
          </w:tcPr>
          <w:p w:rsidR="005D3072" w:rsidRDefault="005D3072" w:rsidP="005D3072">
            <w:pPr>
              <w:jc w:val="center"/>
              <w:rPr>
                <w:color w:val="000000"/>
              </w:rPr>
            </w:pPr>
            <w:r>
              <w:rPr>
                <w:color w:val="000000"/>
              </w:rPr>
              <w:t>0,00</w:t>
            </w:r>
          </w:p>
        </w:tc>
        <w:tc>
          <w:tcPr>
            <w:tcW w:w="1276" w:type="dxa"/>
            <w:vAlign w:val="center"/>
          </w:tcPr>
          <w:p w:rsidR="005D3072" w:rsidRDefault="005D3072" w:rsidP="005D3072">
            <w:pPr>
              <w:jc w:val="center"/>
              <w:rPr>
                <w:color w:val="000000"/>
              </w:rPr>
            </w:pPr>
            <w:r>
              <w:rPr>
                <w:color w:val="000000"/>
              </w:rPr>
              <w:t>0,00</w:t>
            </w:r>
          </w:p>
        </w:tc>
        <w:tc>
          <w:tcPr>
            <w:tcW w:w="1559" w:type="dxa"/>
            <w:vAlign w:val="center"/>
          </w:tcPr>
          <w:p w:rsidR="005D3072" w:rsidRDefault="005D3072" w:rsidP="005D3072">
            <w:pPr>
              <w:jc w:val="center"/>
              <w:rPr>
                <w:color w:val="000000"/>
              </w:rPr>
            </w:pPr>
            <w:r>
              <w:rPr>
                <w:color w:val="000000"/>
              </w:rPr>
              <w:t>0</w:t>
            </w:r>
          </w:p>
        </w:tc>
      </w:tr>
      <w:tr w:rsidR="005D3072" w:rsidRPr="00634251" w:rsidTr="005D3072">
        <w:trPr>
          <w:cantSplit/>
          <w:tblHeader/>
        </w:trPr>
        <w:tc>
          <w:tcPr>
            <w:tcW w:w="2978" w:type="dxa"/>
            <w:vAlign w:val="center"/>
          </w:tcPr>
          <w:p w:rsidR="005D3072" w:rsidRDefault="005D3072" w:rsidP="005D3072">
            <w:pPr>
              <w:rPr>
                <w:color w:val="000000"/>
              </w:rPr>
            </w:pPr>
            <w:r>
              <w:rPr>
                <w:color w:val="000000"/>
              </w:rPr>
              <w:t>Иное</w:t>
            </w:r>
          </w:p>
        </w:tc>
        <w:tc>
          <w:tcPr>
            <w:tcW w:w="1276" w:type="dxa"/>
            <w:vAlign w:val="center"/>
          </w:tcPr>
          <w:p w:rsidR="005D3072" w:rsidRDefault="005D3072" w:rsidP="005D3072">
            <w:pPr>
              <w:jc w:val="center"/>
              <w:rPr>
                <w:color w:val="000000"/>
              </w:rPr>
            </w:pPr>
            <w:r>
              <w:rPr>
                <w:color w:val="000000"/>
              </w:rPr>
              <w:t>0,14</w:t>
            </w:r>
          </w:p>
        </w:tc>
        <w:tc>
          <w:tcPr>
            <w:tcW w:w="1701" w:type="dxa"/>
            <w:vAlign w:val="center"/>
          </w:tcPr>
          <w:p w:rsidR="005D3072" w:rsidRDefault="005D3072" w:rsidP="005D3072">
            <w:pPr>
              <w:jc w:val="center"/>
              <w:rPr>
                <w:color w:val="000000"/>
              </w:rPr>
            </w:pPr>
            <w:r>
              <w:rPr>
                <w:color w:val="000000"/>
              </w:rPr>
              <w:t>1,45</w:t>
            </w:r>
          </w:p>
        </w:tc>
        <w:tc>
          <w:tcPr>
            <w:tcW w:w="1275" w:type="dxa"/>
            <w:vAlign w:val="center"/>
          </w:tcPr>
          <w:p w:rsidR="005D3072" w:rsidRDefault="005D3072" w:rsidP="005D3072">
            <w:pPr>
              <w:jc w:val="center"/>
              <w:rPr>
                <w:color w:val="000000"/>
              </w:rPr>
            </w:pPr>
            <w:r>
              <w:rPr>
                <w:color w:val="000000"/>
              </w:rPr>
              <w:t>2,58</w:t>
            </w:r>
          </w:p>
        </w:tc>
        <w:tc>
          <w:tcPr>
            <w:tcW w:w="1276" w:type="dxa"/>
            <w:vAlign w:val="center"/>
          </w:tcPr>
          <w:p w:rsidR="005D3072" w:rsidRDefault="005D3072" w:rsidP="005D3072">
            <w:pPr>
              <w:jc w:val="center"/>
              <w:rPr>
                <w:color w:val="000000"/>
              </w:rPr>
            </w:pPr>
            <w:r>
              <w:rPr>
                <w:color w:val="000000"/>
              </w:rPr>
              <w:t>1,20</w:t>
            </w:r>
          </w:p>
        </w:tc>
        <w:tc>
          <w:tcPr>
            <w:tcW w:w="1559" w:type="dxa"/>
            <w:vAlign w:val="center"/>
          </w:tcPr>
          <w:p w:rsidR="005D3072" w:rsidRDefault="005D3072" w:rsidP="005D3072">
            <w:pPr>
              <w:jc w:val="center"/>
              <w:rPr>
                <w:color w:val="000000"/>
              </w:rPr>
            </w:pPr>
            <w:r>
              <w:rPr>
                <w:color w:val="000000"/>
              </w:rPr>
              <w:t>0</w:t>
            </w:r>
          </w:p>
        </w:tc>
      </w:tr>
    </w:tbl>
    <w:p w:rsidR="005060D9" w:rsidRPr="00FC6BBF" w:rsidRDefault="008B1329" w:rsidP="00E46CE5">
      <w:pPr>
        <w:numPr>
          <w:ilvl w:val="2"/>
          <w:numId w:val="8"/>
        </w:numPr>
      </w:pPr>
      <w:r w:rsidRPr="00FC6BBF">
        <w:t>о</w:t>
      </w:r>
      <w:r w:rsidR="005060D9" w:rsidRPr="00FC6BBF">
        <w:t>сновные результаты ЕГЭ по предмету в сравнении по АТЕ</w:t>
      </w:r>
    </w:p>
    <w:p w:rsidR="002B4243" w:rsidRPr="00FC6BBF" w:rsidRDefault="002B4243" w:rsidP="002B4243">
      <w:pPr>
        <w:pStyle w:val="af8"/>
        <w:keepNext/>
      </w:pPr>
      <w:r w:rsidRPr="00FC6BBF">
        <w:t xml:space="preserve">Таблица </w:t>
      </w:r>
      <w:r w:rsidR="00D65EDD">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10</w:t>
      </w:r>
      <w:r w:rsidR="000B39BA">
        <w:rPr>
          <w:noProof/>
        </w:rPr>
        <w:fldChar w:fldCharType="end"/>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5"/>
        <w:gridCol w:w="1276"/>
        <w:gridCol w:w="1559"/>
      </w:tblGrid>
      <w:tr w:rsidR="00332A77" w:rsidRPr="00634251" w:rsidTr="005D3072">
        <w:trPr>
          <w:cantSplit/>
          <w:tblHeader/>
        </w:trPr>
        <w:tc>
          <w:tcPr>
            <w:tcW w:w="566" w:type="dxa"/>
            <w:vMerge w:val="restart"/>
            <w:shd w:val="clear" w:color="auto" w:fill="auto"/>
            <w:vAlign w:val="center"/>
          </w:tcPr>
          <w:p w:rsidR="001171AF" w:rsidRPr="00A70DCB" w:rsidRDefault="001171AF" w:rsidP="00634251">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1171AF" w:rsidRPr="00A70DCB" w:rsidRDefault="001171AF" w:rsidP="00634251">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70" w:type="dxa"/>
            <w:gridSpan w:val="4"/>
            <w:shd w:val="clear" w:color="auto" w:fill="auto"/>
          </w:tcPr>
          <w:p w:rsidR="001171AF" w:rsidRPr="00A70DCB" w:rsidRDefault="001171AF" w:rsidP="00634251">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59" w:type="dxa"/>
            <w:vMerge w:val="restart"/>
            <w:shd w:val="clear" w:color="auto" w:fill="auto"/>
            <w:vAlign w:val="center"/>
          </w:tcPr>
          <w:p w:rsidR="001171AF" w:rsidRPr="00A70DCB" w:rsidRDefault="001171AF" w:rsidP="00634251">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332A77" w:rsidRPr="00634251" w:rsidTr="005D3072">
        <w:trPr>
          <w:cantSplit/>
          <w:tblHeader/>
        </w:trPr>
        <w:tc>
          <w:tcPr>
            <w:tcW w:w="566" w:type="dxa"/>
            <w:vMerge/>
            <w:shd w:val="clear" w:color="auto" w:fill="auto"/>
          </w:tcPr>
          <w:p w:rsidR="001171AF" w:rsidRPr="00A70DCB" w:rsidRDefault="001171AF" w:rsidP="00634251">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1171AF" w:rsidRPr="00A70DCB" w:rsidRDefault="001171AF" w:rsidP="00634251">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1171AF" w:rsidRPr="00A70DCB" w:rsidRDefault="001171AF" w:rsidP="00634251">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1171AF" w:rsidRPr="00A70DCB" w:rsidRDefault="001171AF" w:rsidP="00634251">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5" w:type="dxa"/>
            <w:shd w:val="clear" w:color="auto" w:fill="auto"/>
            <w:vAlign w:val="center"/>
          </w:tcPr>
          <w:p w:rsidR="001171AF" w:rsidRPr="00A70DCB" w:rsidRDefault="001171AF" w:rsidP="00634251">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6" w:type="dxa"/>
            <w:shd w:val="clear" w:color="auto" w:fill="auto"/>
            <w:vAlign w:val="center"/>
          </w:tcPr>
          <w:p w:rsidR="001171AF" w:rsidRPr="00A70DCB" w:rsidRDefault="001171AF" w:rsidP="00634251">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59" w:type="dxa"/>
            <w:vMerge/>
            <w:shd w:val="clear" w:color="auto" w:fill="auto"/>
          </w:tcPr>
          <w:p w:rsidR="001171AF" w:rsidRPr="00A70DCB" w:rsidRDefault="001171AF" w:rsidP="00634251">
            <w:pPr>
              <w:pStyle w:val="a3"/>
              <w:spacing w:line="240" w:lineRule="auto"/>
              <w:ind w:left="0"/>
              <w:jc w:val="center"/>
              <w:rPr>
                <w:rFonts w:ascii="Times New Roman" w:hAnsi="Times New Roman"/>
                <w:i/>
                <w:sz w:val="24"/>
                <w:szCs w:val="24"/>
                <w:lang w:val="ru-RU"/>
              </w:rPr>
            </w:pPr>
          </w:p>
        </w:tc>
      </w:tr>
      <w:tr w:rsidR="005D3072" w:rsidRPr="00634251" w:rsidTr="005D3072">
        <w:trPr>
          <w:cantSplit/>
          <w:trHeight w:val="20"/>
        </w:trPr>
        <w:tc>
          <w:tcPr>
            <w:tcW w:w="566" w:type="dxa"/>
            <w:shd w:val="clear" w:color="auto" w:fill="auto"/>
            <w:vAlign w:val="center"/>
          </w:tcPr>
          <w:p w:rsidR="005D3072" w:rsidRPr="00BC3D17" w:rsidRDefault="005D3072" w:rsidP="005D3072">
            <w:pPr>
              <w:jc w:val="center"/>
              <w:rPr>
                <w:color w:val="000000"/>
              </w:rPr>
            </w:pPr>
            <w:r w:rsidRPr="00BC3D17">
              <w:rPr>
                <w:color w:val="000000"/>
              </w:rPr>
              <w:t>1</w:t>
            </w:r>
          </w:p>
        </w:tc>
        <w:tc>
          <w:tcPr>
            <w:tcW w:w="2411" w:type="dxa"/>
            <w:shd w:val="clear" w:color="auto" w:fill="auto"/>
            <w:vAlign w:val="bottom"/>
          </w:tcPr>
          <w:p w:rsidR="005D3072" w:rsidRPr="00BC3D17" w:rsidRDefault="005D3072" w:rsidP="005D3072">
            <w:pPr>
              <w:rPr>
                <w:color w:val="000000"/>
              </w:rPr>
            </w:pPr>
            <w:r w:rsidRPr="00BC3D17">
              <w:rPr>
                <w:color w:val="000000"/>
              </w:rPr>
              <w:t>Большесельский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0,23</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0,17</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2</w:t>
            </w:r>
          </w:p>
        </w:tc>
        <w:tc>
          <w:tcPr>
            <w:tcW w:w="2411" w:type="dxa"/>
            <w:shd w:val="clear" w:color="auto" w:fill="auto"/>
            <w:vAlign w:val="bottom"/>
          </w:tcPr>
          <w:p w:rsidR="005D3072" w:rsidRPr="00BC3D17" w:rsidRDefault="005D3072" w:rsidP="005D3072">
            <w:pPr>
              <w:rPr>
                <w:color w:val="000000"/>
              </w:rPr>
            </w:pPr>
            <w:r w:rsidRPr="00BC3D17">
              <w:rPr>
                <w:color w:val="000000"/>
              </w:rPr>
              <w:t>Борисоглебский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0,02</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0,21</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0,58</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0,19</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3</w:t>
            </w:r>
          </w:p>
        </w:tc>
        <w:tc>
          <w:tcPr>
            <w:tcW w:w="2411" w:type="dxa"/>
            <w:shd w:val="clear" w:color="auto" w:fill="auto"/>
            <w:vAlign w:val="bottom"/>
          </w:tcPr>
          <w:p w:rsidR="005D3072" w:rsidRPr="00BC3D17" w:rsidRDefault="005D3072" w:rsidP="005D3072">
            <w:pPr>
              <w:rPr>
                <w:color w:val="000000"/>
              </w:rPr>
            </w:pPr>
            <w:r w:rsidRPr="00BC3D17">
              <w:rPr>
                <w:color w:val="000000"/>
              </w:rPr>
              <w:t>Брейтовский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0,10</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0,21</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0,15</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4</w:t>
            </w:r>
          </w:p>
        </w:tc>
        <w:tc>
          <w:tcPr>
            <w:tcW w:w="2411" w:type="dxa"/>
            <w:shd w:val="clear" w:color="auto" w:fill="auto"/>
            <w:vAlign w:val="bottom"/>
          </w:tcPr>
          <w:p w:rsidR="005D3072" w:rsidRPr="00BC3D17" w:rsidRDefault="005D3072" w:rsidP="005D3072">
            <w:pPr>
              <w:rPr>
                <w:color w:val="000000"/>
              </w:rPr>
            </w:pPr>
            <w:r w:rsidRPr="00BC3D17">
              <w:rPr>
                <w:color w:val="000000"/>
              </w:rPr>
              <w:t>г. Переславль-Залесский</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0,02</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0,44</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2,14</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1,77</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5</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5</w:t>
            </w:r>
          </w:p>
        </w:tc>
        <w:tc>
          <w:tcPr>
            <w:tcW w:w="2411" w:type="dxa"/>
            <w:shd w:val="clear" w:color="auto" w:fill="auto"/>
            <w:vAlign w:val="bottom"/>
          </w:tcPr>
          <w:p w:rsidR="005D3072" w:rsidRPr="00BC3D17" w:rsidRDefault="005D3072" w:rsidP="005D3072">
            <w:pPr>
              <w:rPr>
                <w:color w:val="000000"/>
              </w:rPr>
            </w:pPr>
            <w:r w:rsidRPr="00BC3D17">
              <w:rPr>
                <w:color w:val="000000"/>
              </w:rPr>
              <w:t>г. Рыбинск</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0,02</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2,06</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7,46</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4,96</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3</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6</w:t>
            </w:r>
          </w:p>
        </w:tc>
        <w:tc>
          <w:tcPr>
            <w:tcW w:w="2411" w:type="dxa"/>
            <w:shd w:val="clear" w:color="auto" w:fill="auto"/>
            <w:vAlign w:val="bottom"/>
          </w:tcPr>
          <w:p w:rsidR="005D3072" w:rsidRPr="00BC3D17" w:rsidRDefault="005D3072" w:rsidP="005D3072">
            <w:pPr>
              <w:rPr>
                <w:color w:val="000000"/>
              </w:rPr>
            </w:pPr>
            <w:r w:rsidRPr="00BC3D17">
              <w:rPr>
                <w:color w:val="000000"/>
              </w:rPr>
              <w:t>г. Ярославль</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0,27</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7,98</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27,27</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19,04</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34</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7</w:t>
            </w:r>
          </w:p>
        </w:tc>
        <w:tc>
          <w:tcPr>
            <w:tcW w:w="2411" w:type="dxa"/>
            <w:shd w:val="clear" w:color="auto" w:fill="auto"/>
            <w:vAlign w:val="bottom"/>
          </w:tcPr>
          <w:p w:rsidR="005D3072" w:rsidRPr="00BC3D17" w:rsidRDefault="005D3072" w:rsidP="005D3072">
            <w:pPr>
              <w:rPr>
                <w:color w:val="000000"/>
              </w:rPr>
            </w:pPr>
            <w:r w:rsidRPr="00BC3D17">
              <w:rPr>
                <w:color w:val="000000"/>
              </w:rPr>
              <w:t>Гаврилов-Ямский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0,02</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0,33</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0,87</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0,75</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8</w:t>
            </w:r>
          </w:p>
        </w:tc>
        <w:tc>
          <w:tcPr>
            <w:tcW w:w="2411" w:type="dxa"/>
            <w:shd w:val="clear" w:color="auto" w:fill="auto"/>
            <w:vAlign w:val="bottom"/>
          </w:tcPr>
          <w:p w:rsidR="005D3072" w:rsidRPr="00BC3D17" w:rsidRDefault="005D3072" w:rsidP="005D3072">
            <w:pPr>
              <w:rPr>
                <w:color w:val="000000"/>
              </w:rPr>
            </w:pPr>
            <w:r w:rsidRPr="00BC3D17">
              <w:rPr>
                <w:color w:val="000000"/>
              </w:rPr>
              <w:t>Даниловский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0,02</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0,23</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0,62</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0,52</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1</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lastRenderedPageBreak/>
              <w:t>9</w:t>
            </w:r>
          </w:p>
        </w:tc>
        <w:tc>
          <w:tcPr>
            <w:tcW w:w="2411" w:type="dxa"/>
            <w:shd w:val="clear" w:color="auto" w:fill="auto"/>
            <w:vAlign w:val="bottom"/>
          </w:tcPr>
          <w:p w:rsidR="005D3072" w:rsidRPr="00BC3D17" w:rsidRDefault="005D3072" w:rsidP="005D3072">
            <w:pPr>
              <w:rPr>
                <w:color w:val="000000"/>
              </w:rPr>
            </w:pPr>
            <w:r w:rsidRPr="00BC3D17">
              <w:rPr>
                <w:color w:val="000000"/>
              </w:rPr>
              <w:t>Департамент образования ЯО</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0,02</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0,17</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0,08</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10</w:t>
            </w:r>
          </w:p>
        </w:tc>
        <w:tc>
          <w:tcPr>
            <w:tcW w:w="2411" w:type="dxa"/>
            <w:shd w:val="clear" w:color="auto" w:fill="auto"/>
            <w:vAlign w:val="bottom"/>
          </w:tcPr>
          <w:p w:rsidR="005D3072" w:rsidRPr="00BC3D17" w:rsidRDefault="005D3072" w:rsidP="005D3072">
            <w:pPr>
              <w:rPr>
                <w:color w:val="000000"/>
              </w:rPr>
            </w:pPr>
            <w:r w:rsidRPr="00BC3D17">
              <w:rPr>
                <w:color w:val="000000"/>
              </w:rPr>
              <w:t>Любимский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0,14</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0,33</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0,29</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11</w:t>
            </w:r>
          </w:p>
        </w:tc>
        <w:tc>
          <w:tcPr>
            <w:tcW w:w="2411" w:type="dxa"/>
            <w:shd w:val="clear" w:color="auto" w:fill="auto"/>
            <w:vAlign w:val="bottom"/>
          </w:tcPr>
          <w:p w:rsidR="005D3072" w:rsidRPr="00BC3D17" w:rsidRDefault="005D3072" w:rsidP="005D3072">
            <w:pPr>
              <w:rPr>
                <w:color w:val="000000"/>
              </w:rPr>
            </w:pPr>
            <w:r w:rsidRPr="00BC3D17">
              <w:rPr>
                <w:color w:val="000000"/>
              </w:rPr>
              <w:t>Мышкинский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0,08</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0,17</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0,27</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1</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12</w:t>
            </w:r>
          </w:p>
        </w:tc>
        <w:tc>
          <w:tcPr>
            <w:tcW w:w="2411" w:type="dxa"/>
            <w:shd w:val="clear" w:color="auto" w:fill="auto"/>
            <w:vAlign w:val="bottom"/>
          </w:tcPr>
          <w:p w:rsidR="005D3072" w:rsidRPr="00BC3D17" w:rsidRDefault="005D3072" w:rsidP="005D3072">
            <w:pPr>
              <w:rPr>
                <w:color w:val="000000"/>
              </w:rPr>
            </w:pPr>
            <w:r w:rsidRPr="00BC3D17">
              <w:rPr>
                <w:color w:val="000000"/>
              </w:rPr>
              <w:t>Некоузский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0,02</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0,10</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0,48</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0,33</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13</w:t>
            </w:r>
          </w:p>
        </w:tc>
        <w:tc>
          <w:tcPr>
            <w:tcW w:w="2411" w:type="dxa"/>
            <w:shd w:val="clear" w:color="auto" w:fill="auto"/>
            <w:vAlign w:val="bottom"/>
          </w:tcPr>
          <w:p w:rsidR="005D3072" w:rsidRPr="00BC3D17" w:rsidRDefault="005D3072" w:rsidP="005D3072">
            <w:pPr>
              <w:rPr>
                <w:color w:val="000000"/>
              </w:rPr>
            </w:pPr>
            <w:r w:rsidRPr="00BC3D17">
              <w:rPr>
                <w:color w:val="000000"/>
              </w:rPr>
              <w:t>Некрасовский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0,02</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0,25</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0,69</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0,35</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14</w:t>
            </w:r>
          </w:p>
        </w:tc>
        <w:tc>
          <w:tcPr>
            <w:tcW w:w="2411" w:type="dxa"/>
            <w:shd w:val="clear" w:color="auto" w:fill="auto"/>
            <w:vAlign w:val="bottom"/>
          </w:tcPr>
          <w:p w:rsidR="005D3072" w:rsidRPr="00BC3D17" w:rsidRDefault="005D3072" w:rsidP="005D3072">
            <w:pPr>
              <w:rPr>
                <w:color w:val="000000"/>
              </w:rPr>
            </w:pPr>
            <w:r w:rsidRPr="00BC3D17">
              <w:rPr>
                <w:color w:val="000000"/>
              </w:rPr>
              <w:t>СПО</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0,04</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0,66</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0,81</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0,14</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15</w:t>
            </w:r>
          </w:p>
        </w:tc>
        <w:tc>
          <w:tcPr>
            <w:tcW w:w="2411" w:type="dxa"/>
            <w:shd w:val="clear" w:color="auto" w:fill="auto"/>
            <w:vAlign w:val="bottom"/>
          </w:tcPr>
          <w:p w:rsidR="005D3072" w:rsidRPr="00BC3D17" w:rsidRDefault="005D3072" w:rsidP="005D3072">
            <w:pPr>
              <w:rPr>
                <w:color w:val="000000"/>
              </w:rPr>
            </w:pPr>
            <w:r w:rsidRPr="00BC3D17">
              <w:rPr>
                <w:color w:val="000000"/>
              </w:rPr>
              <w:t>Первомайский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0,10</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0,31</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0,21</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17</w:t>
            </w:r>
          </w:p>
        </w:tc>
        <w:tc>
          <w:tcPr>
            <w:tcW w:w="2411" w:type="dxa"/>
            <w:shd w:val="clear" w:color="auto" w:fill="auto"/>
            <w:vAlign w:val="bottom"/>
          </w:tcPr>
          <w:p w:rsidR="005D3072" w:rsidRPr="00BC3D17" w:rsidRDefault="005D3072" w:rsidP="005D3072">
            <w:pPr>
              <w:rPr>
                <w:color w:val="000000"/>
              </w:rPr>
            </w:pPr>
            <w:r w:rsidRPr="00BC3D17">
              <w:rPr>
                <w:color w:val="000000"/>
              </w:rPr>
              <w:t>Пошехонский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0,04</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0,27</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0,29</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0</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18</w:t>
            </w:r>
          </w:p>
        </w:tc>
        <w:tc>
          <w:tcPr>
            <w:tcW w:w="2411" w:type="dxa"/>
            <w:shd w:val="clear" w:color="auto" w:fill="auto"/>
            <w:vAlign w:val="bottom"/>
          </w:tcPr>
          <w:p w:rsidR="005D3072" w:rsidRPr="00BC3D17" w:rsidRDefault="005D3072" w:rsidP="005D3072">
            <w:pPr>
              <w:rPr>
                <w:color w:val="000000"/>
              </w:rPr>
            </w:pPr>
            <w:r w:rsidRPr="00BC3D17">
              <w:rPr>
                <w:color w:val="000000"/>
              </w:rPr>
              <w:t>Ростовский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0,04</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0,50</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1,93</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1,35</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4</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19</w:t>
            </w:r>
          </w:p>
        </w:tc>
        <w:tc>
          <w:tcPr>
            <w:tcW w:w="2411" w:type="dxa"/>
            <w:shd w:val="clear" w:color="auto" w:fill="auto"/>
            <w:vAlign w:val="bottom"/>
          </w:tcPr>
          <w:p w:rsidR="005D3072" w:rsidRPr="00BC3D17" w:rsidRDefault="005D3072" w:rsidP="005D3072">
            <w:pPr>
              <w:rPr>
                <w:color w:val="000000"/>
              </w:rPr>
            </w:pPr>
            <w:r w:rsidRPr="00BC3D17">
              <w:rPr>
                <w:color w:val="000000"/>
              </w:rPr>
              <w:t>Рыбинский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0,15</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0,66</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0,25</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1</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20</w:t>
            </w:r>
          </w:p>
        </w:tc>
        <w:tc>
          <w:tcPr>
            <w:tcW w:w="2411" w:type="dxa"/>
            <w:shd w:val="clear" w:color="auto" w:fill="auto"/>
            <w:vAlign w:val="bottom"/>
          </w:tcPr>
          <w:p w:rsidR="005D3072" w:rsidRPr="00BC3D17" w:rsidRDefault="005D3072" w:rsidP="005D3072">
            <w:pPr>
              <w:rPr>
                <w:color w:val="000000"/>
              </w:rPr>
            </w:pPr>
            <w:r w:rsidRPr="00BC3D17">
              <w:rPr>
                <w:color w:val="000000"/>
              </w:rPr>
              <w:t>Тутаевский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0,02</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0,37</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1,68</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1,10</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2</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21</w:t>
            </w:r>
          </w:p>
        </w:tc>
        <w:tc>
          <w:tcPr>
            <w:tcW w:w="2411" w:type="dxa"/>
            <w:shd w:val="clear" w:color="auto" w:fill="auto"/>
            <w:vAlign w:val="bottom"/>
          </w:tcPr>
          <w:p w:rsidR="005D3072" w:rsidRPr="00BC3D17" w:rsidRDefault="005D3072" w:rsidP="005D3072">
            <w:pPr>
              <w:rPr>
                <w:color w:val="000000"/>
              </w:rPr>
            </w:pPr>
            <w:r w:rsidRPr="00BC3D17">
              <w:rPr>
                <w:color w:val="000000"/>
              </w:rPr>
              <w:t>Угличский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0,25</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1,70</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0,96</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2</w:t>
            </w:r>
          </w:p>
        </w:tc>
      </w:tr>
      <w:tr w:rsidR="005D3072" w:rsidRPr="00634251" w:rsidTr="005D3072">
        <w:trPr>
          <w:cantSplit/>
          <w:trHeight w:val="243"/>
        </w:trPr>
        <w:tc>
          <w:tcPr>
            <w:tcW w:w="566" w:type="dxa"/>
            <w:shd w:val="clear" w:color="auto" w:fill="auto"/>
            <w:vAlign w:val="center"/>
          </w:tcPr>
          <w:p w:rsidR="005D3072" w:rsidRPr="00BC3D17" w:rsidRDefault="005D3072" w:rsidP="005D3072">
            <w:pPr>
              <w:jc w:val="center"/>
              <w:rPr>
                <w:color w:val="000000"/>
              </w:rPr>
            </w:pPr>
            <w:r w:rsidRPr="00BC3D17">
              <w:rPr>
                <w:color w:val="000000"/>
              </w:rPr>
              <w:t>22</w:t>
            </w:r>
          </w:p>
        </w:tc>
        <w:tc>
          <w:tcPr>
            <w:tcW w:w="2411" w:type="dxa"/>
            <w:shd w:val="clear" w:color="auto" w:fill="auto"/>
            <w:vAlign w:val="bottom"/>
          </w:tcPr>
          <w:p w:rsidR="005D3072" w:rsidRPr="00BC3D17" w:rsidRDefault="005D3072" w:rsidP="005D3072">
            <w:pPr>
              <w:rPr>
                <w:color w:val="000000"/>
              </w:rPr>
            </w:pPr>
            <w:r w:rsidRPr="00BC3D17">
              <w:rPr>
                <w:color w:val="000000"/>
              </w:rPr>
              <w:t>Ярославский МР</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0,00</w:t>
            </w:r>
          </w:p>
        </w:tc>
        <w:tc>
          <w:tcPr>
            <w:tcW w:w="1843" w:type="dxa"/>
            <w:shd w:val="clear" w:color="auto" w:fill="auto"/>
            <w:vAlign w:val="center"/>
          </w:tcPr>
          <w:p w:rsidR="005D3072" w:rsidRPr="00BC3D17" w:rsidRDefault="005D3072" w:rsidP="005D3072">
            <w:pPr>
              <w:jc w:val="center"/>
              <w:rPr>
                <w:color w:val="000000"/>
              </w:rPr>
            </w:pPr>
            <w:r w:rsidRPr="00BC3D17">
              <w:rPr>
                <w:color w:val="000000"/>
              </w:rPr>
              <w:t>0,42</w:t>
            </w:r>
          </w:p>
        </w:tc>
        <w:tc>
          <w:tcPr>
            <w:tcW w:w="1275" w:type="dxa"/>
            <w:shd w:val="clear" w:color="auto" w:fill="auto"/>
            <w:vAlign w:val="center"/>
          </w:tcPr>
          <w:p w:rsidR="005D3072" w:rsidRPr="00BC3D17" w:rsidRDefault="005D3072" w:rsidP="005D3072">
            <w:pPr>
              <w:jc w:val="center"/>
              <w:rPr>
                <w:color w:val="000000"/>
              </w:rPr>
            </w:pPr>
            <w:r w:rsidRPr="00BC3D17">
              <w:rPr>
                <w:color w:val="000000"/>
              </w:rPr>
              <w:t>1,35</w:t>
            </w:r>
          </w:p>
        </w:tc>
        <w:tc>
          <w:tcPr>
            <w:tcW w:w="1276" w:type="dxa"/>
            <w:shd w:val="clear" w:color="auto" w:fill="auto"/>
            <w:vAlign w:val="center"/>
          </w:tcPr>
          <w:p w:rsidR="005D3072" w:rsidRPr="00BC3D17" w:rsidRDefault="005D3072" w:rsidP="005D3072">
            <w:pPr>
              <w:jc w:val="center"/>
              <w:rPr>
                <w:color w:val="000000"/>
              </w:rPr>
            </w:pPr>
            <w:r w:rsidRPr="00BC3D17">
              <w:rPr>
                <w:color w:val="000000"/>
              </w:rPr>
              <w:t>0,93</w:t>
            </w:r>
          </w:p>
        </w:tc>
        <w:tc>
          <w:tcPr>
            <w:tcW w:w="1559" w:type="dxa"/>
            <w:shd w:val="clear" w:color="auto" w:fill="auto"/>
            <w:vAlign w:val="center"/>
          </w:tcPr>
          <w:p w:rsidR="005D3072" w:rsidRPr="00BC3D17" w:rsidRDefault="005D3072" w:rsidP="005D3072">
            <w:pPr>
              <w:jc w:val="center"/>
              <w:rPr>
                <w:color w:val="000000"/>
              </w:rPr>
            </w:pPr>
            <w:r w:rsidRPr="00BC3D17">
              <w:rPr>
                <w:color w:val="000000"/>
              </w:rPr>
              <w:t>1</w:t>
            </w:r>
          </w:p>
        </w:tc>
      </w:tr>
    </w:tbl>
    <w:p w:rsidR="000D0D9B" w:rsidRDefault="005060D9" w:rsidP="00E46CE5">
      <w:pPr>
        <w:numPr>
          <w:ilvl w:val="2"/>
          <w:numId w:val="8"/>
        </w:numPr>
      </w:pPr>
      <w:r w:rsidRPr="00FC6BBF">
        <w:t xml:space="preserve">Выделение перечня ОО, продемонстрировавших наиболее высокие </w:t>
      </w:r>
      <w:r w:rsidR="00332A77">
        <w:t xml:space="preserve">и низкие </w:t>
      </w:r>
      <w:r w:rsidRPr="00FC6BBF">
        <w:t>результаты ЕГЭ по предмету</w:t>
      </w:r>
    </w:p>
    <w:p w:rsidR="00332A77" w:rsidRPr="00332A77" w:rsidRDefault="00332A77" w:rsidP="00E46CE5">
      <w:pPr>
        <w:numPr>
          <w:ilvl w:val="3"/>
          <w:numId w:val="8"/>
        </w:numPr>
      </w:pPr>
      <w:r>
        <w:t>перечень ОО, продемонстрировавших наиболее высокие результаты ЕГЭ по предмету</w:t>
      </w:r>
    </w:p>
    <w:p w:rsidR="002B4243" w:rsidRPr="00FC6BBF" w:rsidRDefault="002B4243" w:rsidP="002B4243">
      <w:pPr>
        <w:pStyle w:val="af8"/>
        <w:keepNext/>
      </w:pPr>
      <w:r w:rsidRPr="00FC6BBF">
        <w:t xml:space="preserve">Таблица </w:t>
      </w:r>
      <w:r w:rsidR="00D65EDD">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11</w:t>
      </w:r>
      <w:r w:rsidR="000B39BA">
        <w:rPr>
          <w:noProof/>
        </w:rPr>
        <w:fldChar w:fldCharType="end"/>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088"/>
        <w:gridCol w:w="2410"/>
        <w:gridCol w:w="2268"/>
        <w:gridCol w:w="2126"/>
      </w:tblGrid>
      <w:tr w:rsidR="00332A77" w:rsidRPr="00634251" w:rsidTr="005D3072">
        <w:trPr>
          <w:cantSplit/>
          <w:tblHeader/>
        </w:trPr>
        <w:tc>
          <w:tcPr>
            <w:tcW w:w="457" w:type="dxa"/>
            <w:shd w:val="clear" w:color="auto" w:fill="auto"/>
            <w:vAlign w:val="center"/>
          </w:tcPr>
          <w:p w:rsidR="000113C4" w:rsidRPr="00A70DCB" w:rsidRDefault="000113C4" w:rsidP="00634251">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3088" w:type="dxa"/>
            <w:shd w:val="clear" w:color="auto" w:fill="auto"/>
            <w:vAlign w:val="center"/>
          </w:tcPr>
          <w:p w:rsidR="000113C4" w:rsidRPr="00A70DCB" w:rsidRDefault="000113C4" w:rsidP="00634251">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410" w:type="dxa"/>
            <w:shd w:val="clear" w:color="auto" w:fill="auto"/>
            <w:vAlign w:val="center"/>
          </w:tcPr>
          <w:p w:rsidR="000113C4" w:rsidRPr="00A70DCB" w:rsidRDefault="000113C4" w:rsidP="00634251">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268" w:type="dxa"/>
            <w:shd w:val="clear" w:color="auto" w:fill="auto"/>
            <w:vAlign w:val="center"/>
          </w:tcPr>
          <w:p w:rsidR="000113C4" w:rsidRPr="00A70DCB" w:rsidRDefault="000113C4" w:rsidP="00634251">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126" w:type="dxa"/>
            <w:shd w:val="clear" w:color="auto" w:fill="auto"/>
            <w:vAlign w:val="center"/>
          </w:tcPr>
          <w:p w:rsidR="000113C4" w:rsidRPr="00A70DCB" w:rsidRDefault="000113C4" w:rsidP="00634251">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0113C4" w:rsidRPr="00A70DCB" w:rsidRDefault="000113C4" w:rsidP="00634251">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5D3072" w:rsidRPr="00634251" w:rsidTr="005D3072">
        <w:trPr>
          <w:cantSplit/>
          <w:trHeight w:val="224"/>
        </w:trPr>
        <w:tc>
          <w:tcPr>
            <w:tcW w:w="457" w:type="dxa"/>
            <w:shd w:val="clear" w:color="auto" w:fill="auto"/>
            <w:vAlign w:val="center"/>
          </w:tcPr>
          <w:p w:rsidR="005D3072" w:rsidRPr="005C790A" w:rsidRDefault="005D3072" w:rsidP="005D3072">
            <w:pPr>
              <w:jc w:val="center"/>
              <w:rPr>
                <w:color w:val="000000"/>
              </w:rPr>
            </w:pPr>
            <w:r w:rsidRPr="005C790A">
              <w:rPr>
                <w:color w:val="000000"/>
              </w:rPr>
              <w:t>1</w:t>
            </w:r>
          </w:p>
        </w:tc>
        <w:tc>
          <w:tcPr>
            <w:tcW w:w="3088" w:type="dxa"/>
            <w:shd w:val="clear" w:color="auto" w:fill="auto"/>
            <w:vAlign w:val="center"/>
          </w:tcPr>
          <w:p w:rsidR="005D3072" w:rsidRPr="005C790A" w:rsidRDefault="005D3072" w:rsidP="00F813B8">
            <w:pPr>
              <w:rPr>
                <w:color w:val="000000"/>
              </w:rPr>
            </w:pPr>
            <w:r w:rsidRPr="005C790A">
              <w:rPr>
                <w:color w:val="000000"/>
              </w:rPr>
              <w:t>Даниловский МР</w:t>
            </w:r>
            <w:r w:rsidR="00F813B8">
              <w:rPr>
                <w:color w:val="000000"/>
              </w:rPr>
              <w:t>,</w:t>
            </w:r>
            <w:r w:rsidRPr="005C790A">
              <w:rPr>
                <w:color w:val="000000"/>
              </w:rPr>
              <w:t xml:space="preserve"> средняя школа № 1</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83,33</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16,67</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2</w:t>
            </w:r>
          </w:p>
        </w:tc>
        <w:tc>
          <w:tcPr>
            <w:tcW w:w="3088" w:type="dxa"/>
            <w:shd w:val="clear" w:color="auto" w:fill="auto"/>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33</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77,78</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20,83</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3</w:t>
            </w:r>
          </w:p>
        </w:tc>
        <w:tc>
          <w:tcPr>
            <w:tcW w:w="3088" w:type="dxa"/>
            <w:shd w:val="clear" w:color="auto" w:fill="auto"/>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w:t>
            </w:r>
            <w:r w:rsidR="00F813B8">
              <w:rPr>
                <w:color w:val="000000"/>
              </w:rPr>
              <w:t>«</w:t>
            </w:r>
            <w:r w:rsidRPr="005C790A">
              <w:rPr>
                <w:color w:val="000000"/>
              </w:rPr>
              <w:t>Провинциальный колледж</w:t>
            </w:r>
            <w:r w:rsidR="00F813B8">
              <w:rPr>
                <w:color w:val="000000"/>
              </w:rPr>
              <w:t>»</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72,41</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27,59</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4</w:t>
            </w:r>
          </w:p>
        </w:tc>
        <w:tc>
          <w:tcPr>
            <w:tcW w:w="3088" w:type="dxa"/>
            <w:shd w:val="clear" w:color="auto" w:fill="auto"/>
            <w:vAlign w:val="center"/>
          </w:tcPr>
          <w:p w:rsidR="005D3072" w:rsidRPr="005C790A" w:rsidRDefault="005D3072" w:rsidP="00F813B8">
            <w:pPr>
              <w:rPr>
                <w:color w:val="000000"/>
              </w:rPr>
            </w:pPr>
            <w:r w:rsidRPr="005C790A">
              <w:rPr>
                <w:color w:val="000000"/>
              </w:rPr>
              <w:t>Тутаевский МР</w:t>
            </w:r>
            <w:r w:rsidR="00F813B8">
              <w:rPr>
                <w:color w:val="000000"/>
              </w:rPr>
              <w:t>,</w:t>
            </w:r>
            <w:r w:rsidRPr="005C790A">
              <w:rPr>
                <w:color w:val="000000"/>
              </w:rPr>
              <w:t xml:space="preserve"> МОУ Константиновская СШ</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68,75</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31,25</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5</w:t>
            </w:r>
          </w:p>
        </w:tc>
        <w:tc>
          <w:tcPr>
            <w:tcW w:w="3088" w:type="dxa"/>
            <w:shd w:val="clear" w:color="auto" w:fill="auto"/>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4</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66,67</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33,33</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6</w:t>
            </w:r>
          </w:p>
        </w:tc>
        <w:tc>
          <w:tcPr>
            <w:tcW w:w="3088" w:type="dxa"/>
            <w:shd w:val="clear" w:color="auto" w:fill="auto"/>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лицей № 86</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59,77</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37,93</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7</w:t>
            </w:r>
          </w:p>
        </w:tc>
        <w:tc>
          <w:tcPr>
            <w:tcW w:w="3088" w:type="dxa"/>
            <w:shd w:val="clear" w:color="auto" w:fill="auto"/>
            <w:vAlign w:val="center"/>
          </w:tcPr>
          <w:p w:rsidR="005D3072" w:rsidRPr="005C790A" w:rsidRDefault="005D3072" w:rsidP="00F813B8">
            <w:pPr>
              <w:rPr>
                <w:color w:val="000000"/>
              </w:rPr>
            </w:pPr>
            <w:r w:rsidRPr="005C790A">
              <w:rPr>
                <w:color w:val="000000"/>
              </w:rPr>
              <w:t>Ростовский МР</w:t>
            </w:r>
            <w:r w:rsidR="00F813B8">
              <w:rPr>
                <w:color w:val="000000"/>
              </w:rPr>
              <w:t>,</w:t>
            </w:r>
            <w:r w:rsidRPr="005C790A">
              <w:rPr>
                <w:color w:val="000000"/>
              </w:rPr>
              <w:t xml:space="preserve"> МОУ СОШ № 4 г. Ростова</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59,38</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34,38</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8</w:t>
            </w:r>
          </w:p>
        </w:tc>
        <w:tc>
          <w:tcPr>
            <w:tcW w:w="3088" w:type="dxa"/>
            <w:shd w:val="clear" w:color="auto" w:fill="auto"/>
            <w:vAlign w:val="center"/>
          </w:tcPr>
          <w:p w:rsidR="005D3072" w:rsidRPr="005C790A" w:rsidRDefault="005D3072" w:rsidP="00F813B8">
            <w:pPr>
              <w:rPr>
                <w:color w:val="000000"/>
              </w:rPr>
            </w:pPr>
            <w:r w:rsidRPr="005C790A">
              <w:rPr>
                <w:color w:val="000000"/>
              </w:rPr>
              <w:t>г. Рыбинск</w:t>
            </w:r>
            <w:r w:rsidR="00F813B8">
              <w:rPr>
                <w:color w:val="000000"/>
              </w:rPr>
              <w:t>,</w:t>
            </w:r>
            <w:r w:rsidRPr="005C790A">
              <w:rPr>
                <w:color w:val="000000"/>
              </w:rPr>
              <w:t xml:space="preserve"> СОШ № 1</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59,15</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36,62</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9</w:t>
            </w:r>
          </w:p>
        </w:tc>
        <w:tc>
          <w:tcPr>
            <w:tcW w:w="3088" w:type="dxa"/>
            <w:shd w:val="clear" w:color="auto" w:fill="auto"/>
            <w:vAlign w:val="center"/>
          </w:tcPr>
          <w:p w:rsidR="005D3072" w:rsidRPr="005C790A" w:rsidRDefault="005D3072" w:rsidP="00F813B8">
            <w:pPr>
              <w:rPr>
                <w:color w:val="000000"/>
              </w:rPr>
            </w:pPr>
            <w:r w:rsidRPr="005C790A">
              <w:rPr>
                <w:color w:val="000000"/>
              </w:rPr>
              <w:t>Даниловский МР</w:t>
            </w:r>
            <w:r w:rsidR="00F813B8">
              <w:rPr>
                <w:color w:val="000000"/>
              </w:rPr>
              <w:t>,</w:t>
            </w:r>
            <w:r w:rsidRPr="005C790A">
              <w:rPr>
                <w:color w:val="000000"/>
              </w:rPr>
              <w:t xml:space="preserve"> средняя школа № 2</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58,33</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41,67</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10</w:t>
            </w:r>
          </w:p>
        </w:tc>
        <w:tc>
          <w:tcPr>
            <w:tcW w:w="3088" w:type="dxa"/>
            <w:shd w:val="clear" w:color="auto" w:fill="auto"/>
            <w:vAlign w:val="center"/>
          </w:tcPr>
          <w:p w:rsidR="005D3072" w:rsidRPr="005C790A" w:rsidRDefault="005D3072" w:rsidP="00F813B8">
            <w:pPr>
              <w:rPr>
                <w:color w:val="000000"/>
              </w:rPr>
            </w:pPr>
            <w:r w:rsidRPr="005C790A">
              <w:rPr>
                <w:color w:val="000000"/>
              </w:rPr>
              <w:t>Большесельский МР</w:t>
            </w:r>
            <w:r w:rsidR="00F813B8">
              <w:rPr>
                <w:color w:val="000000"/>
              </w:rPr>
              <w:t>,</w:t>
            </w:r>
            <w:r w:rsidRPr="005C790A">
              <w:rPr>
                <w:color w:val="000000"/>
              </w:rPr>
              <w:t xml:space="preserve"> МОУ Большесельская СОШ</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56,25</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43,75</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11</w:t>
            </w:r>
          </w:p>
        </w:tc>
        <w:tc>
          <w:tcPr>
            <w:tcW w:w="3088" w:type="dxa"/>
            <w:shd w:val="clear" w:color="auto" w:fill="auto"/>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80</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56,14</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42,11</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12</w:t>
            </w:r>
          </w:p>
        </w:tc>
        <w:tc>
          <w:tcPr>
            <w:tcW w:w="3088" w:type="dxa"/>
            <w:shd w:val="clear" w:color="auto" w:fill="auto"/>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МОУ </w:t>
            </w:r>
            <w:r w:rsidR="00F813B8">
              <w:rPr>
                <w:color w:val="000000"/>
              </w:rPr>
              <w:t>«</w:t>
            </w:r>
            <w:r w:rsidRPr="005C790A">
              <w:rPr>
                <w:color w:val="000000"/>
              </w:rPr>
              <w:t>Гимназия № 3</w:t>
            </w:r>
            <w:r w:rsidR="00F813B8">
              <w:rPr>
                <w:color w:val="000000"/>
              </w:rPr>
              <w:t>»</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55,81</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41,86</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t>13</w:t>
            </w:r>
          </w:p>
        </w:tc>
        <w:tc>
          <w:tcPr>
            <w:tcW w:w="3088" w:type="dxa"/>
            <w:shd w:val="clear" w:color="auto" w:fill="auto"/>
            <w:vAlign w:val="center"/>
          </w:tcPr>
          <w:p w:rsidR="005D3072" w:rsidRPr="005C790A" w:rsidRDefault="005D3072" w:rsidP="005D3072">
            <w:pPr>
              <w:rPr>
                <w:color w:val="000000"/>
              </w:rPr>
            </w:pPr>
            <w:r w:rsidRPr="005C790A">
              <w:rPr>
                <w:color w:val="000000"/>
              </w:rPr>
              <w:t>г. Ярославль: гимназия № 2</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54,65</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45,35</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7" w:type="dxa"/>
            <w:shd w:val="clear" w:color="auto" w:fill="auto"/>
            <w:vAlign w:val="center"/>
          </w:tcPr>
          <w:p w:rsidR="005D3072" w:rsidRPr="005C790A" w:rsidRDefault="005D3072" w:rsidP="005D3072">
            <w:pPr>
              <w:jc w:val="center"/>
              <w:rPr>
                <w:color w:val="000000"/>
              </w:rPr>
            </w:pPr>
            <w:r w:rsidRPr="005C790A">
              <w:rPr>
                <w:color w:val="000000"/>
              </w:rPr>
              <w:lastRenderedPageBreak/>
              <w:t>14</w:t>
            </w:r>
          </w:p>
        </w:tc>
        <w:tc>
          <w:tcPr>
            <w:tcW w:w="3088" w:type="dxa"/>
            <w:shd w:val="clear" w:color="auto" w:fill="auto"/>
            <w:vAlign w:val="center"/>
          </w:tcPr>
          <w:p w:rsidR="005D3072" w:rsidRPr="005C790A" w:rsidRDefault="005D3072" w:rsidP="005D3072">
            <w:pPr>
              <w:rPr>
                <w:color w:val="000000"/>
              </w:rPr>
            </w:pPr>
            <w:r w:rsidRPr="005C790A">
              <w:rPr>
                <w:color w:val="000000"/>
              </w:rPr>
              <w:t>г. Переславль-Залесский: МОУ СШ № 2</w:t>
            </w:r>
          </w:p>
        </w:tc>
        <w:tc>
          <w:tcPr>
            <w:tcW w:w="2410" w:type="dxa"/>
            <w:shd w:val="clear" w:color="auto" w:fill="auto"/>
            <w:vAlign w:val="center"/>
          </w:tcPr>
          <w:p w:rsidR="005D3072" w:rsidRPr="005C790A" w:rsidRDefault="005D3072" w:rsidP="005D3072">
            <w:pPr>
              <w:jc w:val="center"/>
              <w:rPr>
                <w:color w:val="000000"/>
              </w:rPr>
            </w:pPr>
            <w:r w:rsidRPr="005C790A">
              <w:rPr>
                <w:color w:val="000000"/>
              </w:rPr>
              <w:t>54,55</w:t>
            </w:r>
          </w:p>
        </w:tc>
        <w:tc>
          <w:tcPr>
            <w:tcW w:w="2268" w:type="dxa"/>
            <w:shd w:val="clear" w:color="auto" w:fill="auto"/>
            <w:vAlign w:val="center"/>
          </w:tcPr>
          <w:p w:rsidR="005D3072" w:rsidRPr="005C790A" w:rsidRDefault="005D3072" w:rsidP="005D3072">
            <w:pPr>
              <w:jc w:val="center"/>
              <w:rPr>
                <w:color w:val="000000"/>
              </w:rPr>
            </w:pPr>
            <w:r w:rsidRPr="005C790A">
              <w:rPr>
                <w:color w:val="000000"/>
              </w:rPr>
              <w:t>40,91</w:t>
            </w:r>
          </w:p>
        </w:tc>
        <w:tc>
          <w:tcPr>
            <w:tcW w:w="2126" w:type="dxa"/>
            <w:shd w:val="clear" w:color="auto" w:fill="auto"/>
            <w:vAlign w:val="center"/>
          </w:tcPr>
          <w:p w:rsidR="005D3072" w:rsidRPr="005C790A" w:rsidRDefault="005D3072" w:rsidP="005D3072">
            <w:pPr>
              <w:jc w:val="center"/>
              <w:rPr>
                <w:color w:val="000000"/>
              </w:rPr>
            </w:pPr>
            <w:r w:rsidRPr="005C790A">
              <w:rPr>
                <w:color w:val="000000"/>
              </w:rPr>
              <w:t>0,00</w:t>
            </w:r>
          </w:p>
        </w:tc>
      </w:tr>
    </w:tbl>
    <w:p w:rsidR="000D0D9B" w:rsidRPr="00332A77" w:rsidRDefault="005060D9" w:rsidP="00E46CE5">
      <w:pPr>
        <w:numPr>
          <w:ilvl w:val="3"/>
          <w:numId w:val="8"/>
        </w:numPr>
      </w:pPr>
      <w:bookmarkStart w:id="16" w:name="_Toc395183674"/>
      <w:bookmarkStart w:id="17" w:name="_Toc423954908"/>
      <w:bookmarkStart w:id="18" w:name="_Toc424490594"/>
      <w:r w:rsidRPr="00332A77">
        <w:t>переч</w:t>
      </w:r>
      <w:r w:rsidR="00332A77">
        <w:t>е</w:t>
      </w:r>
      <w:r w:rsidRPr="00332A77">
        <w:t>н</w:t>
      </w:r>
      <w:r w:rsidR="00332A77">
        <w:t>ь</w:t>
      </w:r>
      <w:r w:rsidRPr="00332A77">
        <w:t xml:space="preserve"> ОО, продемонстрировавших низкие результаты ЕГЭ по предмет</w:t>
      </w:r>
      <w:r w:rsidR="000D0D9B" w:rsidRPr="00332A77">
        <w:t>у</w:t>
      </w:r>
    </w:p>
    <w:p w:rsidR="002B4243" w:rsidRPr="00FC6BBF" w:rsidRDefault="002B4243" w:rsidP="002B4243">
      <w:pPr>
        <w:pStyle w:val="af8"/>
        <w:keepNext/>
      </w:pPr>
      <w:r w:rsidRPr="00FC6BBF">
        <w:t xml:space="preserve">Таблица </w:t>
      </w:r>
      <w:r w:rsidR="00D65EDD">
        <w:t>2</w:t>
      </w:r>
      <w:r w:rsidR="003A40C1">
        <w:t>-1-</w:t>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12</w:t>
      </w:r>
      <w:r w:rsidR="000B39BA">
        <w:rPr>
          <w:noProof/>
        </w:rPr>
        <w:fldChar w:fldCharType="end"/>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089"/>
        <w:gridCol w:w="2551"/>
        <w:gridCol w:w="2127"/>
        <w:gridCol w:w="1984"/>
      </w:tblGrid>
      <w:tr w:rsidR="000113C4" w:rsidRPr="00634251" w:rsidTr="005D3072">
        <w:trPr>
          <w:cantSplit/>
          <w:tblHeader/>
        </w:trPr>
        <w:tc>
          <w:tcPr>
            <w:tcW w:w="456" w:type="dxa"/>
            <w:vAlign w:val="center"/>
          </w:tcPr>
          <w:p w:rsidR="000113C4" w:rsidRPr="00A70DCB" w:rsidRDefault="000113C4" w:rsidP="000113C4">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3089" w:type="dxa"/>
            <w:vAlign w:val="center"/>
          </w:tcPr>
          <w:p w:rsidR="000113C4" w:rsidRPr="00A70DCB" w:rsidRDefault="000113C4" w:rsidP="00DC1425">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551" w:type="dxa"/>
            <w:vAlign w:val="center"/>
          </w:tcPr>
          <w:p w:rsidR="000113C4" w:rsidRPr="00A70DCB" w:rsidRDefault="000113C4" w:rsidP="00DC1425">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0113C4" w:rsidRPr="00A70DCB" w:rsidRDefault="000113C4" w:rsidP="00DC1425">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127" w:type="dxa"/>
            <w:vAlign w:val="center"/>
          </w:tcPr>
          <w:p w:rsidR="000113C4" w:rsidRPr="00A70DCB" w:rsidRDefault="000113C4" w:rsidP="00DC1425">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1984" w:type="dxa"/>
            <w:vAlign w:val="center"/>
          </w:tcPr>
          <w:p w:rsidR="000113C4" w:rsidRPr="00A70DCB" w:rsidRDefault="000113C4" w:rsidP="00DC1425">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1</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7</w:t>
            </w:r>
          </w:p>
        </w:tc>
        <w:tc>
          <w:tcPr>
            <w:tcW w:w="2551" w:type="dxa"/>
            <w:vAlign w:val="center"/>
          </w:tcPr>
          <w:p w:rsidR="005D3072" w:rsidRPr="005C790A" w:rsidRDefault="005D3072" w:rsidP="005D3072">
            <w:pPr>
              <w:jc w:val="center"/>
              <w:rPr>
                <w:color w:val="000000"/>
              </w:rPr>
            </w:pPr>
            <w:r w:rsidRPr="005C790A">
              <w:rPr>
                <w:color w:val="000000"/>
              </w:rPr>
              <w:t>15,38</w:t>
            </w:r>
          </w:p>
        </w:tc>
        <w:tc>
          <w:tcPr>
            <w:tcW w:w="2127" w:type="dxa"/>
            <w:vAlign w:val="center"/>
          </w:tcPr>
          <w:p w:rsidR="005D3072" w:rsidRPr="005C790A" w:rsidRDefault="005D3072" w:rsidP="005D3072">
            <w:pPr>
              <w:jc w:val="center"/>
              <w:rPr>
                <w:color w:val="000000"/>
              </w:rPr>
            </w:pPr>
            <w:r w:rsidRPr="005C790A">
              <w:rPr>
                <w:color w:val="000000"/>
              </w:rPr>
              <w:t>34,62</w:t>
            </w:r>
          </w:p>
        </w:tc>
        <w:tc>
          <w:tcPr>
            <w:tcW w:w="1984" w:type="dxa"/>
            <w:vAlign w:val="center"/>
          </w:tcPr>
          <w:p w:rsidR="005D3072" w:rsidRPr="005C790A" w:rsidRDefault="005D3072" w:rsidP="005D3072">
            <w:pPr>
              <w:jc w:val="center"/>
              <w:rPr>
                <w:color w:val="000000"/>
              </w:rPr>
            </w:pPr>
            <w:r w:rsidRPr="005C790A">
              <w:rPr>
                <w:color w:val="000000"/>
              </w:rPr>
              <w:t>7,69</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2</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w:t>
            </w:r>
            <w:r w:rsidR="00F813B8">
              <w:rPr>
                <w:color w:val="000000"/>
              </w:rPr>
              <w:t>«</w:t>
            </w:r>
            <w:r w:rsidRPr="005C790A">
              <w:rPr>
                <w:color w:val="000000"/>
              </w:rPr>
              <w:t>Средняя школа № 99</w:t>
            </w:r>
            <w:r w:rsidR="00F813B8">
              <w:rPr>
                <w:color w:val="000000"/>
              </w:rPr>
              <w:t>»</w:t>
            </w:r>
          </w:p>
        </w:tc>
        <w:tc>
          <w:tcPr>
            <w:tcW w:w="2551" w:type="dxa"/>
            <w:vAlign w:val="center"/>
          </w:tcPr>
          <w:p w:rsidR="005D3072" w:rsidRPr="005C790A" w:rsidRDefault="005D3072" w:rsidP="005D3072">
            <w:pPr>
              <w:jc w:val="center"/>
              <w:rPr>
                <w:color w:val="000000"/>
              </w:rPr>
            </w:pPr>
            <w:r w:rsidRPr="005C790A">
              <w:rPr>
                <w:color w:val="000000"/>
              </w:rPr>
              <w:t>7,14</w:t>
            </w:r>
          </w:p>
        </w:tc>
        <w:tc>
          <w:tcPr>
            <w:tcW w:w="2127" w:type="dxa"/>
            <w:vAlign w:val="center"/>
          </w:tcPr>
          <w:p w:rsidR="005D3072" w:rsidRPr="005C790A" w:rsidRDefault="005D3072" w:rsidP="005D3072">
            <w:pPr>
              <w:jc w:val="center"/>
              <w:rPr>
                <w:color w:val="000000"/>
              </w:rPr>
            </w:pPr>
            <w:r w:rsidRPr="005C790A">
              <w:rPr>
                <w:color w:val="000000"/>
              </w:rPr>
              <w:t>50,00</w:t>
            </w:r>
          </w:p>
        </w:tc>
        <w:tc>
          <w:tcPr>
            <w:tcW w:w="1984" w:type="dxa"/>
            <w:vAlign w:val="center"/>
          </w:tcPr>
          <w:p w:rsidR="005D3072" w:rsidRPr="005C790A" w:rsidRDefault="005D3072" w:rsidP="005D3072">
            <w:pPr>
              <w:jc w:val="center"/>
              <w:rPr>
                <w:color w:val="000000"/>
              </w:rPr>
            </w:pPr>
            <w:r w:rsidRPr="005C790A">
              <w:rPr>
                <w:color w:val="000000"/>
              </w:rPr>
              <w:t>0,00</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3</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87</w:t>
            </w:r>
          </w:p>
        </w:tc>
        <w:tc>
          <w:tcPr>
            <w:tcW w:w="2551" w:type="dxa"/>
            <w:vAlign w:val="center"/>
          </w:tcPr>
          <w:p w:rsidR="005D3072" w:rsidRPr="005C790A" w:rsidRDefault="005D3072" w:rsidP="005D3072">
            <w:pPr>
              <w:jc w:val="center"/>
              <w:rPr>
                <w:color w:val="000000"/>
              </w:rPr>
            </w:pPr>
            <w:r w:rsidRPr="005C790A">
              <w:rPr>
                <w:color w:val="000000"/>
              </w:rPr>
              <w:t>5,88</w:t>
            </w:r>
          </w:p>
        </w:tc>
        <w:tc>
          <w:tcPr>
            <w:tcW w:w="2127" w:type="dxa"/>
            <w:vAlign w:val="center"/>
          </w:tcPr>
          <w:p w:rsidR="005D3072" w:rsidRPr="005C790A" w:rsidRDefault="005D3072" w:rsidP="005D3072">
            <w:pPr>
              <w:jc w:val="center"/>
              <w:rPr>
                <w:color w:val="000000"/>
              </w:rPr>
            </w:pPr>
            <w:r w:rsidRPr="005C790A">
              <w:rPr>
                <w:color w:val="000000"/>
              </w:rPr>
              <w:t>64,71</w:t>
            </w:r>
          </w:p>
        </w:tc>
        <w:tc>
          <w:tcPr>
            <w:tcW w:w="1984" w:type="dxa"/>
            <w:vAlign w:val="center"/>
          </w:tcPr>
          <w:p w:rsidR="005D3072" w:rsidRPr="005C790A" w:rsidRDefault="005D3072" w:rsidP="005D3072">
            <w:pPr>
              <w:jc w:val="center"/>
              <w:rPr>
                <w:color w:val="000000"/>
              </w:rPr>
            </w:pPr>
            <w:r w:rsidRPr="005C790A">
              <w:rPr>
                <w:color w:val="000000"/>
              </w:rPr>
              <w:t>17,65</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4</w:t>
            </w:r>
          </w:p>
        </w:tc>
        <w:tc>
          <w:tcPr>
            <w:tcW w:w="3089" w:type="dxa"/>
            <w:vAlign w:val="center"/>
          </w:tcPr>
          <w:p w:rsidR="005D3072" w:rsidRPr="005C790A" w:rsidRDefault="005D3072" w:rsidP="00F813B8">
            <w:pPr>
              <w:rPr>
                <w:color w:val="000000"/>
              </w:rPr>
            </w:pPr>
            <w:r w:rsidRPr="005C790A">
              <w:rPr>
                <w:color w:val="000000"/>
              </w:rPr>
              <w:t>Некоузский МР</w:t>
            </w:r>
            <w:r w:rsidR="00F813B8">
              <w:rPr>
                <w:color w:val="000000"/>
              </w:rPr>
              <w:t>,</w:t>
            </w:r>
            <w:r w:rsidRPr="005C790A">
              <w:rPr>
                <w:color w:val="000000"/>
              </w:rPr>
              <w:t xml:space="preserve"> МОУ Некоузская СОШ</w:t>
            </w:r>
          </w:p>
        </w:tc>
        <w:tc>
          <w:tcPr>
            <w:tcW w:w="2551" w:type="dxa"/>
            <w:vAlign w:val="center"/>
          </w:tcPr>
          <w:p w:rsidR="005D3072" w:rsidRPr="005C790A" w:rsidRDefault="005D3072" w:rsidP="005D3072">
            <w:pPr>
              <w:jc w:val="center"/>
              <w:rPr>
                <w:color w:val="000000"/>
              </w:rPr>
            </w:pPr>
            <w:r w:rsidRPr="005C790A">
              <w:rPr>
                <w:color w:val="000000"/>
              </w:rPr>
              <w:t>5,00</w:t>
            </w:r>
          </w:p>
        </w:tc>
        <w:tc>
          <w:tcPr>
            <w:tcW w:w="2127" w:type="dxa"/>
            <w:vAlign w:val="center"/>
          </w:tcPr>
          <w:p w:rsidR="005D3072" w:rsidRPr="005C790A" w:rsidRDefault="005D3072" w:rsidP="005D3072">
            <w:pPr>
              <w:jc w:val="center"/>
              <w:rPr>
                <w:color w:val="000000"/>
              </w:rPr>
            </w:pPr>
            <w:r w:rsidRPr="005C790A">
              <w:rPr>
                <w:color w:val="000000"/>
              </w:rPr>
              <w:t>45,00</w:t>
            </w:r>
          </w:p>
        </w:tc>
        <w:tc>
          <w:tcPr>
            <w:tcW w:w="1984" w:type="dxa"/>
            <w:vAlign w:val="center"/>
          </w:tcPr>
          <w:p w:rsidR="005D3072" w:rsidRPr="005C790A" w:rsidRDefault="005D3072" w:rsidP="005D3072">
            <w:pPr>
              <w:jc w:val="center"/>
              <w:rPr>
                <w:color w:val="000000"/>
              </w:rPr>
            </w:pPr>
            <w:r w:rsidRPr="005C790A">
              <w:rPr>
                <w:color w:val="000000"/>
              </w:rPr>
              <w:t>50,00</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5</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 xml:space="preserve">, </w:t>
            </w:r>
            <w:r w:rsidRPr="005C790A">
              <w:rPr>
                <w:color w:val="000000"/>
              </w:rPr>
              <w:t>средняя школа № 15</w:t>
            </w:r>
          </w:p>
        </w:tc>
        <w:tc>
          <w:tcPr>
            <w:tcW w:w="2551" w:type="dxa"/>
            <w:vAlign w:val="center"/>
          </w:tcPr>
          <w:p w:rsidR="005D3072" w:rsidRPr="005C790A" w:rsidRDefault="005D3072" w:rsidP="005D3072">
            <w:pPr>
              <w:jc w:val="center"/>
              <w:rPr>
                <w:color w:val="000000"/>
              </w:rPr>
            </w:pPr>
            <w:r w:rsidRPr="005C790A">
              <w:rPr>
                <w:color w:val="000000"/>
              </w:rPr>
              <w:t>4,76</w:t>
            </w:r>
          </w:p>
        </w:tc>
        <w:tc>
          <w:tcPr>
            <w:tcW w:w="2127" w:type="dxa"/>
            <w:vAlign w:val="center"/>
          </w:tcPr>
          <w:p w:rsidR="005D3072" w:rsidRPr="005C790A" w:rsidRDefault="005D3072" w:rsidP="005D3072">
            <w:pPr>
              <w:jc w:val="center"/>
              <w:rPr>
                <w:color w:val="000000"/>
              </w:rPr>
            </w:pPr>
            <w:r w:rsidRPr="005C790A">
              <w:rPr>
                <w:color w:val="000000"/>
              </w:rPr>
              <w:t>47,62</w:t>
            </w:r>
          </w:p>
        </w:tc>
        <w:tc>
          <w:tcPr>
            <w:tcW w:w="1984" w:type="dxa"/>
            <w:vAlign w:val="center"/>
          </w:tcPr>
          <w:p w:rsidR="005D3072" w:rsidRPr="005C790A" w:rsidRDefault="005D3072" w:rsidP="005D3072">
            <w:pPr>
              <w:jc w:val="center"/>
              <w:rPr>
                <w:color w:val="000000"/>
              </w:rPr>
            </w:pPr>
            <w:r w:rsidRPr="005C790A">
              <w:rPr>
                <w:color w:val="000000"/>
              </w:rPr>
              <w:t>23,81</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6</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77</w:t>
            </w:r>
          </w:p>
        </w:tc>
        <w:tc>
          <w:tcPr>
            <w:tcW w:w="2551" w:type="dxa"/>
            <w:vAlign w:val="center"/>
          </w:tcPr>
          <w:p w:rsidR="005D3072" w:rsidRPr="005C790A" w:rsidRDefault="005D3072" w:rsidP="005D3072">
            <w:pPr>
              <w:jc w:val="center"/>
              <w:rPr>
                <w:color w:val="000000"/>
              </w:rPr>
            </w:pPr>
            <w:r w:rsidRPr="005C790A">
              <w:rPr>
                <w:color w:val="000000"/>
              </w:rPr>
              <w:t>4,55</w:t>
            </w:r>
          </w:p>
        </w:tc>
        <w:tc>
          <w:tcPr>
            <w:tcW w:w="2127" w:type="dxa"/>
            <w:vAlign w:val="center"/>
          </w:tcPr>
          <w:p w:rsidR="005D3072" w:rsidRPr="005C790A" w:rsidRDefault="005D3072" w:rsidP="005D3072">
            <w:pPr>
              <w:jc w:val="center"/>
              <w:rPr>
                <w:color w:val="000000"/>
              </w:rPr>
            </w:pPr>
            <w:r w:rsidRPr="005C790A">
              <w:rPr>
                <w:color w:val="000000"/>
              </w:rPr>
              <w:t>40,91</w:t>
            </w:r>
          </w:p>
        </w:tc>
        <w:tc>
          <w:tcPr>
            <w:tcW w:w="1984" w:type="dxa"/>
            <w:vAlign w:val="center"/>
          </w:tcPr>
          <w:p w:rsidR="005D3072" w:rsidRPr="005C790A" w:rsidRDefault="005D3072" w:rsidP="005D3072">
            <w:pPr>
              <w:jc w:val="center"/>
              <w:rPr>
                <w:color w:val="000000"/>
              </w:rPr>
            </w:pPr>
            <w:r w:rsidRPr="005C790A">
              <w:rPr>
                <w:color w:val="000000"/>
              </w:rPr>
              <w:t>27,27</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7</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23</w:t>
            </w:r>
          </w:p>
        </w:tc>
        <w:tc>
          <w:tcPr>
            <w:tcW w:w="2551" w:type="dxa"/>
            <w:vAlign w:val="center"/>
          </w:tcPr>
          <w:p w:rsidR="005D3072" w:rsidRPr="005C790A" w:rsidRDefault="005D3072" w:rsidP="005D3072">
            <w:pPr>
              <w:jc w:val="center"/>
              <w:rPr>
                <w:color w:val="000000"/>
              </w:rPr>
            </w:pPr>
            <w:r w:rsidRPr="005C790A">
              <w:rPr>
                <w:color w:val="000000"/>
              </w:rPr>
              <w:t>4,55</w:t>
            </w:r>
          </w:p>
        </w:tc>
        <w:tc>
          <w:tcPr>
            <w:tcW w:w="2127" w:type="dxa"/>
            <w:vAlign w:val="center"/>
          </w:tcPr>
          <w:p w:rsidR="005D3072" w:rsidRPr="005C790A" w:rsidRDefault="005D3072" w:rsidP="005D3072">
            <w:pPr>
              <w:jc w:val="center"/>
              <w:rPr>
                <w:color w:val="000000"/>
              </w:rPr>
            </w:pPr>
            <w:r w:rsidRPr="005C790A">
              <w:rPr>
                <w:color w:val="000000"/>
              </w:rPr>
              <w:t>59,09</w:t>
            </w:r>
          </w:p>
        </w:tc>
        <w:tc>
          <w:tcPr>
            <w:tcW w:w="1984" w:type="dxa"/>
            <w:vAlign w:val="center"/>
          </w:tcPr>
          <w:p w:rsidR="005D3072" w:rsidRPr="005C790A" w:rsidRDefault="005D3072" w:rsidP="005D3072">
            <w:pPr>
              <w:jc w:val="center"/>
              <w:rPr>
                <w:color w:val="000000"/>
              </w:rPr>
            </w:pPr>
            <w:r w:rsidRPr="005C790A">
              <w:rPr>
                <w:color w:val="000000"/>
              </w:rPr>
              <w:t>18,18</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8</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48</w:t>
            </w:r>
          </w:p>
        </w:tc>
        <w:tc>
          <w:tcPr>
            <w:tcW w:w="2551" w:type="dxa"/>
            <w:vAlign w:val="center"/>
          </w:tcPr>
          <w:p w:rsidR="005D3072" w:rsidRPr="005C790A" w:rsidRDefault="005D3072" w:rsidP="005D3072">
            <w:pPr>
              <w:jc w:val="center"/>
              <w:rPr>
                <w:color w:val="000000"/>
              </w:rPr>
            </w:pPr>
            <w:r w:rsidRPr="005C790A">
              <w:rPr>
                <w:color w:val="000000"/>
              </w:rPr>
              <w:t>4,26</w:t>
            </w:r>
          </w:p>
        </w:tc>
        <w:tc>
          <w:tcPr>
            <w:tcW w:w="2127" w:type="dxa"/>
            <w:vAlign w:val="center"/>
          </w:tcPr>
          <w:p w:rsidR="005D3072" w:rsidRPr="005C790A" w:rsidRDefault="005D3072" w:rsidP="005D3072">
            <w:pPr>
              <w:jc w:val="center"/>
              <w:rPr>
                <w:color w:val="000000"/>
              </w:rPr>
            </w:pPr>
            <w:r w:rsidRPr="005C790A">
              <w:rPr>
                <w:color w:val="000000"/>
              </w:rPr>
              <w:t>57,45</w:t>
            </w:r>
          </w:p>
        </w:tc>
        <w:tc>
          <w:tcPr>
            <w:tcW w:w="1984" w:type="dxa"/>
            <w:vAlign w:val="center"/>
          </w:tcPr>
          <w:p w:rsidR="005D3072" w:rsidRPr="005C790A" w:rsidRDefault="005D3072" w:rsidP="005D3072">
            <w:pPr>
              <w:jc w:val="center"/>
              <w:rPr>
                <w:color w:val="000000"/>
              </w:rPr>
            </w:pPr>
            <w:r w:rsidRPr="005C790A">
              <w:rPr>
                <w:color w:val="000000"/>
              </w:rPr>
              <w:t>25,53</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9</w:t>
            </w:r>
          </w:p>
        </w:tc>
        <w:tc>
          <w:tcPr>
            <w:tcW w:w="3089" w:type="dxa"/>
            <w:vAlign w:val="center"/>
          </w:tcPr>
          <w:p w:rsidR="005D3072" w:rsidRPr="005C790A" w:rsidRDefault="005D3072" w:rsidP="00F813B8">
            <w:pPr>
              <w:rPr>
                <w:color w:val="000000"/>
              </w:rPr>
            </w:pPr>
            <w:r w:rsidRPr="005C790A">
              <w:rPr>
                <w:color w:val="000000"/>
              </w:rPr>
              <w:t>г. Рыбинск</w:t>
            </w:r>
            <w:r w:rsidR="00F813B8">
              <w:rPr>
                <w:color w:val="000000"/>
              </w:rPr>
              <w:t>,</w:t>
            </w:r>
            <w:r w:rsidRPr="005C790A">
              <w:rPr>
                <w:color w:val="000000"/>
              </w:rPr>
              <w:t xml:space="preserve"> СОШ № 6</w:t>
            </w:r>
          </w:p>
        </w:tc>
        <w:tc>
          <w:tcPr>
            <w:tcW w:w="2551" w:type="dxa"/>
            <w:vAlign w:val="center"/>
          </w:tcPr>
          <w:p w:rsidR="005D3072" w:rsidRPr="005C790A" w:rsidRDefault="005D3072" w:rsidP="005D3072">
            <w:pPr>
              <w:jc w:val="center"/>
              <w:rPr>
                <w:color w:val="000000"/>
              </w:rPr>
            </w:pPr>
            <w:r w:rsidRPr="005C790A">
              <w:rPr>
                <w:color w:val="000000"/>
              </w:rPr>
              <w:t>3,33</w:t>
            </w:r>
          </w:p>
        </w:tc>
        <w:tc>
          <w:tcPr>
            <w:tcW w:w="2127" w:type="dxa"/>
            <w:vAlign w:val="center"/>
          </w:tcPr>
          <w:p w:rsidR="005D3072" w:rsidRPr="005C790A" w:rsidRDefault="005D3072" w:rsidP="005D3072">
            <w:pPr>
              <w:jc w:val="center"/>
              <w:rPr>
                <w:color w:val="000000"/>
              </w:rPr>
            </w:pPr>
            <w:r w:rsidRPr="005C790A">
              <w:rPr>
                <w:color w:val="000000"/>
              </w:rPr>
              <w:t>50,00</w:t>
            </w:r>
          </w:p>
        </w:tc>
        <w:tc>
          <w:tcPr>
            <w:tcW w:w="1984" w:type="dxa"/>
            <w:vAlign w:val="center"/>
          </w:tcPr>
          <w:p w:rsidR="005D3072" w:rsidRPr="005C790A" w:rsidRDefault="005D3072" w:rsidP="005D3072">
            <w:pPr>
              <w:jc w:val="center"/>
              <w:rPr>
                <w:color w:val="000000"/>
              </w:rPr>
            </w:pPr>
            <w:r w:rsidRPr="005C790A">
              <w:rPr>
                <w:color w:val="000000"/>
              </w:rPr>
              <w:t>13,33</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10</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 xml:space="preserve">, </w:t>
            </w:r>
            <w:r w:rsidRPr="005C790A">
              <w:rPr>
                <w:color w:val="000000"/>
              </w:rPr>
              <w:t>средняя школа № 5</w:t>
            </w:r>
          </w:p>
        </w:tc>
        <w:tc>
          <w:tcPr>
            <w:tcW w:w="2551" w:type="dxa"/>
            <w:vAlign w:val="center"/>
          </w:tcPr>
          <w:p w:rsidR="005D3072" w:rsidRPr="005C790A" w:rsidRDefault="005D3072" w:rsidP="005D3072">
            <w:pPr>
              <w:jc w:val="center"/>
              <w:rPr>
                <w:color w:val="000000"/>
              </w:rPr>
            </w:pPr>
            <w:r w:rsidRPr="005C790A">
              <w:rPr>
                <w:color w:val="000000"/>
              </w:rPr>
              <w:t>0,00</w:t>
            </w:r>
          </w:p>
        </w:tc>
        <w:tc>
          <w:tcPr>
            <w:tcW w:w="2127" w:type="dxa"/>
            <w:vAlign w:val="center"/>
          </w:tcPr>
          <w:p w:rsidR="005D3072" w:rsidRPr="005C790A" w:rsidRDefault="005D3072" w:rsidP="005D3072">
            <w:pPr>
              <w:jc w:val="center"/>
              <w:rPr>
                <w:color w:val="000000"/>
              </w:rPr>
            </w:pPr>
            <w:r w:rsidRPr="005C790A">
              <w:rPr>
                <w:color w:val="000000"/>
              </w:rPr>
              <w:t>50,00</w:t>
            </w:r>
          </w:p>
        </w:tc>
        <w:tc>
          <w:tcPr>
            <w:tcW w:w="1984" w:type="dxa"/>
            <w:vAlign w:val="center"/>
          </w:tcPr>
          <w:p w:rsidR="005D3072" w:rsidRPr="005C790A" w:rsidRDefault="005D3072" w:rsidP="005D3072">
            <w:pPr>
              <w:jc w:val="center"/>
              <w:rPr>
                <w:color w:val="000000"/>
              </w:rPr>
            </w:pPr>
            <w:r w:rsidRPr="005C790A">
              <w:rPr>
                <w:color w:val="000000"/>
              </w:rPr>
              <w:t>20,83</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11</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10</w:t>
            </w:r>
          </w:p>
        </w:tc>
        <w:tc>
          <w:tcPr>
            <w:tcW w:w="2551" w:type="dxa"/>
            <w:vAlign w:val="center"/>
          </w:tcPr>
          <w:p w:rsidR="005D3072" w:rsidRPr="005C790A" w:rsidRDefault="005D3072" w:rsidP="005D3072">
            <w:pPr>
              <w:jc w:val="center"/>
              <w:rPr>
                <w:color w:val="000000"/>
              </w:rPr>
            </w:pPr>
            <w:r w:rsidRPr="005C790A">
              <w:rPr>
                <w:color w:val="000000"/>
              </w:rPr>
              <w:t>0,00</w:t>
            </w:r>
          </w:p>
        </w:tc>
        <w:tc>
          <w:tcPr>
            <w:tcW w:w="2127" w:type="dxa"/>
            <w:vAlign w:val="center"/>
          </w:tcPr>
          <w:p w:rsidR="005D3072" w:rsidRPr="005C790A" w:rsidRDefault="005D3072" w:rsidP="005D3072">
            <w:pPr>
              <w:jc w:val="center"/>
              <w:rPr>
                <w:color w:val="000000"/>
              </w:rPr>
            </w:pPr>
            <w:r w:rsidRPr="005C790A">
              <w:rPr>
                <w:color w:val="000000"/>
              </w:rPr>
              <w:t>51,22</w:t>
            </w:r>
          </w:p>
        </w:tc>
        <w:tc>
          <w:tcPr>
            <w:tcW w:w="1984" w:type="dxa"/>
            <w:vAlign w:val="center"/>
          </w:tcPr>
          <w:p w:rsidR="005D3072" w:rsidRPr="005C790A" w:rsidRDefault="005D3072" w:rsidP="005D3072">
            <w:pPr>
              <w:jc w:val="center"/>
              <w:rPr>
                <w:color w:val="000000"/>
              </w:rPr>
            </w:pPr>
            <w:r w:rsidRPr="005C790A">
              <w:rPr>
                <w:color w:val="000000"/>
              </w:rPr>
              <w:t>14,63</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12</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11</w:t>
            </w:r>
          </w:p>
        </w:tc>
        <w:tc>
          <w:tcPr>
            <w:tcW w:w="2551" w:type="dxa"/>
            <w:vAlign w:val="center"/>
          </w:tcPr>
          <w:p w:rsidR="005D3072" w:rsidRPr="005C790A" w:rsidRDefault="005D3072" w:rsidP="005D3072">
            <w:pPr>
              <w:jc w:val="center"/>
              <w:rPr>
                <w:color w:val="000000"/>
              </w:rPr>
            </w:pPr>
            <w:r w:rsidRPr="005C790A">
              <w:rPr>
                <w:color w:val="000000"/>
              </w:rPr>
              <w:t>0,00</w:t>
            </w:r>
          </w:p>
        </w:tc>
        <w:tc>
          <w:tcPr>
            <w:tcW w:w="2127" w:type="dxa"/>
            <w:vAlign w:val="center"/>
          </w:tcPr>
          <w:p w:rsidR="005D3072" w:rsidRPr="005C790A" w:rsidRDefault="005D3072" w:rsidP="005D3072">
            <w:pPr>
              <w:jc w:val="center"/>
              <w:rPr>
                <w:color w:val="000000"/>
              </w:rPr>
            </w:pPr>
            <w:r w:rsidRPr="005C790A">
              <w:rPr>
                <w:color w:val="000000"/>
              </w:rPr>
              <w:t>64,00</w:t>
            </w:r>
          </w:p>
        </w:tc>
        <w:tc>
          <w:tcPr>
            <w:tcW w:w="1984" w:type="dxa"/>
            <w:vAlign w:val="center"/>
          </w:tcPr>
          <w:p w:rsidR="005D3072" w:rsidRPr="005C790A" w:rsidRDefault="005D3072" w:rsidP="005D3072">
            <w:pPr>
              <w:jc w:val="center"/>
              <w:rPr>
                <w:color w:val="000000"/>
              </w:rPr>
            </w:pPr>
            <w:r w:rsidRPr="005C790A">
              <w:rPr>
                <w:color w:val="000000"/>
              </w:rPr>
              <w:t>24,00</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13</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w:t>
            </w:r>
            <w:r w:rsidRPr="005C790A">
              <w:rPr>
                <w:color w:val="000000"/>
              </w:rPr>
              <w:t xml:space="preserve"> средняя школа № 17</w:t>
            </w:r>
          </w:p>
        </w:tc>
        <w:tc>
          <w:tcPr>
            <w:tcW w:w="2551" w:type="dxa"/>
            <w:vAlign w:val="center"/>
          </w:tcPr>
          <w:p w:rsidR="005D3072" w:rsidRPr="005C790A" w:rsidRDefault="005D3072" w:rsidP="005D3072">
            <w:pPr>
              <w:jc w:val="center"/>
              <w:rPr>
                <w:color w:val="000000"/>
              </w:rPr>
            </w:pPr>
            <w:r w:rsidRPr="005C790A">
              <w:rPr>
                <w:color w:val="000000"/>
              </w:rPr>
              <w:t>0,00</w:t>
            </w:r>
          </w:p>
        </w:tc>
        <w:tc>
          <w:tcPr>
            <w:tcW w:w="2127" w:type="dxa"/>
            <w:vAlign w:val="center"/>
          </w:tcPr>
          <w:p w:rsidR="005D3072" w:rsidRPr="005C790A" w:rsidRDefault="005D3072" w:rsidP="005D3072">
            <w:pPr>
              <w:jc w:val="center"/>
              <w:rPr>
                <w:color w:val="000000"/>
              </w:rPr>
            </w:pPr>
            <w:r w:rsidRPr="005C790A">
              <w:rPr>
                <w:color w:val="000000"/>
              </w:rPr>
              <w:t>45,45</w:t>
            </w:r>
          </w:p>
        </w:tc>
        <w:tc>
          <w:tcPr>
            <w:tcW w:w="1984" w:type="dxa"/>
            <w:vAlign w:val="center"/>
          </w:tcPr>
          <w:p w:rsidR="005D3072" w:rsidRPr="005C790A" w:rsidRDefault="005D3072" w:rsidP="005D3072">
            <w:pPr>
              <w:jc w:val="center"/>
              <w:rPr>
                <w:color w:val="000000"/>
              </w:rPr>
            </w:pPr>
            <w:r w:rsidRPr="005C790A">
              <w:rPr>
                <w:color w:val="000000"/>
              </w:rPr>
              <w:t>18,18</w:t>
            </w:r>
          </w:p>
        </w:tc>
      </w:tr>
      <w:tr w:rsidR="005D3072" w:rsidRPr="00634251" w:rsidTr="005D3072">
        <w:trPr>
          <w:cantSplit/>
        </w:trPr>
        <w:tc>
          <w:tcPr>
            <w:tcW w:w="456" w:type="dxa"/>
            <w:vAlign w:val="center"/>
          </w:tcPr>
          <w:p w:rsidR="005D3072" w:rsidRPr="005C790A" w:rsidRDefault="005D3072" w:rsidP="005D3072">
            <w:pPr>
              <w:jc w:val="center"/>
              <w:rPr>
                <w:color w:val="000000"/>
              </w:rPr>
            </w:pPr>
            <w:r w:rsidRPr="005C790A">
              <w:rPr>
                <w:color w:val="000000"/>
              </w:rPr>
              <w:t>14</w:t>
            </w:r>
          </w:p>
        </w:tc>
        <w:tc>
          <w:tcPr>
            <w:tcW w:w="3089" w:type="dxa"/>
            <w:vAlign w:val="center"/>
          </w:tcPr>
          <w:p w:rsidR="005D3072" w:rsidRPr="005C790A" w:rsidRDefault="005D3072" w:rsidP="00F813B8">
            <w:pPr>
              <w:rPr>
                <w:color w:val="000000"/>
              </w:rPr>
            </w:pPr>
            <w:r w:rsidRPr="005C790A">
              <w:rPr>
                <w:color w:val="000000"/>
              </w:rPr>
              <w:t>г. Ярославль</w:t>
            </w:r>
            <w:r w:rsidR="00F813B8">
              <w:rPr>
                <w:color w:val="000000"/>
              </w:rPr>
              <w:t>, «</w:t>
            </w:r>
            <w:r w:rsidRPr="005C790A">
              <w:rPr>
                <w:color w:val="000000"/>
              </w:rPr>
              <w:t>Средняя школа № 26</w:t>
            </w:r>
            <w:r w:rsidR="00F813B8">
              <w:rPr>
                <w:color w:val="000000"/>
              </w:rPr>
              <w:t>»</w:t>
            </w:r>
          </w:p>
        </w:tc>
        <w:tc>
          <w:tcPr>
            <w:tcW w:w="2551" w:type="dxa"/>
            <w:vAlign w:val="center"/>
          </w:tcPr>
          <w:p w:rsidR="005D3072" w:rsidRPr="005C790A" w:rsidRDefault="005D3072" w:rsidP="005D3072">
            <w:pPr>
              <w:jc w:val="center"/>
              <w:rPr>
                <w:color w:val="000000"/>
              </w:rPr>
            </w:pPr>
            <w:r w:rsidRPr="005C790A">
              <w:rPr>
                <w:color w:val="000000"/>
              </w:rPr>
              <w:t>0,00</w:t>
            </w:r>
          </w:p>
        </w:tc>
        <w:tc>
          <w:tcPr>
            <w:tcW w:w="2127" w:type="dxa"/>
            <w:vAlign w:val="center"/>
          </w:tcPr>
          <w:p w:rsidR="005D3072" w:rsidRPr="005C790A" w:rsidRDefault="005D3072" w:rsidP="005D3072">
            <w:pPr>
              <w:jc w:val="center"/>
              <w:rPr>
                <w:color w:val="000000"/>
              </w:rPr>
            </w:pPr>
            <w:r w:rsidRPr="005C790A">
              <w:rPr>
                <w:color w:val="000000"/>
              </w:rPr>
              <w:t>42,86</w:t>
            </w:r>
          </w:p>
        </w:tc>
        <w:tc>
          <w:tcPr>
            <w:tcW w:w="1984" w:type="dxa"/>
            <w:vAlign w:val="center"/>
          </w:tcPr>
          <w:p w:rsidR="005D3072" w:rsidRPr="005C790A" w:rsidRDefault="005D3072" w:rsidP="005D3072">
            <w:pPr>
              <w:jc w:val="center"/>
              <w:rPr>
                <w:color w:val="000000"/>
              </w:rPr>
            </w:pPr>
            <w:r w:rsidRPr="005C790A">
              <w:rPr>
                <w:color w:val="000000"/>
              </w:rPr>
              <w:t>37,14</w:t>
            </w:r>
          </w:p>
        </w:tc>
      </w:tr>
    </w:tbl>
    <w:bookmarkEnd w:id="16"/>
    <w:bookmarkEnd w:id="17"/>
    <w:bookmarkEnd w:id="18"/>
    <w:p w:rsidR="0015454E" w:rsidRDefault="00FE0D77" w:rsidP="00644E7E">
      <w:pPr>
        <w:pStyle w:val="3"/>
        <w:numPr>
          <w:ilvl w:val="0"/>
          <w:numId w:val="0"/>
        </w:numPr>
        <w:tabs>
          <w:tab w:val="left" w:pos="567"/>
        </w:tabs>
        <w:ind w:left="-148"/>
        <w:rPr>
          <w:rFonts w:ascii="Times New Roman" w:hAnsi="Times New Roman"/>
        </w:rPr>
      </w:pPr>
      <w:r>
        <w:rPr>
          <w:rFonts w:ascii="Times New Roman" w:hAnsi="Times New Roman"/>
        </w:rPr>
        <w:t xml:space="preserve"> </w:t>
      </w:r>
    </w:p>
    <w:p w:rsidR="000D0D9B" w:rsidRPr="000B0429" w:rsidRDefault="00010690" w:rsidP="00E46CE5">
      <w:pPr>
        <w:numPr>
          <w:ilvl w:val="2"/>
          <w:numId w:val="8"/>
        </w:numPr>
        <w:rPr>
          <w:b/>
        </w:rPr>
      </w:pPr>
      <w:r w:rsidRPr="000B0429">
        <w:rPr>
          <w:b/>
        </w:rPr>
        <w:t>ВЫВОДЫ</w:t>
      </w:r>
      <w:r w:rsidR="005060D9" w:rsidRPr="000B0429">
        <w:rPr>
          <w:b/>
        </w:rPr>
        <w:t xml:space="preserve"> о характере изменения результатов ЕГЭ по предмету</w:t>
      </w:r>
      <w:r w:rsidR="000B0429">
        <w:rPr>
          <w:b/>
        </w:rPr>
        <w:t xml:space="preserve"> «Русский язык»</w:t>
      </w:r>
    </w:p>
    <w:p w:rsidR="005D3072" w:rsidRDefault="005D3072" w:rsidP="00D02D7F">
      <w:pPr>
        <w:ind w:left="-426" w:firstLine="568"/>
        <w:jc w:val="both"/>
      </w:pPr>
      <w:r>
        <w:t>В целом результаты ЕГЭ по русскому языку в 2020</w:t>
      </w:r>
      <w:r w:rsidRPr="00A838E7">
        <w:t xml:space="preserve"> году </w:t>
      </w:r>
      <w:r>
        <w:t>улучшились</w:t>
      </w:r>
      <w:r w:rsidRPr="00A838E7">
        <w:t xml:space="preserve">: </w:t>
      </w:r>
    </w:p>
    <w:p w:rsidR="005D3072" w:rsidRDefault="005D3072" w:rsidP="00D02D7F">
      <w:pPr>
        <w:ind w:left="-426" w:firstLine="568"/>
        <w:jc w:val="both"/>
      </w:pPr>
      <w:r w:rsidRPr="00A838E7">
        <w:t>средний б</w:t>
      </w:r>
      <w:r>
        <w:t>алл повысился по сравнению с 2019</w:t>
      </w:r>
      <w:r w:rsidRPr="00A838E7">
        <w:t xml:space="preserve"> годом на </w:t>
      </w:r>
      <w:r>
        <w:t xml:space="preserve">1,5, </w:t>
      </w:r>
      <w:r w:rsidRPr="00A838E7">
        <w:t xml:space="preserve"> </w:t>
      </w:r>
    </w:p>
    <w:p w:rsidR="005D3072" w:rsidRDefault="005D3072" w:rsidP="00D02D7F">
      <w:pPr>
        <w:ind w:left="-426" w:firstLine="568"/>
        <w:jc w:val="both"/>
      </w:pPr>
      <w:r w:rsidRPr="00A838E7">
        <w:t xml:space="preserve">количество учащихся, набравших 100 баллов, </w:t>
      </w:r>
      <w:r>
        <w:t>возросло</w:t>
      </w:r>
      <w:r w:rsidRPr="00A838E7">
        <w:t xml:space="preserve"> с </w:t>
      </w:r>
      <w:r>
        <w:t>36</w:t>
      </w:r>
      <w:r w:rsidRPr="00A838E7">
        <w:t xml:space="preserve"> человек до </w:t>
      </w:r>
      <w:r>
        <w:t>54</w:t>
      </w:r>
      <w:r w:rsidRPr="00A838E7">
        <w:t xml:space="preserve"> человек, </w:t>
      </w:r>
    </w:p>
    <w:p w:rsidR="005D3072" w:rsidRDefault="005D3072" w:rsidP="00D02D7F">
      <w:pPr>
        <w:ind w:left="-426" w:firstLine="568"/>
        <w:jc w:val="both"/>
      </w:pPr>
      <w:r w:rsidRPr="00A838E7">
        <w:t xml:space="preserve">количество учащихся, не набравших минимального балла, </w:t>
      </w:r>
      <w:r>
        <w:t>снизилос</w:t>
      </w:r>
      <w:r w:rsidRPr="00A838E7">
        <w:t xml:space="preserve">ь с </w:t>
      </w:r>
      <w:r>
        <w:t>35</w:t>
      </w:r>
      <w:r w:rsidRPr="00A838E7">
        <w:t xml:space="preserve"> до </w:t>
      </w:r>
      <w:r>
        <w:t>26</w:t>
      </w:r>
      <w:r w:rsidRPr="00A838E7">
        <w:t xml:space="preserve">, </w:t>
      </w:r>
    </w:p>
    <w:p w:rsidR="005D3072" w:rsidRDefault="005D3072" w:rsidP="00D02D7F">
      <w:pPr>
        <w:ind w:left="-426" w:firstLine="568"/>
        <w:jc w:val="both"/>
      </w:pPr>
      <w:r w:rsidRPr="00A838E7">
        <w:t>количество учащихся, набравших от 81 до 99 балло</w:t>
      </w:r>
      <w:r>
        <w:t>в,</w:t>
      </w:r>
      <w:r w:rsidRPr="00A838E7">
        <w:t xml:space="preserve"> возросло с 1696</w:t>
      </w:r>
      <w:r>
        <w:t xml:space="preserve"> </w:t>
      </w:r>
      <w:r w:rsidRPr="00FE256E">
        <w:t>до</w:t>
      </w:r>
      <w:r>
        <w:t xml:space="preserve"> </w:t>
      </w:r>
      <w:r w:rsidRPr="00FE256E">
        <w:rPr>
          <w:rFonts w:eastAsia="MS Mincho"/>
        </w:rPr>
        <w:t>1768</w:t>
      </w:r>
      <w:r>
        <w:t>.</w:t>
      </w:r>
    </w:p>
    <w:p w:rsidR="005D3072" w:rsidRPr="00032F24" w:rsidRDefault="005D3072" w:rsidP="00D02D7F">
      <w:pPr>
        <w:ind w:left="-426" w:firstLine="568"/>
        <w:jc w:val="both"/>
      </w:pPr>
      <w:r w:rsidRPr="00032F24">
        <w:t xml:space="preserve">Увеличение количества учащихся, набравших 100 баллов и от 81 до 99, и уменьшение количества учащихся, не набравших минимального </w:t>
      </w:r>
      <w:r>
        <w:t>количества баллов</w:t>
      </w:r>
      <w:r w:rsidRPr="00032F24">
        <w:t>, отчасти связано с  тем, что</w:t>
      </w:r>
      <w:r>
        <w:t xml:space="preserve"> содержательно и структурно КИМы не были изменены в 2020 году</w:t>
      </w:r>
      <w:r w:rsidRPr="00032F24">
        <w:t xml:space="preserve">. Еще одним условием, повлиявшим на результат, стала система работы с руководителями образовательных организаций </w:t>
      </w:r>
      <w:r w:rsidRPr="00032F24">
        <w:lastRenderedPageBreak/>
        <w:t>и с учителями русского языка</w:t>
      </w:r>
      <w:r>
        <w:t xml:space="preserve"> области</w:t>
      </w:r>
      <w:r w:rsidRPr="00032F24">
        <w:t xml:space="preserve"> в рамках повышения квалификации. Данная система повышения квалификации была разработана с учетом рекомендаций, представленных в аналитико-статистическом отчете 2019 года</w:t>
      </w:r>
    </w:p>
    <w:p w:rsidR="005D3072" w:rsidRPr="00A838E7" w:rsidRDefault="005D3072" w:rsidP="00D02D7F">
      <w:pPr>
        <w:ind w:left="-426" w:firstLine="568"/>
        <w:jc w:val="both"/>
      </w:pPr>
      <w:r w:rsidRPr="00A838E7">
        <w:t>Как видно из приведенных таблиц, более высокий результат показали учащиеся гимназий, лицеев, средних общеобразовательных школ с углубленным изучением отдельных предметов. Низкие результаты продемонстрировали учащиеся вечерних общеобразовательных школ, открытых общеобразовательных школ и колледжей.</w:t>
      </w:r>
    </w:p>
    <w:p w:rsidR="001171AF" w:rsidRPr="00FA4B3A" w:rsidRDefault="005D3072" w:rsidP="00D02D7F">
      <w:pPr>
        <w:ind w:left="-426" w:firstLine="568"/>
        <w:jc w:val="both"/>
        <w:rPr>
          <w:rFonts w:eastAsia="Times New Roman"/>
          <w:b/>
          <w:bCs/>
        </w:rPr>
      </w:pPr>
      <w:r w:rsidRPr="00A838E7">
        <w:t>При выявлении наиболее высоких и наиболее низких результатов определенных закономерностей относительно различных АТЕ обнаружить не удалось, поскольку и в первой группе, и во второй представлены школы г. Ярославля, Рыбинска и других АТЕ.</w:t>
      </w:r>
    </w:p>
    <w:p w:rsidR="005060D9" w:rsidRPr="00895D47" w:rsidRDefault="00F26801" w:rsidP="00446FAD">
      <w:pPr>
        <w:pStyle w:val="3"/>
        <w:rPr>
          <w:rFonts w:ascii="Times New Roman" w:hAnsi="Times New Roman"/>
          <w:b w:val="0"/>
          <w:sz w:val="24"/>
        </w:rPr>
      </w:pPr>
      <w:bookmarkStart w:id="19" w:name="_Toc49454464"/>
      <w:r w:rsidRPr="00895D47">
        <w:rPr>
          <w:rStyle w:val="30"/>
          <w:rFonts w:ascii="Times New Roman" w:hAnsi="Times New Roman"/>
          <w:b/>
          <w:sz w:val="24"/>
        </w:rPr>
        <w:t>РАЗДЕЛ</w:t>
      </w:r>
      <w:r w:rsidR="003B3449" w:rsidRPr="00895D47">
        <w:rPr>
          <w:rStyle w:val="30"/>
          <w:rFonts w:ascii="Times New Roman" w:hAnsi="Times New Roman"/>
          <w:b/>
          <w:sz w:val="24"/>
        </w:rPr>
        <w:t xml:space="preserve"> </w:t>
      </w:r>
      <w:r w:rsidR="008B3321" w:rsidRPr="00895D47">
        <w:rPr>
          <w:rStyle w:val="30"/>
          <w:rFonts w:ascii="Times New Roman" w:hAnsi="Times New Roman"/>
          <w:b/>
          <w:sz w:val="24"/>
        </w:rPr>
        <w:t>3</w:t>
      </w:r>
      <w:r w:rsidR="005060D9" w:rsidRPr="00895D47">
        <w:rPr>
          <w:rStyle w:val="30"/>
          <w:rFonts w:ascii="Times New Roman" w:hAnsi="Times New Roman"/>
          <w:b/>
          <w:sz w:val="24"/>
        </w:rPr>
        <w:t>. АНАЛИЗ РЕЗУЛЬТАТОВ ВЫПОЛНЕНИЯ ОТДЕЛЬНЫХ ЗАДАНИЙ ИЛИ ГРУПП ЗАДАНИЙ</w:t>
      </w:r>
      <w:bookmarkEnd w:id="19"/>
    </w:p>
    <w:p w:rsidR="003E43F2" w:rsidRPr="00712FF5" w:rsidRDefault="00712FF5" w:rsidP="00712FF5">
      <w:pPr>
        <w:rPr>
          <w:b/>
        </w:rPr>
      </w:pPr>
      <w:r>
        <w:rPr>
          <w:b/>
        </w:rPr>
        <w:t xml:space="preserve">1.3.1. </w:t>
      </w:r>
      <w:r w:rsidR="003E43F2" w:rsidRPr="00712FF5">
        <w:rPr>
          <w:b/>
        </w:rPr>
        <w:t>Краткая характеристика КИМ по учебному предмету</w:t>
      </w:r>
    </w:p>
    <w:p w:rsidR="005D3072" w:rsidRPr="00C81BF7" w:rsidRDefault="005D3072" w:rsidP="005D3072">
      <w:pPr>
        <w:ind w:left="-426" w:firstLine="568"/>
        <w:contextualSpacing/>
        <w:jc w:val="both"/>
      </w:pPr>
      <w:r>
        <w:t>Для анализа был представлен 325 вариант КИМ, который составлен</w:t>
      </w:r>
      <w:r w:rsidRPr="00C81BF7">
        <w:t xml:space="preserve"> в соответствии со спецификацией и кодификатором.</w:t>
      </w:r>
    </w:p>
    <w:p w:rsidR="005D3072" w:rsidRPr="00C81BF7" w:rsidRDefault="005D3072" w:rsidP="005D3072">
      <w:pPr>
        <w:ind w:left="-426" w:firstLine="568"/>
        <w:contextualSpacing/>
        <w:jc w:val="both"/>
      </w:pPr>
      <w:r w:rsidRPr="00C81BF7">
        <w:t>Задание 1 предполагает информационную обработку текстов различных стилей и жанров</w:t>
      </w:r>
      <w:r>
        <w:t>. В варианте КИМ представлен текст</w:t>
      </w:r>
      <w:r w:rsidRPr="00C81BF7">
        <w:t xml:space="preserve"> </w:t>
      </w:r>
      <w:r>
        <w:t>научного стиля,</w:t>
      </w:r>
      <w:r w:rsidRPr="00C81BF7">
        <w:t xml:space="preserve"> что очень важно, поскольку выпускник 11 класса должен уметь перерабатывать научную информацию разного содержания. Данное задание проверяет умение использовать основные виды чтения (ознакомительно-изучающее, ознакомительно-реферативное и др.) в зависимости от коммуникативной задач, извлекать необходимую информацию из различных источников: учебно-научных текстов, справочной литературы, средств массовой информации, владеть основными приемами информационной переработки письменного текста. </w:t>
      </w:r>
    </w:p>
    <w:p w:rsidR="005D3072" w:rsidRPr="00C81BF7" w:rsidRDefault="005D3072" w:rsidP="005D3072">
      <w:pPr>
        <w:ind w:left="-426" w:firstLine="568"/>
        <w:contextualSpacing/>
        <w:jc w:val="both"/>
      </w:pPr>
      <w:r w:rsidRPr="00C81BF7">
        <w:t xml:space="preserve">Задание 2 предусматривает проведение морфологического анализа (знание частей речи, их разрядов и групп, в частности разрядов местоимений, </w:t>
      </w:r>
      <w:r>
        <w:t>разрядов и групп союзов и т.д.).</w:t>
      </w:r>
      <w:r w:rsidRPr="00C81BF7">
        <w:t xml:space="preserve"> Данное задание определяет умение использовать основные виды чтения (ознакомительно-изучающее, ознакомительно-реферативное и др.) в зависимости от коммуникативной задач, проводить лингвистический анализ текстов</w:t>
      </w:r>
      <w:r>
        <w:t>. Задание 2 варианта 325 КИМ проверяло знание</w:t>
      </w:r>
      <w:r w:rsidRPr="00C81BF7">
        <w:t xml:space="preserve"> </w:t>
      </w:r>
      <w:r>
        <w:t>разрядов</w:t>
      </w:r>
      <w:r w:rsidRPr="00C81BF7">
        <w:t xml:space="preserve"> местоимений</w:t>
      </w:r>
      <w:r>
        <w:t xml:space="preserve"> и умение</w:t>
      </w:r>
      <w:r w:rsidRPr="00C81BF7">
        <w:t xml:space="preserve"> уместно использовать их в тексте. </w:t>
      </w:r>
    </w:p>
    <w:p w:rsidR="005D3072" w:rsidRPr="00C81BF7" w:rsidRDefault="005D3072" w:rsidP="005D3072">
      <w:pPr>
        <w:ind w:left="-426" w:firstLine="568"/>
        <w:contextualSpacing/>
        <w:jc w:val="both"/>
      </w:pPr>
      <w:r w:rsidRPr="00C81BF7">
        <w:t>Задание 3 включает такой важный элемент содержания, как лексическое значение слова, и проверяет умение использовать основные виды чтения (ознакомительно-изучающее, ознакомительно-реферативное  и др.) в зависимости от коммуникативной задач</w:t>
      </w:r>
      <w:r>
        <w:t>и</w:t>
      </w:r>
      <w:r w:rsidRPr="00C81BF7">
        <w:t>,</w:t>
      </w:r>
      <w:r>
        <w:t xml:space="preserve"> </w:t>
      </w:r>
      <w:r w:rsidRPr="00C81BF7">
        <w:t xml:space="preserve">проводить различные виды анализа языковых единиц, языковых явлений и фактов, проводить лингвистический анализ научных текстов, что вполне закономерно, так как основная часть участников ЕГЭ предполагает продолжать обучение в вузах, где данные умения чрезвычайно важны. </w:t>
      </w:r>
    </w:p>
    <w:p w:rsidR="005D3072" w:rsidRDefault="005D3072" w:rsidP="005D3072">
      <w:pPr>
        <w:ind w:left="-426" w:firstLine="568"/>
        <w:contextualSpacing/>
        <w:jc w:val="both"/>
      </w:pPr>
      <w:r w:rsidRPr="00C81BF7">
        <w:t>Задание 4-21 проверяют умение проводить различные виды анализа языковых еди</w:t>
      </w:r>
      <w:r>
        <w:t>ниц, языковых явлений и фактов.</w:t>
      </w:r>
    </w:p>
    <w:p w:rsidR="005D3072" w:rsidRPr="00C81BF7" w:rsidRDefault="005D3072" w:rsidP="005D3072">
      <w:pPr>
        <w:ind w:left="-426" w:firstLine="568"/>
        <w:contextualSpacing/>
        <w:jc w:val="both"/>
      </w:pPr>
      <w:r>
        <w:t>З</w:t>
      </w:r>
      <w:r w:rsidRPr="00C81BF7">
        <w:t xml:space="preserve">адания 4 – 8 предусматривают </w:t>
      </w:r>
      <w:r>
        <w:t>проверку уровня владения языковыми</w:t>
      </w:r>
      <w:r w:rsidRPr="00C81BF7">
        <w:t xml:space="preserve"> норм</w:t>
      </w:r>
      <w:r>
        <w:t>ами</w:t>
      </w:r>
      <w:r w:rsidRPr="00C81BF7">
        <w:t>: орфоэпической, лексичес</w:t>
      </w:r>
      <w:r>
        <w:t>кой, грамматической. Задание 4 содержит языковые единицы, проверяющие уровень владения орфоэпической нормой, причем в перечень единиц включены слова, которые относятся к орфоэпическому минимуму, представленному в орфоэпическом словнике демоверсии 2020 года. Задания 5,6 проверяют уровень владения лексической нормой. Задание 7 предусматривает проверку уровня владения морфологической нормой. В варианте 325 КИМ в задании 8 проверяются</w:t>
      </w:r>
      <w:r w:rsidRPr="00C81BF7">
        <w:t xml:space="preserve"> такие разновидности </w:t>
      </w:r>
      <w:r>
        <w:t>синтаксической</w:t>
      </w:r>
      <w:r w:rsidRPr="00C81BF7">
        <w:t xml:space="preserve"> нормы, как </w:t>
      </w:r>
      <w:r>
        <w:t>связь между подлежащим и сказуемым, построение предложений с деепричастным оборотом, однородными членами,</w:t>
      </w:r>
      <w:r w:rsidRPr="00C81BF7">
        <w:t xml:space="preserve"> употребление падежной формы существительного с предлогом; п</w:t>
      </w:r>
      <w:r>
        <w:t>остроение сложного предложения. Все перечисленные элементы содержания соответствуют спецификации.</w:t>
      </w:r>
    </w:p>
    <w:p w:rsidR="005D3072" w:rsidRPr="00C81BF7" w:rsidRDefault="005D3072" w:rsidP="005D3072">
      <w:pPr>
        <w:ind w:left="-426" w:firstLine="568"/>
        <w:contextualSpacing/>
        <w:jc w:val="both"/>
      </w:pPr>
      <w:r w:rsidRPr="00C81BF7">
        <w:t>Зада</w:t>
      </w:r>
      <w:r>
        <w:t>ния 9-15 вариантов КИМ проверяют</w:t>
      </w:r>
      <w:r w:rsidRPr="00C81BF7">
        <w:t xml:space="preserve"> такие элементы содержания, как правописание корней (задание 9), правописание приставок (задание10),</w:t>
      </w:r>
      <w:r>
        <w:t xml:space="preserve"> </w:t>
      </w:r>
      <w:r w:rsidRPr="00C81BF7">
        <w:t xml:space="preserve">правописание суффиксов различных частей речи (кроме -Н-/-НН-) (задание 11), правописание личных окончаний глаголов и суффиксов причастий (задание 12), слитное и раздельное написание НЕ с различными частями речи, правописание НЕ и НИ (задание 13), слитное, дефисное, раздельное написание слов </w:t>
      </w:r>
      <w:r w:rsidRPr="00C81BF7">
        <w:lastRenderedPageBreak/>
        <w:t>раз</w:t>
      </w:r>
      <w:r>
        <w:t xml:space="preserve">личных частей речи (задание 14), </w:t>
      </w:r>
      <w:r w:rsidRPr="000A0006">
        <w:t>правописание -Н- и -НН- в раз</w:t>
      </w:r>
      <w:r>
        <w:t>личных частях речи (задание 15).</w:t>
      </w:r>
      <w:r w:rsidRPr="00C81BF7">
        <w:t xml:space="preserve"> В задании 10 встретились </w:t>
      </w:r>
      <w:r>
        <w:t>языковые единицы</w:t>
      </w:r>
      <w:r w:rsidRPr="00C81BF7">
        <w:t xml:space="preserve">, предполагающие </w:t>
      </w:r>
      <w:r>
        <w:t>знание такого</w:t>
      </w:r>
      <w:r w:rsidRPr="00C81BF7">
        <w:t xml:space="preserve"> элемент</w:t>
      </w:r>
      <w:r>
        <w:t>а</w:t>
      </w:r>
      <w:r w:rsidRPr="00C81BF7">
        <w:t xml:space="preserve"> содержания, как</w:t>
      </w:r>
      <w:r>
        <w:t xml:space="preserve"> употребление Ь и Ъ, отмеченного</w:t>
      </w:r>
      <w:r w:rsidRPr="00C81BF7">
        <w:t xml:space="preserve"> в кодификаторе под шифром 6.4, </w:t>
      </w:r>
      <w:r>
        <w:t xml:space="preserve">но не указанного в спецификации. </w:t>
      </w:r>
      <w:r>
        <w:rPr>
          <w:b/>
        </w:rPr>
        <w:t xml:space="preserve"> </w:t>
      </w:r>
    </w:p>
    <w:p w:rsidR="005D3072" w:rsidRPr="00C81BF7" w:rsidRDefault="005D3072" w:rsidP="005D3072">
      <w:pPr>
        <w:ind w:left="-426" w:firstLine="568"/>
        <w:contextualSpacing/>
        <w:jc w:val="both"/>
      </w:pPr>
      <w:r w:rsidRPr="00C81BF7">
        <w:t>Задания 16-20 проверяют такие элементы содержания, как</w:t>
      </w:r>
      <w:r>
        <w:t xml:space="preserve"> </w:t>
      </w:r>
      <w:r w:rsidRPr="00C81BF7">
        <w:t>знаки препинания в простом осложненном предложении (однородные члены), знаки препинания в сложносочиненном предложении,</w:t>
      </w:r>
      <w:r>
        <w:t xml:space="preserve"> </w:t>
      </w:r>
      <w:r w:rsidRPr="00C81BF7">
        <w:t>пунктуация в простом и сложном  предложениях (задание 16), знаки препинания при обособленных членах предложения (задание 17), знаки препинания в предложениях со словами и конструкциями, грамматически не связанными с членами предложения (задание 18), знаки препинания в сложноподчиненном предложении (задание 19), знаки препинания в сложном предложении с разными видами связи,</w:t>
      </w:r>
      <w:r>
        <w:t xml:space="preserve"> </w:t>
      </w:r>
      <w:r w:rsidRPr="00C81BF7">
        <w:t>знаки препинания в сложном предложении с союзной и бессоюзной связью (задание 20), пунктуационный анализ (зад</w:t>
      </w:r>
      <w:r>
        <w:t>ание 21). В задании 21 варианта 325</w:t>
      </w:r>
      <w:r w:rsidRPr="00C81BF7">
        <w:t xml:space="preserve"> КИМ в</w:t>
      </w:r>
      <w:r>
        <w:t>ключены</w:t>
      </w:r>
      <w:r w:rsidRPr="00C81BF7">
        <w:t xml:space="preserve"> такие элементы содержания, как знаки препинания в бессоюзном сложном предл</w:t>
      </w:r>
      <w:r>
        <w:t>ожении (в кодификаторе шифр 7.14</w:t>
      </w:r>
      <w:r w:rsidRPr="00C81BF7">
        <w:t>),</w:t>
      </w:r>
      <w:r>
        <w:t xml:space="preserve"> з</w:t>
      </w:r>
      <w:r w:rsidRPr="00610514">
        <w:t>наки препинания в простом осложненном предложении</w:t>
      </w:r>
      <w:r>
        <w:t xml:space="preserve"> (в кодификаторе шифр 7.2</w:t>
      </w:r>
      <w:r w:rsidRPr="00C81BF7">
        <w:t>),</w:t>
      </w:r>
      <w:r>
        <w:t xml:space="preserve"> з</w:t>
      </w:r>
      <w:r w:rsidRPr="00610514">
        <w:t>наки препинания при обособленных определениях</w:t>
      </w:r>
      <w:r>
        <w:t xml:space="preserve"> (в кодификаторе шифр 7.3</w:t>
      </w:r>
      <w:r w:rsidRPr="00C81BF7">
        <w:t>),</w:t>
      </w:r>
      <w:r>
        <w:t xml:space="preserve"> з</w:t>
      </w:r>
      <w:r w:rsidRPr="00610514">
        <w:t>наки препинания при обособленных обстоятельствах</w:t>
      </w:r>
      <w:r>
        <w:t xml:space="preserve"> (в кодификаторе шифр 7.4</w:t>
      </w:r>
      <w:r w:rsidRPr="00C81BF7">
        <w:t>),</w:t>
      </w:r>
      <w:r>
        <w:t xml:space="preserve"> з</w:t>
      </w:r>
      <w:r w:rsidRPr="00610514">
        <w:t>наки препинания при сравнительных оборотах</w:t>
      </w:r>
      <w:r>
        <w:t xml:space="preserve"> (в кодификаторе шифр 7.5). Задание 21 проверяет</w:t>
      </w:r>
      <w:r w:rsidRPr="00C81BF7">
        <w:t xml:space="preserve"> умение проводить </w:t>
      </w:r>
      <w:r>
        <w:t>синтаксический и пунктуационный анализ</w:t>
      </w:r>
      <w:r w:rsidRPr="00C81BF7">
        <w:t xml:space="preserve"> языковых явлений и фактов, </w:t>
      </w:r>
      <w:r>
        <w:t>что крайне важно для успешного выполнения задания 27с развернутым ответом (критерий К8.)</w:t>
      </w:r>
    </w:p>
    <w:p w:rsidR="005D3072" w:rsidRPr="00C81BF7" w:rsidRDefault="005D3072" w:rsidP="005D3072">
      <w:pPr>
        <w:ind w:left="-426" w:firstLine="568"/>
        <w:contextualSpacing/>
        <w:jc w:val="both"/>
      </w:pPr>
      <w:r w:rsidRPr="00C81BF7">
        <w:t>Задание 22 включает такие элементы содержания, как текст как речевое произведение и смысловую и композиционную целостность текста</w:t>
      </w:r>
      <w:r>
        <w:t>,</w:t>
      </w:r>
      <w:r w:rsidRPr="00C81BF7">
        <w:t xml:space="preserve"> и проверяет умение использовать основные виды чтения (ознакомительно-изучающее, ознакомительно-реферативное и др.) в зависимости от коммуникативной задачи и умение извлекать необходимую информацию из различных источн</w:t>
      </w:r>
      <w:r>
        <w:t>иков. Данное задание в варианте 325</w:t>
      </w:r>
      <w:r w:rsidRPr="00C81BF7">
        <w:t xml:space="preserve"> КИМ полностью соответствуют спецификации.</w:t>
      </w:r>
    </w:p>
    <w:p w:rsidR="005D3072" w:rsidRPr="00C81BF7" w:rsidRDefault="005D3072" w:rsidP="005D3072">
      <w:pPr>
        <w:ind w:left="-426" w:firstLine="568"/>
        <w:contextualSpacing/>
        <w:jc w:val="both"/>
      </w:pPr>
      <w:r w:rsidRPr="00C81BF7">
        <w:t xml:space="preserve">Задание 23 проверяет знание стилей и функционально-смысловых типов речи и проверяет умение использовать основные виды чтения (ознакомительно-изучающее, ознакомительно-реферативное и др.) в зависимости от коммуникативной задач, проводить различные виды анализа языковых единиц, языковых явлений и фактов, проводить лингвистический анализ учебно-научных, деловых, публицистических, разговорных и </w:t>
      </w:r>
      <w:r>
        <w:t>художественных текстов. Вариант 325 КИМ содержит публицистический текст и проверяет умение учащихся определять основные функционально-смысловые типы речи (описание, повествование, рассуждение), что полностью соответствует спецификации</w:t>
      </w:r>
      <w:r w:rsidRPr="00C81BF7">
        <w:t xml:space="preserve">. </w:t>
      </w:r>
    </w:p>
    <w:p w:rsidR="005D3072" w:rsidRPr="00C81BF7" w:rsidRDefault="005D3072" w:rsidP="005D3072">
      <w:pPr>
        <w:ind w:left="-426" w:firstLine="568"/>
        <w:contextualSpacing/>
        <w:jc w:val="both"/>
      </w:pPr>
      <w:r w:rsidRPr="00C81BF7">
        <w:t>Задание 24 включает такие элементы содержания, как лексическое значение слова, синонимы, антонимы, омонимы, фразеологические обороты, группы слов по происхождению и употреблению, лексический анализ, и проверяет</w:t>
      </w:r>
      <w:r>
        <w:t xml:space="preserve"> </w:t>
      </w:r>
      <w:r w:rsidRPr="00C81BF7">
        <w:t>умение использовать основные виды чтения (ознакомительно-изучающее, ознакомительно-реферативное и др.) в зависимости от коммуникативной задач, проводить различные виды анализа языковых единиц, языковых явлений и фактов, проводить лингвистический анализ учебно-научных, деловых, публицистических, разговорных и художественных</w:t>
      </w:r>
      <w:r>
        <w:t xml:space="preserve"> текстов. Задание 24 в варианте 325</w:t>
      </w:r>
      <w:r w:rsidRPr="00C81BF7">
        <w:t xml:space="preserve"> КИМ </w:t>
      </w:r>
      <w:r>
        <w:t xml:space="preserve">проверяет знание антонимов и умение вычленять в тексте антонимичные единицы, что полностью соответствует спецификации. </w:t>
      </w:r>
    </w:p>
    <w:p w:rsidR="005D3072" w:rsidRPr="00C81BF7" w:rsidRDefault="005D3072" w:rsidP="005D3072">
      <w:pPr>
        <w:ind w:left="-426" w:firstLine="568"/>
        <w:contextualSpacing/>
        <w:jc w:val="both"/>
      </w:pPr>
      <w:r w:rsidRPr="00C81BF7">
        <w:t xml:space="preserve">Задание 25 предусматривает морфологический анализ слова и определение средств связи предложений в тексте и проверяет умение проводить различные виды анализа языковых единиц, языковых явлений и фактов, проводить лингвистический анализ учебно-научных, деловых, публицистических, разговорных и </w:t>
      </w:r>
      <w:r>
        <w:t>художественных текстов. В варианте 325</w:t>
      </w:r>
      <w:r w:rsidRPr="00C81BF7">
        <w:t xml:space="preserve"> КИМ </w:t>
      </w:r>
      <w:r>
        <w:t>задание 25 проверяет знание разрядов местоимений, умение находить их в тексте, определять их функцию как средства связи между предложениями текста, умение разграничивать омонимичные формы личных и притяжательных местоимений. Задание полностью соответствует</w:t>
      </w:r>
      <w:r w:rsidRPr="00C81BF7">
        <w:t xml:space="preserve"> спецификации.</w:t>
      </w:r>
    </w:p>
    <w:p w:rsidR="005D3072" w:rsidRPr="00C81BF7" w:rsidRDefault="005D3072" w:rsidP="005D3072">
      <w:pPr>
        <w:ind w:left="-426" w:firstLine="568"/>
        <w:contextualSpacing/>
        <w:jc w:val="both"/>
      </w:pPr>
      <w:r w:rsidRPr="00C81BF7">
        <w:t>Задание 26 предусматривает анализ средств выразительности и проверяет умения проводить различные виды анализа языковых единиц, языковых явлений и фактов; осуществлять речевой самоконтроль; оценивать письменные высказывания с точки зрения языкового оформления, эффективности достижения поставленных коммуникативных задач; разграничивать варианты норм, преднамеренные и непреднамеренные нарушения языковых норм;</w:t>
      </w:r>
      <w:r>
        <w:t xml:space="preserve"> </w:t>
      </w:r>
      <w:r w:rsidRPr="00C81BF7">
        <w:t xml:space="preserve">использовать </w:t>
      </w:r>
      <w:r w:rsidRPr="00C81BF7">
        <w:lastRenderedPageBreak/>
        <w:t>основные виды чтения (ознакомительно-изучающее, ознакомительно-реферативное  и др.) в зависимости от коммуникативной задачи; извлекать необходимую информацию</w:t>
      </w:r>
      <w:r>
        <w:t xml:space="preserve"> </w:t>
      </w:r>
      <w:r w:rsidRPr="00C81BF7">
        <w:t>из различных источников; владеть основными приемами информационной переработки письменног</w:t>
      </w:r>
      <w:r>
        <w:t>о текста. Задание 26 в варианте 325</w:t>
      </w:r>
      <w:r w:rsidRPr="00C81BF7">
        <w:t xml:space="preserve"> КИМ </w:t>
      </w:r>
      <w:r>
        <w:t>проверяет знание тропов, приемов и синтаксических средств выразительности и умение выявлять их в тексте. Данное задание полностью соответствует спецификации</w:t>
      </w:r>
      <w:r w:rsidRPr="00C81BF7">
        <w:t xml:space="preserve"> </w:t>
      </w:r>
    </w:p>
    <w:p w:rsidR="005D3072" w:rsidRPr="00C81BF7" w:rsidRDefault="005D3072" w:rsidP="005D3072">
      <w:pPr>
        <w:ind w:left="-426" w:firstLine="568"/>
        <w:contextualSpacing/>
        <w:jc w:val="both"/>
      </w:pPr>
      <w:r w:rsidRPr="00C81BF7">
        <w:t>Задание 27 предусматривает такие элементы содержания, как текст как речевое произведение, смысловую и композиционную целостность текста, отбор языковых средств в тексте в зависимости от темы, цели, адресата и ситуации общения, анализ текста, создание текстов различных стилей и функционально-смысловых типов речи, информационную обработку текстов различных стилей и жанров. Задание проверяет умение создавать письменные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 применять в практике речевого общения основные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 применять в практике письма орфографические и пунктуационные нормы современного русского литературного языка; соблюдать нормы речевого поведения в различных сферах и ситуациях общения, в том числе при обсуждении дискуссионных проблем. В 20</w:t>
      </w:r>
      <w:r>
        <w:t>20</w:t>
      </w:r>
      <w:r w:rsidRPr="00C81BF7">
        <w:t xml:space="preserve"> году </w:t>
      </w:r>
      <w:r>
        <w:t>формулировка задания 27 полностью совпадает с формулировкой данного задания 2019 года.</w:t>
      </w:r>
      <w:r w:rsidRPr="00C81BF7">
        <w:t xml:space="preserve"> В такой фо</w:t>
      </w:r>
      <w:r>
        <w:t>рмулировке задание предполагает</w:t>
      </w:r>
      <w:r w:rsidRPr="00C81BF7">
        <w:t xml:space="preserve"> </w:t>
      </w:r>
      <w:r>
        <w:t>серьезную</w:t>
      </w:r>
      <w:r w:rsidRPr="00C81BF7">
        <w:t xml:space="preserve"> работу, связанную с анализом исходного текста и требующую хорошо сформированных навыков смыслового чтения. </w:t>
      </w:r>
      <w:r>
        <w:t>Как уже отмечалось в отчете 2019 года, изменение в 2019 году формулировки задания 27 сделало очевидной преемственность</w:t>
      </w:r>
      <w:r w:rsidRPr="00C81BF7">
        <w:t xml:space="preserve"> КИМ ЕГЭ с КИМ ОГЭ (задание </w:t>
      </w:r>
      <w:r>
        <w:t>27 и задание 15.2). Это</w:t>
      </w:r>
      <w:r w:rsidRPr="00C81BF7">
        <w:t xml:space="preserve">, на наш взгляд, </w:t>
      </w:r>
      <w:r>
        <w:t>является важным условием</w:t>
      </w:r>
      <w:r w:rsidRPr="00C81BF7">
        <w:t xml:space="preserve"> для осознанного формирования учебных навы</w:t>
      </w:r>
      <w:r>
        <w:t>ков, необходимых для выполнения</w:t>
      </w:r>
      <w:r w:rsidRPr="00C81BF7">
        <w:t xml:space="preserve"> задания</w:t>
      </w:r>
      <w:r>
        <w:t xml:space="preserve"> 27 (ЕГЭ)</w:t>
      </w:r>
      <w:r w:rsidRPr="00C81BF7">
        <w:t xml:space="preserve">, </w:t>
      </w:r>
      <w:r>
        <w:t xml:space="preserve">уже </w:t>
      </w:r>
      <w:r w:rsidRPr="00C81BF7">
        <w:t xml:space="preserve">в основной школе. </w:t>
      </w:r>
      <w:r>
        <w:t xml:space="preserve"> </w:t>
      </w:r>
    </w:p>
    <w:p w:rsidR="005D3072" w:rsidRPr="00C81BF7" w:rsidRDefault="005D3072" w:rsidP="005D3072">
      <w:pPr>
        <w:ind w:left="-426" w:firstLine="568"/>
        <w:contextualSpacing/>
        <w:jc w:val="both"/>
      </w:pPr>
      <w:r>
        <w:t>Варианты КИМ включали</w:t>
      </w:r>
      <w:r w:rsidRPr="00C81BF7">
        <w:t xml:space="preserve"> текст</w:t>
      </w:r>
      <w:r>
        <w:t>ы</w:t>
      </w:r>
      <w:r w:rsidRPr="00C81BF7">
        <w:t xml:space="preserve"> </w:t>
      </w:r>
      <w:r w:rsidRPr="00F10AB0">
        <w:t>В.М. Пескова, В.А. Солоухина, В.В. Быкова, О.К. Кожуховой (6 июля) и тексты В.И. Белова и В.И. Крупина (7 июля). Бо</w:t>
      </w:r>
      <w:r>
        <w:t>льшая часть текстов</w:t>
      </w:r>
      <w:r w:rsidRPr="00C81BF7">
        <w:t xml:space="preserve"> содержали </w:t>
      </w:r>
      <w:r w:rsidRPr="00F10AB0">
        <w:t>от 3 до 7 проблем, хорошо понятных учащимся 11 класса. Так, текст В.А. Солоухина из варианта 325</w:t>
      </w:r>
      <w:r>
        <w:t xml:space="preserve"> содержит</w:t>
      </w:r>
      <w:r w:rsidRPr="00F10AB0">
        <w:t xml:space="preserve"> проблему </w:t>
      </w:r>
      <w:r>
        <w:t>уничтожения памятников старины в Москве</w:t>
      </w:r>
      <w:r w:rsidRPr="00C81BF7">
        <w:t xml:space="preserve">, проблему </w:t>
      </w:r>
      <w:r>
        <w:t>сохранения памятников старины</w:t>
      </w:r>
      <w:r w:rsidRPr="00C81BF7">
        <w:t xml:space="preserve">, проблему </w:t>
      </w:r>
      <w:r>
        <w:t>исторического облика Москвы</w:t>
      </w:r>
      <w:r w:rsidRPr="00C81BF7">
        <w:t xml:space="preserve">. В тексте </w:t>
      </w:r>
      <w:r>
        <w:t>О.К. Кожуховой</w:t>
      </w:r>
      <w:r w:rsidRPr="00C81BF7">
        <w:t xml:space="preserve"> поднимаются проблемы </w:t>
      </w:r>
      <w:r>
        <w:t>осознания любви к родине,</w:t>
      </w:r>
      <w:r w:rsidRPr="00C81BF7">
        <w:t xml:space="preserve"> </w:t>
      </w:r>
      <w:r>
        <w:t>проблема влияния природы на духовный мир человека</w:t>
      </w:r>
      <w:r w:rsidRPr="00C81BF7">
        <w:t xml:space="preserve">, </w:t>
      </w:r>
      <w:r>
        <w:t>проблема взаимосвязи любви к природе и любви к родине</w:t>
      </w:r>
      <w:r w:rsidRPr="00C81BF7">
        <w:t xml:space="preserve">. </w:t>
      </w:r>
      <w:r>
        <w:t xml:space="preserve">В тексте В.И. Крупина представлены следующие проблемы: проблема значения воспоминаний о малой родине, о родине родителей в жизни взрослого человека; проблема возникновения стремления человека побывать на своей малой родине, на родине своих родителей; проблема значения воспоминаний о детстве в жизни взрослого человека, проблема формирования связи поколений в семье, проблема роли семьи, родни, родственных чувств в жизни человека; проблема исторической памяти, проблема последствий трагической судьбы русской деревни. </w:t>
      </w:r>
      <w:r w:rsidRPr="00B56A14">
        <w:t>Текст В.И. Белова содержит проблему преемственности поколений, проблему постижения стихии народной жизни, проблему определения потребностей всех народов Земли, проблему формирования уклада народной жизни, проблему ритма и цикличности народной жизни, проблему взаимосвязи красоты и пользы в укладе народной жизни, проблему проявления внимания к древнему укладу народной жизни. Вполне о</w:t>
      </w:r>
      <w:r>
        <w:t>чевидно, что в каждом тексте представлены проблемы,</w:t>
      </w:r>
      <w:r w:rsidRPr="00C81BF7">
        <w:t xml:space="preserve"> понятны</w:t>
      </w:r>
      <w:r>
        <w:t>е</w:t>
      </w:r>
      <w:r w:rsidRPr="00C81BF7">
        <w:t xml:space="preserve"> обучающимся, поэтому с информационной обработкой этих текстов </w:t>
      </w:r>
      <w:r>
        <w:t>трудности</w:t>
      </w:r>
      <w:r w:rsidRPr="00C81BF7">
        <w:t xml:space="preserve"> у учащихся возникали крайне редко. </w:t>
      </w:r>
    </w:p>
    <w:p w:rsidR="005D3072" w:rsidRPr="00C81BF7" w:rsidRDefault="005D3072" w:rsidP="005D3072">
      <w:pPr>
        <w:ind w:left="-426" w:firstLine="568"/>
        <w:contextualSpacing/>
        <w:jc w:val="both"/>
      </w:pPr>
      <w:r w:rsidRPr="00C81BF7">
        <w:t xml:space="preserve">Текст </w:t>
      </w:r>
      <w:r>
        <w:t>В.В. Быкова поднимает проблему</w:t>
      </w:r>
      <w:r w:rsidRPr="00C81BF7">
        <w:t xml:space="preserve"> </w:t>
      </w:r>
      <w:r>
        <w:t>влияния войны на образ мыслей людей, проблему роли памяти в жизни людей, проблему определения задач литературы, проблему появления интереса читателей к определенным героям</w:t>
      </w:r>
      <w:r w:rsidRPr="00C81BF7">
        <w:t xml:space="preserve">. Данный текст вызвал затруднения при определении проблемы текста, поскольку </w:t>
      </w:r>
      <w:r>
        <w:t>две части текста посвящены очень разным аспектам, а экзаменуемые пытались объединить в одной проблеме понятия «война» и «литература», при этом недостаточно хорошо осмысливая прочитанный текст.</w:t>
      </w:r>
    </w:p>
    <w:p w:rsidR="005D3072" w:rsidRPr="00C81BF7" w:rsidRDefault="005D3072" w:rsidP="005D3072">
      <w:pPr>
        <w:ind w:left="-426" w:firstLine="568"/>
        <w:contextualSpacing/>
        <w:jc w:val="both"/>
      </w:pPr>
      <w:r w:rsidRPr="00C81BF7">
        <w:t>Однако</w:t>
      </w:r>
      <w:r w:rsidR="00067B54">
        <w:t xml:space="preserve">, </w:t>
      </w:r>
      <w:r w:rsidRPr="00C81BF7">
        <w:t xml:space="preserve"> самым сложным для понимания оказался текст </w:t>
      </w:r>
      <w:r>
        <w:t>В. Пескова</w:t>
      </w:r>
      <w:r w:rsidRPr="00C81BF7">
        <w:t xml:space="preserve">, </w:t>
      </w:r>
      <w:r>
        <w:t>в котором поднимаются</w:t>
      </w:r>
      <w:r w:rsidRPr="000A6F12">
        <w:t xml:space="preserve"> следующие проблемы: проблема осмысления величия Днепра, проблема </w:t>
      </w:r>
      <w:r w:rsidRPr="000A6F12">
        <w:lastRenderedPageBreak/>
        <w:t xml:space="preserve">сохранения памяти о героическом прошлом нашей страны, о событиях Великой </w:t>
      </w:r>
      <w:r>
        <w:t>Отечественной войны;</w:t>
      </w:r>
      <w:r w:rsidRPr="000A6F12">
        <w:t xml:space="preserve"> проблема роли сражений на Днепре в истории Великой Отечественной войны, проблема героических поступков советских воинов во время Великой Отечественной войны. Затруднения связаны, вероятно, с тем, что часть перечисленных проблем имеет локальный характер, а учащиеся не привязывали свои рассуждения</w:t>
      </w:r>
      <w:r>
        <w:t xml:space="preserve"> к конкретному географическому объекту – реке Днепр, а рассуждали в целом о роли реки для человека, о великих сражениях Великой Отечественной войны, плохо понимая роль именно сражений на Днепре.  </w:t>
      </w:r>
    </w:p>
    <w:p w:rsidR="003E43F2" w:rsidRDefault="005D3072" w:rsidP="005D3072">
      <w:pPr>
        <w:ind w:left="-426" w:firstLine="568"/>
        <w:jc w:val="both"/>
      </w:pPr>
      <w:r w:rsidRPr="00C81BF7">
        <w:t>Все тексты соответствуют спецификации и позволяют проверить указанные в кодификаторе элементы содержания и умения.</w:t>
      </w:r>
    </w:p>
    <w:p w:rsidR="00D26219" w:rsidRPr="000B0429" w:rsidRDefault="003C6236" w:rsidP="000B0429">
      <w:pPr>
        <w:rPr>
          <w:b/>
        </w:rPr>
      </w:pPr>
      <w:r w:rsidRPr="000B0429">
        <w:rPr>
          <w:b/>
        </w:rPr>
        <w:t xml:space="preserve"> </w:t>
      </w:r>
      <w:r w:rsidR="000B0429">
        <w:rPr>
          <w:b/>
        </w:rPr>
        <w:t xml:space="preserve">1.3.2. </w:t>
      </w:r>
      <w:r w:rsidR="00D26219" w:rsidRPr="000B0429">
        <w:rPr>
          <w:b/>
        </w:rPr>
        <w:t>Анализ выполнения заданий КИМ</w:t>
      </w:r>
    </w:p>
    <w:p w:rsidR="001B2F07" w:rsidRPr="00AD3663" w:rsidRDefault="001B2F07" w:rsidP="00FC6BBF">
      <w:pPr>
        <w:pStyle w:val="af8"/>
        <w:keepNext/>
      </w:pPr>
      <w:r w:rsidRPr="00F579AB">
        <w:t xml:space="preserve">Таблица </w:t>
      </w:r>
      <w:r w:rsidR="00D65EDD">
        <w:t>2</w:t>
      </w:r>
      <w:r w:rsidR="003A40C1">
        <w:rPr>
          <w:noProof/>
        </w:rPr>
        <w:t>-1</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13</w:t>
      </w:r>
      <w:r w:rsidR="000B39BA">
        <w:rPr>
          <w:noProof/>
        </w:rPr>
        <w:fldChar w:fldCharType="end"/>
      </w:r>
    </w:p>
    <w:p w:rsidR="009A3955" w:rsidRPr="00385735" w:rsidRDefault="009A3955" w:rsidP="009A3955">
      <w:r>
        <w:rPr>
          <w:b/>
        </w:rPr>
        <w:t>Р</w:t>
      </w:r>
      <w:r w:rsidRPr="00734B5B">
        <w:rPr>
          <w:b/>
        </w:rPr>
        <w:t>езультат</w:t>
      </w:r>
      <w:r>
        <w:rPr>
          <w:b/>
        </w:rPr>
        <w:t xml:space="preserve">ы </w:t>
      </w:r>
      <w:r w:rsidRPr="00734B5B">
        <w:rPr>
          <w:b/>
        </w:rPr>
        <w:t>ЕГЭ в соответствии</w:t>
      </w:r>
      <w:r>
        <w:rPr>
          <w:b/>
        </w:rPr>
        <w:t xml:space="preserve"> с </w:t>
      </w:r>
      <w:r w:rsidRPr="00734B5B">
        <w:rPr>
          <w:b/>
        </w:rPr>
        <w:t>особенностями</w:t>
      </w:r>
      <w:r w:rsidRPr="008335B4">
        <w:rPr>
          <w:b/>
        </w:rPr>
        <w:t xml:space="preserve"> </w:t>
      </w:r>
      <w:r>
        <w:rPr>
          <w:b/>
        </w:rPr>
        <w:t xml:space="preserve">КИМ </w:t>
      </w:r>
      <w:r w:rsidRPr="008335B4">
        <w:rPr>
          <w:b/>
        </w:rPr>
        <w:t xml:space="preserve">по </w:t>
      </w:r>
      <w:r>
        <w:rPr>
          <w:b/>
        </w:rPr>
        <w:t>учебному предмету «Русский язык»</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78"/>
        <w:gridCol w:w="2951"/>
        <w:gridCol w:w="1570"/>
        <w:gridCol w:w="700"/>
        <w:gridCol w:w="1004"/>
        <w:gridCol w:w="758"/>
        <w:gridCol w:w="758"/>
        <w:gridCol w:w="704"/>
      </w:tblGrid>
      <w:tr w:rsidR="009A3955" w:rsidRPr="00E503DC" w:rsidTr="00220AC0">
        <w:trPr>
          <w:tblHeader/>
        </w:trPr>
        <w:tc>
          <w:tcPr>
            <w:tcW w:w="338" w:type="pct"/>
            <w:vMerge w:val="restart"/>
            <w:shd w:val="clear" w:color="auto" w:fill="auto"/>
            <w:vAlign w:val="center"/>
          </w:tcPr>
          <w:p w:rsidR="009A3955" w:rsidRPr="008A73BA" w:rsidRDefault="009A3955" w:rsidP="008A73BA">
            <w:pPr>
              <w:jc w:val="center"/>
              <w:rPr>
                <w:rFonts w:eastAsia="Times New Roman"/>
                <w:b/>
                <w:sz w:val="22"/>
                <w:szCs w:val="22"/>
              </w:rPr>
            </w:pPr>
            <w:r w:rsidRPr="008A73BA">
              <w:rPr>
                <w:rFonts w:eastAsia="Times New Roman"/>
                <w:sz w:val="22"/>
                <w:szCs w:val="22"/>
              </w:rPr>
              <w:t>№ задания</w:t>
            </w:r>
          </w:p>
        </w:tc>
        <w:tc>
          <w:tcPr>
            <w:tcW w:w="439" w:type="pct"/>
            <w:vMerge w:val="restar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Уровень сложности</w:t>
            </w:r>
          </w:p>
        </w:tc>
        <w:tc>
          <w:tcPr>
            <w:tcW w:w="1476" w:type="pct"/>
            <w:vMerge w:val="restar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Проверяемые элементы содержания</w:t>
            </w:r>
          </w:p>
        </w:tc>
        <w:tc>
          <w:tcPr>
            <w:tcW w:w="785" w:type="pct"/>
            <w:vMerge w:val="restar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Критерии оценивания</w:t>
            </w:r>
          </w:p>
        </w:tc>
        <w:tc>
          <w:tcPr>
            <w:tcW w:w="1962" w:type="pct"/>
            <w:gridSpan w:val="5"/>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Процент выполнения по региону</w:t>
            </w:r>
          </w:p>
        </w:tc>
      </w:tr>
      <w:tr w:rsidR="009A3955" w:rsidRPr="00E503DC" w:rsidTr="00220AC0">
        <w:trPr>
          <w:tblHeader/>
        </w:trPr>
        <w:tc>
          <w:tcPr>
            <w:tcW w:w="338" w:type="pct"/>
            <w:vMerge/>
            <w:shd w:val="clear" w:color="auto" w:fill="auto"/>
            <w:vAlign w:val="center"/>
          </w:tcPr>
          <w:p w:rsidR="009A3955" w:rsidRPr="008A73BA" w:rsidRDefault="009A3955" w:rsidP="008A73BA">
            <w:p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9A3955">
            <w:pPr>
              <w:rPr>
                <w:rFonts w:eastAsia="Times New Roman"/>
                <w:sz w:val="22"/>
                <w:szCs w:val="22"/>
              </w:rPr>
            </w:pPr>
          </w:p>
        </w:tc>
        <w:tc>
          <w:tcPr>
            <w:tcW w:w="785" w:type="pct"/>
            <w:vMerge/>
            <w:shd w:val="clear" w:color="auto" w:fill="auto"/>
            <w:vAlign w:val="center"/>
          </w:tcPr>
          <w:p w:rsidR="009A3955" w:rsidRPr="008A73BA" w:rsidRDefault="009A3955" w:rsidP="009A3955">
            <w:pPr>
              <w:rPr>
                <w:rFonts w:eastAsia="Times New Roman"/>
                <w:sz w:val="22"/>
                <w:szCs w:val="22"/>
              </w:rPr>
            </w:pPr>
          </w:p>
        </w:tc>
        <w:tc>
          <w:tcPr>
            <w:tcW w:w="350" w:type="pct"/>
            <w:shd w:val="clear" w:color="auto" w:fill="auto"/>
            <w:vAlign w:val="center"/>
          </w:tcPr>
          <w:p w:rsidR="009A3955" w:rsidRPr="008A73BA" w:rsidRDefault="009A3955" w:rsidP="008A73BA">
            <w:pPr>
              <w:jc w:val="center"/>
              <w:rPr>
                <w:rFonts w:eastAsia="Times New Roman"/>
                <w:sz w:val="20"/>
                <w:szCs w:val="20"/>
              </w:rPr>
            </w:pPr>
            <w:r w:rsidRPr="008A73BA">
              <w:rPr>
                <w:rFonts w:eastAsia="Times New Roman"/>
                <w:sz w:val="20"/>
                <w:szCs w:val="20"/>
              </w:rPr>
              <w:t>средний</w:t>
            </w:r>
          </w:p>
        </w:tc>
        <w:tc>
          <w:tcPr>
            <w:tcW w:w="502" w:type="pct"/>
            <w:shd w:val="clear" w:color="auto" w:fill="auto"/>
            <w:vAlign w:val="center"/>
          </w:tcPr>
          <w:p w:rsidR="009A3955" w:rsidRPr="008A73BA" w:rsidRDefault="009A3955" w:rsidP="008A73BA">
            <w:pPr>
              <w:autoSpaceDE w:val="0"/>
              <w:autoSpaceDN w:val="0"/>
              <w:adjustRightInd w:val="0"/>
              <w:jc w:val="center"/>
              <w:rPr>
                <w:rFonts w:eastAsia="Times New Roman"/>
                <w:sz w:val="20"/>
                <w:szCs w:val="20"/>
              </w:rPr>
            </w:pPr>
            <w:r w:rsidRPr="008A73BA">
              <w:rPr>
                <w:rFonts w:eastAsia="Times New Roman"/>
                <w:sz w:val="20"/>
                <w:szCs w:val="20"/>
              </w:rPr>
              <w:t>в группе не преодолевших минимальный балл</w:t>
            </w:r>
          </w:p>
        </w:tc>
        <w:tc>
          <w:tcPr>
            <w:tcW w:w="379" w:type="pct"/>
            <w:shd w:val="clear" w:color="auto" w:fill="auto"/>
            <w:vAlign w:val="center"/>
          </w:tcPr>
          <w:p w:rsidR="009A3955" w:rsidRPr="008A73BA" w:rsidRDefault="009A3955" w:rsidP="008A73BA">
            <w:pPr>
              <w:autoSpaceDE w:val="0"/>
              <w:autoSpaceDN w:val="0"/>
              <w:adjustRightInd w:val="0"/>
              <w:jc w:val="center"/>
              <w:rPr>
                <w:rFonts w:eastAsia="Times New Roman"/>
                <w:sz w:val="20"/>
                <w:szCs w:val="20"/>
              </w:rPr>
            </w:pPr>
            <w:r w:rsidRPr="008A73BA">
              <w:rPr>
                <w:rFonts w:eastAsia="Times New Roman"/>
                <w:sz w:val="20"/>
                <w:szCs w:val="20"/>
              </w:rPr>
              <w:t>в группе до 60 т.б.</w:t>
            </w:r>
          </w:p>
        </w:tc>
        <w:tc>
          <w:tcPr>
            <w:tcW w:w="379" w:type="pct"/>
            <w:shd w:val="clear" w:color="auto" w:fill="auto"/>
            <w:vAlign w:val="center"/>
          </w:tcPr>
          <w:p w:rsidR="009A3955" w:rsidRPr="008A73BA" w:rsidRDefault="009A3955" w:rsidP="008A73BA">
            <w:pPr>
              <w:autoSpaceDE w:val="0"/>
              <w:autoSpaceDN w:val="0"/>
              <w:adjustRightInd w:val="0"/>
              <w:jc w:val="center"/>
              <w:rPr>
                <w:rFonts w:eastAsia="Times New Roman"/>
                <w:sz w:val="20"/>
                <w:szCs w:val="20"/>
              </w:rPr>
            </w:pPr>
            <w:r w:rsidRPr="008A73BA">
              <w:rPr>
                <w:rFonts w:eastAsia="Times New Roman"/>
                <w:sz w:val="20"/>
                <w:szCs w:val="20"/>
              </w:rPr>
              <w:t>в группе 61-80 т.б.</w:t>
            </w:r>
          </w:p>
        </w:tc>
        <w:tc>
          <w:tcPr>
            <w:tcW w:w="352" w:type="pct"/>
            <w:shd w:val="clear" w:color="auto" w:fill="auto"/>
            <w:vAlign w:val="center"/>
          </w:tcPr>
          <w:p w:rsidR="009A3955" w:rsidRPr="008A73BA" w:rsidRDefault="009A3955" w:rsidP="008A73BA">
            <w:pPr>
              <w:autoSpaceDE w:val="0"/>
              <w:autoSpaceDN w:val="0"/>
              <w:adjustRightInd w:val="0"/>
              <w:jc w:val="center"/>
              <w:rPr>
                <w:rFonts w:eastAsia="Times New Roman"/>
                <w:sz w:val="20"/>
                <w:szCs w:val="20"/>
              </w:rPr>
            </w:pPr>
            <w:r w:rsidRPr="008A73BA">
              <w:rPr>
                <w:rFonts w:eastAsia="Times New Roman"/>
                <w:sz w:val="20"/>
                <w:szCs w:val="20"/>
              </w:rPr>
              <w:t>в группе 81-100 т.б.</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Информационная обработка письменных текстов различных стилей и жанров</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89.9</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50.0</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70.2</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90.1</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98.3</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2</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Средства связи предложений в тексте. Отбор языковых средств в тексте в зависимости от темы, цели, адресата и ситуации общения</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90.8</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42.3</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71.7</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91.8</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98.0</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3</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Лексическое значение слова</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96.0</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65.4</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86.9</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96.9</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98.9</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4</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Орфоэпические  нормы (постановка  ударения)</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81.6</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38.5</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59.4</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79.4</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94.4</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5</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Лексические нормы (употребление слова в соответствии с точным лексическим значением и требованием лексической сочетаемости)</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75.6</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42.3</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51.5</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73.7</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88.7</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6</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Лексические нормы</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89.0</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57.7</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75.8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87.9</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96.5</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7</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Морфологические  нормы (образование форм слова)</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88.9</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61.5</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76.1</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87.6</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96.2</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8</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Синтаксические нормы. Нормы согласования. Нормы управления</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81.1</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18.5</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42.0</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80.9</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98.4</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9</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Правописание корней</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77.2</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23.1</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42.5</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75.6</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94.5</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10</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Правописание приставок</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72.1</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26.9</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40.2</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68.7</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90.7</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11</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Правописание суффиксов различных частей речи (кроме -Н-/-НН-)</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65.4</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19.2</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31.4</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60.4</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87.0</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12</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Правописание личных окончаний глаголов и суффиксов причастий</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45.9</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15.6</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34.8</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74.7</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13</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Правописание НЕ и НИ</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82.8</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42.3</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52.3</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81.9</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97.3</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14</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Слитное, дефисное, раздельное написание слов</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81.6</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34.6</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57.8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80.5</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93.8</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15</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 xml:space="preserve">Правописание -Н- и -НН- в </w:t>
            </w:r>
            <w:r w:rsidRPr="008A73BA">
              <w:rPr>
                <w:rFonts w:eastAsia="Times New Roman"/>
                <w:sz w:val="22"/>
                <w:szCs w:val="22"/>
              </w:rPr>
              <w:lastRenderedPageBreak/>
              <w:t>различных частях речи</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71.9</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42.3</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50.1</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67.1</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88.1</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lastRenderedPageBreak/>
              <w:t>16</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82.8</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44.2</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58.6</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81.5</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95.2</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17</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Знаки препинания в предложениях с обособленными членами (определениями, обстоятельствами, приложениями, дополнениями)</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78.7</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19.2</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41.8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77.3</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96.8</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18</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Знаки препинания в предложениях со словами и конструкциями, грамматически не связанными с членами предложения</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68.5</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23.1</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36.1</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64.6</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88.1</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19</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Знаки препинания в сложноподчинённом предложении</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85.8</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38.5</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51.6</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87.3</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98.4</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20</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Знаки препинания в сложном предложении с разными видами связи</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66.0</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15.4</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31.3</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60.1</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89.2</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21</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Пунктуационный анализ</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62.2</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26.9</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40.1</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55.7</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81.1</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22</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Текст как речевое произведение. Смысловая и композиционная целостность текста</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80.1</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30.8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56.6</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79.7</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91.0</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23</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Функционально-смысловые типы речи</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51.9</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11.5</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30.2</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45.8</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70.2</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24</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Б</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Лексическое значение слова. Синонимы. Антонимы. Омонимы. Фразеологические обороты. Группы слов по происхождению и употреблению</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70.9</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30.8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45.9</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68.5</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85.1</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25</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П</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Средства связи предложений в тексте</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61.1</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26.1</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55.1</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84.9</w:t>
            </w:r>
          </w:p>
        </w:tc>
      </w:tr>
      <w:tr w:rsidR="009A3955" w:rsidRPr="00E503DC" w:rsidTr="00220AC0">
        <w:tc>
          <w:tcPr>
            <w:tcW w:w="338"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26</w:t>
            </w:r>
          </w:p>
        </w:tc>
        <w:tc>
          <w:tcPr>
            <w:tcW w:w="439" w:type="pc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П</w:t>
            </w:r>
          </w:p>
        </w:tc>
        <w:tc>
          <w:tcPr>
            <w:tcW w:w="1476" w:type="pc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Речь. Языковые средства выразительности</w:t>
            </w:r>
          </w:p>
        </w:tc>
        <w:tc>
          <w:tcPr>
            <w:tcW w:w="785" w:type="pct"/>
            <w:shd w:val="clear" w:color="auto" w:fill="auto"/>
            <w:vAlign w:val="center"/>
          </w:tcPr>
          <w:p w:rsidR="009A3955" w:rsidRPr="008A73BA" w:rsidRDefault="009A3955" w:rsidP="009A3955">
            <w:pPr>
              <w:rPr>
                <w:rFonts w:eastAsia="Times New Roman"/>
                <w:b/>
                <w:sz w:val="22"/>
                <w:szCs w:val="22"/>
              </w:rPr>
            </w:pP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78.3</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26.0</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46.9</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77.5</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93.2</w:t>
            </w:r>
          </w:p>
        </w:tc>
      </w:tr>
      <w:tr w:rsidR="009A3955" w:rsidRPr="00E503DC" w:rsidTr="00220AC0">
        <w:trPr>
          <w:trHeight w:val="90"/>
        </w:trPr>
        <w:tc>
          <w:tcPr>
            <w:tcW w:w="338" w:type="pct"/>
            <w:vMerge w:val="restar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27</w:t>
            </w:r>
          </w:p>
        </w:tc>
        <w:tc>
          <w:tcPr>
            <w:tcW w:w="439" w:type="pct"/>
            <w:vMerge w:val="restart"/>
            <w:shd w:val="clear" w:color="auto" w:fill="auto"/>
            <w:vAlign w:val="center"/>
          </w:tcPr>
          <w:p w:rsidR="009A3955" w:rsidRPr="008A73BA" w:rsidRDefault="009A3955" w:rsidP="008A73BA">
            <w:pPr>
              <w:jc w:val="center"/>
              <w:rPr>
                <w:rFonts w:eastAsia="Times New Roman"/>
                <w:sz w:val="22"/>
                <w:szCs w:val="22"/>
              </w:rPr>
            </w:pPr>
            <w:r w:rsidRPr="008A73BA">
              <w:rPr>
                <w:rFonts w:eastAsia="Times New Roman"/>
                <w:sz w:val="22"/>
                <w:szCs w:val="22"/>
              </w:rPr>
              <w:t>П</w:t>
            </w:r>
          </w:p>
        </w:tc>
        <w:tc>
          <w:tcPr>
            <w:tcW w:w="1476" w:type="pct"/>
            <w:vMerge w:val="restart"/>
            <w:shd w:val="clear" w:color="auto" w:fill="auto"/>
            <w:vAlign w:val="center"/>
          </w:tcPr>
          <w:p w:rsidR="009A3955" w:rsidRPr="008A73BA" w:rsidRDefault="009A3955" w:rsidP="009A3955">
            <w:pPr>
              <w:rPr>
                <w:rFonts w:eastAsia="Times New Roman"/>
                <w:sz w:val="22"/>
                <w:szCs w:val="22"/>
              </w:rPr>
            </w:pPr>
            <w:r w:rsidRPr="008A73BA">
              <w:rPr>
                <w:rFonts w:eastAsia="Times New Roman"/>
                <w:sz w:val="22"/>
                <w:szCs w:val="22"/>
              </w:rPr>
              <w:t>Сочинение. Информационная</w:t>
            </w:r>
          </w:p>
          <w:p w:rsidR="009A3955" w:rsidRPr="008A73BA" w:rsidRDefault="009A3955" w:rsidP="009A3955">
            <w:pPr>
              <w:rPr>
                <w:rFonts w:eastAsia="Times New Roman"/>
                <w:sz w:val="22"/>
                <w:szCs w:val="22"/>
              </w:rPr>
            </w:pPr>
            <w:r w:rsidRPr="008A73BA">
              <w:rPr>
                <w:rFonts w:eastAsia="Times New Roman"/>
                <w:sz w:val="22"/>
                <w:szCs w:val="22"/>
              </w:rPr>
              <w:t>обработка текста. Употребление</w:t>
            </w:r>
          </w:p>
          <w:p w:rsidR="009A3955" w:rsidRPr="008A73BA" w:rsidRDefault="009A3955" w:rsidP="009A3955">
            <w:pPr>
              <w:rPr>
                <w:rFonts w:eastAsia="Times New Roman"/>
                <w:sz w:val="22"/>
                <w:szCs w:val="22"/>
              </w:rPr>
            </w:pPr>
            <w:r w:rsidRPr="008A73BA">
              <w:rPr>
                <w:rFonts w:eastAsia="Times New Roman"/>
                <w:sz w:val="22"/>
                <w:szCs w:val="22"/>
              </w:rPr>
              <w:t xml:space="preserve">языковых средств в </w:t>
            </w:r>
            <w:r w:rsidRPr="008A73BA">
              <w:rPr>
                <w:rFonts w:eastAsia="Times New Roman"/>
                <w:sz w:val="22"/>
                <w:szCs w:val="22"/>
              </w:rPr>
              <w:lastRenderedPageBreak/>
              <w:t>зависимости</w:t>
            </w:r>
          </w:p>
          <w:p w:rsidR="009A3955" w:rsidRPr="008A73BA" w:rsidRDefault="009A3955" w:rsidP="009A3955">
            <w:pPr>
              <w:rPr>
                <w:rFonts w:eastAsia="Times New Roman"/>
                <w:sz w:val="22"/>
                <w:szCs w:val="22"/>
              </w:rPr>
            </w:pPr>
            <w:r w:rsidRPr="008A73BA">
              <w:rPr>
                <w:rFonts w:eastAsia="Times New Roman"/>
                <w:sz w:val="22"/>
                <w:szCs w:val="22"/>
              </w:rPr>
              <w:t>от речевой ситуации</w:t>
            </w:r>
          </w:p>
        </w:tc>
        <w:tc>
          <w:tcPr>
            <w:tcW w:w="785" w:type="pct"/>
            <w:shd w:val="clear" w:color="auto" w:fill="auto"/>
            <w:vAlign w:val="center"/>
          </w:tcPr>
          <w:p w:rsidR="009A3955" w:rsidRPr="008A73BA" w:rsidRDefault="009A3955" w:rsidP="008A73BA">
            <w:pPr>
              <w:ind w:left="60"/>
              <w:rPr>
                <w:rFonts w:eastAsia="Times New Roman"/>
                <w:color w:val="A6A6A6"/>
                <w:sz w:val="22"/>
                <w:szCs w:val="22"/>
              </w:rPr>
            </w:pPr>
            <w:r w:rsidRPr="008A73BA">
              <w:rPr>
                <w:rFonts w:eastAsia="Times New Roman"/>
                <w:color w:val="A6A6A6"/>
                <w:sz w:val="22"/>
                <w:szCs w:val="22"/>
              </w:rPr>
              <w:lastRenderedPageBreak/>
              <w:t>Формулировка проблем исходного текста</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98.5</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15.4</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93.6</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99.7</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100.0</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 xml:space="preserve">Комментарий </w:t>
            </w:r>
            <w:r w:rsidRPr="008A73BA">
              <w:rPr>
                <w:rFonts w:eastAsia="Times New Roman"/>
                <w:sz w:val="22"/>
                <w:szCs w:val="22"/>
              </w:rPr>
              <w:lastRenderedPageBreak/>
              <w:t>к сформулированной проблеме исходного текста</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lastRenderedPageBreak/>
              <w:t>77.0</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5.4</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52.6</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75.4</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90.5</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Отражение позиции автора исходного текста</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95.0</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11.5</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78.9</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97.3</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99.7</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Аргументация экзаменуемым собственного мнения о проблеме</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91.5</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3.8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71.7</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92.8</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98.9</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Смысловая цельность, речевая связность и последовательность изложения</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79.0</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57.0</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76.3</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93.0</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Точность и выразительность речи</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69.8</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7.7</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51.8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64.5</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85.7</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Соблюдение орфографических норм</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77.5</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9.0</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50.1</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75.8</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92.2</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Соблюдение пунктуационных норм</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64.5</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1.3</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28.7</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60.0</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86.5</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Соблюдение языковых норм</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67.8</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1.9</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41.8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63.9</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85.0</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Соблюдение речевых норм</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67.1</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5.8</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43.9</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61.7</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85.2</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Соблюдение этических норм</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98.5</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7.7</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94.1</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99.7</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99.9</w:t>
            </w:r>
          </w:p>
        </w:tc>
      </w:tr>
      <w:tr w:rsidR="009A3955" w:rsidRPr="00E503DC" w:rsidTr="00220AC0">
        <w:trPr>
          <w:trHeight w:val="90"/>
        </w:trPr>
        <w:tc>
          <w:tcPr>
            <w:tcW w:w="338" w:type="pct"/>
            <w:vMerge/>
            <w:shd w:val="clear" w:color="auto" w:fill="auto"/>
            <w:vAlign w:val="center"/>
          </w:tcPr>
          <w:p w:rsidR="009A3955" w:rsidRPr="008A73BA" w:rsidRDefault="009A3955" w:rsidP="00E46CE5">
            <w:pPr>
              <w:numPr>
                <w:ilvl w:val="0"/>
                <w:numId w:val="34"/>
              </w:numPr>
              <w:jc w:val="center"/>
              <w:rPr>
                <w:rFonts w:eastAsia="Times New Roman"/>
                <w:sz w:val="22"/>
                <w:szCs w:val="22"/>
              </w:rPr>
            </w:pPr>
          </w:p>
        </w:tc>
        <w:tc>
          <w:tcPr>
            <w:tcW w:w="439" w:type="pct"/>
            <w:vMerge/>
            <w:shd w:val="clear" w:color="auto" w:fill="auto"/>
            <w:vAlign w:val="center"/>
          </w:tcPr>
          <w:p w:rsidR="009A3955" w:rsidRPr="008A73BA" w:rsidRDefault="009A3955" w:rsidP="008A73BA">
            <w:pPr>
              <w:jc w:val="center"/>
              <w:rPr>
                <w:rFonts w:eastAsia="Times New Roman"/>
                <w:sz w:val="22"/>
                <w:szCs w:val="22"/>
              </w:rPr>
            </w:pPr>
          </w:p>
        </w:tc>
        <w:tc>
          <w:tcPr>
            <w:tcW w:w="1476" w:type="pct"/>
            <w:vMerge/>
            <w:shd w:val="clear" w:color="auto" w:fill="auto"/>
            <w:vAlign w:val="center"/>
          </w:tcPr>
          <w:p w:rsidR="009A3955" w:rsidRPr="008A73BA" w:rsidRDefault="009A3955" w:rsidP="008A73BA">
            <w:pPr>
              <w:autoSpaceDE w:val="0"/>
              <w:autoSpaceDN w:val="0"/>
              <w:adjustRightInd w:val="0"/>
              <w:rPr>
                <w:rFonts w:eastAsia="Times New Roman"/>
                <w:sz w:val="22"/>
                <w:szCs w:val="22"/>
              </w:rPr>
            </w:pPr>
          </w:p>
        </w:tc>
        <w:tc>
          <w:tcPr>
            <w:tcW w:w="785" w:type="pct"/>
            <w:shd w:val="clear" w:color="auto" w:fill="auto"/>
            <w:vAlign w:val="center"/>
          </w:tcPr>
          <w:p w:rsidR="009A3955" w:rsidRPr="008A73BA" w:rsidRDefault="009A3955" w:rsidP="008A73BA">
            <w:pPr>
              <w:ind w:left="60"/>
              <w:rPr>
                <w:rFonts w:eastAsia="Times New Roman"/>
                <w:sz w:val="22"/>
                <w:szCs w:val="22"/>
              </w:rPr>
            </w:pPr>
            <w:r w:rsidRPr="008A73BA">
              <w:rPr>
                <w:rFonts w:eastAsia="Times New Roman"/>
                <w:sz w:val="22"/>
                <w:szCs w:val="22"/>
              </w:rPr>
              <w:t>Соблюдение фактологической точности в фоновом материале</w:t>
            </w:r>
          </w:p>
        </w:tc>
        <w:tc>
          <w:tcPr>
            <w:tcW w:w="350"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96.1</w:t>
            </w:r>
          </w:p>
        </w:tc>
        <w:tc>
          <w:tcPr>
            <w:tcW w:w="50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7.7</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90.6</w:t>
            </w:r>
          </w:p>
        </w:tc>
        <w:tc>
          <w:tcPr>
            <w:tcW w:w="379"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96.8</w:t>
            </w:r>
          </w:p>
        </w:tc>
        <w:tc>
          <w:tcPr>
            <w:tcW w:w="352" w:type="pct"/>
            <w:shd w:val="clear" w:color="auto" w:fill="auto"/>
          </w:tcPr>
          <w:p w:rsidR="009A3955" w:rsidRPr="008A73BA" w:rsidRDefault="009A3955" w:rsidP="008A73BA">
            <w:pPr>
              <w:jc w:val="center"/>
              <w:rPr>
                <w:rFonts w:eastAsia="Times New Roman"/>
                <w:sz w:val="20"/>
                <w:szCs w:val="20"/>
              </w:rPr>
            </w:pPr>
            <w:r w:rsidRPr="008A73BA">
              <w:rPr>
                <w:rFonts w:eastAsia="Times New Roman"/>
                <w:sz w:val="20"/>
                <w:szCs w:val="20"/>
              </w:rPr>
              <w:t>98.7</w:t>
            </w:r>
          </w:p>
        </w:tc>
      </w:tr>
    </w:tbl>
    <w:p w:rsidR="00220AC0" w:rsidRDefault="00220AC0" w:rsidP="00220AC0">
      <w:pPr>
        <w:jc w:val="center"/>
        <w:rPr>
          <w:b/>
        </w:rPr>
      </w:pPr>
    </w:p>
    <w:p w:rsidR="00B654FF" w:rsidRPr="00067B54" w:rsidRDefault="00220AC0" w:rsidP="00220AC0">
      <w:pPr>
        <w:jc w:val="center"/>
        <w:rPr>
          <w:b/>
        </w:rPr>
      </w:pPr>
      <w:r w:rsidRPr="00067B54">
        <w:rPr>
          <w:b/>
        </w:rPr>
        <w:t>Распр</w:t>
      </w:r>
      <w:r w:rsidR="00B654FF" w:rsidRPr="00067B54">
        <w:rPr>
          <w:b/>
        </w:rPr>
        <w:t>еделение участников ЕГЭ по количеству набранных баллов</w:t>
      </w:r>
      <w:r w:rsidR="00067B54" w:rsidRPr="00067B54">
        <w:rPr>
          <w:b/>
        </w:rPr>
        <w:t xml:space="preserve"> </w:t>
      </w:r>
      <w:r w:rsidR="00B654FF" w:rsidRPr="00067B54">
        <w:rPr>
          <w:b/>
        </w:rPr>
        <w:t xml:space="preserve">(%) </w:t>
      </w:r>
    </w:p>
    <w:p w:rsidR="00220AC0" w:rsidRPr="00F631A4" w:rsidRDefault="00B654FF" w:rsidP="00220AC0">
      <w:pPr>
        <w:jc w:val="center"/>
        <w:rPr>
          <w:b/>
        </w:rPr>
      </w:pPr>
      <w:r w:rsidRPr="00067B54">
        <w:rPr>
          <w:b/>
        </w:rPr>
        <w:t>по русскому языку</w:t>
      </w:r>
    </w:p>
    <w:p w:rsidR="009A3955" w:rsidRDefault="009A3955" w:rsidP="003B3449">
      <w:pPr>
        <w:ind w:left="-426" w:firstLine="965"/>
        <w:jc w:val="both"/>
        <w:rPr>
          <w:i/>
          <w:iCs/>
        </w:rPr>
      </w:pPr>
    </w:p>
    <w:p w:rsidR="009A3955" w:rsidRDefault="00751A9C" w:rsidP="009A3955">
      <w:pPr>
        <w:jc w:val="center"/>
      </w:pPr>
      <w:r>
        <w:rPr>
          <w:noProof/>
        </w:rPr>
        <w:drawing>
          <wp:inline distT="0" distB="0" distL="0" distR="0">
            <wp:extent cx="4949190" cy="2493010"/>
            <wp:effectExtent l="0" t="0" r="22860" b="2159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3955" w:rsidRPr="00CD68AE" w:rsidRDefault="009A3955" w:rsidP="009A3955">
      <w:pPr>
        <w:spacing w:before="240" w:after="240"/>
        <w:jc w:val="right"/>
      </w:pPr>
      <w:r w:rsidRPr="00CD68AE">
        <w:t xml:space="preserve">Диаграмма </w:t>
      </w:r>
      <w:r w:rsidR="00A773EE">
        <w:t>1</w:t>
      </w:r>
    </w:p>
    <w:p w:rsidR="009A3955" w:rsidRDefault="009A3955" w:rsidP="009A3955">
      <w:pPr>
        <w:jc w:val="center"/>
        <w:rPr>
          <w:b/>
        </w:rPr>
      </w:pPr>
      <w:r w:rsidRPr="00EE1656">
        <w:rPr>
          <w:b/>
        </w:rPr>
        <w:t xml:space="preserve">Средний процент выполнения </w:t>
      </w:r>
      <w:r>
        <w:rPr>
          <w:b/>
        </w:rPr>
        <w:t xml:space="preserve">заданий ЕГЭ по учебному предмету «Русский язык» </w:t>
      </w:r>
    </w:p>
    <w:p w:rsidR="009A3955" w:rsidRPr="00EE1656" w:rsidRDefault="009A3955" w:rsidP="009A3955">
      <w:pPr>
        <w:spacing w:after="120"/>
        <w:jc w:val="center"/>
        <w:rPr>
          <w:b/>
        </w:rPr>
      </w:pPr>
      <w:r w:rsidRPr="00EE1656">
        <w:rPr>
          <w:b/>
        </w:rPr>
        <w:t>по региону</w:t>
      </w:r>
    </w:p>
    <w:p w:rsidR="009A3955" w:rsidRDefault="00751A9C" w:rsidP="009A3955">
      <w:pPr>
        <w:jc w:val="center"/>
        <w:rPr>
          <w:b/>
        </w:rPr>
      </w:pPr>
      <w:r>
        <w:rPr>
          <w:noProof/>
        </w:rPr>
        <w:drawing>
          <wp:inline distT="0" distB="0" distL="0" distR="0">
            <wp:extent cx="5996305" cy="4178300"/>
            <wp:effectExtent l="0" t="0" r="23495" b="12700"/>
            <wp:docPr id="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3955" w:rsidRDefault="009A3955" w:rsidP="009A3955">
      <w:pPr>
        <w:jc w:val="center"/>
        <w:rPr>
          <w:b/>
        </w:rPr>
      </w:pPr>
    </w:p>
    <w:p w:rsidR="00220AC0" w:rsidRDefault="00220AC0" w:rsidP="009A3955">
      <w:pPr>
        <w:jc w:val="center"/>
        <w:rPr>
          <w:b/>
        </w:rPr>
      </w:pPr>
    </w:p>
    <w:p w:rsidR="00220AC0" w:rsidRDefault="00220AC0" w:rsidP="009A3955">
      <w:pPr>
        <w:jc w:val="center"/>
        <w:rPr>
          <w:b/>
        </w:rPr>
      </w:pPr>
    </w:p>
    <w:p w:rsidR="00751A9C" w:rsidRDefault="00751A9C" w:rsidP="00220AC0">
      <w:pPr>
        <w:jc w:val="center"/>
        <w:rPr>
          <w:b/>
          <w:highlight w:val="yellow"/>
        </w:rPr>
      </w:pPr>
    </w:p>
    <w:p w:rsidR="00751A9C" w:rsidRDefault="00751A9C" w:rsidP="00220AC0">
      <w:pPr>
        <w:jc w:val="center"/>
        <w:rPr>
          <w:b/>
          <w:highlight w:val="yellow"/>
        </w:rPr>
      </w:pPr>
    </w:p>
    <w:p w:rsidR="00751A9C" w:rsidRDefault="00751A9C" w:rsidP="00220AC0">
      <w:pPr>
        <w:jc w:val="center"/>
        <w:rPr>
          <w:b/>
          <w:highlight w:val="yellow"/>
        </w:rPr>
      </w:pPr>
    </w:p>
    <w:p w:rsidR="00751A9C" w:rsidRDefault="00751A9C" w:rsidP="00220AC0">
      <w:pPr>
        <w:jc w:val="center"/>
        <w:rPr>
          <w:b/>
          <w:highlight w:val="yellow"/>
        </w:rPr>
      </w:pPr>
    </w:p>
    <w:p w:rsidR="00751A9C" w:rsidRDefault="00751A9C" w:rsidP="00220AC0">
      <w:pPr>
        <w:jc w:val="center"/>
        <w:rPr>
          <w:b/>
          <w:highlight w:val="yellow"/>
        </w:rPr>
      </w:pPr>
    </w:p>
    <w:p w:rsidR="00220AC0" w:rsidRPr="00751A9C" w:rsidRDefault="00220AC0" w:rsidP="00220AC0">
      <w:pPr>
        <w:jc w:val="center"/>
        <w:rPr>
          <w:b/>
        </w:rPr>
      </w:pPr>
      <w:r w:rsidRPr="00751A9C">
        <w:rPr>
          <w:b/>
        </w:rPr>
        <w:t>Справляемость</w:t>
      </w:r>
      <w:r w:rsidR="00751A9C">
        <w:rPr>
          <w:b/>
        </w:rPr>
        <w:t>,</w:t>
      </w:r>
      <w:r w:rsidRPr="00751A9C">
        <w:rPr>
          <w:b/>
        </w:rPr>
        <w:t xml:space="preserve"> (%) с выполнением заданий с развернутым ответом</w:t>
      </w:r>
    </w:p>
    <w:p w:rsidR="00220AC0" w:rsidRPr="00220AC0" w:rsidRDefault="00220AC0" w:rsidP="009A3955">
      <w:pPr>
        <w:jc w:val="center"/>
        <w:rPr>
          <w:b/>
          <w:highlight w:val="yellow"/>
        </w:rPr>
      </w:pPr>
    </w:p>
    <w:p w:rsidR="009A3955" w:rsidRDefault="00751A9C" w:rsidP="009A3955">
      <w:pPr>
        <w:jc w:val="center"/>
        <w:rPr>
          <w:b/>
        </w:rPr>
      </w:pPr>
      <w:r>
        <w:rPr>
          <w:noProof/>
        </w:rPr>
        <w:drawing>
          <wp:inline distT="0" distB="0" distL="0" distR="0">
            <wp:extent cx="6120130" cy="3618865"/>
            <wp:effectExtent l="0" t="0" r="13970" b="19685"/>
            <wp:docPr id="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3955" w:rsidRPr="00EE1656" w:rsidRDefault="009A3955" w:rsidP="009A3955">
      <w:pPr>
        <w:spacing w:before="240" w:after="120"/>
        <w:jc w:val="center"/>
        <w:rPr>
          <w:b/>
        </w:rPr>
      </w:pPr>
      <w:r w:rsidRPr="00EE1656">
        <w:rPr>
          <w:b/>
        </w:rPr>
        <w:t xml:space="preserve">Процент выполнения </w:t>
      </w:r>
      <w:r>
        <w:rPr>
          <w:b/>
        </w:rPr>
        <w:t xml:space="preserve">заданий ЕГЭ по учебному предмету «Русский язык» </w:t>
      </w:r>
      <w:r w:rsidRPr="00EE1656">
        <w:rPr>
          <w:b/>
        </w:rPr>
        <w:t xml:space="preserve">в группе </w:t>
      </w:r>
      <w:r>
        <w:rPr>
          <w:b/>
        </w:rPr>
        <w:t xml:space="preserve">обучающихся, </w:t>
      </w:r>
      <w:r w:rsidRPr="00EE1656">
        <w:rPr>
          <w:b/>
        </w:rPr>
        <w:t>не преодолевших минимальный балл</w:t>
      </w:r>
      <w:r>
        <w:rPr>
          <w:b/>
        </w:rPr>
        <w:t xml:space="preserve"> (36 баллов)</w:t>
      </w:r>
    </w:p>
    <w:p w:rsidR="009A3955" w:rsidRDefault="00751A9C" w:rsidP="009A3955">
      <w:pPr>
        <w:jc w:val="center"/>
        <w:rPr>
          <w:b/>
        </w:rPr>
      </w:pPr>
      <w:r>
        <w:rPr>
          <w:noProof/>
        </w:rPr>
        <w:drawing>
          <wp:inline distT="0" distB="0" distL="0" distR="0">
            <wp:extent cx="6120130" cy="3223895"/>
            <wp:effectExtent l="0" t="0" r="13970" b="14605"/>
            <wp:docPr id="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3955" w:rsidRDefault="009A3955" w:rsidP="009A3955">
      <w:pPr>
        <w:spacing w:before="360" w:after="120"/>
        <w:jc w:val="center"/>
        <w:rPr>
          <w:b/>
        </w:rPr>
      </w:pPr>
    </w:p>
    <w:p w:rsidR="002351FF" w:rsidRDefault="002351FF" w:rsidP="009A3955">
      <w:pPr>
        <w:spacing w:before="360" w:after="120"/>
        <w:jc w:val="center"/>
        <w:rPr>
          <w:b/>
        </w:rPr>
      </w:pPr>
    </w:p>
    <w:p w:rsidR="002351FF" w:rsidRDefault="002351FF" w:rsidP="009A3955">
      <w:pPr>
        <w:spacing w:before="360" w:after="120"/>
        <w:jc w:val="center"/>
        <w:rPr>
          <w:b/>
        </w:rPr>
      </w:pPr>
    </w:p>
    <w:p w:rsidR="002351FF" w:rsidRDefault="002351FF" w:rsidP="009A3955">
      <w:pPr>
        <w:spacing w:before="360" w:after="120"/>
        <w:jc w:val="center"/>
        <w:rPr>
          <w:b/>
        </w:rPr>
      </w:pPr>
    </w:p>
    <w:p w:rsidR="009A3955" w:rsidRDefault="009A3955" w:rsidP="009A3955">
      <w:pPr>
        <w:spacing w:before="360" w:after="120"/>
        <w:jc w:val="center"/>
      </w:pPr>
      <w:r w:rsidRPr="00EE1656">
        <w:rPr>
          <w:b/>
        </w:rPr>
        <w:lastRenderedPageBreak/>
        <w:t xml:space="preserve">Процент выполнения </w:t>
      </w:r>
      <w:r>
        <w:rPr>
          <w:b/>
        </w:rPr>
        <w:t xml:space="preserve">заданий ЕГЭ по учебному предмету «Русский язык» </w:t>
      </w:r>
      <w:r w:rsidRPr="00EE1656">
        <w:rPr>
          <w:b/>
        </w:rPr>
        <w:t xml:space="preserve"> в группе</w:t>
      </w:r>
      <w:r>
        <w:rPr>
          <w:b/>
        </w:rPr>
        <w:t xml:space="preserve"> обучающихся, набравших до 60 баллов</w:t>
      </w:r>
    </w:p>
    <w:p w:rsidR="009A3955" w:rsidRDefault="00751A9C" w:rsidP="009A3955">
      <w:pPr>
        <w:jc w:val="center"/>
        <w:rPr>
          <w:b/>
        </w:rPr>
      </w:pPr>
      <w:r>
        <w:rPr>
          <w:noProof/>
        </w:rPr>
        <w:drawing>
          <wp:inline distT="0" distB="0" distL="0" distR="0">
            <wp:extent cx="6153150" cy="3273425"/>
            <wp:effectExtent l="0" t="0" r="19050" b="22225"/>
            <wp:docPr id="6"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3955" w:rsidRDefault="009A3955" w:rsidP="009A3955">
      <w:pPr>
        <w:spacing w:before="240" w:after="120"/>
        <w:jc w:val="center"/>
      </w:pPr>
      <w:r w:rsidRPr="00EE1656">
        <w:rPr>
          <w:b/>
        </w:rPr>
        <w:t xml:space="preserve">Процент выполнения </w:t>
      </w:r>
      <w:r>
        <w:rPr>
          <w:b/>
        </w:rPr>
        <w:t>заданий</w:t>
      </w:r>
      <w:r w:rsidRPr="00EE1656">
        <w:rPr>
          <w:b/>
        </w:rPr>
        <w:t xml:space="preserve"> </w:t>
      </w:r>
      <w:r>
        <w:rPr>
          <w:b/>
        </w:rPr>
        <w:t xml:space="preserve">ЕГЭ по учебному предмету «Русский язык» </w:t>
      </w:r>
      <w:r w:rsidRPr="00EE1656">
        <w:rPr>
          <w:b/>
        </w:rPr>
        <w:t>в группе</w:t>
      </w:r>
      <w:r>
        <w:rPr>
          <w:b/>
        </w:rPr>
        <w:t xml:space="preserve"> обучающихся, набравших от 61 до 80 баллов</w:t>
      </w:r>
    </w:p>
    <w:p w:rsidR="009A3955" w:rsidRDefault="00751A9C" w:rsidP="009A3955">
      <w:pPr>
        <w:jc w:val="center"/>
        <w:rPr>
          <w:b/>
        </w:rPr>
      </w:pPr>
      <w:r>
        <w:rPr>
          <w:noProof/>
        </w:rPr>
        <w:drawing>
          <wp:inline distT="0" distB="0" distL="0" distR="0">
            <wp:extent cx="6136640" cy="3380740"/>
            <wp:effectExtent l="0" t="0" r="16510" b="10160"/>
            <wp:docPr id="7"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3955" w:rsidRDefault="009A3955" w:rsidP="009A3955">
      <w:pPr>
        <w:jc w:val="center"/>
        <w:rPr>
          <w:b/>
        </w:rPr>
      </w:pPr>
    </w:p>
    <w:p w:rsidR="009A3955" w:rsidRDefault="009A3955" w:rsidP="009A3955">
      <w:pPr>
        <w:jc w:val="center"/>
        <w:rPr>
          <w:b/>
        </w:rPr>
      </w:pPr>
    </w:p>
    <w:p w:rsidR="002351FF" w:rsidRDefault="002351FF" w:rsidP="009A3955">
      <w:pPr>
        <w:spacing w:before="240" w:after="120"/>
        <w:jc w:val="center"/>
        <w:rPr>
          <w:b/>
        </w:rPr>
      </w:pPr>
    </w:p>
    <w:p w:rsidR="002351FF" w:rsidRDefault="002351FF" w:rsidP="009A3955">
      <w:pPr>
        <w:spacing w:before="240" w:after="120"/>
        <w:jc w:val="center"/>
        <w:rPr>
          <w:b/>
        </w:rPr>
      </w:pPr>
    </w:p>
    <w:p w:rsidR="002351FF" w:rsidRDefault="002351FF" w:rsidP="009A3955">
      <w:pPr>
        <w:spacing w:before="240" w:after="120"/>
        <w:jc w:val="center"/>
        <w:rPr>
          <w:b/>
        </w:rPr>
      </w:pPr>
    </w:p>
    <w:p w:rsidR="009A3955" w:rsidRDefault="009A3955" w:rsidP="009A3955">
      <w:pPr>
        <w:spacing w:before="240" w:after="120"/>
        <w:jc w:val="center"/>
      </w:pPr>
      <w:r w:rsidRPr="00EE1656">
        <w:rPr>
          <w:b/>
        </w:rPr>
        <w:lastRenderedPageBreak/>
        <w:t xml:space="preserve">Процент выполнения </w:t>
      </w:r>
      <w:r>
        <w:rPr>
          <w:b/>
        </w:rPr>
        <w:t xml:space="preserve">заданий ЕГЭ по учебному предмету «Русский язык» </w:t>
      </w:r>
      <w:r w:rsidRPr="00EE1656">
        <w:rPr>
          <w:b/>
        </w:rPr>
        <w:t xml:space="preserve"> в группе</w:t>
      </w:r>
      <w:r>
        <w:rPr>
          <w:b/>
        </w:rPr>
        <w:t xml:space="preserve"> обучающихся, набравших свыше 81 балла</w:t>
      </w:r>
    </w:p>
    <w:p w:rsidR="009A3955" w:rsidRDefault="00751A9C" w:rsidP="009A3955">
      <w:pPr>
        <w:jc w:val="center"/>
        <w:rPr>
          <w:b/>
        </w:rPr>
      </w:pPr>
      <w:r>
        <w:rPr>
          <w:noProof/>
        </w:rPr>
        <w:drawing>
          <wp:inline distT="0" distB="0" distL="0" distR="0">
            <wp:extent cx="6136640" cy="3089275"/>
            <wp:effectExtent l="0" t="0" r="16510" b="15875"/>
            <wp:docPr id="8"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3955" w:rsidRDefault="009A3955" w:rsidP="009A3955">
      <w:pPr>
        <w:spacing w:before="360" w:after="120"/>
        <w:jc w:val="center"/>
        <w:rPr>
          <w:b/>
        </w:rPr>
      </w:pPr>
      <w:r w:rsidRPr="00044C29">
        <w:rPr>
          <w:b/>
        </w:rPr>
        <w:t xml:space="preserve">Распределение количества набранных баллов по заданиям </w:t>
      </w:r>
      <w:r>
        <w:rPr>
          <w:b/>
        </w:rPr>
        <w:t>ЕГЭ по учебному предмету «Русский язык»</w:t>
      </w:r>
    </w:p>
    <w:tbl>
      <w:tblPr>
        <w:tblW w:w="8784" w:type="dxa"/>
        <w:tblInd w:w="93" w:type="dxa"/>
        <w:tblLook w:val="04A0" w:firstRow="1" w:lastRow="0" w:firstColumn="1" w:lastColumn="0" w:noHBand="0" w:noVBand="1"/>
      </w:tblPr>
      <w:tblGrid>
        <w:gridCol w:w="896"/>
        <w:gridCol w:w="600"/>
        <w:gridCol w:w="600"/>
        <w:gridCol w:w="600"/>
        <w:gridCol w:w="600"/>
        <w:gridCol w:w="600"/>
        <w:gridCol w:w="600"/>
        <w:gridCol w:w="1087"/>
        <w:gridCol w:w="600"/>
        <w:gridCol w:w="600"/>
        <w:gridCol w:w="600"/>
        <w:gridCol w:w="600"/>
        <w:gridCol w:w="600"/>
        <w:gridCol w:w="600"/>
      </w:tblGrid>
      <w:tr w:rsidR="009A3955" w:rsidRPr="0057335C" w:rsidTr="009A3955">
        <w:trPr>
          <w:trHeight w:val="225"/>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360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Баллы</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заданий</w:t>
            </w:r>
          </w:p>
        </w:tc>
        <w:tc>
          <w:tcPr>
            <w:tcW w:w="3600" w:type="dxa"/>
            <w:gridSpan w:val="6"/>
            <w:tcBorders>
              <w:top w:val="single" w:sz="4" w:space="0" w:color="auto"/>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Баллы</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заданий</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5</w:t>
            </w:r>
          </w:p>
        </w:tc>
        <w:tc>
          <w:tcPr>
            <w:tcW w:w="744"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критериев</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b/>
                <w:bCs/>
                <w:color w:val="000000"/>
                <w:sz w:val="20"/>
                <w:szCs w:val="20"/>
              </w:rPr>
            </w:pPr>
            <w:r w:rsidRPr="0057335C">
              <w:rPr>
                <w:rFonts w:eastAsia="Times New Roman"/>
                <w:b/>
                <w:bCs/>
                <w:color w:val="000000"/>
                <w:sz w:val="20"/>
                <w:szCs w:val="20"/>
              </w:rPr>
              <w:t>5</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10,1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89,9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98,5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9,2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90,8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7,5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19,7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35,9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33,1</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96,0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5,0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95,0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18,4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81,6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91,5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24,4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75,6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34,7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61,7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11,0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89,0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57,9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40,9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11,1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88,9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37,4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49,8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7,3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12,3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16,1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57,0</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12,4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13,2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42,6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31,7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22,8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77,2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47,6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44,0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27,9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72,1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К10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7,1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51,6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41,3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34,6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65,4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К11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98,5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54,1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45,9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single" w:sz="4" w:space="0" w:color="auto"/>
              <w:right w:val="single" w:sz="4" w:space="0" w:color="auto"/>
            </w:tcBorders>
            <w:shd w:val="clear" w:color="auto" w:fill="auto"/>
            <w:noWrap/>
            <w:vAlign w:val="bottom"/>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К12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96,1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17,2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82,8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18,4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81,6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28,1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71,9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29,5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68,0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21,3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78,7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31,5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68,5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19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14,2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85,8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20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34,0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66,0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21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37,8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62,2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22</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19,9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80,1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23</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48,1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51,9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24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29,1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70,9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25</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38,9</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61,1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r w:rsidR="009A3955" w:rsidRPr="0057335C" w:rsidTr="009A3955">
        <w:trPr>
          <w:trHeight w:val="225"/>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9A3955" w:rsidRPr="0057335C" w:rsidRDefault="009A3955" w:rsidP="009A3955">
            <w:pPr>
              <w:jc w:val="right"/>
              <w:rPr>
                <w:rFonts w:eastAsia="Times New Roman"/>
                <w:color w:val="000000"/>
                <w:sz w:val="20"/>
                <w:szCs w:val="20"/>
              </w:rPr>
            </w:pPr>
            <w:r w:rsidRPr="0057335C">
              <w:rPr>
                <w:rFonts w:eastAsia="Times New Roman"/>
                <w:color w:val="000000"/>
                <w:sz w:val="20"/>
                <w:szCs w:val="20"/>
              </w:rPr>
              <w:t>26</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5,0</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4,7</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12,8</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27,1</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50,4</w:t>
            </w:r>
          </w:p>
        </w:tc>
        <w:tc>
          <w:tcPr>
            <w:tcW w:w="600" w:type="dxa"/>
            <w:tcBorders>
              <w:top w:val="nil"/>
              <w:left w:val="nil"/>
              <w:bottom w:val="single" w:sz="4" w:space="0" w:color="auto"/>
              <w:right w:val="single" w:sz="4" w:space="0" w:color="auto"/>
            </w:tcBorders>
            <w:shd w:val="clear" w:color="auto" w:fill="auto"/>
            <w:noWrap/>
            <w:vAlign w:val="center"/>
            <w:hideMark/>
          </w:tcPr>
          <w:p w:rsidR="009A3955" w:rsidRPr="0057335C" w:rsidRDefault="009A3955" w:rsidP="009A3955">
            <w:pPr>
              <w:jc w:val="center"/>
              <w:rPr>
                <w:rFonts w:eastAsia="Times New Roman"/>
                <w:color w:val="000000"/>
                <w:sz w:val="20"/>
                <w:szCs w:val="20"/>
              </w:rPr>
            </w:pPr>
            <w:r w:rsidRPr="0057335C">
              <w:rPr>
                <w:rFonts w:eastAsia="Times New Roman"/>
                <w:color w:val="000000"/>
                <w:sz w:val="20"/>
                <w:szCs w:val="20"/>
              </w:rPr>
              <w:t> </w:t>
            </w:r>
          </w:p>
        </w:tc>
        <w:tc>
          <w:tcPr>
            <w:tcW w:w="744"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c>
          <w:tcPr>
            <w:tcW w:w="600" w:type="dxa"/>
            <w:tcBorders>
              <w:top w:val="nil"/>
              <w:left w:val="nil"/>
              <w:bottom w:val="nil"/>
              <w:right w:val="nil"/>
            </w:tcBorders>
            <w:shd w:val="clear" w:color="auto" w:fill="auto"/>
            <w:noWrap/>
            <w:vAlign w:val="center"/>
            <w:hideMark/>
          </w:tcPr>
          <w:p w:rsidR="009A3955" w:rsidRPr="0057335C" w:rsidRDefault="009A3955" w:rsidP="009A3955">
            <w:pPr>
              <w:jc w:val="center"/>
              <w:rPr>
                <w:rFonts w:eastAsia="Times New Roman"/>
                <w:color w:val="000000"/>
                <w:sz w:val="20"/>
                <w:szCs w:val="20"/>
              </w:rPr>
            </w:pPr>
          </w:p>
        </w:tc>
      </w:tr>
    </w:tbl>
    <w:p w:rsidR="009A3955" w:rsidRPr="00A41877" w:rsidRDefault="009A3955" w:rsidP="009A3955">
      <w:pPr>
        <w:rPr>
          <w:b/>
        </w:rPr>
      </w:pPr>
    </w:p>
    <w:p w:rsidR="009A3955" w:rsidRPr="001C52E0" w:rsidRDefault="009A3955" w:rsidP="009A3955">
      <w:pPr>
        <w:ind w:left="-426" w:firstLine="568"/>
        <w:jc w:val="both"/>
      </w:pPr>
      <w:r w:rsidRPr="001C52E0">
        <w:t xml:space="preserve">Результаты ЕГЭ по русскому языку позволяет утверждать, что к числу </w:t>
      </w:r>
      <w:r w:rsidRPr="001C52E0">
        <w:rPr>
          <w:b/>
        </w:rPr>
        <w:t>отлично</w:t>
      </w:r>
      <w:r w:rsidRPr="001C52E0">
        <w:t xml:space="preserve"> (90-100%) усвоенных учащимися Ярославской области элементов содержания относятся:</w:t>
      </w:r>
    </w:p>
    <w:p w:rsidR="009A3955" w:rsidRDefault="009A3955" w:rsidP="00E46CE5">
      <w:pPr>
        <w:numPr>
          <w:ilvl w:val="0"/>
          <w:numId w:val="35"/>
        </w:numPr>
        <w:ind w:left="-426" w:firstLine="568"/>
        <w:contextualSpacing/>
        <w:jc w:val="both"/>
      </w:pPr>
      <w:r w:rsidRPr="001C52E0">
        <w:lastRenderedPageBreak/>
        <w:t>информационная обработка письменных текстов различных стилей и жанров (№ задание 1);</w:t>
      </w:r>
    </w:p>
    <w:p w:rsidR="009A3955" w:rsidRPr="001C52E0" w:rsidRDefault="009A3955" w:rsidP="00E46CE5">
      <w:pPr>
        <w:numPr>
          <w:ilvl w:val="0"/>
          <w:numId w:val="35"/>
        </w:numPr>
        <w:ind w:left="-426" w:firstLine="568"/>
        <w:contextualSpacing/>
        <w:jc w:val="both"/>
      </w:pPr>
      <w:r w:rsidRPr="00817E29">
        <w:t>средства связи предложений в тексте, отбор языковых средств в тексте в зависимости от темы, цели, адресата и ситуации общения (задание 2);</w:t>
      </w:r>
    </w:p>
    <w:p w:rsidR="009A3955" w:rsidRPr="001C52E0" w:rsidRDefault="009A3955" w:rsidP="00E46CE5">
      <w:pPr>
        <w:numPr>
          <w:ilvl w:val="0"/>
          <w:numId w:val="35"/>
        </w:numPr>
        <w:ind w:left="-426" w:firstLine="568"/>
        <w:contextualSpacing/>
        <w:jc w:val="both"/>
      </w:pPr>
      <w:r w:rsidRPr="001C52E0">
        <w:t>лексическое значение слова (задание № 3);</w:t>
      </w:r>
    </w:p>
    <w:p w:rsidR="009A3955" w:rsidRPr="001C52E0" w:rsidRDefault="009A3955" w:rsidP="009A3955">
      <w:pPr>
        <w:ind w:left="-426" w:firstLine="568"/>
        <w:jc w:val="both"/>
      </w:pPr>
      <w:r w:rsidRPr="001C52E0">
        <w:t>6) информационная обработка текста, употребление языковых средств в зависимости от речевой ситуации</w:t>
      </w:r>
      <w:r w:rsidRPr="001C52E0">
        <w:tab/>
        <w:t xml:space="preserve"> (формулировка проблем исходного текста) (задание № 27);</w:t>
      </w:r>
    </w:p>
    <w:p w:rsidR="009A3955" w:rsidRPr="001C52E0" w:rsidRDefault="009A3955" w:rsidP="009A3955">
      <w:pPr>
        <w:ind w:left="-426" w:firstLine="568"/>
        <w:jc w:val="both"/>
      </w:pPr>
      <w:r w:rsidRPr="001C52E0">
        <w:t>7) информационная обработка текста, употребление языковых средств в зависимости от речевой ситуации (отражение позиции автора исходного текста) (задание № 27);</w:t>
      </w:r>
    </w:p>
    <w:p w:rsidR="009A3955" w:rsidRPr="001C52E0" w:rsidRDefault="009A3955" w:rsidP="009A3955">
      <w:pPr>
        <w:ind w:left="-426" w:firstLine="568"/>
        <w:jc w:val="both"/>
      </w:pPr>
      <w:r w:rsidRPr="001C52E0">
        <w:t>8) информационная обработка текста, употребление языковых средств в зависимости от речевой ситуации (аргументация экзаменуемым собственного мнения о проблеме) (задание № 27);</w:t>
      </w:r>
    </w:p>
    <w:p w:rsidR="009A3955" w:rsidRPr="001C52E0" w:rsidRDefault="009A3955" w:rsidP="009A3955">
      <w:pPr>
        <w:ind w:left="-426" w:firstLine="568"/>
        <w:jc w:val="both"/>
      </w:pPr>
      <w:r w:rsidRPr="001C52E0">
        <w:t>9) информационная обработка текста, употребление языковых средств в зависимости от речевой ситуации (соблюдение этических норм) (задание № 27);</w:t>
      </w:r>
    </w:p>
    <w:p w:rsidR="009A3955" w:rsidRPr="001C52E0" w:rsidRDefault="009A3955" w:rsidP="009A3955">
      <w:pPr>
        <w:ind w:left="-426" w:firstLine="568"/>
        <w:jc w:val="both"/>
      </w:pPr>
      <w:r w:rsidRPr="001C52E0">
        <w:t>10) информационная обработка текста, употребление языковых средств в зависимости от речевой ситуации (соблюдение фактологической точности в фоновом материале) (задание № 27).</w:t>
      </w:r>
    </w:p>
    <w:p w:rsidR="009A3955" w:rsidRDefault="009A3955" w:rsidP="009A3955">
      <w:pPr>
        <w:ind w:left="-426" w:firstLine="568"/>
        <w:jc w:val="both"/>
      </w:pPr>
      <w:r w:rsidRPr="001C52E0">
        <w:t xml:space="preserve">Следует отметить, что </w:t>
      </w:r>
      <w:r w:rsidRPr="00510B82">
        <w:t xml:space="preserve">все </w:t>
      </w:r>
      <w:r w:rsidRPr="001C52E0">
        <w:t xml:space="preserve">перечисленные элементы содержания </w:t>
      </w:r>
      <w:r w:rsidRPr="00510B82">
        <w:t>отлично</w:t>
      </w:r>
      <w:r w:rsidRPr="001C52E0">
        <w:t xml:space="preserve"> были усвоены группами учащихся</w:t>
      </w:r>
      <w:r w:rsidRPr="00510B82">
        <w:t>, набравших выше 61 балла</w:t>
      </w:r>
      <w:r w:rsidRPr="001C52E0">
        <w:t xml:space="preserve">. Высокий уровень освоения перечисленных элементов содержания объясняется тем, что информационная обработка текста </w:t>
      </w:r>
      <w:r w:rsidRPr="00510B82">
        <w:t xml:space="preserve">относится к метапредметным результатам и формируется не только на уроках русского языка, но и в процессе изучения других учебных дисциплин. Кроме того, информационная обработка текста предусмотрена </w:t>
      </w:r>
      <w:r w:rsidRPr="001C52E0">
        <w:t>КИМ ОГЭ</w:t>
      </w:r>
      <w:r w:rsidRPr="00510B82">
        <w:t xml:space="preserve"> по русскому языку, а потому формирование у учащихся необходимых для работы с текстом умений происходит рассредоточенно и системно</w:t>
      </w:r>
      <w:r w:rsidRPr="001C52E0">
        <w:t xml:space="preserve">. </w:t>
      </w:r>
      <w:r>
        <w:t xml:space="preserve"> </w:t>
      </w:r>
    </w:p>
    <w:p w:rsidR="009A3955" w:rsidRDefault="009A3955" w:rsidP="009A3955">
      <w:pPr>
        <w:ind w:left="-426" w:firstLine="568"/>
        <w:jc w:val="both"/>
      </w:pPr>
      <w:r>
        <w:t>Такие элементы содержания, как информационная обработка текста, употребление языковых средств в зависимости от речевой ситуации</w:t>
      </w:r>
      <w:r>
        <w:tab/>
        <w:t xml:space="preserve"> (формулировка проблем исходного текста) (задание № 27); информационная обработка текста, употребление языковых средств в зависимости от речевой ситуации (соблюдение этических норм) (задание № 27); информационная обработка текста, употребление языковых средств в зависимости от речевой ситуации (соблюдение фактологической точности в фоновом материале) (задание № 27) на высоком уровне усвоены всеми группами учащихся, кроме тех, кто не набрал минимального балла. Это свидетельствует о том, что систематическая работа с текстом, используемая на разных уроках, формирует навыки смыслового чтения, важного для понимания прочитанного текста.</w:t>
      </w:r>
    </w:p>
    <w:p w:rsidR="00686B47" w:rsidRDefault="009A3955" w:rsidP="009A3955">
      <w:pPr>
        <w:ind w:left="-426" w:firstLine="568"/>
        <w:jc w:val="both"/>
      </w:pPr>
      <w:r>
        <w:t xml:space="preserve">Как определенное достижение можно отметить существенный рост процента выполнения (с 70,1 до 90,8) усвоения такого элемента содержания, как </w:t>
      </w:r>
      <w:r w:rsidRPr="00EF0F0B">
        <w:t>средства связи предложений в тексте, отбор языковых средств в тексте в зависимости от темы, цели, адресата и ситуации общения</w:t>
      </w:r>
      <w:r>
        <w:t xml:space="preserve"> (задание №2). Объяснить это можно несколькими причинами: </w:t>
      </w:r>
    </w:p>
    <w:p w:rsidR="00686B47" w:rsidRPr="009F7AFE" w:rsidRDefault="00686B47" w:rsidP="00686B47">
      <w:pPr>
        <w:ind w:left="-426" w:firstLine="568"/>
        <w:jc w:val="both"/>
      </w:pPr>
      <w:r w:rsidRPr="009F7AFE">
        <w:t>1)</w:t>
      </w:r>
      <w:r w:rsidR="009A3955" w:rsidRPr="009F7AFE">
        <w:t xml:space="preserve"> </w:t>
      </w:r>
      <w:r w:rsidRPr="009F7AFE">
        <w:t xml:space="preserve">в 2019 году была изменена формулировка задания, проверяющего данный элемент содержания, а в этом году формулировка была привычной; </w:t>
      </w:r>
    </w:p>
    <w:p w:rsidR="00686B47" w:rsidRPr="009F7AFE" w:rsidRDefault="00686B47" w:rsidP="00686B47">
      <w:pPr>
        <w:ind w:left="-426" w:firstLine="568"/>
        <w:jc w:val="both"/>
      </w:pPr>
      <w:r w:rsidRPr="009F7AFE">
        <w:t>2) с учетом выявленных по итогам ЕГЭ 2019 года в области была разработана система повышения квалификации учителей, которая включала в себя постоянно действующий курс (Повышение результативности школ на основе результатов ГИА. Русский язык) и новый (ППК «Развитие предметных компетенций у учителей. Русский язык»), а также практикоориентированные семинары и вебинары, на которых обсуждались пути решения проблем, выявленных по результатам ЕГЭ-2019 (вебинар</w:t>
      </w:r>
      <w:r w:rsidRPr="009F7AFE">
        <w:rPr>
          <w:i/>
        </w:rPr>
        <w:t xml:space="preserve"> «</w:t>
      </w:r>
      <w:r w:rsidRPr="009F7AFE">
        <w:t>Как подготовить обучающихся к ГИА по русскому языку: успешные педагогические практики», Семинар «Предупреждение речевых и грамматических ошибок в устной и письменной речи обучающихся», «Предупреждение орфографических и пунктуационных ошибок в письменной речи обучающихся»);</w:t>
      </w:r>
    </w:p>
    <w:p w:rsidR="009A3955" w:rsidRPr="009F7AFE" w:rsidRDefault="00686B47" w:rsidP="00686B47">
      <w:pPr>
        <w:ind w:left="-426" w:firstLine="568"/>
        <w:jc w:val="both"/>
      </w:pPr>
      <w:r w:rsidRPr="009F7AFE">
        <w:t>3) учителя нашли оптимальные методические приемы, обеспечивающие усвоение учащимися указанного элемента содержания.</w:t>
      </w:r>
    </w:p>
    <w:p w:rsidR="009A3955" w:rsidRPr="001C52E0" w:rsidRDefault="009A3955" w:rsidP="009A3955">
      <w:pPr>
        <w:ind w:left="-426" w:firstLine="568"/>
        <w:jc w:val="both"/>
      </w:pPr>
      <w:r w:rsidRPr="001C52E0">
        <w:t xml:space="preserve">К числу </w:t>
      </w:r>
      <w:r w:rsidRPr="001C52E0">
        <w:rPr>
          <w:b/>
        </w:rPr>
        <w:t>хорошо</w:t>
      </w:r>
      <w:r w:rsidRPr="001C52E0">
        <w:t xml:space="preserve"> (75-89%) усвоенных учащимися Ярославской области элементов содержания относятся:</w:t>
      </w:r>
    </w:p>
    <w:p w:rsidR="009A3955" w:rsidRPr="008D2B4B" w:rsidRDefault="009A3955" w:rsidP="009A3955">
      <w:pPr>
        <w:ind w:left="-426" w:firstLine="568"/>
        <w:jc w:val="both"/>
      </w:pPr>
      <w:r w:rsidRPr="008D2B4B">
        <w:t>1) орфоэпические нормы (постановка ударения) (задание № 4);</w:t>
      </w:r>
    </w:p>
    <w:p w:rsidR="009A3955" w:rsidRPr="008D2B4B" w:rsidRDefault="009A3955" w:rsidP="009A3955">
      <w:pPr>
        <w:ind w:left="-426" w:firstLine="568"/>
        <w:jc w:val="both"/>
      </w:pPr>
      <w:r w:rsidRPr="008D2B4B">
        <w:t>2) лексические нормы (задание № 6);</w:t>
      </w:r>
    </w:p>
    <w:p w:rsidR="009A3955" w:rsidRDefault="009A3955" w:rsidP="009A3955">
      <w:pPr>
        <w:ind w:left="-426" w:firstLine="568"/>
        <w:jc w:val="both"/>
      </w:pPr>
      <w:r w:rsidRPr="008D2B4B">
        <w:lastRenderedPageBreak/>
        <w:t>3) лексические нормы (употребление слова в соответствии с точным лексическим значением и требованием лексической сочетаемости)(задание №5)</w:t>
      </w:r>
    </w:p>
    <w:p w:rsidR="009A3955" w:rsidRPr="001C52E0" w:rsidRDefault="009A3955" w:rsidP="009A3955">
      <w:pPr>
        <w:ind w:left="-426" w:firstLine="568"/>
        <w:jc w:val="both"/>
      </w:pPr>
      <w:r>
        <w:t xml:space="preserve">4) </w:t>
      </w:r>
      <w:r w:rsidRPr="001C52E0">
        <w:t>морфологические нормы (образование форм слова) (задание № 7);</w:t>
      </w:r>
    </w:p>
    <w:p w:rsidR="009A3955" w:rsidRDefault="009A3955" w:rsidP="009A3955">
      <w:pPr>
        <w:ind w:left="-426" w:firstLine="568"/>
        <w:jc w:val="both"/>
      </w:pPr>
      <w:r w:rsidRPr="001C52E0">
        <w:t>2) синтаксические нормы, нормы согласования, нормы управления (задание № 8);</w:t>
      </w:r>
    </w:p>
    <w:p w:rsidR="009A3955" w:rsidRPr="001C52E0" w:rsidRDefault="009A3955" w:rsidP="009A3955">
      <w:pPr>
        <w:ind w:left="-426" w:firstLine="568"/>
        <w:jc w:val="both"/>
      </w:pPr>
      <w:r w:rsidRPr="0055715B">
        <w:t>4) правописание корней (задание № 9);</w:t>
      </w:r>
    </w:p>
    <w:p w:rsidR="009A3955" w:rsidRPr="001C52E0" w:rsidRDefault="009A3955" w:rsidP="009A3955">
      <w:pPr>
        <w:ind w:left="-426" w:firstLine="568"/>
        <w:jc w:val="both"/>
      </w:pPr>
      <w:r w:rsidRPr="001C52E0">
        <w:t>3 правописание НЕ и НИ (задание № 13);</w:t>
      </w:r>
    </w:p>
    <w:p w:rsidR="009A3955" w:rsidRPr="001C52E0" w:rsidRDefault="009A3955" w:rsidP="009A3955">
      <w:pPr>
        <w:ind w:left="-426" w:firstLine="568"/>
        <w:jc w:val="both"/>
      </w:pPr>
      <w:r w:rsidRPr="001C52E0">
        <w:t>4) слитное, дефисное, раздельное написание слов (задание № 14);</w:t>
      </w:r>
    </w:p>
    <w:p w:rsidR="009A3955" w:rsidRPr="001C52E0" w:rsidRDefault="009A3955" w:rsidP="009A3955">
      <w:pPr>
        <w:ind w:left="-426" w:firstLine="568"/>
        <w:jc w:val="both"/>
      </w:pPr>
      <w:r w:rsidRPr="001C52E0">
        <w:t>6) 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 (задание № 16);</w:t>
      </w:r>
    </w:p>
    <w:p w:rsidR="009A3955" w:rsidRPr="001C52E0" w:rsidRDefault="009A3955" w:rsidP="009A3955">
      <w:pPr>
        <w:ind w:left="-426" w:firstLine="568"/>
        <w:jc w:val="both"/>
      </w:pPr>
      <w:r w:rsidRPr="001C52E0">
        <w:t>7) знаки препинания в предложениях с обособленными членами (определениями, обстоятельствами, приложениями, дополнениями) (задание № 17);</w:t>
      </w:r>
    </w:p>
    <w:p w:rsidR="009A3955" w:rsidRDefault="009A3955" w:rsidP="009A3955">
      <w:pPr>
        <w:ind w:left="-426" w:firstLine="568"/>
        <w:jc w:val="both"/>
      </w:pPr>
      <w:r w:rsidRPr="001C52E0">
        <w:t>8) знаки препинания в сложноподчинённом предложении (задание № 19);</w:t>
      </w:r>
    </w:p>
    <w:p w:rsidR="009A3955" w:rsidRPr="001C52E0" w:rsidRDefault="009A3955" w:rsidP="009A3955">
      <w:pPr>
        <w:ind w:left="-426" w:firstLine="568"/>
        <w:jc w:val="both"/>
      </w:pPr>
      <w:r>
        <w:t>9) т</w:t>
      </w:r>
      <w:r w:rsidRPr="0042144D">
        <w:t xml:space="preserve">екст как речевое </w:t>
      </w:r>
      <w:r>
        <w:t>произведение; с</w:t>
      </w:r>
      <w:r w:rsidRPr="0042144D">
        <w:t>мысловая и композиционная целостность текста</w:t>
      </w:r>
      <w:r>
        <w:t xml:space="preserve"> (задание №22);</w:t>
      </w:r>
    </w:p>
    <w:p w:rsidR="009A3955" w:rsidRPr="001C52E0" w:rsidRDefault="009A3955" w:rsidP="009A3955">
      <w:pPr>
        <w:ind w:left="-426" w:firstLine="568"/>
        <w:jc w:val="both"/>
      </w:pPr>
      <w:r>
        <w:t>10</w:t>
      </w:r>
      <w:r w:rsidRPr="001C52E0">
        <w:t>) речь, языковые средства выразительности (задание № 26);</w:t>
      </w:r>
    </w:p>
    <w:p w:rsidR="009A3955" w:rsidRPr="001C52E0" w:rsidRDefault="009A3955" w:rsidP="009A3955">
      <w:pPr>
        <w:ind w:left="-426" w:firstLine="568"/>
        <w:jc w:val="both"/>
      </w:pPr>
      <w:r>
        <w:t>11</w:t>
      </w:r>
      <w:r w:rsidRPr="001C52E0">
        <w:t>) информационная обработка текста, употребление языковых средств в зависимости от речевой ситуации (комментарий к сформулированной проблеме исходного текста);</w:t>
      </w:r>
    </w:p>
    <w:p w:rsidR="009A3955" w:rsidRDefault="009A3955" w:rsidP="009A3955">
      <w:pPr>
        <w:ind w:left="-426" w:firstLine="568"/>
        <w:jc w:val="both"/>
      </w:pPr>
      <w:r>
        <w:t>12</w:t>
      </w:r>
      <w:r w:rsidRPr="001C52E0">
        <w:t>) информационная обработка текста, употребление языковых средств в зависимости от речевой ситуации (смысловая цельность, речевая связность и последовательность изложения</w:t>
      </w:r>
      <w:r>
        <w:t>);</w:t>
      </w:r>
    </w:p>
    <w:p w:rsidR="009A3955" w:rsidRDefault="009A3955" w:rsidP="009A3955">
      <w:pPr>
        <w:ind w:left="-426" w:firstLine="568"/>
        <w:jc w:val="both"/>
      </w:pPr>
      <w:r w:rsidRPr="0055715B">
        <w:t>13) информационная обработка текста, употребление языковых средств в зависимости от речевой ситуации (соблюдение орфографических норм).</w:t>
      </w:r>
    </w:p>
    <w:p w:rsidR="009A3955" w:rsidRPr="00206DFB" w:rsidRDefault="009A3955" w:rsidP="009A3955">
      <w:pPr>
        <w:ind w:left="-426" w:firstLine="568"/>
        <w:jc w:val="both"/>
      </w:pPr>
      <w:r w:rsidRPr="00206DFB">
        <w:t xml:space="preserve">Данные элементы содержания усвоены разными группами учащихся с разной степенью успешности. </w:t>
      </w:r>
    </w:p>
    <w:p w:rsidR="009A3955" w:rsidRPr="00206DFB" w:rsidRDefault="009A3955" w:rsidP="009A3955">
      <w:pPr>
        <w:ind w:left="-426" w:firstLine="568"/>
        <w:jc w:val="both"/>
      </w:pPr>
      <w:r w:rsidRPr="00206DFB">
        <w:t xml:space="preserve">Так, </w:t>
      </w:r>
      <w:r>
        <w:t xml:space="preserve">орфоэпические нормы; </w:t>
      </w:r>
      <w:r w:rsidRPr="00206DFB">
        <w:t>лексические нормы (употребление слова в соответствии с точным лексическим значением и требованием лексической сочетаемости); морфологические нормы освоили все группы учащихся успешно, включая группу тех, кто не набрал минимального количества баллов</w:t>
      </w:r>
      <w:r>
        <w:t xml:space="preserve"> (выше 50%)</w:t>
      </w:r>
      <w:r w:rsidRPr="00206DFB">
        <w:t xml:space="preserve">. Вероятно, это связано с тем, что в задания включены языковые факты, которые являются очевидными ошибками, легко узнаваемыми экзаменуемыми. Кроме того, задание </w:t>
      </w:r>
      <w:r>
        <w:t xml:space="preserve">4 и </w:t>
      </w:r>
      <w:r w:rsidRPr="00206DFB">
        <w:t xml:space="preserve">6 является заданием с выбором одного правильного ответа, </w:t>
      </w:r>
      <w:r>
        <w:t>что позволяет учащемуся прийти к</w:t>
      </w:r>
      <w:r w:rsidRPr="00206DFB">
        <w:t xml:space="preserve"> правильному ответу методом исключения неправильных ответов.</w:t>
      </w:r>
    </w:p>
    <w:p w:rsidR="009A3955" w:rsidRDefault="009A3955" w:rsidP="009A3955">
      <w:pPr>
        <w:ind w:left="-426" w:firstLine="568"/>
        <w:jc w:val="both"/>
      </w:pPr>
      <w:r w:rsidRPr="00DA1AC0">
        <w:t xml:space="preserve">Такие элементы содержания, как </w:t>
      </w:r>
      <w:r w:rsidRPr="001C52E0">
        <w:t>правописание НЕ и НИ (задание № 13);</w:t>
      </w:r>
      <w:r>
        <w:t xml:space="preserve"> </w:t>
      </w:r>
      <w:r w:rsidRPr="001C52E0">
        <w:t>слитное, дефисное, раздельное написание слов (задание № 14);</w:t>
      </w:r>
      <w:r>
        <w:t xml:space="preserve"> </w:t>
      </w:r>
      <w:r w:rsidRPr="001C52E0">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 (задание № 16); знаки препинания в сложноподчинённом предложении (задание № 19);</w:t>
      </w:r>
      <w:r>
        <w:t xml:space="preserve"> хорошо усвоены всеми группами учащихся, кроме тех, кто не набрал минимального количества баллов (выше 50%).  Объяснить это можно несколькими причинами: во-первых, задания №13 и №14 относятся к заданиям с выбором одного правильно варианта ответа, что позволяет учащемуся дать правильный ответ случайно; во-вторых, </w:t>
      </w:r>
      <w:r w:rsidRPr="009F7AFE">
        <w:t>высокий уровень справляемости с заданиями №16 и №19 позволяет говорить о том, что в процессе обучения учителя должное внимание уделяют синтаксическому и пунктуационному анализу, следуя тем рекомендациям, которые они получили в процессе повышения квалификации.</w:t>
      </w:r>
    </w:p>
    <w:p w:rsidR="009A3955" w:rsidRPr="009F7AFE" w:rsidRDefault="009A3955" w:rsidP="009A3955">
      <w:pPr>
        <w:ind w:left="-426" w:firstLine="568"/>
        <w:jc w:val="both"/>
      </w:pPr>
      <w:r w:rsidRPr="00B3262B">
        <w:t xml:space="preserve">Такие элементы содержания, как </w:t>
      </w:r>
      <w:r>
        <w:t xml:space="preserve">речь, языковые средства выразительности, </w:t>
      </w:r>
      <w:r w:rsidRPr="00B3262B">
        <w:t>информационная обработка текста, употребление языковых средств в зависимости от речевой ситуации (комментарий к сформулированной проблеме исходного текста и смысловая цельность, речевая связность и последовательность изло</w:t>
      </w:r>
      <w:r>
        <w:t xml:space="preserve">жения), проверяются заданиями, относящимися к заданиям повышенной сложности. Такой элемент содержания, как речь, языковые средства выразительности хорошо усвоили все группы учащихся. </w:t>
      </w:r>
      <w:r w:rsidRPr="009F7AFE">
        <w:t xml:space="preserve">Это можно объяснить тем, что учителя рассматривают средства выразительности как на уроках русского языка, так и на уроках литературы, что позволило сформировать весьма устойчивый навык определения конкретных выразительных средств. Другие из перечисленных выше элементов содержания плохо усвоили учащиеся, не набравшие минимального балла (меньше 15%). Связано это с тем, что учащиеся данной группы недостаточно хорошо овладели навыками детального изучающего чтения, а </w:t>
      </w:r>
      <w:r w:rsidRPr="009F7AFE">
        <w:lastRenderedPageBreak/>
        <w:t>потому выделение примеров-иллюстраций к проблеме исходного текста у них вызывает затруднение. Еще сложнее таким учащимся письменно формулировать собственное высказывание, поэтому дать комментарий к приведенным примерам и выстроить этот комментарий в связный текст становится для них невыполнимой задачей. Данная ситуация вызвана тем, что учащиеся в процессе обучения выполняют крайне мало заданий, требующих построения связного устного и письменного текста. В некоторых случаях выполнение заданий, требующих создания письменного высказывания, заключается в поиске и копировании чужого текста из электронных ресурсов. Для создания ситуации, в которой учащийся должен будет писать текст самостоятельно, учитель вынужден проявлять изобретательность, а на это далеко не всегда есть время и, к сожалению, желание.</w:t>
      </w:r>
    </w:p>
    <w:p w:rsidR="009A3955" w:rsidRDefault="009A3955" w:rsidP="009A3955">
      <w:pPr>
        <w:ind w:left="-426" w:firstLine="568"/>
        <w:jc w:val="both"/>
      </w:pPr>
      <w:r>
        <w:t>С</w:t>
      </w:r>
      <w:r w:rsidRPr="0055715B">
        <w:t>ледует отметить, что такие элементы содержания, как правописание корней (задание №9) и и</w:t>
      </w:r>
      <w:r w:rsidRPr="00817E29">
        <w:t>нформационная обработка текста, употребление языковых средств в зависимости от речевой ситуации (соблюдение орфографических норм</w:t>
      </w:r>
      <w:r>
        <w:t xml:space="preserve">), учащиеся усвоили лучше по сравнению с 2019 годом. </w:t>
      </w:r>
      <w:r w:rsidRPr="00817E29">
        <w:t>Процент выполнения вырос с 69,7 до 77.2 (задание №9) и с 71,3 до 77.5 (орфографическая норма)</w:t>
      </w:r>
      <w:r>
        <w:t xml:space="preserve">. </w:t>
      </w:r>
      <w:r w:rsidRPr="009F7AFE">
        <w:t xml:space="preserve">Объяснить это можно несколькими причинами: во-первых, в 2019 году был изменен формат задания, проверяющего данный элемент содержания, а в этом году формат задания был привычным; во-вторых, с учетом выявленных по итогам ЕГЭ 2019 года в области была разработана система повышения квалификации учителей; в-третьих, учителя больше внимания стали уделять анализу языковых единиц в процессе обучения орфографическим навыкам. </w:t>
      </w:r>
      <w:r>
        <w:t>Обучение правописанию с опорой на применение правил позволило улучшить результат не только в усвоении отдельного элемента содержания, но и в повышении общей грамотности письменной речи, о чем свидетельствует увеличения процента выполнения по такой позиции, как орфографическая норма.</w:t>
      </w:r>
    </w:p>
    <w:p w:rsidR="009A3955" w:rsidRPr="009F7AFE" w:rsidRDefault="009A3955" w:rsidP="009A3955">
      <w:pPr>
        <w:ind w:left="-426" w:firstLine="568"/>
        <w:jc w:val="both"/>
        <w:rPr>
          <w:highlight w:val="cyan"/>
        </w:rPr>
      </w:pPr>
      <w:r w:rsidRPr="0055715B">
        <w:t>Однако</w:t>
      </w:r>
      <w:r w:rsidR="00422BE2">
        <w:t xml:space="preserve">, </w:t>
      </w:r>
      <w:r w:rsidRPr="0055715B">
        <w:t xml:space="preserve"> есть три элемента содержания, которые </w:t>
      </w:r>
      <w:r w:rsidRPr="008D2B4B">
        <w:t xml:space="preserve">усвоены учащимися существенно хуже по сравнению с 2019 годом: орфоэпические нормы (постановка ударения) (задание № 4) с </w:t>
      </w:r>
      <w:r w:rsidRPr="0055715B">
        <w:t>91,2</w:t>
      </w:r>
      <w:r w:rsidRPr="008D2B4B">
        <w:t xml:space="preserve"> до 81.6; лексические нормы (употребление слова в соответствии с точным лексическим значением и требованием лексической сочетаемости) (задание №5) с </w:t>
      </w:r>
      <w:r w:rsidRPr="0055715B">
        <w:t>87,2</w:t>
      </w:r>
      <w:r w:rsidRPr="008D2B4B">
        <w:t xml:space="preserve"> до 75.6; лексические нормы (задание № 6) с </w:t>
      </w:r>
      <w:r w:rsidRPr="0055715B">
        <w:t>93,4</w:t>
      </w:r>
      <w:r w:rsidRPr="008D2B4B">
        <w:t xml:space="preserve"> до </w:t>
      </w:r>
      <w:r>
        <w:t>89</w:t>
      </w:r>
      <w:r w:rsidRPr="008D2B4B">
        <w:t>.</w:t>
      </w:r>
      <w:r>
        <w:t xml:space="preserve"> </w:t>
      </w:r>
      <w:r w:rsidRPr="009F7AFE">
        <w:t>Столь резкое снижение результата сложно объяснить, поскольку задания 4 и 5 строятся на основе того минимума, который представлен в словарике паронимов и орфоэпическом словнике, являющихся частью демоверсии КИМ. Вероятно, дистанционный режим работы с учениками не позволил учителям в должной мере осуществлять контроль над работой с данными материалами, а учащимся не хватило самоорганизации.</w:t>
      </w:r>
    </w:p>
    <w:p w:rsidR="009A3955" w:rsidRPr="0013002E" w:rsidRDefault="009A3955" w:rsidP="009A3955">
      <w:pPr>
        <w:ind w:left="-426" w:firstLine="568"/>
        <w:jc w:val="both"/>
      </w:pPr>
      <w:r w:rsidRPr="009F7AFE">
        <w:t xml:space="preserve">К числу </w:t>
      </w:r>
      <w:r w:rsidRPr="009F7AFE">
        <w:rPr>
          <w:b/>
        </w:rPr>
        <w:t>удовлетворительно</w:t>
      </w:r>
      <w:r w:rsidRPr="009F7AFE">
        <w:t xml:space="preserve"> (60-74%) усвоенных учащимися Яросла</w:t>
      </w:r>
      <w:r w:rsidRPr="001C52E0">
        <w:t>вской области элементов содержания относятся:</w:t>
      </w:r>
    </w:p>
    <w:p w:rsidR="009A3955" w:rsidRPr="00772697" w:rsidRDefault="009A3955" w:rsidP="00E46CE5">
      <w:pPr>
        <w:pStyle w:val="a3"/>
        <w:numPr>
          <w:ilvl w:val="0"/>
          <w:numId w:val="36"/>
        </w:numPr>
        <w:spacing w:after="0" w:line="240" w:lineRule="auto"/>
        <w:ind w:left="-426" w:firstLine="568"/>
        <w:jc w:val="both"/>
        <w:rPr>
          <w:rFonts w:ascii="Times New Roman" w:hAnsi="Times New Roman"/>
          <w:sz w:val="24"/>
          <w:szCs w:val="24"/>
        </w:rPr>
      </w:pPr>
      <w:r w:rsidRPr="00772697">
        <w:rPr>
          <w:rFonts w:ascii="Times New Roman" w:hAnsi="Times New Roman"/>
          <w:sz w:val="24"/>
          <w:szCs w:val="24"/>
        </w:rPr>
        <w:t xml:space="preserve"> правописание приставок (задание № 10);</w:t>
      </w:r>
    </w:p>
    <w:p w:rsidR="009A3955" w:rsidRPr="00772697" w:rsidRDefault="009A3955" w:rsidP="00E46CE5">
      <w:pPr>
        <w:pStyle w:val="a3"/>
        <w:numPr>
          <w:ilvl w:val="0"/>
          <w:numId w:val="36"/>
        </w:numPr>
        <w:spacing w:after="0" w:line="240" w:lineRule="auto"/>
        <w:ind w:left="-426" w:firstLine="568"/>
        <w:jc w:val="both"/>
        <w:rPr>
          <w:rFonts w:ascii="Times New Roman" w:hAnsi="Times New Roman"/>
          <w:sz w:val="24"/>
          <w:szCs w:val="24"/>
        </w:rPr>
      </w:pPr>
      <w:r w:rsidRPr="00772697">
        <w:rPr>
          <w:rFonts w:ascii="Times New Roman" w:hAnsi="Times New Roman"/>
          <w:sz w:val="24"/>
          <w:szCs w:val="24"/>
        </w:rPr>
        <w:t xml:space="preserve"> правописание суффиксов различных частей речи (кроме -Н-/-НН-) (задание 11);</w:t>
      </w:r>
    </w:p>
    <w:p w:rsidR="009A3955" w:rsidRPr="00772697" w:rsidRDefault="009A3955" w:rsidP="00E46CE5">
      <w:pPr>
        <w:pStyle w:val="a3"/>
        <w:numPr>
          <w:ilvl w:val="0"/>
          <w:numId w:val="36"/>
        </w:numPr>
        <w:spacing w:after="0" w:line="240" w:lineRule="auto"/>
        <w:ind w:left="-426" w:firstLine="568"/>
        <w:jc w:val="both"/>
        <w:rPr>
          <w:rFonts w:ascii="Times New Roman" w:hAnsi="Times New Roman"/>
          <w:sz w:val="24"/>
          <w:szCs w:val="24"/>
        </w:rPr>
      </w:pPr>
      <w:r w:rsidRPr="00772697">
        <w:rPr>
          <w:rFonts w:ascii="Times New Roman" w:hAnsi="Times New Roman"/>
          <w:sz w:val="24"/>
          <w:szCs w:val="24"/>
        </w:rPr>
        <w:t xml:space="preserve"> правописание -Н- и -НН- в различных частях речи (задание  № 15); </w:t>
      </w:r>
    </w:p>
    <w:p w:rsidR="009A3955" w:rsidRPr="00772697" w:rsidRDefault="009A3955" w:rsidP="00E46CE5">
      <w:pPr>
        <w:pStyle w:val="a3"/>
        <w:numPr>
          <w:ilvl w:val="0"/>
          <w:numId w:val="36"/>
        </w:numPr>
        <w:spacing w:after="0" w:line="240" w:lineRule="auto"/>
        <w:ind w:left="-426" w:firstLine="568"/>
        <w:jc w:val="both"/>
        <w:rPr>
          <w:rFonts w:ascii="Times New Roman" w:hAnsi="Times New Roman"/>
          <w:sz w:val="24"/>
          <w:szCs w:val="24"/>
        </w:rPr>
      </w:pPr>
      <w:r w:rsidRPr="00772697">
        <w:rPr>
          <w:rFonts w:ascii="Times New Roman" w:hAnsi="Times New Roman"/>
          <w:sz w:val="24"/>
          <w:szCs w:val="24"/>
        </w:rPr>
        <w:t xml:space="preserve">знаки препинания в предложениях со словами и конструкциями, грамматически не связанными с членами предложения (задание № 18); </w:t>
      </w:r>
    </w:p>
    <w:p w:rsidR="009A3955" w:rsidRPr="00772697" w:rsidRDefault="009A3955" w:rsidP="00E46CE5">
      <w:pPr>
        <w:pStyle w:val="a3"/>
        <w:numPr>
          <w:ilvl w:val="0"/>
          <w:numId w:val="36"/>
        </w:numPr>
        <w:spacing w:after="0" w:line="240" w:lineRule="auto"/>
        <w:ind w:left="-426" w:firstLine="568"/>
        <w:jc w:val="both"/>
        <w:rPr>
          <w:rFonts w:ascii="Times New Roman" w:hAnsi="Times New Roman"/>
          <w:sz w:val="24"/>
          <w:szCs w:val="24"/>
        </w:rPr>
      </w:pPr>
      <w:r w:rsidRPr="00772697">
        <w:rPr>
          <w:rFonts w:ascii="Times New Roman" w:hAnsi="Times New Roman"/>
          <w:sz w:val="24"/>
          <w:szCs w:val="24"/>
        </w:rPr>
        <w:t>знаки препинания в сложном предложении с разными видами связи (задание № 20);</w:t>
      </w:r>
    </w:p>
    <w:p w:rsidR="009A3955" w:rsidRPr="00772697" w:rsidRDefault="009A3955" w:rsidP="00E46CE5">
      <w:pPr>
        <w:pStyle w:val="a3"/>
        <w:numPr>
          <w:ilvl w:val="0"/>
          <w:numId w:val="36"/>
        </w:numPr>
        <w:spacing w:after="0" w:line="240" w:lineRule="auto"/>
        <w:ind w:left="-426" w:firstLine="568"/>
        <w:rPr>
          <w:rFonts w:ascii="Times New Roman" w:hAnsi="Times New Roman"/>
          <w:sz w:val="24"/>
          <w:szCs w:val="24"/>
        </w:rPr>
      </w:pPr>
      <w:r w:rsidRPr="00772697">
        <w:rPr>
          <w:rFonts w:ascii="Times New Roman" w:hAnsi="Times New Roman"/>
          <w:sz w:val="24"/>
          <w:szCs w:val="24"/>
        </w:rPr>
        <w:t xml:space="preserve">пунктуационный анализ (задание № 21); </w:t>
      </w:r>
    </w:p>
    <w:p w:rsidR="009A3955" w:rsidRPr="00772697" w:rsidRDefault="009A3955" w:rsidP="00E46CE5">
      <w:pPr>
        <w:pStyle w:val="a3"/>
        <w:numPr>
          <w:ilvl w:val="0"/>
          <w:numId w:val="36"/>
        </w:numPr>
        <w:spacing w:after="0" w:line="240" w:lineRule="auto"/>
        <w:ind w:left="-426" w:firstLine="568"/>
        <w:jc w:val="both"/>
        <w:rPr>
          <w:rFonts w:ascii="Times New Roman" w:hAnsi="Times New Roman"/>
          <w:sz w:val="24"/>
          <w:szCs w:val="24"/>
        </w:rPr>
      </w:pPr>
      <w:r w:rsidRPr="00772697">
        <w:rPr>
          <w:rFonts w:ascii="Times New Roman" w:hAnsi="Times New Roman"/>
          <w:sz w:val="24"/>
          <w:szCs w:val="24"/>
        </w:rPr>
        <w:t>лексическое значение слова, синонимы, антонимы, омонимы, фразеологические обороты, группы слов по происхождению и употреблению (задание № 24);</w:t>
      </w:r>
    </w:p>
    <w:p w:rsidR="009A3955" w:rsidRPr="00772697" w:rsidRDefault="009A3955" w:rsidP="00E46CE5">
      <w:pPr>
        <w:pStyle w:val="a3"/>
        <w:numPr>
          <w:ilvl w:val="0"/>
          <w:numId w:val="36"/>
        </w:numPr>
        <w:spacing w:after="0" w:line="240" w:lineRule="auto"/>
        <w:ind w:left="-426" w:firstLine="568"/>
        <w:rPr>
          <w:rFonts w:ascii="Times New Roman" w:hAnsi="Times New Roman"/>
          <w:sz w:val="24"/>
          <w:szCs w:val="24"/>
        </w:rPr>
      </w:pPr>
      <w:r w:rsidRPr="00772697">
        <w:rPr>
          <w:rFonts w:ascii="Times New Roman" w:hAnsi="Times New Roman"/>
          <w:sz w:val="24"/>
          <w:szCs w:val="24"/>
        </w:rPr>
        <w:t>средства связи предложений в тексте (задание № 25);</w:t>
      </w:r>
    </w:p>
    <w:p w:rsidR="009A3955" w:rsidRPr="00772697" w:rsidRDefault="009A3955" w:rsidP="009A3955">
      <w:pPr>
        <w:ind w:left="-426" w:firstLine="568"/>
        <w:jc w:val="both"/>
      </w:pPr>
      <w:r w:rsidRPr="00772697">
        <w:t>9) информационная обработка текста, употребление языковых средств в зависимости от речевой ситуации (точность и выразительность речи);</w:t>
      </w:r>
    </w:p>
    <w:p w:rsidR="009A3955" w:rsidRPr="001C52E0" w:rsidRDefault="009A3955" w:rsidP="009A3955">
      <w:pPr>
        <w:ind w:left="-426" w:firstLine="568"/>
        <w:jc w:val="both"/>
      </w:pPr>
      <w:r w:rsidRPr="00772697">
        <w:t>10) информационная обработка текста, употребление языковых средств в зависимости от речевой ситуации (соблюдение пунктуационных норм);</w:t>
      </w:r>
    </w:p>
    <w:p w:rsidR="009A3955" w:rsidRPr="001C52E0" w:rsidRDefault="009A3955" w:rsidP="009A3955">
      <w:pPr>
        <w:ind w:left="-426" w:firstLine="568"/>
        <w:jc w:val="both"/>
      </w:pPr>
      <w:r>
        <w:t>11</w:t>
      </w:r>
      <w:r w:rsidRPr="001C52E0">
        <w:t>) информационная обработка текста, употребление языковых средств в зависимости от речевой ситуации (соблюдение языковых норм);</w:t>
      </w:r>
    </w:p>
    <w:p w:rsidR="009A3955" w:rsidRPr="001C52E0" w:rsidRDefault="009A3955" w:rsidP="009A3955">
      <w:pPr>
        <w:ind w:left="-426" w:firstLine="568"/>
        <w:jc w:val="both"/>
      </w:pPr>
      <w:r>
        <w:t>12</w:t>
      </w:r>
      <w:r w:rsidRPr="001C52E0">
        <w:t>) информационная обработка текста, употребление языковых средств в зависимости от речевой ситуации (соблюдение речевых норм).</w:t>
      </w:r>
    </w:p>
    <w:p w:rsidR="009A3955" w:rsidRDefault="009A3955" w:rsidP="009A3955">
      <w:pPr>
        <w:ind w:left="-426" w:firstLine="568"/>
        <w:jc w:val="both"/>
      </w:pPr>
      <w:r w:rsidRPr="00772697">
        <w:t xml:space="preserve">Элементы содержания базового уровня (п.1-7) удовлетворительно усвоены группами учащихся, набравшими выше 61 балла. Учащиеся, набравшие менее 60 баллов, показали процент </w:t>
      </w:r>
      <w:r w:rsidRPr="00772697">
        <w:lastRenderedPageBreak/>
        <w:t xml:space="preserve">выполнения ниже 50. Элементы содержания, проверяемые заданиями повышенного уровня сложности (п.8-12), удовлетворительно усвоены всеми группами, кроме тех, кто не набрал минимального балла. Группа учащихся, не набравших минимального балла,  продемонстрировала крайне низкий результат усвоения таких элементов содержания, как употребление языковых средств в зависимости от речевой ситуации (соблюдение пунктуационных, языковых и речевых норм), а также средства связи предложений в тексте. </w:t>
      </w:r>
      <w:r w:rsidRPr="009F7AFE">
        <w:t>Причина такого результата уже была указана: в школах на уроках по различным предметам недостаточное внимание уделяется заданиям, требующим развернутого монологического письменного и/или устного высказывания учащихся. Кроме того, на уроках недостаточное внимание уделяется формированию лингвистической и языковой компетенции: мало используются разные виды языкового анализа, не всегда дается алгоритм использования правила на письме.</w:t>
      </w:r>
    </w:p>
    <w:p w:rsidR="009A3955" w:rsidRDefault="009A3955" w:rsidP="009A3955">
      <w:pPr>
        <w:ind w:left="-426" w:firstLine="568"/>
        <w:jc w:val="both"/>
      </w:pPr>
      <w:r>
        <w:t xml:space="preserve">Следует отметить, что в 2020 году </w:t>
      </w:r>
      <w:r w:rsidRPr="00422BE2">
        <w:t>с 82,7% до 71.9</w:t>
      </w:r>
      <w:r w:rsidR="00C37026">
        <w:t xml:space="preserve"> </w:t>
      </w:r>
      <w:r w:rsidRPr="00422BE2">
        <w:t>%</w:t>
      </w:r>
      <w:r>
        <w:rPr>
          <w:sz w:val="20"/>
          <w:szCs w:val="20"/>
        </w:rPr>
        <w:t xml:space="preserve"> </w:t>
      </w:r>
      <w:r>
        <w:t xml:space="preserve">снизился процент выполнения задания, проверяющего такой элемент содержания, </w:t>
      </w:r>
      <w:r w:rsidRPr="006E7798">
        <w:t>как правописание -Н- и -НН- в различ</w:t>
      </w:r>
      <w:r>
        <w:t xml:space="preserve">ных частях речи (задание № 15). </w:t>
      </w:r>
      <w:r w:rsidRPr="009F7AFE">
        <w:t>Объяснить это можно тем, что данный элемент содержания предусматривает знание многих частных правил и владение алгоритмами применения этих правил на практике, причем все это должно быть выстроено в четкую систему, чего, вероятно, сделано не было. Учителю необходимо давать единую схему работы с данными правилами, чтобы у учащегося выстроился общий алгоритм действий при столкновении с написанием Н и НН в суффиксах разных частей речи как в тестовой части, так и в собственных текстах.</w:t>
      </w:r>
    </w:p>
    <w:p w:rsidR="009A3955" w:rsidRPr="00867406" w:rsidRDefault="009A3955" w:rsidP="009A3955">
      <w:pPr>
        <w:ind w:left="-426" w:firstLine="568"/>
        <w:jc w:val="both"/>
      </w:pPr>
      <w:r w:rsidRPr="00867406">
        <w:t xml:space="preserve">Вырос процент выполнения заданий, проверяющих такие элементы содержания, как </w:t>
      </w:r>
    </w:p>
    <w:p w:rsidR="009A3955" w:rsidRPr="009F7AFE" w:rsidRDefault="009A3955" w:rsidP="009A3955">
      <w:pPr>
        <w:ind w:left="-426" w:firstLine="568"/>
        <w:jc w:val="both"/>
      </w:pPr>
      <w:r w:rsidRPr="00867406">
        <w:t>правописание приставок (с 64,3% до 72.1%), знаки препинания в сложном предложении с разными видами связи (с 55,8% до 66%); пунктуационный анализ (с 37,3% до 62.2%); средства связи предложений в тексте (с 57,1% до 61.1%); информационная обработка текста, употребление языковых средств в зависимости от речевой ситуации (соблюдение пунктуационных норм) (с 59,7% до 64.5%)</w:t>
      </w:r>
      <w:r>
        <w:t xml:space="preserve">. Объяснить это можно тем, что введение в 2019 году задания, проверяющего умение проводить пунктуационный анализ предложений, потребовало от учителей больше внимания уделять синтаксическому и пунктуационному анализу предложений. </w:t>
      </w:r>
      <w:r w:rsidRPr="009F7AFE">
        <w:t>В программе курсов повышения квалификации учителям была предложены методические приемы, способствующие формированию у учащихся навыков проведения анализа языковых единиц, который является основой пунктуационной грамотности. Данные методические приемы были успешно использованы учителями в их практической работе, что обеспечило хорошие результаты по трем взаимосвязанным заданиям (№20, №21, № 27 критерий К8). Формирование у учащихся навыков морфемного, словообразовательного и орфографического анализа обеспечило повышения процента выполнения задания, проверяющего правописание приставок.</w:t>
      </w:r>
    </w:p>
    <w:p w:rsidR="009A3955" w:rsidRPr="001C52E0" w:rsidRDefault="009A3955" w:rsidP="009A3955">
      <w:pPr>
        <w:ind w:left="-426" w:firstLine="568"/>
        <w:jc w:val="both"/>
      </w:pPr>
      <w:r w:rsidRPr="001C52E0">
        <w:t xml:space="preserve">К числу </w:t>
      </w:r>
      <w:r w:rsidRPr="001C52E0">
        <w:rPr>
          <w:b/>
        </w:rPr>
        <w:t xml:space="preserve">плохо </w:t>
      </w:r>
      <w:r w:rsidRPr="001C52E0">
        <w:t>(45-59%) усвоенных учащимися Ярославской области элементов содержания</w:t>
      </w:r>
      <w:r>
        <w:t>, как и в 2019 году,</w:t>
      </w:r>
      <w:r w:rsidRPr="001C52E0">
        <w:t xml:space="preserve"> относятся</w:t>
      </w:r>
    </w:p>
    <w:p w:rsidR="009A3955" w:rsidRPr="009A5064" w:rsidRDefault="009A3955" w:rsidP="00E46CE5">
      <w:pPr>
        <w:pStyle w:val="a3"/>
        <w:numPr>
          <w:ilvl w:val="0"/>
          <w:numId w:val="37"/>
        </w:numPr>
        <w:spacing w:after="0" w:line="240" w:lineRule="auto"/>
        <w:ind w:left="-426" w:firstLine="568"/>
        <w:jc w:val="both"/>
        <w:rPr>
          <w:rFonts w:ascii="Times New Roman" w:hAnsi="Times New Roman"/>
          <w:sz w:val="24"/>
          <w:szCs w:val="24"/>
        </w:rPr>
      </w:pPr>
      <w:r w:rsidRPr="009A5064">
        <w:rPr>
          <w:rFonts w:ascii="Times New Roman" w:hAnsi="Times New Roman"/>
          <w:sz w:val="24"/>
          <w:szCs w:val="24"/>
        </w:rPr>
        <w:t>правописание личных окончаний глаголов и суффиксов причастий (задание № 12);</w:t>
      </w:r>
    </w:p>
    <w:p w:rsidR="009A3955" w:rsidRPr="009A5064" w:rsidRDefault="009A3955" w:rsidP="00E46CE5">
      <w:pPr>
        <w:pStyle w:val="a3"/>
        <w:numPr>
          <w:ilvl w:val="0"/>
          <w:numId w:val="37"/>
        </w:numPr>
        <w:spacing w:after="0" w:line="240" w:lineRule="auto"/>
        <w:ind w:left="-426" w:firstLine="568"/>
        <w:jc w:val="both"/>
        <w:rPr>
          <w:rFonts w:ascii="Times New Roman" w:hAnsi="Times New Roman"/>
          <w:sz w:val="24"/>
          <w:szCs w:val="24"/>
        </w:rPr>
      </w:pPr>
      <w:r w:rsidRPr="009A5064">
        <w:rPr>
          <w:rFonts w:ascii="Times New Roman" w:hAnsi="Times New Roman"/>
          <w:sz w:val="24"/>
          <w:szCs w:val="24"/>
        </w:rPr>
        <w:t>функционально-смысловые типы речи (задание № 23);</w:t>
      </w:r>
    </w:p>
    <w:p w:rsidR="009A3955" w:rsidRPr="009F7AFE" w:rsidRDefault="009A3955" w:rsidP="009A3955">
      <w:pPr>
        <w:ind w:left="-426" w:firstLine="568"/>
        <w:jc w:val="both"/>
      </w:pPr>
      <w:r w:rsidRPr="00381838">
        <w:t xml:space="preserve">Плохо усвоенным всеми группами учащихся, кроме тех, кто набрал от 81 до 100 баллов, является правописание личных окончаний глаголов и суффиксов причастий в этом году. </w:t>
      </w:r>
      <w:r w:rsidRPr="009F7AFE">
        <w:t xml:space="preserve">Низкий уровень усвоения обусловлен тем, что данный элемент содержания частично закладывается в начальной школе (правописание личных окончаний глаголов). Вероятно, учителя начальной школы недостаточно внимания уделяют изучению соответствующих орфографических правил, а потому учитель основной школы вынужден делать то, что до него не сделали, прежде чем осваивать с учащимися вторую часть данного элемента содержания (правописание суффиксов причастий). Руководителям образовательных организаций необходимо осуществлять контроль над теми образовательными предметными и метапредметными результатами, которые должны быть достигнуты в начальной школе. </w:t>
      </w:r>
    </w:p>
    <w:p w:rsidR="009A3955" w:rsidRPr="001C52E0" w:rsidRDefault="009A3955" w:rsidP="009A3955">
      <w:pPr>
        <w:ind w:left="-426" w:firstLine="568"/>
        <w:jc w:val="both"/>
      </w:pPr>
      <w:r w:rsidRPr="00381838">
        <w:t xml:space="preserve">Как и в предыдущие годы, плохо усвоенными всеми группами учащихся, кроме тех, кто набрал выше 80-100 баллов, являются функционально-смысловые типы речи. </w:t>
      </w:r>
      <w:r w:rsidRPr="009F7AFE">
        <w:t xml:space="preserve">Мы считаем, что при работе с текстом на уроках русского языка и литературы необходимо  учить школьников определять функционально-смысловые типы речи не только всего текста в целом (это учащиеся делают неплохо), но и отдельных фрагментов текста, что и вызывает затруднение. Данный </w:t>
      </w:r>
      <w:r w:rsidRPr="009F7AFE">
        <w:lastRenderedPageBreak/>
        <w:t>вопрос включен в программу курсов повышения квалификации учителей, но, к сожалению, пока результаты работы оставляют желать лучшего.</w:t>
      </w:r>
      <w:r w:rsidR="00245DD9">
        <w:t xml:space="preserve"> </w:t>
      </w:r>
      <w:r w:rsidR="00245DD9" w:rsidRPr="00245DD9">
        <w:rPr>
          <w:color w:val="002060"/>
          <w:highlight w:val="yellow"/>
        </w:rPr>
        <w:t>(</w:t>
      </w:r>
      <w:r w:rsidR="00245DD9" w:rsidRPr="009F7AFE">
        <w:rPr>
          <w:color w:val="002060"/>
        </w:rPr>
        <w:t>Курс ППК «Развитие предметных компетенций у учителей. Русский язык», который не вошел в список курсов на 2020 г)</w:t>
      </w:r>
    </w:p>
    <w:p w:rsidR="006C4FD7" w:rsidRDefault="009A3955" w:rsidP="009A3955">
      <w:pPr>
        <w:ind w:left="-426" w:firstLine="568"/>
        <w:jc w:val="both"/>
        <w:rPr>
          <w:i/>
          <w:iCs/>
        </w:rPr>
      </w:pPr>
      <w:r>
        <w:t xml:space="preserve"> </w:t>
      </w:r>
      <w:r w:rsidRPr="001C52E0">
        <w:t>Следует отметить, что, по результатам корреляционного анализа,</w:t>
      </w:r>
      <w:r>
        <w:t xml:space="preserve"> по-прежнему</w:t>
      </w:r>
      <w:r w:rsidRPr="001C52E0">
        <w:t xml:space="preserve"> наиболее значимыми по весу оказались такие элементы содержания, как синтаксическая норма и соблюдение пунктуационной нормы. Именно высокий уровень усвоения данных элементов содержания обеспечивает хороший результат усвоения других элементов содержания. Данная закономерность вполне объяснима: владение синтаксической нормой предусматривает знание языковых единиц разного уровня (слово как лексическая единица, слово как грамматическая единица, словосочетание и предложение как грамматические единицы), их парадигматических и синтагматических отношений; умение проводить синтаксический анализ предложения и делать выводы о соблюдении/несоблюдении языковых норм. Синтаксическая норма взаимосвязана с пунктуационной нормой: учащийся, умеющий анализировать синтаксические единицы, осмысленно (а не интуитивно!) расставляет знаки препинания как в чужом, так и в собственном тексте.</w:t>
      </w:r>
    </w:p>
    <w:p w:rsidR="005060D9" w:rsidRPr="000B0429" w:rsidRDefault="00381450" w:rsidP="00E46CE5">
      <w:pPr>
        <w:numPr>
          <w:ilvl w:val="2"/>
          <w:numId w:val="34"/>
        </w:numPr>
        <w:rPr>
          <w:b/>
        </w:rPr>
      </w:pPr>
      <w:r w:rsidRPr="000B0429">
        <w:rPr>
          <w:b/>
        </w:rPr>
        <w:t>ВЫВОДЫ</w:t>
      </w:r>
      <w:r w:rsidR="00914ADF" w:rsidRPr="000B0429">
        <w:rPr>
          <w:b/>
        </w:rPr>
        <w:t xml:space="preserve"> об итогах анализа выполнения заданий, групп заданий</w:t>
      </w:r>
      <w:r w:rsidRPr="000B0429">
        <w:rPr>
          <w:b/>
        </w:rPr>
        <w:t>:</w:t>
      </w:r>
      <w:r w:rsidR="005060D9" w:rsidRPr="000B0429">
        <w:rPr>
          <w:b/>
        </w:rPr>
        <w:t xml:space="preserve"> </w:t>
      </w:r>
    </w:p>
    <w:p w:rsidR="009A3955" w:rsidRPr="0025520D" w:rsidRDefault="009A3955" w:rsidP="0030524A">
      <w:pPr>
        <w:tabs>
          <w:tab w:val="left" w:pos="426"/>
        </w:tabs>
        <w:ind w:left="-567" w:firstLine="709"/>
        <w:jc w:val="both"/>
        <w:rPr>
          <w:iCs/>
        </w:rPr>
      </w:pPr>
      <w:r w:rsidRPr="0025520D">
        <w:rPr>
          <w:iCs/>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9A3955" w:rsidRPr="00BE4CDD" w:rsidRDefault="009A3955" w:rsidP="00E46CE5">
      <w:pPr>
        <w:pStyle w:val="a3"/>
        <w:numPr>
          <w:ilvl w:val="0"/>
          <w:numId w:val="3"/>
        </w:numPr>
        <w:tabs>
          <w:tab w:val="left" w:pos="426"/>
        </w:tabs>
        <w:spacing w:after="0" w:line="240" w:lineRule="auto"/>
        <w:ind w:left="-567" w:firstLine="709"/>
        <w:jc w:val="both"/>
        <w:rPr>
          <w:rFonts w:ascii="Times New Roman" w:hAnsi="Times New Roman"/>
          <w:sz w:val="24"/>
          <w:szCs w:val="24"/>
          <w:lang w:eastAsia="ru-RU"/>
        </w:rPr>
      </w:pPr>
      <w:r w:rsidRPr="00BE4CDD">
        <w:rPr>
          <w:rFonts w:ascii="Times New Roman" w:hAnsi="Times New Roman"/>
          <w:sz w:val="24"/>
          <w:szCs w:val="24"/>
          <w:lang w:eastAsia="ru-RU"/>
        </w:rPr>
        <w:t>Информационная обработка письменных текстов различных стилей и жанров</w:t>
      </w:r>
      <w:r w:rsidRPr="00BE4CDD">
        <w:rPr>
          <w:rFonts w:ascii="Times New Roman" w:hAnsi="Times New Roman"/>
          <w:sz w:val="24"/>
          <w:szCs w:val="24"/>
          <w:lang w:eastAsia="ru-RU"/>
        </w:rPr>
        <w:tab/>
      </w:r>
      <w:r>
        <w:rPr>
          <w:rFonts w:ascii="Times New Roman" w:hAnsi="Times New Roman"/>
          <w:sz w:val="24"/>
          <w:szCs w:val="24"/>
          <w:lang w:eastAsia="ru-RU"/>
        </w:rPr>
        <w:t xml:space="preserve"> </w:t>
      </w:r>
    </w:p>
    <w:p w:rsidR="009A3955" w:rsidRPr="00BE4CDD" w:rsidRDefault="009A3955" w:rsidP="00E46CE5">
      <w:pPr>
        <w:pStyle w:val="a3"/>
        <w:numPr>
          <w:ilvl w:val="0"/>
          <w:numId w:val="3"/>
        </w:numPr>
        <w:tabs>
          <w:tab w:val="left" w:pos="426"/>
        </w:tabs>
        <w:spacing w:after="0" w:line="240" w:lineRule="auto"/>
        <w:ind w:left="-567" w:firstLine="709"/>
        <w:jc w:val="both"/>
        <w:rPr>
          <w:rFonts w:ascii="Times New Roman" w:hAnsi="Times New Roman"/>
          <w:sz w:val="24"/>
          <w:szCs w:val="24"/>
          <w:lang w:eastAsia="ru-RU"/>
        </w:rPr>
      </w:pPr>
      <w:r w:rsidRPr="00BE4CDD">
        <w:rPr>
          <w:rFonts w:ascii="Times New Roman" w:hAnsi="Times New Roman"/>
          <w:sz w:val="24"/>
          <w:szCs w:val="24"/>
          <w:lang w:eastAsia="ru-RU"/>
        </w:rPr>
        <w:t>Лексическое значение слова</w:t>
      </w:r>
      <w:r w:rsidRPr="00BE4CDD">
        <w:rPr>
          <w:rFonts w:ascii="Times New Roman" w:hAnsi="Times New Roman"/>
          <w:sz w:val="24"/>
          <w:szCs w:val="24"/>
          <w:lang w:eastAsia="ru-RU"/>
        </w:rPr>
        <w:tab/>
      </w:r>
      <w:r w:rsidRPr="00BE4CDD">
        <w:rPr>
          <w:rFonts w:ascii="Times New Roman" w:hAnsi="Times New Roman"/>
          <w:sz w:val="24"/>
          <w:szCs w:val="24"/>
          <w:lang w:eastAsia="ru-RU"/>
        </w:rPr>
        <w:tab/>
      </w:r>
      <w:r>
        <w:rPr>
          <w:rFonts w:ascii="Times New Roman" w:hAnsi="Times New Roman"/>
          <w:sz w:val="24"/>
          <w:szCs w:val="24"/>
          <w:lang w:eastAsia="ru-RU"/>
        </w:rPr>
        <w:t xml:space="preserve"> </w:t>
      </w:r>
    </w:p>
    <w:p w:rsidR="009A3955" w:rsidRPr="00BE4CDD" w:rsidRDefault="009A3955" w:rsidP="00E46CE5">
      <w:pPr>
        <w:pStyle w:val="a3"/>
        <w:numPr>
          <w:ilvl w:val="0"/>
          <w:numId w:val="3"/>
        </w:numPr>
        <w:tabs>
          <w:tab w:val="left" w:pos="426"/>
        </w:tabs>
        <w:spacing w:after="0" w:line="240" w:lineRule="auto"/>
        <w:ind w:left="-567" w:firstLine="709"/>
        <w:jc w:val="both"/>
        <w:rPr>
          <w:rFonts w:ascii="Times New Roman" w:hAnsi="Times New Roman"/>
          <w:sz w:val="24"/>
          <w:szCs w:val="24"/>
          <w:lang w:eastAsia="ru-RU"/>
        </w:rPr>
      </w:pPr>
      <w:r w:rsidRPr="00BE4CDD">
        <w:rPr>
          <w:rFonts w:ascii="Times New Roman" w:hAnsi="Times New Roman"/>
          <w:sz w:val="24"/>
          <w:szCs w:val="24"/>
          <w:lang w:eastAsia="ru-RU"/>
        </w:rPr>
        <w:t>Лексические нормы</w:t>
      </w:r>
      <w:r w:rsidRPr="00BE4CDD">
        <w:rPr>
          <w:rFonts w:ascii="Times New Roman" w:hAnsi="Times New Roman"/>
          <w:sz w:val="24"/>
          <w:szCs w:val="24"/>
          <w:lang w:eastAsia="ru-RU"/>
        </w:rPr>
        <w:tab/>
      </w:r>
      <w:r w:rsidRPr="00BE4CDD">
        <w:rPr>
          <w:rFonts w:ascii="Times New Roman" w:hAnsi="Times New Roman"/>
          <w:sz w:val="24"/>
          <w:szCs w:val="24"/>
          <w:lang w:eastAsia="ru-RU"/>
        </w:rPr>
        <w:tab/>
      </w:r>
      <w:r>
        <w:rPr>
          <w:rFonts w:ascii="Times New Roman" w:hAnsi="Times New Roman"/>
          <w:sz w:val="24"/>
          <w:szCs w:val="24"/>
          <w:lang w:eastAsia="ru-RU"/>
        </w:rPr>
        <w:t xml:space="preserve"> </w:t>
      </w:r>
    </w:p>
    <w:p w:rsidR="009A3955" w:rsidRDefault="009A3955" w:rsidP="00E46CE5">
      <w:pPr>
        <w:pStyle w:val="a3"/>
        <w:numPr>
          <w:ilvl w:val="0"/>
          <w:numId w:val="3"/>
        </w:numPr>
        <w:tabs>
          <w:tab w:val="left" w:pos="426"/>
        </w:tabs>
        <w:spacing w:after="0" w:line="240" w:lineRule="auto"/>
        <w:ind w:left="-567" w:firstLine="709"/>
        <w:jc w:val="both"/>
        <w:rPr>
          <w:rFonts w:ascii="Times New Roman" w:hAnsi="Times New Roman"/>
          <w:sz w:val="24"/>
          <w:szCs w:val="24"/>
          <w:lang w:eastAsia="ru-RU"/>
        </w:rPr>
      </w:pPr>
      <w:r w:rsidRPr="00BE4CDD">
        <w:rPr>
          <w:rFonts w:ascii="Times New Roman" w:hAnsi="Times New Roman"/>
          <w:sz w:val="24"/>
          <w:szCs w:val="24"/>
          <w:lang w:eastAsia="ru-RU"/>
        </w:rPr>
        <w:t>Морфологические  нормы (образование форм слова)</w:t>
      </w:r>
    </w:p>
    <w:p w:rsidR="009A3955" w:rsidRPr="0025520D" w:rsidRDefault="009A3955" w:rsidP="00E46CE5">
      <w:pPr>
        <w:pStyle w:val="a3"/>
        <w:numPr>
          <w:ilvl w:val="0"/>
          <w:numId w:val="3"/>
        </w:numPr>
        <w:tabs>
          <w:tab w:val="left" w:pos="426"/>
        </w:tabs>
        <w:spacing w:after="0" w:line="240" w:lineRule="auto"/>
        <w:ind w:left="-567" w:firstLine="709"/>
        <w:jc w:val="both"/>
        <w:rPr>
          <w:rFonts w:ascii="Times New Roman" w:hAnsi="Times New Roman"/>
          <w:sz w:val="24"/>
          <w:szCs w:val="24"/>
          <w:lang w:eastAsia="ru-RU"/>
        </w:rPr>
      </w:pPr>
      <w:r w:rsidRPr="0025520D">
        <w:rPr>
          <w:rFonts w:ascii="Times New Roman" w:hAnsi="Times New Roman"/>
          <w:sz w:val="24"/>
          <w:szCs w:val="24"/>
          <w:lang w:eastAsia="ru-RU"/>
        </w:rPr>
        <w:t>Речь. Языковые средства выразительности</w:t>
      </w:r>
    </w:p>
    <w:p w:rsidR="009A3955" w:rsidRPr="0025520D" w:rsidRDefault="009A3955" w:rsidP="00E46CE5">
      <w:pPr>
        <w:pStyle w:val="a3"/>
        <w:numPr>
          <w:ilvl w:val="0"/>
          <w:numId w:val="3"/>
        </w:numPr>
        <w:tabs>
          <w:tab w:val="left" w:pos="426"/>
        </w:tabs>
        <w:spacing w:after="0" w:line="240" w:lineRule="auto"/>
        <w:ind w:left="-567" w:firstLine="709"/>
        <w:jc w:val="both"/>
        <w:rPr>
          <w:rFonts w:ascii="Times New Roman" w:hAnsi="Times New Roman"/>
          <w:sz w:val="24"/>
          <w:szCs w:val="24"/>
          <w:lang w:eastAsia="ru-RU"/>
        </w:rPr>
      </w:pPr>
      <w:r w:rsidRPr="009A3955">
        <w:rPr>
          <w:rFonts w:ascii="Times New Roman" w:hAnsi="Times New Roman"/>
          <w:sz w:val="24"/>
          <w:szCs w:val="24"/>
        </w:rPr>
        <w:t>Сочинение. Информационная обработка текста. Употребление языковых средств в зависимости от речевой ситуации</w:t>
      </w:r>
      <w:r w:rsidRPr="0025520D">
        <w:rPr>
          <w:rFonts w:ascii="Times New Roman" w:hAnsi="Times New Roman"/>
          <w:sz w:val="24"/>
          <w:szCs w:val="24"/>
          <w:lang w:eastAsia="ru-RU"/>
        </w:rPr>
        <w:t xml:space="preserve"> </w:t>
      </w:r>
      <w:r>
        <w:rPr>
          <w:rFonts w:ascii="Times New Roman" w:hAnsi="Times New Roman"/>
          <w:sz w:val="24"/>
          <w:szCs w:val="24"/>
          <w:lang w:eastAsia="ru-RU"/>
        </w:rPr>
        <w:t>(</w:t>
      </w:r>
      <w:r w:rsidRPr="0025520D">
        <w:rPr>
          <w:rFonts w:ascii="Times New Roman" w:hAnsi="Times New Roman"/>
          <w:sz w:val="24"/>
          <w:szCs w:val="24"/>
          <w:lang w:eastAsia="ru-RU"/>
        </w:rPr>
        <w:t>Формулировка проблем исходного текста</w:t>
      </w:r>
      <w:r>
        <w:rPr>
          <w:rFonts w:ascii="Times New Roman" w:hAnsi="Times New Roman"/>
          <w:sz w:val="24"/>
          <w:szCs w:val="24"/>
          <w:lang w:eastAsia="ru-RU"/>
        </w:rPr>
        <w:t>)</w:t>
      </w:r>
    </w:p>
    <w:p w:rsidR="009A3955" w:rsidRDefault="009A3955" w:rsidP="0030524A">
      <w:pPr>
        <w:tabs>
          <w:tab w:val="left" w:pos="426"/>
        </w:tabs>
        <w:ind w:left="-567" w:firstLine="709"/>
        <w:jc w:val="both"/>
        <w:rPr>
          <w:iCs/>
        </w:rPr>
      </w:pPr>
    </w:p>
    <w:p w:rsidR="009A3955" w:rsidRDefault="009A3955" w:rsidP="0030524A">
      <w:pPr>
        <w:tabs>
          <w:tab w:val="left" w:pos="426"/>
        </w:tabs>
        <w:ind w:left="-567" w:firstLine="709"/>
        <w:jc w:val="both"/>
        <w:rPr>
          <w:iCs/>
        </w:rPr>
      </w:pPr>
      <w:r w:rsidRPr="001E4457">
        <w:rPr>
          <w:iCs/>
        </w:rPr>
        <w:t>Перечень элементов содержания / умений и видов деятельности, усвоение которых всеми школьниками региона в целом нельзя считать достаточным.</w:t>
      </w:r>
    </w:p>
    <w:p w:rsidR="009A3955" w:rsidRDefault="009A3955" w:rsidP="0030524A">
      <w:pPr>
        <w:tabs>
          <w:tab w:val="left" w:pos="426"/>
        </w:tabs>
        <w:ind w:left="-567" w:firstLine="709"/>
        <w:jc w:val="both"/>
        <w:rPr>
          <w:iCs/>
        </w:rPr>
      </w:pPr>
      <w:r>
        <w:rPr>
          <w:iCs/>
        </w:rPr>
        <w:t>-</w:t>
      </w:r>
      <w:r>
        <w:rPr>
          <w:iCs/>
        </w:rPr>
        <w:tab/>
      </w:r>
      <w:r w:rsidRPr="001E4457">
        <w:rPr>
          <w:iCs/>
        </w:rPr>
        <w:t xml:space="preserve">Правописание личных окончаний </w:t>
      </w:r>
      <w:r>
        <w:rPr>
          <w:iCs/>
        </w:rPr>
        <w:t>глаголов и суффиксов причастий</w:t>
      </w:r>
    </w:p>
    <w:p w:rsidR="009A3955" w:rsidRDefault="009A3955" w:rsidP="0030524A">
      <w:pPr>
        <w:tabs>
          <w:tab w:val="left" w:pos="426"/>
        </w:tabs>
        <w:ind w:left="-567" w:firstLine="709"/>
        <w:jc w:val="both"/>
        <w:rPr>
          <w:iCs/>
        </w:rPr>
      </w:pPr>
      <w:r>
        <w:rPr>
          <w:iCs/>
        </w:rPr>
        <w:t>-</w:t>
      </w:r>
      <w:r>
        <w:rPr>
          <w:iCs/>
        </w:rPr>
        <w:tab/>
      </w:r>
      <w:r w:rsidRPr="001E4457">
        <w:rPr>
          <w:iCs/>
        </w:rPr>
        <w:t>Функционально-смысловые типы речи</w:t>
      </w:r>
    </w:p>
    <w:p w:rsidR="009A3955" w:rsidRDefault="009A3955" w:rsidP="0030524A">
      <w:pPr>
        <w:tabs>
          <w:tab w:val="left" w:pos="426"/>
        </w:tabs>
        <w:ind w:left="-567" w:firstLine="709"/>
        <w:jc w:val="both"/>
        <w:rPr>
          <w:iCs/>
        </w:rPr>
      </w:pPr>
    </w:p>
    <w:p w:rsidR="009A3955" w:rsidRDefault="009A3955" w:rsidP="0030524A">
      <w:pPr>
        <w:tabs>
          <w:tab w:val="left" w:pos="426"/>
        </w:tabs>
        <w:ind w:left="-567" w:firstLine="709"/>
        <w:jc w:val="both"/>
        <w:rPr>
          <w:iCs/>
        </w:rPr>
      </w:pPr>
      <w:r w:rsidRPr="001E4457">
        <w:rPr>
          <w:iCs/>
        </w:rPr>
        <w:t xml:space="preserve">Перечень элементов содержания / умений и видов деятельности, усвоение которых </w:t>
      </w:r>
      <w:r>
        <w:rPr>
          <w:iCs/>
        </w:rPr>
        <w:t xml:space="preserve"> школьниками, не набравшими минимального балла и набравшими менее 60 баллов, </w:t>
      </w:r>
      <w:r w:rsidRPr="001E4457">
        <w:rPr>
          <w:iCs/>
        </w:rPr>
        <w:t>нельзя считать достаточным.</w:t>
      </w:r>
    </w:p>
    <w:p w:rsidR="009A3955" w:rsidRPr="001E4457" w:rsidRDefault="009A3955" w:rsidP="0030524A">
      <w:pPr>
        <w:tabs>
          <w:tab w:val="left" w:pos="426"/>
        </w:tabs>
        <w:ind w:left="-567" w:firstLine="709"/>
        <w:jc w:val="both"/>
        <w:rPr>
          <w:iCs/>
        </w:rPr>
      </w:pPr>
      <w:r>
        <w:rPr>
          <w:iCs/>
        </w:rPr>
        <w:t>-</w:t>
      </w:r>
      <w:r>
        <w:rPr>
          <w:iCs/>
        </w:rPr>
        <w:tab/>
      </w:r>
      <w:r w:rsidRPr="001E4457">
        <w:rPr>
          <w:iCs/>
        </w:rPr>
        <w:t>Синтаксические нормы. Нормы согласования. Нормы управления</w:t>
      </w:r>
      <w:r>
        <w:rPr>
          <w:iCs/>
        </w:rPr>
        <w:t xml:space="preserve">  </w:t>
      </w:r>
    </w:p>
    <w:p w:rsidR="009A3955" w:rsidRPr="001E4457" w:rsidRDefault="009A3955" w:rsidP="0030524A">
      <w:pPr>
        <w:tabs>
          <w:tab w:val="left" w:pos="426"/>
        </w:tabs>
        <w:ind w:left="-567" w:firstLine="709"/>
        <w:jc w:val="both"/>
        <w:rPr>
          <w:iCs/>
        </w:rPr>
      </w:pPr>
      <w:r>
        <w:rPr>
          <w:iCs/>
        </w:rPr>
        <w:t>-</w:t>
      </w:r>
      <w:r>
        <w:rPr>
          <w:iCs/>
        </w:rPr>
        <w:tab/>
      </w:r>
      <w:r w:rsidRPr="001E4457">
        <w:rPr>
          <w:iCs/>
        </w:rPr>
        <w:t>Правописание корней</w:t>
      </w:r>
      <w:r>
        <w:rPr>
          <w:iCs/>
        </w:rPr>
        <w:t xml:space="preserve">  </w:t>
      </w:r>
    </w:p>
    <w:p w:rsidR="009A3955" w:rsidRPr="001E4457" w:rsidRDefault="009A3955" w:rsidP="0030524A">
      <w:pPr>
        <w:tabs>
          <w:tab w:val="left" w:pos="426"/>
        </w:tabs>
        <w:ind w:left="-567" w:firstLine="709"/>
        <w:jc w:val="both"/>
        <w:rPr>
          <w:iCs/>
        </w:rPr>
      </w:pPr>
      <w:r>
        <w:rPr>
          <w:iCs/>
        </w:rPr>
        <w:t>-</w:t>
      </w:r>
      <w:r>
        <w:rPr>
          <w:iCs/>
        </w:rPr>
        <w:tab/>
      </w:r>
      <w:r w:rsidRPr="001E4457">
        <w:rPr>
          <w:iCs/>
        </w:rPr>
        <w:t>Правописание приставок</w:t>
      </w:r>
      <w:r>
        <w:rPr>
          <w:iCs/>
        </w:rPr>
        <w:t xml:space="preserve">  </w:t>
      </w:r>
    </w:p>
    <w:p w:rsidR="009A3955" w:rsidRDefault="009A3955" w:rsidP="0030524A">
      <w:pPr>
        <w:tabs>
          <w:tab w:val="left" w:pos="426"/>
        </w:tabs>
        <w:ind w:left="-567" w:firstLine="709"/>
        <w:jc w:val="both"/>
        <w:rPr>
          <w:iCs/>
        </w:rPr>
      </w:pPr>
      <w:r>
        <w:rPr>
          <w:iCs/>
        </w:rPr>
        <w:t>-</w:t>
      </w:r>
      <w:r>
        <w:rPr>
          <w:iCs/>
        </w:rPr>
        <w:tab/>
      </w:r>
      <w:r w:rsidRPr="001E4457">
        <w:rPr>
          <w:iCs/>
        </w:rPr>
        <w:t>Правописание суффиксов различных частей речи (кроме -Н-/-НН-)</w:t>
      </w:r>
    </w:p>
    <w:p w:rsidR="009A3955" w:rsidRPr="001E4457" w:rsidRDefault="009A3955" w:rsidP="0030524A">
      <w:pPr>
        <w:tabs>
          <w:tab w:val="left" w:pos="426"/>
        </w:tabs>
        <w:ind w:left="-567" w:firstLine="709"/>
        <w:jc w:val="both"/>
        <w:rPr>
          <w:iCs/>
        </w:rPr>
      </w:pPr>
      <w:r>
        <w:rPr>
          <w:iCs/>
        </w:rPr>
        <w:t>-</w:t>
      </w:r>
      <w:r>
        <w:rPr>
          <w:iCs/>
        </w:rPr>
        <w:tab/>
      </w:r>
      <w:r w:rsidRPr="001E4457">
        <w:rPr>
          <w:iCs/>
        </w:rPr>
        <w:t>Знаки препинания в предложениях с обособленными членами (определениями, обстоятельствами, приложениями, дополнениями)</w:t>
      </w:r>
      <w:r>
        <w:rPr>
          <w:iCs/>
        </w:rPr>
        <w:t xml:space="preserve">  </w:t>
      </w:r>
    </w:p>
    <w:p w:rsidR="009A3955" w:rsidRDefault="009A3955" w:rsidP="0030524A">
      <w:pPr>
        <w:tabs>
          <w:tab w:val="left" w:pos="426"/>
        </w:tabs>
        <w:ind w:left="-567" w:firstLine="709"/>
        <w:jc w:val="both"/>
        <w:rPr>
          <w:iCs/>
        </w:rPr>
      </w:pPr>
      <w:r>
        <w:rPr>
          <w:iCs/>
        </w:rPr>
        <w:t>-</w:t>
      </w:r>
      <w:r>
        <w:rPr>
          <w:iCs/>
        </w:rPr>
        <w:tab/>
      </w:r>
      <w:r w:rsidRPr="001E4457">
        <w:rPr>
          <w:iCs/>
        </w:rPr>
        <w:t>Знаки препинания в предложениях со словами и конструкциями, грамматически не связанными с членами предложения</w:t>
      </w:r>
    </w:p>
    <w:p w:rsidR="009A3955" w:rsidRPr="001E4457" w:rsidRDefault="009A3955" w:rsidP="0030524A">
      <w:pPr>
        <w:tabs>
          <w:tab w:val="left" w:pos="426"/>
        </w:tabs>
        <w:ind w:left="-567" w:firstLine="709"/>
        <w:jc w:val="both"/>
        <w:rPr>
          <w:iCs/>
        </w:rPr>
      </w:pPr>
      <w:r>
        <w:rPr>
          <w:iCs/>
        </w:rPr>
        <w:t>-</w:t>
      </w:r>
      <w:r>
        <w:rPr>
          <w:iCs/>
        </w:rPr>
        <w:tab/>
      </w:r>
      <w:r w:rsidRPr="001E4457">
        <w:rPr>
          <w:iCs/>
        </w:rPr>
        <w:t>Знаки препинания в сложном предложении с разными видами связи</w:t>
      </w:r>
      <w:r w:rsidRPr="001E4457">
        <w:rPr>
          <w:iCs/>
        </w:rPr>
        <w:tab/>
      </w:r>
      <w:r>
        <w:rPr>
          <w:iCs/>
        </w:rPr>
        <w:t xml:space="preserve">  </w:t>
      </w:r>
    </w:p>
    <w:p w:rsidR="009A3955" w:rsidRDefault="009A3955" w:rsidP="0030524A">
      <w:pPr>
        <w:tabs>
          <w:tab w:val="left" w:pos="426"/>
        </w:tabs>
        <w:ind w:left="-567" w:firstLine="709"/>
        <w:jc w:val="both"/>
        <w:rPr>
          <w:iCs/>
        </w:rPr>
      </w:pPr>
      <w:r>
        <w:rPr>
          <w:iCs/>
        </w:rPr>
        <w:t>-</w:t>
      </w:r>
      <w:r>
        <w:rPr>
          <w:iCs/>
        </w:rPr>
        <w:tab/>
      </w:r>
      <w:r w:rsidRPr="001E4457">
        <w:rPr>
          <w:iCs/>
        </w:rPr>
        <w:t>Пунктуационный анализ</w:t>
      </w:r>
    </w:p>
    <w:p w:rsidR="009A3955" w:rsidRDefault="009A3955" w:rsidP="0030524A">
      <w:pPr>
        <w:tabs>
          <w:tab w:val="left" w:pos="426"/>
        </w:tabs>
        <w:ind w:left="-567" w:firstLine="709"/>
        <w:jc w:val="both"/>
        <w:rPr>
          <w:iCs/>
        </w:rPr>
      </w:pPr>
      <w:r>
        <w:rPr>
          <w:iCs/>
        </w:rPr>
        <w:t>-</w:t>
      </w:r>
      <w:r>
        <w:rPr>
          <w:iCs/>
        </w:rPr>
        <w:tab/>
      </w:r>
      <w:r w:rsidRPr="001E4457">
        <w:rPr>
          <w:iCs/>
        </w:rPr>
        <w:t>Лексическое значение слова. Синонимы. Антонимы. Омонимы. Фразеологические обороты. Группы слов по происхождению и употр</w:t>
      </w:r>
      <w:r>
        <w:rPr>
          <w:iCs/>
        </w:rPr>
        <w:t>еблению.</w:t>
      </w:r>
    </w:p>
    <w:p w:rsidR="009A3955" w:rsidRPr="001E4457" w:rsidRDefault="009A3955" w:rsidP="0030524A">
      <w:pPr>
        <w:tabs>
          <w:tab w:val="left" w:pos="426"/>
        </w:tabs>
        <w:ind w:left="-567" w:firstLine="709"/>
        <w:jc w:val="both"/>
        <w:rPr>
          <w:iCs/>
        </w:rPr>
      </w:pPr>
    </w:p>
    <w:p w:rsidR="009A3955" w:rsidRPr="00BA1253" w:rsidRDefault="009A3955" w:rsidP="0030524A">
      <w:pPr>
        <w:tabs>
          <w:tab w:val="left" w:pos="426"/>
        </w:tabs>
        <w:ind w:left="-567" w:firstLine="709"/>
        <w:jc w:val="both"/>
        <w:rPr>
          <w:iCs/>
        </w:rPr>
      </w:pPr>
      <w:r w:rsidRPr="00BA1253">
        <w:rPr>
          <w:iCs/>
        </w:rPr>
        <w:t>Изменения успешности выполнения заданий разных лет по одной теме/проверяемому умению, виду деятельности (если это возможно сделать).</w:t>
      </w:r>
    </w:p>
    <w:p w:rsidR="009A3955" w:rsidRDefault="009A3955" w:rsidP="0030524A">
      <w:pPr>
        <w:tabs>
          <w:tab w:val="left" w:pos="426"/>
        </w:tabs>
        <w:ind w:left="-567" w:firstLine="709"/>
        <w:jc w:val="both"/>
        <w:rPr>
          <w:iCs/>
        </w:rPr>
      </w:pPr>
      <w:r w:rsidRPr="00BA1253">
        <w:rPr>
          <w:iCs/>
        </w:rPr>
        <w:t>В 2020 году повысился процент выполнения заданий, проверяющих следующие элементы содержания</w:t>
      </w:r>
      <w:r>
        <w:rPr>
          <w:iCs/>
        </w:rPr>
        <w:t>:</w:t>
      </w:r>
    </w:p>
    <w:p w:rsidR="009A3955" w:rsidRPr="00BA1253" w:rsidRDefault="009A3955" w:rsidP="0030524A">
      <w:pPr>
        <w:tabs>
          <w:tab w:val="left" w:pos="426"/>
        </w:tabs>
        <w:ind w:left="-567" w:firstLine="709"/>
        <w:jc w:val="both"/>
        <w:rPr>
          <w:iCs/>
        </w:rPr>
      </w:pPr>
      <w:r>
        <w:rPr>
          <w:iCs/>
        </w:rPr>
        <w:t>-</w:t>
      </w:r>
      <w:r>
        <w:rPr>
          <w:iCs/>
        </w:rPr>
        <w:tab/>
      </w:r>
      <w:r w:rsidRPr="00BA1253">
        <w:rPr>
          <w:i/>
          <w:iCs/>
        </w:rPr>
        <w:t xml:space="preserve"> </w:t>
      </w:r>
      <w:r w:rsidRPr="00BA1253">
        <w:rPr>
          <w:iCs/>
        </w:rPr>
        <w:t>средства связи предложений в тексте, отбор языковых средств в тексте в зависимости от темы, цели, адресата и ситуации общения;</w:t>
      </w:r>
    </w:p>
    <w:p w:rsidR="009A3955" w:rsidRPr="00BA1253" w:rsidRDefault="009A3955" w:rsidP="00E46CE5">
      <w:pPr>
        <w:pStyle w:val="a3"/>
        <w:numPr>
          <w:ilvl w:val="0"/>
          <w:numId w:val="3"/>
        </w:numPr>
        <w:tabs>
          <w:tab w:val="left" w:pos="426"/>
        </w:tabs>
        <w:spacing w:after="0" w:line="240" w:lineRule="auto"/>
        <w:ind w:left="-567" w:firstLine="709"/>
        <w:jc w:val="both"/>
        <w:rPr>
          <w:rFonts w:ascii="Times New Roman" w:hAnsi="Times New Roman"/>
          <w:i/>
          <w:iCs/>
          <w:sz w:val="24"/>
          <w:szCs w:val="24"/>
          <w:lang w:eastAsia="ru-RU"/>
        </w:rPr>
      </w:pPr>
      <w:r>
        <w:rPr>
          <w:rFonts w:ascii="Times New Roman" w:hAnsi="Times New Roman"/>
          <w:sz w:val="24"/>
          <w:szCs w:val="24"/>
        </w:rPr>
        <w:t>правописание корней;</w:t>
      </w:r>
      <w:r w:rsidRPr="00BA1253">
        <w:rPr>
          <w:rFonts w:ascii="Times New Roman" w:hAnsi="Times New Roman"/>
          <w:sz w:val="24"/>
          <w:szCs w:val="24"/>
        </w:rPr>
        <w:t xml:space="preserve"> </w:t>
      </w:r>
    </w:p>
    <w:p w:rsidR="009A3955" w:rsidRPr="007A65E7" w:rsidRDefault="009A3955" w:rsidP="00E46CE5">
      <w:pPr>
        <w:pStyle w:val="a3"/>
        <w:numPr>
          <w:ilvl w:val="0"/>
          <w:numId w:val="3"/>
        </w:numPr>
        <w:tabs>
          <w:tab w:val="left" w:pos="426"/>
        </w:tabs>
        <w:spacing w:after="0" w:line="240" w:lineRule="auto"/>
        <w:ind w:left="-567" w:firstLine="709"/>
        <w:jc w:val="both"/>
        <w:rPr>
          <w:rFonts w:ascii="Times New Roman" w:hAnsi="Times New Roman"/>
          <w:i/>
          <w:iCs/>
          <w:sz w:val="24"/>
          <w:szCs w:val="24"/>
          <w:lang w:eastAsia="ru-RU"/>
        </w:rPr>
      </w:pPr>
      <w:r w:rsidRPr="00BA1253">
        <w:rPr>
          <w:rFonts w:ascii="Times New Roman" w:hAnsi="Times New Roman"/>
          <w:sz w:val="24"/>
          <w:szCs w:val="24"/>
        </w:rPr>
        <w:lastRenderedPageBreak/>
        <w:t>информационная обработка текста, употребление языковых средств в зависимости от речевой ситуации (соблюдение орфографических норм</w:t>
      </w:r>
      <w:r>
        <w:rPr>
          <w:rFonts w:ascii="Times New Roman" w:hAnsi="Times New Roman"/>
          <w:sz w:val="24"/>
          <w:szCs w:val="24"/>
        </w:rPr>
        <w:t>);</w:t>
      </w:r>
    </w:p>
    <w:p w:rsidR="009A3955" w:rsidRPr="007A65E7" w:rsidRDefault="009A3955" w:rsidP="00E46CE5">
      <w:pPr>
        <w:pStyle w:val="a3"/>
        <w:numPr>
          <w:ilvl w:val="0"/>
          <w:numId w:val="3"/>
        </w:numPr>
        <w:tabs>
          <w:tab w:val="left" w:pos="426"/>
        </w:tabs>
        <w:spacing w:after="0" w:line="240" w:lineRule="auto"/>
        <w:ind w:left="-567" w:firstLine="709"/>
        <w:jc w:val="both"/>
        <w:rPr>
          <w:rFonts w:ascii="Times New Roman" w:hAnsi="Times New Roman"/>
          <w:i/>
          <w:iCs/>
          <w:sz w:val="24"/>
          <w:szCs w:val="24"/>
          <w:lang w:eastAsia="ru-RU"/>
        </w:rPr>
      </w:pPr>
      <w:r w:rsidRPr="007A65E7">
        <w:rPr>
          <w:rFonts w:ascii="Times New Roman" w:hAnsi="Times New Roman"/>
          <w:sz w:val="24"/>
          <w:szCs w:val="24"/>
        </w:rPr>
        <w:t>правописание приставок</w:t>
      </w:r>
      <w:r>
        <w:rPr>
          <w:rFonts w:ascii="Times New Roman" w:hAnsi="Times New Roman"/>
          <w:sz w:val="24"/>
          <w:szCs w:val="24"/>
        </w:rPr>
        <w:t>;</w:t>
      </w:r>
      <w:r w:rsidRPr="007A65E7">
        <w:rPr>
          <w:rFonts w:ascii="Times New Roman" w:hAnsi="Times New Roman"/>
          <w:sz w:val="24"/>
          <w:szCs w:val="24"/>
        </w:rPr>
        <w:t xml:space="preserve"> </w:t>
      </w:r>
    </w:p>
    <w:p w:rsidR="009A3955" w:rsidRPr="007A65E7" w:rsidRDefault="009A3955" w:rsidP="00E46CE5">
      <w:pPr>
        <w:pStyle w:val="a3"/>
        <w:numPr>
          <w:ilvl w:val="0"/>
          <w:numId w:val="3"/>
        </w:numPr>
        <w:tabs>
          <w:tab w:val="left" w:pos="426"/>
        </w:tabs>
        <w:spacing w:after="0" w:line="240" w:lineRule="auto"/>
        <w:ind w:left="-567" w:firstLine="709"/>
        <w:jc w:val="both"/>
        <w:rPr>
          <w:rFonts w:ascii="Times New Roman" w:hAnsi="Times New Roman"/>
          <w:i/>
          <w:iCs/>
          <w:sz w:val="24"/>
          <w:szCs w:val="24"/>
          <w:lang w:eastAsia="ru-RU"/>
        </w:rPr>
      </w:pPr>
      <w:r w:rsidRPr="007A65E7">
        <w:rPr>
          <w:rFonts w:ascii="Times New Roman" w:hAnsi="Times New Roman"/>
          <w:sz w:val="24"/>
          <w:szCs w:val="24"/>
        </w:rPr>
        <w:t>знаки препинания в сложном предложении с разными видами связи</w:t>
      </w:r>
      <w:r>
        <w:rPr>
          <w:rFonts w:ascii="Times New Roman" w:hAnsi="Times New Roman"/>
          <w:sz w:val="24"/>
          <w:szCs w:val="24"/>
        </w:rPr>
        <w:t>;</w:t>
      </w:r>
      <w:r w:rsidRPr="007A65E7">
        <w:rPr>
          <w:rFonts w:ascii="Times New Roman" w:hAnsi="Times New Roman"/>
          <w:sz w:val="24"/>
          <w:szCs w:val="24"/>
        </w:rPr>
        <w:t xml:space="preserve"> </w:t>
      </w:r>
    </w:p>
    <w:p w:rsidR="009A3955" w:rsidRPr="007A65E7" w:rsidRDefault="009A3955" w:rsidP="00E46CE5">
      <w:pPr>
        <w:pStyle w:val="a3"/>
        <w:numPr>
          <w:ilvl w:val="0"/>
          <w:numId w:val="3"/>
        </w:numPr>
        <w:tabs>
          <w:tab w:val="left" w:pos="426"/>
        </w:tabs>
        <w:spacing w:after="0" w:line="240" w:lineRule="auto"/>
        <w:ind w:left="-567" w:firstLine="709"/>
        <w:jc w:val="both"/>
        <w:rPr>
          <w:rFonts w:ascii="Times New Roman" w:hAnsi="Times New Roman"/>
          <w:i/>
          <w:iCs/>
          <w:sz w:val="24"/>
          <w:szCs w:val="24"/>
          <w:lang w:eastAsia="ru-RU"/>
        </w:rPr>
      </w:pPr>
      <w:r w:rsidRPr="007A65E7">
        <w:rPr>
          <w:rFonts w:ascii="Times New Roman" w:hAnsi="Times New Roman"/>
          <w:sz w:val="24"/>
          <w:szCs w:val="24"/>
        </w:rPr>
        <w:t>пунктуационный анализ</w:t>
      </w:r>
      <w:r>
        <w:rPr>
          <w:rFonts w:ascii="Times New Roman" w:hAnsi="Times New Roman"/>
          <w:sz w:val="24"/>
          <w:szCs w:val="24"/>
        </w:rPr>
        <w:t>;</w:t>
      </w:r>
      <w:r w:rsidRPr="007A65E7">
        <w:rPr>
          <w:rFonts w:ascii="Times New Roman" w:hAnsi="Times New Roman"/>
          <w:sz w:val="24"/>
          <w:szCs w:val="24"/>
        </w:rPr>
        <w:t xml:space="preserve"> </w:t>
      </w:r>
    </w:p>
    <w:p w:rsidR="009A3955" w:rsidRPr="007A65E7" w:rsidRDefault="009A3955" w:rsidP="00E46CE5">
      <w:pPr>
        <w:pStyle w:val="a3"/>
        <w:numPr>
          <w:ilvl w:val="0"/>
          <w:numId w:val="3"/>
        </w:numPr>
        <w:tabs>
          <w:tab w:val="left" w:pos="426"/>
        </w:tabs>
        <w:spacing w:after="0" w:line="240" w:lineRule="auto"/>
        <w:ind w:left="-567" w:firstLine="709"/>
        <w:jc w:val="both"/>
        <w:rPr>
          <w:rFonts w:ascii="Times New Roman" w:hAnsi="Times New Roman"/>
          <w:i/>
          <w:iCs/>
          <w:sz w:val="24"/>
          <w:szCs w:val="24"/>
          <w:lang w:eastAsia="ru-RU"/>
        </w:rPr>
      </w:pPr>
      <w:r w:rsidRPr="007A65E7">
        <w:rPr>
          <w:rFonts w:ascii="Times New Roman" w:hAnsi="Times New Roman"/>
          <w:sz w:val="24"/>
          <w:szCs w:val="24"/>
        </w:rPr>
        <w:t>средства связи предложений в тексте</w:t>
      </w:r>
      <w:r>
        <w:rPr>
          <w:rFonts w:ascii="Times New Roman" w:hAnsi="Times New Roman"/>
          <w:sz w:val="24"/>
          <w:szCs w:val="24"/>
        </w:rPr>
        <w:t>;</w:t>
      </w:r>
      <w:r w:rsidRPr="007A65E7">
        <w:rPr>
          <w:rFonts w:ascii="Times New Roman" w:hAnsi="Times New Roman"/>
          <w:sz w:val="24"/>
          <w:szCs w:val="24"/>
        </w:rPr>
        <w:t xml:space="preserve"> </w:t>
      </w:r>
    </w:p>
    <w:p w:rsidR="009A3955" w:rsidRPr="007A65E7" w:rsidRDefault="009A3955" w:rsidP="00E46CE5">
      <w:pPr>
        <w:pStyle w:val="a3"/>
        <w:numPr>
          <w:ilvl w:val="0"/>
          <w:numId w:val="3"/>
        </w:numPr>
        <w:tabs>
          <w:tab w:val="left" w:pos="426"/>
        </w:tabs>
        <w:spacing w:after="0" w:line="240" w:lineRule="auto"/>
        <w:ind w:left="-567" w:firstLine="709"/>
        <w:jc w:val="both"/>
        <w:rPr>
          <w:rFonts w:ascii="Times New Roman" w:hAnsi="Times New Roman"/>
          <w:i/>
          <w:iCs/>
          <w:sz w:val="24"/>
          <w:szCs w:val="24"/>
          <w:lang w:eastAsia="ru-RU"/>
        </w:rPr>
      </w:pPr>
      <w:r w:rsidRPr="007A65E7">
        <w:rPr>
          <w:rFonts w:ascii="Times New Roman" w:hAnsi="Times New Roman"/>
          <w:sz w:val="24"/>
          <w:szCs w:val="24"/>
        </w:rPr>
        <w:t>информационная обработка текста, употребление языковых средств в зависимости от речевой ситуации (соблюдение пунктуационных норм</w:t>
      </w:r>
      <w:r>
        <w:rPr>
          <w:rFonts w:ascii="Times New Roman" w:hAnsi="Times New Roman"/>
          <w:sz w:val="24"/>
          <w:szCs w:val="24"/>
        </w:rPr>
        <w:t>);</w:t>
      </w:r>
    </w:p>
    <w:p w:rsidR="009A3955" w:rsidRPr="007A65E7" w:rsidRDefault="009A3955" w:rsidP="0030524A">
      <w:pPr>
        <w:tabs>
          <w:tab w:val="left" w:pos="426"/>
        </w:tabs>
        <w:ind w:left="-567" w:firstLine="709"/>
        <w:jc w:val="both"/>
        <w:rPr>
          <w:iCs/>
        </w:rPr>
      </w:pPr>
      <w:r w:rsidRPr="007A65E7">
        <w:rPr>
          <w:iCs/>
        </w:rPr>
        <w:t>В 2020 году по</w:t>
      </w:r>
      <w:r>
        <w:rPr>
          <w:iCs/>
        </w:rPr>
        <w:t>низи</w:t>
      </w:r>
      <w:r w:rsidRPr="007A65E7">
        <w:rPr>
          <w:iCs/>
        </w:rPr>
        <w:t>лся процент выполнения заданий, проверяющих следующие элементы содержания:</w:t>
      </w:r>
    </w:p>
    <w:p w:rsidR="009A3955" w:rsidRPr="007A65E7" w:rsidRDefault="009A3955" w:rsidP="0030524A">
      <w:pPr>
        <w:pStyle w:val="a3"/>
        <w:tabs>
          <w:tab w:val="left" w:pos="426"/>
        </w:tabs>
        <w:spacing w:after="0" w:line="240" w:lineRule="auto"/>
        <w:ind w:left="-567" w:firstLine="709"/>
        <w:rPr>
          <w:rFonts w:ascii="Times New Roman" w:hAnsi="Times New Roman"/>
          <w:sz w:val="24"/>
          <w:szCs w:val="24"/>
        </w:rPr>
      </w:pPr>
      <w:r w:rsidRPr="007A65E7">
        <w:rPr>
          <w:rFonts w:ascii="Times New Roman" w:hAnsi="Times New Roman"/>
          <w:sz w:val="24"/>
          <w:szCs w:val="24"/>
        </w:rPr>
        <w:t>-</w:t>
      </w:r>
      <w:r w:rsidRPr="007A65E7">
        <w:rPr>
          <w:rFonts w:ascii="Times New Roman" w:hAnsi="Times New Roman"/>
          <w:sz w:val="24"/>
          <w:szCs w:val="24"/>
        </w:rPr>
        <w:tab/>
        <w:t>орфоэпические нормы</w:t>
      </w:r>
      <w:r>
        <w:rPr>
          <w:rFonts w:ascii="Times New Roman" w:hAnsi="Times New Roman"/>
          <w:sz w:val="24"/>
          <w:szCs w:val="24"/>
        </w:rPr>
        <w:t>;</w:t>
      </w:r>
      <w:r w:rsidRPr="007A65E7">
        <w:rPr>
          <w:rFonts w:ascii="Times New Roman" w:hAnsi="Times New Roman"/>
          <w:sz w:val="24"/>
          <w:szCs w:val="24"/>
        </w:rPr>
        <w:t xml:space="preserve"> </w:t>
      </w:r>
    </w:p>
    <w:p w:rsidR="009A3955" w:rsidRPr="007A65E7" w:rsidRDefault="009A3955" w:rsidP="0030524A">
      <w:pPr>
        <w:pStyle w:val="a3"/>
        <w:tabs>
          <w:tab w:val="left" w:pos="426"/>
        </w:tabs>
        <w:spacing w:after="0" w:line="240" w:lineRule="auto"/>
        <w:ind w:left="-567" w:firstLine="709"/>
        <w:rPr>
          <w:rFonts w:ascii="Times New Roman" w:hAnsi="Times New Roman"/>
          <w:sz w:val="24"/>
          <w:szCs w:val="24"/>
        </w:rPr>
      </w:pPr>
      <w:r w:rsidRPr="007A65E7">
        <w:rPr>
          <w:rFonts w:ascii="Times New Roman" w:hAnsi="Times New Roman"/>
          <w:sz w:val="24"/>
          <w:szCs w:val="24"/>
        </w:rPr>
        <w:t>-</w:t>
      </w:r>
      <w:r w:rsidRPr="007A65E7">
        <w:rPr>
          <w:rFonts w:ascii="Times New Roman" w:hAnsi="Times New Roman"/>
          <w:sz w:val="24"/>
          <w:szCs w:val="24"/>
        </w:rPr>
        <w:tab/>
        <w:t>лексические нормы (употребление слова в соответствии с точным лексическим значением и требованием лексической сочетаемости)</w:t>
      </w:r>
      <w:r>
        <w:rPr>
          <w:rFonts w:ascii="Times New Roman" w:hAnsi="Times New Roman"/>
          <w:sz w:val="24"/>
          <w:szCs w:val="24"/>
        </w:rPr>
        <w:t>;</w:t>
      </w:r>
      <w:r w:rsidRPr="007A65E7">
        <w:rPr>
          <w:rFonts w:ascii="Times New Roman" w:hAnsi="Times New Roman"/>
          <w:sz w:val="24"/>
          <w:szCs w:val="24"/>
        </w:rPr>
        <w:t xml:space="preserve"> </w:t>
      </w:r>
    </w:p>
    <w:p w:rsidR="009A3955" w:rsidRPr="007A65E7" w:rsidRDefault="009A3955" w:rsidP="0030524A">
      <w:pPr>
        <w:pStyle w:val="a3"/>
        <w:tabs>
          <w:tab w:val="left" w:pos="426"/>
        </w:tabs>
        <w:spacing w:after="0" w:line="240" w:lineRule="auto"/>
        <w:ind w:left="-567" w:firstLine="709"/>
        <w:rPr>
          <w:rFonts w:ascii="Times New Roman" w:hAnsi="Times New Roman"/>
          <w:sz w:val="24"/>
          <w:szCs w:val="24"/>
        </w:rPr>
      </w:pPr>
      <w:r w:rsidRPr="007A65E7">
        <w:rPr>
          <w:rFonts w:ascii="Times New Roman" w:hAnsi="Times New Roman"/>
          <w:sz w:val="24"/>
          <w:szCs w:val="24"/>
        </w:rPr>
        <w:t>-</w:t>
      </w:r>
      <w:r w:rsidRPr="007A65E7">
        <w:rPr>
          <w:rFonts w:ascii="Times New Roman" w:hAnsi="Times New Roman"/>
          <w:sz w:val="24"/>
          <w:szCs w:val="24"/>
        </w:rPr>
        <w:tab/>
        <w:t>правописание -Н- и -НН- в различных частях речи</w:t>
      </w:r>
      <w:r>
        <w:rPr>
          <w:rFonts w:ascii="Times New Roman" w:hAnsi="Times New Roman"/>
          <w:sz w:val="24"/>
          <w:szCs w:val="24"/>
        </w:rPr>
        <w:t>.</w:t>
      </w:r>
    </w:p>
    <w:p w:rsidR="009A3955" w:rsidRPr="007F1813" w:rsidRDefault="009A3955" w:rsidP="0030524A">
      <w:pPr>
        <w:pStyle w:val="a3"/>
        <w:tabs>
          <w:tab w:val="left" w:pos="426"/>
        </w:tabs>
        <w:spacing w:after="0" w:line="240" w:lineRule="auto"/>
        <w:ind w:left="-567" w:firstLine="709"/>
        <w:jc w:val="both"/>
        <w:rPr>
          <w:rFonts w:ascii="Times New Roman" w:hAnsi="Times New Roman"/>
          <w:iCs/>
          <w:sz w:val="24"/>
          <w:szCs w:val="24"/>
          <w:lang w:eastAsia="ru-RU"/>
        </w:rPr>
      </w:pPr>
      <w:r w:rsidRPr="007F1813">
        <w:rPr>
          <w:rFonts w:ascii="Times New Roman" w:hAnsi="Times New Roman"/>
          <w:iCs/>
          <w:sz w:val="24"/>
          <w:szCs w:val="24"/>
          <w:lang w:eastAsia="ru-RU"/>
        </w:rPr>
        <w:t>Выводы о связи динамики результатов проведения ЕГЭ с проведенными мероприятиями, предложенными для включения в дорожную карту в 2019 году,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2019 году.</w:t>
      </w:r>
    </w:p>
    <w:p w:rsidR="009A3955" w:rsidRPr="00BE4CDD" w:rsidRDefault="009A3955" w:rsidP="0030524A">
      <w:pPr>
        <w:pStyle w:val="a3"/>
        <w:tabs>
          <w:tab w:val="left" w:pos="426"/>
        </w:tabs>
        <w:spacing w:after="0" w:line="240" w:lineRule="auto"/>
        <w:ind w:left="-567" w:firstLine="709"/>
        <w:contextualSpacing w:val="0"/>
        <w:jc w:val="both"/>
        <w:rPr>
          <w:rFonts w:ascii="Times New Roman" w:hAnsi="Times New Roman"/>
          <w:sz w:val="24"/>
          <w:szCs w:val="24"/>
          <w:lang w:eastAsia="ru-RU"/>
        </w:rPr>
      </w:pPr>
      <w:r>
        <w:rPr>
          <w:rFonts w:ascii="Times New Roman" w:hAnsi="Times New Roman"/>
          <w:sz w:val="24"/>
          <w:szCs w:val="24"/>
          <w:lang w:eastAsia="ru-RU"/>
        </w:rPr>
        <w:t>На основании статистико-аналитического отчета 2019 года были разработаны рекомендации для более эффективной работы по формированию компетенций, необходимых учащимся для успешного выполнения заданий КИМ по русскому языку. Данные рекомендации были положены в основу программы курсов повышения квалификации для учителей разных категорий образовательных организаций и курсов повышения квалификации для руководителей образовательных организаций области. ИРО организовал и провел данные курсы, и, как показали результаты ЕГЭ 2020 года, эти курсы позволили учителям выстроить свою работу более эффективно. Подобная практика, на наш взгляд, является весьма успешной и должна быть продолжена с учетом проблем, выявленных в  2020 году.</w:t>
      </w:r>
    </w:p>
    <w:p w:rsidR="005060D9" w:rsidRPr="000B0429" w:rsidRDefault="00301561" w:rsidP="000B0429">
      <w:pPr>
        <w:pStyle w:val="3"/>
        <w:rPr>
          <w:rFonts w:ascii="Times New Roman" w:hAnsi="Times New Roman"/>
          <w:smallCaps/>
        </w:rPr>
      </w:pPr>
      <w:bookmarkStart w:id="20" w:name="_Toc49454465"/>
      <w:r w:rsidRPr="000B0429">
        <w:rPr>
          <w:rFonts w:ascii="Times New Roman" w:hAnsi="Times New Roman"/>
        </w:rPr>
        <w:t>РАЗДЕЛ</w:t>
      </w:r>
      <w:r w:rsidR="00ED57AE" w:rsidRPr="000B0429">
        <w:rPr>
          <w:rFonts w:ascii="Times New Roman" w:hAnsi="Times New Roman"/>
        </w:rPr>
        <w:t xml:space="preserve"> </w:t>
      </w:r>
      <w:r w:rsidR="008C6AA2" w:rsidRPr="000B0429">
        <w:rPr>
          <w:rFonts w:ascii="Times New Roman" w:hAnsi="Times New Roman"/>
        </w:rPr>
        <w:t>4</w:t>
      </w:r>
      <w:r w:rsidR="005060D9" w:rsidRPr="000B0429">
        <w:rPr>
          <w:rFonts w:ascii="Times New Roman" w:hAnsi="Times New Roman"/>
        </w:rPr>
        <w:t>. РЕКОМЕНДАЦИИ</w:t>
      </w:r>
      <w:r w:rsidR="00ED57AE" w:rsidRPr="000B0429">
        <w:rPr>
          <w:rFonts w:ascii="Times New Roman" w:hAnsi="Times New Roman"/>
        </w:rPr>
        <w:t xml:space="preserve"> </w:t>
      </w:r>
      <w:r w:rsidR="00C60809" w:rsidRPr="000B0429">
        <w:rPr>
          <w:rFonts w:ascii="Times New Roman" w:hAnsi="Times New Roman"/>
        </w:rPr>
        <w:t xml:space="preserve">ДЛЯ СИСТЕМЫ ОБРАЗОВАНИЯ </w:t>
      </w:r>
      <w:r w:rsidR="00A773EE">
        <w:rPr>
          <w:rFonts w:ascii="Times New Roman" w:hAnsi="Times New Roman"/>
        </w:rPr>
        <w:t>ЯРОСЛАВСКОЙ ОБЛАСТИ</w:t>
      </w:r>
      <w:bookmarkEnd w:id="20"/>
    </w:p>
    <w:p w:rsidR="00005DC4" w:rsidRPr="007F1813" w:rsidRDefault="00005DC4" w:rsidP="00005DC4">
      <w:pPr>
        <w:tabs>
          <w:tab w:val="left" w:pos="284"/>
        </w:tabs>
        <w:ind w:left="-567" w:firstLine="709"/>
        <w:jc w:val="both"/>
      </w:pPr>
      <w:r w:rsidRPr="007F1813">
        <w:t>Методические рекомендации по подготовке к ЕГЭ по русскому языку в 20</w:t>
      </w:r>
      <w:r>
        <w:t>20 – 2021</w:t>
      </w:r>
      <w:r w:rsidRPr="007F1813">
        <w:t xml:space="preserve"> учебном году:  </w:t>
      </w:r>
    </w:p>
    <w:p w:rsidR="00005DC4" w:rsidRPr="007F1813" w:rsidRDefault="00005DC4" w:rsidP="00E46CE5">
      <w:pPr>
        <w:numPr>
          <w:ilvl w:val="0"/>
          <w:numId w:val="38"/>
        </w:numPr>
        <w:tabs>
          <w:tab w:val="left" w:pos="284"/>
        </w:tabs>
        <w:ind w:left="-567" w:firstLine="709"/>
        <w:contextualSpacing/>
        <w:jc w:val="both"/>
        <w:rPr>
          <w:b/>
          <w:i/>
          <w:lang w:eastAsia="en-US"/>
        </w:rPr>
      </w:pPr>
      <w:r w:rsidRPr="007F1813">
        <w:rPr>
          <w:b/>
          <w:i/>
          <w:lang w:eastAsia="en-US"/>
        </w:rPr>
        <w:t>на региональном уровне:</w:t>
      </w:r>
    </w:p>
    <w:p w:rsidR="00005DC4" w:rsidRPr="007F1813" w:rsidRDefault="00005DC4" w:rsidP="00005DC4">
      <w:pPr>
        <w:tabs>
          <w:tab w:val="left" w:pos="284"/>
        </w:tabs>
        <w:ind w:left="-567" w:firstLine="709"/>
        <w:jc w:val="both"/>
      </w:pPr>
      <w:r w:rsidRPr="007F1813">
        <w:t xml:space="preserve">1) продолжить работу по подготовке экспертов предметных комиссий; </w:t>
      </w:r>
    </w:p>
    <w:p w:rsidR="00005DC4" w:rsidRPr="007F1813" w:rsidRDefault="00005DC4" w:rsidP="00005DC4">
      <w:pPr>
        <w:tabs>
          <w:tab w:val="left" w:pos="284"/>
        </w:tabs>
        <w:ind w:left="-567" w:firstLine="709"/>
        <w:jc w:val="both"/>
        <w:rPr>
          <w:bCs/>
        </w:rPr>
      </w:pPr>
      <w:r w:rsidRPr="007F1813">
        <w:t xml:space="preserve">2) </w:t>
      </w:r>
      <w:r w:rsidRPr="007F1813">
        <w:rPr>
          <w:bCs/>
        </w:rPr>
        <w:t>создать систему диагностических работ</w:t>
      </w:r>
      <w:r>
        <w:rPr>
          <w:bCs/>
        </w:rPr>
        <w:t xml:space="preserve"> для начальной, основной школы</w:t>
      </w:r>
      <w:r w:rsidRPr="007F1813">
        <w:rPr>
          <w:bCs/>
        </w:rPr>
        <w:t>, замеряющих степень усвоения тех или иных элементов содержания, проверяемых в заданиях КИМ ЕГЭ;</w:t>
      </w:r>
    </w:p>
    <w:p w:rsidR="00005DC4" w:rsidRPr="007F1813" w:rsidRDefault="00005DC4" w:rsidP="00005DC4">
      <w:pPr>
        <w:tabs>
          <w:tab w:val="left" w:pos="284"/>
        </w:tabs>
        <w:ind w:left="-567" w:firstLine="709"/>
        <w:jc w:val="both"/>
      </w:pPr>
      <w:r w:rsidRPr="007F1813">
        <w:rPr>
          <w:bCs/>
        </w:rPr>
        <w:t xml:space="preserve">3) </w:t>
      </w:r>
      <w:r w:rsidRPr="007F1813">
        <w:t xml:space="preserve">проводить курсы повышения квалификации учителей, работающих не только в старших классах, но и в основной </w:t>
      </w:r>
      <w:r>
        <w:t xml:space="preserve">и начальной </w:t>
      </w:r>
      <w:r w:rsidRPr="007F1813">
        <w:t>школе, для формирования предметной компетенции педагогов;</w:t>
      </w:r>
    </w:p>
    <w:p w:rsidR="00005DC4" w:rsidRPr="007F1813" w:rsidRDefault="00005DC4" w:rsidP="00005DC4">
      <w:pPr>
        <w:tabs>
          <w:tab w:val="left" w:pos="284"/>
        </w:tabs>
        <w:ind w:left="-567" w:firstLine="709"/>
        <w:jc w:val="both"/>
      </w:pPr>
      <w:r w:rsidRPr="007F1813">
        <w:t>4) при аттестации учителей русского языка на категорию проводить тестовую работу, проверяющую знание предмета и методики преподавания предмета</w:t>
      </w:r>
    </w:p>
    <w:p w:rsidR="00005DC4" w:rsidRPr="007F1813" w:rsidRDefault="00005DC4" w:rsidP="00E46CE5">
      <w:pPr>
        <w:numPr>
          <w:ilvl w:val="0"/>
          <w:numId w:val="39"/>
        </w:numPr>
        <w:tabs>
          <w:tab w:val="left" w:pos="284"/>
        </w:tabs>
        <w:ind w:left="-567" w:firstLine="709"/>
        <w:contextualSpacing/>
        <w:jc w:val="both"/>
        <w:rPr>
          <w:b/>
          <w:i/>
          <w:lang w:eastAsia="en-US"/>
        </w:rPr>
      </w:pPr>
      <w:r w:rsidRPr="007F1813">
        <w:rPr>
          <w:b/>
          <w:i/>
          <w:lang w:eastAsia="en-US"/>
        </w:rPr>
        <w:t>на муниципальном уровне:</w:t>
      </w:r>
    </w:p>
    <w:p w:rsidR="00005DC4" w:rsidRPr="007F1813" w:rsidRDefault="00005DC4" w:rsidP="00005DC4">
      <w:pPr>
        <w:tabs>
          <w:tab w:val="left" w:pos="284"/>
        </w:tabs>
        <w:ind w:left="-567" w:firstLine="709"/>
        <w:jc w:val="both"/>
      </w:pPr>
      <w:r w:rsidRPr="007F1813">
        <w:t>1) на методических объединениях знакомить с результатами ЕГЭ учителей, выпустивших 11 класс и работающих в 10-11 классах;</w:t>
      </w:r>
    </w:p>
    <w:p w:rsidR="00005DC4" w:rsidRPr="007F1813" w:rsidRDefault="00005DC4" w:rsidP="00005DC4">
      <w:pPr>
        <w:tabs>
          <w:tab w:val="left" w:pos="284"/>
        </w:tabs>
        <w:ind w:left="-567" w:firstLine="709"/>
        <w:jc w:val="both"/>
      </w:pPr>
      <w:r w:rsidRPr="007F1813">
        <w:t>2) организовать адресную помощь образовательным организациям, продемонстрировавшим низкие результаты</w:t>
      </w:r>
    </w:p>
    <w:p w:rsidR="00005DC4" w:rsidRPr="007F1813" w:rsidRDefault="00005DC4" w:rsidP="00E46CE5">
      <w:pPr>
        <w:numPr>
          <w:ilvl w:val="0"/>
          <w:numId w:val="40"/>
        </w:numPr>
        <w:tabs>
          <w:tab w:val="left" w:pos="284"/>
        </w:tabs>
        <w:ind w:left="-567" w:firstLine="709"/>
        <w:contextualSpacing/>
        <w:rPr>
          <w:i/>
          <w:lang w:eastAsia="en-US"/>
        </w:rPr>
      </w:pPr>
      <w:r w:rsidRPr="007F1813">
        <w:rPr>
          <w:b/>
          <w:i/>
          <w:lang w:eastAsia="en-US"/>
        </w:rPr>
        <w:t xml:space="preserve"> на уровне образовательной организации:</w:t>
      </w:r>
    </w:p>
    <w:p w:rsidR="00005DC4" w:rsidRPr="007F1813" w:rsidRDefault="00005DC4" w:rsidP="00005DC4">
      <w:pPr>
        <w:tabs>
          <w:tab w:val="left" w:pos="284"/>
        </w:tabs>
        <w:ind w:left="-567" w:firstLine="709"/>
        <w:jc w:val="both"/>
      </w:pPr>
      <w:r>
        <w:t>-</w:t>
      </w:r>
      <w:r>
        <w:tab/>
        <w:t>А</w:t>
      </w:r>
      <w:r w:rsidRPr="007F1813">
        <w:t>ктивизировать урочные и внеурочные формы работы, требующие от учащихся создания развернутого монологического высказывания в устной или письменной форме;</w:t>
      </w:r>
    </w:p>
    <w:p w:rsidR="00005DC4" w:rsidRDefault="00005DC4" w:rsidP="00005DC4">
      <w:pPr>
        <w:tabs>
          <w:tab w:val="left" w:pos="284"/>
        </w:tabs>
        <w:ind w:left="-567" w:firstLine="709"/>
        <w:jc w:val="both"/>
      </w:pPr>
      <w:r>
        <w:t>-</w:t>
      </w:r>
      <w:r>
        <w:tab/>
        <w:t>П</w:t>
      </w:r>
      <w:r w:rsidRPr="007F1813">
        <w:t xml:space="preserve">ри подготовке к ЕГЭ в 10 и 11 классах обязательно включать работу по выполнению задания с развернутым ответом (сочинение), причем не только как домашнее задание, но и как контрольное классное сочинение. Проверка должна осуществляться по критериям, разработанным ФИПИ, с последующим переводом в пятибалльную шкалу. Обязательно должен проводиться </w:t>
      </w:r>
      <w:r w:rsidRPr="007F1813">
        <w:lastRenderedPageBreak/>
        <w:t>анализ сочинений и работа над ошибками. Все данные формы работы хорошо представлены в классической методике преподавания русского языка и не представляют ничего нового. Очень жаль, что за инновационными формами забыты весьма эффективн</w:t>
      </w:r>
      <w:r>
        <w:t>ые и результативные виды работы</w:t>
      </w:r>
    </w:p>
    <w:p w:rsidR="00005DC4" w:rsidRDefault="00005DC4" w:rsidP="00005DC4">
      <w:pPr>
        <w:tabs>
          <w:tab w:val="left" w:pos="284"/>
        </w:tabs>
        <w:ind w:left="-567" w:firstLine="709"/>
        <w:jc w:val="both"/>
        <w:rPr>
          <w:iCs/>
        </w:rPr>
      </w:pPr>
      <w:r>
        <w:rPr>
          <w:iCs/>
        </w:rPr>
        <w:t xml:space="preserve"> -</w:t>
      </w:r>
      <w:r>
        <w:rPr>
          <w:iCs/>
        </w:rPr>
        <w:tab/>
      </w:r>
      <w:r w:rsidRPr="00AD2C50">
        <w:t xml:space="preserve"> При работе с пунктуацией обязательно должен проводиться синтаксический анализ конструкций с использованием соответствующей лингвистической терминологии. Важно обучать школьников навыкам графического представления структуры синтаксических единиц (составлять пунктуационные и синтаксические схемы предложений).</w:t>
      </w:r>
    </w:p>
    <w:p w:rsidR="00005DC4" w:rsidRDefault="00005DC4" w:rsidP="00005DC4">
      <w:pPr>
        <w:tabs>
          <w:tab w:val="left" w:pos="284"/>
        </w:tabs>
        <w:ind w:left="-567" w:firstLine="709"/>
        <w:jc w:val="both"/>
        <w:rPr>
          <w:iCs/>
        </w:rPr>
      </w:pPr>
      <w:r>
        <w:rPr>
          <w:iCs/>
        </w:rPr>
        <w:t>-</w:t>
      </w:r>
      <w:r>
        <w:rPr>
          <w:iCs/>
        </w:rPr>
        <w:tab/>
        <w:t xml:space="preserve"> Во время объяснения орфографического или пунктуационного правила обязательно давать учащимся алгоритм применения правила на письме, чтобы не было отрыва теоретического знания от практики написания.</w:t>
      </w:r>
    </w:p>
    <w:p w:rsidR="00005DC4" w:rsidRDefault="00005DC4" w:rsidP="00005DC4">
      <w:pPr>
        <w:tabs>
          <w:tab w:val="left" w:pos="284"/>
        </w:tabs>
        <w:ind w:left="-567" w:firstLine="709"/>
        <w:jc w:val="both"/>
        <w:rPr>
          <w:iCs/>
        </w:rPr>
      </w:pPr>
      <w:r>
        <w:rPr>
          <w:iCs/>
        </w:rPr>
        <w:t>-</w:t>
      </w:r>
      <w:r>
        <w:rPr>
          <w:iCs/>
        </w:rPr>
        <w:tab/>
      </w:r>
      <w:r w:rsidRPr="00427853">
        <w:t>Важно соблюдать единые подходы к освоению орфографических и пунктуационных правил, причем эти подходы на всех этапах обучения</w:t>
      </w:r>
      <w:r>
        <w:t xml:space="preserve"> (начальная, основная, старшая школа)</w:t>
      </w:r>
      <w:r w:rsidRPr="00427853">
        <w:t xml:space="preserve"> обязательно должны опираться на разные виды анализа языковых единиц.</w:t>
      </w:r>
      <w:r w:rsidRPr="00427853">
        <w:rPr>
          <w:iCs/>
        </w:rPr>
        <w:t xml:space="preserve"> </w:t>
      </w:r>
    </w:p>
    <w:p w:rsidR="00005DC4" w:rsidRDefault="00005DC4" w:rsidP="00005DC4">
      <w:pPr>
        <w:tabs>
          <w:tab w:val="left" w:pos="284"/>
        </w:tabs>
        <w:ind w:left="-567" w:firstLine="709"/>
        <w:jc w:val="both"/>
        <w:rPr>
          <w:iCs/>
        </w:rPr>
      </w:pPr>
      <w:r>
        <w:rPr>
          <w:iCs/>
        </w:rPr>
        <w:t>-</w:t>
      </w:r>
      <w:r>
        <w:rPr>
          <w:iCs/>
        </w:rPr>
        <w:tab/>
        <w:t>На каждом уроке должны использоваться все виды языкового анализа (частичный или полный вариант), поскольку лингвистическая компетенция является основой формирования языковой компетенции.</w:t>
      </w:r>
    </w:p>
    <w:p w:rsidR="00005DC4" w:rsidRPr="00005DC4" w:rsidRDefault="00005DC4" w:rsidP="00005DC4">
      <w:pPr>
        <w:tabs>
          <w:tab w:val="left" w:pos="284"/>
        </w:tabs>
        <w:ind w:left="-567" w:firstLine="709"/>
        <w:jc w:val="both"/>
        <w:rPr>
          <w:iCs/>
        </w:rPr>
      </w:pPr>
      <w:r>
        <w:rPr>
          <w:iCs/>
        </w:rPr>
        <w:t>-</w:t>
      </w:r>
      <w:r>
        <w:rPr>
          <w:iCs/>
        </w:rPr>
        <w:tab/>
        <w:t xml:space="preserve"> Во всех видах работ (домашние, классные, самостоятельные, контрольные) должны использоваться графические обозначения, отражающие логику объяснения </w:t>
      </w:r>
      <w:r w:rsidRPr="00005DC4">
        <w:rPr>
          <w:iCs/>
        </w:rPr>
        <w:t>написания/постановки знаков препинания;</w:t>
      </w:r>
    </w:p>
    <w:p w:rsidR="000B27CB" w:rsidRPr="00895D47" w:rsidRDefault="00005DC4" w:rsidP="00005DC4">
      <w:pPr>
        <w:pStyle w:val="a3"/>
        <w:tabs>
          <w:tab w:val="left" w:pos="284"/>
        </w:tabs>
        <w:spacing w:after="0" w:line="240" w:lineRule="auto"/>
        <w:ind w:left="-567" w:firstLine="709"/>
        <w:jc w:val="both"/>
        <w:rPr>
          <w:rFonts w:ascii="Times New Roman" w:hAnsi="Times New Roman"/>
          <w:i/>
          <w:iCs/>
          <w:sz w:val="24"/>
          <w:szCs w:val="24"/>
          <w:lang w:eastAsia="ru-RU"/>
        </w:rPr>
      </w:pPr>
      <w:r w:rsidRPr="00005DC4">
        <w:rPr>
          <w:rFonts w:ascii="Times New Roman" w:hAnsi="Times New Roman"/>
          <w:iCs/>
        </w:rPr>
        <w:t>-</w:t>
      </w:r>
      <w:r w:rsidRPr="00005DC4">
        <w:rPr>
          <w:rFonts w:ascii="Times New Roman" w:hAnsi="Times New Roman"/>
          <w:iCs/>
        </w:rPr>
        <w:tab/>
      </w:r>
      <w:r w:rsidRPr="00895D47">
        <w:rPr>
          <w:rFonts w:ascii="Times New Roman" w:hAnsi="Times New Roman"/>
          <w:sz w:val="24"/>
          <w:szCs w:val="24"/>
        </w:rPr>
        <w:t>Создание в школе единого речевого режима, требующего соблюдения всех видов языковых норм при выполнении письменных или устных заданий по любому учебному предмету (нельзя ставить высокий балл за письменную работу по любому предмету, если работа написана с многочисленными орфографическими, пунктуационными, речевыми и грамматическими ошибками).</w:t>
      </w:r>
    </w:p>
    <w:p w:rsidR="00773896" w:rsidRPr="00773896" w:rsidRDefault="00E77182" w:rsidP="00A773EE">
      <w:pPr>
        <w:pStyle w:val="1"/>
      </w:pPr>
      <w:r>
        <w:br w:type="page"/>
      </w:r>
    </w:p>
    <w:p w:rsidR="00773896" w:rsidRPr="00A773EE" w:rsidRDefault="00773896" w:rsidP="000B0429">
      <w:pPr>
        <w:pStyle w:val="2"/>
        <w:jc w:val="center"/>
        <w:rPr>
          <w:rFonts w:ascii="Times New Roman" w:hAnsi="Times New Roman"/>
          <w:b/>
          <w:color w:val="auto"/>
          <w:sz w:val="28"/>
          <w:szCs w:val="28"/>
        </w:rPr>
      </w:pPr>
      <w:bookmarkStart w:id="21" w:name="_Toc49454466"/>
      <w:r w:rsidRPr="00A773EE">
        <w:rPr>
          <w:rFonts w:ascii="Times New Roman" w:hAnsi="Times New Roman"/>
          <w:b/>
          <w:color w:val="auto"/>
          <w:sz w:val="28"/>
          <w:szCs w:val="28"/>
        </w:rPr>
        <w:lastRenderedPageBreak/>
        <w:t>2. Математика</w:t>
      </w:r>
      <w:r w:rsidR="001018D0" w:rsidRPr="00A773EE">
        <w:rPr>
          <w:rFonts w:ascii="Times New Roman" w:hAnsi="Times New Roman"/>
          <w:b/>
          <w:color w:val="auto"/>
          <w:sz w:val="28"/>
          <w:szCs w:val="28"/>
        </w:rPr>
        <w:t xml:space="preserve"> (профильный уровень)</w:t>
      </w:r>
      <w:bookmarkEnd w:id="21"/>
    </w:p>
    <w:p w:rsidR="00E77182" w:rsidRPr="00634251" w:rsidRDefault="00E77182" w:rsidP="00E77182">
      <w:pPr>
        <w:rPr>
          <w:rStyle w:val="af6"/>
          <w:rFonts w:ascii="Cambria" w:eastAsia="SimSun" w:hAnsi="Cambria"/>
          <w:b w:val="0"/>
          <w:bCs w:val="0"/>
          <w:i/>
          <w:sz w:val="32"/>
          <w:szCs w:val="28"/>
        </w:rPr>
      </w:pPr>
    </w:p>
    <w:p w:rsidR="00E77182" w:rsidRPr="00026948" w:rsidRDefault="00E77182" w:rsidP="00026948">
      <w:pPr>
        <w:pStyle w:val="3"/>
        <w:rPr>
          <w:rFonts w:ascii="Times New Roman" w:hAnsi="Times New Roman"/>
          <w:sz w:val="24"/>
        </w:rPr>
      </w:pPr>
      <w:bookmarkStart w:id="22" w:name="_Toc49454467"/>
      <w:r w:rsidRPr="00026948">
        <w:rPr>
          <w:rFonts w:ascii="Times New Roman" w:hAnsi="Times New Roman"/>
          <w:sz w:val="24"/>
        </w:rPr>
        <w:t>РАЗДЕЛ 1. ХАРАКТЕРИСТИКА УЧАСТНИКОВ ЕГЭ ПО УЧЕБНОМУ ПРЕДМЕТУ</w:t>
      </w:r>
      <w:r w:rsidR="000447A6" w:rsidRPr="00026948">
        <w:rPr>
          <w:rFonts w:ascii="Times New Roman" w:hAnsi="Times New Roman"/>
          <w:sz w:val="24"/>
        </w:rPr>
        <w:t xml:space="preserve"> «Математика»</w:t>
      </w:r>
      <w:bookmarkEnd w:id="22"/>
    </w:p>
    <w:p w:rsidR="00E77182" w:rsidRPr="00F579AB" w:rsidRDefault="00E77182" w:rsidP="00E77182">
      <w:pPr>
        <w:ind w:left="568" w:hanging="568"/>
        <w:jc w:val="both"/>
      </w:pPr>
    </w:p>
    <w:p w:rsidR="00E77182" w:rsidRPr="000447A6" w:rsidRDefault="000447A6" w:rsidP="000447A6">
      <w:pPr>
        <w:rPr>
          <w:b/>
        </w:rPr>
      </w:pPr>
      <w:r>
        <w:rPr>
          <w:b/>
        </w:rPr>
        <w:t xml:space="preserve">2.1.1. </w:t>
      </w:r>
      <w:r w:rsidR="00E77182" w:rsidRPr="000447A6">
        <w:rPr>
          <w:b/>
        </w:rPr>
        <w:t>Количество участников ЕГЭ по учебному предмету (за 3 года)</w:t>
      </w:r>
    </w:p>
    <w:p w:rsidR="00E77182" w:rsidRPr="00AD3663" w:rsidRDefault="00E77182" w:rsidP="00E77182">
      <w:pPr>
        <w:pStyle w:val="af8"/>
        <w:keepNext/>
      </w:pPr>
      <w:r w:rsidRPr="00F579AB">
        <w:t xml:space="preserve">Таблица </w:t>
      </w:r>
      <w:r w:rsidR="00A773EE">
        <w:t>2</w:t>
      </w:r>
      <w:r>
        <w:rPr>
          <w:noProof/>
        </w:rPr>
        <w:t>-</w:t>
      </w:r>
      <w:r w:rsidR="00246B52">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1</w:t>
      </w:r>
      <w:r>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E77182" w:rsidRPr="00634251" w:rsidTr="00BD7357">
        <w:tc>
          <w:tcPr>
            <w:tcW w:w="1629" w:type="pct"/>
            <w:gridSpan w:val="2"/>
          </w:tcPr>
          <w:p w:rsidR="00E77182" w:rsidRPr="00634251" w:rsidRDefault="00E77182" w:rsidP="00BD7357">
            <w:pPr>
              <w:tabs>
                <w:tab w:val="left" w:pos="10320"/>
              </w:tabs>
              <w:jc w:val="center"/>
              <w:rPr>
                <w:b/>
                <w:noProof/>
              </w:rPr>
            </w:pPr>
            <w:r w:rsidRPr="00634251">
              <w:rPr>
                <w:b/>
                <w:noProof/>
              </w:rPr>
              <w:t>2018</w:t>
            </w:r>
          </w:p>
        </w:tc>
        <w:tc>
          <w:tcPr>
            <w:tcW w:w="1633" w:type="pct"/>
            <w:gridSpan w:val="2"/>
          </w:tcPr>
          <w:p w:rsidR="00E77182" w:rsidRPr="00634251" w:rsidRDefault="00E77182" w:rsidP="00BD7357">
            <w:pPr>
              <w:tabs>
                <w:tab w:val="left" w:pos="10320"/>
              </w:tabs>
              <w:jc w:val="center"/>
              <w:rPr>
                <w:b/>
                <w:noProof/>
              </w:rPr>
            </w:pPr>
            <w:r w:rsidRPr="00634251">
              <w:rPr>
                <w:b/>
                <w:noProof/>
              </w:rPr>
              <w:t>2019</w:t>
            </w:r>
          </w:p>
        </w:tc>
        <w:tc>
          <w:tcPr>
            <w:tcW w:w="1737" w:type="pct"/>
            <w:gridSpan w:val="2"/>
          </w:tcPr>
          <w:p w:rsidR="00E77182" w:rsidRPr="00634251" w:rsidRDefault="00E77182" w:rsidP="00BD7357">
            <w:pPr>
              <w:tabs>
                <w:tab w:val="left" w:pos="10320"/>
              </w:tabs>
              <w:jc w:val="center"/>
              <w:rPr>
                <w:b/>
                <w:noProof/>
              </w:rPr>
            </w:pPr>
            <w:r w:rsidRPr="00634251">
              <w:rPr>
                <w:b/>
                <w:noProof/>
              </w:rPr>
              <w:t>2020</w:t>
            </w:r>
          </w:p>
        </w:tc>
      </w:tr>
      <w:tr w:rsidR="00E77182" w:rsidRPr="00634251" w:rsidTr="00BD7357">
        <w:tc>
          <w:tcPr>
            <w:tcW w:w="815" w:type="pct"/>
            <w:vAlign w:val="center"/>
          </w:tcPr>
          <w:p w:rsidR="00E77182" w:rsidRPr="00634251" w:rsidRDefault="00E77182" w:rsidP="00BD7357">
            <w:pPr>
              <w:tabs>
                <w:tab w:val="left" w:pos="10320"/>
              </w:tabs>
              <w:jc w:val="center"/>
              <w:rPr>
                <w:noProof/>
              </w:rPr>
            </w:pPr>
            <w:r w:rsidRPr="00634251">
              <w:rPr>
                <w:noProof/>
              </w:rPr>
              <w:t>чел.</w:t>
            </w:r>
          </w:p>
        </w:tc>
        <w:tc>
          <w:tcPr>
            <w:tcW w:w="815" w:type="pct"/>
            <w:vAlign w:val="center"/>
          </w:tcPr>
          <w:p w:rsidR="00E77182" w:rsidRPr="00634251" w:rsidRDefault="00E77182" w:rsidP="00BD7357">
            <w:pPr>
              <w:tabs>
                <w:tab w:val="left" w:pos="10320"/>
              </w:tabs>
              <w:jc w:val="center"/>
              <w:rPr>
                <w:noProof/>
              </w:rPr>
            </w:pPr>
            <w:r w:rsidRPr="00634251">
              <w:rPr>
                <w:noProof/>
              </w:rPr>
              <w:t>% от общего числа участников</w:t>
            </w:r>
          </w:p>
        </w:tc>
        <w:tc>
          <w:tcPr>
            <w:tcW w:w="817" w:type="pct"/>
            <w:vAlign w:val="center"/>
          </w:tcPr>
          <w:p w:rsidR="00E77182" w:rsidRPr="00634251" w:rsidRDefault="00E77182" w:rsidP="00BD7357">
            <w:pPr>
              <w:tabs>
                <w:tab w:val="left" w:pos="10320"/>
              </w:tabs>
              <w:jc w:val="center"/>
              <w:rPr>
                <w:noProof/>
              </w:rPr>
            </w:pPr>
            <w:r w:rsidRPr="00634251">
              <w:rPr>
                <w:noProof/>
              </w:rPr>
              <w:t>чел.</w:t>
            </w:r>
          </w:p>
        </w:tc>
        <w:tc>
          <w:tcPr>
            <w:tcW w:w="816" w:type="pct"/>
            <w:vAlign w:val="center"/>
          </w:tcPr>
          <w:p w:rsidR="00E77182" w:rsidRPr="00634251" w:rsidRDefault="00E77182" w:rsidP="00BD7357">
            <w:pPr>
              <w:tabs>
                <w:tab w:val="left" w:pos="10320"/>
              </w:tabs>
              <w:jc w:val="center"/>
              <w:rPr>
                <w:noProof/>
              </w:rPr>
            </w:pPr>
            <w:r w:rsidRPr="00634251">
              <w:rPr>
                <w:noProof/>
              </w:rPr>
              <w:t>% от общего числа участников</w:t>
            </w:r>
          </w:p>
        </w:tc>
        <w:tc>
          <w:tcPr>
            <w:tcW w:w="816" w:type="pct"/>
            <w:vAlign w:val="center"/>
          </w:tcPr>
          <w:p w:rsidR="00E77182" w:rsidRPr="00634251" w:rsidRDefault="00E77182" w:rsidP="00BD7357">
            <w:pPr>
              <w:tabs>
                <w:tab w:val="left" w:pos="10320"/>
              </w:tabs>
              <w:jc w:val="center"/>
              <w:rPr>
                <w:noProof/>
              </w:rPr>
            </w:pPr>
            <w:r w:rsidRPr="00634251">
              <w:rPr>
                <w:noProof/>
              </w:rPr>
              <w:t>чел.</w:t>
            </w:r>
          </w:p>
        </w:tc>
        <w:tc>
          <w:tcPr>
            <w:tcW w:w="921" w:type="pct"/>
            <w:vAlign w:val="center"/>
          </w:tcPr>
          <w:p w:rsidR="00E77182" w:rsidRPr="00634251" w:rsidRDefault="00E77182" w:rsidP="00BD7357">
            <w:pPr>
              <w:tabs>
                <w:tab w:val="left" w:pos="10320"/>
              </w:tabs>
              <w:jc w:val="center"/>
              <w:rPr>
                <w:noProof/>
              </w:rPr>
            </w:pPr>
            <w:r w:rsidRPr="00634251">
              <w:rPr>
                <w:noProof/>
              </w:rPr>
              <w:t>% от общего числа участников</w:t>
            </w:r>
          </w:p>
        </w:tc>
      </w:tr>
      <w:tr w:rsidR="001474A6" w:rsidRPr="00634251" w:rsidTr="000356BE">
        <w:tc>
          <w:tcPr>
            <w:tcW w:w="815" w:type="pct"/>
            <w:vAlign w:val="center"/>
          </w:tcPr>
          <w:p w:rsidR="001474A6" w:rsidRPr="004E0F27" w:rsidRDefault="001474A6" w:rsidP="001474A6">
            <w:pPr>
              <w:jc w:val="center"/>
            </w:pPr>
            <w:r w:rsidRPr="004E0F27">
              <w:t>3379</w:t>
            </w:r>
          </w:p>
        </w:tc>
        <w:tc>
          <w:tcPr>
            <w:tcW w:w="815" w:type="pct"/>
            <w:vAlign w:val="center"/>
          </w:tcPr>
          <w:p w:rsidR="001474A6" w:rsidRPr="004E0F27" w:rsidRDefault="001474A6" w:rsidP="001474A6">
            <w:pPr>
              <w:jc w:val="center"/>
            </w:pPr>
            <w:r w:rsidRPr="004E0F27">
              <w:t>60,4</w:t>
            </w:r>
          </w:p>
        </w:tc>
        <w:tc>
          <w:tcPr>
            <w:tcW w:w="817" w:type="pct"/>
            <w:vAlign w:val="center"/>
          </w:tcPr>
          <w:p w:rsidR="001474A6" w:rsidRPr="004E0F27" w:rsidRDefault="001474A6" w:rsidP="001474A6">
            <w:pPr>
              <w:jc w:val="center"/>
              <w:rPr>
                <w:highlight w:val="yellow"/>
              </w:rPr>
            </w:pPr>
            <w:r w:rsidRPr="004E0F27">
              <w:t>3432</w:t>
            </w:r>
          </w:p>
        </w:tc>
        <w:tc>
          <w:tcPr>
            <w:tcW w:w="816" w:type="pct"/>
            <w:vAlign w:val="center"/>
          </w:tcPr>
          <w:p w:rsidR="001474A6" w:rsidRPr="004E0F27" w:rsidRDefault="001474A6" w:rsidP="001474A6">
            <w:pPr>
              <w:jc w:val="center"/>
            </w:pPr>
            <w:r w:rsidRPr="004E0F27">
              <w:t>56,5</w:t>
            </w:r>
          </w:p>
        </w:tc>
        <w:tc>
          <w:tcPr>
            <w:tcW w:w="816" w:type="pct"/>
            <w:vAlign w:val="center"/>
          </w:tcPr>
          <w:p w:rsidR="001474A6" w:rsidRPr="004E0F27" w:rsidRDefault="001474A6" w:rsidP="001474A6">
            <w:pPr>
              <w:jc w:val="center"/>
            </w:pPr>
            <w:r w:rsidRPr="004E0F27">
              <w:t>3277</w:t>
            </w:r>
          </w:p>
        </w:tc>
        <w:tc>
          <w:tcPr>
            <w:tcW w:w="921" w:type="pct"/>
            <w:vAlign w:val="center"/>
          </w:tcPr>
          <w:p w:rsidR="001474A6" w:rsidRPr="004E0F27" w:rsidRDefault="001474A6" w:rsidP="001474A6">
            <w:pPr>
              <w:jc w:val="center"/>
            </w:pPr>
            <w:r w:rsidRPr="004E0F27">
              <w:t>60,1</w:t>
            </w:r>
          </w:p>
        </w:tc>
      </w:tr>
    </w:tbl>
    <w:p w:rsidR="00E77182" w:rsidRPr="00FA4B3A" w:rsidRDefault="00E77182" w:rsidP="00E77182">
      <w:pPr>
        <w:pStyle w:val="a3"/>
        <w:spacing w:after="0" w:line="240" w:lineRule="auto"/>
        <w:ind w:left="1080"/>
        <w:rPr>
          <w:rFonts w:ascii="Times New Roman" w:hAnsi="Times New Roman"/>
          <w:sz w:val="24"/>
          <w:szCs w:val="24"/>
        </w:rPr>
      </w:pPr>
    </w:p>
    <w:p w:rsidR="00E77182" w:rsidRPr="000447A6" w:rsidRDefault="000447A6" w:rsidP="000447A6">
      <w:pPr>
        <w:rPr>
          <w:b/>
        </w:rPr>
      </w:pPr>
      <w:r>
        <w:rPr>
          <w:b/>
        </w:rPr>
        <w:t xml:space="preserve">2.1.2. </w:t>
      </w:r>
      <w:r w:rsidR="00E77182" w:rsidRPr="000447A6">
        <w:rPr>
          <w:b/>
        </w:rPr>
        <w:t>Процентное соотношение юношей и девушек, участвующих в ЕГЭ</w:t>
      </w:r>
    </w:p>
    <w:p w:rsidR="00E77182" w:rsidRPr="00FC6BBF" w:rsidRDefault="00E77182" w:rsidP="00E77182">
      <w:pPr>
        <w:pStyle w:val="af8"/>
        <w:keepNext/>
      </w:pPr>
      <w:r w:rsidRPr="00FC6BBF">
        <w:t xml:space="preserve">Таблица </w:t>
      </w:r>
      <w:r w:rsidR="00A773EE">
        <w:t>2</w:t>
      </w:r>
      <w:r>
        <w:rPr>
          <w:noProof/>
        </w:rPr>
        <w:t>-</w:t>
      </w:r>
      <w:r w:rsidR="00246B52">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2</w:t>
      </w:r>
      <w:r>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E77182" w:rsidRPr="00634251" w:rsidTr="00BD7357">
        <w:tc>
          <w:tcPr>
            <w:tcW w:w="774" w:type="pct"/>
            <w:vMerge w:val="restart"/>
            <w:vAlign w:val="center"/>
          </w:tcPr>
          <w:p w:rsidR="00E77182" w:rsidRPr="00634251" w:rsidRDefault="00E77182" w:rsidP="00BD7357">
            <w:pPr>
              <w:tabs>
                <w:tab w:val="left" w:pos="10320"/>
              </w:tabs>
              <w:jc w:val="center"/>
              <w:rPr>
                <w:b/>
                <w:noProof/>
              </w:rPr>
            </w:pPr>
            <w:r w:rsidRPr="00634251">
              <w:rPr>
                <w:b/>
                <w:noProof/>
              </w:rPr>
              <w:t>Пол</w:t>
            </w:r>
          </w:p>
        </w:tc>
        <w:tc>
          <w:tcPr>
            <w:tcW w:w="1408" w:type="pct"/>
            <w:gridSpan w:val="2"/>
          </w:tcPr>
          <w:p w:rsidR="00E77182" w:rsidRPr="00634251" w:rsidRDefault="00E77182" w:rsidP="00BD7357">
            <w:pPr>
              <w:tabs>
                <w:tab w:val="left" w:pos="10320"/>
              </w:tabs>
              <w:jc w:val="center"/>
              <w:rPr>
                <w:b/>
                <w:noProof/>
              </w:rPr>
            </w:pPr>
            <w:r w:rsidRPr="00634251">
              <w:rPr>
                <w:b/>
                <w:noProof/>
              </w:rPr>
              <w:t>2018</w:t>
            </w:r>
          </w:p>
        </w:tc>
        <w:tc>
          <w:tcPr>
            <w:tcW w:w="1409" w:type="pct"/>
            <w:gridSpan w:val="2"/>
          </w:tcPr>
          <w:p w:rsidR="00E77182" w:rsidRPr="00634251" w:rsidRDefault="00E77182" w:rsidP="00BD7357">
            <w:pPr>
              <w:tabs>
                <w:tab w:val="left" w:pos="10320"/>
              </w:tabs>
              <w:jc w:val="center"/>
              <w:rPr>
                <w:b/>
                <w:noProof/>
              </w:rPr>
            </w:pPr>
            <w:r w:rsidRPr="00634251">
              <w:rPr>
                <w:b/>
                <w:noProof/>
              </w:rPr>
              <w:t>2019</w:t>
            </w:r>
          </w:p>
        </w:tc>
        <w:tc>
          <w:tcPr>
            <w:tcW w:w="1408" w:type="pct"/>
            <w:gridSpan w:val="2"/>
          </w:tcPr>
          <w:p w:rsidR="00E77182" w:rsidRPr="00634251" w:rsidRDefault="00E77182" w:rsidP="00BD7357">
            <w:pPr>
              <w:tabs>
                <w:tab w:val="left" w:pos="10320"/>
              </w:tabs>
              <w:jc w:val="center"/>
              <w:rPr>
                <w:b/>
                <w:noProof/>
              </w:rPr>
            </w:pPr>
            <w:r w:rsidRPr="00634251">
              <w:rPr>
                <w:b/>
                <w:noProof/>
              </w:rPr>
              <w:t>2020</w:t>
            </w:r>
          </w:p>
        </w:tc>
      </w:tr>
      <w:tr w:rsidR="00E77182" w:rsidRPr="00634251" w:rsidTr="00BD7357">
        <w:tc>
          <w:tcPr>
            <w:tcW w:w="774" w:type="pct"/>
            <w:vMerge/>
          </w:tcPr>
          <w:p w:rsidR="00E77182" w:rsidRPr="00634251" w:rsidRDefault="00E77182" w:rsidP="00BD7357">
            <w:pPr>
              <w:tabs>
                <w:tab w:val="left" w:pos="10320"/>
              </w:tabs>
              <w:rPr>
                <w:b/>
                <w:noProof/>
              </w:rPr>
            </w:pPr>
          </w:p>
        </w:tc>
        <w:tc>
          <w:tcPr>
            <w:tcW w:w="352" w:type="pct"/>
            <w:vAlign w:val="center"/>
          </w:tcPr>
          <w:p w:rsidR="00E77182" w:rsidRPr="00634251" w:rsidRDefault="00E77182" w:rsidP="00BD7357">
            <w:pPr>
              <w:tabs>
                <w:tab w:val="left" w:pos="10320"/>
              </w:tabs>
              <w:jc w:val="center"/>
              <w:rPr>
                <w:noProof/>
              </w:rPr>
            </w:pPr>
            <w:r w:rsidRPr="00634251">
              <w:rPr>
                <w:noProof/>
              </w:rPr>
              <w:t>чел.</w:t>
            </w:r>
          </w:p>
        </w:tc>
        <w:tc>
          <w:tcPr>
            <w:tcW w:w="1056" w:type="pct"/>
            <w:vAlign w:val="center"/>
          </w:tcPr>
          <w:p w:rsidR="00E77182" w:rsidRPr="00634251" w:rsidRDefault="00E77182" w:rsidP="00BD7357">
            <w:pPr>
              <w:tabs>
                <w:tab w:val="left" w:pos="10320"/>
              </w:tabs>
              <w:jc w:val="center"/>
              <w:rPr>
                <w:noProof/>
              </w:rPr>
            </w:pPr>
            <w:r w:rsidRPr="00634251">
              <w:rPr>
                <w:noProof/>
              </w:rPr>
              <w:t>% от общего числа участников</w:t>
            </w:r>
          </w:p>
        </w:tc>
        <w:tc>
          <w:tcPr>
            <w:tcW w:w="353" w:type="pct"/>
            <w:vAlign w:val="center"/>
          </w:tcPr>
          <w:p w:rsidR="00E77182" w:rsidRPr="00634251" w:rsidRDefault="00E77182" w:rsidP="00BD7357">
            <w:pPr>
              <w:tabs>
                <w:tab w:val="left" w:pos="10320"/>
              </w:tabs>
              <w:jc w:val="center"/>
              <w:rPr>
                <w:noProof/>
              </w:rPr>
            </w:pPr>
            <w:r w:rsidRPr="00634251">
              <w:rPr>
                <w:noProof/>
              </w:rPr>
              <w:t>чел.</w:t>
            </w:r>
          </w:p>
        </w:tc>
        <w:tc>
          <w:tcPr>
            <w:tcW w:w="1056" w:type="pct"/>
            <w:vAlign w:val="center"/>
          </w:tcPr>
          <w:p w:rsidR="00E77182" w:rsidRPr="00634251" w:rsidRDefault="00E77182" w:rsidP="00BD7357">
            <w:pPr>
              <w:tabs>
                <w:tab w:val="left" w:pos="10320"/>
              </w:tabs>
              <w:jc w:val="center"/>
              <w:rPr>
                <w:noProof/>
              </w:rPr>
            </w:pPr>
            <w:r w:rsidRPr="00634251">
              <w:rPr>
                <w:noProof/>
              </w:rPr>
              <w:t>% от общего числа участников</w:t>
            </w:r>
          </w:p>
        </w:tc>
        <w:tc>
          <w:tcPr>
            <w:tcW w:w="352" w:type="pct"/>
            <w:vAlign w:val="center"/>
          </w:tcPr>
          <w:p w:rsidR="00E77182" w:rsidRPr="00634251" w:rsidRDefault="00E77182" w:rsidP="00BD7357">
            <w:pPr>
              <w:tabs>
                <w:tab w:val="left" w:pos="10320"/>
              </w:tabs>
              <w:jc w:val="center"/>
              <w:rPr>
                <w:noProof/>
              </w:rPr>
            </w:pPr>
            <w:r w:rsidRPr="00634251">
              <w:rPr>
                <w:noProof/>
              </w:rPr>
              <w:t>чел.</w:t>
            </w:r>
          </w:p>
        </w:tc>
        <w:tc>
          <w:tcPr>
            <w:tcW w:w="1056" w:type="pct"/>
            <w:vAlign w:val="center"/>
          </w:tcPr>
          <w:p w:rsidR="00E77182" w:rsidRPr="00634251" w:rsidRDefault="00E77182" w:rsidP="00BD7357">
            <w:pPr>
              <w:tabs>
                <w:tab w:val="left" w:pos="10320"/>
              </w:tabs>
              <w:jc w:val="center"/>
              <w:rPr>
                <w:noProof/>
              </w:rPr>
            </w:pPr>
            <w:r w:rsidRPr="00634251">
              <w:rPr>
                <w:noProof/>
              </w:rPr>
              <w:t>% от общего числа участников</w:t>
            </w:r>
          </w:p>
        </w:tc>
      </w:tr>
      <w:tr w:rsidR="001018D0" w:rsidRPr="00634251" w:rsidTr="000356BE">
        <w:tc>
          <w:tcPr>
            <w:tcW w:w="774" w:type="pct"/>
            <w:vAlign w:val="center"/>
          </w:tcPr>
          <w:p w:rsidR="001018D0" w:rsidRPr="00634251" w:rsidRDefault="001018D0" w:rsidP="001018D0">
            <w:pPr>
              <w:tabs>
                <w:tab w:val="left" w:pos="10320"/>
              </w:tabs>
            </w:pPr>
            <w:r w:rsidRPr="00634251">
              <w:t>Женский</w:t>
            </w:r>
          </w:p>
        </w:tc>
        <w:tc>
          <w:tcPr>
            <w:tcW w:w="352" w:type="pct"/>
            <w:vAlign w:val="center"/>
          </w:tcPr>
          <w:p w:rsidR="001018D0" w:rsidRPr="004E0F27" w:rsidRDefault="001018D0" w:rsidP="001018D0">
            <w:pPr>
              <w:jc w:val="center"/>
            </w:pPr>
            <w:r w:rsidRPr="004E0F27">
              <w:t>1602</w:t>
            </w:r>
          </w:p>
        </w:tc>
        <w:tc>
          <w:tcPr>
            <w:tcW w:w="1056" w:type="pct"/>
            <w:vAlign w:val="center"/>
          </w:tcPr>
          <w:p w:rsidR="001018D0" w:rsidRPr="004E0F27" w:rsidRDefault="001018D0" w:rsidP="001018D0">
            <w:pPr>
              <w:jc w:val="center"/>
            </w:pPr>
            <w:r w:rsidRPr="004E0F27">
              <w:t>47,4</w:t>
            </w:r>
          </w:p>
        </w:tc>
        <w:tc>
          <w:tcPr>
            <w:tcW w:w="353" w:type="pct"/>
            <w:vAlign w:val="center"/>
          </w:tcPr>
          <w:p w:rsidR="001018D0" w:rsidRPr="004E0F27" w:rsidRDefault="001018D0" w:rsidP="001018D0">
            <w:pPr>
              <w:jc w:val="center"/>
            </w:pPr>
            <w:r w:rsidRPr="004E0F27">
              <w:t>1621</w:t>
            </w:r>
          </w:p>
        </w:tc>
        <w:tc>
          <w:tcPr>
            <w:tcW w:w="1056" w:type="pct"/>
            <w:vAlign w:val="center"/>
          </w:tcPr>
          <w:p w:rsidR="001018D0" w:rsidRPr="004E0F27" w:rsidRDefault="001018D0" w:rsidP="001018D0">
            <w:pPr>
              <w:jc w:val="center"/>
            </w:pPr>
            <w:r w:rsidRPr="004E0F27">
              <w:t>47,2</w:t>
            </w:r>
          </w:p>
        </w:tc>
        <w:tc>
          <w:tcPr>
            <w:tcW w:w="352" w:type="pct"/>
            <w:vAlign w:val="center"/>
          </w:tcPr>
          <w:p w:rsidR="001018D0" w:rsidRPr="004E0F27" w:rsidRDefault="001018D0" w:rsidP="001018D0">
            <w:pPr>
              <w:jc w:val="center"/>
            </w:pPr>
            <w:r w:rsidRPr="004E0F27">
              <w:t>1496</w:t>
            </w:r>
          </w:p>
        </w:tc>
        <w:tc>
          <w:tcPr>
            <w:tcW w:w="1056" w:type="pct"/>
            <w:vAlign w:val="center"/>
          </w:tcPr>
          <w:p w:rsidR="001018D0" w:rsidRPr="004E0F27" w:rsidRDefault="001018D0" w:rsidP="001018D0">
            <w:pPr>
              <w:jc w:val="center"/>
            </w:pPr>
            <w:r w:rsidRPr="004E0F27">
              <w:t>45,7</w:t>
            </w:r>
          </w:p>
        </w:tc>
      </w:tr>
      <w:tr w:rsidR="001018D0" w:rsidRPr="00634251" w:rsidTr="000356BE">
        <w:tc>
          <w:tcPr>
            <w:tcW w:w="774" w:type="pct"/>
            <w:tcBorders>
              <w:top w:val="single" w:sz="4" w:space="0" w:color="auto"/>
              <w:left w:val="single" w:sz="4" w:space="0" w:color="auto"/>
              <w:bottom w:val="single" w:sz="4" w:space="0" w:color="auto"/>
              <w:right w:val="single" w:sz="4" w:space="0" w:color="auto"/>
            </w:tcBorders>
            <w:vAlign w:val="center"/>
          </w:tcPr>
          <w:p w:rsidR="001018D0" w:rsidRPr="00634251" w:rsidRDefault="001018D0" w:rsidP="001018D0">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1018D0" w:rsidRPr="004E0F27" w:rsidRDefault="001018D0" w:rsidP="001018D0">
            <w:pPr>
              <w:jc w:val="center"/>
            </w:pPr>
            <w:r w:rsidRPr="004E0F27">
              <w:t>1777</w:t>
            </w:r>
          </w:p>
        </w:tc>
        <w:tc>
          <w:tcPr>
            <w:tcW w:w="1056" w:type="pct"/>
            <w:tcBorders>
              <w:top w:val="single" w:sz="4" w:space="0" w:color="auto"/>
              <w:left w:val="single" w:sz="4" w:space="0" w:color="auto"/>
              <w:bottom w:val="single" w:sz="4" w:space="0" w:color="auto"/>
              <w:right w:val="single" w:sz="4" w:space="0" w:color="auto"/>
            </w:tcBorders>
            <w:vAlign w:val="center"/>
          </w:tcPr>
          <w:p w:rsidR="001018D0" w:rsidRPr="004E0F27" w:rsidRDefault="001018D0" w:rsidP="001018D0">
            <w:pPr>
              <w:jc w:val="center"/>
            </w:pPr>
            <w:r w:rsidRPr="004E0F27">
              <w:t>52,6</w:t>
            </w:r>
          </w:p>
        </w:tc>
        <w:tc>
          <w:tcPr>
            <w:tcW w:w="353" w:type="pct"/>
            <w:tcBorders>
              <w:top w:val="single" w:sz="4" w:space="0" w:color="auto"/>
              <w:left w:val="single" w:sz="4" w:space="0" w:color="auto"/>
              <w:bottom w:val="single" w:sz="4" w:space="0" w:color="auto"/>
              <w:right w:val="single" w:sz="4" w:space="0" w:color="auto"/>
            </w:tcBorders>
            <w:vAlign w:val="center"/>
          </w:tcPr>
          <w:p w:rsidR="001018D0" w:rsidRPr="004E0F27" w:rsidRDefault="001018D0" w:rsidP="001018D0">
            <w:pPr>
              <w:jc w:val="center"/>
            </w:pPr>
            <w:r w:rsidRPr="004E0F27">
              <w:t>1811</w:t>
            </w:r>
          </w:p>
        </w:tc>
        <w:tc>
          <w:tcPr>
            <w:tcW w:w="1056" w:type="pct"/>
            <w:tcBorders>
              <w:top w:val="single" w:sz="4" w:space="0" w:color="auto"/>
              <w:left w:val="single" w:sz="4" w:space="0" w:color="auto"/>
              <w:bottom w:val="single" w:sz="4" w:space="0" w:color="auto"/>
              <w:right w:val="single" w:sz="4" w:space="0" w:color="auto"/>
            </w:tcBorders>
            <w:vAlign w:val="center"/>
          </w:tcPr>
          <w:p w:rsidR="001018D0" w:rsidRPr="004E0F27" w:rsidRDefault="001018D0" w:rsidP="001018D0">
            <w:pPr>
              <w:jc w:val="center"/>
            </w:pPr>
            <w:r w:rsidRPr="004E0F27">
              <w:t>52,8</w:t>
            </w:r>
          </w:p>
        </w:tc>
        <w:tc>
          <w:tcPr>
            <w:tcW w:w="352" w:type="pct"/>
            <w:tcBorders>
              <w:top w:val="single" w:sz="4" w:space="0" w:color="auto"/>
              <w:left w:val="single" w:sz="4" w:space="0" w:color="auto"/>
              <w:bottom w:val="single" w:sz="4" w:space="0" w:color="auto"/>
              <w:right w:val="single" w:sz="4" w:space="0" w:color="auto"/>
            </w:tcBorders>
            <w:vAlign w:val="center"/>
          </w:tcPr>
          <w:p w:rsidR="001018D0" w:rsidRPr="004E0F27" w:rsidRDefault="001018D0" w:rsidP="001018D0">
            <w:pPr>
              <w:jc w:val="center"/>
            </w:pPr>
            <w:r w:rsidRPr="004E0F27">
              <w:t>1781</w:t>
            </w:r>
          </w:p>
        </w:tc>
        <w:tc>
          <w:tcPr>
            <w:tcW w:w="1056" w:type="pct"/>
            <w:tcBorders>
              <w:top w:val="single" w:sz="4" w:space="0" w:color="auto"/>
              <w:left w:val="single" w:sz="4" w:space="0" w:color="auto"/>
              <w:bottom w:val="single" w:sz="4" w:space="0" w:color="auto"/>
              <w:right w:val="single" w:sz="4" w:space="0" w:color="auto"/>
            </w:tcBorders>
            <w:vAlign w:val="center"/>
          </w:tcPr>
          <w:p w:rsidR="001018D0" w:rsidRPr="004E0F27" w:rsidRDefault="001018D0" w:rsidP="001018D0">
            <w:pPr>
              <w:jc w:val="center"/>
            </w:pPr>
            <w:r w:rsidRPr="004E0F27">
              <w:t>54,3</w:t>
            </w:r>
          </w:p>
        </w:tc>
      </w:tr>
    </w:tbl>
    <w:p w:rsidR="00E77182" w:rsidRPr="00FA4B3A" w:rsidRDefault="00E77182" w:rsidP="00E77182">
      <w:pPr>
        <w:ind w:left="568" w:hanging="568"/>
      </w:pPr>
    </w:p>
    <w:p w:rsidR="00E77182" w:rsidRPr="000447A6" w:rsidRDefault="000447A6" w:rsidP="000447A6">
      <w:pPr>
        <w:rPr>
          <w:b/>
        </w:rPr>
      </w:pPr>
      <w:r>
        <w:rPr>
          <w:b/>
        </w:rPr>
        <w:t xml:space="preserve">2.1.3. </w:t>
      </w:r>
      <w:r w:rsidR="00E77182" w:rsidRPr="000447A6">
        <w:rPr>
          <w:b/>
        </w:rPr>
        <w:t xml:space="preserve">Количество участников ЕГЭ в регионе по категориям </w:t>
      </w:r>
    </w:p>
    <w:p w:rsidR="00E77182" w:rsidRPr="00FC6BBF" w:rsidRDefault="00E77182" w:rsidP="00E77182">
      <w:pPr>
        <w:pStyle w:val="af8"/>
        <w:keepNext/>
      </w:pPr>
      <w:r w:rsidRPr="00FC6BBF">
        <w:t xml:space="preserve">Таблица </w:t>
      </w:r>
      <w:r w:rsidR="00A773EE">
        <w:t>2</w:t>
      </w:r>
      <w:r w:rsidR="00246B52">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3</w:t>
      </w:r>
      <w:r>
        <w:rPr>
          <w:noProof/>
        </w:rPr>
        <w:fldChar w:fldCharType="end"/>
      </w: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992"/>
        <w:gridCol w:w="992"/>
        <w:gridCol w:w="992"/>
      </w:tblGrid>
      <w:tr w:rsidR="001018D0" w:rsidRPr="00634251" w:rsidTr="000356BE">
        <w:tc>
          <w:tcPr>
            <w:tcW w:w="6947" w:type="dxa"/>
          </w:tcPr>
          <w:p w:rsidR="001018D0" w:rsidRPr="004E0F27" w:rsidRDefault="001018D0" w:rsidP="001018D0">
            <w:pPr>
              <w:contextualSpacing/>
            </w:pPr>
            <w:r w:rsidRPr="004E0F27">
              <w:t>Учебный год</w:t>
            </w:r>
          </w:p>
        </w:tc>
        <w:tc>
          <w:tcPr>
            <w:tcW w:w="992" w:type="dxa"/>
            <w:vAlign w:val="center"/>
          </w:tcPr>
          <w:p w:rsidR="001018D0" w:rsidRPr="004E0F27" w:rsidRDefault="001018D0" w:rsidP="001018D0">
            <w:pPr>
              <w:contextualSpacing/>
              <w:jc w:val="center"/>
            </w:pPr>
            <w:r w:rsidRPr="004E0F27">
              <w:t>2018</w:t>
            </w:r>
          </w:p>
        </w:tc>
        <w:tc>
          <w:tcPr>
            <w:tcW w:w="992" w:type="dxa"/>
            <w:vAlign w:val="center"/>
          </w:tcPr>
          <w:p w:rsidR="001018D0" w:rsidRPr="004E0F27" w:rsidRDefault="001018D0" w:rsidP="001018D0">
            <w:pPr>
              <w:contextualSpacing/>
              <w:jc w:val="center"/>
            </w:pPr>
            <w:r w:rsidRPr="004E0F27">
              <w:t>2019</w:t>
            </w:r>
          </w:p>
        </w:tc>
        <w:tc>
          <w:tcPr>
            <w:tcW w:w="992" w:type="dxa"/>
            <w:vAlign w:val="center"/>
          </w:tcPr>
          <w:p w:rsidR="001018D0" w:rsidRPr="004E0F27" w:rsidRDefault="001018D0" w:rsidP="001018D0">
            <w:pPr>
              <w:contextualSpacing/>
              <w:jc w:val="center"/>
            </w:pPr>
            <w:r w:rsidRPr="004E0F27">
              <w:t>2020</w:t>
            </w:r>
          </w:p>
        </w:tc>
      </w:tr>
      <w:tr w:rsidR="001018D0" w:rsidRPr="00634251" w:rsidTr="000356BE">
        <w:tc>
          <w:tcPr>
            <w:tcW w:w="6947" w:type="dxa"/>
          </w:tcPr>
          <w:p w:rsidR="001018D0" w:rsidRPr="00634251" w:rsidRDefault="001018D0" w:rsidP="001018D0">
            <w:pPr>
              <w:contextualSpacing/>
              <w:jc w:val="both"/>
              <w:rPr>
                <w:b/>
              </w:rPr>
            </w:pPr>
            <w:r w:rsidRPr="00634251">
              <w:rPr>
                <w:b/>
              </w:rPr>
              <w:t>Всего участников ЕГЭ по предмету</w:t>
            </w:r>
          </w:p>
        </w:tc>
        <w:tc>
          <w:tcPr>
            <w:tcW w:w="992" w:type="dxa"/>
            <w:vAlign w:val="center"/>
          </w:tcPr>
          <w:p w:rsidR="001018D0" w:rsidRPr="004E0F27" w:rsidRDefault="001018D0" w:rsidP="001018D0">
            <w:pPr>
              <w:contextualSpacing/>
              <w:jc w:val="center"/>
            </w:pPr>
            <w:r w:rsidRPr="004E0F27">
              <w:t>3379</w:t>
            </w:r>
          </w:p>
        </w:tc>
        <w:tc>
          <w:tcPr>
            <w:tcW w:w="992" w:type="dxa"/>
            <w:vAlign w:val="center"/>
          </w:tcPr>
          <w:p w:rsidR="001018D0" w:rsidRPr="004E0F27" w:rsidRDefault="001018D0" w:rsidP="001018D0">
            <w:pPr>
              <w:contextualSpacing/>
              <w:jc w:val="center"/>
              <w:rPr>
                <w:highlight w:val="yellow"/>
              </w:rPr>
            </w:pPr>
            <w:r w:rsidRPr="004E0F27">
              <w:t>3432</w:t>
            </w:r>
          </w:p>
        </w:tc>
        <w:tc>
          <w:tcPr>
            <w:tcW w:w="992" w:type="dxa"/>
            <w:vAlign w:val="center"/>
          </w:tcPr>
          <w:p w:rsidR="001018D0" w:rsidRPr="004E0F27" w:rsidRDefault="001018D0" w:rsidP="001018D0">
            <w:pPr>
              <w:contextualSpacing/>
              <w:jc w:val="center"/>
            </w:pPr>
            <w:r w:rsidRPr="004E0F27">
              <w:t>3277</w:t>
            </w:r>
          </w:p>
        </w:tc>
      </w:tr>
      <w:tr w:rsidR="001018D0" w:rsidRPr="00634251" w:rsidTr="000356BE">
        <w:trPr>
          <w:trHeight w:val="545"/>
        </w:trPr>
        <w:tc>
          <w:tcPr>
            <w:tcW w:w="6947" w:type="dxa"/>
          </w:tcPr>
          <w:p w:rsidR="001018D0" w:rsidRPr="004E0F27" w:rsidRDefault="001018D0" w:rsidP="001018D0">
            <w:pPr>
              <w:contextualSpacing/>
            </w:pPr>
            <w:r w:rsidRPr="004E0F27">
              <w:t>Из них:</w:t>
            </w:r>
          </w:p>
          <w:p w:rsidR="001018D0" w:rsidRPr="004E0F27" w:rsidRDefault="001018D0" w:rsidP="001018D0">
            <w:r w:rsidRPr="004E0F27">
              <w:t>Выпускников общеобразовательных организаций текущего года</w:t>
            </w:r>
          </w:p>
        </w:tc>
        <w:tc>
          <w:tcPr>
            <w:tcW w:w="992" w:type="dxa"/>
            <w:vAlign w:val="center"/>
          </w:tcPr>
          <w:p w:rsidR="001018D0" w:rsidRPr="004E0F27" w:rsidRDefault="001018D0" w:rsidP="001018D0">
            <w:pPr>
              <w:jc w:val="center"/>
            </w:pPr>
            <w:r w:rsidRPr="004E0F27">
              <w:t>3098</w:t>
            </w:r>
          </w:p>
        </w:tc>
        <w:tc>
          <w:tcPr>
            <w:tcW w:w="992" w:type="dxa"/>
            <w:vAlign w:val="center"/>
          </w:tcPr>
          <w:p w:rsidR="001018D0" w:rsidRPr="004E0F27" w:rsidRDefault="001018D0" w:rsidP="001018D0">
            <w:pPr>
              <w:jc w:val="center"/>
              <w:rPr>
                <w:highlight w:val="yellow"/>
              </w:rPr>
            </w:pPr>
            <w:r w:rsidRPr="004E0F27">
              <w:t>3134</w:t>
            </w:r>
          </w:p>
        </w:tc>
        <w:tc>
          <w:tcPr>
            <w:tcW w:w="992" w:type="dxa"/>
            <w:vAlign w:val="center"/>
          </w:tcPr>
          <w:p w:rsidR="001018D0" w:rsidRPr="004E0F27" w:rsidRDefault="001018D0" w:rsidP="001018D0">
            <w:pPr>
              <w:jc w:val="center"/>
            </w:pPr>
            <w:r w:rsidRPr="004E0F27">
              <w:t>3042</w:t>
            </w:r>
          </w:p>
        </w:tc>
      </w:tr>
      <w:tr w:rsidR="001018D0" w:rsidRPr="00634251" w:rsidTr="000356BE">
        <w:tc>
          <w:tcPr>
            <w:tcW w:w="6947" w:type="dxa"/>
          </w:tcPr>
          <w:p w:rsidR="001018D0" w:rsidRPr="004E0F27" w:rsidRDefault="001018D0" w:rsidP="001018D0">
            <w:r w:rsidRPr="004E0F27">
              <w:t>Выпускников прошлых лет</w:t>
            </w:r>
          </w:p>
        </w:tc>
        <w:tc>
          <w:tcPr>
            <w:tcW w:w="992" w:type="dxa"/>
            <w:vAlign w:val="center"/>
          </w:tcPr>
          <w:p w:rsidR="001018D0" w:rsidRPr="004E0F27" w:rsidRDefault="001018D0" w:rsidP="001018D0">
            <w:pPr>
              <w:jc w:val="center"/>
            </w:pPr>
            <w:r w:rsidRPr="004E0F27">
              <w:t>225</w:t>
            </w:r>
          </w:p>
        </w:tc>
        <w:tc>
          <w:tcPr>
            <w:tcW w:w="992" w:type="dxa"/>
            <w:vAlign w:val="center"/>
          </w:tcPr>
          <w:p w:rsidR="001018D0" w:rsidRPr="004E0F27" w:rsidRDefault="001018D0" w:rsidP="001018D0">
            <w:pPr>
              <w:jc w:val="center"/>
            </w:pPr>
            <w:r w:rsidRPr="004E0F27">
              <w:t>235</w:t>
            </w:r>
          </w:p>
        </w:tc>
        <w:tc>
          <w:tcPr>
            <w:tcW w:w="992" w:type="dxa"/>
            <w:vAlign w:val="center"/>
          </w:tcPr>
          <w:p w:rsidR="001018D0" w:rsidRPr="004E0F27" w:rsidRDefault="001018D0" w:rsidP="001018D0">
            <w:pPr>
              <w:jc w:val="center"/>
            </w:pPr>
            <w:r w:rsidRPr="004E0F27">
              <w:t>167</w:t>
            </w:r>
          </w:p>
        </w:tc>
      </w:tr>
      <w:tr w:rsidR="001018D0" w:rsidRPr="00634251" w:rsidTr="000356BE">
        <w:tc>
          <w:tcPr>
            <w:tcW w:w="6947" w:type="dxa"/>
          </w:tcPr>
          <w:p w:rsidR="001018D0" w:rsidRPr="004E0F27" w:rsidRDefault="001018D0" w:rsidP="001018D0">
            <w:pPr>
              <w:contextualSpacing/>
            </w:pPr>
            <w:r w:rsidRPr="004E0F27">
              <w:t>Выпускников, не завершивших среднее (полное) общее образование (не прошедших ГИА)</w:t>
            </w:r>
          </w:p>
        </w:tc>
        <w:tc>
          <w:tcPr>
            <w:tcW w:w="992" w:type="dxa"/>
            <w:vAlign w:val="center"/>
          </w:tcPr>
          <w:p w:rsidR="001018D0" w:rsidRPr="004E0F27" w:rsidRDefault="001018D0" w:rsidP="001018D0">
            <w:pPr>
              <w:jc w:val="center"/>
            </w:pPr>
            <w:r w:rsidRPr="004E0F27">
              <w:t>0</w:t>
            </w:r>
          </w:p>
        </w:tc>
        <w:tc>
          <w:tcPr>
            <w:tcW w:w="992" w:type="dxa"/>
            <w:vAlign w:val="center"/>
          </w:tcPr>
          <w:p w:rsidR="001018D0" w:rsidRPr="004E0F27" w:rsidRDefault="001018D0" w:rsidP="001018D0">
            <w:pPr>
              <w:jc w:val="center"/>
            </w:pPr>
            <w:r w:rsidRPr="004E0F27">
              <w:t>0</w:t>
            </w:r>
          </w:p>
        </w:tc>
        <w:tc>
          <w:tcPr>
            <w:tcW w:w="992" w:type="dxa"/>
            <w:vAlign w:val="center"/>
          </w:tcPr>
          <w:p w:rsidR="001018D0" w:rsidRPr="004E0F27" w:rsidRDefault="001018D0" w:rsidP="001018D0">
            <w:pPr>
              <w:jc w:val="center"/>
            </w:pPr>
            <w:r w:rsidRPr="004E0F27">
              <w:t>0</w:t>
            </w:r>
          </w:p>
        </w:tc>
      </w:tr>
      <w:tr w:rsidR="001018D0" w:rsidRPr="00634251" w:rsidTr="000356BE">
        <w:tc>
          <w:tcPr>
            <w:tcW w:w="6947" w:type="dxa"/>
          </w:tcPr>
          <w:p w:rsidR="001018D0" w:rsidRPr="004E0F27" w:rsidRDefault="001018D0" w:rsidP="001018D0">
            <w:pPr>
              <w:contextualSpacing/>
            </w:pPr>
            <w:r w:rsidRPr="004E0F27">
              <w:t>Обучающихся образовательных организаций среднего профессионального образования</w:t>
            </w:r>
          </w:p>
        </w:tc>
        <w:tc>
          <w:tcPr>
            <w:tcW w:w="992" w:type="dxa"/>
            <w:vAlign w:val="center"/>
          </w:tcPr>
          <w:p w:rsidR="001018D0" w:rsidRPr="004E0F27" w:rsidRDefault="001018D0" w:rsidP="001018D0">
            <w:pPr>
              <w:jc w:val="center"/>
            </w:pPr>
            <w:r w:rsidRPr="004E0F27">
              <w:t>56</w:t>
            </w:r>
          </w:p>
        </w:tc>
        <w:tc>
          <w:tcPr>
            <w:tcW w:w="992" w:type="dxa"/>
            <w:vAlign w:val="center"/>
          </w:tcPr>
          <w:p w:rsidR="001018D0" w:rsidRPr="004E0F27" w:rsidRDefault="001018D0" w:rsidP="001018D0">
            <w:pPr>
              <w:jc w:val="center"/>
            </w:pPr>
            <w:r w:rsidRPr="004E0F27">
              <w:t>63</w:t>
            </w:r>
          </w:p>
        </w:tc>
        <w:tc>
          <w:tcPr>
            <w:tcW w:w="992" w:type="dxa"/>
            <w:vAlign w:val="center"/>
          </w:tcPr>
          <w:p w:rsidR="001018D0" w:rsidRPr="004E0F27" w:rsidRDefault="001018D0" w:rsidP="001018D0">
            <w:pPr>
              <w:jc w:val="center"/>
            </w:pPr>
            <w:r w:rsidRPr="004E0F27">
              <w:t>68</w:t>
            </w:r>
          </w:p>
        </w:tc>
      </w:tr>
      <w:tr w:rsidR="001018D0" w:rsidRPr="00634251" w:rsidTr="000356BE">
        <w:tc>
          <w:tcPr>
            <w:tcW w:w="6947" w:type="dxa"/>
          </w:tcPr>
          <w:p w:rsidR="001018D0" w:rsidRPr="004E0F27" w:rsidRDefault="001018D0" w:rsidP="001018D0">
            <w:pPr>
              <w:contextualSpacing/>
            </w:pPr>
            <w:r w:rsidRPr="004E0F27">
              <w:t>Участников с ограниченными возможностями здоровья</w:t>
            </w:r>
          </w:p>
        </w:tc>
        <w:tc>
          <w:tcPr>
            <w:tcW w:w="992" w:type="dxa"/>
            <w:vAlign w:val="center"/>
          </w:tcPr>
          <w:p w:rsidR="001018D0" w:rsidRPr="004E0F27" w:rsidRDefault="001018D0" w:rsidP="001018D0">
            <w:pPr>
              <w:jc w:val="center"/>
            </w:pPr>
            <w:r w:rsidRPr="004E0F27">
              <w:t>22</w:t>
            </w:r>
          </w:p>
        </w:tc>
        <w:tc>
          <w:tcPr>
            <w:tcW w:w="992" w:type="dxa"/>
            <w:vAlign w:val="center"/>
          </w:tcPr>
          <w:p w:rsidR="001018D0" w:rsidRPr="004E0F27" w:rsidRDefault="001018D0" w:rsidP="001018D0">
            <w:pPr>
              <w:jc w:val="center"/>
            </w:pPr>
            <w:r w:rsidRPr="004E0F27">
              <w:t>31</w:t>
            </w:r>
          </w:p>
        </w:tc>
        <w:tc>
          <w:tcPr>
            <w:tcW w:w="992" w:type="dxa"/>
            <w:vAlign w:val="center"/>
          </w:tcPr>
          <w:p w:rsidR="001018D0" w:rsidRPr="004E0F27" w:rsidRDefault="001018D0" w:rsidP="001018D0">
            <w:pPr>
              <w:jc w:val="center"/>
            </w:pPr>
            <w:r w:rsidRPr="004E0F27">
              <w:t>32</w:t>
            </w:r>
          </w:p>
        </w:tc>
      </w:tr>
    </w:tbl>
    <w:p w:rsidR="00E77182" w:rsidRPr="00FA4B3A" w:rsidRDefault="00E77182" w:rsidP="00E77182">
      <w:pPr>
        <w:pStyle w:val="a3"/>
        <w:spacing w:after="0" w:line="240" w:lineRule="auto"/>
        <w:ind w:left="1080"/>
        <w:rPr>
          <w:rFonts w:ascii="Times New Roman" w:hAnsi="Times New Roman"/>
          <w:sz w:val="24"/>
          <w:szCs w:val="24"/>
        </w:rPr>
      </w:pPr>
    </w:p>
    <w:p w:rsidR="00E77182" w:rsidRPr="000447A6" w:rsidRDefault="000447A6" w:rsidP="000447A6">
      <w:pPr>
        <w:rPr>
          <w:b/>
        </w:rPr>
      </w:pPr>
      <w:r>
        <w:rPr>
          <w:b/>
        </w:rPr>
        <w:t xml:space="preserve">2.1.4. </w:t>
      </w:r>
      <w:r w:rsidR="00E77182" w:rsidRPr="000447A6">
        <w:rPr>
          <w:b/>
        </w:rPr>
        <w:t xml:space="preserve">Количество участников ЕГЭ по типам ОО </w:t>
      </w:r>
    </w:p>
    <w:p w:rsidR="00E77182" w:rsidRPr="00FC6BBF" w:rsidRDefault="00E77182" w:rsidP="00E77182">
      <w:pPr>
        <w:pStyle w:val="af8"/>
        <w:keepNext/>
      </w:pPr>
      <w:r w:rsidRPr="00FC6BBF">
        <w:t xml:space="preserve">Таблица </w:t>
      </w:r>
      <w:r w:rsidR="00A773EE">
        <w:t>2</w:t>
      </w:r>
      <w:r w:rsidR="00246B52">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4</w:t>
      </w:r>
      <w:r>
        <w:rPr>
          <w:noProof/>
        </w:rPr>
        <w:fldChar w:fldCharType="end"/>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5"/>
        <w:gridCol w:w="992"/>
        <w:gridCol w:w="992"/>
        <w:gridCol w:w="958"/>
      </w:tblGrid>
      <w:tr w:rsidR="00125D82" w:rsidRPr="004E0F27" w:rsidTr="000356BE">
        <w:tc>
          <w:tcPr>
            <w:tcW w:w="6805" w:type="dxa"/>
          </w:tcPr>
          <w:p w:rsidR="00125D82" w:rsidRPr="004E0F27" w:rsidRDefault="00125D82" w:rsidP="000356BE">
            <w:pPr>
              <w:contextualSpacing/>
            </w:pPr>
            <w:r w:rsidRPr="004E0F27">
              <w:t>Учебный год</w:t>
            </w:r>
          </w:p>
        </w:tc>
        <w:tc>
          <w:tcPr>
            <w:tcW w:w="992" w:type="dxa"/>
            <w:vAlign w:val="center"/>
          </w:tcPr>
          <w:p w:rsidR="00125D82" w:rsidRPr="004E0F27" w:rsidRDefault="00125D82" w:rsidP="000356BE">
            <w:pPr>
              <w:contextualSpacing/>
              <w:jc w:val="center"/>
              <w:rPr>
                <w:b/>
              </w:rPr>
            </w:pPr>
            <w:r w:rsidRPr="004E0F27">
              <w:rPr>
                <w:b/>
              </w:rPr>
              <w:t>2018</w:t>
            </w:r>
          </w:p>
        </w:tc>
        <w:tc>
          <w:tcPr>
            <w:tcW w:w="992" w:type="dxa"/>
            <w:vAlign w:val="center"/>
          </w:tcPr>
          <w:p w:rsidR="00125D82" w:rsidRPr="004E0F27" w:rsidRDefault="00125D82" w:rsidP="000356BE">
            <w:pPr>
              <w:contextualSpacing/>
              <w:jc w:val="center"/>
              <w:rPr>
                <w:b/>
              </w:rPr>
            </w:pPr>
            <w:r w:rsidRPr="004E0F27">
              <w:rPr>
                <w:b/>
              </w:rPr>
              <w:t>2019</w:t>
            </w:r>
          </w:p>
        </w:tc>
        <w:tc>
          <w:tcPr>
            <w:tcW w:w="958" w:type="dxa"/>
            <w:vAlign w:val="center"/>
          </w:tcPr>
          <w:p w:rsidR="00125D82" w:rsidRPr="004E0F27" w:rsidRDefault="00125D82" w:rsidP="000356BE">
            <w:pPr>
              <w:contextualSpacing/>
              <w:jc w:val="center"/>
              <w:rPr>
                <w:b/>
              </w:rPr>
            </w:pPr>
            <w:r w:rsidRPr="004E0F27">
              <w:rPr>
                <w:b/>
              </w:rPr>
              <w:t>2020</w:t>
            </w:r>
          </w:p>
        </w:tc>
      </w:tr>
      <w:tr w:rsidR="00125D82" w:rsidRPr="004E0F27" w:rsidTr="000356BE">
        <w:tc>
          <w:tcPr>
            <w:tcW w:w="6805" w:type="dxa"/>
          </w:tcPr>
          <w:p w:rsidR="00125D82" w:rsidRPr="004E0F27" w:rsidRDefault="00125D82" w:rsidP="000356BE">
            <w:pPr>
              <w:contextualSpacing/>
            </w:pPr>
            <w:r w:rsidRPr="004E0F27">
              <w:t>Всего участников ЕГЭ по предмету</w:t>
            </w:r>
          </w:p>
        </w:tc>
        <w:tc>
          <w:tcPr>
            <w:tcW w:w="992" w:type="dxa"/>
            <w:vAlign w:val="center"/>
          </w:tcPr>
          <w:p w:rsidR="00125D82" w:rsidRPr="004E0F27" w:rsidRDefault="00125D82" w:rsidP="000356BE">
            <w:pPr>
              <w:contextualSpacing/>
              <w:jc w:val="center"/>
            </w:pPr>
            <w:r w:rsidRPr="004E0F27">
              <w:t>3379</w:t>
            </w:r>
          </w:p>
        </w:tc>
        <w:tc>
          <w:tcPr>
            <w:tcW w:w="992" w:type="dxa"/>
            <w:vAlign w:val="center"/>
          </w:tcPr>
          <w:p w:rsidR="00125D82" w:rsidRPr="004E0F27" w:rsidRDefault="00125D82" w:rsidP="000356BE">
            <w:pPr>
              <w:contextualSpacing/>
              <w:jc w:val="center"/>
              <w:rPr>
                <w:highlight w:val="yellow"/>
              </w:rPr>
            </w:pPr>
            <w:r w:rsidRPr="004E0F27">
              <w:t>3432</w:t>
            </w:r>
          </w:p>
        </w:tc>
        <w:tc>
          <w:tcPr>
            <w:tcW w:w="958" w:type="dxa"/>
            <w:vAlign w:val="center"/>
          </w:tcPr>
          <w:p w:rsidR="00125D82" w:rsidRPr="004E0F27" w:rsidRDefault="00125D82" w:rsidP="000356BE">
            <w:pPr>
              <w:contextualSpacing/>
              <w:jc w:val="center"/>
            </w:pPr>
            <w:r w:rsidRPr="004E0F27">
              <w:t>3277</w:t>
            </w:r>
          </w:p>
        </w:tc>
      </w:tr>
      <w:tr w:rsidR="00125D82" w:rsidRPr="004E0F27" w:rsidTr="000356BE">
        <w:tc>
          <w:tcPr>
            <w:tcW w:w="6805" w:type="dxa"/>
          </w:tcPr>
          <w:p w:rsidR="00125D82" w:rsidRPr="004E0F27" w:rsidRDefault="00125D82" w:rsidP="000356BE">
            <w:pPr>
              <w:ind w:left="34"/>
              <w:contextualSpacing/>
            </w:pPr>
            <w:r w:rsidRPr="004E0F27">
              <w:t>Из них:</w:t>
            </w:r>
          </w:p>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w:t>
            </w:r>
          </w:p>
        </w:tc>
        <w:tc>
          <w:tcPr>
            <w:tcW w:w="992" w:type="dxa"/>
            <w:vAlign w:val="center"/>
          </w:tcPr>
          <w:p w:rsidR="00125D82" w:rsidRPr="004E0F27" w:rsidRDefault="00125D82" w:rsidP="000356BE">
            <w:pPr>
              <w:ind w:left="34"/>
              <w:contextualSpacing/>
              <w:jc w:val="center"/>
            </w:pPr>
            <w:r w:rsidRPr="004E0F27">
              <w:t>2203</w:t>
            </w:r>
          </w:p>
        </w:tc>
        <w:tc>
          <w:tcPr>
            <w:tcW w:w="992" w:type="dxa"/>
            <w:vAlign w:val="center"/>
          </w:tcPr>
          <w:p w:rsidR="00125D82" w:rsidRPr="004E0F27" w:rsidRDefault="00125D82" w:rsidP="000356BE">
            <w:pPr>
              <w:ind w:left="34"/>
              <w:contextualSpacing/>
              <w:jc w:val="center"/>
              <w:rPr>
                <w:highlight w:val="yellow"/>
              </w:rPr>
            </w:pPr>
            <w:r w:rsidRPr="004E0F27">
              <w:t>2225</w:t>
            </w:r>
          </w:p>
        </w:tc>
        <w:tc>
          <w:tcPr>
            <w:tcW w:w="958" w:type="dxa"/>
            <w:vAlign w:val="center"/>
          </w:tcPr>
          <w:p w:rsidR="00125D82" w:rsidRPr="004E0F27" w:rsidRDefault="00125D82" w:rsidP="000356BE">
            <w:pPr>
              <w:ind w:left="34"/>
              <w:contextualSpacing/>
              <w:jc w:val="center"/>
            </w:pPr>
            <w:r w:rsidRPr="004E0F27">
              <w:t>2170</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 с углубленным изучением отдельных предметов</w:t>
            </w:r>
          </w:p>
        </w:tc>
        <w:tc>
          <w:tcPr>
            <w:tcW w:w="992" w:type="dxa"/>
            <w:vAlign w:val="center"/>
          </w:tcPr>
          <w:p w:rsidR="00125D82" w:rsidRPr="004E0F27" w:rsidRDefault="00125D82" w:rsidP="000356BE">
            <w:pPr>
              <w:ind w:left="34"/>
              <w:contextualSpacing/>
              <w:jc w:val="center"/>
            </w:pPr>
            <w:r w:rsidRPr="004E0F27">
              <w:t>403</w:t>
            </w:r>
          </w:p>
        </w:tc>
        <w:tc>
          <w:tcPr>
            <w:tcW w:w="992" w:type="dxa"/>
            <w:vAlign w:val="center"/>
          </w:tcPr>
          <w:p w:rsidR="00125D82" w:rsidRPr="004E0F27" w:rsidRDefault="00125D82" w:rsidP="000356BE">
            <w:pPr>
              <w:ind w:left="34"/>
              <w:contextualSpacing/>
              <w:jc w:val="center"/>
              <w:rPr>
                <w:highlight w:val="yellow"/>
              </w:rPr>
            </w:pPr>
            <w:r w:rsidRPr="004E0F27">
              <w:t>446</w:t>
            </w:r>
          </w:p>
        </w:tc>
        <w:tc>
          <w:tcPr>
            <w:tcW w:w="958" w:type="dxa"/>
            <w:vAlign w:val="center"/>
          </w:tcPr>
          <w:p w:rsidR="00125D82" w:rsidRPr="004E0F27" w:rsidRDefault="00125D82" w:rsidP="000356BE">
            <w:pPr>
              <w:ind w:left="34"/>
              <w:contextualSpacing/>
              <w:jc w:val="center"/>
            </w:pPr>
            <w:r w:rsidRPr="004E0F27">
              <w:t>442</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гимназий</w:t>
            </w:r>
          </w:p>
        </w:tc>
        <w:tc>
          <w:tcPr>
            <w:tcW w:w="992" w:type="dxa"/>
            <w:vAlign w:val="center"/>
          </w:tcPr>
          <w:p w:rsidR="00125D82" w:rsidRPr="004E0F27" w:rsidRDefault="00125D82" w:rsidP="000356BE">
            <w:pPr>
              <w:ind w:left="34"/>
              <w:contextualSpacing/>
              <w:jc w:val="center"/>
            </w:pPr>
            <w:r w:rsidRPr="004E0F27">
              <w:t>288</w:t>
            </w:r>
          </w:p>
        </w:tc>
        <w:tc>
          <w:tcPr>
            <w:tcW w:w="992" w:type="dxa"/>
            <w:vAlign w:val="center"/>
          </w:tcPr>
          <w:p w:rsidR="00125D82" w:rsidRPr="004E0F27" w:rsidRDefault="00125D82" w:rsidP="000356BE">
            <w:pPr>
              <w:ind w:left="34"/>
              <w:contextualSpacing/>
              <w:jc w:val="center"/>
              <w:rPr>
                <w:highlight w:val="yellow"/>
              </w:rPr>
            </w:pPr>
            <w:r w:rsidRPr="004E0F27">
              <w:t>285</w:t>
            </w:r>
          </w:p>
        </w:tc>
        <w:tc>
          <w:tcPr>
            <w:tcW w:w="958" w:type="dxa"/>
            <w:vAlign w:val="center"/>
          </w:tcPr>
          <w:p w:rsidR="00125D82" w:rsidRPr="004E0F27" w:rsidRDefault="00125D82" w:rsidP="000356BE">
            <w:pPr>
              <w:ind w:left="34"/>
              <w:contextualSpacing/>
              <w:jc w:val="center"/>
            </w:pPr>
            <w:r w:rsidRPr="004E0F27">
              <w:t>249</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лицеев</w:t>
            </w:r>
          </w:p>
        </w:tc>
        <w:tc>
          <w:tcPr>
            <w:tcW w:w="992" w:type="dxa"/>
            <w:vAlign w:val="center"/>
          </w:tcPr>
          <w:p w:rsidR="00125D82" w:rsidRPr="004E0F27" w:rsidRDefault="00125D82" w:rsidP="000356BE">
            <w:pPr>
              <w:ind w:left="34"/>
              <w:contextualSpacing/>
              <w:jc w:val="center"/>
            </w:pPr>
            <w:r w:rsidRPr="004E0F27">
              <w:t>190</w:t>
            </w:r>
          </w:p>
        </w:tc>
        <w:tc>
          <w:tcPr>
            <w:tcW w:w="992" w:type="dxa"/>
            <w:vAlign w:val="center"/>
          </w:tcPr>
          <w:p w:rsidR="00125D82" w:rsidRPr="004E0F27" w:rsidRDefault="00125D82" w:rsidP="000356BE">
            <w:pPr>
              <w:ind w:left="34"/>
              <w:contextualSpacing/>
              <w:jc w:val="center"/>
              <w:rPr>
                <w:highlight w:val="yellow"/>
              </w:rPr>
            </w:pPr>
            <w:r w:rsidRPr="004E0F27">
              <w:t>172</w:t>
            </w:r>
          </w:p>
        </w:tc>
        <w:tc>
          <w:tcPr>
            <w:tcW w:w="958" w:type="dxa"/>
            <w:vAlign w:val="center"/>
          </w:tcPr>
          <w:p w:rsidR="00125D82" w:rsidRPr="004E0F27" w:rsidRDefault="00125D82" w:rsidP="000356BE">
            <w:pPr>
              <w:ind w:left="34"/>
              <w:contextualSpacing/>
              <w:jc w:val="center"/>
            </w:pPr>
            <w:r w:rsidRPr="004E0F27">
              <w:t>169</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школ-интернатов</w:t>
            </w:r>
          </w:p>
        </w:tc>
        <w:tc>
          <w:tcPr>
            <w:tcW w:w="992" w:type="dxa"/>
            <w:vAlign w:val="center"/>
          </w:tcPr>
          <w:p w:rsidR="00125D82" w:rsidRPr="004E0F27" w:rsidRDefault="00125D82" w:rsidP="000356BE">
            <w:pPr>
              <w:ind w:left="34"/>
              <w:contextualSpacing/>
              <w:jc w:val="center"/>
            </w:pPr>
            <w:r w:rsidRPr="004E0F27">
              <w:t>7</w:t>
            </w:r>
          </w:p>
        </w:tc>
        <w:tc>
          <w:tcPr>
            <w:tcW w:w="992" w:type="dxa"/>
            <w:vAlign w:val="center"/>
          </w:tcPr>
          <w:p w:rsidR="00125D82" w:rsidRPr="004E0F27" w:rsidRDefault="00125D82" w:rsidP="000356BE">
            <w:pPr>
              <w:ind w:left="34"/>
              <w:contextualSpacing/>
              <w:jc w:val="center"/>
              <w:rPr>
                <w:highlight w:val="yellow"/>
              </w:rPr>
            </w:pPr>
            <w:r w:rsidRPr="004E0F27">
              <w:t>2</w:t>
            </w:r>
          </w:p>
        </w:tc>
        <w:tc>
          <w:tcPr>
            <w:tcW w:w="958" w:type="dxa"/>
            <w:vAlign w:val="center"/>
          </w:tcPr>
          <w:p w:rsidR="00125D82" w:rsidRPr="004E0F27" w:rsidRDefault="00125D82" w:rsidP="000356BE">
            <w:pPr>
              <w:ind w:left="34"/>
              <w:contextualSpacing/>
              <w:jc w:val="center"/>
            </w:pPr>
            <w:r w:rsidRPr="004E0F27">
              <w:t>0</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кадетских школ-интернатов</w:t>
            </w:r>
          </w:p>
        </w:tc>
        <w:tc>
          <w:tcPr>
            <w:tcW w:w="992" w:type="dxa"/>
            <w:vAlign w:val="center"/>
          </w:tcPr>
          <w:p w:rsidR="00125D82" w:rsidRPr="004E0F27" w:rsidRDefault="00125D82" w:rsidP="000356BE">
            <w:pPr>
              <w:ind w:left="34"/>
              <w:contextualSpacing/>
              <w:jc w:val="center"/>
            </w:pPr>
            <w:r w:rsidRPr="004E0F27">
              <w:t>0</w:t>
            </w:r>
          </w:p>
        </w:tc>
        <w:tc>
          <w:tcPr>
            <w:tcW w:w="992" w:type="dxa"/>
            <w:vAlign w:val="center"/>
          </w:tcPr>
          <w:p w:rsidR="00125D82" w:rsidRPr="004E0F27" w:rsidRDefault="00125D82" w:rsidP="000356BE">
            <w:pPr>
              <w:ind w:left="34"/>
              <w:contextualSpacing/>
              <w:jc w:val="center"/>
              <w:rPr>
                <w:highlight w:val="yellow"/>
              </w:rPr>
            </w:pPr>
            <w:r w:rsidRPr="004E0F27">
              <w:t>0</w:t>
            </w:r>
          </w:p>
        </w:tc>
        <w:tc>
          <w:tcPr>
            <w:tcW w:w="958" w:type="dxa"/>
            <w:vAlign w:val="center"/>
          </w:tcPr>
          <w:p w:rsidR="00125D82" w:rsidRPr="004E0F27" w:rsidRDefault="00125D82" w:rsidP="000356BE">
            <w:pPr>
              <w:ind w:left="34"/>
              <w:contextualSpacing/>
              <w:jc w:val="center"/>
            </w:pPr>
            <w:r w:rsidRPr="004E0F27">
              <w:t>0</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вечерних (сменных) общеобразовательных школ</w:t>
            </w:r>
          </w:p>
        </w:tc>
        <w:tc>
          <w:tcPr>
            <w:tcW w:w="992" w:type="dxa"/>
            <w:vAlign w:val="center"/>
          </w:tcPr>
          <w:p w:rsidR="00125D82" w:rsidRPr="004E0F27" w:rsidRDefault="00125D82" w:rsidP="000356BE">
            <w:pPr>
              <w:ind w:left="34"/>
              <w:contextualSpacing/>
              <w:jc w:val="center"/>
            </w:pPr>
            <w:r w:rsidRPr="004E0F27">
              <w:t>0</w:t>
            </w:r>
          </w:p>
        </w:tc>
        <w:tc>
          <w:tcPr>
            <w:tcW w:w="992" w:type="dxa"/>
            <w:vAlign w:val="center"/>
          </w:tcPr>
          <w:p w:rsidR="00125D82" w:rsidRPr="004E0F27" w:rsidRDefault="00125D82" w:rsidP="000356BE">
            <w:pPr>
              <w:ind w:left="34"/>
              <w:contextualSpacing/>
              <w:jc w:val="center"/>
              <w:rPr>
                <w:highlight w:val="yellow"/>
              </w:rPr>
            </w:pPr>
            <w:r w:rsidRPr="004E0F27">
              <w:t>1</w:t>
            </w:r>
          </w:p>
        </w:tc>
        <w:tc>
          <w:tcPr>
            <w:tcW w:w="958" w:type="dxa"/>
            <w:vAlign w:val="center"/>
          </w:tcPr>
          <w:p w:rsidR="00125D82" w:rsidRPr="004E0F27" w:rsidRDefault="00125D82" w:rsidP="000356BE">
            <w:pPr>
              <w:ind w:left="34"/>
              <w:contextualSpacing/>
              <w:jc w:val="center"/>
            </w:pPr>
            <w:r w:rsidRPr="004E0F27">
              <w:t>0</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открытых (сменных) общеобразовательных школ</w:t>
            </w:r>
          </w:p>
        </w:tc>
        <w:tc>
          <w:tcPr>
            <w:tcW w:w="992" w:type="dxa"/>
            <w:vAlign w:val="center"/>
          </w:tcPr>
          <w:p w:rsidR="00125D82" w:rsidRPr="004E0F27" w:rsidRDefault="00125D82" w:rsidP="000356BE">
            <w:pPr>
              <w:ind w:left="34"/>
              <w:contextualSpacing/>
              <w:jc w:val="center"/>
            </w:pPr>
            <w:r w:rsidRPr="004E0F27">
              <w:t>7</w:t>
            </w:r>
          </w:p>
        </w:tc>
        <w:tc>
          <w:tcPr>
            <w:tcW w:w="992" w:type="dxa"/>
            <w:vAlign w:val="center"/>
          </w:tcPr>
          <w:p w:rsidR="00125D82" w:rsidRPr="004E0F27" w:rsidRDefault="00125D82" w:rsidP="000356BE">
            <w:pPr>
              <w:ind w:left="34"/>
              <w:contextualSpacing/>
              <w:jc w:val="center"/>
              <w:rPr>
                <w:highlight w:val="yellow"/>
              </w:rPr>
            </w:pPr>
            <w:r w:rsidRPr="004E0F27">
              <w:t>3</w:t>
            </w:r>
          </w:p>
        </w:tc>
        <w:tc>
          <w:tcPr>
            <w:tcW w:w="958" w:type="dxa"/>
            <w:vAlign w:val="center"/>
          </w:tcPr>
          <w:p w:rsidR="00125D82" w:rsidRPr="004E0F27" w:rsidRDefault="00125D82" w:rsidP="000356BE">
            <w:pPr>
              <w:ind w:left="34"/>
              <w:contextualSpacing/>
              <w:jc w:val="center"/>
            </w:pPr>
            <w:r w:rsidRPr="004E0F27">
              <w:t>3</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lastRenderedPageBreak/>
              <w:t>Выпускники техникумов</w:t>
            </w:r>
          </w:p>
        </w:tc>
        <w:tc>
          <w:tcPr>
            <w:tcW w:w="992" w:type="dxa"/>
            <w:vAlign w:val="center"/>
          </w:tcPr>
          <w:p w:rsidR="00125D82" w:rsidRPr="004E0F27" w:rsidRDefault="00125D82" w:rsidP="000356BE">
            <w:pPr>
              <w:ind w:left="34"/>
              <w:contextualSpacing/>
              <w:jc w:val="center"/>
            </w:pPr>
            <w:r w:rsidRPr="004E0F27">
              <w:t>0</w:t>
            </w:r>
          </w:p>
        </w:tc>
        <w:tc>
          <w:tcPr>
            <w:tcW w:w="992" w:type="dxa"/>
            <w:vAlign w:val="center"/>
          </w:tcPr>
          <w:p w:rsidR="00125D82" w:rsidRPr="004E0F27" w:rsidRDefault="00125D82" w:rsidP="000356BE">
            <w:pPr>
              <w:ind w:left="34"/>
              <w:contextualSpacing/>
              <w:jc w:val="center"/>
              <w:rPr>
                <w:highlight w:val="yellow"/>
              </w:rPr>
            </w:pPr>
            <w:r w:rsidRPr="004E0F27">
              <w:t>1</w:t>
            </w:r>
          </w:p>
        </w:tc>
        <w:tc>
          <w:tcPr>
            <w:tcW w:w="958" w:type="dxa"/>
            <w:vAlign w:val="center"/>
          </w:tcPr>
          <w:p w:rsidR="00125D82" w:rsidRPr="004E0F27" w:rsidRDefault="00125D82" w:rsidP="000356BE">
            <w:pPr>
              <w:ind w:left="34"/>
              <w:contextualSpacing/>
              <w:jc w:val="center"/>
            </w:pPr>
            <w:r w:rsidRPr="004E0F27">
              <w:t>0</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колледжей</w:t>
            </w:r>
          </w:p>
        </w:tc>
        <w:tc>
          <w:tcPr>
            <w:tcW w:w="992" w:type="dxa"/>
            <w:vAlign w:val="center"/>
          </w:tcPr>
          <w:p w:rsidR="00125D82" w:rsidRPr="004E0F27" w:rsidRDefault="00125D82" w:rsidP="000356BE">
            <w:pPr>
              <w:ind w:left="34"/>
              <w:contextualSpacing/>
              <w:jc w:val="center"/>
            </w:pPr>
            <w:r w:rsidRPr="004E0F27">
              <w:t>1</w:t>
            </w:r>
          </w:p>
        </w:tc>
        <w:tc>
          <w:tcPr>
            <w:tcW w:w="992" w:type="dxa"/>
            <w:vAlign w:val="center"/>
          </w:tcPr>
          <w:p w:rsidR="00125D82" w:rsidRPr="004E0F27" w:rsidRDefault="00125D82" w:rsidP="000356BE">
            <w:pPr>
              <w:ind w:left="34"/>
              <w:contextualSpacing/>
              <w:jc w:val="center"/>
              <w:rPr>
                <w:highlight w:val="yellow"/>
              </w:rPr>
            </w:pPr>
            <w:r w:rsidRPr="004E0F27">
              <w:t>0</w:t>
            </w:r>
          </w:p>
        </w:tc>
        <w:tc>
          <w:tcPr>
            <w:tcW w:w="958" w:type="dxa"/>
            <w:vAlign w:val="center"/>
          </w:tcPr>
          <w:p w:rsidR="00125D82" w:rsidRPr="004E0F27" w:rsidRDefault="00125D82" w:rsidP="000356BE">
            <w:pPr>
              <w:ind w:left="34"/>
              <w:contextualSpacing/>
              <w:jc w:val="center"/>
            </w:pPr>
            <w:r w:rsidRPr="004E0F27">
              <w:t>1</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университетов</w:t>
            </w:r>
          </w:p>
        </w:tc>
        <w:tc>
          <w:tcPr>
            <w:tcW w:w="992" w:type="dxa"/>
            <w:vAlign w:val="center"/>
          </w:tcPr>
          <w:p w:rsidR="00125D82" w:rsidRPr="004E0F27" w:rsidRDefault="00125D82" w:rsidP="000356BE">
            <w:pPr>
              <w:ind w:left="34"/>
              <w:contextualSpacing/>
              <w:jc w:val="center"/>
            </w:pPr>
            <w:r w:rsidRPr="004E0F27">
              <w:t>5</w:t>
            </w:r>
          </w:p>
        </w:tc>
        <w:tc>
          <w:tcPr>
            <w:tcW w:w="992" w:type="dxa"/>
            <w:vAlign w:val="center"/>
          </w:tcPr>
          <w:p w:rsidR="00125D82" w:rsidRPr="004E0F27" w:rsidRDefault="00125D82" w:rsidP="000356BE">
            <w:pPr>
              <w:ind w:left="34"/>
              <w:contextualSpacing/>
              <w:jc w:val="center"/>
              <w:rPr>
                <w:highlight w:val="yellow"/>
              </w:rPr>
            </w:pPr>
            <w:r w:rsidRPr="004E0F27">
              <w:t>5</w:t>
            </w:r>
          </w:p>
        </w:tc>
        <w:tc>
          <w:tcPr>
            <w:tcW w:w="958" w:type="dxa"/>
            <w:vAlign w:val="center"/>
          </w:tcPr>
          <w:p w:rsidR="00125D82" w:rsidRPr="004E0F27" w:rsidRDefault="00125D82" w:rsidP="000356BE">
            <w:pPr>
              <w:ind w:left="34"/>
              <w:contextualSpacing/>
              <w:jc w:val="center"/>
            </w:pPr>
            <w:r w:rsidRPr="004E0F27">
              <w:t>12</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академий</w:t>
            </w:r>
          </w:p>
        </w:tc>
        <w:tc>
          <w:tcPr>
            <w:tcW w:w="992" w:type="dxa"/>
            <w:vAlign w:val="center"/>
          </w:tcPr>
          <w:p w:rsidR="00125D82" w:rsidRPr="004E0F27" w:rsidRDefault="00125D82" w:rsidP="000356BE">
            <w:pPr>
              <w:ind w:left="34"/>
              <w:contextualSpacing/>
              <w:jc w:val="center"/>
            </w:pPr>
            <w:r w:rsidRPr="004E0F27">
              <w:t>0</w:t>
            </w:r>
          </w:p>
        </w:tc>
        <w:tc>
          <w:tcPr>
            <w:tcW w:w="992" w:type="dxa"/>
            <w:vAlign w:val="center"/>
          </w:tcPr>
          <w:p w:rsidR="00125D82" w:rsidRPr="004E0F27" w:rsidRDefault="00125D82" w:rsidP="000356BE">
            <w:pPr>
              <w:ind w:left="34"/>
              <w:contextualSpacing/>
              <w:jc w:val="center"/>
              <w:rPr>
                <w:highlight w:val="yellow"/>
              </w:rPr>
            </w:pPr>
            <w:r w:rsidRPr="004E0F27">
              <w:t>0</w:t>
            </w:r>
          </w:p>
        </w:tc>
        <w:tc>
          <w:tcPr>
            <w:tcW w:w="958" w:type="dxa"/>
            <w:vAlign w:val="center"/>
          </w:tcPr>
          <w:p w:rsidR="00125D82" w:rsidRPr="004E0F27" w:rsidRDefault="00125D82" w:rsidP="000356BE">
            <w:pPr>
              <w:ind w:left="34"/>
              <w:contextualSpacing/>
              <w:jc w:val="center"/>
            </w:pPr>
            <w:r w:rsidRPr="004E0F27">
              <w:t>0</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Выпускники институтов</w:t>
            </w:r>
          </w:p>
        </w:tc>
        <w:tc>
          <w:tcPr>
            <w:tcW w:w="992" w:type="dxa"/>
            <w:vAlign w:val="center"/>
          </w:tcPr>
          <w:p w:rsidR="00125D82" w:rsidRPr="004E0F27" w:rsidRDefault="00125D82" w:rsidP="000356BE">
            <w:pPr>
              <w:ind w:left="34"/>
              <w:contextualSpacing/>
              <w:jc w:val="center"/>
            </w:pPr>
            <w:r w:rsidRPr="004E0F27">
              <w:t>17</w:t>
            </w:r>
          </w:p>
        </w:tc>
        <w:tc>
          <w:tcPr>
            <w:tcW w:w="992" w:type="dxa"/>
            <w:vAlign w:val="center"/>
          </w:tcPr>
          <w:p w:rsidR="00125D82" w:rsidRPr="004E0F27" w:rsidRDefault="00125D82" w:rsidP="000356BE">
            <w:pPr>
              <w:ind w:left="34"/>
              <w:contextualSpacing/>
              <w:jc w:val="center"/>
              <w:rPr>
                <w:highlight w:val="yellow"/>
              </w:rPr>
            </w:pPr>
            <w:r w:rsidRPr="004E0F27">
              <w:t>17</w:t>
            </w:r>
          </w:p>
        </w:tc>
        <w:tc>
          <w:tcPr>
            <w:tcW w:w="958" w:type="dxa"/>
            <w:vAlign w:val="center"/>
          </w:tcPr>
          <w:p w:rsidR="00125D82" w:rsidRPr="004E0F27" w:rsidRDefault="00125D82" w:rsidP="000356BE">
            <w:pPr>
              <w:ind w:left="34"/>
              <w:contextualSpacing/>
              <w:jc w:val="center"/>
            </w:pPr>
            <w:r w:rsidRPr="004E0F27">
              <w:t>9</w:t>
            </w:r>
          </w:p>
        </w:tc>
      </w:tr>
      <w:tr w:rsidR="00125D82" w:rsidRPr="004E0F27" w:rsidTr="000356BE">
        <w:tc>
          <w:tcPr>
            <w:tcW w:w="6805" w:type="dxa"/>
          </w:tcPr>
          <w:p w:rsidR="00125D82" w:rsidRPr="00A70DCB" w:rsidRDefault="00125D82" w:rsidP="00E46CE5">
            <w:pPr>
              <w:pStyle w:val="a3"/>
              <w:numPr>
                <w:ilvl w:val="0"/>
                <w:numId w:val="11"/>
              </w:numPr>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Иное</w:t>
            </w:r>
          </w:p>
        </w:tc>
        <w:tc>
          <w:tcPr>
            <w:tcW w:w="992" w:type="dxa"/>
            <w:vAlign w:val="center"/>
          </w:tcPr>
          <w:p w:rsidR="00125D82" w:rsidRPr="004E0F27" w:rsidRDefault="00125D82" w:rsidP="000356BE">
            <w:pPr>
              <w:ind w:left="34"/>
              <w:contextualSpacing/>
              <w:jc w:val="center"/>
            </w:pPr>
            <w:r w:rsidRPr="004E0F27">
              <w:t>258</w:t>
            </w:r>
          </w:p>
        </w:tc>
        <w:tc>
          <w:tcPr>
            <w:tcW w:w="992" w:type="dxa"/>
            <w:vAlign w:val="center"/>
          </w:tcPr>
          <w:p w:rsidR="00125D82" w:rsidRPr="004E0F27" w:rsidRDefault="00125D82" w:rsidP="000356BE">
            <w:pPr>
              <w:ind w:left="34"/>
              <w:contextualSpacing/>
              <w:jc w:val="center"/>
              <w:rPr>
                <w:highlight w:val="yellow"/>
              </w:rPr>
            </w:pPr>
            <w:r w:rsidRPr="004E0F27">
              <w:t>275</w:t>
            </w:r>
          </w:p>
        </w:tc>
        <w:tc>
          <w:tcPr>
            <w:tcW w:w="958" w:type="dxa"/>
            <w:vAlign w:val="center"/>
          </w:tcPr>
          <w:p w:rsidR="00125D82" w:rsidRPr="004E0F27" w:rsidRDefault="00125D82" w:rsidP="000356BE">
            <w:pPr>
              <w:ind w:left="34"/>
              <w:contextualSpacing/>
              <w:jc w:val="center"/>
            </w:pPr>
            <w:r w:rsidRPr="004E0F27">
              <w:t>222</w:t>
            </w:r>
          </w:p>
        </w:tc>
      </w:tr>
    </w:tbl>
    <w:p w:rsidR="00E77182" w:rsidRPr="000447A6" w:rsidRDefault="000447A6" w:rsidP="000447A6">
      <w:pPr>
        <w:rPr>
          <w:b/>
        </w:rPr>
      </w:pPr>
      <w:r w:rsidRPr="000447A6">
        <w:rPr>
          <w:b/>
        </w:rPr>
        <w:t xml:space="preserve">2.1.5. </w:t>
      </w:r>
      <w:r w:rsidR="00E77182" w:rsidRPr="000447A6">
        <w:rPr>
          <w:b/>
        </w:rPr>
        <w:t>Количество участников ЕГЭ по предмету по АТЕ региона</w:t>
      </w:r>
    </w:p>
    <w:p w:rsidR="00E77182" w:rsidRPr="00FC6BBF" w:rsidRDefault="00E77182" w:rsidP="00E77182">
      <w:pPr>
        <w:pStyle w:val="af8"/>
        <w:keepNext/>
      </w:pPr>
      <w:r w:rsidRPr="00FC6BBF">
        <w:t xml:space="preserve">Таблица </w:t>
      </w:r>
      <w:r w:rsidR="00A773EE">
        <w:t>2</w:t>
      </w:r>
      <w:r w:rsidR="00246B52">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5</w:t>
      </w:r>
      <w:r>
        <w:rPr>
          <w:noProof/>
        </w:rPr>
        <w:fldChar w:fldCharType="end"/>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1134"/>
        <w:gridCol w:w="851"/>
        <w:gridCol w:w="1134"/>
        <w:gridCol w:w="850"/>
        <w:gridCol w:w="1134"/>
        <w:gridCol w:w="851"/>
      </w:tblGrid>
      <w:tr w:rsidR="00265BCD" w:rsidRPr="00265BCD" w:rsidTr="00265BCD">
        <w:tc>
          <w:tcPr>
            <w:tcW w:w="3686" w:type="dxa"/>
            <w:vAlign w:val="center"/>
          </w:tcPr>
          <w:p w:rsidR="00265BCD" w:rsidRPr="00A70DCB" w:rsidRDefault="00265BCD"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Учебный год</w:t>
            </w:r>
          </w:p>
        </w:tc>
        <w:tc>
          <w:tcPr>
            <w:tcW w:w="1985" w:type="dxa"/>
            <w:gridSpan w:val="2"/>
          </w:tcPr>
          <w:p w:rsidR="00265BCD" w:rsidRPr="00A70DCB" w:rsidRDefault="00265BCD"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2018</w:t>
            </w:r>
          </w:p>
        </w:tc>
        <w:tc>
          <w:tcPr>
            <w:tcW w:w="1984" w:type="dxa"/>
            <w:gridSpan w:val="2"/>
          </w:tcPr>
          <w:p w:rsidR="00265BCD" w:rsidRPr="00A70DCB" w:rsidRDefault="00265BCD"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2019</w:t>
            </w:r>
          </w:p>
        </w:tc>
        <w:tc>
          <w:tcPr>
            <w:tcW w:w="1985" w:type="dxa"/>
            <w:gridSpan w:val="2"/>
          </w:tcPr>
          <w:p w:rsidR="00265BCD" w:rsidRPr="00A70DCB" w:rsidRDefault="00265BCD"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2020</w:t>
            </w:r>
          </w:p>
        </w:tc>
      </w:tr>
      <w:tr w:rsidR="00265BCD" w:rsidRPr="00265BCD" w:rsidTr="00265BCD">
        <w:trPr>
          <w:cantSplit/>
          <w:trHeight w:val="2310"/>
        </w:trPr>
        <w:tc>
          <w:tcPr>
            <w:tcW w:w="3686" w:type="dxa"/>
            <w:vAlign w:val="center"/>
          </w:tcPr>
          <w:p w:rsidR="00265BCD" w:rsidRPr="00A70DCB" w:rsidRDefault="00265BCD" w:rsidP="00265B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МСУ</w:t>
            </w:r>
          </w:p>
        </w:tc>
        <w:tc>
          <w:tcPr>
            <w:tcW w:w="1134" w:type="dxa"/>
            <w:textDirection w:val="btLr"/>
            <w:vAlign w:val="center"/>
          </w:tcPr>
          <w:p w:rsidR="00265BCD" w:rsidRPr="00A70DCB" w:rsidRDefault="00265BCD"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851" w:type="dxa"/>
            <w:textDirection w:val="btLr"/>
            <w:vAlign w:val="center"/>
          </w:tcPr>
          <w:p w:rsidR="00265BCD" w:rsidRPr="00A70DCB" w:rsidRDefault="00265BCD"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265BCD" w:rsidRPr="00A70DCB" w:rsidRDefault="00265BCD"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850" w:type="dxa"/>
            <w:textDirection w:val="btLr"/>
            <w:vAlign w:val="center"/>
          </w:tcPr>
          <w:p w:rsidR="00265BCD" w:rsidRPr="00A70DCB" w:rsidRDefault="00265BCD"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265BCD" w:rsidRPr="00A70DCB" w:rsidRDefault="00265BCD"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851" w:type="dxa"/>
            <w:textDirection w:val="btLr"/>
            <w:vAlign w:val="center"/>
          </w:tcPr>
          <w:p w:rsidR="00265BCD" w:rsidRPr="00A70DCB" w:rsidRDefault="00265BCD" w:rsidP="00265B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r>
      <w:tr w:rsidR="00265BCD" w:rsidRPr="00600D45" w:rsidTr="00265BCD">
        <w:tc>
          <w:tcPr>
            <w:tcW w:w="3686" w:type="dxa"/>
          </w:tcPr>
          <w:p w:rsidR="00265BCD" w:rsidRPr="00A70DCB" w:rsidRDefault="00265BCD" w:rsidP="00265B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Большесельский МР</w:t>
            </w:r>
          </w:p>
        </w:tc>
        <w:tc>
          <w:tcPr>
            <w:tcW w:w="1134" w:type="dxa"/>
            <w:vAlign w:val="center"/>
          </w:tcPr>
          <w:p w:rsidR="00265BCD" w:rsidRPr="00600D45" w:rsidRDefault="00265BCD" w:rsidP="00265BCD">
            <w:pPr>
              <w:jc w:val="center"/>
              <w:rPr>
                <w:lang w:eastAsia="en-US"/>
              </w:rPr>
            </w:pPr>
            <w:r w:rsidRPr="00600D45">
              <w:rPr>
                <w:lang w:eastAsia="en-US"/>
              </w:rPr>
              <w:t>17</w:t>
            </w:r>
          </w:p>
        </w:tc>
        <w:tc>
          <w:tcPr>
            <w:tcW w:w="851" w:type="dxa"/>
            <w:vAlign w:val="center"/>
          </w:tcPr>
          <w:p w:rsidR="00265BCD" w:rsidRPr="00600D45" w:rsidRDefault="00265BCD" w:rsidP="00265BCD">
            <w:pPr>
              <w:jc w:val="center"/>
              <w:rPr>
                <w:lang w:eastAsia="en-US"/>
              </w:rPr>
            </w:pPr>
            <w:r w:rsidRPr="00600D45">
              <w:rPr>
                <w:lang w:eastAsia="en-US"/>
              </w:rPr>
              <w:t>0,5</w:t>
            </w:r>
          </w:p>
        </w:tc>
        <w:tc>
          <w:tcPr>
            <w:tcW w:w="1134" w:type="dxa"/>
            <w:vAlign w:val="center"/>
          </w:tcPr>
          <w:p w:rsidR="00265BCD" w:rsidRPr="00600D45" w:rsidRDefault="00265BCD" w:rsidP="00265BCD">
            <w:pPr>
              <w:jc w:val="center"/>
              <w:rPr>
                <w:lang w:eastAsia="en-US"/>
              </w:rPr>
            </w:pPr>
            <w:r w:rsidRPr="00600D45">
              <w:rPr>
                <w:lang w:eastAsia="en-US"/>
              </w:rPr>
              <w:t>17</w:t>
            </w:r>
          </w:p>
        </w:tc>
        <w:tc>
          <w:tcPr>
            <w:tcW w:w="850" w:type="dxa"/>
            <w:vAlign w:val="center"/>
          </w:tcPr>
          <w:p w:rsidR="00265BCD" w:rsidRPr="00600D45" w:rsidRDefault="00265BCD" w:rsidP="00265BCD">
            <w:pPr>
              <w:jc w:val="center"/>
              <w:rPr>
                <w:lang w:eastAsia="en-US"/>
              </w:rPr>
            </w:pPr>
            <w:r w:rsidRPr="00600D45">
              <w:rPr>
                <w:lang w:eastAsia="en-US"/>
              </w:rPr>
              <w:t>0,5</w:t>
            </w:r>
          </w:p>
        </w:tc>
        <w:tc>
          <w:tcPr>
            <w:tcW w:w="1134" w:type="dxa"/>
            <w:vAlign w:val="center"/>
          </w:tcPr>
          <w:p w:rsidR="00265BCD" w:rsidRPr="00600D45" w:rsidRDefault="00265BCD" w:rsidP="00265BCD">
            <w:pPr>
              <w:jc w:val="center"/>
              <w:rPr>
                <w:color w:val="000000"/>
              </w:rPr>
            </w:pPr>
            <w:r w:rsidRPr="00600D45">
              <w:rPr>
                <w:color w:val="000000"/>
              </w:rPr>
              <w:t>15</w:t>
            </w:r>
          </w:p>
        </w:tc>
        <w:tc>
          <w:tcPr>
            <w:tcW w:w="851" w:type="dxa"/>
            <w:vAlign w:val="center"/>
          </w:tcPr>
          <w:p w:rsidR="00265BCD" w:rsidRPr="00600D45" w:rsidRDefault="00265BCD" w:rsidP="00265BCD">
            <w:pPr>
              <w:jc w:val="center"/>
              <w:rPr>
                <w:color w:val="000000"/>
              </w:rPr>
            </w:pPr>
            <w:r w:rsidRPr="00600D45">
              <w:rPr>
                <w:color w:val="000000"/>
              </w:rPr>
              <w:t>0,5</w:t>
            </w:r>
          </w:p>
        </w:tc>
      </w:tr>
      <w:tr w:rsidR="00265BCD" w:rsidRPr="00600D45" w:rsidTr="00265BCD">
        <w:tc>
          <w:tcPr>
            <w:tcW w:w="3686" w:type="dxa"/>
          </w:tcPr>
          <w:p w:rsidR="00265BCD" w:rsidRPr="00A70DCB" w:rsidRDefault="00265BCD" w:rsidP="00265B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Борисоглебский МР</w:t>
            </w:r>
          </w:p>
        </w:tc>
        <w:tc>
          <w:tcPr>
            <w:tcW w:w="1134" w:type="dxa"/>
            <w:vAlign w:val="center"/>
          </w:tcPr>
          <w:p w:rsidR="00265BCD" w:rsidRPr="00600D45" w:rsidRDefault="00265BCD" w:rsidP="00265BCD">
            <w:pPr>
              <w:jc w:val="center"/>
              <w:rPr>
                <w:lang w:eastAsia="en-US"/>
              </w:rPr>
            </w:pPr>
            <w:r w:rsidRPr="00600D45">
              <w:rPr>
                <w:lang w:eastAsia="en-US"/>
              </w:rPr>
              <w:t>29</w:t>
            </w:r>
          </w:p>
        </w:tc>
        <w:tc>
          <w:tcPr>
            <w:tcW w:w="851" w:type="dxa"/>
            <w:vAlign w:val="center"/>
          </w:tcPr>
          <w:p w:rsidR="00265BCD" w:rsidRPr="00600D45" w:rsidRDefault="00265BCD" w:rsidP="00265BCD">
            <w:pPr>
              <w:jc w:val="center"/>
              <w:rPr>
                <w:lang w:eastAsia="en-US"/>
              </w:rPr>
            </w:pPr>
            <w:r w:rsidRPr="00600D45">
              <w:rPr>
                <w:lang w:eastAsia="en-US"/>
              </w:rPr>
              <w:t>0,9</w:t>
            </w:r>
          </w:p>
        </w:tc>
        <w:tc>
          <w:tcPr>
            <w:tcW w:w="1134" w:type="dxa"/>
            <w:vAlign w:val="center"/>
          </w:tcPr>
          <w:p w:rsidR="00265BCD" w:rsidRPr="00600D45" w:rsidRDefault="00265BCD" w:rsidP="00265BCD">
            <w:pPr>
              <w:jc w:val="center"/>
              <w:rPr>
                <w:lang w:eastAsia="en-US"/>
              </w:rPr>
            </w:pPr>
            <w:r w:rsidRPr="00600D45">
              <w:rPr>
                <w:lang w:eastAsia="en-US"/>
              </w:rPr>
              <w:t>32</w:t>
            </w:r>
          </w:p>
        </w:tc>
        <w:tc>
          <w:tcPr>
            <w:tcW w:w="850" w:type="dxa"/>
            <w:vAlign w:val="center"/>
          </w:tcPr>
          <w:p w:rsidR="00265BCD" w:rsidRPr="00600D45" w:rsidRDefault="00265BCD" w:rsidP="00265BCD">
            <w:pPr>
              <w:jc w:val="center"/>
              <w:rPr>
                <w:lang w:eastAsia="en-US"/>
              </w:rPr>
            </w:pPr>
            <w:r w:rsidRPr="00600D45">
              <w:rPr>
                <w:lang w:eastAsia="en-US"/>
              </w:rPr>
              <w:t>0,9</w:t>
            </w:r>
          </w:p>
        </w:tc>
        <w:tc>
          <w:tcPr>
            <w:tcW w:w="1134" w:type="dxa"/>
            <w:vAlign w:val="center"/>
          </w:tcPr>
          <w:p w:rsidR="00265BCD" w:rsidRPr="00600D45" w:rsidRDefault="00265BCD" w:rsidP="00265BCD">
            <w:pPr>
              <w:jc w:val="center"/>
              <w:rPr>
                <w:color w:val="000000"/>
              </w:rPr>
            </w:pPr>
            <w:r w:rsidRPr="00600D45">
              <w:rPr>
                <w:color w:val="000000"/>
              </w:rPr>
              <w:t>32</w:t>
            </w:r>
          </w:p>
        </w:tc>
        <w:tc>
          <w:tcPr>
            <w:tcW w:w="851" w:type="dxa"/>
            <w:vAlign w:val="center"/>
          </w:tcPr>
          <w:p w:rsidR="00265BCD" w:rsidRPr="00600D45" w:rsidRDefault="00265BCD" w:rsidP="00265BCD">
            <w:pPr>
              <w:jc w:val="center"/>
              <w:rPr>
                <w:color w:val="000000"/>
              </w:rPr>
            </w:pPr>
            <w:r w:rsidRPr="00600D45">
              <w:rPr>
                <w:color w:val="000000"/>
              </w:rPr>
              <w:t>1,0</w:t>
            </w:r>
          </w:p>
        </w:tc>
      </w:tr>
      <w:tr w:rsidR="00265BCD" w:rsidRPr="00600D45" w:rsidTr="00265BCD">
        <w:tc>
          <w:tcPr>
            <w:tcW w:w="3686" w:type="dxa"/>
          </w:tcPr>
          <w:p w:rsidR="00265BCD" w:rsidRPr="00A70DCB" w:rsidRDefault="00265BCD" w:rsidP="00265B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Брейтовский МР</w:t>
            </w:r>
          </w:p>
        </w:tc>
        <w:tc>
          <w:tcPr>
            <w:tcW w:w="1134" w:type="dxa"/>
            <w:vAlign w:val="center"/>
          </w:tcPr>
          <w:p w:rsidR="00265BCD" w:rsidRPr="00600D45" w:rsidRDefault="00265BCD" w:rsidP="00265BCD">
            <w:pPr>
              <w:jc w:val="center"/>
              <w:rPr>
                <w:lang w:eastAsia="en-US"/>
              </w:rPr>
            </w:pPr>
            <w:r w:rsidRPr="00600D45">
              <w:rPr>
                <w:lang w:eastAsia="en-US"/>
              </w:rPr>
              <w:t>10</w:t>
            </w:r>
          </w:p>
        </w:tc>
        <w:tc>
          <w:tcPr>
            <w:tcW w:w="851" w:type="dxa"/>
            <w:vAlign w:val="center"/>
          </w:tcPr>
          <w:p w:rsidR="00265BCD" w:rsidRPr="00600D45" w:rsidRDefault="00265BCD" w:rsidP="00265BCD">
            <w:pPr>
              <w:jc w:val="center"/>
              <w:rPr>
                <w:lang w:eastAsia="en-US"/>
              </w:rPr>
            </w:pPr>
            <w:r w:rsidRPr="00600D45">
              <w:rPr>
                <w:lang w:eastAsia="en-US"/>
              </w:rPr>
              <w:t>0,3</w:t>
            </w:r>
          </w:p>
        </w:tc>
        <w:tc>
          <w:tcPr>
            <w:tcW w:w="1134" w:type="dxa"/>
            <w:vAlign w:val="center"/>
          </w:tcPr>
          <w:p w:rsidR="00265BCD" w:rsidRPr="00600D45" w:rsidRDefault="00265BCD" w:rsidP="00265BCD">
            <w:pPr>
              <w:jc w:val="center"/>
              <w:rPr>
                <w:lang w:eastAsia="en-US"/>
              </w:rPr>
            </w:pPr>
            <w:r w:rsidRPr="00600D45">
              <w:rPr>
                <w:lang w:eastAsia="en-US"/>
              </w:rPr>
              <w:t>16</w:t>
            </w:r>
          </w:p>
        </w:tc>
        <w:tc>
          <w:tcPr>
            <w:tcW w:w="850" w:type="dxa"/>
            <w:vAlign w:val="center"/>
          </w:tcPr>
          <w:p w:rsidR="00265BCD" w:rsidRPr="00600D45" w:rsidRDefault="00265BCD" w:rsidP="00265BCD">
            <w:pPr>
              <w:jc w:val="center"/>
              <w:rPr>
                <w:lang w:eastAsia="en-US"/>
              </w:rPr>
            </w:pPr>
            <w:r w:rsidRPr="00600D45">
              <w:rPr>
                <w:lang w:eastAsia="en-US"/>
              </w:rPr>
              <w:t>0,5</w:t>
            </w:r>
          </w:p>
        </w:tc>
        <w:tc>
          <w:tcPr>
            <w:tcW w:w="1134" w:type="dxa"/>
            <w:vAlign w:val="center"/>
          </w:tcPr>
          <w:p w:rsidR="00265BCD" w:rsidRPr="00600D45" w:rsidRDefault="00265BCD" w:rsidP="00265BCD">
            <w:pPr>
              <w:jc w:val="center"/>
              <w:rPr>
                <w:color w:val="000000"/>
              </w:rPr>
            </w:pPr>
            <w:r w:rsidRPr="00600D45">
              <w:rPr>
                <w:color w:val="000000"/>
              </w:rPr>
              <w:t>14</w:t>
            </w:r>
          </w:p>
        </w:tc>
        <w:tc>
          <w:tcPr>
            <w:tcW w:w="851" w:type="dxa"/>
            <w:vAlign w:val="center"/>
          </w:tcPr>
          <w:p w:rsidR="00265BCD" w:rsidRPr="00600D45" w:rsidRDefault="00265BCD" w:rsidP="00265BCD">
            <w:pPr>
              <w:jc w:val="center"/>
              <w:rPr>
                <w:color w:val="000000"/>
              </w:rPr>
            </w:pPr>
            <w:r w:rsidRPr="00600D45">
              <w:rPr>
                <w:color w:val="000000"/>
              </w:rPr>
              <w:t>0,4</w:t>
            </w:r>
          </w:p>
        </w:tc>
      </w:tr>
      <w:tr w:rsidR="00265BCD" w:rsidRPr="00600D45" w:rsidTr="00265BCD">
        <w:tc>
          <w:tcPr>
            <w:tcW w:w="3686" w:type="dxa"/>
          </w:tcPr>
          <w:p w:rsidR="00265BCD" w:rsidRPr="00A70DCB" w:rsidRDefault="00265BCD" w:rsidP="00265B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Переславль-Залесский</w:t>
            </w:r>
          </w:p>
        </w:tc>
        <w:tc>
          <w:tcPr>
            <w:tcW w:w="1134" w:type="dxa"/>
            <w:vAlign w:val="center"/>
          </w:tcPr>
          <w:p w:rsidR="00265BCD" w:rsidRPr="00600D45" w:rsidRDefault="00265BCD" w:rsidP="00265BCD">
            <w:pPr>
              <w:jc w:val="center"/>
              <w:rPr>
                <w:lang w:eastAsia="en-US"/>
              </w:rPr>
            </w:pPr>
            <w:r w:rsidRPr="00600D45">
              <w:rPr>
                <w:lang w:eastAsia="en-US"/>
              </w:rPr>
              <w:t>149</w:t>
            </w:r>
          </w:p>
        </w:tc>
        <w:tc>
          <w:tcPr>
            <w:tcW w:w="851" w:type="dxa"/>
            <w:vAlign w:val="center"/>
          </w:tcPr>
          <w:p w:rsidR="00265BCD" w:rsidRPr="00600D45" w:rsidRDefault="00265BCD" w:rsidP="00265BCD">
            <w:pPr>
              <w:jc w:val="center"/>
              <w:rPr>
                <w:lang w:eastAsia="en-US"/>
              </w:rPr>
            </w:pPr>
            <w:r w:rsidRPr="00600D45">
              <w:rPr>
                <w:lang w:eastAsia="en-US"/>
              </w:rPr>
              <w:t>4,4</w:t>
            </w:r>
          </w:p>
        </w:tc>
        <w:tc>
          <w:tcPr>
            <w:tcW w:w="1134" w:type="dxa"/>
            <w:vAlign w:val="center"/>
          </w:tcPr>
          <w:p w:rsidR="00265BCD" w:rsidRPr="00600D45" w:rsidRDefault="00265BCD" w:rsidP="00265BCD">
            <w:pPr>
              <w:jc w:val="center"/>
              <w:rPr>
                <w:lang w:eastAsia="en-US"/>
              </w:rPr>
            </w:pPr>
            <w:r w:rsidRPr="00600D45">
              <w:rPr>
                <w:lang w:eastAsia="en-US"/>
              </w:rPr>
              <w:t>112</w:t>
            </w:r>
          </w:p>
        </w:tc>
        <w:tc>
          <w:tcPr>
            <w:tcW w:w="850" w:type="dxa"/>
            <w:vAlign w:val="center"/>
          </w:tcPr>
          <w:p w:rsidR="00265BCD" w:rsidRPr="00600D45" w:rsidRDefault="00265BCD" w:rsidP="00265BCD">
            <w:pPr>
              <w:jc w:val="center"/>
              <w:rPr>
                <w:lang w:eastAsia="en-US"/>
              </w:rPr>
            </w:pPr>
            <w:r w:rsidRPr="00600D45">
              <w:rPr>
                <w:lang w:eastAsia="en-US"/>
              </w:rPr>
              <w:t>3,3</w:t>
            </w:r>
          </w:p>
        </w:tc>
        <w:tc>
          <w:tcPr>
            <w:tcW w:w="1134" w:type="dxa"/>
            <w:vAlign w:val="center"/>
          </w:tcPr>
          <w:p w:rsidR="00265BCD" w:rsidRPr="00600D45" w:rsidRDefault="00265BCD" w:rsidP="00265BCD">
            <w:pPr>
              <w:jc w:val="center"/>
              <w:rPr>
                <w:color w:val="000000"/>
              </w:rPr>
            </w:pPr>
            <w:r w:rsidRPr="00600D45">
              <w:rPr>
                <w:color w:val="000000"/>
              </w:rPr>
              <w:t>115</w:t>
            </w:r>
          </w:p>
        </w:tc>
        <w:tc>
          <w:tcPr>
            <w:tcW w:w="851" w:type="dxa"/>
            <w:vAlign w:val="center"/>
          </w:tcPr>
          <w:p w:rsidR="00265BCD" w:rsidRPr="00600D45" w:rsidRDefault="00265BCD" w:rsidP="00265BCD">
            <w:pPr>
              <w:jc w:val="center"/>
              <w:rPr>
                <w:color w:val="000000"/>
              </w:rPr>
            </w:pPr>
            <w:r w:rsidRPr="00600D45">
              <w:rPr>
                <w:color w:val="000000"/>
              </w:rPr>
              <w:t>3,5</w:t>
            </w:r>
          </w:p>
        </w:tc>
      </w:tr>
      <w:tr w:rsidR="00265BCD" w:rsidRPr="00600D45" w:rsidTr="00265BCD">
        <w:tc>
          <w:tcPr>
            <w:tcW w:w="3686" w:type="dxa"/>
          </w:tcPr>
          <w:p w:rsidR="00265BCD" w:rsidRPr="00A70DCB" w:rsidRDefault="00265BCD" w:rsidP="00265B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Рыбинск</w:t>
            </w:r>
          </w:p>
        </w:tc>
        <w:tc>
          <w:tcPr>
            <w:tcW w:w="1134" w:type="dxa"/>
            <w:vAlign w:val="center"/>
          </w:tcPr>
          <w:p w:rsidR="00265BCD" w:rsidRPr="00600D45" w:rsidRDefault="00265BCD" w:rsidP="00265BCD">
            <w:pPr>
              <w:jc w:val="center"/>
              <w:rPr>
                <w:lang w:eastAsia="en-US"/>
              </w:rPr>
            </w:pPr>
            <w:r w:rsidRPr="00600D45">
              <w:rPr>
                <w:lang w:eastAsia="en-US"/>
              </w:rPr>
              <w:t>489</w:t>
            </w:r>
          </w:p>
        </w:tc>
        <w:tc>
          <w:tcPr>
            <w:tcW w:w="851" w:type="dxa"/>
            <w:vAlign w:val="center"/>
          </w:tcPr>
          <w:p w:rsidR="00265BCD" w:rsidRPr="00600D45" w:rsidRDefault="00265BCD" w:rsidP="00265BCD">
            <w:pPr>
              <w:jc w:val="center"/>
              <w:rPr>
                <w:lang w:eastAsia="en-US"/>
              </w:rPr>
            </w:pPr>
            <w:r w:rsidRPr="00600D45">
              <w:rPr>
                <w:lang w:eastAsia="en-US"/>
              </w:rPr>
              <w:t>14,5</w:t>
            </w:r>
          </w:p>
        </w:tc>
        <w:tc>
          <w:tcPr>
            <w:tcW w:w="1134" w:type="dxa"/>
            <w:vAlign w:val="center"/>
          </w:tcPr>
          <w:p w:rsidR="00265BCD" w:rsidRPr="00600D45" w:rsidRDefault="00265BCD" w:rsidP="00265BCD">
            <w:pPr>
              <w:jc w:val="center"/>
              <w:rPr>
                <w:lang w:eastAsia="en-US"/>
              </w:rPr>
            </w:pPr>
            <w:r w:rsidRPr="00600D45">
              <w:rPr>
                <w:lang w:eastAsia="en-US"/>
              </w:rPr>
              <w:t>550</w:t>
            </w:r>
          </w:p>
        </w:tc>
        <w:tc>
          <w:tcPr>
            <w:tcW w:w="850" w:type="dxa"/>
            <w:vAlign w:val="center"/>
          </w:tcPr>
          <w:p w:rsidR="00265BCD" w:rsidRPr="00600D45" w:rsidRDefault="00265BCD" w:rsidP="00265BCD">
            <w:pPr>
              <w:jc w:val="center"/>
              <w:rPr>
                <w:lang w:eastAsia="en-US"/>
              </w:rPr>
            </w:pPr>
            <w:r w:rsidRPr="00600D45">
              <w:rPr>
                <w:lang w:eastAsia="en-US"/>
              </w:rPr>
              <w:t>16,0</w:t>
            </w:r>
          </w:p>
        </w:tc>
        <w:tc>
          <w:tcPr>
            <w:tcW w:w="1134" w:type="dxa"/>
            <w:vAlign w:val="center"/>
          </w:tcPr>
          <w:p w:rsidR="00265BCD" w:rsidRPr="00600D45" w:rsidRDefault="00265BCD" w:rsidP="00265BCD">
            <w:pPr>
              <w:jc w:val="center"/>
              <w:rPr>
                <w:color w:val="000000"/>
              </w:rPr>
            </w:pPr>
            <w:r w:rsidRPr="00600D45">
              <w:rPr>
                <w:color w:val="000000"/>
              </w:rPr>
              <w:t>481</w:t>
            </w:r>
          </w:p>
        </w:tc>
        <w:tc>
          <w:tcPr>
            <w:tcW w:w="851" w:type="dxa"/>
            <w:vAlign w:val="center"/>
          </w:tcPr>
          <w:p w:rsidR="00265BCD" w:rsidRPr="00600D45" w:rsidRDefault="00265BCD" w:rsidP="00265BCD">
            <w:pPr>
              <w:jc w:val="center"/>
              <w:rPr>
                <w:color w:val="000000"/>
              </w:rPr>
            </w:pPr>
            <w:r w:rsidRPr="00600D45">
              <w:rPr>
                <w:color w:val="000000"/>
              </w:rPr>
              <w:t>14,7</w:t>
            </w:r>
          </w:p>
        </w:tc>
      </w:tr>
      <w:tr w:rsidR="00265BCD" w:rsidRPr="00600D45" w:rsidTr="00265BCD">
        <w:tc>
          <w:tcPr>
            <w:tcW w:w="3686" w:type="dxa"/>
          </w:tcPr>
          <w:p w:rsidR="00265BCD" w:rsidRPr="00A70DCB" w:rsidRDefault="00265BCD" w:rsidP="00265B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Ярославль</w:t>
            </w:r>
          </w:p>
        </w:tc>
        <w:tc>
          <w:tcPr>
            <w:tcW w:w="1134" w:type="dxa"/>
            <w:vAlign w:val="center"/>
          </w:tcPr>
          <w:p w:rsidR="00265BCD" w:rsidRPr="00600D45" w:rsidRDefault="00265BCD" w:rsidP="00265BCD">
            <w:pPr>
              <w:jc w:val="center"/>
              <w:rPr>
                <w:lang w:eastAsia="en-US"/>
              </w:rPr>
            </w:pPr>
            <w:r w:rsidRPr="00600D45">
              <w:rPr>
                <w:lang w:eastAsia="en-US"/>
              </w:rPr>
              <w:t>1872</w:t>
            </w:r>
          </w:p>
        </w:tc>
        <w:tc>
          <w:tcPr>
            <w:tcW w:w="851" w:type="dxa"/>
            <w:vAlign w:val="center"/>
          </w:tcPr>
          <w:p w:rsidR="00265BCD" w:rsidRPr="00600D45" w:rsidRDefault="00265BCD" w:rsidP="00265BCD">
            <w:pPr>
              <w:jc w:val="center"/>
              <w:rPr>
                <w:lang w:eastAsia="en-US"/>
              </w:rPr>
            </w:pPr>
            <w:r w:rsidRPr="00600D45">
              <w:rPr>
                <w:lang w:eastAsia="en-US"/>
              </w:rPr>
              <w:t>55,4</w:t>
            </w:r>
          </w:p>
        </w:tc>
        <w:tc>
          <w:tcPr>
            <w:tcW w:w="1134" w:type="dxa"/>
            <w:vAlign w:val="center"/>
          </w:tcPr>
          <w:p w:rsidR="00265BCD" w:rsidRPr="00600D45" w:rsidRDefault="00265BCD" w:rsidP="00265BCD">
            <w:pPr>
              <w:jc w:val="center"/>
              <w:rPr>
                <w:lang w:eastAsia="en-US"/>
              </w:rPr>
            </w:pPr>
            <w:r w:rsidRPr="00600D45">
              <w:rPr>
                <w:lang w:eastAsia="en-US"/>
              </w:rPr>
              <w:t>1866</w:t>
            </w:r>
          </w:p>
        </w:tc>
        <w:tc>
          <w:tcPr>
            <w:tcW w:w="850" w:type="dxa"/>
            <w:vAlign w:val="center"/>
          </w:tcPr>
          <w:p w:rsidR="00265BCD" w:rsidRPr="00600D45" w:rsidRDefault="00265BCD" w:rsidP="00265BCD">
            <w:pPr>
              <w:jc w:val="center"/>
              <w:rPr>
                <w:lang w:eastAsia="en-US"/>
              </w:rPr>
            </w:pPr>
            <w:r w:rsidRPr="00600D45">
              <w:rPr>
                <w:lang w:eastAsia="en-US"/>
              </w:rPr>
              <w:t>54,4</w:t>
            </w:r>
          </w:p>
        </w:tc>
        <w:tc>
          <w:tcPr>
            <w:tcW w:w="1134" w:type="dxa"/>
            <w:vAlign w:val="center"/>
          </w:tcPr>
          <w:p w:rsidR="00265BCD" w:rsidRPr="00600D45" w:rsidRDefault="00265BCD" w:rsidP="00265BCD">
            <w:pPr>
              <w:jc w:val="center"/>
              <w:rPr>
                <w:color w:val="000000"/>
              </w:rPr>
            </w:pPr>
            <w:r w:rsidRPr="00600D45">
              <w:rPr>
                <w:color w:val="000000"/>
              </w:rPr>
              <w:t>1794</w:t>
            </w:r>
          </w:p>
        </w:tc>
        <w:tc>
          <w:tcPr>
            <w:tcW w:w="851" w:type="dxa"/>
            <w:vAlign w:val="center"/>
          </w:tcPr>
          <w:p w:rsidR="00265BCD" w:rsidRPr="00600D45" w:rsidRDefault="00265BCD" w:rsidP="00265BCD">
            <w:pPr>
              <w:jc w:val="center"/>
              <w:rPr>
                <w:color w:val="000000"/>
              </w:rPr>
            </w:pPr>
            <w:r w:rsidRPr="00600D45">
              <w:rPr>
                <w:color w:val="000000"/>
              </w:rPr>
              <w:t>54,7</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Гаврилов-Ямский МР</w:t>
            </w:r>
          </w:p>
        </w:tc>
        <w:tc>
          <w:tcPr>
            <w:tcW w:w="1134" w:type="dxa"/>
            <w:vAlign w:val="center"/>
          </w:tcPr>
          <w:p w:rsidR="00265BCD" w:rsidRPr="00600D45" w:rsidRDefault="00265BCD" w:rsidP="00265BCD">
            <w:pPr>
              <w:jc w:val="center"/>
              <w:rPr>
                <w:lang w:eastAsia="en-US"/>
              </w:rPr>
            </w:pPr>
            <w:r w:rsidRPr="00600D45">
              <w:rPr>
                <w:lang w:eastAsia="en-US"/>
              </w:rPr>
              <w:t>72</w:t>
            </w:r>
          </w:p>
        </w:tc>
        <w:tc>
          <w:tcPr>
            <w:tcW w:w="851" w:type="dxa"/>
            <w:vAlign w:val="center"/>
          </w:tcPr>
          <w:p w:rsidR="00265BCD" w:rsidRPr="00600D45" w:rsidRDefault="00265BCD" w:rsidP="00265BCD">
            <w:pPr>
              <w:jc w:val="center"/>
              <w:rPr>
                <w:lang w:eastAsia="en-US"/>
              </w:rPr>
            </w:pPr>
            <w:r w:rsidRPr="00600D45">
              <w:rPr>
                <w:lang w:eastAsia="en-US"/>
              </w:rPr>
              <w:t>2,1</w:t>
            </w:r>
          </w:p>
        </w:tc>
        <w:tc>
          <w:tcPr>
            <w:tcW w:w="1134" w:type="dxa"/>
            <w:vAlign w:val="center"/>
          </w:tcPr>
          <w:p w:rsidR="00265BCD" w:rsidRPr="00600D45" w:rsidRDefault="00265BCD" w:rsidP="00265BCD">
            <w:pPr>
              <w:jc w:val="center"/>
              <w:rPr>
                <w:lang w:eastAsia="en-US"/>
              </w:rPr>
            </w:pPr>
            <w:r w:rsidRPr="00600D45">
              <w:rPr>
                <w:lang w:eastAsia="en-US"/>
              </w:rPr>
              <w:t>55</w:t>
            </w:r>
          </w:p>
        </w:tc>
        <w:tc>
          <w:tcPr>
            <w:tcW w:w="850" w:type="dxa"/>
            <w:vAlign w:val="center"/>
          </w:tcPr>
          <w:p w:rsidR="00265BCD" w:rsidRPr="00600D45" w:rsidRDefault="00265BCD" w:rsidP="00265BCD">
            <w:pPr>
              <w:jc w:val="center"/>
              <w:rPr>
                <w:lang w:eastAsia="en-US"/>
              </w:rPr>
            </w:pPr>
            <w:r w:rsidRPr="00600D45">
              <w:rPr>
                <w:lang w:eastAsia="en-US"/>
              </w:rPr>
              <w:t>1,6</w:t>
            </w:r>
          </w:p>
        </w:tc>
        <w:tc>
          <w:tcPr>
            <w:tcW w:w="1134" w:type="dxa"/>
            <w:vAlign w:val="center"/>
          </w:tcPr>
          <w:p w:rsidR="00265BCD" w:rsidRPr="00600D45" w:rsidRDefault="00265BCD" w:rsidP="00265BCD">
            <w:pPr>
              <w:jc w:val="center"/>
              <w:rPr>
                <w:color w:val="000000"/>
              </w:rPr>
            </w:pPr>
            <w:r w:rsidRPr="00600D45">
              <w:rPr>
                <w:color w:val="000000"/>
              </w:rPr>
              <w:t>71</w:t>
            </w:r>
          </w:p>
        </w:tc>
        <w:tc>
          <w:tcPr>
            <w:tcW w:w="851" w:type="dxa"/>
            <w:vAlign w:val="center"/>
          </w:tcPr>
          <w:p w:rsidR="00265BCD" w:rsidRPr="00600D45" w:rsidRDefault="00265BCD" w:rsidP="00265BCD">
            <w:pPr>
              <w:jc w:val="center"/>
              <w:rPr>
                <w:color w:val="000000"/>
              </w:rPr>
            </w:pPr>
            <w:r w:rsidRPr="00600D45">
              <w:rPr>
                <w:color w:val="000000"/>
              </w:rPr>
              <w:t>2,2</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Даниловский МР</w:t>
            </w:r>
          </w:p>
        </w:tc>
        <w:tc>
          <w:tcPr>
            <w:tcW w:w="1134" w:type="dxa"/>
            <w:vAlign w:val="center"/>
          </w:tcPr>
          <w:p w:rsidR="00265BCD" w:rsidRPr="00600D45" w:rsidRDefault="00265BCD" w:rsidP="00265BCD">
            <w:pPr>
              <w:jc w:val="center"/>
              <w:rPr>
                <w:lang w:eastAsia="en-US"/>
              </w:rPr>
            </w:pPr>
            <w:r w:rsidRPr="00600D45">
              <w:rPr>
                <w:lang w:eastAsia="en-US"/>
              </w:rPr>
              <w:t>48</w:t>
            </w:r>
          </w:p>
        </w:tc>
        <w:tc>
          <w:tcPr>
            <w:tcW w:w="851" w:type="dxa"/>
            <w:vAlign w:val="center"/>
          </w:tcPr>
          <w:p w:rsidR="00265BCD" w:rsidRPr="00600D45" w:rsidRDefault="00265BCD" w:rsidP="00265BCD">
            <w:pPr>
              <w:jc w:val="center"/>
              <w:rPr>
                <w:lang w:eastAsia="en-US"/>
              </w:rPr>
            </w:pPr>
            <w:r w:rsidRPr="00600D45">
              <w:rPr>
                <w:lang w:eastAsia="en-US"/>
              </w:rPr>
              <w:t>1,4</w:t>
            </w:r>
          </w:p>
        </w:tc>
        <w:tc>
          <w:tcPr>
            <w:tcW w:w="1134" w:type="dxa"/>
            <w:vAlign w:val="center"/>
          </w:tcPr>
          <w:p w:rsidR="00265BCD" w:rsidRPr="00600D45" w:rsidRDefault="00265BCD" w:rsidP="00265BCD">
            <w:pPr>
              <w:jc w:val="center"/>
              <w:rPr>
                <w:lang w:eastAsia="en-US"/>
              </w:rPr>
            </w:pPr>
            <w:r w:rsidRPr="00600D45">
              <w:rPr>
                <w:lang w:eastAsia="en-US"/>
              </w:rPr>
              <w:t>55</w:t>
            </w:r>
          </w:p>
        </w:tc>
        <w:tc>
          <w:tcPr>
            <w:tcW w:w="850" w:type="dxa"/>
            <w:vAlign w:val="center"/>
          </w:tcPr>
          <w:p w:rsidR="00265BCD" w:rsidRPr="00600D45" w:rsidRDefault="00265BCD" w:rsidP="00265BCD">
            <w:pPr>
              <w:jc w:val="center"/>
              <w:rPr>
                <w:lang w:eastAsia="en-US"/>
              </w:rPr>
            </w:pPr>
            <w:r w:rsidRPr="00600D45">
              <w:rPr>
                <w:lang w:eastAsia="en-US"/>
              </w:rPr>
              <w:t>1,6</w:t>
            </w:r>
          </w:p>
        </w:tc>
        <w:tc>
          <w:tcPr>
            <w:tcW w:w="1134" w:type="dxa"/>
            <w:vAlign w:val="center"/>
          </w:tcPr>
          <w:p w:rsidR="00265BCD" w:rsidRPr="00600D45" w:rsidRDefault="00265BCD" w:rsidP="00265BCD">
            <w:pPr>
              <w:jc w:val="center"/>
              <w:rPr>
                <w:color w:val="000000"/>
              </w:rPr>
            </w:pPr>
            <w:r w:rsidRPr="00600D45">
              <w:rPr>
                <w:color w:val="000000"/>
              </w:rPr>
              <w:t>50</w:t>
            </w:r>
          </w:p>
        </w:tc>
        <w:tc>
          <w:tcPr>
            <w:tcW w:w="851" w:type="dxa"/>
            <w:vAlign w:val="center"/>
          </w:tcPr>
          <w:p w:rsidR="00265BCD" w:rsidRPr="00600D45" w:rsidRDefault="00265BCD" w:rsidP="00265BCD">
            <w:pPr>
              <w:jc w:val="center"/>
              <w:rPr>
                <w:color w:val="000000"/>
              </w:rPr>
            </w:pPr>
            <w:r w:rsidRPr="00600D45">
              <w:rPr>
                <w:color w:val="000000"/>
              </w:rPr>
              <w:t>1,5</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Государственные образовательные организации</w:t>
            </w:r>
          </w:p>
        </w:tc>
        <w:tc>
          <w:tcPr>
            <w:tcW w:w="1134" w:type="dxa"/>
            <w:vAlign w:val="center"/>
          </w:tcPr>
          <w:p w:rsidR="00265BCD" w:rsidRPr="00600D45" w:rsidRDefault="00265BCD" w:rsidP="00265BCD">
            <w:pPr>
              <w:jc w:val="center"/>
              <w:rPr>
                <w:lang w:eastAsia="en-US"/>
              </w:rPr>
            </w:pPr>
            <w:r w:rsidRPr="00600D45">
              <w:rPr>
                <w:lang w:eastAsia="en-US"/>
              </w:rPr>
              <w:t>1</w:t>
            </w:r>
          </w:p>
        </w:tc>
        <w:tc>
          <w:tcPr>
            <w:tcW w:w="851" w:type="dxa"/>
            <w:vAlign w:val="center"/>
          </w:tcPr>
          <w:p w:rsidR="00265BCD" w:rsidRPr="00600D45" w:rsidRDefault="00265BCD" w:rsidP="00265BCD">
            <w:pPr>
              <w:jc w:val="center"/>
              <w:rPr>
                <w:lang w:eastAsia="en-US"/>
              </w:rPr>
            </w:pPr>
            <w:r w:rsidRPr="00600D45">
              <w:rPr>
                <w:lang w:eastAsia="en-US"/>
              </w:rPr>
              <w:t>0,0</w:t>
            </w:r>
          </w:p>
        </w:tc>
        <w:tc>
          <w:tcPr>
            <w:tcW w:w="1134" w:type="dxa"/>
            <w:vAlign w:val="center"/>
          </w:tcPr>
          <w:p w:rsidR="00265BCD" w:rsidRPr="00600D45" w:rsidRDefault="00265BCD" w:rsidP="00265BCD">
            <w:pPr>
              <w:jc w:val="center"/>
              <w:rPr>
                <w:lang w:eastAsia="en-US"/>
              </w:rPr>
            </w:pPr>
            <w:r w:rsidRPr="00600D45">
              <w:rPr>
                <w:lang w:eastAsia="en-US"/>
              </w:rPr>
              <w:t>0</w:t>
            </w:r>
          </w:p>
        </w:tc>
        <w:tc>
          <w:tcPr>
            <w:tcW w:w="850" w:type="dxa"/>
            <w:vAlign w:val="center"/>
          </w:tcPr>
          <w:p w:rsidR="00265BCD" w:rsidRPr="00600D45" w:rsidRDefault="00265BCD" w:rsidP="00265BCD">
            <w:pPr>
              <w:jc w:val="center"/>
              <w:rPr>
                <w:lang w:eastAsia="en-US"/>
              </w:rPr>
            </w:pPr>
            <w:r w:rsidRPr="00600D45">
              <w:rPr>
                <w:lang w:eastAsia="en-US"/>
              </w:rPr>
              <w:t>0,0</w:t>
            </w:r>
          </w:p>
        </w:tc>
        <w:tc>
          <w:tcPr>
            <w:tcW w:w="1134" w:type="dxa"/>
            <w:vAlign w:val="center"/>
          </w:tcPr>
          <w:p w:rsidR="00265BCD" w:rsidRPr="00600D45" w:rsidRDefault="00265BCD" w:rsidP="00265BCD">
            <w:pPr>
              <w:jc w:val="center"/>
              <w:rPr>
                <w:color w:val="000000"/>
              </w:rPr>
            </w:pPr>
            <w:r w:rsidRPr="00600D45">
              <w:rPr>
                <w:color w:val="000000"/>
              </w:rPr>
              <w:t>1</w:t>
            </w:r>
          </w:p>
        </w:tc>
        <w:tc>
          <w:tcPr>
            <w:tcW w:w="851" w:type="dxa"/>
            <w:vAlign w:val="center"/>
          </w:tcPr>
          <w:p w:rsidR="00265BCD" w:rsidRPr="00600D45" w:rsidRDefault="00265BCD" w:rsidP="00265BCD">
            <w:pPr>
              <w:jc w:val="center"/>
              <w:rPr>
                <w:color w:val="000000"/>
              </w:rPr>
            </w:pPr>
            <w:r w:rsidRPr="00600D45">
              <w:rPr>
                <w:color w:val="000000"/>
              </w:rPr>
              <w:t>0,0</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Негосударственные образовательные организации</w:t>
            </w:r>
          </w:p>
        </w:tc>
        <w:tc>
          <w:tcPr>
            <w:tcW w:w="1134" w:type="dxa"/>
            <w:vAlign w:val="center"/>
          </w:tcPr>
          <w:p w:rsidR="00265BCD" w:rsidRPr="00600D45" w:rsidRDefault="00265BCD" w:rsidP="00265BCD">
            <w:pPr>
              <w:jc w:val="center"/>
              <w:rPr>
                <w:lang w:eastAsia="en-US"/>
              </w:rPr>
            </w:pPr>
            <w:r w:rsidRPr="00600D45">
              <w:rPr>
                <w:lang w:eastAsia="en-US"/>
              </w:rPr>
              <w:t>-</w:t>
            </w:r>
          </w:p>
        </w:tc>
        <w:tc>
          <w:tcPr>
            <w:tcW w:w="851" w:type="dxa"/>
            <w:vAlign w:val="center"/>
          </w:tcPr>
          <w:p w:rsidR="00265BCD" w:rsidRPr="00600D45" w:rsidRDefault="00265BCD" w:rsidP="00265BCD">
            <w:pPr>
              <w:jc w:val="center"/>
              <w:rPr>
                <w:lang w:eastAsia="en-US"/>
              </w:rPr>
            </w:pPr>
            <w:r w:rsidRPr="00600D45">
              <w:rPr>
                <w:lang w:eastAsia="en-US"/>
              </w:rPr>
              <w:t>-</w:t>
            </w:r>
          </w:p>
        </w:tc>
        <w:tc>
          <w:tcPr>
            <w:tcW w:w="1134" w:type="dxa"/>
            <w:vAlign w:val="center"/>
          </w:tcPr>
          <w:p w:rsidR="00265BCD" w:rsidRPr="00600D45" w:rsidRDefault="00265BCD" w:rsidP="00265BCD">
            <w:pPr>
              <w:jc w:val="center"/>
              <w:rPr>
                <w:lang w:eastAsia="en-US"/>
              </w:rPr>
            </w:pPr>
            <w:r w:rsidRPr="00600D45">
              <w:rPr>
                <w:lang w:eastAsia="en-US"/>
              </w:rPr>
              <w:t>35</w:t>
            </w:r>
          </w:p>
        </w:tc>
        <w:tc>
          <w:tcPr>
            <w:tcW w:w="850" w:type="dxa"/>
            <w:vAlign w:val="center"/>
          </w:tcPr>
          <w:p w:rsidR="00265BCD" w:rsidRPr="00600D45" w:rsidRDefault="00265BCD" w:rsidP="00265BCD">
            <w:pPr>
              <w:jc w:val="center"/>
              <w:rPr>
                <w:lang w:eastAsia="en-US"/>
              </w:rPr>
            </w:pPr>
            <w:r w:rsidRPr="00600D45">
              <w:rPr>
                <w:lang w:eastAsia="en-US"/>
              </w:rPr>
              <w:t>1,0</w:t>
            </w:r>
          </w:p>
        </w:tc>
        <w:tc>
          <w:tcPr>
            <w:tcW w:w="1134" w:type="dxa"/>
            <w:vAlign w:val="center"/>
          </w:tcPr>
          <w:p w:rsidR="00265BCD" w:rsidRPr="00600D45" w:rsidRDefault="00265BCD" w:rsidP="00265BCD">
            <w:pPr>
              <w:jc w:val="center"/>
              <w:rPr>
                <w:color w:val="000000"/>
              </w:rPr>
            </w:pPr>
            <w:r w:rsidRPr="00600D45">
              <w:rPr>
                <w:color w:val="000000"/>
              </w:rPr>
              <w:t>21</w:t>
            </w:r>
          </w:p>
        </w:tc>
        <w:tc>
          <w:tcPr>
            <w:tcW w:w="851" w:type="dxa"/>
            <w:vAlign w:val="center"/>
          </w:tcPr>
          <w:p w:rsidR="00265BCD" w:rsidRPr="00600D45" w:rsidRDefault="00265BCD" w:rsidP="00265BCD">
            <w:pPr>
              <w:jc w:val="center"/>
              <w:rPr>
                <w:color w:val="000000"/>
              </w:rPr>
            </w:pPr>
            <w:r w:rsidRPr="00600D45">
              <w:rPr>
                <w:color w:val="000000"/>
              </w:rPr>
              <w:t>0,6</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Любимский МР</w:t>
            </w:r>
          </w:p>
        </w:tc>
        <w:tc>
          <w:tcPr>
            <w:tcW w:w="1134" w:type="dxa"/>
            <w:vAlign w:val="center"/>
          </w:tcPr>
          <w:p w:rsidR="00265BCD" w:rsidRPr="00600D45" w:rsidRDefault="00265BCD" w:rsidP="00265BCD">
            <w:pPr>
              <w:jc w:val="center"/>
              <w:rPr>
                <w:lang w:eastAsia="en-US"/>
              </w:rPr>
            </w:pPr>
            <w:r w:rsidRPr="00600D45">
              <w:rPr>
                <w:lang w:eastAsia="en-US"/>
              </w:rPr>
              <w:t>16</w:t>
            </w:r>
          </w:p>
        </w:tc>
        <w:tc>
          <w:tcPr>
            <w:tcW w:w="851" w:type="dxa"/>
            <w:vAlign w:val="center"/>
          </w:tcPr>
          <w:p w:rsidR="00265BCD" w:rsidRPr="00600D45" w:rsidRDefault="00265BCD" w:rsidP="00265BCD">
            <w:pPr>
              <w:jc w:val="center"/>
              <w:rPr>
                <w:lang w:eastAsia="en-US"/>
              </w:rPr>
            </w:pPr>
            <w:r w:rsidRPr="00600D45">
              <w:rPr>
                <w:lang w:eastAsia="en-US"/>
              </w:rPr>
              <w:t>0,5</w:t>
            </w:r>
          </w:p>
        </w:tc>
        <w:tc>
          <w:tcPr>
            <w:tcW w:w="1134" w:type="dxa"/>
            <w:vAlign w:val="center"/>
          </w:tcPr>
          <w:p w:rsidR="00265BCD" w:rsidRPr="00600D45" w:rsidRDefault="00265BCD" w:rsidP="00265BCD">
            <w:pPr>
              <w:jc w:val="center"/>
              <w:rPr>
                <w:lang w:eastAsia="en-US"/>
              </w:rPr>
            </w:pPr>
            <w:r w:rsidRPr="00600D45">
              <w:rPr>
                <w:lang w:eastAsia="en-US"/>
              </w:rPr>
              <w:t>30</w:t>
            </w:r>
          </w:p>
        </w:tc>
        <w:tc>
          <w:tcPr>
            <w:tcW w:w="850" w:type="dxa"/>
            <w:vAlign w:val="center"/>
          </w:tcPr>
          <w:p w:rsidR="00265BCD" w:rsidRPr="00600D45" w:rsidRDefault="00265BCD" w:rsidP="00265BCD">
            <w:pPr>
              <w:jc w:val="center"/>
              <w:rPr>
                <w:lang w:eastAsia="en-US"/>
              </w:rPr>
            </w:pPr>
            <w:r w:rsidRPr="00600D45">
              <w:rPr>
                <w:lang w:eastAsia="en-US"/>
              </w:rPr>
              <w:t>0,9</w:t>
            </w:r>
          </w:p>
        </w:tc>
        <w:tc>
          <w:tcPr>
            <w:tcW w:w="1134" w:type="dxa"/>
            <w:vAlign w:val="center"/>
          </w:tcPr>
          <w:p w:rsidR="00265BCD" w:rsidRPr="00600D45" w:rsidRDefault="00265BCD" w:rsidP="00265BCD">
            <w:pPr>
              <w:jc w:val="center"/>
              <w:rPr>
                <w:color w:val="000000"/>
              </w:rPr>
            </w:pPr>
            <w:r w:rsidRPr="00600D45">
              <w:rPr>
                <w:color w:val="000000"/>
              </w:rPr>
              <w:t>32</w:t>
            </w:r>
          </w:p>
        </w:tc>
        <w:tc>
          <w:tcPr>
            <w:tcW w:w="851" w:type="dxa"/>
            <w:vAlign w:val="center"/>
          </w:tcPr>
          <w:p w:rsidR="00265BCD" w:rsidRPr="00600D45" w:rsidRDefault="00265BCD" w:rsidP="00265BCD">
            <w:pPr>
              <w:jc w:val="center"/>
              <w:rPr>
                <w:color w:val="000000"/>
              </w:rPr>
            </w:pPr>
            <w:r w:rsidRPr="00600D45">
              <w:rPr>
                <w:color w:val="000000"/>
              </w:rPr>
              <w:t>1,0</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Мышкинский МР</w:t>
            </w:r>
          </w:p>
        </w:tc>
        <w:tc>
          <w:tcPr>
            <w:tcW w:w="1134" w:type="dxa"/>
            <w:vAlign w:val="center"/>
          </w:tcPr>
          <w:p w:rsidR="00265BCD" w:rsidRPr="00600D45" w:rsidRDefault="00265BCD" w:rsidP="00265BCD">
            <w:pPr>
              <w:jc w:val="center"/>
              <w:rPr>
                <w:lang w:eastAsia="en-US"/>
              </w:rPr>
            </w:pPr>
            <w:r w:rsidRPr="00600D45">
              <w:rPr>
                <w:lang w:eastAsia="en-US"/>
              </w:rPr>
              <w:t>19</w:t>
            </w:r>
          </w:p>
        </w:tc>
        <w:tc>
          <w:tcPr>
            <w:tcW w:w="851" w:type="dxa"/>
            <w:vAlign w:val="center"/>
          </w:tcPr>
          <w:p w:rsidR="00265BCD" w:rsidRPr="00600D45" w:rsidRDefault="00265BCD" w:rsidP="00265BCD">
            <w:pPr>
              <w:jc w:val="center"/>
              <w:rPr>
                <w:lang w:eastAsia="en-US"/>
              </w:rPr>
            </w:pPr>
            <w:r w:rsidRPr="00600D45">
              <w:rPr>
                <w:lang w:eastAsia="en-US"/>
              </w:rPr>
              <w:t>0,6</w:t>
            </w:r>
          </w:p>
        </w:tc>
        <w:tc>
          <w:tcPr>
            <w:tcW w:w="1134" w:type="dxa"/>
            <w:vAlign w:val="center"/>
          </w:tcPr>
          <w:p w:rsidR="00265BCD" w:rsidRPr="00600D45" w:rsidRDefault="00265BCD" w:rsidP="00265BCD">
            <w:pPr>
              <w:jc w:val="center"/>
              <w:rPr>
                <w:lang w:eastAsia="en-US"/>
              </w:rPr>
            </w:pPr>
            <w:r w:rsidRPr="00600D45">
              <w:rPr>
                <w:lang w:eastAsia="en-US"/>
              </w:rPr>
              <w:t>21</w:t>
            </w:r>
          </w:p>
        </w:tc>
        <w:tc>
          <w:tcPr>
            <w:tcW w:w="850" w:type="dxa"/>
            <w:vAlign w:val="center"/>
          </w:tcPr>
          <w:p w:rsidR="00265BCD" w:rsidRPr="00600D45" w:rsidRDefault="00265BCD" w:rsidP="00265BCD">
            <w:pPr>
              <w:jc w:val="center"/>
              <w:rPr>
                <w:lang w:eastAsia="en-US"/>
              </w:rPr>
            </w:pPr>
            <w:r w:rsidRPr="00600D45">
              <w:rPr>
                <w:lang w:eastAsia="en-US"/>
              </w:rPr>
              <w:t>0,6</w:t>
            </w:r>
          </w:p>
        </w:tc>
        <w:tc>
          <w:tcPr>
            <w:tcW w:w="1134" w:type="dxa"/>
            <w:vAlign w:val="center"/>
          </w:tcPr>
          <w:p w:rsidR="00265BCD" w:rsidRPr="00600D45" w:rsidRDefault="00265BCD" w:rsidP="00265BCD">
            <w:pPr>
              <w:jc w:val="center"/>
              <w:rPr>
                <w:color w:val="000000"/>
              </w:rPr>
            </w:pPr>
            <w:r w:rsidRPr="00600D45">
              <w:rPr>
                <w:color w:val="000000"/>
              </w:rPr>
              <w:t>16</w:t>
            </w:r>
          </w:p>
        </w:tc>
        <w:tc>
          <w:tcPr>
            <w:tcW w:w="851" w:type="dxa"/>
            <w:vAlign w:val="center"/>
          </w:tcPr>
          <w:p w:rsidR="00265BCD" w:rsidRPr="00600D45" w:rsidRDefault="00265BCD" w:rsidP="00265BCD">
            <w:pPr>
              <w:jc w:val="center"/>
              <w:rPr>
                <w:color w:val="000000"/>
              </w:rPr>
            </w:pPr>
            <w:r w:rsidRPr="00600D45">
              <w:rPr>
                <w:color w:val="000000"/>
              </w:rPr>
              <w:t>0,5</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Некоузский МР</w:t>
            </w:r>
          </w:p>
        </w:tc>
        <w:tc>
          <w:tcPr>
            <w:tcW w:w="1134" w:type="dxa"/>
            <w:vAlign w:val="center"/>
          </w:tcPr>
          <w:p w:rsidR="00265BCD" w:rsidRPr="00600D45" w:rsidRDefault="00265BCD" w:rsidP="00265BCD">
            <w:pPr>
              <w:jc w:val="center"/>
              <w:rPr>
                <w:lang w:eastAsia="en-US"/>
              </w:rPr>
            </w:pPr>
            <w:r w:rsidRPr="00600D45">
              <w:rPr>
                <w:lang w:eastAsia="en-US"/>
              </w:rPr>
              <w:t>47</w:t>
            </w:r>
          </w:p>
        </w:tc>
        <w:tc>
          <w:tcPr>
            <w:tcW w:w="851" w:type="dxa"/>
            <w:vAlign w:val="center"/>
          </w:tcPr>
          <w:p w:rsidR="00265BCD" w:rsidRPr="00600D45" w:rsidRDefault="00265BCD" w:rsidP="00265BCD">
            <w:pPr>
              <w:jc w:val="center"/>
              <w:rPr>
                <w:lang w:eastAsia="en-US"/>
              </w:rPr>
            </w:pPr>
            <w:r w:rsidRPr="00600D45">
              <w:rPr>
                <w:lang w:eastAsia="en-US"/>
              </w:rPr>
              <w:t>1,4</w:t>
            </w:r>
          </w:p>
        </w:tc>
        <w:tc>
          <w:tcPr>
            <w:tcW w:w="1134" w:type="dxa"/>
            <w:vAlign w:val="center"/>
          </w:tcPr>
          <w:p w:rsidR="00265BCD" w:rsidRPr="00600D45" w:rsidRDefault="00265BCD" w:rsidP="00265BCD">
            <w:pPr>
              <w:jc w:val="center"/>
              <w:rPr>
                <w:lang w:eastAsia="en-US"/>
              </w:rPr>
            </w:pPr>
            <w:r w:rsidRPr="00600D45">
              <w:rPr>
                <w:lang w:eastAsia="en-US"/>
              </w:rPr>
              <w:t>37</w:t>
            </w:r>
          </w:p>
        </w:tc>
        <w:tc>
          <w:tcPr>
            <w:tcW w:w="850" w:type="dxa"/>
            <w:vAlign w:val="center"/>
          </w:tcPr>
          <w:p w:rsidR="00265BCD" w:rsidRPr="00600D45" w:rsidRDefault="00265BCD" w:rsidP="00265BCD">
            <w:pPr>
              <w:jc w:val="center"/>
              <w:rPr>
                <w:lang w:eastAsia="en-US"/>
              </w:rPr>
            </w:pPr>
            <w:r w:rsidRPr="00600D45">
              <w:rPr>
                <w:lang w:eastAsia="en-US"/>
              </w:rPr>
              <w:t>1,1</w:t>
            </w:r>
          </w:p>
        </w:tc>
        <w:tc>
          <w:tcPr>
            <w:tcW w:w="1134" w:type="dxa"/>
            <w:vAlign w:val="center"/>
          </w:tcPr>
          <w:p w:rsidR="00265BCD" w:rsidRPr="00600D45" w:rsidRDefault="00265BCD" w:rsidP="00265BCD">
            <w:pPr>
              <w:jc w:val="center"/>
              <w:rPr>
                <w:color w:val="000000"/>
              </w:rPr>
            </w:pPr>
            <w:r w:rsidRPr="00600D45">
              <w:rPr>
                <w:color w:val="000000"/>
              </w:rPr>
              <w:t>28</w:t>
            </w:r>
          </w:p>
        </w:tc>
        <w:tc>
          <w:tcPr>
            <w:tcW w:w="851" w:type="dxa"/>
            <w:vAlign w:val="center"/>
          </w:tcPr>
          <w:p w:rsidR="00265BCD" w:rsidRPr="00600D45" w:rsidRDefault="00265BCD" w:rsidP="00265BCD">
            <w:pPr>
              <w:jc w:val="center"/>
              <w:rPr>
                <w:color w:val="000000"/>
              </w:rPr>
            </w:pPr>
            <w:r w:rsidRPr="00600D45">
              <w:rPr>
                <w:color w:val="000000"/>
              </w:rPr>
              <w:t>0,9</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Некрасовский МР</w:t>
            </w:r>
          </w:p>
        </w:tc>
        <w:tc>
          <w:tcPr>
            <w:tcW w:w="1134" w:type="dxa"/>
            <w:vAlign w:val="center"/>
          </w:tcPr>
          <w:p w:rsidR="00265BCD" w:rsidRPr="00600D45" w:rsidRDefault="00265BCD" w:rsidP="00265BCD">
            <w:pPr>
              <w:jc w:val="center"/>
              <w:rPr>
                <w:lang w:eastAsia="en-US"/>
              </w:rPr>
            </w:pPr>
            <w:r w:rsidRPr="00600D45">
              <w:rPr>
                <w:lang w:eastAsia="en-US"/>
              </w:rPr>
              <w:t>52</w:t>
            </w:r>
          </w:p>
        </w:tc>
        <w:tc>
          <w:tcPr>
            <w:tcW w:w="851" w:type="dxa"/>
            <w:vAlign w:val="center"/>
          </w:tcPr>
          <w:p w:rsidR="00265BCD" w:rsidRPr="00600D45" w:rsidRDefault="00265BCD" w:rsidP="00265BCD">
            <w:pPr>
              <w:jc w:val="center"/>
              <w:rPr>
                <w:lang w:eastAsia="en-US"/>
              </w:rPr>
            </w:pPr>
            <w:r w:rsidRPr="00600D45">
              <w:rPr>
                <w:lang w:eastAsia="en-US"/>
              </w:rPr>
              <w:t>1,5</w:t>
            </w:r>
          </w:p>
        </w:tc>
        <w:tc>
          <w:tcPr>
            <w:tcW w:w="1134" w:type="dxa"/>
            <w:vAlign w:val="center"/>
          </w:tcPr>
          <w:p w:rsidR="00265BCD" w:rsidRPr="00600D45" w:rsidRDefault="00265BCD" w:rsidP="00265BCD">
            <w:pPr>
              <w:jc w:val="center"/>
              <w:rPr>
                <w:lang w:eastAsia="en-US"/>
              </w:rPr>
            </w:pPr>
            <w:r w:rsidRPr="00600D45">
              <w:rPr>
                <w:lang w:eastAsia="en-US"/>
              </w:rPr>
              <w:t>46</w:t>
            </w:r>
          </w:p>
        </w:tc>
        <w:tc>
          <w:tcPr>
            <w:tcW w:w="850" w:type="dxa"/>
            <w:vAlign w:val="center"/>
          </w:tcPr>
          <w:p w:rsidR="00265BCD" w:rsidRPr="00600D45" w:rsidRDefault="00265BCD" w:rsidP="00265BCD">
            <w:pPr>
              <w:jc w:val="center"/>
              <w:rPr>
                <w:lang w:eastAsia="en-US"/>
              </w:rPr>
            </w:pPr>
            <w:r w:rsidRPr="00600D45">
              <w:rPr>
                <w:lang w:eastAsia="en-US"/>
              </w:rPr>
              <w:t>1,3</w:t>
            </w:r>
          </w:p>
        </w:tc>
        <w:tc>
          <w:tcPr>
            <w:tcW w:w="1134" w:type="dxa"/>
            <w:vAlign w:val="center"/>
          </w:tcPr>
          <w:p w:rsidR="00265BCD" w:rsidRPr="00600D45" w:rsidRDefault="00265BCD" w:rsidP="00265BCD">
            <w:pPr>
              <w:jc w:val="center"/>
              <w:rPr>
                <w:color w:val="000000"/>
              </w:rPr>
            </w:pPr>
            <w:r w:rsidRPr="00600D45">
              <w:rPr>
                <w:color w:val="000000"/>
              </w:rPr>
              <w:t>47</w:t>
            </w:r>
          </w:p>
        </w:tc>
        <w:tc>
          <w:tcPr>
            <w:tcW w:w="851" w:type="dxa"/>
            <w:vAlign w:val="center"/>
          </w:tcPr>
          <w:p w:rsidR="00265BCD" w:rsidRPr="00600D45" w:rsidRDefault="00265BCD" w:rsidP="00265BCD">
            <w:pPr>
              <w:jc w:val="center"/>
              <w:rPr>
                <w:color w:val="000000"/>
              </w:rPr>
            </w:pPr>
            <w:r w:rsidRPr="00600D45">
              <w:rPr>
                <w:color w:val="000000"/>
              </w:rPr>
              <w:t>1,4</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Первомайский МР</w:t>
            </w:r>
          </w:p>
        </w:tc>
        <w:tc>
          <w:tcPr>
            <w:tcW w:w="1134" w:type="dxa"/>
            <w:vAlign w:val="center"/>
          </w:tcPr>
          <w:p w:rsidR="00265BCD" w:rsidRPr="00600D45" w:rsidRDefault="00265BCD" w:rsidP="00265BCD">
            <w:pPr>
              <w:jc w:val="center"/>
              <w:rPr>
                <w:lang w:eastAsia="en-US"/>
              </w:rPr>
            </w:pPr>
            <w:r w:rsidRPr="00600D45">
              <w:rPr>
                <w:lang w:eastAsia="en-US"/>
              </w:rPr>
              <w:t>17</w:t>
            </w:r>
          </w:p>
        </w:tc>
        <w:tc>
          <w:tcPr>
            <w:tcW w:w="851" w:type="dxa"/>
            <w:vAlign w:val="center"/>
          </w:tcPr>
          <w:p w:rsidR="00265BCD" w:rsidRPr="00600D45" w:rsidRDefault="00265BCD" w:rsidP="00265BCD">
            <w:pPr>
              <w:jc w:val="center"/>
              <w:rPr>
                <w:lang w:eastAsia="en-US"/>
              </w:rPr>
            </w:pPr>
            <w:r w:rsidRPr="00600D45">
              <w:rPr>
                <w:lang w:eastAsia="en-US"/>
              </w:rPr>
              <w:t>0,5</w:t>
            </w:r>
          </w:p>
        </w:tc>
        <w:tc>
          <w:tcPr>
            <w:tcW w:w="1134" w:type="dxa"/>
            <w:vAlign w:val="center"/>
          </w:tcPr>
          <w:p w:rsidR="00265BCD" w:rsidRPr="00600D45" w:rsidRDefault="00265BCD" w:rsidP="00265BCD">
            <w:pPr>
              <w:jc w:val="center"/>
              <w:rPr>
                <w:lang w:eastAsia="en-US"/>
              </w:rPr>
            </w:pPr>
            <w:r w:rsidRPr="00600D45">
              <w:rPr>
                <w:lang w:eastAsia="en-US"/>
              </w:rPr>
              <w:t>57</w:t>
            </w:r>
          </w:p>
        </w:tc>
        <w:tc>
          <w:tcPr>
            <w:tcW w:w="850" w:type="dxa"/>
            <w:vAlign w:val="center"/>
          </w:tcPr>
          <w:p w:rsidR="00265BCD" w:rsidRPr="00600D45" w:rsidRDefault="00265BCD" w:rsidP="00265BCD">
            <w:pPr>
              <w:jc w:val="center"/>
              <w:rPr>
                <w:lang w:eastAsia="en-US"/>
              </w:rPr>
            </w:pPr>
            <w:r w:rsidRPr="00600D45">
              <w:rPr>
                <w:lang w:eastAsia="en-US"/>
              </w:rPr>
              <w:t>1,7</w:t>
            </w:r>
          </w:p>
        </w:tc>
        <w:tc>
          <w:tcPr>
            <w:tcW w:w="1134" w:type="dxa"/>
            <w:vAlign w:val="center"/>
          </w:tcPr>
          <w:p w:rsidR="00265BCD" w:rsidRPr="00600D45" w:rsidRDefault="00265BCD" w:rsidP="00265BCD">
            <w:pPr>
              <w:jc w:val="center"/>
              <w:rPr>
                <w:color w:val="000000"/>
              </w:rPr>
            </w:pPr>
            <w:r w:rsidRPr="00600D45">
              <w:rPr>
                <w:color w:val="000000"/>
              </w:rPr>
              <w:t>21</w:t>
            </w:r>
          </w:p>
        </w:tc>
        <w:tc>
          <w:tcPr>
            <w:tcW w:w="851" w:type="dxa"/>
            <w:vAlign w:val="center"/>
          </w:tcPr>
          <w:p w:rsidR="00265BCD" w:rsidRPr="00600D45" w:rsidRDefault="00265BCD" w:rsidP="00265BCD">
            <w:pPr>
              <w:jc w:val="center"/>
              <w:rPr>
                <w:color w:val="000000"/>
              </w:rPr>
            </w:pPr>
            <w:r w:rsidRPr="00600D45">
              <w:rPr>
                <w:color w:val="000000"/>
              </w:rPr>
              <w:t>0,6</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Переславский МР</w:t>
            </w:r>
          </w:p>
        </w:tc>
        <w:tc>
          <w:tcPr>
            <w:tcW w:w="1134" w:type="dxa"/>
            <w:vAlign w:val="center"/>
          </w:tcPr>
          <w:p w:rsidR="00265BCD" w:rsidRPr="00600D45" w:rsidRDefault="00265BCD" w:rsidP="00265BCD">
            <w:pPr>
              <w:jc w:val="center"/>
              <w:rPr>
                <w:lang w:eastAsia="en-US"/>
              </w:rPr>
            </w:pPr>
            <w:r w:rsidRPr="00600D45">
              <w:rPr>
                <w:lang w:eastAsia="en-US"/>
              </w:rPr>
              <w:t>17</w:t>
            </w:r>
          </w:p>
        </w:tc>
        <w:tc>
          <w:tcPr>
            <w:tcW w:w="851" w:type="dxa"/>
            <w:vAlign w:val="center"/>
          </w:tcPr>
          <w:p w:rsidR="00265BCD" w:rsidRPr="00600D45" w:rsidRDefault="00265BCD" w:rsidP="00265BCD">
            <w:pPr>
              <w:jc w:val="center"/>
              <w:rPr>
                <w:lang w:eastAsia="en-US"/>
              </w:rPr>
            </w:pPr>
            <w:r w:rsidRPr="00600D45">
              <w:rPr>
                <w:lang w:eastAsia="en-US"/>
              </w:rPr>
              <w:t>0,5</w:t>
            </w:r>
          </w:p>
        </w:tc>
        <w:tc>
          <w:tcPr>
            <w:tcW w:w="1134" w:type="dxa"/>
            <w:vAlign w:val="center"/>
          </w:tcPr>
          <w:p w:rsidR="00265BCD" w:rsidRPr="00600D45" w:rsidRDefault="00265BCD" w:rsidP="00265BCD">
            <w:pPr>
              <w:jc w:val="center"/>
              <w:rPr>
                <w:lang w:eastAsia="en-US"/>
              </w:rPr>
            </w:pPr>
            <w:r w:rsidRPr="00600D45">
              <w:rPr>
                <w:lang w:eastAsia="en-US"/>
              </w:rPr>
              <w:t>16</w:t>
            </w:r>
          </w:p>
        </w:tc>
        <w:tc>
          <w:tcPr>
            <w:tcW w:w="850" w:type="dxa"/>
            <w:vAlign w:val="center"/>
          </w:tcPr>
          <w:p w:rsidR="00265BCD" w:rsidRPr="00600D45" w:rsidRDefault="00265BCD" w:rsidP="00265BCD">
            <w:pPr>
              <w:jc w:val="center"/>
              <w:rPr>
                <w:lang w:eastAsia="en-US"/>
              </w:rPr>
            </w:pPr>
            <w:r w:rsidRPr="00600D45">
              <w:rPr>
                <w:lang w:eastAsia="en-US"/>
              </w:rPr>
              <w:t>0,5</w:t>
            </w:r>
          </w:p>
        </w:tc>
        <w:tc>
          <w:tcPr>
            <w:tcW w:w="1134" w:type="dxa"/>
            <w:vAlign w:val="center"/>
          </w:tcPr>
          <w:p w:rsidR="00265BCD" w:rsidRPr="00600D45" w:rsidRDefault="00265BCD" w:rsidP="00265BCD">
            <w:pPr>
              <w:jc w:val="center"/>
              <w:rPr>
                <w:color w:val="000000"/>
              </w:rPr>
            </w:pPr>
            <w:r w:rsidRPr="00600D45">
              <w:rPr>
                <w:color w:val="000000"/>
              </w:rPr>
              <w:t>0</w:t>
            </w:r>
          </w:p>
        </w:tc>
        <w:tc>
          <w:tcPr>
            <w:tcW w:w="851" w:type="dxa"/>
            <w:vAlign w:val="center"/>
          </w:tcPr>
          <w:p w:rsidR="00265BCD" w:rsidRPr="00600D45" w:rsidRDefault="00265BCD" w:rsidP="00265BCD">
            <w:pPr>
              <w:jc w:val="center"/>
              <w:rPr>
                <w:color w:val="000000"/>
              </w:rPr>
            </w:pPr>
            <w:r w:rsidRPr="00600D45">
              <w:rPr>
                <w:color w:val="000000"/>
              </w:rPr>
              <w:t>0,0</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Пошехонский МР</w:t>
            </w:r>
          </w:p>
        </w:tc>
        <w:tc>
          <w:tcPr>
            <w:tcW w:w="1134" w:type="dxa"/>
            <w:vAlign w:val="center"/>
          </w:tcPr>
          <w:p w:rsidR="00265BCD" w:rsidRPr="00600D45" w:rsidRDefault="00265BCD" w:rsidP="00265BCD">
            <w:pPr>
              <w:jc w:val="center"/>
              <w:rPr>
                <w:lang w:eastAsia="en-US"/>
              </w:rPr>
            </w:pPr>
            <w:r w:rsidRPr="00600D45">
              <w:rPr>
                <w:lang w:eastAsia="en-US"/>
              </w:rPr>
              <w:t>35</w:t>
            </w:r>
          </w:p>
        </w:tc>
        <w:tc>
          <w:tcPr>
            <w:tcW w:w="851" w:type="dxa"/>
            <w:vAlign w:val="center"/>
          </w:tcPr>
          <w:p w:rsidR="00265BCD" w:rsidRPr="00600D45" w:rsidRDefault="00265BCD" w:rsidP="00265BCD">
            <w:pPr>
              <w:jc w:val="center"/>
              <w:rPr>
                <w:lang w:eastAsia="en-US"/>
              </w:rPr>
            </w:pPr>
            <w:r w:rsidRPr="00600D45">
              <w:rPr>
                <w:lang w:eastAsia="en-US"/>
              </w:rPr>
              <w:t>1,0</w:t>
            </w:r>
          </w:p>
        </w:tc>
        <w:tc>
          <w:tcPr>
            <w:tcW w:w="1134" w:type="dxa"/>
            <w:vAlign w:val="center"/>
          </w:tcPr>
          <w:p w:rsidR="00265BCD" w:rsidRPr="00600D45" w:rsidRDefault="00265BCD" w:rsidP="00265BCD">
            <w:pPr>
              <w:jc w:val="center"/>
              <w:rPr>
                <w:lang w:eastAsia="en-US"/>
              </w:rPr>
            </w:pPr>
            <w:r w:rsidRPr="00600D45">
              <w:rPr>
                <w:lang w:eastAsia="en-US"/>
              </w:rPr>
              <w:t>0</w:t>
            </w:r>
          </w:p>
        </w:tc>
        <w:tc>
          <w:tcPr>
            <w:tcW w:w="850" w:type="dxa"/>
            <w:vAlign w:val="center"/>
          </w:tcPr>
          <w:p w:rsidR="00265BCD" w:rsidRPr="00600D45" w:rsidRDefault="00265BCD" w:rsidP="00265BCD">
            <w:pPr>
              <w:jc w:val="center"/>
              <w:rPr>
                <w:lang w:eastAsia="en-US"/>
              </w:rPr>
            </w:pPr>
            <w:r w:rsidRPr="00600D45">
              <w:rPr>
                <w:lang w:eastAsia="en-US"/>
              </w:rPr>
              <w:t>0,0</w:t>
            </w:r>
          </w:p>
        </w:tc>
        <w:tc>
          <w:tcPr>
            <w:tcW w:w="1134" w:type="dxa"/>
            <w:vAlign w:val="center"/>
          </w:tcPr>
          <w:p w:rsidR="00265BCD" w:rsidRPr="00600D45" w:rsidRDefault="00265BCD" w:rsidP="00265BCD">
            <w:pPr>
              <w:jc w:val="center"/>
              <w:rPr>
                <w:color w:val="000000"/>
              </w:rPr>
            </w:pPr>
            <w:r w:rsidRPr="00600D45">
              <w:rPr>
                <w:color w:val="000000"/>
              </w:rPr>
              <w:t>24</w:t>
            </w:r>
          </w:p>
        </w:tc>
        <w:tc>
          <w:tcPr>
            <w:tcW w:w="851" w:type="dxa"/>
            <w:vAlign w:val="center"/>
          </w:tcPr>
          <w:p w:rsidR="00265BCD" w:rsidRPr="00600D45" w:rsidRDefault="00265BCD" w:rsidP="00265BCD">
            <w:pPr>
              <w:jc w:val="center"/>
              <w:rPr>
                <w:color w:val="000000"/>
              </w:rPr>
            </w:pPr>
            <w:r w:rsidRPr="00600D45">
              <w:rPr>
                <w:color w:val="000000"/>
              </w:rPr>
              <w:t>0,7</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Профессиональные образовательные организации</w:t>
            </w:r>
          </w:p>
        </w:tc>
        <w:tc>
          <w:tcPr>
            <w:tcW w:w="1134" w:type="dxa"/>
            <w:vAlign w:val="center"/>
          </w:tcPr>
          <w:p w:rsidR="00265BCD" w:rsidRPr="00600D45" w:rsidRDefault="00265BCD" w:rsidP="00265BCD">
            <w:pPr>
              <w:jc w:val="center"/>
              <w:rPr>
                <w:lang w:eastAsia="en-US"/>
              </w:rPr>
            </w:pPr>
            <w:r w:rsidRPr="00600D45">
              <w:rPr>
                <w:lang w:eastAsia="en-US"/>
              </w:rPr>
              <w:t>45</w:t>
            </w:r>
          </w:p>
        </w:tc>
        <w:tc>
          <w:tcPr>
            <w:tcW w:w="851" w:type="dxa"/>
            <w:vAlign w:val="center"/>
          </w:tcPr>
          <w:p w:rsidR="00265BCD" w:rsidRPr="00600D45" w:rsidRDefault="00265BCD" w:rsidP="00265BCD">
            <w:pPr>
              <w:jc w:val="center"/>
              <w:rPr>
                <w:lang w:eastAsia="en-US"/>
              </w:rPr>
            </w:pPr>
            <w:r w:rsidRPr="00600D45">
              <w:rPr>
                <w:lang w:eastAsia="en-US"/>
              </w:rPr>
              <w:t>1,3</w:t>
            </w:r>
          </w:p>
        </w:tc>
        <w:tc>
          <w:tcPr>
            <w:tcW w:w="1134" w:type="dxa"/>
            <w:vAlign w:val="center"/>
          </w:tcPr>
          <w:p w:rsidR="00265BCD" w:rsidRPr="00600D45" w:rsidRDefault="00265BCD" w:rsidP="00265BCD">
            <w:pPr>
              <w:jc w:val="center"/>
              <w:rPr>
                <w:lang w:eastAsia="en-US"/>
              </w:rPr>
            </w:pPr>
            <w:r w:rsidRPr="00600D45">
              <w:rPr>
                <w:lang w:eastAsia="en-US"/>
              </w:rPr>
              <w:t>41</w:t>
            </w:r>
          </w:p>
        </w:tc>
        <w:tc>
          <w:tcPr>
            <w:tcW w:w="850" w:type="dxa"/>
            <w:vAlign w:val="center"/>
          </w:tcPr>
          <w:p w:rsidR="00265BCD" w:rsidRPr="00600D45" w:rsidRDefault="00265BCD" w:rsidP="00265BCD">
            <w:pPr>
              <w:jc w:val="center"/>
              <w:rPr>
                <w:lang w:eastAsia="en-US"/>
              </w:rPr>
            </w:pPr>
            <w:r w:rsidRPr="00600D45">
              <w:rPr>
                <w:lang w:eastAsia="en-US"/>
              </w:rPr>
              <w:t>1,2</w:t>
            </w:r>
          </w:p>
        </w:tc>
        <w:tc>
          <w:tcPr>
            <w:tcW w:w="1134" w:type="dxa"/>
            <w:vAlign w:val="center"/>
          </w:tcPr>
          <w:p w:rsidR="00265BCD" w:rsidRPr="00600D45" w:rsidRDefault="00265BCD" w:rsidP="00265BCD">
            <w:pPr>
              <w:jc w:val="center"/>
              <w:rPr>
                <w:color w:val="000000"/>
              </w:rPr>
            </w:pPr>
            <w:r w:rsidRPr="00600D45">
              <w:rPr>
                <w:color w:val="000000"/>
              </w:rPr>
              <w:t>68</w:t>
            </w:r>
          </w:p>
        </w:tc>
        <w:tc>
          <w:tcPr>
            <w:tcW w:w="851" w:type="dxa"/>
            <w:vAlign w:val="center"/>
          </w:tcPr>
          <w:p w:rsidR="00265BCD" w:rsidRPr="00600D45" w:rsidRDefault="00265BCD" w:rsidP="00265BCD">
            <w:pPr>
              <w:jc w:val="center"/>
              <w:rPr>
                <w:color w:val="000000"/>
              </w:rPr>
            </w:pPr>
            <w:r w:rsidRPr="00600D45">
              <w:rPr>
                <w:color w:val="000000"/>
              </w:rPr>
              <w:t>2,1</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Ростовский МР</w:t>
            </w:r>
          </w:p>
        </w:tc>
        <w:tc>
          <w:tcPr>
            <w:tcW w:w="1134" w:type="dxa"/>
            <w:vAlign w:val="center"/>
          </w:tcPr>
          <w:p w:rsidR="00265BCD" w:rsidRPr="00600D45" w:rsidRDefault="00265BCD" w:rsidP="00265BCD">
            <w:pPr>
              <w:jc w:val="center"/>
              <w:rPr>
                <w:lang w:eastAsia="en-US"/>
              </w:rPr>
            </w:pPr>
            <w:r w:rsidRPr="00600D45">
              <w:rPr>
                <w:lang w:eastAsia="en-US"/>
              </w:rPr>
              <w:t>124</w:t>
            </w:r>
          </w:p>
        </w:tc>
        <w:tc>
          <w:tcPr>
            <w:tcW w:w="851" w:type="dxa"/>
            <w:vAlign w:val="center"/>
          </w:tcPr>
          <w:p w:rsidR="00265BCD" w:rsidRPr="00600D45" w:rsidRDefault="00265BCD" w:rsidP="00265BCD">
            <w:pPr>
              <w:jc w:val="center"/>
              <w:rPr>
                <w:lang w:eastAsia="en-US"/>
              </w:rPr>
            </w:pPr>
            <w:r w:rsidRPr="00600D45">
              <w:rPr>
                <w:lang w:eastAsia="en-US"/>
              </w:rPr>
              <w:t>3,7</w:t>
            </w:r>
          </w:p>
        </w:tc>
        <w:tc>
          <w:tcPr>
            <w:tcW w:w="1134" w:type="dxa"/>
            <w:vAlign w:val="center"/>
          </w:tcPr>
          <w:p w:rsidR="00265BCD" w:rsidRPr="00600D45" w:rsidRDefault="00265BCD" w:rsidP="00265BCD">
            <w:pPr>
              <w:jc w:val="center"/>
              <w:rPr>
                <w:lang w:eastAsia="en-US"/>
              </w:rPr>
            </w:pPr>
            <w:r w:rsidRPr="00600D45">
              <w:rPr>
                <w:lang w:eastAsia="en-US"/>
              </w:rPr>
              <w:t>129</w:t>
            </w:r>
          </w:p>
        </w:tc>
        <w:tc>
          <w:tcPr>
            <w:tcW w:w="850" w:type="dxa"/>
            <w:vAlign w:val="center"/>
          </w:tcPr>
          <w:p w:rsidR="00265BCD" w:rsidRPr="00600D45" w:rsidRDefault="00265BCD" w:rsidP="00265BCD">
            <w:pPr>
              <w:jc w:val="center"/>
              <w:rPr>
                <w:lang w:eastAsia="en-US"/>
              </w:rPr>
            </w:pPr>
            <w:r w:rsidRPr="00600D45">
              <w:rPr>
                <w:lang w:eastAsia="en-US"/>
              </w:rPr>
              <w:t>3,8</w:t>
            </w:r>
          </w:p>
        </w:tc>
        <w:tc>
          <w:tcPr>
            <w:tcW w:w="1134" w:type="dxa"/>
            <w:vAlign w:val="center"/>
          </w:tcPr>
          <w:p w:rsidR="00265BCD" w:rsidRPr="00600D45" w:rsidRDefault="00265BCD" w:rsidP="00265BCD">
            <w:pPr>
              <w:jc w:val="center"/>
              <w:rPr>
                <w:color w:val="000000"/>
              </w:rPr>
            </w:pPr>
            <w:r w:rsidRPr="00600D45">
              <w:rPr>
                <w:color w:val="000000"/>
              </w:rPr>
              <w:t>119</w:t>
            </w:r>
          </w:p>
        </w:tc>
        <w:tc>
          <w:tcPr>
            <w:tcW w:w="851" w:type="dxa"/>
            <w:vAlign w:val="center"/>
          </w:tcPr>
          <w:p w:rsidR="00265BCD" w:rsidRPr="00600D45" w:rsidRDefault="00265BCD" w:rsidP="00265BCD">
            <w:pPr>
              <w:jc w:val="center"/>
              <w:rPr>
                <w:color w:val="000000"/>
              </w:rPr>
            </w:pPr>
            <w:r w:rsidRPr="00600D45">
              <w:rPr>
                <w:color w:val="000000"/>
              </w:rPr>
              <w:t>3,6</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Рыбинский МР</w:t>
            </w:r>
          </w:p>
        </w:tc>
        <w:tc>
          <w:tcPr>
            <w:tcW w:w="1134" w:type="dxa"/>
            <w:vAlign w:val="center"/>
          </w:tcPr>
          <w:p w:rsidR="00265BCD" w:rsidRPr="00600D45" w:rsidRDefault="00265BCD" w:rsidP="00265BCD">
            <w:pPr>
              <w:jc w:val="center"/>
              <w:rPr>
                <w:lang w:eastAsia="en-US"/>
              </w:rPr>
            </w:pPr>
            <w:r w:rsidRPr="00600D45">
              <w:rPr>
                <w:lang w:eastAsia="en-US"/>
              </w:rPr>
              <w:t>33</w:t>
            </w:r>
          </w:p>
        </w:tc>
        <w:tc>
          <w:tcPr>
            <w:tcW w:w="851" w:type="dxa"/>
            <w:vAlign w:val="center"/>
          </w:tcPr>
          <w:p w:rsidR="00265BCD" w:rsidRPr="00600D45" w:rsidRDefault="00265BCD" w:rsidP="00265BCD">
            <w:pPr>
              <w:jc w:val="center"/>
              <w:rPr>
                <w:lang w:eastAsia="en-US"/>
              </w:rPr>
            </w:pPr>
            <w:r w:rsidRPr="00600D45">
              <w:rPr>
                <w:lang w:eastAsia="en-US"/>
              </w:rPr>
              <w:t>1,0</w:t>
            </w:r>
          </w:p>
        </w:tc>
        <w:tc>
          <w:tcPr>
            <w:tcW w:w="1134" w:type="dxa"/>
            <w:vAlign w:val="center"/>
          </w:tcPr>
          <w:p w:rsidR="00265BCD" w:rsidRPr="00600D45" w:rsidRDefault="00265BCD" w:rsidP="00265BCD">
            <w:pPr>
              <w:jc w:val="center"/>
              <w:rPr>
                <w:lang w:eastAsia="en-US"/>
              </w:rPr>
            </w:pPr>
            <w:r w:rsidRPr="00600D45">
              <w:rPr>
                <w:lang w:eastAsia="en-US"/>
              </w:rPr>
              <w:t>41</w:t>
            </w:r>
          </w:p>
        </w:tc>
        <w:tc>
          <w:tcPr>
            <w:tcW w:w="850" w:type="dxa"/>
            <w:vAlign w:val="center"/>
          </w:tcPr>
          <w:p w:rsidR="00265BCD" w:rsidRPr="00600D45" w:rsidRDefault="00265BCD" w:rsidP="00265BCD">
            <w:pPr>
              <w:jc w:val="center"/>
              <w:rPr>
                <w:lang w:eastAsia="en-US"/>
              </w:rPr>
            </w:pPr>
            <w:r w:rsidRPr="00600D45">
              <w:rPr>
                <w:lang w:eastAsia="en-US"/>
              </w:rPr>
              <w:t>1,2</w:t>
            </w:r>
          </w:p>
        </w:tc>
        <w:tc>
          <w:tcPr>
            <w:tcW w:w="1134" w:type="dxa"/>
            <w:vAlign w:val="center"/>
          </w:tcPr>
          <w:p w:rsidR="00265BCD" w:rsidRPr="00600D45" w:rsidRDefault="00265BCD" w:rsidP="00265BCD">
            <w:pPr>
              <w:jc w:val="center"/>
              <w:rPr>
                <w:color w:val="000000"/>
              </w:rPr>
            </w:pPr>
            <w:r w:rsidRPr="00600D45">
              <w:rPr>
                <w:color w:val="000000"/>
              </w:rPr>
              <w:t>43</w:t>
            </w:r>
          </w:p>
        </w:tc>
        <w:tc>
          <w:tcPr>
            <w:tcW w:w="851" w:type="dxa"/>
            <w:vAlign w:val="center"/>
          </w:tcPr>
          <w:p w:rsidR="00265BCD" w:rsidRPr="00600D45" w:rsidRDefault="00265BCD" w:rsidP="00265BCD">
            <w:pPr>
              <w:jc w:val="center"/>
              <w:rPr>
                <w:color w:val="000000"/>
              </w:rPr>
            </w:pPr>
            <w:r w:rsidRPr="00600D45">
              <w:rPr>
                <w:color w:val="000000"/>
              </w:rPr>
              <w:t>1,3</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Тутаевский МР</w:t>
            </w:r>
          </w:p>
        </w:tc>
        <w:tc>
          <w:tcPr>
            <w:tcW w:w="1134" w:type="dxa"/>
            <w:vAlign w:val="center"/>
          </w:tcPr>
          <w:p w:rsidR="00265BCD" w:rsidRPr="00600D45" w:rsidRDefault="00265BCD" w:rsidP="00265BCD">
            <w:pPr>
              <w:jc w:val="center"/>
              <w:rPr>
                <w:lang w:eastAsia="en-US"/>
              </w:rPr>
            </w:pPr>
            <w:r w:rsidRPr="00600D45">
              <w:rPr>
                <w:lang w:eastAsia="en-US"/>
              </w:rPr>
              <w:t>120</w:t>
            </w:r>
          </w:p>
        </w:tc>
        <w:tc>
          <w:tcPr>
            <w:tcW w:w="851" w:type="dxa"/>
            <w:vAlign w:val="center"/>
          </w:tcPr>
          <w:p w:rsidR="00265BCD" w:rsidRPr="00600D45" w:rsidRDefault="00265BCD" w:rsidP="00265BCD">
            <w:pPr>
              <w:jc w:val="center"/>
              <w:rPr>
                <w:lang w:eastAsia="en-US"/>
              </w:rPr>
            </w:pPr>
            <w:r w:rsidRPr="00600D45">
              <w:rPr>
                <w:lang w:eastAsia="en-US"/>
              </w:rPr>
              <w:t>3,6</w:t>
            </w:r>
          </w:p>
        </w:tc>
        <w:tc>
          <w:tcPr>
            <w:tcW w:w="1134" w:type="dxa"/>
            <w:vAlign w:val="center"/>
          </w:tcPr>
          <w:p w:rsidR="00265BCD" w:rsidRPr="00600D45" w:rsidRDefault="00265BCD" w:rsidP="00265BCD">
            <w:pPr>
              <w:jc w:val="center"/>
              <w:rPr>
                <w:lang w:eastAsia="en-US"/>
              </w:rPr>
            </w:pPr>
            <w:r w:rsidRPr="00600D45">
              <w:rPr>
                <w:lang w:eastAsia="en-US"/>
              </w:rPr>
              <w:t>105</w:t>
            </w:r>
          </w:p>
        </w:tc>
        <w:tc>
          <w:tcPr>
            <w:tcW w:w="850" w:type="dxa"/>
            <w:vAlign w:val="center"/>
          </w:tcPr>
          <w:p w:rsidR="00265BCD" w:rsidRPr="00600D45" w:rsidRDefault="00265BCD" w:rsidP="00265BCD">
            <w:pPr>
              <w:jc w:val="center"/>
              <w:rPr>
                <w:lang w:eastAsia="en-US"/>
              </w:rPr>
            </w:pPr>
            <w:r w:rsidRPr="00600D45">
              <w:rPr>
                <w:lang w:eastAsia="en-US"/>
              </w:rPr>
              <w:t>3,1</w:t>
            </w:r>
          </w:p>
        </w:tc>
        <w:tc>
          <w:tcPr>
            <w:tcW w:w="1134" w:type="dxa"/>
            <w:vAlign w:val="center"/>
          </w:tcPr>
          <w:p w:rsidR="00265BCD" w:rsidRPr="00600D45" w:rsidRDefault="00265BCD" w:rsidP="00265BCD">
            <w:pPr>
              <w:jc w:val="center"/>
              <w:rPr>
                <w:color w:val="000000"/>
              </w:rPr>
            </w:pPr>
            <w:r w:rsidRPr="00600D45">
              <w:rPr>
                <w:color w:val="000000"/>
              </w:rPr>
              <w:t>101</w:t>
            </w:r>
          </w:p>
        </w:tc>
        <w:tc>
          <w:tcPr>
            <w:tcW w:w="851" w:type="dxa"/>
            <w:vAlign w:val="center"/>
          </w:tcPr>
          <w:p w:rsidR="00265BCD" w:rsidRPr="00600D45" w:rsidRDefault="00265BCD" w:rsidP="00265BCD">
            <w:pPr>
              <w:jc w:val="center"/>
              <w:rPr>
                <w:color w:val="000000"/>
              </w:rPr>
            </w:pPr>
            <w:r w:rsidRPr="00600D45">
              <w:rPr>
                <w:color w:val="000000"/>
              </w:rPr>
              <w:t>3,1</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Угличский МР</w:t>
            </w:r>
          </w:p>
        </w:tc>
        <w:tc>
          <w:tcPr>
            <w:tcW w:w="1134" w:type="dxa"/>
            <w:vAlign w:val="center"/>
          </w:tcPr>
          <w:p w:rsidR="00265BCD" w:rsidRPr="00600D45" w:rsidRDefault="00265BCD" w:rsidP="00265BCD">
            <w:pPr>
              <w:jc w:val="center"/>
              <w:rPr>
                <w:lang w:eastAsia="en-US"/>
              </w:rPr>
            </w:pPr>
            <w:r w:rsidRPr="00600D45">
              <w:rPr>
                <w:lang w:eastAsia="en-US"/>
              </w:rPr>
              <w:t>83</w:t>
            </w:r>
          </w:p>
        </w:tc>
        <w:tc>
          <w:tcPr>
            <w:tcW w:w="851" w:type="dxa"/>
            <w:vAlign w:val="center"/>
          </w:tcPr>
          <w:p w:rsidR="00265BCD" w:rsidRPr="00600D45" w:rsidRDefault="00265BCD" w:rsidP="00265BCD">
            <w:pPr>
              <w:jc w:val="center"/>
              <w:rPr>
                <w:lang w:eastAsia="en-US"/>
              </w:rPr>
            </w:pPr>
            <w:r w:rsidRPr="00600D45">
              <w:rPr>
                <w:lang w:eastAsia="en-US"/>
              </w:rPr>
              <w:t>2,5</w:t>
            </w:r>
          </w:p>
        </w:tc>
        <w:tc>
          <w:tcPr>
            <w:tcW w:w="1134" w:type="dxa"/>
            <w:vAlign w:val="center"/>
          </w:tcPr>
          <w:p w:rsidR="00265BCD" w:rsidRPr="00600D45" w:rsidRDefault="00265BCD" w:rsidP="00265BCD">
            <w:pPr>
              <w:jc w:val="center"/>
              <w:rPr>
                <w:lang w:eastAsia="en-US"/>
              </w:rPr>
            </w:pPr>
            <w:r w:rsidRPr="00600D45">
              <w:rPr>
                <w:lang w:eastAsia="en-US"/>
              </w:rPr>
              <w:t>110</w:t>
            </w:r>
          </w:p>
        </w:tc>
        <w:tc>
          <w:tcPr>
            <w:tcW w:w="850" w:type="dxa"/>
            <w:vAlign w:val="center"/>
          </w:tcPr>
          <w:p w:rsidR="00265BCD" w:rsidRPr="00600D45" w:rsidRDefault="00265BCD" w:rsidP="00265BCD">
            <w:pPr>
              <w:jc w:val="center"/>
              <w:rPr>
                <w:lang w:eastAsia="en-US"/>
              </w:rPr>
            </w:pPr>
            <w:r w:rsidRPr="00600D45">
              <w:rPr>
                <w:lang w:eastAsia="en-US"/>
              </w:rPr>
              <w:t>3,2</w:t>
            </w:r>
          </w:p>
        </w:tc>
        <w:tc>
          <w:tcPr>
            <w:tcW w:w="1134" w:type="dxa"/>
            <w:vAlign w:val="center"/>
          </w:tcPr>
          <w:p w:rsidR="00265BCD" w:rsidRPr="00600D45" w:rsidRDefault="00265BCD" w:rsidP="00265BCD">
            <w:pPr>
              <w:jc w:val="center"/>
              <w:rPr>
                <w:color w:val="000000"/>
              </w:rPr>
            </w:pPr>
            <w:r w:rsidRPr="00600D45">
              <w:rPr>
                <w:color w:val="000000"/>
              </w:rPr>
              <w:t>94</w:t>
            </w:r>
          </w:p>
        </w:tc>
        <w:tc>
          <w:tcPr>
            <w:tcW w:w="851" w:type="dxa"/>
            <w:vAlign w:val="center"/>
          </w:tcPr>
          <w:p w:rsidR="00265BCD" w:rsidRPr="00600D45" w:rsidRDefault="00265BCD" w:rsidP="00265BCD">
            <w:pPr>
              <w:jc w:val="center"/>
              <w:rPr>
                <w:color w:val="000000"/>
              </w:rPr>
            </w:pPr>
            <w:r w:rsidRPr="00600D45">
              <w:rPr>
                <w:color w:val="000000"/>
              </w:rPr>
              <w:t>2,9</w:t>
            </w:r>
          </w:p>
        </w:tc>
      </w:tr>
      <w:tr w:rsidR="00265BCD" w:rsidRPr="00600D45" w:rsidTr="00265BCD">
        <w:tc>
          <w:tcPr>
            <w:tcW w:w="3686" w:type="dxa"/>
            <w:vAlign w:val="bottom"/>
          </w:tcPr>
          <w:p w:rsidR="00265BCD" w:rsidRPr="00600D45" w:rsidRDefault="00265BCD" w:rsidP="00265BCD">
            <w:pPr>
              <w:rPr>
                <w:lang w:eastAsia="en-US"/>
              </w:rPr>
            </w:pPr>
            <w:r w:rsidRPr="00600D45">
              <w:rPr>
                <w:lang w:eastAsia="en-US"/>
              </w:rPr>
              <w:t>Ярославский МР</w:t>
            </w:r>
          </w:p>
        </w:tc>
        <w:tc>
          <w:tcPr>
            <w:tcW w:w="1134" w:type="dxa"/>
            <w:vAlign w:val="center"/>
          </w:tcPr>
          <w:p w:rsidR="00265BCD" w:rsidRPr="00600D45" w:rsidRDefault="00265BCD" w:rsidP="00265BCD">
            <w:pPr>
              <w:jc w:val="center"/>
              <w:rPr>
                <w:lang w:eastAsia="en-US"/>
              </w:rPr>
            </w:pPr>
            <w:r w:rsidRPr="00600D45">
              <w:rPr>
                <w:lang w:eastAsia="en-US"/>
              </w:rPr>
              <w:t>84</w:t>
            </w:r>
          </w:p>
        </w:tc>
        <w:tc>
          <w:tcPr>
            <w:tcW w:w="851" w:type="dxa"/>
            <w:vAlign w:val="center"/>
          </w:tcPr>
          <w:p w:rsidR="00265BCD" w:rsidRPr="00600D45" w:rsidRDefault="00265BCD" w:rsidP="00265BCD">
            <w:pPr>
              <w:jc w:val="center"/>
              <w:rPr>
                <w:lang w:eastAsia="en-US"/>
              </w:rPr>
            </w:pPr>
            <w:r w:rsidRPr="00600D45">
              <w:rPr>
                <w:lang w:eastAsia="en-US"/>
              </w:rPr>
              <w:t>2,5</w:t>
            </w:r>
          </w:p>
        </w:tc>
        <w:tc>
          <w:tcPr>
            <w:tcW w:w="1134" w:type="dxa"/>
            <w:vAlign w:val="center"/>
          </w:tcPr>
          <w:p w:rsidR="00265BCD" w:rsidRPr="00600D45" w:rsidRDefault="00265BCD" w:rsidP="00265BCD">
            <w:pPr>
              <w:jc w:val="center"/>
              <w:rPr>
                <w:lang w:eastAsia="en-US"/>
              </w:rPr>
            </w:pPr>
            <w:r w:rsidRPr="00600D45">
              <w:rPr>
                <w:lang w:eastAsia="en-US"/>
              </w:rPr>
              <w:t>61</w:t>
            </w:r>
          </w:p>
        </w:tc>
        <w:tc>
          <w:tcPr>
            <w:tcW w:w="850" w:type="dxa"/>
            <w:vAlign w:val="center"/>
          </w:tcPr>
          <w:p w:rsidR="00265BCD" w:rsidRPr="00600D45" w:rsidRDefault="00265BCD" w:rsidP="00265BCD">
            <w:pPr>
              <w:jc w:val="center"/>
              <w:rPr>
                <w:lang w:eastAsia="en-US"/>
              </w:rPr>
            </w:pPr>
            <w:r w:rsidRPr="00600D45">
              <w:rPr>
                <w:lang w:eastAsia="en-US"/>
              </w:rPr>
              <w:t>1,8</w:t>
            </w:r>
          </w:p>
        </w:tc>
        <w:tc>
          <w:tcPr>
            <w:tcW w:w="1134" w:type="dxa"/>
            <w:vAlign w:val="center"/>
          </w:tcPr>
          <w:p w:rsidR="00265BCD" w:rsidRPr="00600D45" w:rsidRDefault="00265BCD" w:rsidP="00265BCD">
            <w:pPr>
              <w:jc w:val="center"/>
              <w:rPr>
                <w:color w:val="000000"/>
              </w:rPr>
            </w:pPr>
            <w:r w:rsidRPr="00600D45">
              <w:rPr>
                <w:color w:val="000000"/>
              </w:rPr>
              <w:t>81</w:t>
            </w:r>
          </w:p>
        </w:tc>
        <w:tc>
          <w:tcPr>
            <w:tcW w:w="851" w:type="dxa"/>
            <w:vAlign w:val="center"/>
          </w:tcPr>
          <w:p w:rsidR="00265BCD" w:rsidRPr="00600D45" w:rsidRDefault="00265BCD" w:rsidP="00265BCD">
            <w:pPr>
              <w:jc w:val="center"/>
              <w:rPr>
                <w:color w:val="000000"/>
              </w:rPr>
            </w:pPr>
            <w:r w:rsidRPr="00600D45">
              <w:rPr>
                <w:color w:val="000000"/>
              </w:rPr>
              <w:t>2,5</w:t>
            </w:r>
          </w:p>
        </w:tc>
      </w:tr>
    </w:tbl>
    <w:p w:rsidR="00E77182" w:rsidRPr="00FA4B3A" w:rsidRDefault="00E77182" w:rsidP="00E77182">
      <w:pPr>
        <w:ind w:left="-426" w:firstLine="426"/>
        <w:jc w:val="both"/>
        <w:rPr>
          <w:rFonts w:eastAsia="Times New Roman"/>
          <w:b/>
        </w:rPr>
      </w:pPr>
    </w:p>
    <w:p w:rsidR="00E77182" w:rsidRPr="000447A6" w:rsidRDefault="000447A6" w:rsidP="000447A6">
      <w:pPr>
        <w:ind w:left="-426" w:firstLine="426"/>
        <w:jc w:val="both"/>
        <w:rPr>
          <w:b/>
        </w:rPr>
      </w:pPr>
      <w:r>
        <w:rPr>
          <w:rFonts w:eastAsia="Times New Roman"/>
          <w:b/>
        </w:rPr>
        <w:t xml:space="preserve">2.1.6. </w:t>
      </w:r>
      <w:r w:rsidR="00E77182" w:rsidRPr="000447A6">
        <w:rPr>
          <w:b/>
        </w:rPr>
        <w:t xml:space="preserve">Основные УМК по предмету, которые использовались в ОО в 2019-2020 учебном году </w:t>
      </w:r>
    </w:p>
    <w:p w:rsidR="00E77182" w:rsidRPr="00FC6BBF" w:rsidRDefault="00E77182" w:rsidP="00E77182">
      <w:pPr>
        <w:pStyle w:val="af8"/>
        <w:keepNext/>
      </w:pPr>
      <w:r w:rsidRPr="00FC6BBF">
        <w:t xml:space="preserve">Таблица </w:t>
      </w:r>
      <w:r w:rsidR="00A773EE">
        <w:t>2</w:t>
      </w:r>
      <w:r w:rsidR="00246B52">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6</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E77182" w:rsidRPr="00634251" w:rsidTr="00BD7357">
        <w:trPr>
          <w:cantSplit/>
          <w:tblHeader/>
        </w:trPr>
        <w:tc>
          <w:tcPr>
            <w:tcW w:w="568" w:type="dxa"/>
            <w:shd w:val="clear" w:color="auto" w:fill="auto"/>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265BCD" w:rsidRPr="00634251" w:rsidTr="00BD7357">
        <w:trPr>
          <w:cantSplit/>
        </w:trPr>
        <w:tc>
          <w:tcPr>
            <w:tcW w:w="568" w:type="dxa"/>
            <w:shd w:val="clear" w:color="auto" w:fill="auto"/>
          </w:tcPr>
          <w:p w:rsidR="00265BCD" w:rsidRPr="00A70DCB" w:rsidRDefault="00265BCD" w:rsidP="00265B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lastRenderedPageBreak/>
              <w:t>1</w:t>
            </w:r>
          </w:p>
        </w:tc>
        <w:tc>
          <w:tcPr>
            <w:tcW w:w="6804" w:type="dxa"/>
            <w:shd w:val="clear" w:color="auto" w:fill="auto"/>
          </w:tcPr>
          <w:p w:rsidR="00265BCD" w:rsidRPr="00634251" w:rsidRDefault="00265BCD" w:rsidP="00265BCD">
            <w:r>
              <w:rPr>
                <w:sz w:val="20"/>
                <w:szCs w:val="20"/>
              </w:rPr>
              <w:t>Атанасян Л.С., Бутузов В.Ф., Кадомцев С.Б. и др. Математика: алгебра и начала математического анализа, геометрия. Геометрия</w:t>
            </w:r>
          </w:p>
        </w:tc>
        <w:tc>
          <w:tcPr>
            <w:tcW w:w="2693" w:type="dxa"/>
            <w:shd w:val="clear" w:color="auto" w:fill="auto"/>
          </w:tcPr>
          <w:p w:rsidR="00265BCD" w:rsidRPr="00A70DCB" w:rsidRDefault="00265BCD" w:rsidP="00265B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58,7</w:t>
            </w:r>
          </w:p>
        </w:tc>
      </w:tr>
      <w:tr w:rsidR="00265BCD" w:rsidRPr="00634251" w:rsidTr="00BD7357">
        <w:trPr>
          <w:cantSplit/>
          <w:trHeight w:val="580"/>
        </w:trPr>
        <w:tc>
          <w:tcPr>
            <w:tcW w:w="568" w:type="dxa"/>
            <w:shd w:val="clear" w:color="auto" w:fill="auto"/>
          </w:tcPr>
          <w:p w:rsidR="00265BCD" w:rsidRPr="00A70DCB" w:rsidRDefault="00265BCD" w:rsidP="00265B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2</w:t>
            </w:r>
          </w:p>
        </w:tc>
        <w:tc>
          <w:tcPr>
            <w:tcW w:w="6804" w:type="dxa"/>
            <w:shd w:val="clear" w:color="auto" w:fill="auto"/>
          </w:tcPr>
          <w:p w:rsidR="00265BCD" w:rsidRPr="00E920EC" w:rsidRDefault="00265BCD" w:rsidP="00265BCD">
            <w:pPr>
              <w:rPr>
                <w:sz w:val="20"/>
                <w:szCs w:val="20"/>
              </w:rPr>
            </w:pPr>
            <w:r>
              <w:rPr>
                <w:sz w:val="20"/>
                <w:szCs w:val="20"/>
              </w:rPr>
              <w:t xml:space="preserve">С.М. Никольский, М.К. Потапов, Н.Н. Решетников и др. Математика: алгебра и начала математического анализа, геометрия. Алгебра и начала математического анализа. </w:t>
            </w:r>
          </w:p>
        </w:tc>
        <w:tc>
          <w:tcPr>
            <w:tcW w:w="2693" w:type="dxa"/>
            <w:shd w:val="clear" w:color="auto" w:fill="auto"/>
          </w:tcPr>
          <w:p w:rsidR="00265BCD" w:rsidRPr="00A70DCB" w:rsidRDefault="00265BCD" w:rsidP="00265BCD">
            <w:pPr>
              <w:pStyle w:val="a3"/>
              <w:spacing w:after="0" w:line="240" w:lineRule="auto"/>
              <w:ind w:left="0"/>
              <w:rPr>
                <w:rFonts w:ascii="Times New Roman" w:hAnsi="Times New Roman"/>
                <w:sz w:val="24"/>
                <w:szCs w:val="24"/>
                <w:lang w:val="ru-RU"/>
              </w:rPr>
            </w:pPr>
          </w:p>
          <w:p w:rsidR="00265BCD" w:rsidRPr="00A70DCB" w:rsidRDefault="00265BCD" w:rsidP="00265B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10,1</w:t>
            </w:r>
          </w:p>
        </w:tc>
      </w:tr>
      <w:tr w:rsidR="00265BCD" w:rsidRPr="00634251" w:rsidTr="00BD7357">
        <w:trPr>
          <w:cantSplit/>
          <w:trHeight w:val="580"/>
        </w:trPr>
        <w:tc>
          <w:tcPr>
            <w:tcW w:w="568" w:type="dxa"/>
            <w:shd w:val="clear" w:color="auto" w:fill="auto"/>
          </w:tcPr>
          <w:p w:rsidR="00265BCD" w:rsidRPr="00A70DCB" w:rsidRDefault="00265BCD" w:rsidP="00265B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3</w:t>
            </w:r>
          </w:p>
        </w:tc>
        <w:tc>
          <w:tcPr>
            <w:tcW w:w="6804" w:type="dxa"/>
            <w:shd w:val="clear" w:color="auto" w:fill="auto"/>
          </w:tcPr>
          <w:p w:rsidR="00265BCD" w:rsidRPr="00E920EC" w:rsidRDefault="00265BCD" w:rsidP="00265BCD">
            <w:pPr>
              <w:rPr>
                <w:sz w:val="20"/>
                <w:szCs w:val="20"/>
              </w:rPr>
            </w:pPr>
            <w:r>
              <w:rPr>
                <w:sz w:val="20"/>
                <w:szCs w:val="20"/>
              </w:rPr>
              <w:t>Мордкович А.Г., Семенов П.В. «Математика: Алгебра и начала математического анализа, геометрия. Алгебра и начала математического анализа. 10-11 классы» (базовый уровень) в 2 ч.</w:t>
            </w:r>
          </w:p>
        </w:tc>
        <w:tc>
          <w:tcPr>
            <w:tcW w:w="2693" w:type="dxa"/>
            <w:shd w:val="clear" w:color="auto" w:fill="auto"/>
          </w:tcPr>
          <w:p w:rsidR="00265BCD" w:rsidRPr="00A70DCB" w:rsidRDefault="00265BCD" w:rsidP="00265B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8,7</w:t>
            </w:r>
          </w:p>
        </w:tc>
      </w:tr>
      <w:tr w:rsidR="00265BCD" w:rsidRPr="00634251" w:rsidTr="00BD7357">
        <w:trPr>
          <w:cantSplit/>
          <w:trHeight w:val="580"/>
        </w:trPr>
        <w:tc>
          <w:tcPr>
            <w:tcW w:w="568" w:type="dxa"/>
            <w:shd w:val="clear" w:color="auto" w:fill="auto"/>
          </w:tcPr>
          <w:p w:rsidR="00265BCD" w:rsidRPr="00A70DCB" w:rsidRDefault="00265BCD" w:rsidP="00265B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4</w:t>
            </w:r>
          </w:p>
        </w:tc>
        <w:tc>
          <w:tcPr>
            <w:tcW w:w="6804" w:type="dxa"/>
            <w:shd w:val="clear" w:color="auto" w:fill="auto"/>
          </w:tcPr>
          <w:p w:rsidR="00265BCD" w:rsidRPr="00E920EC" w:rsidRDefault="00265BCD" w:rsidP="00265BCD">
            <w:pPr>
              <w:rPr>
                <w:sz w:val="20"/>
                <w:szCs w:val="20"/>
              </w:rPr>
            </w:pPr>
            <w:r>
              <w:rPr>
                <w:sz w:val="20"/>
                <w:szCs w:val="20"/>
              </w:rPr>
              <w:t>Алимов Ш.А., Колягин Ю.М., Ткачёва М.В. и др.  Математика: алгебра и начала математического анализа, геометрия. Алгебра и начала математического анализа.</w:t>
            </w:r>
          </w:p>
        </w:tc>
        <w:tc>
          <w:tcPr>
            <w:tcW w:w="2693" w:type="dxa"/>
            <w:shd w:val="clear" w:color="auto" w:fill="auto"/>
          </w:tcPr>
          <w:p w:rsidR="00265BCD" w:rsidRPr="00A70DCB" w:rsidRDefault="00265BCD" w:rsidP="00265B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8,1</w:t>
            </w:r>
          </w:p>
        </w:tc>
      </w:tr>
    </w:tbl>
    <w:p w:rsidR="00E77182" w:rsidRPr="00FA4B3A" w:rsidRDefault="00E77182" w:rsidP="00E77182">
      <w:pPr>
        <w:pStyle w:val="a3"/>
        <w:spacing w:after="0" w:line="240" w:lineRule="auto"/>
        <w:ind w:left="0"/>
        <w:jc w:val="both"/>
        <w:rPr>
          <w:rFonts w:ascii="Times New Roman" w:hAnsi="Times New Roman"/>
          <w:sz w:val="24"/>
          <w:szCs w:val="24"/>
        </w:rPr>
      </w:pPr>
    </w:p>
    <w:p w:rsidR="00E77182" w:rsidRPr="00870F21" w:rsidRDefault="00E77182" w:rsidP="00E77182">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p>
    <w:p w:rsidR="00265BCD" w:rsidRPr="00FA4B3A" w:rsidRDefault="00265BCD" w:rsidP="00265BCD">
      <w:pPr>
        <w:spacing w:line="360" w:lineRule="auto"/>
        <w:jc w:val="both"/>
      </w:pPr>
      <w:r>
        <w:t>Не запланированы</w:t>
      </w:r>
    </w:p>
    <w:p w:rsidR="00E77182" w:rsidRPr="000447A6" w:rsidRDefault="000447A6" w:rsidP="000447A6">
      <w:pPr>
        <w:rPr>
          <w:b/>
        </w:rPr>
      </w:pPr>
      <w:r>
        <w:rPr>
          <w:b/>
        </w:rPr>
        <w:t xml:space="preserve">2.1.7. </w:t>
      </w:r>
      <w:r w:rsidR="00E77182" w:rsidRPr="000447A6">
        <w:rPr>
          <w:b/>
        </w:rPr>
        <w:t xml:space="preserve">ВЫВОДЫ о характере изменения количества участников ЕГЭ по учебному предмету </w:t>
      </w:r>
    </w:p>
    <w:p w:rsidR="00E32BF3" w:rsidRPr="004E0F27" w:rsidRDefault="00E32BF3" w:rsidP="00E32BF3">
      <w:pPr>
        <w:ind w:left="-426" w:firstLine="710"/>
        <w:jc w:val="both"/>
      </w:pPr>
      <w:r w:rsidRPr="004E0F27">
        <w:t>В 2020 году участники ЕГЭ не сдавали математику на базовом уровне, а количество участников ЕГЭ по математике на профильном уровне незначительно уменьшилось по сравнению с 2019 годом, но в процентном отношении от общего количества участников ЕГЭ есть небольшой рост на 3,6%.</w:t>
      </w:r>
    </w:p>
    <w:p w:rsidR="00E32BF3" w:rsidRPr="004E0F27" w:rsidRDefault="00E32BF3" w:rsidP="00E32BF3">
      <w:pPr>
        <w:ind w:left="-426" w:firstLine="710"/>
        <w:jc w:val="both"/>
      </w:pPr>
      <w:r w:rsidRPr="004E0F27">
        <w:t>В течение трех последних лет, среди участников ЕГЭ по профильной математике девушек меньше, чем юношей. Юноши составляют 54,3% от</w:t>
      </w:r>
      <w:r w:rsidR="009F7AFE">
        <w:t xml:space="preserve"> общего количества участников </w:t>
      </w:r>
      <w:r w:rsidRPr="004E0F27">
        <w:t>2020 год</w:t>
      </w:r>
      <w:r w:rsidR="009F7AFE">
        <w:t>а</w:t>
      </w:r>
      <w:r w:rsidRPr="004E0F27">
        <w:t>.</w:t>
      </w:r>
    </w:p>
    <w:p w:rsidR="00E77182" w:rsidRPr="00FA4B3A" w:rsidRDefault="00E32BF3" w:rsidP="00E32BF3">
      <w:pPr>
        <w:ind w:left="-425" w:firstLine="425"/>
        <w:jc w:val="both"/>
      </w:pPr>
      <w:r w:rsidRPr="004E0F27">
        <w:t>В 2020 году отмечается снижение количества выпускников прошлых лет, которые участвовали в ЕГЭ по профильной математике по сравнению с 2019 годом (на 29%).</w:t>
      </w:r>
    </w:p>
    <w:p w:rsidR="00E77182" w:rsidRDefault="00E77182" w:rsidP="00E77182">
      <w:pPr>
        <w:spacing w:line="360" w:lineRule="auto"/>
        <w:ind w:left="-425"/>
        <w:jc w:val="both"/>
      </w:pPr>
    </w:p>
    <w:p w:rsidR="00E77182" w:rsidRPr="00026948" w:rsidRDefault="00E77182" w:rsidP="00026948">
      <w:pPr>
        <w:pStyle w:val="3"/>
        <w:rPr>
          <w:rFonts w:ascii="Times New Roman" w:hAnsi="Times New Roman"/>
          <w:sz w:val="24"/>
        </w:rPr>
      </w:pPr>
      <w:bookmarkStart w:id="23" w:name="_Toc49454468"/>
      <w:r w:rsidRPr="00026948">
        <w:rPr>
          <w:rFonts w:ascii="Times New Roman" w:hAnsi="Times New Roman"/>
          <w:sz w:val="24"/>
        </w:rPr>
        <w:t>РАЗДЕЛ 2.  ОСНОВНЫЕ РЕЗУЛЬТАТЫ ЕГЭ ПО ПРЕДМЕТУ</w:t>
      </w:r>
      <w:r w:rsidR="00025209" w:rsidRPr="00026948">
        <w:rPr>
          <w:rFonts w:ascii="Times New Roman" w:hAnsi="Times New Roman"/>
          <w:sz w:val="24"/>
        </w:rPr>
        <w:t xml:space="preserve"> «Математика»</w:t>
      </w:r>
      <w:bookmarkEnd w:id="23"/>
    </w:p>
    <w:p w:rsidR="00E77182" w:rsidRPr="00314A43" w:rsidRDefault="00314A43" w:rsidP="00314A43">
      <w:pPr>
        <w:rPr>
          <w:b/>
        </w:rPr>
      </w:pPr>
      <w:r w:rsidRPr="00314A43">
        <w:rPr>
          <w:b/>
        </w:rPr>
        <w:t xml:space="preserve">2.2.1. </w:t>
      </w:r>
      <w:r w:rsidR="00E77182" w:rsidRPr="00314A43">
        <w:rPr>
          <w:b/>
        </w:rPr>
        <w:t>Диаграмма распределения тестовых баллов по предмету в 2020 г.</w:t>
      </w:r>
      <w:r w:rsidR="00E77182" w:rsidRPr="00314A43">
        <w:rPr>
          <w:b/>
        </w:rPr>
        <w:br/>
        <w:t xml:space="preserve"> (количество участников, получивших тот или иной тестовый балл)</w:t>
      </w:r>
    </w:p>
    <w:p w:rsidR="00E77182" w:rsidRPr="00F579AB" w:rsidRDefault="00E77182" w:rsidP="00E77182"/>
    <w:p w:rsidR="00265BCD" w:rsidRPr="006F70E6" w:rsidRDefault="00751A9C" w:rsidP="00265BCD">
      <w:pPr>
        <w:jc w:val="center"/>
        <w:rPr>
          <w:b/>
        </w:rPr>
      </w:pPr>
      <w:r>
        <w:rPr>
          <w:noProof/>
        </w:rPr>
        <w:drawing>
          <wp:inline distT="0" distB="0" distL="0" distR="0">
            <wp:extent cx="5906135" cy="2981325"/>
            <wp:effectExtent l="0" t="0" r="18415" b="9525"/>
            <wp:docPr id="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7182" w:rsidRDefault="00E77182" w:rsidP="00E77182"/>
    <w:p w:rsidR="00265BCD" w:rsidRPr="006F70E6" w:rsidRDefault="00265BCD" w:rsidP="00265BCD">
      <w:pPr>
        <w:ind w:left="360"/>
        <w:jc w:val="right"/>
      </w:pPr>
    </w:p>
    <w:p w:rsidR="00265BCD" w:rsidRPr="00265BCD" w:rsidRDefault="00265BCD" w:rsidP="00265BCD">
      <w:pPr>
        <w:ind w:left="360"/>
        <w:jc w:val="center"/>
      </w:pPr>
      <w:r w:rsidRPr="00265BCD">
        <w:t>Частотные распределения по учебному предмету «Математика»</w:t>
      </w:r>
    </w:p>
    <w:tbl>
      <w:tblPr>
        <w:tblW w:w="5000" w:type="pct"/>
        <w:tblLook w:val="04A0" w:firstRow="1" w:lastRow="0" w:firstColumn="1" w:lastColumn="0" w:noHBand="0" w:noVBand="1"/>
      </w:tblPr>
      <w:tblGrid>
        <w:gridCol w:w="3286"/>
        <w:gridCol w:w="3285"/>
        <w:gridCol w:w="3283"/>
      </w:tblGrid>
      <w:tr w:rsidR="00265BCD" w:rsidRPr="00296276" w:rsidTr="00265BCD">
        <w:trPr>
          <w:trHeight w:val="692"/>
          <w:tblHead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BCD" w:rsidRPr="00296276" w:rsidRDefault="00265BCD" w:rsidP="00265BCD">
            <w:pPr>
              <w:ind w:left="360"/>
              <w:jc w:val="center"/>
              <w:rPr>
                <w:rFonts w:eastAsia="Times New Roman"/>
                <w:b/>
              </w:rPr>
            </w:pPr>
            <w:r w:rsidRPr="00296276">
              <w:rPr>
                <w:rFonts w:eastAsia="Times New Roman"/>
                <w:b/>
              </w:rPr>
              <w:lastRenderedPageBreak/>
              <w:t>Тестовый балл по математике</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265BCD" w:rsidRPr="00296276" w:rsidRDefault="00265BCD" w:rsidP="00265BCD">
            <w:pPr>
              <w:ind w:left="360"/>
              <w:jc w:val="center"/>
              <w:rPr>
                <w:rFonts w:eastAsia="Times New Roman"/>
                <w:b/>
              </w:rPr>
            </w:pPr>
            <w:r w:rsidRPr="00296276">
              <w:rPr>
                <w:rFonts w:eastAsia="Times New Roman"/>
                <w:b/>
              </w:rPr>
              <w:t>Количество участников ЕГЭ по математике</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265BCD" w:rsidRPr="00296276" w:rsidRDefault="00265BCD" w:rsidP="00265BCD">
            <w:pPr>
              <w:ind w:left="360"/>
              <w:jc w:val="center"/>
              <w:rPr>
                <w:rFonts w:eastAsia="Times New Roman"/>
                <w:b/>
              </w:rPr>
            </w:pPr>
            <w:r w:rsidRPr="00296276">
              <w:rPr>
                <w:rFonts w:eastAsia="Times New Roman"/>
                <w:b/>
              </w:rPr>
              <w:t>% участников ЕГЭ по математике</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0,03</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0,15</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0,62</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0,68</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1,73</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3,05</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174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5,36</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241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7,43</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298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9,19</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297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9,16</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lastRenderedPageBreak/>
              <w:t>49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311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9,59</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279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8,60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199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6,13</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182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5,61</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69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160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4,93</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176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5,43</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116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3,58</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161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4,96</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103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3,18</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113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3,48</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2,19</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49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1,51</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33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1,02</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23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0,71</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0,46</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92</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0,40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93</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94</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0,31</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95</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96</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0,22</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97</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0,00</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lastRenderedPageBreak/>
              <w:t>98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0,03</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99</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0,03</w:t>
            </w:r>
          </w:p>
        </w:tc>
      </w:tr>
      <w:tr w:rsidR="00265BCD" w:rsidRPr="00296276" w:rsidTr="00265BCD">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100</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265BCD" w:rsidRPr="00296276" w:rsidRDefault="00265BCD" w:rsidP="00265BCD">
            <w:pPr>
              <w:ind w:left="360"/>
              <w:jc w:val="center"/>
              <w:rPr>
                <w:rFonts w:eastAsia="Times New Roman"/>
              </w:rPr>
            </w:pPr>
            <w:r w:rsidRPr="00296276">
              <w:rPr>
                <w:rFonts w:eastAsia="Times New Roman"/>
              </w:rPr>
              <w:t>0,25</w:t>
            </w:r>
          </w:p>
        </w:tc>
      </w:tr>
    </w:tbl>
    <w:p w:rsidR="00265BCD" w:rsidRDefault="00265BCD" w:rsidP="00265BCD">
      <w:pPr>
        <w:ind w:left="360"/>
        <w:jc w:val="center"/>
        <w:rPr>
          <w:b/>
          <w:sz w:val="28"/>
          <w:szCs w:val="28"/>
        </w:rPr>
      </w:pPr>
    </w:p>
    <w:p w:rsidR="00265BCD" w:rsidRDefault="00265BCD" w:rsidP="00265BCD">
      <w:pPr>
        <w:ind w:left="360"/>
        <w:rPr>
          <w:b/>
        </w:rPr>
      </w:pPr>
      <w:r w:rsidRPr="00151166">
        <w:rPr>
          <w:b/>
        </w:rPr>
        <w:t>Результаты ЕГЭ по учебному предмету «</w:t>
      </w:r>
      <w:r>
        <w:rPr>
          <w:b/>
        </w:rPr>
        <w:t>Математика</w:t>
      </w:r>
      <w:r w:rsidRPr="00151166">
        <w:rPr>
          <w:b/>
        </w:rPr>
        <w:t>» по региону в 2020 году</w:t>
      </w:r>
    </w:p>
    <w:p w:rsidR="00265BCD" w:rsidRPr="00151166" w:rsidRDefault="00751A9C" w:rsidP="00265BCD">
      <w:pPr>
        <w:ind w:left="360"/>
        <w:rPr>
          <w:b/>
        </w:rPr>
      </w:pPr>
      <w:r>
        <w:rPr>
          <w:noProof/>
        </w:rPr>
        <w:drawing>
          <wp:inline distT="0" distB="0" distL="0" distR="0">
            <wp:extent cx="5548630" cy="2754630"/>
            <wp:effectExtent l="0" t="0" r="13970" b="26670"/>
            <wp:docPr id="1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5BCD" w:rsidRPr="00FA4B3A" w:rsidRDefault="00265BCD" w:rsidP="00265BCD">
      <w:pPr>
        <w:ind w:left="360"/>
      </w:pPr>
    </w:p>
    <w:p w:rsidR="00E77182" w:rsidRPr="00314A43" w:rsidRDefault="00314A43" w:rsidP="00314A43">
      <w:pPr>
        <w:rPr>
          <w:b/>
        </w:rPr>
      </w:pPr>
      <w:r>
        <w:rPr>
          <w:b/>
        </w:rPr>
        <w:t xml:space="preserve">2.2.2. </w:t>
      </w:r>
      <w:r w:rsidR="00E77182" w:rsidRPr="00314A43">
        <w:rPr>
          <w:b/>
        </w:rPr>
        <w:t>Динамика результатов ЕГЭ по предмету</w:t>
      </w:r>
      <w:r>
        <w:rPr>
          <w:b/>
        </w:rPr>
        <w:t xml:space="preserve"> </w:t>
      </w:r>
      <w:r w:rsidRPr="00151166">
        <w:rPr>
          <w:b/>
        </w:rPr>
        <w:t>«</w:t>
      </w:r>
      <w:r>
        <w:rPr>
          <w:b/>
        </w:rPr>
        <w:t>Математика»</w:t>
      </w:r>
      <w:r w:rsidR="00E77182" w:rsidRPr="00314A43">
        <w:rPr>
          <w:b/>
        </w:rPr>
        <w:t xml:space="preserve"> за последние 3 года</w:t>
      </w:r>
    </w:p>
    <w:p w:rsidR="00E77182" w:rsidRPr="00FC6BBF" w:rsidRDefault="00E77182" w:rsidP="00E77182">
      <w:pPr>
        <w:pStyle w:val="af8"/>
        <w:keepNext/>
      </w:pPr>
      <w:r w:rsidRPr="00FC6BBF">
        <w:t xml:space="preserve">Таблица </w:t>
      </w:r>
      <w:r w:rsidR="00A773EE">
        <w:t>2</w:t>
      </w:r>
      <w:r w:rsidR="00EB5C66">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7</w:t>
      </w:r>
      <w:r>
        <w:rPr>
          <w:noProof/>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E77182" w:rsidRPr="00634251" w:rsidTr="00BD7357">
        <w:trPr>
          <w:cantSplit/>
          <w:trHeight w:val="338"/>
          <w:tblHeader/>
        </w:trPr>
        <w:tc>
          <w:tcPr>
            <w:tcW w:w="5388" w:type="dxa"/>
            <w:vMerge w:val="restart"/>
          </w:tcPr>
          <w:p w:rsidR="00E77182" w:rsidRPr="00F579AB" w:rsidRDefault="00E77182" w:rsidP="00BD7357">
            <w:pPr>
              <w:contextualSpacing/>
              <w:jc w:val="both"/>
              <w:rPr>
                <w:rFonts w:eastAsia="MS Mincho"/>
              </w:rPr>
            </w:pPr>
          </w:p>
        </w:tc>
        <w:tc>
          <w:tcPr>
            <w:tcW w:w="4677" w:type="dxa"/>
            <w:gridSpan w:val="3"/>
          </w:tcPr>
          <w:p w:rsidR="00E77182" w:rsidRPr="00931ED4" w:rsidRDefault="00E77182" w:rsidP="00BD7357">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E77182" w:rsidRPr="00634251" w:rsidTr="00BD7357">
        <w:trPr>
          <w:cantSplit/>
          <w:trHeight w:val="155"/>
          <w:tblHeader/>
        </w:trPr>
        <w:tc>
          <w:tcPr>
            <w:tcW w:w="5388" w:type="dxa"/>
            <w:vMerge/>
          </w:tcPr>
          <w:p w:rsidR="00E77182" w:rsidRPr="00FA4B3A" w:rsidRDefault="00E77182" w:rsidP="00BD7357">
            <w:pPr>
              <w:contextualSpacing/>
              <w:jc w:val="both"/>
              <w:rPr>
                <w:rFonts w:eastAsia="MS Mincho"/>
              </w:rPr>
            </w:pPr>
          </w:p>
        </w:tc>
        <w:tc>
          <w:tcPr>
            <w:tcW w:w="1559" w:type="dxa"/>
          </w:tcPr>
          <w:p w:rsidR="00E77182" w:rsidRPr="00FA4B3A" w:rsidRDefault="00E77182" w:rsidP="00BD7357">
            <w:pPr>
              <w:contextualSpacing/>
              <w:jc w:val="center"/>
              <w:rPr>
                <w:rFonts w:eastAsia="MS Mincho"/>
              </w:rPr>
            </w:pPr>
            <w:r w:rsidRPr="00FA4B3A">
              <w:rPr>
                <w:rFonts w:eastAsia="MS Mincho"/>
              </w:rPr>
              <w:t>2018 г.</w:t>
            </w:r>
          </w:p>
        </w:tc>
        <w:tc>
          <w:tcPr>
            <w:tcW w:w="1701" w:type="dxa"/>
          </w:tcPr>
          <w:p w:rsidR="00E77182" w:rsidRPr="00FA4B3A" w:rsidRDefault="00E77182" w:rsidP="00BD7357">
            <w:pPr>
              <w:contextualSpacing/>
              <w:jc w:val="center"/>
              <w:rPr>
                <w:rFonts w:eastAsia="MS Mincho"/>
              </w:rPr>
            </w:pPr>
            <w:r w:rsidRPr="00FA4B3A">
              <w:rPr>
                <w:rFonts w:eastAsia="MS Mincho"/>
              </w:rPr>
              <w:t>2019 г.</w:t>
            </w:r>
          </w:p>
        </w:tc>
        <w:tc>
          <w:tcPr>
            <w:tcW w:w="1417" w:type="dxa"/>
          </w:tcPr>
          <w:p w:rsidR="00E77182" w:rsidRPr="00FA4B3A" w:rsidRDefault="00E77182" w:rsidP="00BD7357">
            <w:pPr>
              <w:contextualSpacing/>
              <w:jc w:val="center"/>
              <w:rPr>
                <w:rFonts w:eastAsia="MS Mincho"/>
              </w:rPr>
            </w:pPr>
            <w:r w:rsidRPr="00FA4B3A">
              <w:rPr>
                <w:rFonts w:eastAsia="MS Mincho"/>
              </w:rPr>
              <w:t>2020 г.</w:t>
            </w:r>
          </w:p>
        </w:tc>
      </w:tr>
      <w:tr w:rsidR="00183C5B" w:rsidRPr="00634251" w:rsidTr="001435A3">
        <w:trPr>
          <w:cantSplit/>
          <w:trHeight w:val="349"/>
        </w:trPr>
        <w:tc>
          <w:tcPr>
            <w:tcW w:w="5388" w:type="dxa"/>
          </w:tcPr>
          <w:p w:rsidR="00183C5B" w:rsidRPr="00FA4B3A" w:rsidRDefault="00183C5B" w:rsidP="00183C5B">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bottom"/>
          </w:tcPr>
          <w:p w:rsidR="00183C5B" w:rsidRPr="00E307DC" w:rsidRDefault="00183C5B" w:rsidP="00183C5B">
            <w:pPr>
              <w:jc w:val="center"/>
              <w:rPr>
                <w:color w:val="000000"/>
              </w:rPr>
            </w:pPr>
            <w:r w:rsidRPr="00E307DC">
              <w:rPr>
                <w:color w:val="000000"/>
              </w:rPr>
              <w:t>6,01</w:t>
            </w:r>
          </w:p>
        </w:tc>
        <w:tc>
          <w:tcPr>
            <w:tcW w:w="1701" w:type="dxa"/>
            <w:vAlign w:val="bottom"/>
          </w:tcPr>
          <w:p w:rsidR="00183C5B" w:rsidRPr="00E307DC" w:rsidRDefault="00183C5B" w:rsidP="00183C5B">
            <w:pPr>
              <w:jc w:val="center"/>
              <w:rPr>
                <w:color w:val="000000"/>
              </w:rPr>
            </w:pPr>
            <w:r w:rsidRPr="00E307DC">
              <w:rPr>
                <w:color w:val="000000"/>
              </w:rPr>
              <w:t>4,37</w:t>
            </w:r>
          </w:p>
        </w:tc>
        <w:tc>
          <w:tcPr>
            <w:tcW w:w="1417" w:type="dxa"/>
            <w:vAlign w:val="bottom"/>
          </w:tcPr>
          <w:p w:rsidR="00183C5B" w:rsidRPr="00E307DC" w:rsidRDefault="00183C5B" w:rsidP="00183C5B">
            <w:pPr>
              <w:jc w:val="center"/>
              <w:rPr>
                <w:color w:val="000000"/>
              </w:rPr>
            </w:pPr>
            <w:r w:rsidRPr="00E307DC">
              <w:rPr>
                <w:color w:val="000000"/>
              </w:rPr>
              <w:t>6,23</w:t>
            </w:r>
          </w:p>
        </w:tc>
      </w:tr>
      <w:tr w:rsidR="00183C5B" w:rsidRPr="00634251" w:rsidTr="001435A3">
        <w:trPr>
          <w:cantSplit/>
          <w:trHeight w:val="354"/>
        </w:trPr>
        <w:tc>
          <w:tcPr>
            <w:tcW w:w="5388" w:type="dxa"/>
          </w:tcPr>
          <w:p w:rsidR="00183C5B" w:rsidRPr="00FA4B3A" w:rsidRDefault="00183C5B" w:rsidP="00183C5B">
            <w:pPr>
              <w:contextualSpacing/>
              <w:jc w:val="both"/>
              <w:rPr>
                <w:rFonts w:eastAsia="MS Mincho"/>
              </w:rPr>
            </w:pPr>
            <w:r w:rsidRPr="00FA4B3A">
              <w:rPr>
                <w:rFonts w:eastAsia="MS Mincho"/>
              </w:rPr>
              <w:t>Средний тестовый балл</w:t>
            </w:r>
          </w:p>
        </w:tc>
        <w:tc>
          <w:tcPr>
            <w:tcW w:w="1559" w:type="dxa"/>
            <w:vAlign w:val="bottom"/>
          </w:tcPr>
          <w:p w:rsidR="00183C5B" w:rsidRPr="00E307DC" w:rsidRDefault="00183C5B" w:rsidP="00183C5B">
            <w:pPr>
              <w:jc w:val="center"/>
              <w:rPr>
                <w:color w:val="000000"/>
              </w:rPr>
            </w:pPr>
            <w:r w:rsidRPr="00E307DC">
              <w:rPr>
                <w:color w:val="000000"/>
              </w:rPr>
              <w:t>51,3</w:t>
            </w:r>
          </w:p>
        </w:tc>
        <w:tc>
          <w:tcPr>
            <w:tcW w:w="1701" w:type="dxa"/>
            <w:vAlign w:val="bottom"/>
          </w:tcPr>
          <w:p w:rsidR="00183C5B" w:rsidRPr="00E307DC" w:rsidRDefault="00183C5B" w:rsidP="00183C5B">
            <w:pPr>
              <w:jc w:val="center"/>
              <w:rPr>
                <w:color w:val="000000"/>
              </w:rPr>
            </w:pPr>
            <w:r w:rsidRPr="00E307DC">
              <w:rPr>
                <w:color w:val="000000"/>
              </w:rPr>
              <w:t>58,7</w:t>
            </w:r>
          </w:p>
        </w:tc>
        <w:tc>
          <w:tcPr>
            <w:tcW w:w="1417" w:type="dxa"/>
            <w:vAlign w:val="bottom"/>
          </w:tcPr>
          <w:p w:rsidR="00183C5B" w:rsidRPr="00E307DC" w:rsidRDefault="00183C5B" w:rsidP="00183C5B">
            <w:pPr>
              <w:jc w:val="center"/>
              <w:rPr>
                <w:color w:val="000000"/>
              </w:rPr>
            </w:pPr>
            <w:r w:rsidRPr="00E307DC">
              <w:rPr>
                <w:color w:val="000000"/>
              </w:rPr>
              <w:t>55,2</w:t>
            </w:r>
          </w:p>
        </w:tc>
      </w:tr>
      <w:tr w:rsidR="00183C5B" w:rsidRPr="00634251" w:rsidTr="001435A3">
        <w:trPr>
          <w:cantSplit/>
          <w:trHeight w:val="338"/>
        </w:trPr>
        <w:tc>
          <w:tcPr>
            <w:tcW w:w="5388" w:type="dxa"/>
          </w:tcPr>
          <w:p w:rsidR="00183C5B" w:rsidRPr="00FA4B3A" w:rsidRDefault="00183C5B" w:rsidP="00183C5B">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bottom"/>
          </w:tcPr>
          <w:p w:rsidR="00183C5B" w:rsidRPr="00E307DC" w:rsidRDefault="00183C5B" w:rsidP="00183C5B">
            <w:pPr>
              <w:jc w:val="center"/>
              <w:rPr>
                <w:color w:val="000000"/>
              </w:rPr>
            </w:pPr>
            <w:r w:rsidRPr="00E307DC">
              <w:rPr>
                <w:color w:val="000000"/>
              </w:rPr>
              <w:t>2,63</w:t>
            </w:r>
          </w:p>
        </w:tc>
        <w:tc>
          <w:tcPr>
            <w:tcW w:w="1701" w:type="dxa"/>
            <w:vAlign w:val="bottom"/>
          </w:tcPr>
          <w:p w:rsidR="00183C5B" w:rsidRPr="00E307DC" w:rsidRDefault="00183C5B" w:rsidP="00183C5B">
            <w:pPr>
              <w:jc w:val="center"/>
              <w:rPr>
                <w:color w:val="000000"/>
              </w:rPr>
            </w:pPr>
            <w:r w:rsidRPr="00E307DC">
              <w:rPr>
                <w:color w:val="000000"/>
              </w:rPr>
              <w:t>8,86</w:t>
            </w:r>
          </w:p>
        </w:tc>
        <w:tc>
          <w:tcPr>
            <w:tcW w:w="1417" w:type="dxa"/>
            <w:vAlign w:val="bottom"/>
          </w:tcPr>
          <w:p w:rsidR="00183C5B" w:rsidRPr="00E307DC" w:rsidRDefault="00183C5B" w:rsidP="00183C5B">
            <w:pPr>
              <w:jc w:val="center"/>
              <w:rPr>
                <w:color w:val="000000"/>
              </w:rPr>
            </w:pPr>
            <w:r w:rsidRPr="00E307DC">
              <w:rPr>
                <w:color w:val="000000"/>
              </w:rPr>
              <w:t>6,93</w:t>
            </w:r>
          </w:p>
        </w:tc>
      </w:tr>
      <w:tr w:rsidR="00183C5B" w:rsidRPr="00634251" w:rsidTr="001435A3">
        <w:trPr>
          <w:cantSplit/>
          <w:trHeight w:val="338"/>
        </w:trPr>
        <w:tc>
          <w:tcPr>
            <w:tcW w:w="5388" w:type="dxa"/>
          </w:tcPr>
          <w:p w:rsidR="00183C5B" w:rsidRPr="00FA4B3A" w:rsidRDefault="00183C5B" w:rsidP="00183C5B">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bottom"/>
          </w:tcPr>
          <w:p w:rsidR="00183C5B" w:rsidRPr="00E307DC" w:rsidRDefault="00183C5B" w:rsidP="00183C5B">
            <w:pPr>
              <w:jc w:val="center"/>
              <w:rPr>
                <w:color w:val="000000"/>
              </w:rPr>
            </w:pPr>
            <w:r w:rsidRPr="00E307DC">
              <w:rPr>
                <w:color w:val="000000"/>
              </w:rPr>
              <w:t>3</w:t>
            </w:r>
          </w:p>
        </w:tc>
        <w:tc>
          <w:tcPr>
            <w:tcW w:w="1701" w:type="dxa"/>
            <w:vAlign w:val="bottom"/>
          </w:tcPr>
          <w:p w:rsidR="00183C5B" w:rsidRPr="00E307DC" w:rsidRDefault="00183C5B" w:rsidP="00183C5B">
            <w:pPr>
              <w:jc w:val="center"/>
              <w:rPr>
                <w:color w:val="000000"/>
              </w:rPr>
            </w:pPr>
            <w:r w:rsidRPr="00E307DC">
              <w:rPr>
                <w:color w:val="000000"/>
              </w:rPr>
              <w:t>11</w:t>
            </w:r>
          </w:p>
        </w:tc>
        <w:tc>
          <w:tcPr>
            <w:tcW w:w="1417" w:type="dxa"/>
            <w:vAlign w:val="bottom"/>
          </w:tcPr>
          <w:p w:rsidR="00183C5B" w:rsidRPr="00E307DC" w:rsidRDefault="00183C5B" w:rsidP="00183C5B">
            <w:pPr>
              <w:jc w:val="center"/>
              <w:rPr>
                <w:color w:val="000000"/>
              </w:rPr>
            </w:pPr>
            <w:r w:rsidRPr="00E307DC">
              <w:rPr>
                <w:color w:val="000000"/>
              </w:rPr>
              <w:t>8</w:t>
            </w:r>
          </w:p>
        </w:tc>
      </w:tr>
    </w:tbl>
    <w:p w:rsidR="00E77182" w:rsidRPr="00FA4B3A" w:rsidRDefault="00E77182" w:rsidP="00E77182">
      <w:pPr>
        <w:tabs>
          <w:tab w:val="left" w:pos="709"/>
        </w:tabs>
        <w:jc w:val="both"/>
      </w:pPr>
    </w:p>
    <w:p w:rsidR="00E77182" w:rsidRPr="008A50BE" w:rsidRDefault="008A50BE" w:rsidP="008A50BE">
      <w:pPr>
        <w:rPr>
          <w:b/>
        </w:rPr>
      </w:pPr>
      <w:r>
        <w:rPr>
          <w:b/>
        </w:rPr>
        <w:t xml:space="preserve">2.2.3. </w:t>
      </w:r>
      <w:r w:rsidR="00E77182" w:rsidRPr="008A50BE">
        <w:rPr>
          <w:b/>
        </w:rPr>
        <w:t>Результаты по группам участников экзамена с различным уровнем подготовки:</w:t>
      </w:r>
    </w:p>
    <w:p w:rsidR="00E77182" w:rsidRPr="00FC6BBF" w:rsidRDefault="008A50BE" w:rsidP="008A50BE">
      <w:r>
        <w:t xml:space="preserve">2.2.3.1. </w:t>
      </w:r>
      <w:r w:rsidR="00E77182" w:rsidRPr="00FC6BBF">
        <w:t>в разрезе категорий</w:t>
      </w:r>
      <w:r w:rsidR="00E77182">
        <w:rPr>
          <w:rStyle w:val="a7"/>
          <w:b/>
          <w:bCs/>
        </w:rPr>
        <w:footnoteReference w:id="6"/>
      </w:r>
      <w:r w:rsidR="00E77182" w:rsidRPr="00FC6BBF">
        <w:t xml:space="preserve"> участников ЕГЭ </w:t>
      </w:r>
    </w:p>
    <w:p w:rsidR="00E77182" w:rsidRPr="00FC6BBF" w:rsidRDefault="00E77182" w:rsidP="00E77182">
      <w:pPr>
        <w:pStyle w:val="af8"/>
        <w:keepNext/>
      </w:pPr>
      <w:r w:rsidRPr="00FC6BBF">
        <w:t xml:space="preserve">Таблица </w:t>
      </w:r>
      <w:r w:rsidR="00A773EE">
        <w:t>2</w:t>
      </w:r>
      <w:r w:rsidR="00EB5C66">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8</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E77182" w:rsidRPr="00634251" w:rsidTr="00BD7357">
        <w:trPr>
          <w:cantSplit/>
          <w:trHeight w:val="1058"/>
          <w:tblHeader/>
        </w:trPr>
        <w:tc>
          <w:tcPr>
            <w:tcW w:w="2836" w:type="dxa"/>
          </w:tcPr>
          <w:p w:rsidR="00E77182" w:rsidRPr="00A70DCB" w:rsidRDefault="00E77182" w:rsidP="00BD7357">
            <w:pPr>
              <w:pStyle w:val="a3"/>
              <w:spacing w:after="0" w:line="240" w:lineRule="auto"/>
              <w:ind w:left="0"/>
              <w:jc w:val="both"/>
              <w:rPr>
                <w:rFonts w:ascii="Times New Roman" w:hAnsi="Times New Roman"/>
                <w:sz w:val="24"/>
                <w:szCs w:val="24"/>
                <w:lang w:val="ru-RU"/>
              </w:rPr>
            </w:pPr>
          </w:p>
        </w:tc>
        <w:tc>
          <w:tcPr>
            <w:tcW w:w="1807" w:type="dxa"/>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183C5B" w:rsidRPr="00634251" w:rsidTr="001435A3">
        <w:trPr>
          <w:cantSplit/>
        </w:trPr>
        <w:tc>
          <w:tcPr>
            <w:tcW w:w="2836" w:type="dxa"/>
          </w:tcPr>
          <w:p w:rsidR="00183C5B" w:rsidRPr="00A70DCB" w:rsidRDefault="00183C5B" w:rsidP="00183C5B">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183C5B" w:rsidRPr="00E307DC" w:rsidRDefault="00183C5B" w:rsidP="00183C5B">
            <w:pPr>
              <w:jc w:val="center"/>
              <w:rPr>
                <w:color w:val="000000"/>
              </w:rPr>
            </w:pPr>
            <w:r w:rsidRPr="00E307DC">
              <w:rPr>
                <w:color w:val="000000"/>
              </w:rPr>
              <w:t>4,67</w:t>
            </w:r>
          </w:p>
        </w:tc>
        <w:tc>
          <w:tcPr>
            <w:tcW w:w="1807" w:type="dxa"/>
            <w:vAlign w:val="center"/>
          </w:tcPr>
          <w:p w:rsidR="00183C5B" w:rsidRPr="00E307DC" w:rsidRDefault="00183C5B" w:rsidP="00183C5B">
            <w:pPr>
              <w:jc w:val="center"/>
              <w:rPr>
                <w:color w:val="000000"/>
              </w:rPr>
            </w:pPr>
            <w:r w:rsidRPr="00E307DC">
              <w:rPr>
                <w:color w:val="000000"/>
              </w:rPr>
              <w:t>0,70</w:t>
            </w:r>
          </w:p>
        </w:tc>
        <w:tc>
          <w:tcPr>
            <w:tcW w:w="1807" w:type="dxa"/>
            <w:vAlign w:val="center"/>
          </w:tcPr>
          <w:p w:rsidR="00183C5B" w:rsidRPr="00E307DC" w:rsidRDefault="00183C5B" w:rsidP="00183C5B">
            <w:pPr>
              <w:jc w:val="center"/>
              <w:rPr>
                <w:color w:val="000000"/>
              </w:rPr>
            </w:pPr>
            <w:r w:rsidRPr="00E307DC">
              <w:rPr>
                <w:color w:val="000000"/>
              </w:rPr>
              <w:t>0,85</w:t>
            </w:r>
          </w:p>
        </w:tc>
        <w:tc>
          <w:tcPr>
            <w:tcW w:w="1808" w:type="dxa"/>
            <w:vAlign w:val="center"/>
          </w:tcPr>
          <w:p w:rsidR="00183C5B" w:rsidRPr="00E307DC" w:rsidRDefault="00183C5B" w:rsidP="00183C5B">
            <w:pPr>
              <w:jc w:val="center"/>
              <w:rPr>
                <w:color w:val="000000"/>
              </w:rPr>
            </w:pPr>
            <w:r w:rsidRPr="00E307DC">
              <w:rPr>
                <w:color w:val="000000"/>
              </w:rPr>
              <w:t>0,09</w:t>
            </w:r>
          </w:p>
        </w:tc>
      </w:tr>
      <w:tr w:rsidR="00183C5B" w:rsidRPr="00634251" w:rsidTr="001435A3">
        <w:trPr>
          <w:cantSplit/>
        </w:trPr>
        <w:tc>
          <w:tcPr>
            <w:tcW w:w="2836" w:type="dxa"/>
          </w:tcPr>
          <w:p w:rsidR="00183C5B" w:rsidRPr="00A70DCB" w:rsidRDefault="00183C5B" w:rsidP="00183C5B">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183C5B" w:rsidRPr="00E307DC" w:rsidRDefault="00183C5B" w:rsidP="00183C5B">
            <w:pPr>
              <w:jc w:val="center"/>
              <w:rPr>
                <w:color w:val="000000"/>
              </w:rPr>
            </w:pPr>
            <w:r w:rsidRPr="00E307DC">
              <w:rPr>
                <w:color w:val="000000"/>
              </w:rPr>
              <w:t>45,19</w:t>
            </w:r>
          </w:p>
        </w:tc>
        <w:tc>
          <w:tcPr>
            <w:tcW w:w="1807" w:type="dxa"/>
            <w:vAlign w:val="center"/>
          </w:tcPr>
          <w:p w:rsidR="00183C5B" w:rsidRPr="00E307DC" w:rsidRDefault="00183C5B" w:rsidP="00183C5B">
            <w:pPr>
              <w:jc w:val="center"/>
              <w:rPr>
                <w:color w:val="000000"/>
              </w:rPr>
            </w:pPr>
            <w:r w:rsidRPr="00E307DC">
              <w:rPr>
                <w:color w:val="000000"/>
              </w:rPr>
              <w:t>1,25</w:t>
            </w:r>
          </w:p>
        </w:tc>
        <w:tc>
          <w:tcPr>
            <w:tcW w:w="1807" w:type="dxa"/>
            <w:vAlign w:val="center"/>
          </w:tcPr>
          <w:p w:rsidR="00183C5B" w:rsidRPr="00E307DC" w:rsidRDefault="00183C5B" w:rsidP="00183C5B">
            <w:pPr>
              <w:jc w:val="center"/>
              <w:rPr>
                <w:color w:val="000000"/>
              </w:rPr>
            </w:pPr>
            <w:r w:rsidRPr="00E307DC">
              <w:rPr>
                <w:color w:val="000000"/>
              </w:rPr>
              <w:t>2,84</w:t>
            </w:r>
          </w:p>
        </w:tc>
        <w:tc>
          <w:tcPr>
            <w:tcW w:w="1808" w:type="dxa"/>
            <w:vAlign w:val="center"/>
          </w:tcPr>
          <w:p w:rsidR="00183C5B" w:rsidRPr="00E307DC" w:rsidRDefault="00183C5B" w:rsidP="00183C5B">
            <w:pPr>
              <w:jc w:val="center"/>
              <w:rPr>
                <w:color w:val="000000"/>
              </w:rPr>
            </w:pPr>
            <w:r w:rsidRPr="00E307DC">
              <w:rPr>
                <w:color w:val="000000"/>
              </w:rPr>
              <w:t>0,61</w:t>
            </w:r>
          </w:p>
        </w:tc>
      </w:tr>
      <w:tr w:rsidR="00183C5B" w:rsidRPr="00634251" w:rsidTr="001435A3">
        <w:trPr>
          <w:cantSplit/>
        </w:trPr>
        <w:tc>
          <w:tcPr>
            <w:tcW w:w="2836" w:type="dxa"/>
          </w:tcPr>
          <w:p w:rsidR="00183C5B" w:rsidRPr="00A70DCB" w:rsidRDefault="00183C5B" w:rsidP="00183C5B">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183C5B" w:rsidRPr="00E307DC" w:rsidRDefault="00183C5B" w:rsidP="00183C5B">
            <w:pPr>
              <w:jc w:val="center"/>
              <w:rPr>
                <w:color w:val="000000"/>
              </w:rPr>
            </w:pPr>
            <w:r w:rsidRPr="00E307DC">
              <w:rPr>
                <w:color w:val="000000"/>
              </w:rPr>
              <w:t>36,13</w:t>
            </w:r>
          </w:p>
        </w:tc>
        <w:tc>
          <w:tcPr>
            <w:tcW w:w="1807" w:type="dxa"/>
            <w:vAlign w:val="center"/>
          </w:tcPr>
          <w:p w:rsidR="00183C5B" w:rsidRPr="00E307DC" w:rsidRDefault="00183C5B" w:rsidP="00183C5B">
            <w:pPr>
              <w:jc w:val="center"/>
              <w:rPr>
                <w:color w:val="000000"/>
              </w:rPr>
            </w:pPr>
            <w:r w:rsidRPr="00E307DC">
              <w:rPr>
                <w:color w:val="000000"/>
              </w:rPr>
              <w:t>0,12</w:t>
            </w:r>
          </w:p>
        </w:tc>
        <w:tc>
          <w:tcPr>
            <w:tcW w:w="1807" w:type="dxa"/>
            <w:vAlign w:val="center"/>
          </w:tcPr>
          <w:p w:rsidR="00183C5B" w:rsidRPr="00E307DC" w:rsidRDefault="00183C5B" w:rsidP="00183C5B">
            <w:pPr>
              <w:jc w:val="center"/>
              <w:rPr>
                <w:color w:val="000000"/>
              </w:rPr>
            </w:pPr>
            <w:r w:rsidRPr="00E307DC">
              <w:rPr>
                <w:color w:val="000000"/>
              </w:rPr>
              <w:t>1,07</w:t>
            </w:r>
          </w:p>
        </w:tc>
        <w:tc>
          <w:tcPr>
            <w:tcW w:w="1808" w:type="dxa"/>
            <w:vAlign w:val="center"/>
          </w:tcPr>
          <w:p w:rsidR="00183C5B" w:rsidRPr="00E307DC" w:rsidRDefault="00183C5B" w:rsidP="00183C5B">
            <w:pPr>
              <w:jc w:val="center"/>
              <w:rPr>
                <w:color w:val="000000"/>
              </w:rPr>
            </w:pPr>
            <w:r w:rsidRPr="00E307DC">
              <w:rPr>
                <w:color w:val="000000"/>
              </w:rPr>
              <w:t>0,21</w:t>
            </w:r>
          </w:p>
        </w:tc>
      </w:tr>
      <w:tr w:rsidR="00183C5B" w:rsidRPr="00634251" w:rsidTr="001435A3">
        <w:trPr>
          <w:cantSplit/>
        </w:trPr>
        <w:tc>
          <w:tcPr>
            <w:tcW w:w="2836" w:type="dxa"/>
          </w:tcPr>
          <w:p w:rsidR="00183C5B" w:rsidRPr="00A70DCB" w:rsidRDefault="00183C5B" w:rsidP="00183C5B">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183C5B" w:rsidRPr="00E307DC" w:rsidRDefault="00183C5B" w:rsidP="00183C5B">
            <w:pPr>
              <w:jc w:val="center"/>
              <w:rPr>
                <w:color w:val="000000"/>
              </w:rPr>
            </w:pPr>
            <w:r w:rsidRPr="00E307DC">
              <w:rPr>
                <w:color w:val="000000"/>
              </w:rPr>
              <w:t>6,59</w:t>
            </w:r>
          </w:p>
        </w:tc>
        <w:tc>
          <w:tcPr>
            <w:tcW w:w="1807" w:type="dxa"/>
            <w:vAlign w:val="center"/>
          </w:tcPr>
          <w:p w:rsidR="00183C5B" w:rsidRPr="00E307DC" w:rsidRDefault="00183C5B" w:rsidP="00183C5B">
            <w:pPr>
              <w:jc w:val="center"/>
              <w:rPr>
                <w:color w:val="000000"/>
              </w:rPr>
            </w:pPr>
            <w:r w:rsidRPr="00E307DC">
              <w:rPr>
                <w:color w:val="000000"/>
              </w:rPr>
              <w:t>0,00</w:t>
            </w:r>
          </w:p>
        </w:tc>
        <w:tc>
          <w:tcPr>
            <w:tcW w:w="1807" w:type="dxa"/>
            <w:vAlign w:val="center"/>
          </w:tcPr>
          <w:p w:rsidR="00183C5B" w:rsidRPr="00E307DC" w:rsidRDefault="00183C5B" w:rsidP="00183C5B">
            <w:pPr>
              <w:jc w:val="center"/>
              <w:rPr>
                <w:color w:val="000000"/>
              </w:rPr>
            </w:pPr>
            <w:r w:rsidRPr="00E307DC">
              <w:rPr>
                <w:color w:val="000000"/>
              </w:rPr>
              <w:t>0,34</w:t>
            </w:r>
          </w:p>
        </w:tc>
        <w:tc>
          <w:tcPr>
            <w:tcW w:w="1808" w:type="dxa"/>
            <w:vAlign w:val="center"/>
          </w:tcPr>
          <w:p w:rsidR="00183C5B" w:rsidRPr="00E307DC" w:rsidRDefault="00183C5B" w:rsidP="00183C5B">
            <w:pPr>
              <w:jc w:val="center"/>
              <w:rPr>
                <w:color w:val="000000"/>
              </w:rPr>
            </w:pPr>
            <w:r w:rsidRPr="00E307DC">
              <w:rPr>
                <w:color w:val="000000"/>
              </w:rPr>
              <w:t>0,06</w:t>
            </w:r>
          </w:p>
        </w:tc>
      </w:tr>
      <w:tr w:rsidR="00183C5B" w:rsidRPr="00634251" w:rsidTr="001435A3">
        <w:trPr>
          <w:cantSplit/>
        </w:trPr>
        <w:tc>
          <w:tcPr>
            <w:tcW w:w="2836" w:type="dxa"/>
          </w:tcPr>
          <w:p w:rsidR="00183C5B" w:rsidRPr="00A70DCB" w:rsidRDefault="00183C5B" w:rsidP="00183C5B">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183C5B" w:rsidRPr="00E307DC" w:rsidRDefault="00183C5B" w:rsidP="00183C5B">
            <w:pPr>
              <w:jc w:val="center"/>
              <w:rPr>
                <w:color w:val="000000"/>
              </w:rPr>
            </w:pPr>
            <w:r w:rsidRPr="00E307DC">
              <w:rPr>
                <w:color w:val="000000"/>
              </w:rPr>
              <w:t>8</w:t>
            </w:r>
          </w:p>
        </w:tc>
        <w:tc>
          <w:tcPr>
            <w:tcW w:w="1807" w:type="dxa"/>
            <w:vAlign w:val="center"/>
          </w:tcPr>
          <w:p w:rsidR="00183C5B" w:rsidRPr="00E307DC" w:rsidRDefault="00183C5B" w:rsidP="00183C5B">
            <w:pPr>
              <w:jc w:val="center"/>
              <w:rPr>
                <w:color w:val="000000"/>
              </w:rPr>
            </w:pPr>
            <w:r w:rsidRPr="00E307DC">
              <w:rPr>
                <w:color w:val="000000"/>
              </w:rPr>
              <w:t>0</w:t>
            </w:r>
          </w:p>
        </w:tc>
        <w:tc>
          <w:tcPr>
            <w:tcW w:w="1807" w:type="dxa"/>
            <w:vAlign w:val="center"/>
          </w:tcPr>
          <w:p w:rsidR="00183C5B" w:rsidRPr="00E307DC" w:rsidRDefault="00183C5B" w:rsidP="00183C5B">
            <w:pPr>
              <w:jc w:val="center"/>
              <w:rPr>
                <w:color w:val="000000"/>
              </w:rPr>
            </w:pPr>
            <w:r w:rsidRPr="00E307DC">
              <w:rPr>
                <w:color w:val="000000"/>
              </w:rPr>
              <w:t>0</w:t>
            </w:r>
          </w:p>
        </w:tc>
        <w:tc>
          <w:tcPr>
            <w:tcW w:w="1808" w:type="dxa"/>
            <w:vAlign w:val="center"/>
          </w:tcPr>
          <w:p w:rsidR="00183C5B" w:rsidRPr="00E307DC" w:rsidRDefault="00183C5B" w:rsidP="00183C5B">
            <w:pPr>
              <w:jc w:val="center"/>
              <w:rPr>
                <w:color w:val="000000"/>
              </w:rPr>
            </w:pPr>
            <w:r w:rsidRPr="00E307DC">
              <w:rPr>
                <w:color w:val="000000"/>
              </w:rPr>
              <w:t>0</w:t>
            </w:r>
          </w:p>
        </w:tc>
      </w:tr>
    </w:tbl>
    <w:p w:rsidR="00E77182" w:rsidRPr="00FC6BBF" w:rsidRDefault="008A50BE" w:rsidP="008A50BE">
      <w:r>
        <w:t xml:space="preserve">2.2.3.2. </w:t>
      </w:r>
      <w:r w:rsidR="00E77182" w:rsidRPr="00FC6BBF">
        <w:t>в разрезе типа ОО</w:t>
      </w:r>
      <w:r w:rsidR="00E77182">
        <w:rPr>
          <w:rStyle w:val="a7"/>
          <w:b/>
          <w:bCs/>
        </w:rPr>
        <w:footnoteReference w:id="7"/>
      </w:r>
      <w:r w:rsidR="00E77182" w:rsidRPr="00FC6BBF">
        <w:t xml:space="preserve"> </w:t>
      </w:r>
    </w:p>
    <w:p w:rsidR="00E77182" w:rsidRPr="00FC6BBF" w:rsidRDefault="00E77182" w:rsidP="00E77182">
      <w:pPr>
        <w:pStyle w:val="af8"/>
        <w:keepNext/>
      </w:pPr>
      <w:r w:rsidRPr="00FC6BBF">
        <w:t xml:space="preserve">Таблица </w:t>
      </w:r>
      <w:r w:rsidR="00A773EE">
        <w:t>2</w:t>
      </w:r>
      <w:r w:rsidR="00EB5C66">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9</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1985"/>
        <w:gridCol w:w="1275"/>
        <w:gridCol w:w="1276"/>
        <w:gridCol w:w="1559"/>
      </w:tblGrid>
      <w:tr w:rsidR="00E77182" w:rsidRPr="00634251" w:rsidTr="00183C5B">
        <w:trPr>
          <w:cantSplit/>
          <w:tblHeader/>
        </w:trPr>
        <w:tc>
          <w:tcPr>
            <w:tcW w:w="2694" w:type="dxa"/>
            <w:vMerge w:val="restart"/>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p>
        </w:tc>
        <w:tc>
          <w:tcPr>
            <w:tcW w:w="5812" w:type="dxa"/>
            <w:gridSpan w:val="4"/>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E77182" w:rsidRPr="00634251" w:rsidTr="00183C5B">
        <w:trPr>
          <w:cantSplit/>
          <w:tblHeader/>
        </w:trPr>
        <w:tc>
          <w:tcPr>
            <w:tcW w:w="2694" w:type="dxa"/>
            <w:vMerge/>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p>
        </w:tc>
        <w:tc>
          <w:tcPr>
            <w:tcW w:w="1276" w:type="dxa"/>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985" w:type="dxa"/>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5" w:type="dxa"/>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E77182" w:rsidRPr="00A70DCB" w:rsidRDefault="00E77182" w:rsidP="00BD7357">
            <w:pPr>
              <w:pStyle w:val="a3"/>
              <w:spacing w:after="0" w:line="240" w:lineRule="auto"/>
              <w:ind w:left="0"/>
              <w:jc w:val="center"/>
              <w:rPr>
                <w:rFonts w:ascii="Times New Roman" w:hAnsi="Times New Roman"/>
                <w:sz w:val="24"/>
                <w:szCs w:val="24"/>
                <w:lang w:val="ru-RU"/>
              </w:rPr>
            </w:pPr>
          </w:p>
        </w:tc>
      </w:tr>
      <w:tr w:rsidR="00183C5B" w:rsidRPr="00634251" w:rsidTr="00183C5B">
        <w:trPr>
          <w:cantSplit/>
          <w:tblHeader/>
        </w:trPr>
        <w:tc>
          <w:tcPr>
            <w:tcW w:w="2694" w:type="dxa"/>
            <w:vAlign w:val="center"/>
          </w:tcPr>
          <w:p w:rsidR="00183C5B" w:rsidRDefault="00183C5B" w:rsidP="00183C5B">
            <w:pPr>
              <w:rPr>
                <w:color w:val="000000"/>
              </w:rPr>
            </w:pPr>
            <w:r>
              <w:rPr>
                <w:color w:val="000000"/>
              </w:rPr>
              <w:t>Средняя общеобразовательная школа</w:t>
            </w:r>
          </w:p>
        </w:tc>
        <w:tc>
          <w:tcPr>
            <w:tcW w:w="1276" w:type="dxa"/>
            <w:vAlign w:val="center"/>
          </w:tcPr>
          <w:p w:rsidR="00183C5B" w:rsidRDefault="00183C5B" w:rsidP="00183C5B">
            <w:pPr>
              <w:jc w:val="center"/>
              <w:rPr>
                <w:color w:val="000000"/>
              </w:rPr>
            </w:pPr>
            <w:r>
              <w:rPr>
                <w:color w:val="000000"/>
              </w:rPr>
              <w:t>4,12</w:t>
            </w:r>
          </w:p>
        </w:tc>
        <w:tc>
          <w:tcPr>
            <w:tcW w:w="1985" w:type="dxa"/>
            <w:vAlign w:val="center"/>
          </w:tcPr>
          <w:p w:rsidR="00183C5B" w:rsidRDefault="00183C5B" w:rsidP="00183C5B">
            <w:pPr>
              <w:jc w:val="center"/>
              <w:rPr>
                <w:color w:val="000000"/>
              </w:rPr>
            </w:pPr>
            <w:r>
              <w:rPr>
                <w:color w:val="000000"/>
              </w:rPr>
              <w:t>36,99</w:t>
            </w:r>
          </w:p>
        </w:tc>
        <w:tc>
          <w:tcPr>
            <w:tcW w:w="1275" w:type="dxa"/>
            <w:vAlign w:val="center"/>
          </w:tcPr>
          <w:p w:rsidR="00183C5B" w:rsidRDefault="00183C5B" w:rsidP="00183C5B">
            <w:pPr>
              <w:jc w:val="center"/>
              <w:rPr>
                <w:color w:val="000000"/>
              </w:rPr>
            </w:pPr>
            <w:r>
              <w:rPr>
                <w:color w:val="000000"/>
              </w:rPr>
              <w:t>22,89</w:t>
            </w:r>
          </w:p>
        </w:tc>
        <w:tc>
          <w:tcPr>
            <w:tcW w:w="1276" w:type="dxa"/>
            <w:vAlign w:val="center"/>
          </w:tcPr>
          <w:p w:rsidR="00183C5B" w:rsidRDefault="00183C5B" w:rsidP="00183C5B">
            <w:pPr>
              <w:jc w:val="center"/>
              <w:rPr>
                <w:color w:val="000000"/>
              </w:rPr>
            </w:pPr>
            <w:r>
              <w:rPr>
                <w:color w:val="000000"/>
              </w:rPr>
              <w:t>2,23</w:t>
            </w:r>
          </w:p>
        </w:tc>
        <w:tc>
          <w:tcPr>
            <w:tcW w:w="1559" w:type="dxa"/>
            <w:vAlign w:val="center"/>
          </w:tcPr>
          <w:p w:rsidR="00183C5B" w:rsidRDefault="00183C5B" w:rsidP="00183C5B">
            <w:pPr>
              <w:jc w:val="center"/>
              <w:rPr>
                <w:color w:val="000000"/>
              </w:rPr>
            </w:pPr>
            <w:r>
              <w:rPr>
                <w:color w:val="000000"/>
              </w:rPr>
              <w:t>0</w:t>
            </w:r>
          </w:p>
        </w:tc>
      </w:tr>
      <w:tr w:rsidR="00183C5B" w:rsidRPr="00634251" w:rsidTr="00183C5B">
        <w:trPr>
          <w:cantSplit/>
          <w:tblHeader/>
        </w:trPr>
        <w:tc>
          <w:tcPr>
            <w:tcW w:w="2694" w:type="dxa"/>
            <w:vAlign w:val="center"/>
          </w:tcPr>
          <w:p w:rsidR="00183C5B" w:rsidRDefault="00183C5B" w:rsidP="00183C5B">
            <w:pPr>
              <w:rPr>
                <w:color w:val="000000"/>
              </w:rPr>
            </w:pPr>
            <w:r>
              <w:rPr>
                <w:color w:val="000000"/>
              </w:rPr>
              <w:t>Средняя общеобразовательная школа с углубленным изучением отдельных предметов</w:t>
            </w:r>
          </w:p>
        </w:tc>
        <w:tc>
          <w:tcPr>
            <w:tcW w:w="1276" w:type="dxa"/>
            <w:vAlign w:val="center"/>
          </w:tcPr>
          <w:p w:rsidR="00183C5B" w:rsidRDefault="00183C5B" w:rsidP="00183C5B">
            <w:pPr>
              <w:jc w:val="center"/>
              <w:rPr>
                <w:color w:val="000000"/>
              </w:rPr>
            </w:pPr>
            <w:r>
              <w:rPr>
                <w:color w:val="000000"/>
              </w:rPr>
              <w:t>0,37</w:t>
            </w:r>
          </w:p>
        </w:tc>
        <w:tc>
          <w:tcPr>
            <w:tcW w:w="1985" w:type="dxa"/>
            <w:vAlign w:val="center"/>
          </w:tcPr>
          <w:p w:rsidR="00183C5B" w:rsidRDefault="00183C5B" w:rsidP="00183C5B">
            <w:pPr>
              <w:jc w:val="center"/>
              <w:rPr>
                <w:color w:val="000000"/>
              </w:rPr>
            </w:pPr>
            <w:r>
              <w:rPr>
                <w:color w:val="000000"/>
              </w:rPr>
              <w:t>4,39</w:t>
            </w:r>
          </w:p>
        </w:tc>
        <w:tc>
          <w:tcPr>
            <w:tcW w:w="1275" w:type="dxa"/>
            <w:vAlign w:val="center"/>
          </w:tcPr>
          <w:p w:rsidR="00183C5B" w:rsidRDefault="00183C5B" w:rsidP="00183C5B">
            <w:pPr>
              <w:jc w:val="center"/>
              <w:rPr>
                <w:color w:val="000000"/>
              </w:rPr>
            </w:pPr>
            <w:r>
              <w:rPr>
                <w:color w:val="000000"/>
              </w:rPr>
              <w:t>6,23</w:t>
            </w:r>
          </w:p>
        </w:tc>
        <w:tc>
          <w:tcPr>
            <w:tcW w:w="1276" w:type="dxa"/>
            <w:vAlign w:val="center"/>
          </w:tcPr>
          <w:p w:rsidR="00183C5B" w:rsidRDefault="00183C5B" w:rsidP="00183C5B">
            <w:pPr>
              <w:jc w:val="center"/>
              <w:rPr>
                <w:color w:val="000000"/>
              </w:rPr>
            </w:pPr>
            <w:r>
              <w:rPr>
                <w:color w:val="000000"/>
              </w:rPr>
              <w:t>2,32</w:t>
            </w:r>
          </w:p>
        </w:tc>
        <w:tc>
          <w:tcPr>
            <w:tcW w:w="1559" w:type="dxa"/>
            <w:vAlign w:val="center"/>
          </w:tcPr>
          <w:p w:rsidR="00183C5B" w:rsidRDefault="00183C5B" w:rsidP="00183C5B">
            <w:pPr>
              <w:jc w:val="center"/>
              <w:rPr>
                <w:color w:val="000000"/>
              </w:rPr>
            </w:pPr>
            <w:r>
              <w:rPr>
                <w:color w:val="000000"/>
              </w:rPr>
              <w:t>6</w:t>
            </w:r>
          </w:p>
        </w:tc>
      </w:tr>
      <w:tr w:rsidR="00183C5B" w:rsidRPr="00634251" w:rsidTr="00183C5B">
        <w:trPr>
          <w:cantSplit/>
          <w:tblHeader/>
        </w:trPr>
        <w:tc>
          <w:tcPr>
            <w:tcW w:w="2694" w:type="dxa"/>
            <w:vAlign w:val="center"/>
          </w:tcPr>
          <w:p w:rsidR="00183C5B" w:rsidRDefault="00183C5B" w:rsidP="00183C5B">
            <w:pPr>
              <w:rPr>
                <w:color w:val="000000"/>
              </w:rPr>
            </w:pPr>
            <w:r>
              <w:rPr>
                <w:color w:val="000000"/>
              </w:rPr>
              <w:t>Гимназия</w:t>
            </w:r>
          </w:p>
        </w:tc>
        <w:tc>
          <w:tcPr>
            <w:tcW w:w="1276" w:type="dxa"/>
            <w:vAlign w:val="center"/>
          </w:tcPr>
          <w:p w:rsidR="00183C5B" w:rsidRDefault="00183C5B" w:rsidP="00183C5B">
            <w:pPr>
              <w:jc w:val="center"/>
              <w:rPr>
                <w:color w:val="000000"/>
              </w:rPr>
            </w:pPr>
            <w:r>
              <w:rPr>
                <w:color w:val="000000"/>
              </w:rPr>
              <w:t>0,18</w:t>
            </w:r>
          </w:p>
        </w:tc>
        <w:tc>
          <w:tcPr>
            <w:tcW w:w="1985" w:type="dxa"/>
            <w:vAlign w:val="center"/>
          </w:tcPr>
          <w:p w:rsidR="00183C5B" w:rsidRDefault="00183C5B" w:rsidP="00183C5B">
            <w:pPr>
              <w:jc w:val="center"/>
              <w:rPr>
                <w:color w:val="000000"/>
              </w:rPr>
            </w:pPr>
            <w:r>
              <w:rPr>
                <w:color w:val="000000"/>
              </w:rPr>
              <w:t>2,56</w:t>
            </w:r>
          </w:p>
        </w:tc>
        <w:tc>
          <w:tcPr>
            <w:tcW w:w="1275" w:type="dxa"/>
            <w:vAlign w:val="center"/>
          </w:tcPr>
          <w:p w:rsidR="00183C5B" w:rsidRDefault="00183C5B" w:rsidP="00183C5B">
            <w:pPr>
              <w:jc w:val="center"/>
              <w:rPr>
                <w:color w:val="000000"/>
              </w:rPr>
            </w:pPr>
            <w:r>
              <w:rPr>
                <w:color w:val="000000"/>
              </w:rPr>
              <w:t>4,06</w:t>
            </w:r>
          </w:p>
        </w:tc>
        <w:tc>
          <w:tcPr>
            <w:tcW w:w="1276" w:type="dxa"/>
            <w:vAlign w:val="center"/>
          </w:tcPr>
          <w:p w:rsidR="00183C5B" w:rsidRDefault="00183C5B" w:rsidP="00183C5B">
            <w:pPr>
              <w:jc w:val="center"/>
              <w:rPr>
                <w:color w:val="000000"/>
              </w:rPr>
            </w:pPr>
            <w:r>
              <w:rPr>
                <w:color w:val="000000"/>
              </w:rPr>
              <w:t>0,79</w:t>
            </w:r>
          </w:p>
        </w:tc>
        <w:tc>
          <w:tcPr>
            <w:tcW w:w="1559" w:type="dxa"/>
            <w:vAlign w:val="center"/>
          </w:tcPr>
          <w:p w:rsidR="00183C5B" w:rsidRDefault="00183C5B" w:rsidP="00183C5B">
            <w:pPr>
              <w:jc w:val="center"/>
              <w:rPr>
                <w:color w:val="000000"/>
              </w:rPr>
            </w:pPr>
            <w:r>
              <w:rPr>
                <w:color w:val="000000"/>
              </w:rPr>
              <w:t>0</w:t>
            </w:r>
          </w:p>
        </w:tc>
      </w:tr>
      <w:tr w:rsidR="00183C5B" w:rsidRPr="00634251" w:rsidTr="00183C5B">
        <w:trPr>
          <w:cantSplit/>
          <w:tblHeader/>
        </w:trPr>
        <w:tc>
          <w:tcPr>
            <w:tcW w:w="2694" w:type="dxa"/>
            <w:vAlign w:val="center"/>
          </w:tcPr>
          <w:p w:rsidR="00183C5B" w:rsidRDefault="00183C5B" w:rsidP="00183C5B">
            <w:pPr>
              <w:rPr>
                <w:color w:val="000000"/>
              </w:rPr>
            </w:pPr>
            <w:r>
              <w:rPr>
                <w:color w:val="000000"/>
              </w:rPr>
              <w:t>Лицей</w:t>
            </w:r>
          </w:p>
        </w:tc>
        <w:tc>
          <w:tcPr>
            <w:tcW w:w="1276" w:type="dxa"/>
            <w:vAlign w:val="center"/>
          </w:tcPr>
          <w:p w:rsidR="00183C5B" w:rsidRDefault="00183C5B" w:rsidP="00183C5B">
            <w:pPr>
              <w:jc w:val="center"/>
              <w:rPr>
                <w:color w:val="000000"/>
              </w:rPr>
            </w:pPr>
            <w:r>
              <w:rPr>
                <w:color w:val="000000"/>
              </w:rPr>
              <w:t>0,00</w:t>
            </w:r>
          </w:p>
        </w:tc>
        <w:tc>
          <w:tcPr>
            <w:tcW w:w="1985" w:type="dxa"/>
            <w:vAlign w:val="center"/>
          </w:tcPr>
          <w:p w:rsidR="00183C5B" w:rsidRDefault="00183C5B" w:rsidP="00183C5B">
            <w:pPr>
              <w:jc w:val="center"/>
              <w:rPr>
                <w:color w:val="000000"/>
              </w:rPr>
            </w:pPr>
            <w:r>
              <w:rPr>
                <w:color w:val="000000"/>
              </w:rPr>
              <w:t>1,07</w:t>
            </w:r>
          </w:p>
        </w:tc>
        <w:tc>
          <w:tcPr>
            <w:tcW w:w="1275" w:type="dxa"/>
            <w:vAlign w:val="center"/>
          </w:tcPr>
          <w:p w:rsidR="00183C5B" w:rsidRDefault="00183C5B" w:rsidP="00183C5B">
            <w:pPr>
              <w:jc w:val="center"/>
              <w:rPr>
                <w:color w:val="000000"/>
              </w:rPr>
            </w:pPr>
            <w:r>
              <w:rPr>
                <w:color w:val="000000"/>
              </w:rPr>
              <w:t>2,84</w:t>
            </w:r>
          </w:p>
        </w:tc>
        <w:tc>
          <w:tcPr>
            <w:tcW w:w="1276" w:type="dxa"/>
            <w:vAlign w:val="center"/>
          </w:tcPr>
          <w:p w:rsidR="00183C5B" w:rsidRDefault="00183C5B" w:rsidP="00183C5B">
            <w:pPr>
              <w:jc w:val="center"/>
              <w:rPr>
                <w:color w:val="000000"/>
              </w:rPr>
            </w:pPr>
            <w:r>
              <w:rPr>
                <w:color w:val="000000"/>
              </w:rPr>
              <w:t>1,19</w:t>
            </w:r>
          </w:p>
        </w:tc>
        <w:tc>
          <w:tcPr>
            <w:tcW w:w="1559" w:type="dxa"/>
            <w:vAlign w:val="center"/>
          </w:tcPr>
          <w:p w:rsidR="00183C5B" w:rsidRDefault="00183C5B" w:rsidP="00183C5B">
            <w:pPr>
              <w:jc w:val="center"/>
              <w:rPr>
                <w:color w:val="000000"/>
              </w:rPr>
            </w:pPr>
            <w:r>
              <w:rPr>
                <w:color w:val="000000"/>
              </w:rPr>
              <w:t>2</w:t>
            </w:r>
          </w:p>
        </w:tc>
      </w:tr>
      <w:tr w:rsidR="00183C5B" w:rsidRPr="00634251" w:rsidTr="00183C5B">
        <w:trPr>
          <w:cantSplit/>
          <w:tblHeader/>
        </w:trPr>
        <w:tc>
          <w:tcPr>
            <w:tcW w:w="2694" w:type="dxa"/>
            <w:vAlign w:val="center"/>
          </w:tcPr>
          <w:p w:rsidR="00183C5B" w:rsidRDefault="00183C5B" w:rsidP="00183C5B">
            <w:pPr>
              <w:rPr>
                <w:color w:val="000000"/>
              </w:rPr>
            </w:pPr>
            <w:r>
              <w:rPr>
                <w:color w:val="000000"/>
              </w:rPr>
              <w:t>Открытая (сменная) общеобразовательная школа</w:t>
            </w:r>
          </w:p>
        </w:tc>
        <w:tc>
          <w:tcPr>
            <w:tcW w:w="1276" w:type="dxa"/>
            <w:vAlign w:val="center"/>
          </w:tcPr>
          <w:p w:rsidR="00183C5B" w:rsidRDefault="00183C5B" w:rsidP="00183C5B">
            <w:pPr>
              <w:jc w:val="center"/>
              <w:rPr>
                <w:color w:val="000000"/>
              </w:rPr>
            </w:pPr>
            <w:r>
              <w:rPr>
                <w:color w:val="000000"/>
              </w:rPr>
              <w:t>0,00</w:t>
            </w:r>
          </w:p>
        </w:tc>
        <w:tc>
          <w:tcPr>
            <w:tcW w:w="1985" w:type="dxa"/>
            <w:vAlign w:val="center"/>
          </w:tcPr>
          <w:p w:rsidR="00183C5B" w:rsidRDefault="00183C5B" w:rsidP="00183C5B">
            <w:pPr>
              <w:jc w:val="center"/>
              <w:rPr>
                <w:color w:val="000000"/>
              </w:rPr>
            </w:pPr>
            <w:r>
              <w:rPr>
                <w:color w:val="000000"/>
              </w:rPr>
              <w:t>0,09</w:t>
            </w:r>
          </w:p>
        </w:tc>
        <w:tc>
          <w:tcPr>
            <w:tcW w:w="1275" w:type="dxa"/>
            <w:vAlign w:val="center"/>
          </w:tcPr>
          <w:p w:rsidR="00183C5B" w:rsidRDefault="00183C5B" w:rsidP="00183C5B">
            <w:pPr>
              <w:jc w:val="center"/>
              <w:rPr>
                <w:color w:val="000000"/>
              </w:rPr>
            </w:pPr>
            <w:r>
              <w:rPr>
                <w:color w:val="000000"/>
              </w:rPr>
              <w:t>0,00</w:t>
            </w:r>
          </w:p>
        </w:tc>
        <w:tc>
          <w:tcPr>
            <w:tcW w:w="1276" w:type="dxa"/>
            <w:vAlign w:val="center"/>
          </w:tcPr>
          <w:p w:rsidR="00183C5B" w:rsidRDefault="00183C5B" w:rsidP="00183C5B">
            <w:pPr>
              <w:jc w:val="center"/>
              <w:rPr>
                <w:color w:val="000000"/>
              </w:rPr>
            </w:pPr>
            <w:r>
              <w:rPr>
                <w:color w:val="000000"/>
              </w:rPr>
              <w:t>0,00</w:t>
            </w:r>
          </w:p>
        </w:tc>
        <w:tc>
          <w:tcPr>
            <w:tcW w:w="1559" w:type="dxa"/>
            <w:vAlign w:val="center"/>
          </w:tcPr>
          <w:p w:rsidR="00183C5B" w:rsidRDefault="00183C5B" w:rsidP="00183C5B">
            <w:pPr>
              <w:jc w:val="center"/>
              <w:rPr>
                <w:color w:val="000000"/>
              </w:rPr>
            </w:pPr>
            <w:r>
              <w:rPr>
                <w:color w:val="000000"/>
              </w:rPr>
              <w:t>0</w:t>
            </w:r>
          </w:p>
        </w:tc>
      </w:tr>
      <w:tr w:rsidR="00183C5B" w:rsidRPr="00634251" w:rsidTr="00183C5B">
        <w:trPr>
          <w:cantSplit/>
          <w:tblHeader/>
        </w:trPr>
        <w:tc>
          <w:tcPr>
            <w:tcW w:w="2694" w:type="dxa"/>
            <w:vAlign w:val="center"/>
          </w:tcPr>
          <w:p w:rsidR="00183C5B" w:rsidRDefault="00183C5B" w:rsidP="00183C5B">
            <w:pPr>
              <w:rPr>
                <w:color w:val="000000"/>
              </w:rPr>
            </w:pPr>
            <w:r>
              <w:rPr>
                <w:color w:val="000000"/>
              </w:rPr>
              <w:t>Колледж</w:t>
            </w:r>
          </w:p>
        </w:tc>
        <w:tc>
          <w:tcPr>
            <w:tcW w:w="1276" w:type="dxa"/>
            <w:vAlign w:val="center"/>
          </w:tcPr>
          <w:p w:rsidR="00183C5B" w:rsidRDefault="00183C5B" w:rsidP="00183C5B">
            <w:pPr>
              <w:jc w:val="center"/>
              <w:rPr>
                <w:color w:val="000000"/>
              </w:rPr>
            </w:pPr>
            <w:r>
              <w:rPr>
                <w:color w:val="000000"/>
              </w:rPr>
              <w:t>0,03</w:t>
            </w:r>
          </w:p>
        </w:tc>
        <w:tc>
          <w:tcPr>
            <w:tcW w:w="1985" w:type="dxa"/>
            <w:vAlign w:val="center"/>
          </w:tcPr>
          <w:p w:rsidR="00183C5B" w:rsidRDefault="00183C5B" w:rsidP="00183C5B">
            <w:pPr>
              <w:jc w:val="center"/>
              <w:rPr>
                <w:color w:val="000000"/>
              </w:rPr>
            </w:pPr>
            <w:r>
              <w:rPr>
                <w:color w:val="000000"/>
              </w:rPr>
              <w:t>0,00</w:t>
            </w:r>
          </w:p>
        </w:tc>
        <w:tc>
          <w:tcPr>
            <w:tcW w:w="1275" w:type="dxa"/>
            <w:vAlign w:val="center"/>
          </w:tcPr>
          <w:p w:rsidR="00183C5B" w:rsidRDefault="00183C5B" w:rsidP="00183C5B">
            <w:pPr>
              <w:jc w:val="center"/>
              <w:rPr>
                <w:color w:val="000000"/>
              </w:rPr>
            </w:pPr>
            <w:r>
              <w:rPr>
                <w:color w:val="000000"/>
              </w:rPr>
              <w:t>0,00</w:t>
            </w:r>
          </w:p>
        </w:tc>
        <w:tc>
          <w:tcPr>
            <w:tcW w:w="1276" w:type="dxa"/>
            <w:vAlign w:val="center"/>
          </w:tcPr>
          <w:p w:rsidR="00183C5B" w:rsidRDefault="00183C5B" w:rsidP="00183C5B">
            <w:pPr>
              <w:jc w:val="center"/>
              <w:rPr>
                <w:color w:val="000000"/>
              </w:rPr>
            </w:pPr>
            <w:r>
              <w:rPr>
                <w:color w:val="000000"/>
              </w:rPr>
              <w:t>0,00</w:t>
            </w:r>
          </w:p>
        </w:tc>
        <w:tc>
          <w:tcPr>
            <w:tcW w:w="1559" w:type="dxa"/>
            <w:vAlign w:val="center"/>
          </w:tcPr>
          <w:p w:rsidR="00183C5B" w:rsidRDefault="00183C5B" w:rsidP="00183C5B">
            <w:pPr>
              <w:jc w:val="center"/>
              <w:rPr>
                <w:color w:val="000000"/>
              </w:rPr>
            </w:pPr>
            <w:r>
              <w:rPr>
                <w:color w:val="000000"/>
              </w:rPr>
              <w:t>0</w:t>
            </w:r>
          </w:p>
        </w:tc>
      </w:tr>
      <w:tr w:rsidR="00183C5B" w:rsidRPr="00634251" w:rsidTr="00183C5B">
        <w:trPr>
          <w:cantSplit/>
          <w:tblHeader/>
        </w:trPr>
        <w:tc>
          <w:tcPr>
            <w:tcW w:w="2694" w:type="dxa"/>
            <w:vAlign w:val="center"/>
          </w:tcPr>
          <w:p w:rsidR="00183C5B" w:rsidRDefault="00183C5B" w:rsidP="00183C5B">
            <w:pPr>
              <w:rPr>
                <w:color w:val="000000"/>
              </w:rPr>
            </w:pPr>
            <w:r>
              <w:rPr>
                <w:color w:val="000000"/>
              </w:rPr>
              <w:t>Университет</w:t>
            </w:r>
          </w:p>
        </w:tc>
        <w:tc>
          <w:tcPr>
            <w:tcW w:w="1276" w:type="dxa"/>
            <w:vAlign w:val="center"/>
          </w:tcPr>
          <w:p w:rsidR="00183C5B" w:rsidRDefault="00183C5B" w:rsidP="00183C5B">
            <w:pPr>
              <w:jc w:val="center"/>
              <w:rPr>
                <w:color w:val="000000"/>
              </w:rPr>
            </w:pPr>
            <w:r>
              <w:rPr>
                <w:color w:val="000000"/>
              </w:rPr>
              <w:t>0,06</w:t>
            </w:r>
          </w:p>
        </w:tc>
        <w:tc>
          <w:tcPr>
            <w:tcW w:w="1985" w:type="dxa"/>
            <w:vAlign w:val="center"/>
          </w:tcPr>
          <w:p w:rsidR="00183C5B" w:rsidRDefault="00183C5B" w:rsidP="00183C5B">
            <w:pPr>
              <w:jc w:val="center"/>
              <w:rPr>
                <w:color w:val="000000"/>
              </w:rPr>
            </w:pPr>
            <w:r>
              <w:rPr>
                <w:color w:val="000000"/>
              </w:rPr>
              <w:t>0,27</w:t>
            </w:r>
          </w:p>
        </w:tc>
        <w:tc>
          <w:tcPr>
            <w:tcW w:w="1275" w:type="dxa"/>
            <w:vAlign w:val="center"/>
          </w:tcPr>
          <w:p w:rsidR="00183C5B" w:rsidRDefault="00183C5B" w:rsidP="00183C5B">
            <w:pPr>
              <w:jc w:val="center"/>
              <w:rPr>
                <w:color w:val="000000"/>
              </w:rPr>
            </w:pPr>
            <w:r>
              <w:rPr>
                <w:color w:val="000000"/>
              </w:rPr>
              <w:t>0,03</w:t>
            </w:r>
          </w:p>
        </w:tc>
        <w:tc>
          <w:tcPr>
            <w:tcW w:w="1276" w:type="dxa"/>
            <w:vAlign w:val="center"/>
          </w:tcPr>
          <w:p w:rsidR="00183C5B" w:rsidRDefault="00183C5B" w:rsidP="00183C5B">
            <w:pPr>
              <w:jc w:val="center"/>
              <w:rPr>
                <w:color w:val="000000"/>
              </w:rPr>
            </w:pPr>
            <w:r>
              <w:rPr>
                <w:color w:val="000000"/>
              </w:rPr>
              <w:t>0,00</w:t>
            </w:r>
          </w:p>
        </w:tc>
        <w:tc>
          <w:tcPr>
            <w:tcW w:w="1559" w:type="dxa"/>
            <w:vAlign w:val="center"/>
          </w:tcPr>
          <w:p w:rsidR="00183C5B" w:rsidRDefault="00183C5B" w:rsidP="00183C5B">
            <w:pPr>
              <w:jc w:val="center"/>
              <w:rPr>
                <w:color w:val="000000"/>
              </w:rPr>
            </w:pPr>
            <w:r>
              <w:rPr>
                <w:color w:val="000000"/>
              </w:rPr>
              <w:t>0</w:t>
            </w:r>
          </w:p>
        </w:tc>
      </w:tr>
      <w:tr w:rsidR="00183C5B" w:rsidRPr="00634251" w:rsidTr="00183C5B">
        <w:trPr>
          <w:cantSplit/>
          <w:tblHeader/>
        </w:trPr>
        <w:tc>
          <w:tcPr>
            <w:tcW w:w="2694" w:type="dxa"/>
            <w:vAlign w:val="center"/>
          </w:tcPr>
          <w:p w:rsidR="00183C5B" w:rsidRDefault="00183C5B" w:rsidP="00183C5B">
            <w:pPr>
              <w:rPr>
                <w:color w:val="000000"/>
              </w:rPr>
            </w:pPr>
            <w:r>
              <w:rPr>
                <w:color w:val="000000"/>
              </w:rPr>
              <w:t>Институт</w:t>
            </w:r>
          </w:p>
        </w:tc>
        <w:tc>
          <w:tcPr>
            <w:tcW w:w="1276" w:type="dxa"/>
            <w:vAlign w:val="center"/>
          </w:tcPr>
          <w:p w:rsidR="00183C5B" w:rsidRDefault="00183C5B" w:rsidP="00183C5B">
            <w:pPr>
              <w:jc w:val="center"/>
              <w:rPr>
                <w:color w:val="000000"/>
              </w:rPr>
            </w:pPr>
            <w:r>
              <w:rPr>
                <w:color w:val="000000"/>
              </w:rPr>
              <w:t>0,15</w:t>
            </w:r>
          </w:p>
        </w:tc>
        <w:tc>
          <w:tcPr>
            <w:tcW w:w="1985" w:type="dxa"/>
            <w:vAlign w:val="center"/>
          </w:tcPr>
          <w:p w:rsidR="00183C5B" w:rsidRDefault="00183C5B" w:rsidP="00183C5B">
            <w:pPr>
              <w:jc w:val="center"/>
              <w:rPr>
                <w:color w:val="000000"/>
              </w:rPr>
            </w:pPr>
            <w:r>
              <w:rPr>
                <w:color w:val="000000"/>
              </w:rPr>
              <w:t>0,12</w:t>
            </w:r>
          </w:p>
        </w:tc>
        <w:tc>
          <w:tcPr>
            <w:tcW w:w="1275" w:type="dxa"/>
            <w:vAlign w:val="center"/>
          </w:tcPr>
          <w:p w:rsidR="00183C5B" w:rsidRDefault="00183C5B" w:rsidP="00183C5B">
            <w:pPr>
              <w:jc w:val="center"/>
              <w:rPr>
                <w:color w:val="000000"/>
              </w:rPr>
            </w:pPr>
            <w:r>
              <w:rPr>
                <w:color w:val="000000"/>
              </w:rPr>
              <w:t>0,00</w:t>
            </w:r>
          </w:p>
        </w:tc>
        <w:tc>
          <w:tcPr>
            <w:tcW w:w="1276" w:type="dxa"/>
            <w:vAlign w:val="center"/>
          </w:tcPr>
          <w:p w:rsidR="00183C5B" w:rsidRDefault="00183C5B" w:rsidP="00183C5B">
            <w:pPr>
              <w:jc w:val="center"/>
              <w:rPr>
                <w:color w:val="000000"/>
              </w:rPr>
            </w:pPr>
            <w:r>
              <w:rPr>
                <w:color w:val="000000"/>
              </w:rPr>
              <w:t>0,00</w:t>
            </w:r>
          </w:p>
        </w:tc>
        <w:tc>
          <w:tcPr>
            <w:tcW w:w="1559" w:type="dxa"/>
            <w:vAlign w:val="center"/>
          </w:tcPr>
          <w:p w:rsidR="00183C5B" w:rsidRDefault="00183C5B" w:rsidP="00183C5B">
            <w:pPr>
              <w:jc w:val="center"/>
              <w:rPr>
                <w:color w:val="000000"/>
              </w:rPr>
            </w:pPr>
            <w:r>
              <w:rPr>
                <w:color w:val="000000"/>
              </w:rPr>
              <w:t>0</w:t>
            </w:r>
          </w:p>
        </w:tc>
      </w:tr>
      <w:tr w:rsidR="00183C5B" w:rsidRPr="00634251" w:rsidTr="00183C5B">
        <w:trPr>
          <w:cantSplit/>
          <w:tblHeader/>
        </w:trPr>
        <w:tc>
          <w:tcPr>
            <w:tcW w:w="2694" w:type="dxa"/>
            <w:vAlign w:val="center"/>
          </w:tcPr>
          <w:p w:rsidR="00183C5B" w:rsidRDefault="00183C5B" w:rsidP="00183C5B">
            <w:pPr>
              <w:rPr>
                <w:color w:val="000000"/>
              </w:rPr>
            </w:pPr>
            <w:r>
              <w:rPr>
                <w:color w:val="000000"/>
              </w:rPr>
              <w:t>Иное</w:t>
            </w:r>
          </w:p>
        </w:tc>
        <w:tc>
          <w:tcPr>
            <w:tcW w:w="1276" w:type="dxa"/>
            <w:vAlign w:val="center"/>
          </w:tcPr>
          <w:p w:rsidR="00183C5B" w:rsidRDefault="00183C5B" w:rsidP="00183C5B">
            <w:pPr>
              <w:jc w:val="center"/>
              <w:rPr>
                <w:color w:val="000000"/>
              </w:rPr>
            </w:pPr>
            <w:r>
              <w:rPr>
                <w:color w:val="000000"/>
              </w:rPr>
              <w:t>1,31</w:t>
            </w:r>
          </w:p>
        </w:tc>
        <w:tc>
          <w:tcPr>
            <w:tcW w:w="1985" w:type="dxa"/>
            <w:vAlign w:val="center"/>
          </w:tcPr>
          <w:p w:rsidR="00183C5B" w:rsidRDefault="00183C5B" w:rsidP="00183C5B">
            <w:pPr>
              <w:jc w:val="center"/>
              <w:rPr>
                <w:color w:val="000000"/>
              </w:rPr>
            </w:pPr>
            <w:r>
              <w:rPr>
                <w:color w:val="000000"/>
              </w:rPr>
              <w:t>3,78</w:t>
            </w:r>
          </w:p>
        </w:tc>
        <w:tc>
          <w:tcPr>
            <w:tcW w:w="1275" w:type="dxa"/>
            <w:vAlign w:val="center"/>
          </w:tcPr>
          <w:p w:rsidR="00183C5B" w:rsidRDefault="00183C5B" w:rsidP="00183C5B">
            <w:pPr>
              <w:jc w:val="center"/>
              <w:rPr>
                <w:color w:val="000000"/>
              </w:rPr>
            </w:pPr>
            <w:r>
              <w:rPr>
                <w:color w:val="000000"/>
              </w:rPr>
              <w:t>1,28</w:t>
            </w:r>
          </w:p>
        </w:tc>
        <w:tc>
          <w:tcPr>
            <w:tcW w:w="1276" w:type="dxa"/>
            <w:vAlign w:val="center"/>
          </w:tcPr>
          <w:p w:rsidR="00183C5B" w:rsidRDefault="00183C5B" w:rsidP="00183C5B">
            <w:pPr>
              <w:jc w:val="center"/>
              <w:rPr>
                <w:color w:val="000000"/>
              </w:rPr>
            </w:pPr>
            <w:r>
              <w:rPr>
                <w:color w:val="000000"/>
              </w:rPr>
              <w:t>0,40</w:t>
            </w:r>
          </w:p>
        </w:tc>
        <w:tc>
          <w:tcPr>
            <w:tcW w:w="1559" w:type="dxa"/>
            <w:vAlign w:val="center"/>
          </w:tcPr>
          <w:p w:rsidR="00183C5B" w:rsidRDefault="00183C5B" w:rsidP="00183C5B">
            <w:pPr>
              <w:jc w:val="center"/>
              <w:rPr>
                <w:color w:val="000000"/>
              </w:rPr>
            </w:pPr>
            <w:r>
              <w:rPr>
                <w:color w:val="000000"/>
              </w:rPr>
              <w:t>0</w:t>
            </w:r>
          </w:p>
        </w:tc>
      </w:tr>
    </w:tbl>
    <w:p w:rsidR="00E77182" w:rsidRPr="00FC6BBF" w:rsidRDefault="0026535A" w:rsidP="0026535A">
      <w:r>
        <w:t xml:space="preserve">2.2.3.3. </w:t>
      </w:r>
      <w:r w:rsidR="00E77182" w:rsidRPr="00FC6BBF">
        <w:t>основные результаты ЕГЭ по предмету в сравнении по АТЕ</w:t>
      </w:r>
    </w:p>
    <w:p w:rsidR="00E77182" w:rsidRPr="00FC6BBF" w:rsidRDefault="00E77182" w:rsidP="00E77182">
      <w:pPr>
        <w:pStyle w:val="af8"/>
        <w:keepNext/>
      </w:pPr>
      <w:r w:rsidRPr="00FC6BBF">
        <w:t xml:space="preserve">Таблица </w:t>
      </w:r>
      <w:r w:rsidR="00A773EE">
        <w:t>2</w:t>
      </w:r>
      <w:r w:rsidR="00EB5C66">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10</w:t>
      </w:r>
      <w:r>
        <w:rPr>
          <w:noProof/>
        </w:rPr>
        <w:fldChar w:fldCharType="end"/>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978"/>
        <w:gridCol w:w="1276"/>
        <w:gridCol w:w="1417"/>
        <w:gridCol w:w="1276"/>
        <w:gridCol w:w="1132"/>
        <w:gridCol w:w="1561"/>
      </w:tblGrid>
      <w:tr w:rsidR="00E77182" w:rsidRPr="00634251" w:rsidTr="00183C5B">
        <w:trPr>
          <w:cantSplit/>
          <w:tblHeader/>
        </w:trPr>
        <w:tc>
          <w:tcPr>
            <w:tcW w:w="566" w:type="dxa"/>
            <w:vMerge w:val="restart"/>
            <w:shd w:val="clear" w:color="auto" w:fill="auto"/>
            <w:vAlign w:val="center"/>
          </w:tcPr>
          <w:p w:rsidR="00E77182" w:rsidRPr="00A70DCB" w:rsidRDefault="00E77182" w:rsidP="00BD7357">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978" w:type="dxa"/>
            <w:vMerge w:val="restart"/>
            <w:shd w:val="clear" w:color="auto" w:fill="auto"/>
            <w:vAlign w:val="center"/>
          </w:tcPr>
          <w:p w:rsidR="00E77182" w:rsidRPr="00A70DCB" w:rsidRDefault="00E77182" w:rsidP="00BD7357">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101" w:type="dxa"/>
            <w:gridSpan w:val="4"/>
            <w:shd w:val="clear" w:color="auto" w:fill="auto"/>
          </w:tcPr>
          <w:p w:rsidR="00E77182" w:rsidRPr="00A70DCB" w:rsidRDefault="00E77182" w:rsidP="00BD7357">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E77182" w:rsidRPr="00A70DCB" w:rsidRDefault="00E77182" w:rsidP="00BD7357">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E77182" w:rsidRPr="00634251" w:rsidTr="00183C5B">
        <w:trPr>
          <w:cantSplit/>
          <w:tblHeader/>
        </w:trPr>
        <w:tc>
          <w:tcPr>
            <w:tcW w:w="566" w:type="dxa"/>
            <w:vMerge/>
            <w:shd w:val="clear" w:color="auto" w:fill="auto"/>
          </w:tcPr>
          <w:p w:rsidR="00E77182" w:rsidRPr="00A70DCB" w:rsidRDefault="00E77182" w:rsidP="00BD7357">
            <w:pPr>
              <w:pStyle w:val="a3"/>
              <w:spacing w:line="240" w:lineRule="auto"/>
              <w:ind w:left="0"/>
              <w:jc w:val="center"/>
              <w:rPr>
                <w:rFonts w:ascii="Times New Roman" w:hAnsi="Times New Roman"/>
                <w:sz w:val="24"/>
                <w:szCs w:val="24"/>
                <w:lang w:val="ru-RU"/>
              </w:rPr>
            </w:pPr>
          </w:p>
        </w:tc>
        <w:tc>
          <w:tcPr>
            <w:tcW w:w="2978" w:type="dxa"/>
            <w:vMerge/>
            <w:shd w:val="clear" w:color="auto" w:fill="auto"/>
          </w:tcPr>
          <w:p w:rsidR="00E77182" w:rsidRPr="00A70DCB" w:rsidRDefault="00E77182" w:rsidP="00BD7357">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E77182" w:rsidRPr="00A70DCB" w:rsidRDefault="00E77182" w:rsidP="00BD7357">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417" w:type="dxa"/>
            <w:shd w:val="clear" w:color="auto" w:fill="auto"/>
            <w:vAlign w:val="center"/>
          </w:tcPr>
          <w:p w:rsidR="00E77182" w:rsidRPr="00A70DCB" w:rsidRDefault="00E77182" w:rsidP="00BD7357">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6" w:type="dxa"/>
            <w:shd w:val="clear" w:color="auto" w:fill="auto"/>
            <w:vAlign w:val="center"/>
          </w:tcPr>
          <w:p w:rsidR="00E77182" w:rsidRPr="00A70DCB" w:rsidRDefault="00E77182" w:rsidP="00BD7357">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132" w:type="dxa"/>
            <w:shd w:val="clear" w:color="auto" w:fill="auto"/>
            <w:vAlign w:val="center"/>
          </w:tcPr>
          <w:p w:rsidR="00E77182" w:rsidRPr="00A70DCB" w:rsidRDefault="00E77182" w:rsidP="00BD7357">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E77182" w:rsidRPr="00A70DCB" w:rsidRDefault="00E77182" w:rsidP="00BD7357">
            <w:pPr>
              <w:pStyle w:val="a3"/>
              <w:spacing w:line="240" w:lineRule="auto"/>
              <w:ind w:left="0"/>
              <w:jc w:val="center"/>
              <w:rPr>
                <w:rFonts w:ascii="Times New Roman" w:hAnsi="Times New Roman"/>
                <w:i/>
                <w:sz w:val="24"/>
                <w:szCs w:val="24"/>
                <w:lang w:val="ru-RU"/>
              </w:rPr>
            </w:pPr>
          </w:p>
        </w:tc>
      </w:tr>
      <w:tr w:rsidR="00183C5B" w:rsidRPr="00634251" w:rsidTr="00183C5B">
        <w:trPr>
          <w:cantSplit/>
          <w:trHeight w:val="20"/>
        </w:trPr>
        <w:tc>
          <w:tcPr>
            <w:tcW w:w="566" w:type="dxa"/>
            <w:shd w:val="clear" w:color="auto" w:fill="auto"/>
            <w:vAlign w:val="center"/>
          </w:tcPr>
          <w:p w:rsidR="00183C5B" w:rsidRPr="00E307DC" w:rsidRDefault="00183C5B" w:rsidP="00183C5B">
            <w:pPr>
              <w:jc w:val="center"/>
              <w:rPr>
                <w:color w:val="000000"/>
              </w:rPr>
            </w:pPr>
            <w:r w:rsidRPr="00E307DC">
              <w:rPr>
                <w:color w:val="000000"/>
              </w:rPr>
              <w:t>1</w:t>
            </w:r>
          </w:p>
        </w:tc>
        <w:tc>
          <w:tcPr>
            <w:tcW w:w="2978" w:type="dxa"/>
            <w:shd w:val="clear" w:color="auto" w:fill="auto"/>
            <w:vAlign w:val="center"/>
          </w:tcPr>
          <w:p w:rsidR="00183C5B" w:rsidRPr="00E307DC" w:rsidRDefault="00183C5B" w:rsidP="00183C5B">
            <w:pPr>
              <w:rPr>
                <w:color w:val="000000"/>
              </w:rPr>
            </w:pPr>
            <w:r w:rsidRPr="00E307DC">
              <w:rPr>
                <w:color w:val="000000"/>
              </w:rPr>
              <w:t>Большесельский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0,03</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0,21</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0,21</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2</w:t>
            </w:r>
          </w:p>
        </w:tc>
        <w:tc>
          <w:tcPr>
            <w:tcW w:w="2978" w:type="dxa"/>
            <w:shd w:val="clear" w:color="auto" w:fill="auto"/>
            <w:vAlign w:val="center"/>
          </w:tcPr>
          <w:p w:rsidR="00183C5B" w:rsidRPr="00E307DC" w:rsidRDefault="00183C5B" w:rsidP="00183C5B">
            <w:pPr>
              <w:rPr>
                <w:color w:val="000000"/>
              </w:rPr>
            </w:pPr>
            <w:r w:rsidRPr="00E307DC">
              <w:rPr>
                <w:color w:val="000000"/>
              </w:rPr>
              <w:t>Борисоглебский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0,06</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0,43</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0,49</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3</w:t>
            </w:r>
          </w:p>
        </w:tc>
        <w:tc>
          <w:tcPr>
            <w:tcW w:w="2978" w:type="dxa"/>
            <w:shd w:val="clear" w:color="auto" w:fill="auto"/>
            <w:vAlign w:val="center"/>
          </w:tcPr>
          <w:p w:rsidR="00183C5B" w:rsidRPr="00E307DC" w:rsidRDefault="00183C5B" w:rsidP="00183C5B">
            <w:pPr>
              <w:rPr>
                <w:color w:val="000000"/>
              </w:rPr>
            </w:pPr>
            <w:r w:rsidRPr="00E307DC">
              <w:rPr>
                <w:color w:val="000000"/>
              </w:rPr>
              <w:t>Брейтовский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0,31</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0,12</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4</w:t>
            </w:r>
          </w:p>
        </w:tc>
        <w:tc>
          <w:tcPr>
            <w:tcW w:w="2978" w:type="dxa"/>
            <w:shd w:val="clear" w:color="auto" w:fill="auto"/>
            <w:vAlign w:val="center"/>
          </w:tcPr>
          <w:p w:rsidR="00183C5B" w:rsidRPr="00E307DC" w:rsidRDefault="00183C5B" w:rsidP="00183C5B">
            <w:pPr>
              <w:rPr>
                <w:color w:val="000000"/>
              </w:rPr>
            </w:pPr>
            <w:r w:rsidRPr="00E307DC">
              <w:rPr>
                <w:color w:val="000000"/>
              </w:rPr>
              <w:t>г. Переславль-Залесский</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0,06</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2,32</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1,25</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0,15</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5</w:t>
            </w:r>
          </w:p>
        </w:tc>
        <w:tc>
          <w:tcPr>
            <w:tcW w:w="2978" w:type="dxa"/>
            <w:shd w:val="clear" w:color="auto" w:fill="auto"/>
            <w:vAlign w:val="center"/>
          </w:tcPr>
          <w:p w:rsidR="00183C5B" w:rsidRPr="00E307DC" w:rsidRDefault="00183C5B" w:rsidP="00183C5B">
            <w:pPr>
              <w:rPr>
                <w:color w:val="000000"/>
              </w:rPr>
            </w:pPr>
            <w:r w:rsidRPr="00E307DC">
              <w:rPr>
                <w:color w:val="000000"/>
              </w:rPr>
              <w:t>г. Рыбинск</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0,88</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7,35</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5,34</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1,19</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1</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6</w:t>
            </w:r>
          </w:p>
        </w:tc>
        <w:tc>
          <w:tcPr>
            <w:tcW w:w="2978" w:type="dxa"/>
            <w:shd w:val="clear" w:color="auto" w:fill="auto"/>
            <w:vAlign w:val="center"/>
          </w:tcPr>
          <w:p w:rsidR="00183C5B" w:rsidRPr="00E307DC" w:rsidRDefault="00183C5B" w:rsidP="00183C5B">
            <w:pPr>
              <w:rPr>
                <w:color w:val="000000"/>
              </w:rPr>
            </w:pPr>
            <w:r w:rsidRPr="00E307DC">
              <w:rPr>
                <w:color w:val="000000"/>
              </w:rPr>
              <w:t>г. Ярославль</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3,33</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25,66</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21,48</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4,27</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7</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7</w:t>
            </w:r>
          </w:p>
        </w:tc>
        <w:tc>
          <w:tcPr>
            <w:tcW w:w="2978" w:type="dxa"/>
            <w:shd w:val="clear" w:color="auto" w:fill="auto"/>
            <w:vAlign w:val="center"/>
          </w:tcPr>
          <w:p w:rsidR="00183C5B" w:rsidRPr="00E307DC" w:rsidRDefault="00183C5B" w:rsidP="00183C5B">
            <w:pPr>
              <w:rPr>
                <w:color w:val="000000"/>
              </w:rPr>
            </w:pPr>
            <w:r w:rsidRPr="00E307DC">
              <w:rPr>
                <w:color w:val="000000"/>
              </w:rPr>
              <w:t>Гаврилов-Ямский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0,21</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1,25</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0,64</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0,06</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lastRenderedPageBreak/>
              <w:t>8</w:t>
            </w:r>
          </w:p>
        </w:tc>
        <w:tc>
          <w:tcPr>
            <w:tcW w:w="2978" w:type="dxa"/>
            <w:shd w:val="clear" w:color="auto" w:fill="auto"/>
            <w:vAlign w:val="center"/>
          </w:tcPr>
          <w:p w:rsidR="00183C5B" w:rsidRPr="00E307DC" w:rsidRDefault="00183C5B" w:rsidP="00183C5B">
            <w:pPr>
              <w:rPr>
                <w:color w:val="000000"/>
              </w:rPr>
            </w:pPr>
            <w:r w:rsidRPr="00E307DC">
              <w:rPr>
                <w:color w:val="000000"/>
              </w:rPr>
              <w:t>Даниловский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0,09</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0,92</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0,43</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0,09</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9</w:t>
            </w:r>
          </w:p>
        </w:tc>
        <w:tc>
          <w:tcPr>
            <w:tcW w:w="2978" w:type="dxa"/>
            <w:shd w:val="clear" w:color="auto" w:fill="auto"/>
            <w:vAlign w:val="center"/>
          </w:tcPr>
          <w:p w:rsidR="00183C5B" w:rsidRPr="00E307DC" w:rsidRDefault="00183C5B" w:rsidP="00183C5B">
            <w:pPr>
              <w:rPr>
                <w:color w:val="000000"/>
              </w:rPr>
            </w:pPr>
            <w:r w:rsidRPr="00E307DC">
              <w:rPr>
                <w:color w:val="000000"/>
              </w:rPr>
              <w:t>Департамент образования ЯО</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0,12</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0,12</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0,06</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10</w:t>
            </w:r>
          </w:p>
        </w:tc>
        <w:tc>
          <w:tcPr>
            <w:tcW w:w="2978" w:type="dxa"/>
            <w:shd w:val="clear" w:color="auto" w:fill="auto"/>
            <w:vAlign w:val="center"/>
          </w:tcPr>
          <w:p w:rsidR="00183C5B" w:rsidRPr="00E307DC" w:rsidRDefault="00183C5B" w:rsidP="00183C5B">
            <w:pPr>
              <w:rPr>
                <w:color w:val="000000"/>
              </w:rPr>
            </w:pPr>
            <w:r w:rsidRPr="00E307DC">
              <w:rPr>
                <w:color w:val="000000"/>
              </w:rPr>
              <w:t>Любимский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0,06</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0,37</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0,55</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11</w:t>
            </w:r>
          </w:p>
        </w:tc>
        <w:tc>
          <w:tcPr>
            <w:tcW w:w="2978" w:type="dxa"/>
            <w:shd w:val="clear" w:color="auto" w:fill="auto"/>
            <w:vAlign w:val="center"/>
          </w:tcPr>
          <w:p w:rsidR="00183C5B" w:rsidRPr="00E307DC" w:rsidRDefault="00183C5B" w:rsidP="00183C5B">
            <w:pPr>
              <w:rPr>
                <w:color w:val="000000"/>
              </w:rPr>
            </w:pPr>
            <w:r w:rsidRPr="00E307DC">
              <w:rPr>
                <w:color w:val="000000"/>
              </w:rPr>
              <w:t>Мышкинский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0,27</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0,15</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0,06</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12</w:t>
            </w:r>
          </w:p>
        </w:tc>
        <w:tc>
          <w:tcPr>
            <w:tcW w:w="2978" w:type="dxa"/>
            <w:shd w:val="clear" w:color="auto" w:fill="auto"/>
            <w:vAlign w:val="center"/>
          </w:tcPr>
          <w:p w:rsidR="00183C5B" w:rsidRPr="00E307DC" w:rsidRDefault="00183C5B" w:rsidP="00183C5B">
            <w:pPr>
              <w:rPr>
                <w:color w:val="000000"/>
              </w:rPr>
            </w:pPr>
            <w:r w:rsidRPr="00E307DC">
              <w:rPr>
                <w:color w:val="000000"/>
              </w:rPr>
              <w:t>Некоузский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0,03</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0,43</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0,43</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13</w:t>
            </w:r>
          </w:p>
        </w:tc>
        <w:tc>
          <w:tcPr>
            <w:tcW w:w="2978" w:type="dxa"/>
            <w:shd w:val="clear" w:color="auto" w:fill="auto"/>
            <w:vAlign w:val="center"/>
          </w:tcPr>
          <w:p w:rsidR="00183C5B" w:rsidRPr="00E307DC" w:rsidRDefault="00183C5B" w:rsidP="00183C5B">
            <w:pPr>
              <w:rPr>
                <w:color w:val="000000"/>
              </w:rPr>
            </w:pPr>
            <w:r w:rsidRPr="00E307DC">
              <w:rPr>
                <w:color w:val="000000"/>
              </w:rPr>
              <w:t>Некрасовский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0,03</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0,82</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0,52</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0,06</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14</w:t>
            </w:r>
          </w:p>
        </w:tc>
        <w:tc>
          <w:tcPr>
            <w:tcW w:w="2978" w:type="dxa"/>
            <w:shd w:val="clear" w:color="auto" w:fill="auto"/>
            <w:vAlign w:val="center"/>
          </w:tcPr>
          <w:p w:rsidR="00183C5B" w:rsidRPr="00E307DC" w:rsidRDefault="00183C5B" w:rsidP="00183C5B">
            <w:pPr>
              <w:rPr>
                <w:color w:val="000000"/>
              </w:rPr>
            </w:pPr>
            <w:r w:rsidRPr="00E307DC">
              <w:rPr>
                <w:color w:val="000000"/>
              </w:rPr>
              <w:t>СПО</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0,67</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1,16</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0,09</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15</w:t>
            </w:r>
          </w:p>
        </w:tc>
        <w:tc>
          <w:tcPr>
            <w:tcW w:w="2978" w:type="dxa"/>
            <w:shd w:val="clear" w:color="auto" w:fill="auto"/>
            <w:vAlign w:val="center"/>
          </w:tcPr>
          <w:p w:rsidR="00183C5B" w:rsidRPr="00E307DC" w:rsidRDefault="00183C5B" w:rsidP="00183C5B">
            <w:pPr>
              <w:rPr>
                <w:color w:val="000000"/>
              </w:rPr>
            </w:pPr>
            <w:r w:rsidRPr="00E307DC">
              <w:rPr>
                <w:color w:val="000000"/>
              </w:rPr>
              <w:t>Первомайский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0,40</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0,21</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0,03</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17</w:t>
            </w:r>
          </w:p>
        </w:tc>
        <w:tc>
          <w:tcPr>
            <w:tcW w:w="2978" w:type="dxa"/>
            <w:shd w:val="clear" w:color="auto" w:fill="auto"/>
            <w:vAlign w:val="center"/>
          </w:tcPr>
          <w:p w:rsidR="00183C5B" w:rsidRPr="00E307DC" w:rsidRDefault="00183C5B" w:rsidP="00183C5B">
            <w:pPr>
              <w:rPr>
                <w:color w:val="000000"/>
              </w:rPr>
            </w:pPr>
            <w:r w:rsidRPr="00E307DC">
              <w:rPr>
                <w:color w:val="000000"/>
              </w:rPr>
              <w:t>Пошехонский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0,03</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0,46</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0,21</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0,03</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18</w:t>
            </w:r>
          </w:p>
        </w:tc>
        <w:tc>
          <w:tcPr>
            <w:tcW w:w="2978" w:type="dxa"/>
            <w:shd w:val="clear" w:color="auto" w:fill="auto"/>
            <w:vAlign w:val="center"/>
          </w:tcPr>
          <w:p w:rsidR="00183C5B" w:rsidRPr="00E307DC" w:rsidRDefault="00183C5B" w:rsidP="00183C5B">
            <w:pPr>
              <w:rPr>
                <w:color w:val="000000"/>
              </w:rPr>
            </w:pPr>
            <w:r w:rsidRPr="00E307DC">
              <w:rPr>
                <w:color w:val="000000"/>
              </w:rPr>
              <w:t>Ростовский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0,18</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2,14</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1,10</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0,24</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19</w:t>
            </w:r>
          </w:p>
        </w:tc>
        <w:tc>
          <w:tcPr>
            <w:tcW w:w="2978" w:type="dxa"/>
            <w:shd w:val="clear" w:color="auto" w:fill="auto"/>
            <w:vAlign w:val="center"/>
          </w:tcPr>
          <w:p w:rsidR="00183C5B" w:rsidRPr="00E307DC" w:rsidRDefault="00183C5B" w:rsidP="00183C5B">
            <w:pPr>
              <w:rPr>
                <w:color w:val="000000"/>
              </w:rPr>
            </w:pPr>
            <w:r w:rsidRPr="00E307DC">
              <w:rPr>
                <w:color w:val="000000"/>
              </w:rPr>
              <w:t>Рыбинский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0,12</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0,79</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0,40</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0,00</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20</w:t>
            </w:r>
          </w:p>
        </w:tc>
        <w:tc>
          <w:tcPr>
            <w:tcW w:w="2978" w:type="dxa"/>
            <w:shd w:val="clear" w:color="auto" w:fill="auto"/>
            <w:vAlign w:val="center"/>
          </w:tcPr>
          <w:p w:rsidR="00183C5B" w:rsidRPr="00E307DC" w:rsidRDefault="00183C5B" w:rsidP="00183C5B">
            <w:pPr>
              <w:rPr>
                <w:color w:val="000000"/>
              </w:rPr>
            </w:pPr>
            <w:r w:rsidRPr="00E307DC">
              <w:rPr>
                <w:color w:val="000000"/>
              </w:rPr>
              <w:t>Тутаевский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0,15</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1,62</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1,16</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0,24</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21</w:t>
            </w:r>
          </w:p>
        </w:tc>
        <w:tc>
          <w:tcPr>
            <w:tcW w:w="2978" w:type="dxa"/>
            <w:shd w:val="clear" w:color="auto" w:fill="auto"/>
            <w:vAlign w:val="center"/>
          </w:tcPr>
          <w:p w:rsidR="00183C5B" w:rsidRPr="00E307DC" w:rsidRDefault="00183C5B" w:rsidP="00183C5B">
            <w:pPr>
              <w:rPr>
                <w:color w:val="000000"/>
              </w:rPr>
            </w:pPr>
            <w:r w:rsidRPr="00E307DC">
              <w:rPr>
                <w:color w:val="000000"/>
              </w:rPr>
              <w:t>Угличский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0,09</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1,01</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1,46</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0,34</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r w:rsidR="00183C5B" w:rsidRPr="00634251" w:rsidTr="00183C5B">
        <w:trPr>
          <w:cantSplit/>
          <w:trHeight w:val="243"/>
        </w:trPr>
        <w:tc>
          <w:tcPr>
            <w:tcW w:w="566" w:type="dxa"/>
            <w:shd w:val="clear" w:color="auto" w:fill="auto"/>
            <w:vAlign w:val="center"/>
          </w:tcPr>
          <w:p w:rsidR="00183C5B" w:rsidRPr="00E307DC" w:rsidRDefault="00183C5B" w:rsidP="00183C5B">
            <w:pPr>
              <w:jc w:val="center"/>
              <w:rPr>
                <w:color w:val="000000"/>
              </w:rPr>
            </w:pPr>
            <w:r w:rsidRPr="00E307DC">
              <w:rPr>
                <w:color w:val="000000"/>
              </w:rPr>
              <w:t>22</w:t>
            </w:r>
          </w:p>
        </w:tc>
        <w:tc>
          <w:tcPr>
            <w:tcW w:w="2978" w:type="dxa"/>
            <w:shd w:val="clear" w:color="auto" w:fill="auto"/>
            <w:vAlign w:val="center"/>
          </w:tcPr>
          <w:p w:rsidR="00183C5B" w:rsidRPr="00E307DC" w:rsidRDefault="00183C5B" w:rsidP="00183C5B">
            <w:pPr>
              <w:rPr>
                <w:color w:val="000000"/>
              </w:rPr>
            </w:pPr>
            <w:r w:rsidRPr="00E307DC">
              <w:rPr>
                <w:color w:val="000000"/>
              </w:rPr>
              <w:t>Ярославский МР</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0,18</w:t>
            </w:r>
          </w:p>
        </w:tc>
        <w:tc>
          <w:tcPr>
            <w:tcW w:w="1417" w:type="dxa"/>
            <w:shd w:val="clear" w:color="auto" w:fill="auto"/>
            <w:vAlign w:val="center"/>
          </w:tcPr>
          <w:p w:rsidR="00183C5B" w:rsidRPr="00E307DC" w:rsidRDefault="00183C5B" w:rsidP="00183C5B">
            <w:pPr>
              <w:jc w:val="center"/>
              <w:rPr>
                <w:color w:val="000000"/>
              </w:rPr>
            </w:pPr>
            <w:r w:rsidRPr="00E307DC">
              <w:rPr>
                <w:color w:val="000000"/>
              </w:rPr>
              <w:t>1,25</w:t>
            </w:r>
          </w:p>
        </w:tc>
        <w:tc>
          <w:tcPr>
            <w:tcW w:w="1276" w:type="dxa"/>
            <w:shd w:val="clear" w:color="auto" w:fill="auto"/>
            <w:vAlign w:val="center"/>
          </w:tcPr>
          <w:p w:rsidR="00183C5B" w:rsidRPr="00E307DC" w:rsidRDefault="00183C5B" w:rsidP="00183C5B">
            <w:pPr>
              <w:jc w:val="center"/>
              <w:rPr>
                <w:color w:val="000000"/>
              </w:rPr>
            </w:pPr>
            <w:r w:rsidRPr="00E307DC">
              <w:rPr>
                <w:color w:val="000000"/>
              </w:rPr>
              <w:t>0,95</w:t>
            </w:r>
          </w:p>
        </w:tc>
        <w:tc>
          <w:tcPr>
            <w:tcW w:w="1132" w:type="dxa"/>
            <w:shd w:val="clear" w:color="auto" w:fill="auto"/>
            <w:vAlign w:val="center"/>
          </w:tcPr>
          <w:p w:rsidR="00183C5B" w:rsidRPr="00E307DC" w:rsidRDefault="00183C5B" w:rsidP="00183C5B">
            <w:pPr>
              <w:jc w:val="center"/>
              <w:rPr>
                <w:color w:val="000000"/>
              </w:rPr>
            </w:pPr>
            <w:r w:rsidRPr="00E307DC">
              <w:rPr>
                <w:color w:val="000000"/>
              </w:rPr>
              <w:t>0,09</w:t>
            </w:r>
          </w:p>
        </w:tc>
        <w:tc>
          <w:tcPr>
            <w:tcW w:w="1561" w:type="dxa"/>
            <w:shd w:val="clear" w:color="auto" w:fill="auto"/>
            <w:vAlign w:val="center"/>
          </w:tcPr>
          <w:p w:rsidR="00183C5B" w:rsidRPr="00E307DC" w:rsidRDefault="00183C5B" w:rsidP="00183C5B">
            <w:pPr>
              <w:jc w:val="center"/>
              <w:rPr>
                <w:color w:val="000000"/>
              </w:rPr>
            </w:pPr>
            <w:r w:rsidRPr="00E307DC">
              <w:rPr>
                <w:color w:val="000000"/>
              </w:rPr>
              <w:t>0</w:t>
            </w:r>
          </w:p>
        </w:tc>
      </w:tr>
    </w:tbl>
    <w:p w:rsidR="00E77182" w:rsidRPr="0026535A" w:rsidRDefault="0026535A" w:rsidP="0026535A">
      <w:pPr>
        <w:rPr>
          <w:b/>
        </w:rPr>
      </w:pPr>
      <w:r>
        <w:rPr>
          <w:b/>
        </w:rPr>
        <w:t xml:space="preserve">2.2.4. </w:t>
      </w:r>
      <w:r w:rsidR="00E77182" w:rsidRPr="0026535A">
        <w:rPr>
          <w:b/>
        </w:rPr>
        <w:t>Выделение перечня ОО, продемонстрировавших наиболее высокие и низкие результаты ЕГЭ по предмету</w:t>
      </w:r>
    </w:p>
    <w:p w:rsidR="00E77182" w:rsidRPr="00183C5B" w:rsidRDefault="00E06CB2" w:rsidP="00E06CB2">
      <w:r>
        <w:t xml:space="preserve">2.2.4.1. </w:t>
      </w:r>
      <w:r w:rsidR="00E77182">
        <w:t>перечень ОО, продемонстрировавших наиболее высокие результаты ЕГЭ по предмету</w:t>
      </w:r>
    </w:p>
    <w:p w:rsidR="00E77182" w:rsidRPr="00FC6BBF" w:rsidRDefault="00E77182" w:rsidP="00E77182">
      <w:pPr>
        <w:pStyle w:val="af8"/>
        <w:keepNext/>
      </w:pPr>
      <w:r w:rsidRPr="00FC6BBF">
        <w:t xml:space="preserve">Таблица </w:t>
      </w:r>
      <w:r w:rsidR="00A773EE">
        <w:t>2</w:t>
      </w:r>
      <w:r w:rsidR="00EB5C66">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11</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088"/>
        <w:gridCol w:w="2126"/>
        <w:gridCol w:w="2126"/>
        <w:gridCol w:w="2268"/>
      </w:tblGrid>
      <w:tr w:rsidR="00E77182" w:rsidRPr="00634251" w:rsidTr="00183C5B">
        <w:trPr>
          <w:cantSplit/>
          <w:tblHeader/>
        </w:trPr>
        <w:tc>
          <w:tcPr>
            <w:tcW w:w="457" w:type="dxa"/>
            <w:shd w:val="clear" w:color="auto" w:fill="auto"/>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3088" w:type="dxa"/>
            <w:shd w:val="clear" w:color="auto" w:fill="auto"/>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126" w:type="dxa"/>
            <w:shd w:val="clear" w:color="auto" w:fill="auto"/>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126" w:type="dxa"/>
            <w:shd w:val="clear" w:color="auto" w:fill="auto"/>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268" w:type="dxa"/>
            <w:shd w:val="clear" w:color="auto" w:fill="auto"/>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183C5B" w:rsidRPr="00634251" w:rsidTr="00183C5B">
        <w:trPr>
          <w:cantSplit/>
          <w:trHeight w:val="224"/>
        </w:trPr>
        <w:tc>
          <w:tcPr>
            <w:tcW w:w="457" w:type="dxa"/>
            <w:shd w:val="clear" w:color="auto" w:fill="auto"/>
            <w:vAlign w:val="center"/>
          </w:tcPr>
          <w:p w:rsidR="00183C5B" w:rsidRPr="00205983" w:rsidRDefault="00183C5B" w:rsidP="00183C5B">
            <w:pPr>
              <w:jc w:val="center"/>
              <w:rPr>
                <w:color w:val="000000"/>
              </w:rPr>
            </w:pPr>
            <w:r w:rsidRPr="00205983">
              <w:rPr>
                <w:color w:val="000000"/>
              </w:rPr>
              <w:t>1</w:t>
            </w:r>
          </w:p>
        </w:tc>
        <w:tc>
          <w:tcPr>
            <w:tcW w:w="3088" w:type="dxa"/>
            <w:shd w:val="clear" w:color="auto" w:fill="auto"/>
            <w:vAlign w:val="center"/>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средняя школа № 33</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57,58</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36,36</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2</w:t>
            </w:r>
          </w:p>
        </w:tc>
        <w:tc>
          <w:tcPr>
            <w:tcW w:w="3088" w:type="dxa"/>
            <w:shd w:val="clear" w:color="auto" w:fill="auto"/>
            <w:vAlign w:val="center"/>
          </w:tcPr>
          <w:p w:rsidR="00183C5B" w:rsidRPr="00205983" w:rsidRDefault="00183C5B" w:rsidP="00183C5B">
            <w:pPr>
              <w:rPr>
                <w:color w:val="000000"/>
              </w:rPr>
            </w:pPr>
            <w:r w:rsidRPr="00205983">
              <w:rPr>
                <w:color w:val="000000"/>
              </w:rPr>
              <w:t>Угличский МР:</w:t>
            </w:r>
            <w:r w:rsidR="00F813B8">
              <w:rPr>
                <w:color w:val="000000"/>
              </w:rPr>
              <w:t>,</w:t>
            </w:r>
            <w:r w:rsidRPr="00205983">
              <w:rPr>
                <w:color w:val="000000"/>
              </w:rPr>
              <w:t xml:space="preserve"> МОУ Угличский ФМЛ</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38,89</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50,00</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3</w:t>
            </w:r>
          </w:p>
        </w:tc>
        <w:tc>
          <w:tcPr>
            <w:tcW w:w="3088" w:type="dxa"/>
            <w:shd w:val="clear" w:color="auto" w:fill="auto"/>
            <w:vAlign w:val="center"/>
          </w:tcPr>
          <w:p w:rsidR="00183C5B" w:rsidRPr="00205983" w:rsidRDefault="00F813B8" w:rsidP="00183C5B">
            <w:pPr>
              <w:rPr>
                <w:color w:val="000000"/>
              </w:rPr>
            </w:pPr>
            <w:r>
              <w:rPr>
                <w:color w:val="000000"/>
              </w:rPr>
              <w:t xml:space="preserve">г. Рыбинск, </w:t>
            </w:r>
            <w:r w:rsidR="00183C5B" w:rsidRPr="00205983">
              <w:rPr>
                <w:color w:val="000000"/>
              </w:rPr>
              <w:t xml:space="preserve"> лицей № 2</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34,48</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39,66</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4</w:t>
            </w:r>
          </w:p>
        </w:tc>
        <w:tc>
          <w:tcPr>
            <w:tcW w:w="3088" w:type="dxa"/>
            <w:shd w:val="clear" w:color="auto" w:fill="auto"/>
            <w:vAlign w:val="center"/>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средняя школа № 52</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26,47</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41,18</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5</w:t>
            </w:r>
          </w:p>
        </w:tc>
        <w:tc>
          <w:tcPr>
            <w:tcW w:w="3088" w:type="dxa"/>
            <w:shd w:val="clear" w:color="auto" w:fill="auto"/>
            <w:vAlign w:val="center"/>
          </w:tcPr>
          <w:p w:rsidR="00183C5B" w:rsidRPr="00205983" w:rsidRDefault="00183C5B" w:rsidP="00F813B8">
            <w:pPr>
              <w:rPr>
                <w:color w:val="000000"/>
              </w:rPr>
            </w:pPr>
            <w:r w:rsidRPr="00205983">
              <w:rPr>
                <w:color w:val="000000"/>
              </w:rPr>
              <w:t>г. Ярославль</w:t>
            </w:r>
            <w:r w:rsidR="00F813B8">
              <w:rPr>
                <w:color w:val="000000"/>
              </w:rPr>
              <w:t>, Средняя школа «</w:t>
            </w:r>
            <w:r w:rsidRPr="00205983">
              <w:rPr>
                <w:color w:val="000000"/>
              </w:rPr>
              <w:t>Провинциальный колледж</w:t>
            </w:r>
            <w:r w:rsidR="00F813B8">
              <w:rPr>
                <w:color w:val="000000"/>
              </w:rPr>
              <w:t>»</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20,93</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55,81</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1,16</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6</w:t>
            </w:r>
          </w:p>
        </w:tc>
        <w:tc>
          <w:tcPr>
            <w:tcW w:w="3088" w:type="dxa"/>
            <w:shd w:val="clear" w:color="auto" w:fill="auto"/>
            <w:vAlign w:val="center"/>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гимназия № 2</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20,83</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66,67</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7</w:t>
            </w:r>
          </w:p>
        </w:tc>
        <w:tc>
          <w:tcPr>
            <w:tcW w:w="3088" w:type="dxa"/>
            <w:shd w:val="clear" w:color="auto" w:fill="auto"/>
            <w:vAlign w:val="center"/>
          </w:tcPr>
          <w:p w:rsidR="00183C5B" w:rsidRPr="00205983" w:rsidRDefault="00183C5B" w:rsidP="00F813B8">
            <w:pPr>
              <w:rPr>
                <w:color w:val="000000"/>
              </w:rPr>
            </w:pPr>
            <w:r w:rsidRPr="00205983">
              <w:rPr>
                <w:color w:val="000000"/>
              </w:rPr>
              <w:t>г. Переславль-Залесский</w:t>
            </w:r>
            <w:r w:rsidR="00F813B8">
              <w:rPr>
                <w:color w:val="000000"/>
              </w:rPr>
              <w:t>,</w:t>
            </w:r>
            <w:r w:rsidRPr="00205983">
              <w:rPr>
                <w:color w:val="000000"/>
              </w:rPr>
              <w:t xml:space="preserve"> МОУ СШ № 1</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20,83</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20,83</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4,17</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8</w:t>
            </w:r>
          </w:p>
        </w:tc>
        <w:tc>
          <w:tcPr>
            <w:tcW w:w="3088" w:type="dxa"/>
            <w:shd w:val="clear" w:color="auto" w:fill="auto"/>
            <w:vAlign w:val="center"/>
          </w:tcPr>
          <w:p w:rsidR="00183C5B" w:rsidRPr="00205983" w:rsidRDefault="00183C5B" w:rsidP="00F813B8">
            <w:pPr>
              <w:rPr>
                <w:color w:val="000000"/>
              </w:rPr>
            </w:pPr>
            <w:r w:rsidRPr="00205983">
              <w:rPr>
                <w:color w:val="000000"/>
              </w:rPr>
              <w:t>Тутаевский МР</w:t>
            </w:r>
            <w:r w:rsidR="00F813B8">
              <w:rPr>
                <w:color w:val="000000"/>
              </w:rPr>
              <w:t>,</w:t>
            </w:r>
            <w:r w:rsidRPr="00205983">
              <w:rPr>
                <w:color w:val="000000"/>
              </w:rPr>
              <w:t xml:space="preserve"> МОУ Константиновская СШ</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16,67</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58,33</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9</w:t>
            </w:r>
          </w:p>
        </w:tc>
        <w:tc>
          <w:tcPr>
            <w:tcW w:w="3088" w:type="dxa"/>
            <w:shd w:val="clear" w:color="auto" w:fill="auto"/>
            <w:vAlign w:val="center"/>
          </w:tcPr>
          <w:p w:rsidR="00183C5B" w:rsidRPr="00205983" w:rsidRDefault="00183C5B" w:rsidP="00F813B8">
            <w:pPr>
              <w:rPr>
                <w:color w:val="000000"/>
              </w:rPr>
            </w:pPr>
            <w:r w:rsidRPr="00205983">
              <w:rPr>
                <w:color w:val="000000"/>
              </w:rPr>
              <w:t>Тутаевский МР</w:t>
            </w:r>
            <w:r w:rsidR="00F813B8">
              <w:rPr>
                <w:color w:val="000000"/>
              </w:rPr>
              <w:t>,</w:t>
            </w:r>
            <w:r w:rsidRPr="00205983">
              <w:rPr>
                <w:color w:val="000000"/>
              </w:rPr>
              <w:t xml:space="preserve"> МОУ лицей № 1</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15,79</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26,32</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10</w:t>
            </w:r>
          </w:p>
        </w:tc>
        <w:tc>
          <w:tcPr>
            <w:tcW w:w="3088" w:type="dxa"/>
            <w:shd w:val="clear" w:color="auto" w:fill="auto"/>
            <w:vAlign w:val="center"/>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средняя школа № 58</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15,49</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45,07</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1,41</w:t>
            </w:r>
          </w:p>
        </w:tc>
      </w:tr>
      <w:tr w:rsidR="00183C5B" w:rsidRPr="00634251" w:rsidTr="00183C5B">
        <w:trPr>
          <w:cantSplit/>
        </w:trPr>
        <w:tc>
          <w:tcPr>
            <w:tcW w:w="457" w:type="dxa"/>
            <w:shd w:val="clear" w:color="auto" w:fill="auto"/>
            <w:vAlign w:val="center"/>
          </w:tcPr>
          <w:p w:rsidR="00183C5B" w:rsidRPr="00205983" w:rsidRDefault="00183C5B" w:rsidP="00183C5B">
            <w:pPr>
              <w:jc w:val="center"/>
              <w:rPr>
                <w:color w:val="000000"/>
              </w:rPr>
            </w:pPr>
            <w:r w:rsidRPr="00205983">
              <w:rPr>
                <w:color w:val="000000"/>
              </w:rPr>
              <w:t>11</w:t>
            </w:r>
          </w:p>
        </w:tc>
        <w:tc>
          <w:tcPr>
            <w:tcW w:w="3088" w:type="dxa"/>
            <w:shd w:val="clear" w:color="auto" w:fill="auto"/>
            <w:vAlign w:val="center"/>
          </w:tcPr>
          <w:p w:rsidR="00183C5B" w:rsidRPr="00205983" w:rsidRDefault="00183C5B" w:rsidP="00F813B8">
            <w:pPr>
              <w:rPr>
                <w:color w:val="000000"/>
              </w:rPr>
            </w:pPr>
            <w:r w:rsidRPr="00205983">
              <w:rPr>
                <w:color w:val="000000"/>
              </w:rPr>
              <w:t>г. Ярославль</w:t>
            </w:r>
            <w:r w:rsidR="00F813B8">
              <w:rPr>
                <w:color w:val="000000"/>
              </w:rPr>
              <w:t xml:space="preserve">, </w:t>
            </w:r>
            <w:r w:rsidRPr="00205983">
              <w:rPr>
                <w:color w:val="000000"/>
              </w:rPr>
              <w:t xml:space="preserve"> лицей № 86</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14,86</w:t>
            </w:r>
          </w:p>
        </w:tc>
        <w:tc>
          <w:tcPr>
            <w:tcW w:w="2126" w:type="dxa"/>
            <w:shd w:val="clear" w:color="auto" w:fill="auto"/>
            <w:vAlign w:val="center"/>
          </w:tcPr>
          <w:p w:rsidR="00183C5B" w:rsidRPr="00205983" w:rsidRDefault="00183C5B" w:rsidP="00183C5B">
            <w:pPr>
              <w:jc w:val="center"/>
              <w:rPr>
                <w:color w:val="000000"/>
              </w:rPr>
            </w:pPr>
            <w:r w:rsidRPr="00205983">
              <w:rPr>
                <w:color w:val="000000"/>
              </w:rPr>
              <w:t>75,68</w:t>
            </w:r>
          </w:p>
        </w:tc>
        <w:tc>
          <w:tcPr>
            <w:tcW w:w="2268" w:type="dxa"/>
            <w:shd w:val="clear" w:color="auto" w:fill="auto"/>
            <w:vAlign w:val="center"/>
          </w:tcPr>
          <w:p w:rsidR="00183C5B" w:rsidRPr="00205983" w:rsidRDefault="00183C5B" w:rsidP="00183C5B">
            <w:pPr>
              <w:jc w:val="center"/>
              <w:rPr>
                <w:color w:val="000000"/>
              </w:rPr>
            </w:pPr>
            <w:r w:rsidRPr="00205983">
              <w:rPr>
                <w:color w:val="000000"/>
              </w:rPr>
              <w:t>0,00</w:t>
            </w:r>
          </w:p>
        </w:tc>
      </w:tr>
    </w:tbl>
    <w:p w:rsidR="00E77182" w:rsidRPr="00183C5B" w:rsidRDefault="00E77182" w:rsidP="00E06CB2">
      <w:r w:rsidRPr="00332A77">
        <w:t xml:space="preserve"> </w:t>
      </w:r>
      <w:r w:rsidR="00E06CB2">
        <w:t xml:space="preserve">2.2.4.2. </w:t>
      </w:r>
      <w:r w:rsidRPr="00332A77">
        <w:t>переч</w:t>
      </w:r>
      <w:r>
        <w:t>е</w:t>
      </w:r>
      <w:r w:rsidRPr="00332A77">
        <w:t>н</w:t>
      </w:r>
      <w:r>
        <w:t>ь</w:t>
      </w:r>
      <w:r w:rsidRPr="00332A77">
        <w:t xml:space="preserve"> ОО, продемонстрировавших низкие результаты ЕГЭ по предмету</w:t>
      </w:r>
    </w:p>
    <w:p w:rsidR="00E77182" w:rsidRPr="00FC6BBF" w:rsidRDefault="00E77182" w:rsidP="00E77182">
      <w:pPr>
        <w:pStyle w:val="af8"/>
        <w:keepNext/>
      </w:pPr>
      <w:r w:rsidRPr="00FC6BBF">
        <w:lastRenderedPageBreak/>
        <w:t xml:space="preserve">Таблица </w:t>
      </w:r>
      <w:r w:rsidR="00A773EE">
        <w:t>2</w:t>
      </w:r>
      <w:r w:rsidR="00EB5C66">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12</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089"/>
        <w:gridCol w:w="2126"/>
        <w:gridCol w:w="2126"/>
        <w:gridCol w:w="2268"/>
      </w:tblGrid>
      <w:tr w:rsidR="00E77182" w:rsidRPr="00634251" w:rsidTr="00183C5B">
        <w:trPr>
          <w:cantSplit/>
          <w:tblHeader/>
        </w:trPr>
        <w:tc>
          <w:tcPr>
            <w:tcW w:w="456" w:type="dxa"/>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3089" w:type="dxa"/>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126" w:type="dxa"/>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126" w:type="dxa"/>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268" w:type="dxa"/>
            <w:vAlign w:val="center"/>
          </w:tcPr>
          <w:p w:rsidR="00E77182" w:rsidRPr="00A70DCB" w:rsidRDefault="00E77182" w:rsidP="00BD7357">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1</w:t>
            </w:r>
          </w:p>
        </w:tc>
        <w:tc>
          <w:tcPr>
            <w:tcW w:w="3089" w:type="dxa"/>
            <w:vAlign w:val="bottom"/>
          </w:tcPr>
          <w:p w:rsidR="00183C5B" w:rsidRPr="00205983" w:rsidRDefault="00183C5B" w:rsidP="00F813B8">
            <w:pPr>
              <w:rPr>
                <w:color w:val="000000"/>
              </w:rPr>
            </w:pPr>
            <w:r w:rsidRPr="00205983">
              <w:rPr>
                <w:color w:val="000000"/>
              </w:rPr>
              <w:t>Ярославский МР</w:t>
            </w:r>
            <w:r w:rsidR="00F813B8">
              <w:rPr>
                <w:color w:val="000000"/>
              </w:rPr>
              <w:t>,</w:t>
            </w:r>
            <w:r w:rsidRPr="00205983">
              <w:rPr>
                <w:color w:val="000000"/>
              </w:rPr>
              <w:t xml:space="preserve"> МОУ Дубковская СШ ЯМР</w:t>
            </w:r>
          </w:p>
        </w:tc>
        <w:tc>
          <w:tcPr>
            <w:tcW w:w="2126" w:type="dxa"/>
            <w:vAlign w:val="center"/>
          </w:tcPr>
          <w:p w:rsidR="00183C5B" w:rsidRPr="00205983" w:rsidRDefault="00183C5B" w:rsidP="00183C5B">
            <w:pPr>
              <w:jc w:val="center"/>
              <w:rPr>
                <w:color w:val="000000"/>
              </w:rPr>
            </w:pPr>
            <w:r w:rsidRPr="00205983">
              <w:rPr>
                <w:color w:val="000000"/>
              </w:rPr>
              <w:t>40,00</w:t>
            </w:r>
          </w:p>
        </w:tc>
        <w:tc>
          <w:tcPr>
            <w:tcW w:w="2126" w:type="dxa"/>
            <w:vAlign w:val="center"/>
          </w:tcPr>
          <w:p w:rsidR="00183C5B" w:rsidRPr="00205983" w:rsidRDefault="00183C5B" w:rsidP="00183C5B">
            <w:pPr>
              <w:jc w:val="center"/>
              <w:rPr>
                <w:color w:val="000000"/>
              </w:rPr>
            </w:pPr>
            <w:r w:rsidRPr="00205983">
              <w:rPr>
                <w:color w:val="000000"/>
              </w:rPr>
              <w:t>10,00</w:t>
            </w:r>
          </w:p>
        </w:tc>
        <w:tc>
          <w:tcPr>
            <w:tcW w:w="2268" w:type="dxa"/>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2</w:t>
            </w:r>
          </w:p>
        </w:tc>
        <w:tc>
          <w:tcPr>
            <w:tcW w:w="3089" w:type="dxa"/>
            <w:vAlign w:val="bottom"/>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средняя школа № 66</w:t>
            </w:r>
          </w:p>
        </w:tc>
        <w:tc>
          <w:tcPr>
            <w:tcW w:w="2126" w:type="dxa"/>
            <w:vAlign w:val="center"/>
          </w:tcPr>
          <w:p w:rsidR="00183C5B" w:rsidRPr="00205983" w:rsidRDefault="00183C5B" w:rsidP="00183C5B">
            <w:pPr>
              <w:jc w:val="center"/>
              <w:rPr>
                <w:color w:val="000000"/>
              </w:rPr>
            </w:pPr>
            <w:r w:rsidRPr="00205983">
              <w:rPr>
                <w:color w:val="000000"/>
              </w:rPr>
              <w:t>35,71</w:t>
            </w:r>
          </w:p>
        </w:tc>
        <w:tc>
          <w:tcPr>
            <w:tcW w:w="2126" w:type="dxa"/>
            <w:vAlign w:val="center"/>
          </w:tcPr>
          <w:p w:rsidR="00183C5B" w:rsidRPr="00205983" w:rsidRDefault="00183C5B" w:rsidP="00183C5B">
            <w:pPr>
              <w:jc w:val="center"/>
              <w:rPr>
                <w:color w:val="000000"/>
              </w:rPr>
            </w:pPr>
            <w:r w:rsidRPr="00205983">
              <w:rPr>
                <w:color w:val="000000"/>
              </w:rPr>
              <w:t>14,29</w:t>
            </w:r>
          </w:p>
        </w:tc>
        <w:tc>
          <w:tcPr>
            <w:tcW w:w="2268" w:type="dxa"/>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3</w:t>
            </w:r>
          </w:p>
        </w:tc>
        <w:tc>
          <w:tcPr>
            <w:tcW w:w="3089" w:type="dxa"/>
            <w:vAlign w:val="bottom"/>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средняя школа № 7</w:t>
            </w:r>
          </w:p>
        </w:tc>
        <w:tc>
          <w:tcPr>
            <w:tcW w:w="2126" w:type="dxa"/>
            <w:vAlign w:val="center"/>
          </w:tcPr>
          <w:p w:rsidR="00183C5B" w:rsidRPr="00205983" w:rsidRDefault="00183C5B" w:rsidP="00183C5B">
            <w:pPr>
              <w:jc w:val="center"/>
              <w:rPr>
                <w:color w:val="000000"/>
              </w:rPr>
            </w:pPr>
            <w:r w:rsidRPr="00205983">
              <w:rPr>
                <w:color w:val="000000"/>
              </w:rPr>
              <w:t>27,27</w:t>
            </w:r>
          </w:p>
        </w:tc>
        <w:tc>
          <w:tcPr>
            <w:tcW w:w="2126" w:type="dxa"/>
            <w:vAlign w:val="center"/>
          </w:tcPr>
          <w:p w:rsidR="00183C5B" w:rsidRPr="00205983" w:rsidRDefault="00183C5B" w:rsidP="00183C5B">
            <w:pPr>
              <w:jc w:val="center"/>
              <w:rPr>
                <w:color w:val="000000"/>
              </w:rPr>
            </w:pPr>
            <w:r w:rsidRPr="00205983">
              <w:rPr>
                <w:color w:val="000000"/>
              </w:rPr>
              <w:t>9,09</w:t>
            </w:r>
          </w:p>
        </w:tc>
        <w:tc>
          <w:tcPr>
            <w:tcW w:w="2268" w:type="dxa"/>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4</w:t>
            </w:r>
          </w:p>
        </w:tc>
        <w:tc>
          <w:tcPr>
            <w:tcW w:w="3089" w:type="dxa"/>
            <w:vAlign w:val="bottom"/>
          </w:tcPr>
          <w:p w:rsidR="00183C5B" w:rsidRPr="00205983" w:rsidRDefault="00183C5B" w:rsidP="00600DFE">
            <w:pPr>
              <w:rPr>
                <w:color w:val="000000"/>
              </w:rPr>
            </w:pPr>
            <w:r w:rsidRPr="00205983">
              <w:rPr>
                <w:color w:val="000000"/>
              </w:rPr>
              <w:t>г. Ярославль</w:t>
            </w:r>
            <w:r w:rsidR="00F813B8">
              <w:rPr>
                <w:color w:val="000000"/>
              </w:rPr>
              <w:t>,</w:t>
            </w:r>
            <w:r w:rsidR="00600DFE">
              <w:rPr>
                <w:color w:val="000000"/>
              </w:rPr>
              <w:t xml:space="preserve"> с</w:t>
            </w:r>
            <w:r w:rsidRPr="00205983">
              <w:rPr>
                <w:color w:val="000000"/>
              </w:rPr>
              <w:t xml:space="preserve">редняя </w:t>
            </w:r>
            <w:r w:rsidR="00600DFE">
              <w:rPr>
                <w:color w:val="000000"/>
              </w:rPr>
              <w:t xml:space="preserve"> </w:t>
            </w:r>
            <w:r w:rsidRPr="00205983">
              <w:rPr>
                <w:color w:val="000000"/>
              </w:rPr>
              <w:t>школа № 26</w:t>
            </w:r>
          </w:p>
        </w:tc>
        <w:tc>
          <w:tcPr>
            <w:tcW w:w="2126" w:type="dxa"/>
            <w:vAlign w:val="center"/>
          </w:tcPr>
          <w:p w:rsidR="00183C5B" w:rsidRPr="00205983" w:rsidRDefault="00183C5B" w:rsidP="00183C5B">
            <w:pPr>
              <w:jc w:val="center"/>
              <w:rPr>
                <w:color w:val="000000"/>
              </w:rPr>
            </w:pPr>
            <w:r w:rsidRPr="00205983">
              <w:rPr>
                <w:color w:val="000000"/>
              </w:rPr>
              <w:t>26,09</w:t>
            </w:r>
          </w:p>
        </w:tc>
        <w:tc>
          <w:tcPr>
            <w:tcW w:w="2126" w:type="dxa"/>
            <w:vAlign w:val="center"/>
          </w:tcPr>
          <w:p w:rsidR="00183C5B" w:rsidRPr="00205983" w:rsidRDefault="00183C5B" w:rsidP="00183C5B">
            <w:pPr>
              <w:jc w:val="center"/>
              <w:rPr>
                <w:color w:val="000000"/>
              </w:rPr>
            </w:pPr>
            <w:r w:rsidRPr="00205983">
              <w:rPr>
                <w:color w:val="000000"/>
              </w:rPr>
              <w:t>21,74</w:t>
            </w:r>
          </w:p>
        </w:tc>
        <w:tc>
          <w:tcPr>
            <w:tcW w:w="2268" w:type="dxa"/>
            <w:vAlign w:val="center"/>
          </w:tcPr>
          <w:p w:rsidR="00183C5B" w:rsidRPr="00205983" w:rsidRDefault="00183C5B" w:rsidP="00183C5B">
            <w:pPr>
              <w:jc w:val="center"/>
              <w:rPr>
                <w:color w:val="000000"/>
              </w:rPr>
            </w:pPr>
            <w:r w:rsidRPr="00205983">
              <w:rPr>
                <w:color w:val="000000"/>
              </w:rPr>
              <w:t>8,70</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5</w:t>
            </w:r>
          </w:p>
        </w:tc>
        <w:tc>
          <w:tcPr>
            <w:tcW w:w="3089" w:type="dxa"/>
            <w:vAlign w:val="bottom"/>
          </w:tcPr>
          <w:p w:rsidR="00183C5B" w:rsidRPr="00205983" w:rsidRDefault="00F813B8" w:rsidP="00F813B8">
            <w:pPr>
              <w:rPr>
                <w:color w:val="000000"/>
              </w:rPr>
            </w:pPr>
            <w:r>
              <w:rPr>
                <w:color w:val="000000"/>
              </w:rPr>
              <w:t xml:space="preserve">г. Ярославль, </w:t>
            </w:r>
            <w:r w:rsidR="00183C5B" w:rsidRPr="00205983">
              <w:rPr>
                <w:color w:val="000000"/>
              </w:rPr>
              <w:t>средняя школа № 72</w:t>
            </w:r>
          </w:p>
        </w:tc>
        <w:tc>
          <w:tcPr>
            <w:tcW w:w="2126" w:type="dxa"/>
            <w:vAlign w:val="center"/>
          </w:tcPr>
          <w:p w:rsidR="00183C5B" w:rsidRPr="00205983" w:rsidRDefault="00183C5B" w:rsidP="00183C5B">
            <w:pPr>
              <w:jc w:val="center"/>
              <w:rPr>
                <w:color w:val="000000"/>
              </w:rPr>
            </w:pPr>
            <w:r w:rsidRPr="00205983">
              <w:rPr>
                <w:color w:val="000000"/>
              </w:rPr>
              <w:t>25,00</w:t>
            </w:r>
          </w:p>
        </w:tc>
        <w:tc>
          <w:tcPr>
            <w:tcW w:w="2126" w:type="dxa"/>
            <w:vAlign w:val="center"/>
          </w:tcPr>
          <w:p w:rsidR="00183C5B" w:rsidRPr="00205983" w:rsidRDefault="00183C5B" w:rsidP="00183C5B">
            <w:pPr>
              <w:jc w:val="center"/>
              <w:rPr>
                <w:color w:val="000000"/>
              </w:rPr>
            </w:pPr>
            <w:r w:rsidRPr="00205983">
              <w:rPr>
                <w:color w:val="000000"/>
              </w:rPr>
              <w:t>16,67</w:t>
            </w:r>
          </w:p>
        </w:tc>
        <w:tc>
          <w:tcPr>
            <w:tcW w:w="2268" w:type="dxa"/>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6</w:t>
            </w:r>
          </w:p>
        </w:tc>
        <w:tc>
          <w:tcPr>
            <w:tcW w:w="3089" w:type="dxa"/>
            <w:vAlign w:val="bottom"/>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средняя школа № 5</w:t>
            </w:r>
          </w:p>
        </w:tc>
        <w:tc>
          <w:tcPr>
            <w:tcW w:w="2126" w:type="dxa"/>
            <w:vAlign w:val="center"/>
          </w:tcPr>
          <w:p w:rsidR="00183C5B" w:rsidRPr="00205983" w:rsidRDefault="00183C5B" w:rsidP="00183C5B">
            <w:pPr>
              <w:jc w:val="center"/>
              <w:rPr>
                <w:color w:val="000000"/>
              </w:rPr>
            </w:pPr>
            <w:r w:rsidRPr="00205983">
              <w:rPr>
                <w:color w:val="000000"/>
              </w:rPr>
              <w:t>23,08</w:t>
            </w:r>
          </w:p>
        </w:tc>
        <w:tc>
          <w:tcPr>
            <w:tcW w:w="2126" w:type="dxa"/>
            <w:vAlign w:val="center"/>
          </w:tcPr>
          <w:p w:rsidR="00183C5B" w:rsidRPr="00205983" w:rsidRDefault="00183C5B" w:rsidP="00183C5B">
            <w:pPr>
              <w:jc w:val="center"/>
              <w:rPr>
                <w:color w:val="000000"/>
              </w:rPr>
            </w:pPr>
            <w:r w:rsidRPr="00205983">
              <w:rPr>
                <w:color w:val="000000"/>
              </w:rPr>
              <w:t>7,69</w:t>
            </w:r>
          </w:p>
        </w:tc>
        <w:tc>
          <w:tcPr>
            <w:tcW w:w="2268" w:type="dxa"/>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7</w:t>
            </w:r>
          </w:p>
        </w:tc>
        <w:tc>
          <w:tcPr>
            <w:tcW w:w="3089" w:type="dxa"/>
            <w:vAlign w:val="bottom"/>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средняя школа № 71</w:t>
            </w:r>
          </w:p>
        </w:tc>
        <w:tc>
          <w:tcPr>
            <w:tcW w:w="2126" w:type="dxa"/>
            <w:vAlign w:val="center"/>
          </w:tcPr>
          <w:p w:rsidR="00183C5B" w:rsidRPr="00205983" w:rsidRDefault="00183C5B" w:rsidP="00183C5B">
            <w:pPr>
              <w:jc w:val="center"/>
              <w:rPr>
                <w:color w:val="000000"/>
              </w:rPr>
            </w:pPr>
            <w:r w:rsidRPr="00205983">
              <w:rPr>
                <w:color w:val="000000"/>
              </w:rPr>
              <w:t>18,75</w:t>
            </w:r>
          </w:p>
        </w:tc>
        <w:tc>
          <w:tcPr>
            <w:tcW w:w="2126" w:type="dxa"/>
            <w:vAlign w:val="center"/>
          </w:tcPr>
          <w:p w:rsidR="00183C5B" w:rsidRPr="00205983" w:rsidRDefault="00183C5B" w:rsidP="00183C5B">
            <w:pPr>
              <w:jc w:val="center"/>
              <w:rPr>
                <w:color w:val="000000"/>
              </w:rPr>
            </w:pPr>
            <w:r w:rsidRPr="00205983">
              <w:rPr>
                <w:color w:val="000000"/>
              </w:rPr>
              <w:t>6,25</w:t>
            </w:r>
          </w:p>
        </w:tc>
        <w:tc>
          <w:tcPr>
            <w:tcW w:w="2268" w:type="dxa"/>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8</w:t>
            </w:r>
          </w:p>
        </w:tc>
        <w:tc>
          <w:tcPr>
            <w:tcW w:w="3089" w:type="dxa"/>
            <w:vAlign w:val="bottom"/>
          </w:tcPr>
          <w:p w:rsidR="00183C5B" w:rsidRPr="00205983" w:rsidRDefault="00F813B8" w:rsidP="00183C5B">
            <w:pPr>
              <w:rPr>
                <w:color w:val="000000"/>
              </w:rPr>
            </w:pPr>
            <w:r>
              <w:rPr>
                <w:color w:val="000000"/>
              </w:rPr>
              <w:t>г. Ярославль,</w:t>
            </w:r>
            <w:r w:rsidR="00183C5B" w:rsidRPr="00205983">
              <w:rPr>
                <w:color w:val="000000"/>
              </w:rPr>
              <w:t xml:space="preserve"> средняя школа № 83</w:t>
            </w:r>
          </w:p>
        </w:tc>
        <w:tc>
          <w:tcPr>
            <w:tcW w:w="2126" w:type="dxa"/>
            <w:vAlign w:val="center"/>
          </w:tcPr>
          <w:p w:rsidR="00183C5B" w:rsidRPr="00205983" w:rsidRDefault="00183C5B" w:rsidP="00183C5B">
            <w:pPr>
              <w:jc w:val="center"/>
              <w:rPr>
                <w:color w:val="000000"/>
              </w:rPr>
            </w:pPr>
            <w:r w:rsidRPr="00205983">
              <w:rPr>
                <w:color w:val="000000"/>
              </w:rPr>
              <w:t>15,79</w:t>
            </w:r>
          </w:p>
        </w:tc>
        <w:tc>
          <w:tcPr>
            <w:tcW w:w="2126" w:type="dxa"/>
            <w:vAlign w:val="center"/>
          </w:tcPr>
          <w:p w:rsidR="00183C5B" w:rsidRPr="00205983" w:rsidRDefault="00183C5B" w:rsidP="00183C5B">
            <w:pPr>
              <w:jc w:val="center"/>
              <w:rPr>
                <w:color w:val="000000"/>
              </w:rPr>
            </w:pPr>
            <w:r w:rsidRPr="00205983">
              <w:rPr>
                <w:color w:val="000000"/>
              </w:rPr>
              <w:t>42,11</w:t>
            </w:r>
          </w:p>
        </w:tc>
        <w:tc>
          <w:tcPr>
            <w:tcW w:w="2268" w:type="dxa"/>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9</w:t>
            </w:r>
          </w:p>
        </w:tc>
        <w:tc>
          <w:tcPr>
            <w:tcW w:w="3089" w:type="dxa"/>
            <w:vAlign w:val="bottom"/>
          </w:tcPr>
          <w:p w:rsidR="00183C5B" w:rsidRPr="00205983" w:rsidRDefault="00F813B8" w:rsidP="00183C5B">
            <w:pPr>
              <w:rPr>
                <w:color w:val="000000"/>
              </w:rPr>
            </w:pPr>
            <w:r>
              <w:rPr>
                <w:color w:val="000000"/>
              </w:rPr>
              <w:t>г. Рыбинск,</w:t>
            </w:r>
            <w:r w:rsidR="00183C5B" w:rsidRPr="00205983">
              <w:rPr>
                <w:color w:val="000000"/>
              </w:rPr>
              <w:t xml:space="preserve"> СОШ № 21</w:t>
            </w:r>
          </w:p>
        </w:tc>
        <w:tc>
          <w:tcPr>
            <w:tcW w:w="2126" w:type="dxa"/>
            <w:vAlign w:val="center"/>
          </w:tcPr>
          <w:p w:rsidR="00183C5B" w:rsidRPr="00205983" w:rsidRDefault="00183C5B" w:rsidP="00183C5B">
            <w:pPr>
              <w:jc w:val="center"/>
              <w:rPr>
                <w:color w:val="000000"/>
              </w:rPr>
            </w:pPr>
            <w:r w:rsidRPr="00205983">
              <w:rPr>
                <w:color w:val="000000"/>
              </w:rPr>
              <w:t>15,38</w:t>
            </w:r>
          </w:p>
        </w:tc>
        <w:tc>
          <w:tcPr>
            <w:tcW w:w="2126" w:type="dxa"/>
            <w:vAlign w:val="center"/>
          </w:tcPr>
          <w:p w:rsidR="00183C5B" w:rsidRPr="00205983" w:rsidRDefault="00183C5B" w:rsidP="00183C5B">
            <w:pPr>
              <w:jc w:val="center"/>
              <w:rPr>
                <w:color w:val="000000"/>
              </w:rPr>
            </w:pPr>
            <w:r w:rsidRPr="00205983">
              <w:rPr>
                <w:color w:val="000000"/>
              </w:rPr>
              <w:t>38,46</w:t>
            </w:r>
          </w:p>
        </w:tc>
        <w:tc>
          <w:tcPr>
            <w:tcW w:w="2268" w:type="dxa"/>
            <w:vAlign w:val="center"/>
          </w:tcPr>
          <w:p w:rsidR="00183C5B" w:rsidRPr="00205983" w:rsidRDefault="00183C5B" w:rsidP="00183C5B">
            <w:pPr>
              <w:jc w:val="center"/>
              <w:rPr>
                <w:color w:val="000000"/>
              </w:rPr>
            </w:pPr>
            <w:r w:rsidRPr="00205983">
              <w:rPr>
                <w:color w:val="000000"/>
              </w:rPr>
              <w:t>7,69</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10</w:t>
            </w:r>
          </w:p>
        </w:tc>
        <w:tc>
          <w:tcPr>
            <w:tcW w:w="3089" w:type="dxa"/>
            <w:vAlign w:val="bottom"/>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средняя школа № 30</w:t>
            </w:r>
          </w:p>
        </w:tc>
        <w:tc>
          <w:tcPr>
            <w:tcW w:w="2126" w:type="dxa"/>
            <w:vAlign w:val="center"/>
          </w:tcPr>
          <w:p w:rsidR="00183C5B" w:rsidRPr="00205983" w:rsidRDefault="00183C5B" w:rsidP="00183C5B">
            <w:pPr>
              <w:jc w:val="center"/>
              <w:rPr>
                <w:color w:val="000000"/>
              </w:rPr>
            </w:pPr>
            <w:r w:rsidRPr="00205983">
              <w:rPr>
                <w:color w:val="000000"/>
              </w:rPr>
              <w:t>15,00</w:t>
            </w:r>
          </w:p>
        </w:tc>
        <w:tc>
          <w:tcPr>
            <w:tcW w:w="2126" w:type="dxa"/>
            <w:vAlign w:val="center"/>
          </w:tcPr>
          <w:p w:rsidR="00183C5B" w:rsidRPr="00205983" w:rsidRDefault="00183C5B" w:rsidP="00183C5B">
            <w:pPr>
              <w:jc w:val="center"/>
              <w:rPr>
                <w:color w:val="000000"/>
              </w:rPr>
            </w:pPr>
            <w:r w:rsidRPr="00205983">
              <w:rPr>
                <w:color w:val="000000"/>
              </w:rPr>
              <w:t>20,00</w:t>
            </w:r>
          </w:p>
        </w:tc>
        <w:tc>
          <w:tcPr>
            <w:tcW w:w="2268" w:type="dxa"/>
            <w:vAlign w:val="center"/>
          </w:tcPr>
          <w:p w:rsidR="00183C5B" w:rsidRPr="00205983" w:rsidRDefault="00183C5B" w:rsidP="00183C5B">
            <w:pPr>
              <w:jc w:val="center"/>
              <w:rPr>
                <w:color w:val="000000"/>
              </w:rPr>
            </w:pPr>
            <w:r w:rsidRPr="00205983">
              <w:rPr>
                <w:color w:val="000000"/>
              </w:rPr>
              <w:t>0,00</w:t>
            </w:r>
          </w:p>
        </w:tc>
      </w:tr>
      <w:tr w:rsidR="00183C5B" w:rsidRPr="00634251" w:rsidTr="00183C5B">
        <w:trPr>
          <w:cantSplit/>
        </w:trPr>
        <w:tc>
          <w:tcPr>
            <w:tcW w:w="456" w:type="dxa"/>
            <w:vAlign w:val="center"/>
          </w:tcPr>
          <w:p w:rsidR="00183C5B" w:rsidRPr="00205983" w:rsidRDefault="00183C5B" w:rsidP="00183C5B">
            <w:pPr>
              <w:jc w:val="center"/>
              <w:rPr>
                <w:color w:val="000000"/>
              </w:rPr>
            </w:pPr>
            <w:r w:rsidRPr="00205983">
              <w:rPr>
                <w:color w:val="000000"/>
              </w:rPr>
              <w:t>11</w:t>
            </w:r>
          </w:p>
        </w:tc>
        <w:tc>
          <w:tcPr>
            <w:tcW w:w="3089" w:type="dxa"/>
            <w:vAlign w:val="bottom"/>
          </w:tcPr>
          <w:p w:rsidR="00183C5B" w:rsidRPr="00205983" w:rsidRDefault="00183C5B" w:rsidP="00F813B8">
            <w:pPr>
              <w:rPr>
                <w:color w:val="000000"/>
              </w:rPr>
            </w:pPr>
            <w:r w:rsidRPr="00205983">
              <w:rPr>
                <w:color w:val="000000"/>
              </w:rPr>
              <w:t>г. Ярославль</w:t>
            </w:r>
            <w:r w:rsidR="00F813B8">
              <w:rPr>
                <w:color w:val="000000"/>
              </w:rPr>
              <w:t>,</w:t>
            </w:r>
            <w:r w:rsidRPr="00205983">
              <w:rPr>
                <w:color w:val="000000"/>
              </w:rPr>
              <w:t xml:space="preserve"> средняя школа № 81</w:t>
            </w:r>
          </w:p>
        </w:tc>
        <w:tc>
          <w:tcPr>
            <w:tcW w:w="2126" w:type="dxa"/>
            <w:vAlign w:val="center"/>
          </w:tcPr>
          <w:p w:rsidR="00183C5B" w:rsidRPr="00205983" w:rsidRDefault="00183C5B" w:rsidP="00183C5B">
            <w:pPr>
              <w:jc w:val="center"/>
              <w:rPr>
                <w:color w:val="000000"/>
              </w:rPr>
            </w:pPr>
            <w:r w:rsidRPr="00205983">
              <w:rPr>
                <w:color w:val="000000"/>
              </w:rPr>
              <w:t>14,29</w:t>
            </w:r>
          </w:p>
        </w:tc>
        <w:tc>
          <w:tcPr>
            <w:tcW w:w="2126" w:type="dxa"/>
            <w:vAlign w:val="center"/>
          </w:tcPr>
          <w:p w:rsidR="00183C5B" w:rsidRPr="00205983" w:rsidRDefault="00183C5B" w:rsidP="00183C5B">
            <w:pPr>
              <w:jc w:val="center"/>
              <w:rPr>
                <w:color w:val="000000"/>
              </w:rPr>
            </w:pPr>
            <w:r w:rsidRPr="00205983">
              <w:rPr>
                <w:color w:val="000000"/>
              </w:rPr>
              <w:t>33,33</w:t>
            </w:r>
          </w:p>
        </w:tc>
        <w:tc>
          <w:tcPr>
            <w:tcW w:w="2268" w:type="dxa"/>
            <w:vAlign w:val="center"/>
          </w:tcPr>
          <w:p w:rsidR="00183C5B" w:rsidRPr="00205983" w:rsidRDefault="00183C5B" w:rsidP="00183C5B">
            <w:pPr>
              <w:jc w:val="center"/>
              <w:rPr>
                <w:color w:val="000000"/>
              </w:rPr>
            </w:pPr>
            <w:r w:rsidRPr="00205983">
              <w:rPr>
                <w:color w:val="000000"/>
              </w:rPr>
              <w:t>0,00</w:t>
            </w:r>
          </w:p>
        </w:tc>
      </w:tr>
    </w:tbl>
    <w:p w:rsidR="00E77182" w:rsidRDefault="00E77182" w:rsidP="00E77182">
      <w:pPr>
        <w:pStyle w:val="3"/>
        <w:numPr>
          <w:ilvl w:val="0"/>
          <w:numId w:val="0"/>
        </w:numPr>
        <w:tabs>
          <w:tab w:val="left" w:pos="567"/>
        </w:tabs>
        <w:ind w:left="-148"/>
        <w:rPr>
          <w:rFonts w:ascii="Times New Roman" w:hAnsi="Times New Roman"/>
        </w:rPr>
      </w:pPr>
      <w:r>
        <w:rPr>
          <w:rFonts w:ascii="Times New Roman" w:hAnsi="Times New Roman"/>
        </w:rPr>
        <w:t xml:space="preserve"> </w:t>
      </w:r>
    </w:p>
    <w:p w:rsidR="00E77182" w:rsidRPr="0026535A" w:rsidRDefault="0026535A" w:rsidP="0026535A">
      <w:pPr>
        <w:rPr>
          <w:b/>
        </w:rPr>
      </w:pPr>
      <w:r>
        <w:rPr>
          <w:b/>
        </w:rPr>
        <w:t xml:space="preserve">2.2.5. </w:t>
      </w:r>
      <w:r w:rsidR="00E77182" w:rsidRPr="0026535A">
        <w:rPr>
          <w:b/>
        </w:rPr>
        <w:t>ВЫВОДЫ о характере изменения результатов ЕГЭ по предмету</w:t>
      </w:r>
    </w:p>
    <w:p w:rsidR="002A760A" w:rsidRPr="002A760A" w:rsidRDefault="002A760A" w:rsidP="00E06CB2">
      <w:pPr>
        <w:ind w:left="-426" w:firstLine="568"/>
        <w:jc w:val="both"/>
      </w:pPr>
      <w:r w:rsidRPr="002A760A">
        <w:t xml:space="preserve">К значимым изменениям в результатах ЕГЭ 2020 года следует отнести </w:t>
      </w:r>
    </w:p>
    <w:p w:rsidR="002A760A" w:rsidRPr="002A760A" w:rsidRDefault="002A760A" w:rsidP="00E06CB2">
      <w:pPr>
        <w:ind w:left="-426" w:firstLine="568"/>
        <w:jc w:val="both"/>
      </w:pPr>
      <w:r w:rsidRPr="002A760A">
        <w:t>- увеличение по сравнению с 2019 годом количества выпускников, не преодолевших минимальный порог (с 4,37% в 2019 году до 6,4% в 2020году). Результат неожиданный, т.к. на экзамен пришли, в основном, те, кто планирует поступление в университеты и кому нужна для поступления профильная математика.</w:t>
      </w:r>
    </w:p>
    <w:p w:rsidR="002A760A" w:rsidRPr="002A760A" w:rsidRDefault="002A760A" w:rsidP="00E06CB2">
      <w:pPr>
        <w:ind w:left="-426" w:firstLine="568"/>
        <w:jc w:val="both"/>
      </w:pPr>
      <w:r w:rsidRPr="002A760A">
        <w:t xml:space="preserve">- количественные изменения в остальных группах участников. </w:t>
      </w:r>
    </w:p>
    <w:p w:rsidR="002A760A" w:rsidRPr="002A760A" w:rsidRDefault="002A760A" w:rsidP="00E06CB2">
      <w:pPr>
        <w:ind w:left="-426" w:firstLine="568"/>
        <w:jc w:val="both"/>
      </w:pPr>
      <w:r w:rsidRPr="002A760A">
        <w:t>З</w:t>
      </w:r>
      <w:r w:rsidR="009F7AFE">
        <w:t>начимые</w:t>
      </w:r>
      <w:r w:rsidRPr="002A760A">
        <w:t xml:space="preserve"> изменения связаны с перераспределением участников экзамена между этими группами: </w:t>
      </w:r>
      <w:r w:rsidR="009F7AFE" w:rsidRPr="009F7AFE">
        <w:t>в разрезе категорий, типа ОО, в сравнении по АТЕ</w:t>
      </w:r>
      <w:r w:rsidR="009F7AFE">
        <w:t>.  В</w:t>
      </w:r>
      <w:r w:rsidRPr="002A760A">
        <w:t xml:space="preserve"> этом году увеличилось время на подготовку, тестовая часть заданий в работе в силу своей стандартности не вызывала трудностей, поэтому часть экзаменующихся смогла улучшить свои результаты. </w:t>
      </w:r>
      <w:r w:rsidR="009F7AFE">
        <w:t>Однако</w:t>
      </w:r>
      <w:r w:rsidRPr="002A760A">
        <w:t xml:space="preserve"> часть участников с потенциально высокими данными не смогла полностью реализовать свои возможности. Это, по большей части, объясняется тем, что задания с развернутым ответом были сложнее и содержали непростые для решения элементы. </w:t>
      </w:r>
    </w:p>
    <w:p w:rsidR="002A760A" w:rsidRPr="002A760A" w:rsidRDefault="002A760A" w:rsidP="00E06CB2">
      <w:pPr>
        <w:ind w:left="-426" w:firstLine="568"/>
        <w:jc w:val="both"/>
      </w:pPr>
      <w:r w:rsidRPr="002A760A">
        <w:t>В п</w:t>
      </w:r>
      <w:r w:rsidRPr="002A760A">
        <w:rPr>
          <w:bCs/>
        </w:rPr>
        <w:t>еречне ОО, продемонстрировавших наиболее высокие результаты ЕГЭ по предмету, также наблюдаются изменения в рейтинге. К сожалению</w:t>
      </w:r>
      <w:r>
        <w:rPr>
          <w:bCs/>
        </w:rPr>
        <w:t>,</w:t>
      </w:r>
      <w:r w:rsidRPr="002A760A">
        <w:rPr>
          <w:bCs/>
        </w:rPr>
        <w:t xml:space="preserve"> нужно отметить, что </w:t>
      </w:r>
      <w:r w:rsidRPr="002A760A">
        <w:t xml:space="preserve">наиболее сильные школы региона, имеющие профильные математические классы, занимая по-прежнему высокие строчки, несколько понизили свои результаты. Одновременно появились в этом списке новые школы. Не стоит сомневаться в сохраняющемся качестве подготовки в этих учебных заведениях. Это временная проблема, и связана она, в первую очередь, с создавшимся в этом году положением. </w:t>
      </w:r>
    </w:p>
    <w:p w:rsidR="002A760A" w:rsidRPr="002A760A" w:rsidRDefault="002A760A" w:rsidP="00E06CB2">
      <w:pPr>
        <w:ind w:left="-426" w:firstLine="568"/>
        <w:jc w:val="both"/>
      </w:pPr>
      <w:r w:rsidRPr="002A760A">
        <w:t>Обновился и список школ, показавших наиболее низкие результаты. Есть несколько учебных заведений, присутствующих в этом списке уже не первый год. Стоит отметить у них некоторую положительную динамику.  По всей видимости, помогла адресная помощь этим школам.</w:t>
      </w:r>
    </w:p>
    <w:p w:rsidR="00E77182" w:rsidRPr="002A760A" w:rsidRDefault="002A760A" w:rsidP="00E06CB2">
      <w:pPr>
        <w:ind w:left="-426" w:firstLine="568"/>
        <w:jc w:val="both"/>
        <w:rPr>
          <w:rFonts w:eastAsia="Times New Roman"/>
          <w:bCs/>
        </w:rPr>
      </w:pPr>
      <w:r w:rsidRPr="002A760A">
        <w:lastRenderedPageBreak/>
        <w:t>Следует заметить, что сложившаяся ситуация в этом году с переносом экзамена и отделением его от получения аттестата позволяет рассмотреть возможность такой практики на будущее и использовать результаты единого государственного экзамена только для поступления в вузы.</w:t>
      </w:r>
    </w:p>
    <w:p w:rsidR="00E77182" w:rsidRPr="00E136B7" w:rsidRDefault="00152773" w:rsidP="00E136B7">
      <w:pPr>
        <w:pStyle w:val="3"/>
        <w:rPr>
          <w:rFonts w:ascii="Times New Roman" w:hAnsi="Times New Roman"/>
          <w:sz w:val="24"/>
        </w:rPr>
      </w:pPr>
      <w:bookmarkStart w:id="24" w:name="_Toc49454469"/>
      <w:r w:rsidRPr="00E136B7">
        <w:rPr>
          <w:rFonts w:ascii="Times New Roman" w:hAnsi="Times New Roman"/>
          <w:sz w:val="24"/>
        </w:rPr>
        <w:t>РАЗДЕЛ</w:t>
      </w:r>
      <w:r w:rsidR="00E77182" w:rsidRPr="00E136B7">
        <w:rPr>
          <w:rFonts w:ascii="Times New Roman" w:hAnsi="Times New Roman"/>
          <w:sz w:val="24"/>
        </w:rPr>
        <w:t xml:space="preserve"> 3. АНАЛИЗ РЕЗУЛЬТАТОВ ВЫПОЛНЕНИЯ ОТДЕЛЬНЫХ ЗАДАНИЙ ИЛИ ГРУПП ЗАДАНИЙ</w:t>
      </w:r>
      <w:r w:rsidR="00E77182" w:rsidRPr="00E136B7">
        <w:rPr>
          <w:rStyle w:val="a7"/>
          <w:rFonts w:ascii="Times New Roman" w:hAnsi="Times New Roman"/>
          <w:b w:val="0"/>
          <w:bCs w:val="0"/>
          <w:sz w:val="24"/>
        </w:rPr>
        <w:footnoteReference w:id="8"/>
      </w:r>
      <w:bookmarkEnd w:id="24"/>
    </w:p>
    <w:p w:rsidR="00E77182" w:rsidRPr="0026535A" w:rsidRDefault="0026535A" w:rsidP="0026535A">
      <w:pPr>
        <w:rPr>
          <w:b/>
        </w:rPr>
      </w:pPr>
      <w:r>
        <w:rPr>
          <w:b/>
        </w:rPr>
        <w:t xml:space="preserve">3.3.1. </w:t>
      </w:r>
      <w:r w:rsidR="00E77182" w:rsidRPr="0026535A">
        <w:rPr>
          <w:b/>
        </w:rPr>
        <w:t xml:space="preserve">Краткая характеристика КИМ по учебному </w:t>
      </w:r>
      <w:r w:rsidR="00E77182" w:rsidRPr="00CA4F82">
        <w:t>предмету</w:t>
      </w:r>
      <w:r w:rsidR="00CA4F82" w:rsidRPr="00CA4F82">
        <w:t xml:space="preserve"> «Математика»</w:t>
      </w:r>
    </w:p>
    <w:p w:rsidR="001435A3" w:rsidRPr="000C57D0" w:rsidRDefault="001435A3" w:rsidP="001435A3">
      <w:pPr>
        <w:ind w:left="-426" w:firstLine="852"/>
        <w:contextualSpacing/>
        <w:jc w:val="both"/>
        <w:rPr>
          <w:i/>
          <w:iCs/>
          <w:sz w:val="28"/>
          <w:szCs w:val="28"/>
        </w:rPr>
      </w:pPr>
      <w:r w:rsidRPr="00C105E7">
        <w:rPr>
          <w:i/>
          <w:iCs/>
          <w:sz w:val="28"/>
          <w:szCs w:val="28"/>
        </w:rPr>
        <w:t xml:space="preserve">Описываются содержательные особенности, которые можно выделить </w:t>
      </w:r>
      <w:r w:rsidRPr="00C105E7">
        <w:rPr>
          <w:b/>
          <w:bCs/>
          <w:i/>
          <w:iCs/>
          <w:sz w:val="28"/>
          <w:szCs w:val="28"/>
        </w:rPr>
        <w:t>на основе использованных в регионе вариантов КИМ по учебному предмету</w:t>
      </w:r>
      <w:r w:rsidRPr="00C105E7">
        <w:rPr>
          <w:i/>
          <w:iCs/>
          <w:sz w:val="28"/>
          <w:szCs w:val="28"/>
        </w:rPr>
        <w:t xml:space="preserve"> в 2020 году  (с учетом всех заданий, всех типов заданий).</w:t>
      </w:r>
    </w:p>
    <w:p w:rsidR="001435A3" w:rsidRPr="001435A3" w:rsidRDefault="001435A3" w:rsidP="001435A3">
      <w:pPr>
        <w:autoSpaceDE w:val="0"/>
        <w:autoSpaceDN w:val="0"/>
        <w:adjustRightInd w:val="0"/>
        <w:ind w:left="-426" w:firstLine="568"/>
        <w:jc w:val="both"/>
      </w:pPr>
      <w:r w:rsidRPr="001435A3">
        <w:t xml:space="preserve">Экзаменационная работа в 2020 году  традиционно состояла из двух частей, задания имели три  уровня сложности: базовый (Б), повышенный (П), высокий (В) и, в основном, представляли собой стандартные задачи. </w:t>
      </w:r>
    </w:p>
    <w:p w:rsidR="001435A3" w:rsidRPr="001435A3" w:rsidRDefault="001435A3" w:rsidP="001435A3">
      <w:pPr>
        <w:autoSpaceDE w:val="0"/>
        <w:autoSpaceDN w:val="0"/>
        <w:adjustRightInd w:val="0"/>
        <w:ind w:left="-426" w:firstLine="568"/>
        <w:jc w:val="both"/>
      </w:pPr>
      <w:r w:rsidRPr="001435A3">
        <w:t>Поэтому в качестве содержательных особенностей использованных в регионе вариантов КИМ по математике этого года, можно отметить следующие задания:</w:t>
      </w:r>
    </w:p>
    <w:p w:rsidR="001435A3" w:rsidRPr="001435A3" w:rsidRDefault="001435A3" w:rsidP="00E46CE5">
      <w:pPr>
        <w:pStyle w:val="a3"/>
        <w:numPr>
          <w:ilvl w:val="0"/>
          <w:numId w:val="31"/>
        </w:numPr>
        <w:tabs>
          <w:tab w:val="left" w:pos="426"/>
        </w:tabs>
        <w:autoSpaceDE w:val="0"/>
        <w:autoSpaceDN w:val="0"/>
        <w:adjustRightInd w:val="0"/>
        <w:spacing w:after="0" w:line="240" w:lineRule="auto"/>
        <w:ind w:left="-426" w:firstLine="568"/>
        <w:jc w:val="both"/>
        <w:rPr>
          <w:rFonts w:ascii="Times New Roman" w:hAnsi="Times New Roman"/>
          <w:sz w:val="24"/>
          <w:szCs w:val="24"/>
        </w:rPr>
      </w:pPr>
      <w:r w:rsidRPr="001435A3">
        <w:rPr>
          <w:rFonts w:ascii="Times New Roman" w:hAnsi="Times New Roman"/>
          <w:i/>
          <w:sz w:val="24"/>
          <w:szCs w:val="24"/>
        </w:rPr>
        <w:t>задание 15</w:t>
      </w:r>
      <w:r w:rsidRPr="001435A3">
        <w:rPr>
          <w:rFonts w:ascii="Times New Roman" w:hAnsi="Times New Roman"/>
          <w:sz w:val="24"/>
          <w:szCs w:val="24"/>
        </w:rPr>
        <w:t xml:space="preserve"> оказалось неравенством, которое необязательно было  при решении сводить к рациональному, в отличие от вариантов предыдущих лет, где  стандартное логарифмическое неравенство после элементарных преобразований обязательно приводилось к рациональному неравенству. </w:t>
      </w:r>
    </w:p>
    <w:p w:rsidR="001435A3" w:rsidRPr="001435A3" w:rsidRDefault="001435A3" w:rsidP="00E46CE5">
      <w:pPr>
        <w:pStyle w:val="a3"/>
        <w:numPr>
          <w:ilvl w:val="0"/>
          <w:numId w:val="31"/>
        </w:numPr>
        <w:tabs>
          <w:tab w:val="left" w:pos="426"/>
        </w:tabs>
        <w:autoSpaceDE w:val="0"/>
        <w:autoSpaceDN w:val="0"/>
        <w:adjustRightInd w:val="0"/>
        <w:spacing w:after="0" w:line="240" w:lineRule="auto"/>
        <w:ind w:left="-426" w:firstLine="568"/>
        <w:jc w:val="both"/>
        <w:rPr>
          <w:rFonts w:ascii="Times New Roman" w:hAnsi="Times New Roman"/>
          <w:sz w:val="24"/>
          <w:szCs w:val="24"/>
        </w:rPr>
      </w:pPr>
      <w:r w:rsidRPr="001435A3">
        <w:rPr>
          <w:rFonts w:ascii="Times New Roman" w:hAnsi="Times New Roman"/>
          <w:i/>
          <w:sz w:val="24"/>
          <w:szCs w:val="24"/>
        </w:rPr>
        <w:t>задание 16</w:t>
      </w:r>
      <w:r w:rsidRPr="001435A3">
        <w:rPr>
          <w:rFonts w:ascii="Times New Roman" w:hAnsi="Times New Roman"/>
          <w:sz w:val="24"/>
          <w:szCs w:val="24"/>
        </w:rPr>
        <w:t xml:space="preserve"> – достаточно сложная планиметрическая задача, неявно предполагающая, что при решении следует использовать теоремы Чевы, Менелая, следствия из них. То есть, достаточно редкие теоремы.  Хорошо, что задача также допускала другие решения.  Стоит заметить, однако, что решение с помощью так называемой теоремы о пропорциональных отрезках оказалось не слишком очевидным, более объемным и встречалось реже. Другие решения – с  использованием площадей или координатного метода – не встречались в работах.</w:t>
      </w:r>
    </w:p>
    <w:p w:rsidR="001435A3" w:rsidRPr="001435A3" w:rsidRDefault="001435A3" w:rsidP="00E46CE5">
      <w:pPr>
        <w:pStyle w:val="a3"/>
        <w:numPr>
          <w:ilvl w:val="0"/>
          <w:numId w:val="31"/>
        </w:numPr>
        <w:tabs>
          <w:tab w:val="left" w:pos="426"/>
        </w:tabs>
        <w:spacing w:after="0" w:line="240" w:lineRule="auto"/>
        <w:ind w:left="-426" w:firstLine="568"/>
        <w:jc w:val="both"/>
        <w:rPr>
          <w:rFonts w:ascii="Times New Roman" w:hAnsi="Times New Roman"/>
          <w:sz w:val="24"/>
          <w:szCs w:val="24"/>
        </w:rPr>
      </w:pPr>
      <w:r w:rsidRPr="001435A3">
        <w:rPr>
          <w:rFonts w:ascii="Times New Roman" w:hAnsi="Times New Roman"/>
          <w:i/>
          <w:sz w:val="24"/>
          <w:szCs w:val="24"/>
        </w:rPr>
        <w:t>задание 19</w:t>
      </w:r>
      <w:r w:rsidRPr="001435A3">
        <w:rPr>
          <w:rFonts w:ascii="Times New Roman" w:hAnsi="Times New Roman"/>
          <w:sz w:val="24"/>
          <w:szCs w:val="24"/>
        </w:rPr>
        <w:t xml:space="preserve"> при детальном рассмотрении оказалось достаточно сложным. Оно, во-первых, потребовало внимательного прочтения и понимания, какие действия с числами были выполнены по условию. Во-вторых, понимания, как нужно отвечать на вопрос «могла ли при перечисленных условиях сложиться такая ситуация?» – это   ответы на вопросы а) и б). Причем смоделированы были обе стандартные ситуации: ответить положительно и привести пример, ответить отрицательно и доказать невозможность. Ответ на вопрос в) – оценки и достижимости этой оценки требовал серьезного анализа.</w:t>
      </w:r>
    </w:p>
    <w:p w:rsidR="001435A3" w:rsidRPr="001435A3" w:rsidRDefault="001435A3" w:rsidP="001435A3">
      <w:pPr>
        <w:tabs>
          <w:tab w:val="left" w:pos="993"/>
        </w:tabs>
        <w:ind w:left="-426" w:firstLine="568"/>
        <w:jc w:val="both"/>
      </w:pPr>
      <w:r w:rsidRPr="001435A3">
        <w:t xml:space="preserve">Анализ процентов выполнения заданий </w:t>
      </w:r>
      <w:r w:rsidRPr="001435A3">
        <w:rPr>
          <w:i/>
        </w:rPr>
        <w:t>по группам</w:t>
      </w:r>
      <w:r w:rsidRPr="001435A3">
        <w:t xml:space="preserve"> с различными тестовыми баллами демонстрирует следующее.</w:t>
      </w:r>
    </w:p>
    <w:p w:rsidR="001435A3" w:rsidRPr="001435A3" w:rsidRDefault="001435A3" w:rsidP="001435A3">
      <w:pPr>
        <w:ind w:left="-426" w:firstLine="568"/>
        <w:jc w:val="both"/>
      </w:pPr>
      <w:r w:rsidRPr="001435A3">
        <w:t xml:space="preserve">Для группы участников, </w:t>
      </w:r>
      <w:r w:rsidRPr="001435A3">
        <w:rPr>
          <w:i/>
        </w:rPr>
        <w:t>не преодолевших порога тестовых баллов</w:t>
      </w:r>
      <w:r w:rsidRPr="001435A3">
        <w:t xml:space="preserve">,  рассматривались задания базового уровня. Результаты таких участников показывают, что у них практически не усвоен элемент содержания  «Уметь выполнять действия с функциями»,  отсутствуют знания и навыки решения геометрических задач. Поскольку в задании 1 требовалось умение провести некоторые вычисления и дать ответ, округлив результат на основе здравого смысла, то низкий процент выполнения этого задания  показывает, что не все участники этой группы способны использовать знания в повседневной жизни и производить правильные вычисления. В этой группе чуть более половины участников выполнили задания 3, 4, 5. Хорошо удалось справиться с заданием  2. То есть, учащиеся на элементарном уровне могут прочитать данные по графику. </w:t>
      </w:r>
    </w:p>
    <w:p w:rsidR="001435A3" w:rsidRPr="001435A3" w:rsidRDefault="001435A3" w:rsidP="001435A3">
      <w:pPr>
        <w:tabs>
          <w:tab w:val="left" w:pos="993"/>
        </w:tabs>
        <w:ind w:left="-426" w:firstLine="568"/>
        <w:jc w:val="both"/>
      </w:pPr>
      <w:r w:rsidRPr="001435A3">
        <w:t xml:space="preserve">Группа участников от </w:t>
      </w:r>
      <w:r w:rsidRPr="001435A3">
        <w:rPr>
          <w:i/>
        </w:rPr>
        <w:t>минимального балла до 60 тестовых баллов</w:t>
      </w:r>
      <w:r w:rsidRPr="001435A3">
        <w:t xml:space="preserve"> практически не справилась с заданиями 13-19. Неблагополучно с заданием 12. Результат выполнения задания 12 по нахождению точки экстремума говорит о том, что, скорее всего, возникли затруднения с вычислением производной. Геометрическая задача базового уровня – задание 8 – также вызвала затруднения у половины участников. Это, по всей видимости, связано с незнанием формулы объема пирамиды. Более половины учащихся не смогли правильно вычислить значение одной тригонометрической функции по известному значению другой. Здесь могли быть ошибки в </w:t>
      </w:r>
      <w:r w:rsidRPr="001435A3">
        <w:lastRenderedPageBreak/>
        <w:t>вычислениях. С вычислениями, скорее всего, связан не слишком высокий процент выполнения задания 10, где не требовалось составления модели, а нужна была всего лишь подстановка данных в формулу и проведение правильных расчетов. Задания 1-7 выполнены успешно.</w:t>
      </w:r>
    </w:p>
    <w:p w:rsidR="001435A3" w:rsidRPr="001435A3" w:rsidRDefault="001435A3" w:rsidP="001435A3">
      <w:pPr>
        <w:tabs>
          <w:tab w:val="left" w:pos="993"/>
        </w:tabs>
        <w:ind w:left="-426" w:firstLine="568"/>
        <w:jc w:val="both"/>
      </w:pPr>
      <w:r w:rsidRPr="001435A3">
        <w:t xml:space="preserve">В группе участников, </w:t>
      </w:r>
      <w:r w:rsidRPr="001435A3">
        <w:rPr>
          <w:i/>
        </w:rPr>
        <w:t>набравших 61-80 тестовых баллов</w:t>
      </w:r>
      <w:r w:rsidRPr="001435A3">
        <w:t xml:space="preserve"> (условно готовых к обучению в вузе), наблюдается существенное увеличение процента справившихся с заданием 17. Процент вырос с 16,4 в 2019 году до 58,2 %. По остальным заданиям с развернутым ответом наблюдается, в основном, снижение баллов по сравнению с прошлым годом. Это явление, в первую очередь, связано с тем, что произошло перераспределение участников по группам, и часть участников, обычно входивших в эту группу, смогла получить более высокий балл.  </w:t>
      </w:r>
    </w:p>
    <w:p w:rsidR="00E77182" w:rsidRDefault="001435A3" w:rsidP="001435A3">
      <w:pPr>
        <w:ind w:left="-426" w:firstLine="568"/>
        <w:jc w:val="both"/>
      </w:pPr>
      <w:r w:rsidRPr="001435A3">
        <w:t xml:space="preserve">В группе участников, </w:t>
      </w:r>
      <w:r w:rsidRPr="001435A3">
        <w:rPr>
          <w:i/>
        </w:rPr>
        <w:t>набравших 81-100  тестовых баллов,</w:t>
      </w:r>
      <w:r w:rsidRPr="001435A3">
        <w:t xml:space="preserve"> наблюдается увеличение процента выполнения заданий 13, 14, 17.  Есть некоторое понижение по сравнению с прошлым годом процента справляемости по заданиям 15, 16 и 18. Это связано с особенностью заданий этого года: в 15 задании  проблема возникла с применением обобщенного метода интервалов, 16 задание – достаточно сложное, на полное обоснованное решение 18 задания у многих выпускников не хватило времени. Следует заметить, что количество участников этой группы существенно выросло.</w:t>
      </w:r>
    </w:p>
    <w:p w:rsidR="00E77182" w:rsidRPr="0026535A" w:rsidRDefault="00E77182" w:rsidP="0026535A">
      <w:pPr>
        <w:rPr>
          <w:b/>
        </w:rPr>
      </w:pPr>
      <w:r w:rsidRPr="0026535A">
        <w:rPr>
          <w:b/>
        </w:rPr>
        <w:t xml:space="preserve"> </w:t>
      </w:r>
      <w:r w:rsidR="0026535A">
        <w:rPr>
          <w:b/>
        </w:rPr>
        <w:t xml:space="preserve">3.3.2. </w:t>
      </w:r>
      <w:r w:rsidRPr="0026535A">
        <w:rPr>
          <w:b/>
        </w:rPr>
        <w:t>Анализ выполнения заданий КИМ</w:t>
      </w:r>
    </w:p>
    <w:p w:rsidR="00E77182" w:rsidRPr="00AD3663" w:rsidRDefault="00E77182" w:rsidP="00E77182">
      <w:pPr>
        <w:pStyle w:val="af8"/>
        <w:keepNext/>
      </w:pPr>
      <w:r w:rsidRPr="00F579AB">
        <w:t xml:space="preserve">Таблица </w:t>
      </w:r>
      <w:r w:rsidR="00A773EE">
        <w:t>2</w:t>
      </w:r>
      <w:r w:rsidR="00EB5C66">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13</w:t>
      </w:r>
      <w:r>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849"/>
        <w:gridCol w:w="2402"/>
        <w:gridCol w:w="1135"/>
        <w:gridCol w:w="1845"/>
        <w:gridCol w:w="993"/>
        <w:gridCol w:w="993"/>
        <w:gridCol w:w="952"/>
      </w:tblGrid>
      <w:tr w:rsidR="001435A3" w:rsidRPr="00F83A6D" w:rsidTr="008A73BA">
        <w:trPr>
          <w:tblHeader/>
        </w:trPr>
        <w:tc>
          <w:tcPr>
            <w:tcW w:w="347" w:type="pct"/>
            <w:vMerge w:val="restart"/>
            <w:shd w:val="clear" w:color="auto" w:fill="auto"/>
            <w:vAlign w:val="center"/>
          </w:tcPr>
          <w:p w:rsidR="001435A3" w:rsidRPr="008A73BA" w:rsidRDefault="001435A3" w:rsidP="008A73BA">
            <w:pPr>
              <w:jc w:val="center"/>
              <w:rPr>
                <w:b/>
              </w:rPr>
            </w:pPr>
            <w:r>
              <w:t>№ задания</w:t>
            </w:r>
          </w:p>
        </w:tc>
        <w:tc>
          <w:tcPr>
            <w:tcW w:w="431" w:type="pct"/>
            <w:vMerge w:val="restart"/>
            <w:shd w:val="clear" w:color="auto" w:fill="auto"/>
            <w:vAlign w:val="center"/>
          </w:tcPr>
          <w:p w:rsidR="001435A3" w:rsidRPr="00F83A6D" w:rsidRDefault="001435A3" w:rsidP="008A73BA">
            <w:pPr>
              <w:jc w:val="center"/>
            </w:pPr>
            <w:r>
              <w:t>Уровень с</w:t>
            </w:r>
            <w:r w:rsidRPr="00F83A6D">
              <w:t>ложности</w:t>
            </w:r>
          </w:p>
        </w:tc>
        <w:tc>
          <w:tcPr>
            <w:tcW w:w="1219" w:type="pct"/>
            <w:vMerge w:val="restart"/>
            <w:shd w:val="clear" w:color="auto" w:fill="auto"/>
            <w:vAlign w:val="center"/>
          </w:tcPr>
          <w:p w:rsidR="001435A3" w:rsidRPr="00F83A6D" w:rsidRDefault="001435A3" w:rsidP="008A73BA">
            <w:pPr>
              <w:jc w:val="center"/>
            </w:pPr>
            <w:r w:rsidRPr="00F83A6D">
              <w:t>Проверяемые элементы содержания</w:t>
            </w:r>
          </w:p>
        </w:tc>
        <w:tc>
          <w:tcPr>
            <w:tcW w:w="3003" w:type="pct"/>
            <w:gridSpan w:val="5"/>
            <w:shd w:val="clear" w:color="auto" w:fill="auto"/>
            <w:vAlign w:val="center"/>
          </w:tcPr>
          <w:p w:rsidR="001435A3" w:rsidRPr="00F83A6D" w:rsidRDefault="001435A3" w:rsidP="008A73BA">
            <w:pPr>
              <w:jc w:val="center"/>
            </w:pPr>
            <w:r w:rsidRPr="00F83A6D">
              <w:t>Выполнение задания</w:t>
            </w:r>
            <w:r>
              <w:t xml:space="preserve"> </w:t>
            </w:r>
            <w:r w:rsidRPr="00F83A6D">
              <w:t>(%</w:t>
            </w:r>
            <w:r>
              <w:t xml:space="preserve"> </w:t>
            </w:r>
            <w:r w:rsidRPr="00F83A6D">
              <w:t>от максимально возможного балла)</w:t>
            </w:r>
          </w:p>
        </w:tc>
      </w:tr>
      <w:tr w:rsidR="001435A3" w:rsidRPr="00816615" w:rsidTr="008A73BA">
        <w:trPr>
          <w:trHeight w:val="566"/>
          <w:tblHeader/>
        </w:trPr>
        <w:tc>
          <w:tcPr>
            <w:tcW w:w="347" w:type="pct"/>
            <w:vMerge/>
            <w:shd w:val="clear" w:color="auto" w:fill="auto"/>
            <w:vAlign w:val="center"/>
          </w:tcPr>
          <w:p w:rsidR="001435A3" w:rsidRDefault="001435A3" w:rsidP="008A73BA">
            <w:pPr>
              <w:jc w:val="center"/>
            </w:pPr>
          </w:p>
        </w:tc>
        <w:tc>
          <w:tcPr>
            <w:tcW w:w="431" w:type="pct"/>
            <w:vMerge/>
            <w:shd w:val="clear" w:color="auto" w:fill="auto"/>
            <w:vAlign w:val="center"/>
          </w:tcPr>
          <w:p w:rsidR="001435A3" w:rsidRDefault="001435A3" w:rsidP="008A73BA">
            <w:pPr>
              <w:jc w:val="center"/>
            </w:pPr>
          </w:p>
        </w:tc>
        <w:tc>
          <w:tcPr>
            <w:tcW w:w="1219" w:type="pct"/>
            <w:vMerge/>
            <w:shd w:val="clear" w:color="auto" w:fill="auto"/>
            <w:vAlign w:val="center"/>
          </w:tcPr>
          <w:p w:rsidR="001435A3" w:rsidRPr="00F83A6D" w:rsidRDefault="001435A3" w:rsidP="001435A3"/>
        </w:tc>
        <w:tc>
          <w:tcPr>
            <w:tcW w:w="576" w:type="pct"/>
            <w:shd w:val="clear" w:color="auto" w:fill="auto"/>
            <w:vAlign w:val="center"/>
          </w:tcPr>
          <w:p w:rsidR="001435A3" w:rsidRPr="00816615" w:rsidRDefault="001435A3" w:rsidP="008A73BA">
            <w:pPr>
              <w:jc w:val="center"/>
            </w:pPr>
            <w:r w:rsidRPr="00816615">
              <w:t>средний</w:t>
            </w:r>
          </w:p>
        </w:tc>
        <w:tc>
          <w:tcPr>
            <w:tcW w:w="936" w:type="pct"/>
            <w:shd w:val="clear" w:color="auto" w:fill="auto"/>
            <w:vAlign w:val="center"/>
          </w:tcPr>
          <w:p w:rsidR="001435A3" w:rsidRPr="00816615" w:rsidRDefault="001435A3" w:rsidP="008A73BA">
            <w:pPr>
              <w:autoSpaceDE w:val="0"/>
              <w:autoSpaceDN w:val="0"/>
              <w:adjustRightInd w:val="0"/>
              <w:jc w:val="center"/>
            </w:pPr>
            <w:r w:rsidRPr="00816615">
              <w:t>в группе не преодолевших минимальный балл</w:t>
            </w:r>
          </w:p>
        </w:tc>
        <w:tc>
          <w:tcPr>
            <w:tcW w:w="504" w:type="pct"/>
            <w:shd w:val="clear" w:color="auto" w:fill="auto"/>
            <w:vAlign w:val="center"/>
          </w:tcPr>
          <w:p w:rsidR="001435A3" w:rsidRPr="00816615" w:rsidRDefault="001435A3" w:rsidP="008A73BA">
            <w:pPr>
              <w:autoSpaceDE w:val="0"/>
              <w:autoSpaceDN w:val="0"/>
              <w:adjustRightInd w:val="0"/>
              <w:jc w:val="center"/>
            </w:pPr>
            <w:r w:rsidRPr="00816615">
              <w:t xml:space="preserve">в группе </w:t>
            </w:r>
            <w:r>
              <w:t xml:space="preserve">до </w:t>
            </w:r>
            <w:r w:rsidRPr="00816615">
              <w:t>6</w:t>
            </w:r>
            <w:r>
              <w:t xml:space="preserve">0 </w:t>
            </w:r>
            <w:r w:rsidRPr="00816615">
              <w:t>т.б.</w:t>
            </w:r>
          </w:p>
        </w:tc>
        <w:tc>
          <w:tcPr>
            <w:tcW w:w="504" w:type="pct"/>
            <w:shd w:val="clear" w:color="auto" w:fill="auto"/>
            <w:vAlign w:val="center"/>
          </w:tcPr>
          <w:p w:rsidR="001435A3" w:rsidRPr="00816615" w:rsidRDefault="001435A3" w:rsidP="008A73BA">
            <w:pPr>
              <w:autoSpaceDE w:val="0"/>
              <w:autoSpaceDN w:val="0"/>
              <w:adjustRightInd w:val="0"/>
              <w:jc w:val="center"/>
            </w:pPr>
            <w:r w:rsidRPr="00816615">
              <w:t>в группе 61-80 т.б.</w:t>
            </w:r>
          </w:p>
        </w:tc>
        <w:tc>
          <w:tcPr>
            <w:tcW w:w="483" w:type="pct"/>
            <w:shd w:val="clear" w:color="auto" w:fill="auto"/>
            <w:vAlign w:val="center"/>
          </w:tcPr>
          <w:p w:rsidR="001435A3" w:rsidRPr="00816615" w:rsidRDefault="001435A3" w:rsidP="008A73BA">
            <w:pPr>
              <w:autoSpaceDE w:val="0"/>
              <w:autoSpaceDN w:val="0"/>
              <w:adjustRightInd w:val="0"/>
              <w:jc w:val="center"/>
            </w:pPr>
            <w:r w:rsidRPr="00816615">
              <w:t>в группе 81-100 т.б.</w:t>
            </w:r>
          </w:p>
        </w:tc>
      </w:tr>
      <w:tr w:rsidR="001435A3" w:rsidRPr="008A73BA" w:rsidTr="008A73BA">
        <w:tc>
          <w:tcPr>
            <w:tcW w:w="347" w:type="pct"/>
            <w:shd w:val="clear" w:color="auto" w:fill="auto"/>
            <w:vAlign w:val="center"/>
          </w:tcPr>
          <w:p w:rsidR="001435A3" w:rsidRDefault="001435A3" w:rsidP="008A73BA">
            <w:pPr>
              <w:jc w:val="center"/>
            </w:pPr>
            <w:r>
              <w:t>1</w:t>
            </w:r>
          </w:p>
        </w:tc>
        <w:tc>
          <w:tcPr>
            <w:tcW w:w="431" w:type="pct"/>
            <w:shd w:val="clear" w:color="auto" w:fill="auto"/>
            <w:vAlign w:val="center"/>
          </w:tcPr>
          <w:p w:rsidR="001435A3" w:rsidRPr="00F83A6D" w:rsidRDefault="001435A3" w:rsidP="008A73BA">
            <w:pPr>
              <w:jc w:val="center"/>
            </w:pPr>
            <w:r w:rsidRPr="00F83A6D">
              <w:t>Б</w:t>
            </w:r>
          </w:p>
        </w:tc>
        <w:tc>
          <w:tcPr>
            <w:tcW w:w="1219" w:type="pct"/>
            <w:shd w:val="clear" w:color="auto" w:fill="auto"/>
            <w:vAlign w:val="center"/>
          </w:tcPr>
          <w:p w:rsidR="001435A3" w:rsidRPr="00F83A6D" w:rsidRDefault="001435A3" w:rsidP="001435A3">
            <w:r w:rsidRPr="00F83A6D">
              <w:t>Уметь использовать приобретенные знания и умения в практической деятельности и повседневной жизни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84,2</w:t>
            </w:r>
          </w:p>
        </w:tc>
        <w:tc>
          <w:tcPr>
            <w:tcW w:w="936" w:type="pct"/>
            <w:shd w:val="clear" w:color="auto" w:fill="auto"/>
            <w:vAlign w:val="center"/>
          </w:tcPr>
          <w:p w:rsidR="001435A3" w:rsidRPr="008A73BA" w:rsidRDefault="001435A3" w:rsidP="008A73BA">
            <w:pPr>
              <w:jc w:val="center"/>
              <w:rPr>
                <w:color w:val="000000"/>
              </w:rPr>
            </w:pPr>
            <w:r w:rsidRPr="008A73BA">
              <w:rPr>
                <w:color w:val="000000"/>
              </w:rPr>
              <w:t>38,2</w:t>
            </w:r>
          </w:p>
        </w:tc>
        <w:tc>
          <w:tcPr>
            <w:tcW w:w="504" w:type="pct"/>
            <w:shd w:val="clear" w:color="auto" w:fill="auto"/>
            <w:vAlign w:val="center"/>
          </w:tcPr>
          <w:p w:rsidR="001435A3" w:rsidRPr="008A73BA" w:rsidRDefault="001435A3" w:rsidP="008A73BA">
            <w:pPr>
              <w:jc w:val="center"/>
              <w:rPr>
                <w:color w:val="000000"/>
              </w:rPr>
            </w:pPr>
            <w:r w:rsidRPr="008A73BA">
              <w:rPr>
                <w:color w:val="000000"/>
              </w:rPr>
              <w:t>81,4</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93,3</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96,2</w:t>
            </w:r>
          </w:p>
        </w:tc>
      </w:tr>
      <w:tr w:rsidR="001435A3" w:rsidRPr="008A73BA" w:rsidTr="008A73BA">
        <w:tc>
          <w:tcPr>
            <w:tcW w:w="347" w:type="pct"/>
            <w:shd w:val="clear" w:color="auto" w:fill="auto"/>
            <w:vAlign w:val="center"/>
          </w:tcPr>
          <w:p w:rsidR="001435A3" w:rsidRDefault="001435A3" w:rsidP="008A73BA">
            <w:pPr>
              <w:jc w:val="center"/>
            </w:pPr>
            <w:r>
              <w:t>2</w:t>
            </w:r>
          </w:p>
        </w:tc>
        <w:tc>
          <w:tcPr>
            <w:tcW w:w="431" w:type="pct"/>
            <w:shd w:val="clear" w:color="auto" w:fill="auto"/>
            <w:vAlign w:val="center"/>
          </w:tcPr>
          <w:p w:rsidR="001435A3" w:rsidRPr="00F83A6D" w:rsidRDefault="001435A3" w:rsidP="008A73BA">
            <w:pPr>
              <w:jc w:val="center"/>
            </w:pPr>
            <w:r w:rsidRPr="00F83A6D">
              <w:t>Б</w:t>
            </w:r>
          </w:p>
        </w:tc>
        <w:tc>
          <w:tcPr>
            <w:tcW w:w="1219" w:type="pct"/>
            <w:shd w:val="clear" w:color="auto" w:fill="auto"/>
            <w:vAlign w:val="center"/>
          </w:tcPr>
          <w:p w:rsidR="001435A3" w:rsidRPr="00F83A6D" w:rsidRDefault="001435A3" w:rsidP="001435A3">
            <w:r w:rsidRPr="00F83A6D">
              <w:t>Уметь использовать приобретенные знания и умения в практической деятельности и повседневной жизни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97,6</w:t>
            </w:r>
          </w:p>
        </w:tc>
        <w:tc>
          <w:tcPr>
            <w:tcW w:w="936" w:type="pct"/>
            <w:shd w:val="clear" w:color="auto" w:fill="auto"/>
            <w:vAlign w:val="center"/>
          </w:tcPr>
          <w:p w:rsidR="001435A3" w:rsidRPr="008A73BA" w:rsidRDefault="001435A3" w:rsidP="008A73BA">
            <w:pPr>
              <w:jc w:val="center"/>
              <w:rPr>
                <w:color w:val="000000"/>
              </w:rPr>
            </w:pPr>
            <w:r w:rsidRPr="008A73BA">
              <w:rPr>
                <w:color w:val="000000"/>
              </w:rPr>
              <w:t>82,4</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97,7</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99,6</w:t>
            </w:r>
          </w:p>
        </w:tc>
        <w:tc>
          <w:tcPr>
            <w:tcW w:w="483" w:type="pct"/>
            <w:shd w:val="clear" w:color="auto" w:fill="auto"/>
            <w:vAlign w:val="center"/>
          </w:tcPr>
          <w:p w:rsidR="001435A3" w:rsidRPr="008A73BA" w:rsidRDefault="001435A3" w:rsidP="008A73BA">
            <w:pPr>
              <w:jc w:val="center"/>
              <w:rPr>
                <w:color w:val="000000"/>
              </w:rPr>
            </w:pPr>
            <w:r w:rsidRPr="008A73BA">
              <w:rPr>
                <w:color w:val="000000"/>
              </w:rPr>
              <w:t>100,0</w:t>
            </w:r>
          </w:p>
        </w:tc>
      </w:tr>
      <w:tr w:rsidR="001435A3" w:rsidRPr="008A73BA" w:rsidTr="008A73BA">
        <w:tc>
          <w:tcPr>
            <w:tcW w:w="347" w:type="pct"/>
            <w:shd w:val="clear" w:color="auto" w:fill="auto"/>
            <w:vAlign w:val="center"/>
          </w:tcPr>
          <w:p w:rsidR="001435A3" w:rsidRDefault="001435A3" w:rsidP="008A73BA">
            <w:pPr>
              <w:jc w:val="center"/>
            </w:pPr>
            <w:r>
              <w:t>3</w:t>
            </w:r>
          </w:p>
        </w:tc>
        <w:tc>
          <w:tcPr>
            <w:tcW w:w="431" w:type="pct"/>
            <w:shd w:val="clear" w:color="auto" w:fill="auto"/>
            <w:vAlign w:val="center"/>
          </w:tcPr>
          <w:p w:rsidR="001435A3" w:rsidRPr="00F83A6D" w:rsidRDefault="001435A3" w:rsidP="008A73BA">
            <w:pPr>
              <w:jc w:val="center"/>
            </w:pPr>
            <w:r w:rsidRPr="00F83A6D">
              <w:t>Б</w:t>
            </w:r>
          </w:p>
        </w:tc>
        <w:tc>
          <w:tcPr>
            <w:tcW w:w="1219" w:type="pct"/>
            <w:shd w:val="clear" w:color="auto" w:fill="auto"/>
            <w:vAlign w:val="center"/>
          </w:tcPr>
          <w:p w:rsidR="001435A3" w:rsidRPr="00F83A6D" w:rsidRDefault="001435A3" w:rsidP="001435A3">
            <w:r w:rsidRPr="00F83A6D">
              <w:t>Уметь выполнять действия с геометрическими фигурами, координатами и векторами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92,7</w:t>
            </w:r>
          </w:p>
        </w:tc>
        <w:tc>
          <w:tcPr>
            <w:tcW w:w="936" w:type="pct"/>
            <w:shd w:val="clear" w:color="auto" w:fill="auto"/>
            <w:vAlign w:val="center"/>
          </w:tcPr>
          <w:p w:rsidR="001435A3" w:rsidRPr="008A73BA" w:rsidRDefault="001435A3" w:rsidP="008A73BA">
            <w:pPr>
              <w:jc w:val="center"/>
              <w:rPr>
                <w:color w:val="000000"/>
              </w:rPr>
            </w:pPr>
            <w:r w:rsidRPr="008A73BA">
              <w:rPr>
                <w:color w:val="000000"/>
              </w:rPr>
              <w:t>59,3</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92,5</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97,4</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99,1</w:t>
            </w:r>
          </w:p>
        </w:tc>
      </w:tr>
      <w:tr w:rsidR="001435A3" w:rsidRPr="008A73BA" w:rsidTr="008A73BA">
        <w:tc>
          <w:tcPr>
            <w:tcW w:w="347" w:type="pct"/>
            <w:shd w:val="clear" w:color="auto" w:fill="auto"/>
            <w:vAlign w:val="center"/>
          </w:tcPr>
          <w:p w:rsidR="001435A3" w:rsidRDefault="001435A3" w:rsidP="008A73BA">
            <w:pPr>
              <w:jc w:val="center"/>
            </w:pPr>
            <w:r>
              <w:t>4</w:t>
            </w:r>
          </w:p>
        </w:tc>
        <w:tc>
          <w:tcPr>
            <w:tcW w:w="431" w:type="pct"/>
            <w:shd w:val="clear" w:color="auto" w:fill="auto"/>
            <w:vAlign w:val="center"/>
          </w:tcPr>
          <w:p w:rsidR="001435A3" w:rsidRPr="00F83A6D" w:rsidRDefault="001435A3" w:rsidP="008A73BA">
            <w:pPr>
              <w:jc w:val="center"/>
            </w:pPr>
            <w:r w:rsidRPr="00F83A6D">
              <w:t>Б</w:t>
            </w:r>
          </w:p>
        </w:tc>
        <w:tc>
          <w:tcPr>
            <w:tcW w:w="1219" w:type="pct"/>
            <w:shd w:val="clear" w:color="auto" w:fill="auto"/>
            <w:vAlign w:val="center"/>
          </w:tcPr>
          <w:p w:rsidR="001435A3" w:rsidRPr="00F83A6D" w:rsidRDefault="001435A3" w:rsidP="001435A3">
            <w:r w:rsidRPr="00F83A6D">
              <w:t>Уметь строить и исследовать простейшие математические модели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94,7</w:t>
            </w:r>
          </w:p>
        </w:tc>
        <w:tc>
          <w:tcPr>
            <w:tcW w:w="936" w:type="pct"/>
            <w:shd w:val="clear" w:color="auto" w:fill="auto"/>
            <w:vAlign w:val="center"/>
          </w:tcPr>
          <w:p w:rsidR="001435A3" w:rsidRPr="008A73BA" w:rsidRDefault="001435A3" w:rsidP="008A73BA">
            <w:pPr>
              <w:jc w:val="center"/>
              <w:rPr>
                <w:color w:val="000000"/>
              </w:rPr>
            </w:pPr>
            <w:r w:rsidRPr="008A73BA">
              <w:rPr>
                <w:color w:val="000000"/>
              </w:rPr>
              <w:t>61,8</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94,9</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99,2</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99,1</w:t>
            </w:r>
          </w:p>
        </w:tc>
      </w:tr>
      <w:tr w:rsidR="001435A3" w:rsidRPr="008A73BA" w:rsidTr="008A73BA">
        <w:tc>
          <w:tcPr>
            <w:tcW w:w="347" w:type="pct"/>
            <w:shd w:val="clear" w:color="auto" w:fill="auto"/>
            <w:vAlign w:val="center"/>
          </w:tcPr>
          <w:p w:rsidR="001435A3" w:rsidRDefault="001435A3" w:rsidP="008A73BA">
            <w:pPr>
              <w:jc w:val="center"/>
            </w:pPr>
            <w:r>
              <w:t>5</w:t>
            </w:r>
          </w:p>
        </w:tc>
        <w:tc>
          <w:tcPr>
            <w:tcW w:w="431" w:type="pct"/>
            <w:shd w:val="clear" w:color="auto" w:fill="auto"/>
            <w:vAlign w:val="center"/>
          </w:tcPr>
          <w:p w:rsidR="001435A3" w:rsidRPr="00F83A6D" w:rsidRDefault="001435A3" w:rsidP="008A73BA">
            <w:pPr>
              <w:jc w:val="center"/>
            </w:pPr>
            <w:r w:rsidRPr="00F83A6D">
              <w:t>Б</w:t>
            </w:r>
          </w:p>
        </w:tc>
        <w:tc>
          <w:tcPr>
            <w:tcW w:w="1219" w:type="pct"/>
            <w:shd w:val="clear" w:color="auto" w:fill="auto"/>
            <w:vAlign w:val="center"/>
          </w:tcPr>
          <w:p w:rsidR="001435A3" w:rsidRPr="00F83A6D" w:rsidRDefault="001435A3" w:rsidP="001435A3">
            <w:r w:rsidRPr="00F83A6D">
              <w:t>Уметь решать уравнения и неравенства</w:t>
            </w:r>
          </w:p>
        </w:tc>
        <w:tc>
          <w:tcPr>
            <w:tcW w:w="576" w:type="pct"/>
            <w:shd w:val="clear" w:color="auto" w:fill="auto"/>
            <w:vAlign w:val="center"/>
          </w:tcPr>
          <w:p w:rsidR="001435A3" w:rsidRPr="008A73BA" w:rsidRDefault="001435A3" w:rsidP="008A73BA">
            <w:pPr>
              <w:jc w:val="center"/>
              <w:rPr>
                <w:color w:val="000000"/>
              </w:rPr>
            </w:pPr>
            <w:r w:rsidRPr="008A73BA">
              <w:rPr>
                <w:color w:val="000000"/>
              </w:rPr>
              <w:t>96,6</w:t>
            </w:r>
          </w:p>
        </w:tc>
        <w:tc>
          <w:tcPr>
            <w:tcW w:w="936" w:type="pct"/>
            <w:shd w:val="clear" w:color="auto" w:fill="auto"/>
            <w:vAlign w:val="center"/>
          </w:tcPr>
          <w:p w:rsidR="001435A3" w:rsidRPr="008A73BA" w:rsidRDefault="001435A3" w:rsidP="008A73BA">
            <w:pPr>
              <w:jc w:val="center"/>
              <w:rPr>
                <w:color w:val="000000"/>
              </w:rPr>
            </w:pPr>
            <w:r w:rsidRPr="008A73BA">
              <w:rPr>
                <w:color w:val="000000"/>
              </w:rPr>
              <w:t>67,2</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97,6</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99,4</w:t>
            </w:r>
          </w:p>
        </w:tc>
        <w:tc>
          <w:tcPr>
            <w:tcW w:w="483" w:type="pct"/>
            <w:shd w:val="clear" w:color="auto" w:fill="auto"/>
            <w:vAlign w:val="center"/>
          </w:tcPr>
          <w:p w:rsidR="001435A3" w:rsidRPr="008A73BA" w:rsidRDefault="001435A3" w:rsidP="008A73BA">
            <w:pPr>
              <w:jc w:val="center"/>
              <w:rPr>
                <w:color w:val="000000"/>
              </w:rPr>
            </w:pPr>
            <w:r w:rsidRPr="008A73BA">
              <w:rPr>
                <w:color w:val="000000"/>
              </w:rPr>
              <w:t>100,0</w:t>
            </w:r>
          </w:p>
        </w:tc>
      </w:tr>
      <w:tr w:rsidR="001435A3" w:rsidRPr="008A73BA" w:rsidTr="008A73BA">
        <w:tc>
          <w:tcPr>
            <w:tcW w:w="347" w:type="pct"/>
            <w:shd w:val="clear" w:color="auto" w:fill="auto"/>
            <w:vAlign w:val="center"/>
          </w:tcPr>
          <w:p w:rsidR="001435A3" w:rsidRDefault="001435A3" w:rsidP="008A73BA">
            <w:pPr>
              <w:jc w:val="center"/>
            </w:pPr>
            <w:r>
              <w:t>6</w:t>
            </w:r>
          </w:p>
        </w:tc>
        <w:tc>
          <w:tcPr>
            <w:tcW w:w="431" w:type="pct"/>
            <w:shd w:val="clear" w:color="auto" w:fill="auto"/>
            <w:vAlign w:val="center"/>
          </w:tcPr>
          <w:p w:rsidR="001435A3" w:rsidRPr="00F83A6D" w:rsidRDefault="001435A3" w:rsidP="008A73BA">
            <w:pPr>
              <w:jc w:val="center"/>
            </w:pPr>
            <w:r w:rsidRPr="00F83A6D">
              <w:t>Б</w:t>
            </w:r>
          </w:p>
        </w:tc>
        <w:tc>
          <w:tcPr>
            <w:tcW w:w="1219" w:type="pct"/>
            <w:shd w:val="clear" w:color="auto" w:fill="auto"/>
            <w:vAlign w:val="center"/>
          </w:tcPr>
          <w:p w:rsidR="001435A3" w:rsidRPr="00F83A6D" w:rsidRDefault="001435A3" w:rsidP="001435A3">
            <w:r w:rsidRPr="00F83A6D">
              <w:t xml:space="preserve">Уметь выполнять действия с геометрическими </w:t>
            </w:r>
            <w:r w:rsidRPr="00F83A6D">
              <w:lastRenderedPageBreak/>
              <w:t>фигурами, координатами и векторами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lastRenderedPageBreak/>
              <w:t>88,8</w:t>
            </w:r>
          </w:p>
        </w:tc>
        <w:tc>
          <w:tcPr>
            <w:tcW w:w="936" w:type="pct"/>
            <w:shd w:val="clear" w:color="auto" w:fill="auto"/>
            <w:vAlign w:val="center"/>
          </w:tcPr>
          <w:p w:rsidR="001435A3" w:rsidRPr="008A73BA" w:rsidRDefault="001435A3" w:rsidP="008A73BA">
            <w:pPr>
              <w:jc w:val="center"/>
              <w:rPr>
                <w:color w:val="000000"/>
              </w:rPr>
            </w:pPr>
            <w:r w:rsidRPr="008A73BA">
              <w:rPr>
                <w:color w:val="000000"/>
              </w:rPr>
              <w:t>41,2</w:t>
            </w:r>
          </w:p>
        </w:tc>
        <w:tc>
          <w:tcPr>
            <w:tcW w:w="504" w:type="pct"/>
            <w:shd w:val="clear" w:color="auto" w:fill="auto"/>
            <w:vAlign w:val="center"/>
          </w:tcPr>
          <w:p w:rsidR="001435A3" w:rsidRPr="008A73BA" w:rsidRDefault="001435A3" w:rsidP="008A73BA">
            <w:pPr>
              <w:jc w:val="center"/>
              <w:rPr>
                <w:color w:val="000000"/>
              </w:rPr>
            </w:pPr>
            <w:r w:rsidRPr="008A73BA">
              <w:rPr>
                <w:color w:val="000000"/>
              </w:rPr>
              <w:t>87,1</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97,1</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99,1</w:t>
            </w:r>
          </w:p>
        </w:tc>
      </w:tr>
      <w:tr w:rsidR="001435A3" w:rsidRPr="008A73BA" w:rsidTr="008A73BA">
        <w:tc>
          <w:tcPr>
            <w:tcW w:w="347" w:type="pct"/>
            <w:shd w:val="clear" w:color="auto" w:fill="auto"/>
            <w:vAlign w:val="center"/>
          </w:tcPr>
          <w:p w:rsidR="001435A3" w:rsidRDefault="001435A3" w:rsidP="008A73BA">
            <w:pPr>
              <w:jc w:val="center"/>
            </w:pPr>
            <w:r>
              <w:lastRenderedPageBreak/>
              <w:t>7</w:t>
            </w:r>
          </w:p>
        </w:tc>
        <w:tc>
          <w:tcPr>
            <w:tcW w:w="431" w:type="pct"/>
            <w:shd w:val="clear" w:color="auto" w:fill="auto"/>
            <w:vAlign w:val="center"/>
          </w:tcPr>
          <w:p w:rsidR="001435A3" w:rsidRPr="00F83A6D" w:rsidRDefault="001435A3" w:rsidP="008A73BA">
            <w:pPr>
              <w:jc w:val="center"/>
            </w:pPr>
            <w:r w:rsidRPr="00F83A6D">
              <w:t>Б</w:t>
            </w:r>
          </w:p>
        </w:tc>
        <w:tc>
          <w:tcPr>
            <w:tcW w:w="1219" w:type="pct"/>
            <w:shd w:val="clear" w:color="auto" w:fill="auto"/>
            <w:vAlign w:val="center"/>
          </w:tcPr>
          <w:p w:rsidR="001435A3" w:rsidRPr="00F83A6D" w:rsidRDefault="001435A3" w:rsidP="001435A3">
            <w:r w:rsidRPr="00F83A6D">
              <w:t>Уметь выполнять действия с функциями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71,6</w:t>
            </w:r>
          </w:p>
        </w:tc>
        <w:tc>
          <w:tcPr>
            <w:tcW w:w="936" w:type="pct"/>
            <w:shd w:val="clear" w:color="auto" w:fill="auto"/>
            <w:vAlign w:val="center"/>
          </w:tcPr>
          <w:p w:rsidR="001435A3" w:rsidRPr="008A73BA" w:rsidRDefault="001435A3" w:rsidP="008A73BA">
            <w:pPr>
              <w:jc w:val="center"/>
              <w:rPr>
                <w:color w:val="000000"/>
              </w:rPr>
            </w:pPr>
            <w:r w:rsidRPr="008A73BA">
              <w:rPr>
                <w:color w:val="000000"/>
              </w:rPr>
              <w:t>20,1</w:t>
            </w:r>
          </w:p>
        </w:tc>
        <w:tc>
          <w:tcPr>
            <w:tcW w:w="504" w:type="pct"/>
            <w:shd w:val="clear" w:color="auto" w:fill="auto"/>
            <w:vAlign w:val="center"/>
          </w:tcPr>
          <w:p w:rsidR="001435A3" w:rsidRPr="008A73BA" w:rsidRDefault="001435A3" w:rsidP="008A73BA">
            <w:pPr>
              <w:jc w:val="center"/>
              <w:rPr>
                <w:color w:val="000000"/>
              </w:rPr>
            </w:pPr>
            <w:r w:rsidRPr="008A73BA">
              <w:rPr>
                <w:color w:val="000000"/>
              </w:rPr>
              <w:t>59,9</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90,2</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99,1</w:t>
            </w:r>
          </w:p>
        </w:tc>
      </w:tr>
      <w:tr w:rsidR="001435A3" w:rsidRPr="008A73BA" w:rsidTr="008A73BA">
        <w:tc>
          <w:tcPr>
            <w:tcW w:w="347" w:type="pct"/>
            <w:shd w:val="clear" w:color="auto" w:fill="auto"/>
            <w:vAlign w:val="center"/>
          </w:tcPr>
          <w:p w:rsidR="001435A3" w:rsidRDefault="001435A3" w:rsidP="008A73BA">
            <w:pPr>
              <w:jc w:val="center"/>
            </w:pPr>
            <w:r>
              <w:t>8</w:t>
            </w:r>
          </w:p>
        </w:tc>
        <w:tc>
          <w:tcPr>
            <w:tcW w:w="431" w:type="pct"/>
            <w:shd w:val="clear" w:color="auto" w:fill="auto"/>
            <w:vAlign w:val="center"/>
          </w:tcPr>
          <w:p w:rsidR="001435A3" w:rsidRPr="00F83A6D" w:rsidRDefault="001435A3" w:rsidP="008A73BA">
            <w:pPr>
              <w:jc w:val="center"/>
            </w:pPr>
            <w:r w:rsidRPr="00F83A6D">
              <w:t>Б</w:t>
            </w:r>
          </w:p>
        </w:tc>
        <w:tc>
          <w:tcPr>
            <w:tcW w:w="1219" w:type="pct"/>
            <w:shd w:val="clear" w:color="auto" w:fill="auto"/>
            <w:vAlign w:val="center"/>
          </w:tcPr>
          <w:p w:rsidR="001435A3" w:rsidRPr="00F83A6D" w:rsidRDefault="001435A3" w:rsidP="001435A3">
            <w:r w:rsidRPr="00F83A6D">
              <w:t>Уметь выполнять действия с геометрическими фигурами, координатами и векторами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62,2</w:t>
            </w:r>
          </w:p>
        </w:tc>
        <w:tc>
          <w:tcPr>
            <w:tcW w:w="936" w:type="pct"/>
            <w:shd w:val="clear" w:color="auto" w:fill="auto"/>
            <w:vAlign w:val="center"/>
          </w:tcPr>
          <w:p w:rsidR="001435A3" w:rsidRPr="008A73BA" w:rsidRDefault="001435A3" w:rsidP="008A73BA">
            <w:pPr>
              <w:jc w:val="center"/>
              <w:rPr>
                <w:color w:val="000000"/>
              </w:rPr>
            </w:pPr>
            <w:r w:rsidRPr="008A73BA">
              <w:rPr>
                <w:color w:val="000000"/>
              </w:rPr>
              <w:t>6,9</w:t>
            </w:r>
          </w:p>
        </w:tc>
        <w:tc>
          <w:tcPr>
            <w:tcW w:w="504" w:type="pct"/>
            <w:shd w:val="clear" w:color="auto" w:fill="auto"/>
            <w:vAlign w:val="center"/>
          </w:tcPr>
          <w:p w:rsidR="001435A3" w:rsidRPr="008A73BA" w:rsidRDefault="001435A3" w:rsidP="008A73BA">
            <w:pPr>
              <w:jc w:val="center"/>
              <w:rPr>
                <w:color w:val="000000"/>
              </w:rPr>
            </w:pPr>
            <w:r w:rsidRPr="008A73BA">
              <w:rPr>
                <w:color w:val="000000"/>
              </w:rPr>
              <w:t>46,7</w:t>
            </w:r>
          </w:p>
        </w:tc>
        <w:tc>
          <w:tcPr>
            <w:tcW w:w="504" w:type="pct"/>
            <w:shd w:val="clear" w:color="auto" w:fill="auto"/>
            <w:vAlign w:val="center"/>
          </w:tcPr>
          <w:p w:rsidR="001435A3" w:rsidRPr="008A73BA" w:rsidRDefault="001435A3" w:rsidP="008A73BA">
            <w:pPr>
              <w:jc w:val="center"/>
              <w:rPr>
                <w:color w:val="000000"/>
              </w:rPr>
            </w:pPr>
            <w:r w:rsidRPr="008A73BA">
              <w:rPr>
                <w:color w:val="000000"/>
              </w:rPr>
              <w:t>85,0</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98,3</w:t>
            </w:r>
          </w:p>
        </w:tc>
      </w:tr>
      <w:tr w:rsidR="001435A3" w:rsidRPr="008A73BA" w:rsidTr="008A73BA">
        <w:tc>
          <w:tcPr>
            <w:tcW w:w="347" w:type="pct"/>
            <w:shd w:val="clear" w:color="auto" w:fill="auto"/>
            <w:vAlign w:val="center"/>
          </w:tcPr>
          <w:p w:rsidR="001435A3" w:rsidRDefault="001435A3" w:rsidP="008A73BA">
            <w:pPr>
              <w:jc w:val="center"/>
            </w:pPr>
            <w:r>
              <w:t>9</w:t>
            </w:r>
          </w:p>
        </w:tc>
        <w:tc>
          <w:tcPr>
            <w:tcW w:w="431" w:type="pct"/>
            <w:shd w:val="clear" w:color="auto" w:fill="auto"/>
            <w:vAlign w:val="center"/>
          </w:tcPr>
          <w:p w:rsidR="001435A3" w:rsidRPr="00F83A6D" w:rsidRDefault="001435A3" w:rsidP="008A73BA">
            <w:pPr>
              <w:jc w:val="center"/>
            </w:pPr>
            <w:r w:rsidRPr="00F83A6D">
              <w:t>П</w:t>
            </w:r>
          </w:p>
        </w:tc>
        <w:tc>
          <w:tcPr>
            <w:tcW w:w="1219" w:type="pct"/>
            <w:shd w:val="clear" w:color="auto" w:fill="auto"/>
            <w:vAlign w:val="center"/>
          </w:tcPr>
          <w:p w:rsidR="001435A3" w:rsidRPr="00F83A6D" w:rsidRDefault="001435A3" w:rsidP="001435A3">
            <w:r w:rsidRPr="00F83A6D">
              <w:t>Уметь выполнять вычисления и преобразования</w:t>
            </w:r>
          </w:p>
        </w:tc>
        <w:tc>
          <w:tcPr>
            <w:tcW w:w="576" w:type="pct"/>
            <w:shd w:val="clear" w:color="auto" w:fill="auto"/>
            <w:vAlign w:val="center"/>
          </w:tcPr>
          <w:p w:rsidR="001435A3" w:rsidRPr="008A73BA" w:rsidRDefault="001435A3" w:rsidP="008A73BA">
            <w:pPr>
              <w:jc w:val="center"/>
              <w:rPr>
                <w:color w:val="000000"/>
              </w:rPr>
            </w:pPr>
            <w:r w:rsidRPr="008A73BA">
              <w:rPr>
                <w:color w:val="000000"/>
              </w:rPr>
              <w:t>59,2</w:t>
            </w:r>
          </w:p>
        </w:tc>
        <w:tc>
          <w:tcPr>
            <w:tcW w:w="936" w:type="pct"/>
            <w:shd w:val="clear" w:color="auto" w:fill="auto"/>
            <w:vAlign w:val="center"/>
          </w:tcPr>
          <w:p w:rsidR="001435A3" w:rsidRPr="008A73BA" w:rsidRDefault="001435A3" w:rsidP="008A73BA">
            <w:pPr>
              <w:jc w:val="center"/>
              <w:rPr>
                <w:color w:val="000000"/>
              </w:rPr>
            </w:pPr>
            <w:r w:rsidRPr="008A73BA">
              <w:rPr>
                <w:color w:val="000000"/>
              </w:rPr>
              <w:t>5,9</w:t>
            </w:r>
          </w:p>
        </w:tc>
        <w:tc>
          <w:tcPr>
            <w:tcW w:w="504" w:type="pct"/>
            <w:shd w:val="clear" w:color="auto" w:fill="auto"/>
            <w:vAlign w:val="center"/>
          </w:tcPr>
          <w:p w:rsidR="001435A3" w:rsidRPr="008A73BA" w:rsidRDefault="001435A3" w:rsidP="008A73BA">
            <w:pPr>
              <w:jc w:val="center"/>
              <w:rPr>
                <w:color w:val="000000"/>
              </w:rPr>
            </w:pPr>
            <w:r w:rsidRPr="008A73BA">
              <w:rPr>
                <w:color w:val="000000"/>
              </w:rPr>
              <w:t>38,3</w:t>
            </w:r>
          </w:p>
        </w:tc>
        <w:tc>
          <w:tcPr>
            <w:tcW w:w="504" w:type="pct"/>
            <w:shd w:val="clear" w:color="auto" w:fill="auto"/>
            <w:vAlign w:val="center"/>
          </w:tcPr>
          <w:p w:rsidR="001435A3" w:rsidRPr="008A73BA" w:rsidRDefault="001435A3" w:rsidP="008A73BA">
            <w:pPr>
              <w:jc w:val="center"/>
              <w:rPr>
                <w:color w:val="000000"/>
              </w:rPr>
            </w:pPr>
            <w:r w:rsidRPr="008A73BA">
              <w:rPr>
                <w:color w:val="000000"/>
              </w:rPr>
              <w:t>88,0</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99,6</w:t>
            </w:r>
          </w:p>
        </w:tc>
      </w:tr>
      <w:tr w:rsidR="001435A3" w:rsidRPr="008A73BA" w:rsidTr="008A73BA">
        <w:tc>
          <w:tcPr>
            <w:tcW w:w="347" w:type="pct"/>
            <w:shd w:val="clear" w:color="auto" w:fill="auto"/>
            <w:vAlign w:val="center"/>
          </w:tcPr>
          <w:p w:rsidR="001435A3" w:rsidRDefault="001435A3" w:rsidP="008A73BA">
            <w:pPr>
              <w:jc w:val="center"/>
            </w:pPr>
            <w:r>
              <w:t>10</w:t>
            </w:r>
          </w:p>
        </w:tc>
        <w:tc>
          <w:tcPr>
            <w:tcW w:w="431" w:type="pct"/>
            <w:shd w:val="clear" w:color="auto" w:fill="auto"/>
            <w:vAlign w:val="center"/>
          </w:tcPr>
          <w:p w:rsidR="001435A3" w:rsidRPr="00F83A6D" w:rsidRDefault="001435A3" w:rsidP="008A73BA">
            <w:pPr>
              <w:jc w:val="center"/>
            </w:pPr>
            <w:r w:rsidRPr="00F83A6D">
              <w:t>П</w:t>
            </w:r>
          </w:p>
        </w:tc>
        <w:tc>
          <w:tcPr>
            <w:tcW w:w="1219" w:type="pct"/>
            <w:shd w:val="clear" w:color="auto" w:fill="auto"/>
            <w:vAlign w:val="center"/>
          </w:tcPr>
          <w:p w:rsidR="001435A3" w:rsidRPr="00F83A6D" w:rsidRDefault="001435A3" w:rsidP="001435A3">
            <w:r w:rsidRPr="00F83A6D">
              <w:t>Уметь использовать приобретенные знания и умения в практической деятельности и повседневной жизни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74,8</w:t>
            </w:r>
          </w:p>
        </w:tc>
        <w:tc>
          <w:tcPr>
            <w:tcW w:w="936" w:type="pct"/>
            <w:shd w:val="clear" w:color="auto" w:fill="auto"/>
            <w:vAlign w:val="center"/>
          </w:tcPr>
          <w:p w:rsidR="001435A3" w:rsidRPr="008A73BA" w:rsidRDefault="001435A3" w:rsidP="008A73BA">
            <w:pPr>
              <w:jc w:val="center"/>
              <w:rPr>
                <w:color w:val="000000"/>
              </w:rPr>
            </w:pPr>
            <w:r w:rsidRPr="008A73BA">
              <w:rPr>
                <w:color w:val="000000"/>
              </w:rPr>
              <w:t>11,8</w:t>
            </w:r>
          </w:p>
        </w:tc>
        <w:tc>
          <w:tcPr>
            <w:tcW w:w="504" w:type="pct"/>
            <w:shd w:val="clear" w:color="auto" w:fill="auto"/>
            <w:vAlign w:val="center"/>
          </w:tcPr>
          <w:p w:rsidR="001435A3" w:rsidRPr="008A73BA" w:rsidRDefault="001435A3" w:rsidP="008A73BA">
            <w:pPr>
              <w:jc w:val="center"/>
              <w:rPr>
                <w:color w:val="000000"/>
              </w:rPr>
            </w:pPr>
            <w:r w:rsidRPr="008A73BA">
              <w:rPr>
                <w:color w:val="000000"/>
              </w:rPr>
              <w:t>64,7</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94,5</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96,6</w:t>
            </w:r>
          </w:p>
        </w:tc>
      </w:tr>
      <w:tr w:rsidR="001435A3" w:rsidRPr="008A73BA" w:rsidTr="008A73BA">
        <w:tc>
          <w:tcPr>
            <w:tcW w:w="347" w:type="pct"/>
            <w:shd w:val="clear" w:color="auto" w:fill="auto"/>
            <w:vAlign w:val="center"/>
          </w:tcPr>
          <w:p w:rsidR="001435A3" w:rsidRDefault="001435A3" w:rsidP="008A73BA">
            <w:pPr>
              <w:jc w:val="center"/>
            </w:pPr>
            <w:r>
              <w:t>11</w:t>
            </w:r>
          </w:p>
        </w:tc>
        <w:tc>
          <w:tcPr>
            <w:tcW w:w="431" w:type="pct"/>
            <w:shd w:val="clear" w:color="auto" w:fill="auto"/>
            <w:vAlign w:val="center"/>
          </w:tcPr>
          <w:p w:rsidR="001435A3" w:rsidRPr="00F83A6D" w:rsidRDefault="001435A3" w:rsidP="008A73BA">
            <w:pPr>
              <w:jc w:val="center"/>
            </w:pPr>
            <w:r w:rsidRPr="00F83A6D">
              <w:t>П</w:t>
            </w:r>
          </w:p>
        </w:tc>
        <w:tc>
          <w:tcPr>
            <w:tcW w:w="1219" w:type="pct"/>
            <w:shd w:val="clear" w:color="auto" w:fill="auto"/>
            <w:vAlign w:val="center"/>
          </w:tcPr>
          <w:p w:rsidR="001435A3" w:rsidRPr="00F83A6D" w:rsidRDefault="001435A3" w:rsidP="001435A3">
            <w:r w:rsidRPr="00F83A6D">
              <w:t>Уметь строить и исследовать простейшие математические модели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70,1</w:t>
            </w:r>
          </w:p>
        </w:tc>
        <w:tc>
          <w:tcPr>
            <w:tcW w:w="936" w:type="pct"/>
            <w:shd w:val="clear" w:color="auto" w:fill="auto"/>
            <w:vAlign w:val="center"/>
          </w:tcPr>
          <w:p w:rsidR="001435A3" w:rsidRPr="008A73BA" w:rsidRDefault="001435A3" w:rsidP="008A73BA">
            <w:pPr>
              <w:jc w:val="center"/>
              <w:rPr>
                <w:color w:val="000000"/>
              </w:rPr>
            </w:pPr>
            <w:r w:rsidRPr="008A73BA">
              <w:rPr>
                <w:color w:val="000000"/>
              </w:rPr>
              <w:t>8,3</w:t>
            </w:r>
          </w:p>
        </w:tc>
        <w:tc>
          <w:tcPr>
            <w:tcW w:w="504" w:type="pct"/>
            <w:shd w:val="clear" w:color="auto" w:fill="auto"/>
            <w:vAlign w:val="center"/>
          </w:tcPr>
          <w:p w:rsidR="001435A3" w:rsidRPr="008A73BA" w:rsidRDefault="001435A3" w:rsidP="008A73BA">
            <w:pPr>
              <w:jc w:val="center"/>
              <w:rPr>
                <w:color w:val="000000"/>
              </w:rPr>
            </w:pPr>
            <w:r w:rsidRPr="008A73BA">
              <w:rPr>
                <w:color w:val="000000"/>
              </w:rPr>
              <w:t>56,3</w:t>
            </w:r>
          </w:p>
        </w:tc>
        <w:tc>
          <w:tcPr>
            <w:tcW w:w="504" w:type="pct"/>
            <w:shd w:val="clear" w:color="auto" w:fill="auto"/>
            <w:vAlign w:val="center"/>
          </w:tcPr>
          <w:p w:rsidR="001435A3" w:rsidRPr="008A73BA" w:rsidRDefault="001435A3" w:rsidP="008A73BA">
            <w:pPr>
              <w:jc w:val="center"/>
              <w:rPr>
                <w:color w:val="000000"/>
              </w:rPr>
            </w:pPr>
            <w:r w:rsidRPr="008A73BA">
              <w:rPr>
                <w:color w:val="000000"/>
              </w:rPr>
              <w:t>92,9</w:t>
            </w:r>
          </w:p>
        </w:tc>
        <w:tc>
          <w:tcPr>
            <w:tcW w:w="483" w:type="pct"/>
            <w:shd w:val="clear" w:color="auto" w:fill="auto"/>
            <w:vAlign w:val="center"/>
          </w:tcPr>
          <w:p w:rsidR="001435A3" w:rsidRPr="008A73BA" w:rsidRDefault="001435A3" w:rsidP="008A73BA">
            <w:pPr>
              <w:jc w:val="center"/>
              <w:rPr>
                <w:color w:val="000000"/>
              </w:rPr>
            </w:pPr>
            <w:r w:rsidRPr="008A73BA">
              <w:rPr>
                <w:color w:val="000000"/>
              </w:rPr>
              <w:t>100,0</w:t>
            </w:r>
          </w:p>
        </w:tc>
      </w:tr>
      <w:tr w:rsidR="001435A3" w:rsidRPr="008A73BA" w:rsidTr="008A73BA">
        <w:tc>
          <w:tcPr>
            <w:tcW w:w="347" w:type="pct"/>
            <w:shd w:val="clear" w:color="auto" w:fill="auto"/>
            <w:vAlign w:val="center"/>
          </w:tcPr>
          <w:p w:rsidR="001435A3" w:rsidRDefault="001435A3" w:rsidP="008A73BA">
            <w:pPr>
              <w:jc w:val="center"/>
            </w:pPr>
            <w:r>
              <w:t>12</w:t>
            </w:r>
          </w:p>
        </w:tc>
        <w:tc>
          <w:tcPr>
            <w:tcW w:w="431" w:type="pct"/>
            <w:shd w:val="clear" w:color="auto" w:fill="auto"/>
            <w:vAlign w:val="center"/>
          </w:tcPr>
          <w:p w:rsidR="001435A3" w:rsidRPr="00F83A6D" w:rsidRDefault="001435A3" w:rsidP="008A73BA">
            <w:pPr>
              <w:jc w:val="center"/>
            </w:pPr>
            <w:r w:rsidRPr="00F83A6D">
              <w:t>П</w:t>
            </w:r>
          </w:p>
        </w:tc>
        <w:tc>
          <w:tcPr>
            <w:tcW w:w="1219" w:type="pct"/>
            <w:shd w:val="clear" w:color="auto" w:fill="auto"/>
            <w:vAlign w:val="center"/>
          </w:tcPr>
          <w:p w:rsidR="001435A3" w:rsidRPr="00F83A6D" w:rsidRDefault="001435A3" w:rsidP="001435A3">
            <w:r w:rsidRPr="00F83A6D">
              <w:t>Уметь выполнять действия с функциями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48,1</w:t>
            </w:r>
          </w:p>
        </w:tc>
        <w:tc>
          <w:tcPr>
            <w:tcW w:w="936" w:type="pct"/>
            <w:shd w:val="clear" w:color="auto" w:fill="auto"/>
            <w:vAlign w:val="center"/>
          </w:tcPr>
          <w:p w:rsidR="001435A3" w:rsidRPr="008A73BA" w:rsidRDefault="001435A3" w:rsidP="008A73BA">
            <w:pPr>
              <w:jc w:val="center"/>
              <w:rPr>
                <w:color w:val="000000"/>
              </w:rPr>
            </w:pPr>
            <w:r w:rsidRPr="008A73BA">
              <w:rPr>
                <w:color w:val="000000"/>
              </w:rPr>
              <w:t>3,9</w:t>
            </w:r>
          </w:p>
        </w:tc>
        <w:tc>
          <w:tcPr>
            <w:tcW w:w="504" w:type="pct"/>
            <w:shd w:val="clear" w:color="auto" w:fill="auto"/>
            <w:vAlign w:val="center"/>
          </w:tcPr>
          <w:p w:rsidR="001435A3" w:rsidRPr="008A73BA" w:rsidRDefault="001435A3" w:rsidP="008A73BA">
            <w:pPr>
              <w:jc w:val="center"/>
              <w:rPr>
                <w:color w:val="000000"/>
              </w:rPr>
            </w:pPr>
            <w:r w:rsidRPr="008A73BA">
              <w:rPr>
                <w:color w:val="000000"/>
              </w:rPr>
              <w:t>25,1</w:t>
            </w:r>
          </w:p>
        </w:tc>
        <w:tc>
          <w:tcPr>
            <w:tcW w:w="504" w:type="pct"/>
            <w:shd w:val="clear" w:color="auto" w:fill="auto"/>
            <w:vAlign w:val="center"/>
          </w:tcPr>
          <w:p w:rsidR="001435A3" w:rsidRPr="008A73BA" w:rsidRDefault="001435A3" w:rsidP="008A73BA">
            <w:pPr>
              <w:jc w:val="center"/>
              <w:rPr>
                <w:color w:val="000000"/>
              </w:rPr>
            </w:pPr>
            <w:r w:rsidRPr="008A73BA">
              <w:rPr>
                <w:color w:val="000000"/>
              </w:rPr>
              <w:t>76,5</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97,0</w:t>
            </w:r>
          </w:p>
        </w:tc>
      </w:tr>
      <w:tr w:rsidR="001435A3" w:rsidRPr="008A73BA" w:rsidTr="008A73BA">
        <w:tc>
          <w:tcPr>
            <w:tcW w:w="347" w:type="pct"/>
            <w:shd w:val="clear" w:color="auto" w:fill="auto"/>
            <w:vAlign w:val="center"/>
          </w:tcPr>
          <w:p w:rsidR="001435A3" w:rsidRDefault="001435A3" w:rsidP="008A73BA">
            <w:pPr>
              <w:jc w:val="center"/>
            </w:pPr>
            <w:r>
              <w:t>13</w:t>
            </w:r>
          </w:p>
        </w:tc>
        <w:tc>
          <w:tcPr>
            <w:tcW w:w="431" w:type="pct"/>
            <w:shd w:val="clear" w:color="auto" w:fill="auto"/>
            <w:vAlign w:val="center"/>
          </w:tcPr>
          <w:p w:rsidR="001435A3" w:rsidRPr="00F83A6D" w:rsidRDefault="001435A3" w:rsidP="008A73BA">
            <w:pPr>
              <w:jc w:val="center"/>
            </w:pPr>
            <w:r w:rsidRPr="00F83A6D">
              <w:t>П</w:t>
            </w:r>
          </w:p>
        </w:tc>
        <w:tc>
          <w:tcPr>
            <w:tcW w:w="1219" w:type="pct"/>
            <w:shd w:val="clear" w:color="auto" w:fill="auto"/>
            <w:vAlign w:val="center"/>
          </w:tcPr>
          <w:p w:rsidR="001435A3" w:rsidRPr="00F83A6D" w:rsidRDefault="001435A3" w:rsidP="001435A3">
            <w:r w:rsidRPr="00F83A6D">
              <w:t>Уметь решать уравнения и неравенства</w:t>
            </w:r>
          </w:p>
        </w:tc>
        <w:tc>
          <w:tcPr>
            <w:tcW w:w="576" w:type="pct"/>
            <w:shd w:val="clear" w:color="auto" w:fill="auto"/>
            <w:vAlign w:val="center"/>
          </w:tcPr>
          <w:p w:rsidR="001435A3" w:rsidRPr="008A73BA" w:rsidRDefault="001435A3" w:rsidP="008A73BA">
            <w:pPr>
              <w:jc w:val="center"/>
              <w:rPr>
                <w:color w:val="000000"/>
              </w:rPr>
            </w:pPr>
            <w:r w:rsidRPr="008A73BA">
              <w:rPr>
                <w:color w:val="000000"/>
              </w:rPr>
              <w:t>35,6</w:t>
            </w:r>
          </w:p>
        </w:tc>
        <w:tc>
          <w:tcPr>
            <w:tcW w:w="936" w:type="pct"/>
            <w:shd w:val="clear" w:color="auto" w:fill="auto"/>
            <w:vAlign w:val="center"/>
          </w:tcPr>
          <w:p w:rsidR="001435A3" w:rsidRPr="008A73BA" w:rsidRDefault="001435A3" w:rsidP="008A73BA">
            <w:pPr>
              <w:jc w:val="center"/>
              <w:rPr>
                <w:color w:val="000000"/>
              </w:rPr>
            </w:pPr>
            <w:r w:rsidRPr="008A73BA">
              <w:rPr>
                <w:color w:val="000000"/>
              </w:rPr>
              <w:t>0,7</w:t>
            </w:r>
          </w:p>
        </w:tc>
        <w:tc>
          <w:tcPr>
            <w:tcW w:w="504" w:type="pct"/>
            <w:shd w:val="clear" w:color="auto" w:fill="auto"/>
            <w:vAlign w:val="center"/>
          </w:tcPr>
          <w:p w:rsidR="001435A3" w:rsidRPr="008A73BA" w:rsidRDefault="001435A3" w:rsidP="008A73BA">
            <w:pPr>
              <w:jc w:val="center"/>
              <w:rPr>
                <w:color w:val="000000"/>
              </w:rPr>
            </w:pPr>
            <w:r w:rsidRPr="008A73BA">
              <w:rPr>
                <w:color w:val="000000"/>
              </w:rPr>
              <w:t>7,2</w:t>
            </w:r>
          </w:p>
        </w:tc>
        <w:tc>
          <w:tcPr>
            <w:tcW w:w="504" w:type="pct"/>
            <w:shd w:val="clear" w:color="auto" w:fill="auto"/>
            <w:vAlign w:val="center"/>
          </w:tcPr>
          <w:p w:rsidR="001435A3" w:rsidRPr="008A73BA" w:rsidRDefault="001435A3" w:rsidP="008A73BA">
            <w:pPr>
              <w:jc w:val="center"/>
              <w:rPr>
                <w:color w:val="000000"/>
              </w:rPr>
            </w:pPr>
            <w:r w:rsidRPr="008A73BA">
              <w:rPr>
                <w:color w:val="000000"/>
              </w:rPr>
              <w:t>67,8</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94,3</w:t>
            </w:r>
          </w:p>
        </w:tc>
      </w:tr>
      <w:tr w:rsidR="001435A3" w:rsidRPr="008A73BA" w:rsidTr="008A73BA">
        <w:tc>
          <w:tcPr>
            <w:tcW w:w="347" w:type="pct"/>
            <w:shd w:val="clear" w:color="auto" w:fill="auto"/>
            <w:vAlign w:val="center"/>
          </w:tcPr>
          <w:p w:rsidR="001435A3" w:rsidRDefault="001435A3" w:rsidP="008A73BA">
            <w:pPr>
              <w:jc w:val="center"/>
            </w:pPr>
            <w:r>
              <w:t>14</w:t>
            </w:r>
          </w:p>
        </w:tc>
        <w:tc>
          <w:tcPr>
            <w:tcW w:w="431" w:type="pct"/>
            <w:shd w:val="clear" w:color="auto" w:fill="auto"/>
            <w:vAlign w:val="center"/>
          </w:tcPr>
          <w:p w:rsidR="001435A3" w:rsidRPr="00F83A6D" w:rsidRDefault="001435A3" w:rsidP="008A73BA">
            <w:pPr>
              <w:jc w:val="center"/>
            </w:pPr>
            <w:r w:rsidRPr="00F83A6D">
              <w:t>П</w:t>
            </w:r>
          </w:p>
        </w:tc>
        <w:tc>
          <w:tcPr>
            <w:tcW w:w="1219" w:type="pct"/>
            <w:shd w:val="clear" w:color="auto" w:fill="auto"/>
            <w:vAlign w:val="center"/>
          </w:tcPr>
          <w:p w:rsidR="001435A3" w:rsidRPr="00F83A6D" w:rsidRDefault="001435A3" w:rsidP="001435A3">
            <w:r w:rsidRPr="00F83A6D">
              <w:t>Уметь выполнять действия с геометрическими фигурами, координатами и векторами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4,7</w:t>
            </w:r>
          </w:p>
        </w:tc>
        <w:tc>
          <w:tcPr>
            <w:tcW w:w="936" w:type="pct"/>
            <w:shd w:val="clear" w:color="auto" w:fill="auto"/>
            <w:vAlign w:val="center"/>
          </w:tcPr>
          <w:p w:rsidR="001435A3" w:rsidRPr="008A73BA" w:rsidRDefault="001435A3" w:rsidP="008A73BA">
            <w:pPr>
              <w:jc w:val="center"/>
              <w:rPr>
                <w:color w:val="000000"/>
              </w:rPr>
            </w:pPr>
            <w:r w:rsidRPr="008A73BA">
              <w:rPr>
                <w:color w:val="000000"/>
              </w:rPr>
              <w:t>0,0</w:t>
            </w:r>
          </w:p>
        </w:tc>
        <w:tc>
          <w:tcPr>
            <w:tcW w:w="504" w:type="pct"/>
            <w:shd w:val="clear" w:color="auto" w:fill="auto"/>
            <w:vAlign w:val="center"/>
          </w:tcPr>
          <w:p w:rsidR="001435A3" w:rsidRPr="008A73BA" w:rsidRDefault="001435A3" w:rsidP="008A73BA">
            <w:pPr>
              <w:jc w:val="center"/>
              <w:rPr>
                <w:color w:val="000000"/>
              </w:rPr>
            </w:pPr>
            <w:r w:rsidRPr="008A73BA">
              <w:rPr>
                <w:color w:val="000000"/>
              </w:rPr>
              <w:t>0,1</w:t>
            </w:r>
          </w:p>
        </w:tc>
        <w:tc>
          <w:tcPr>
            <w:tcW w:w="504" w:type="pct"/>
            <w:shd w:val="clear" w:color="auto" w:fill="auto"/>
            <w:vAlign w:val="center"/>
          </w:tcPr>
          <w:p w:rsidR="001435A3" w:rsidRPr="008A73BA" w:rsidRDefault="001435A3" w:rsidP="008A73BA">
            <w:pPr>
              <w:jc w:val="center"/>
              <w:rPr>
                <w:color w:val="000000"/>
              </w:rPr>
            </w:pPr>
            <w:r w:rsidRPr="008A73BA">
              <w:rPr>
                <w:color w:val="000000"/>
              </w:rPr>
              <w:t>4,1</w:t>
            </w:r>
          </w:p>
        </w:tc>
        <w:tc>
          <w:tcPr>
            <w:tcW w:w="483" w:type="pct"/>
            <w:shd w:val="clear" w:color="auto" w:fill="auto"/>
            <w:vAlign w:val="center"/>
          </w:tcPr>
          <w:p w:rsidR="001435A3" w:rsidRPr="008A73BA" w:rsidRDefault="001435A3" w:rsidP="008A73BA">
            <w:pPr>
              <w:jc w:val="center"/>
              <w:rPr>
                <w:color w:val="000000"/>
              </w:rPr>
            </w:pPr>
            <w:r w:rsidRPr="008A73BA">
              <w:rPr>
                <w:color w:val="000000"/>
              </w:rPr>
              <w:t>44,0</w:t>
            </w:r>
          </w:p>
        </w:tc>
      </w:tr>
      <w:tr w:rsidR="001435A3" w:rsidRPr="008A73BA" w:rsidTr="008A73BA">
        <w:tc>
          <w:tcPr>
            <w:tcW w:w="347" w:type="pct"/>
            <w:shd w:val="clear" w:color="auto" w:fill="auto"/>
            <w:vAlign w:val="center"/>
          </w:tcPr>
          <w:p w:rsidR="001435A3" w:rsidRDefault="001435A3" w:rsidP="008A73BA">
            <w:pPr>
              <w:jc w:val="center"/>
            </w:pPr>
            <w:r>
              <w:t>15</w:t>
            </w:r>
          </w:p>
        </w:tc>
        <w:tc>
          <w:tcPr>
            <w:tcW w:w="431" w:type="pct"/>
            <w:shd w:val="clear" w:color="auto" w:fill="auto"/>
            <w:vAlign w:val="center"/>
          </w:tcPr>
          <w:p w:rsidR="001435A3" w:rsidRPr="00F83A6D" w:rsidRDefault="001435A3" w:rsidP="008A73BA">
            <w:pPr>
              <w:jc w:val="center"/>
            </w:pPr>
            <w:r w:rsidRPr="00F83A6D">
              <w:t>П</w:t>
            </w:r>
          </w:p>
        </w:tc>
        <w:tc>
          <w:tcPr>
            <w:tcW w:w="1219" w:type="pct"/>
            <w:shd w:val="clear" w:color="auto" w:fill="auto"/>
            <w:vAlign w:val="center"/>
          </w:tcPr>
          <w:p w:rsidR="001435A3" w:rsidRPr="00F83A6D" w:rsidRDefault="001435A3" w:rsidP="001435A3">
            <w:r w:rsidRPr="00F83A6D">
              <w:t>Уметь решать уравнения и неравенства</w:t>
            </w:r>
          </w:p>
        </w:tc>
        <w:tc>
          <w:tcPr>
            <w:tcW w:w="576" w:type="pct"/>
            <w:shd w:val="clear" w:color="auto" w:fill="auto"/>
            <w:vAlign w:val="center"/>
          </w:tcPr>
          <w:p w:rsidR="001435A3" w:rsidRPr="008A73BA" w:rsidRDefault="001435A3" w:rsidP="008A73BA">
            <w:pPr>
              <w:jc w:val="center"/>
              <w:rPr>
                <w:color w:val="000000"/>
              </w:rPr>
            </w:pPr>
            <w:r w:rsidRPr="008A73BA">
              <w:rPr>
                <w:color w:val="000000"/>
              </w:rPr>
              <w:t>14,8</w:t>
            </w:r>
          </w:p>
        </w:tc>
        <w:tc>
          <w:tcPr>
            <w:tcW w:w="936" w:type="pct"/>
            <w:shd w:val="clear" w:color="auto" w:fill="auto"/>
            <w:vAlign w:val="center"/>
          </w:tcPr>
          <w:p w:rsidR="001435A3" w:rsidRPr="008A73BA" w:rsidRDefault="001435A3" w:rsidP="008A73BA">
            <w:pPr>
              <w:jc w:val="center"/>
              <w:rPr>
                <w:color w:val="000000"/>
              </w:rPr>
            </w:pPr>
            <w:r w:rsidRPr="008A73BA">
              <w:rPr>
                <w:color w:val="000000"/>
              </w:rPr>
              <w:t>0,0</w:t>
            </w:r>
          </w:p>
        </w:tc>
        <w:tc>
          <w:tcPr>
            <w:tcW w:w="504" w:type="pct"/>
            <w:shd w:val="clear" w:color="auto" w:fill="auto"/>
            <w:vAlign w:val="center"/>
          </w:tcPr>
          <w:p w:rsidR="001435A3" w:rsidRPr="008A73BA" w:rsidRDefault="001435A3" w:rsidP="008A73BA">
            <w:pPr>
              <w:jc w:val="center"/>
              <w:rPr>
                <w:color w:val="000000"/>
              </w:rPr>
            </w:pPr>
            <w:r w:rsidRPr="008A73BA">
              <w:rPr>
                <w:color w:val="000000"/>
              </w:rPr>
              <w:t>0,6</w:t>
            </w:r>
          </w:p>
        </w:tc>
        <w:tc>
          <w:tcPr>
            <w:tcW w:w="504" w:type="pct"/>
            <w:shd w:val="clear" w:color="auto" w:fill="auto"/>
            <w:vAlign w:val="center"/>
          </w:tcPr>
          <w:p w:rsidR="001435A3" w:rsidRPr="008A73BA" w:rsidRDefault="001435A3" w:rsidP="008A73BA">
            <w:pPr>
              <w:jc w:val="center"/>
              <w:rPr>
                <w:color w:val="000000"/>
              </w:rPr>
            </w:pPr>
            <w:r w:rsidRPr="008A73BA">
              <w:rPr>
                <w:color w:val="000000"/>
              </w:rPr>
              <w:t>22,9</w:t>
            </w:r>
          </w:p>
        </w:tc>
        <w:tc>
          <w:tcPr>
            <w:tcW w:w="483" w:type="pct"/>
            <w:shd w:val="clear" w:color="auto" w:fill="auto"/>
            <w:vAlign w:val="center"/>
          </w:tcPr>
          <w:p w:rsidR="001435A3" w:rsidRPr="008A73BA" w:rsidRDefault="001435A3" w:rsidP="008A73BA">
            <w:pPr>
              <w:jc w:val="center"/>
              <w:rPr>
                <w:color w:val="000000"/>
              </w:rPr>
            </w:pPr>
            <w:r w:rsidRPr="008A73BA">
              <w:rPr>
                <w:color w:val="000000"/>
              </w:rPr>
              <w:t>83,0</w:t>
            </w:r>
          </w:p>
        </w:tc>
      </w:tr>
      <w:tr w:rsidR="001435A3" w:rsidRPr="008A73BA" w:rsidTr="008A73BA">
        <w:tc>
          <w:tcPr>
            <w:tcW w:w="347" w:type="pct"/>
            <w:shd w:val="clear" w:color="auto" w:fill="auto"/>
            <w:vAlign w:val="center"/>
          </w:tcPr>
          <w:p w:rsidR="001435A3" w:rsidRDefault="001435A3" w:rsidP="008A73BA">
            <w:pPr>
              <w:jc w:val="center"/>
            </w:pPr>
            <w:r>
              <w:t>16</w:t>
            </w:r>
          </w:p>
        </w:tc>
        <w:tc>
          <w:tcPr>
            <w:tcW w:w="431" w:type="pct"/>
            <w:shd w:val="clear" w:color="auto" w:fill="auto"/>
            <w:vAlign w:val="center"/>
          </w:tcPr>
          <w:p w:rsidR="001435A3" w:rsidRPr="00F83A6D" w:rsidRDefault="001435A3" w:rsidP="008A73BA">
            <w:pPr>
              <w:jc w:val="center"/>
            </w:pPr>
            <w:r w:rsidRPr="00F83A6D">
              <w:t>П</w:t>
            </w:r>
          </w:p>
        </w:tc>
        <w:tc>
          <w:tcPr>
            <w:tcW w:w="1219" w:type="pct"/>
            <w:shd w:val="clear" w:color="auto" w:fill="auto"/>
            <w:vAlign w:val="center"/>
          </w:tcPr>
          <w:p w:rsidR="001435A3" w:rsidRPr="00F83A6D" w:rsidRDefault="001435A3" w:rsidP="001435A3">
            <w:r w:rsidRPr="00F83A6D">
              <w:t>Уметь выполнять действия с геометрическими фигурами, координатами и векторами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1,9</w:t>
            </w:r>
          </w:p>
        </w:tc>
        <w:tc>
          <w:tcPr>
            <w:tcW w:w="936" w:type="pct"/>
            <w:shd w:val="clear" w:color="auto" w:fill="auto"/>
            <w:vAlign w:val="center"/>
          </w:tcPr>
          <w:p w:rsidR="001435A3" w:rsidRPr="008A73BA" w:rsidRDefault="001435A3" w:rsidP="008A73BA">
            <w:pPr>
              <w:jc w:val="center"/>
              <w:rPr>
                <w:color w:val="000000"/>
              </w:rPr>
            </w:pPr>
            <w:r w:rsidRPr="008A73BA">
              <w:rPr>
                <w:color w:val="000000"/>
              </w:rPr>
              <w:t>0,0</w:t>
            </w:r>
          </w:p>
        </w:tc>
        <w:tc>
          <w:tcPr>
            <w:tcW w:w="504" w:type="pct"/>
            <w:shd w:val="clear" w:color="auto" w:fill="auto"/>
            <w:vAlign w:val="center"/>
          </w:tcPr>
          <w:p w:rsidR="001435A3" w:rsidRPr="008A73BA" w:rsidRDefault="001435A3" w:rsidP="008A73BA">
            <w:pPr>
              <w:jc w:val="center"/>
              <w:rPr>
                <w:color w:val="000000"/>
              </w:rPr>
            </w:pPr>
            <w:r w:rsidRPr="008A73BA">
              <w:rPr>
                <w:color w:val="000000"/>
              </w:rPr>
              <w:t>0,0</w:t>
            </w:r>
          </w:p>
        </w:tc>
        <w:tc>
          <w:tcPr>
            <w:tcW w:w="504" w:type="pct"/>
            <w:shd w:val="clear" w:color="auto" w:fill="auto"/>
            <w:vAlign w:val="center"/>
          </w:tcPr>
          <w:p w:rsidR="001435A3" w:rsidRPr="008A73BA" w:rsidRDefault="001435A3" w:rsidP="008A73BA">
            <w:pPr>
              <w:jc w:val="center"/>
              <w:rPr>
                <w:color w:val="000000"/>
              </w:rPr>
            </w:pPr>
            <w:r w:rsidRPr="008A73BA">
              <w:rPr>
                <w:color w:val="000000"/>
              </w:rPr>
              <w:t>0,5</w:t>
            </w:r>
          </w:p>
        </w:tc>
        <w:tc>
          <w:tcPr>
            <w:tcW w:w="483" w:type="pct"/>
            <w:shd w:val="clear" w:color="auto" w:fill="auto"/>
            <w:vAlign w:val="center"/>
          </w:tcPr>
          <w:p w:rsidR="001435A3" w:rsidRPr="008A73BA" w:rsidRDefault="001435A3" w:rsidP="008A73BA">
            <w:pPr>
              <w:jc w:val="center"/>
              <w:rPr>
                <w:color w:val="000000"/>
              </w:rPr>
            </w:pPr>
            <w:r w:rsidRPr="008A73BA">
              <w:rPr>
                <w:color w:val="000000"/>
              </w:rPr>
              <w:t>24,1</w:t>
            </w:r>
          </w:p>
        </w:tc>
      </w:tr>
      <w:tr w:rsidR="001435A3" w:rsidRPr="008A73BA" w:rsidTr="008A73BA">
        <w:tc>
          <w:tcPr>
            <w:tcW w:w="347" w:type="pct"/>
            <w:shd w:val="clear" w:color="auto" w:fill="auto"/>
            <w:vAlign w:val="center"/>
          </w:tcPr>
          <w:p w:rsidR="001435A3" w:rsidRDefault="001435A3" w:rsidP="008A73BA">
            <w:pPr>
              <w:jc w:val="center"/>
            </w:pPr>
            <w:r>
              <w:lastRenderedPageBreak/>
              <w:t>17</w:t>
            </w:r>
          </w:p>
        </w:tc>
        <w:tc>
          <w:tcPr>
            <w:tcW w:w="431" w:type="pct"/>
            <w:shd w:val="clear" w:color="auto" w:fill="auto"/>
            <w:vAlign w:val="center"/>
          </w:tcPr>
          <w:p w:rsidR="001435A3" w:rsidRPr="00F83A6D" w:rsidRDefault="001435A3" w:rsidP="008A73BA">
            <w:pPr>
              <w:jc w:val="center"/>
            </w:pPr>
            <w:r w:rsidRPr="00F83A6D">
              <w:t>П</w:t>
            </w:r>
          </w:p>
        </w:tc>
        <w:tc>
          <w:tcPr>
            <w:tcW w:w="1219" w:type="pct"/>
            <w:shd w:val="clear" w:color="auto" w:fill="auto"/>
            <w:vAlign w:val="center"/>
          </w:tcPr>
          <w:p w:rsidR="001435A3" w:rsidRPr="00F83A6D" w:rsidRDefault="001435A3" w:rsidP="001435A3">
            <w:r w:rsidRPr="00F83A6D">
              <w:t>Уметь использовать приобретенные знания и умения в практической деятельности и повседневной жизни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30,4</w:t>
            </w:r>
          </w:p>
        </w:tc>
        <w:tc>
          <w:tcPr>
            <w:tcW w:w="936" w:type="pct"/>
            <w:shd w:val="clear" w:color="auto" w:fill="auto"/>
            <w:vAlign w:val="center"/>
          </w:tcPr>
          <w:p w:rsidR="001435A3" w:rsidRPr="008A73BA" w:rsidRDefault="001435A3" w:rsidP="008A73BA">
            <w:pPr>
              <w:jc w:val="center"/>
              <w:rPr>
                <w:color w:val="000000"/>
              </w:rPr>
            </w:pPr>
            <w:r w:rsidRPr="008A73BA">
              <w:rPr>
                <w:color w:val="000000"/>
              </w:rPr>
              <w:t>0,0</w:t>
            </w:r>
          </w:p>
        </w:tc>
        <w:tc>
          <w:tcPr>
            <w:tcW w:w="504" w:type="pct"/>
            <w:shd w:val="clear" w:color="auto" w:fill="auto"/>
            <w:vAlign w:val="center"/>
          </w:tcPr>
          <w:p w:rsidR="001435A3" w:rsidRPr="008A73BA" w:rsidRDefault="001435A3" w:rsidP="008A73BA">
            <w:pPr>
              <w:jc w:val="center"/>
              <w:rPr>
                <w:color w:val="000000"/>
              </w:rPr>
            </w:pPr>
            <w:r w:rsidRPr="008A73BA">
              <w:rPr>
                <w:color w:val="000000"/>
              </w:rPr>
              <w:t>3,5</w:t>
            </w:r>
          </w:p>
        </w:tc>
        <w:tc>
          <w:tcPr>
            <w:tcW w:w="504" w:type="pct"/>
            <w:shd w:val="clear" w:color="auto" w:fill="auto"/>
            <w:vAlign w:val="center"/>
          </w:tcPr>
          <w:p w:rsidR="001435A3" w:rsidRPr="008A73BA" w:rsidRDefault="001435A3" w:rsidP="008A73BA">
            <w:pPr>
              <w:jc w:val="center"/>
              <w:rPr>
                <w:color w:val="000000"/>
              </w:rPr>
            </w:pPr>
            <w:r w:rsidRPr="008A73BA">
              <w:rPr>
                <w:color w:val="000000"/>
              </w:rPr>
              <w:t>58,4</w:t>
            </w:r>
          </w:p>
        </w:tc>
        <w:tc>
          <w:tcPr>
            <w:tcW w:w="483" w:type="pct"/>
            <w:shd w:val="clear" w:color="auto" w:fill="auto"/>
            <w:vAlign w:val="center"/>
          </w:tcPr>
          <w:p w:rsidR="001435A3" w:rsidRPr="008A73BA" w:rsidRDefault="001435A3" w:rsidP="008A73BA">
            <w:pPr>
              <w:jc w:val="center"/>
              <w:rPr>
                <w:color w:val="000000"/>
              </w:rPr>
            </w:pPr>
            <w:r w:rsidRPr="008A73BA">
              <w:rPr>
                <w:color w:val="000000"/>
              </w:rPr>
              <w:t>96,5</w:t>
            </w:r>
          </w:p>
        </w:tc>
      </w:tr>
      <w:tr w:rsidR="001435A3" w:rsidRPr="008A73BA" w:rsidTr="008A73BA">
        <w:tc>
          <w:tcPr>
            <w:tcW w:w="347" w:type="pct"/>
            <w:shd w:val="clear" w:color="auto" w:fill="auto"/>
            <w:vAlign w:val="center"/>
          </w:tcPr>
          <w:p w:rsidR="001435A3" w:rsidRDefault="001435A3" w:rsidP="008A73BA">
            <w:pPr>
              <w:jc w:val="center"/>
            </w:pPr>
            <w:r>
              <w:t>18</w:t>
            </w:r>
          </w:p>
        </w:tc>
        <w:tc>
          <w:tcPr>
            <w:tcW w:w="431" w:type="pct"/>
            <w:shd w:val="clear" w:color="auto" w:fill="auto"/>
            <w:vAlign w:val="center"/>
          </w:tcPr>
          <w:p w:rsidR="001435A3" w:rsidRPr="00F83A6D" w:rsidRDefault="001435A3" w:rsidP="008A73BA">
            <w:pPr>
              <w:jc w:val="center"/>
            </w:pPr>
            <w:r>
              <w:t>В</w:t>
            </w:r>
          </w:p>
        </w:tc>
        <w:tc>
          <w:tcPr>
            <w:tcW w:w="1219" w:type="pct"/>
            <w:shd w:val="clear" w:color="auto" w:fill="auto"/>
            <w:vAlign w:val="center"/>
          </w:tcPr>
          <w:p w:rsidR="001435A3" w:rsidRPr="00F83A6D" w:rsidRDefault="001435A3" w:rsidP="001435A3">
            <w:r w:rsidRPr="00F83A6D">
              <w:t>Уметь решать уравнения и неравенства</w:t>
            </w:r>
          </w:p>
        </w:tc>
        <w:tc>
          <w:tcPr>
            <w:tcW w:w="576" w:type="pct"/>
            <w:shd w:val="clear" w:color="auto" w:fill="auto"/>
            <w:vAlign w:val="center"/>
          </w:tcPr>
          <w:p w:rsidR="001435A3" w:rsidRPr="008A73BA" w:rsidRDefault="001435A3" w:rsidP="008A73BA">
            <w:pPr>
              <w:jc w:val="center"/>
              <w:rPr>
                <w:color w:val="000000"/>
              </w:rPr>
            </w:pPr>
            <w:r w:rsidRPr="008A73BA">
              <w:rPr>
                <w:color w:val="000000"/>
              </w:rPr>
              <w:t>3,3</w:t>
            </w:r>
          </w:p>
        </w:tc>
        <w:tc>
          <w:tcPr>
            <w:tcW w:w="936" w:type="pct"/>
            <w:shd w:val="clear" w:color="auto" w:fill="auto"/>
            <w:vAlign w:val="center"/>
          </w:tcPr>
          <w:p w:rsidR="001435A3" w:rsidRPr="008A73BA" w:rsidRDefault="001435A3" w:rsidP="008A73BA">
            <w:pPr>
              <w:jc w:val="center"/>
              <w:rPr>
                <w:color w:val="000000"/>
              </w:rPr>
            </w:pPr>
            <w:r w:rsidRPr="008A73BA">
              <w:rPr>
                <w:color w:val="000000"/>
              </w:rPr>
              <w:t>0,0</w:t>
            </w:r>
          </w:p>
        </w:tc>
        <w:tc>
          <w:tcPr>
            <w:tcW w:w="504" w:type="pct"/>
            <w:shd w:val="clear" w:color="auto" w:fill="auto"/>
            <w:vAlign w:val="center"/>
          </w:tcPr>
          <w:p w:rsidR="001435A3" w:rsidRPr="008A73BA" w:rsidRDefault="001435A3" w:rsidP="008A73BA">
            <w:pPr>
              <w:jc w:val="center"/>
              <w:rPr>
                <w:color w:val="000000"/>
              </w:rPr>
            </w:pPr>
            <w:r w:rsidRPr="008A73BA">
              <w:rPr>
                <w:color w:val="000000"/>
              </w:rPr>
              <w:t>0,0</w:t>
            </w:r>
          </w:p>
        </w:tc>
        <w:tc>
          <w:tcPr>
            <w:tcW w:w="504" w:type="pct"/>
            <w:shd w:val="clear" w:color="auto" w:fill="auto"/>
            <w:vAlign w:val="center"/>
          </w:tcPr>
          <w:p w:rsidR="001435A3" w:rsidRPr="008A73BA" w:rsidRDefault="001435A3" w:rsidP="008A73BA">
            <w:pPr>
              <w:jc w:val="center"/>
              <w:rPr>
                <w:color w:val="000000"/>
              </w:rPr>
            </w:pPr>
            <w:r w:rsidRPr="008A73BA">
              <w:rPr>
                <w:color w:val="000000"/>
              </w:rPr>
              <w:t>1,9</w:t>
            </w:r>
          </w:p>
        </w:tc>
        <w:tc>
          <w:tcPr>
            <w:tcW w:w="483" w:type="pct"/>
            <w:shd w:val="clear" w:color="auto" w:fill="auto"/>
            <w:vAlign w:val="center"/>
          </w:tcPr>
          <w:p w:rsidR="001435A3" w:rsidRPr="008A73BA" w:rsidRDefault="001435A3" w:rsidP="008A73BA">
            <w:pPr>
              <w:jc w:val="center"/>
              <w:rPr>
                <w:color w:val="000000"/>
              </w:rPr>
            </w:pPr>
            <w:r w:rsidRPr="008A73BA">
              <w:rPr>
                <w:color w:val="000000"/>
              </w:rPr>
              <w:t>36,6</w:t>
            </w:r>
          </w:p>
        </w:tc>
      </w:tr>
      <w:tr w:rsidR="001435A3" w:rsidRPr="008A73BA" w:rsidTr="008A73BA">
        <w:tc>
          <w:tcPr>
            <w:tcW w:w="347" w:type="pct"/>
            <w:shd w:val="clear" w:color="auto" w:fill="auto"/>
            <w:vAlign w:val="center"/>
          </w:tcPr>
          <w:p w:rsidR="001435A3" w:rsidRDefault="001435A3" w:rsidP="008A73BA">
            <w:pPr>
              <w:jc w:val="center"/>
            </w:pPr>
            <w:r>
              <w:t>19</w:t>
            </w:r>
          </w:p>
        </w:tc>
        <w:tc>
          <w:tcPr>
            <w:tcW w:w="431" w:type="pct"/>
            <w:shd w:val="clear" w:color="auto" w:fill="auto"/>
            <w:vAlign w:val="center"/>
          </w:tcPr>
          <w:p w:rsidR="001435A3" w:rsidRPr="00F83A6D" w:rsidRDefault="001435A3" w:rsidP="008A73BA">
            <w:pPr>
              <w:jc w:val="center"/>
            </w:pPr>
            <w:r w:rsidRPr="00F83A6D">
              <w:t>В</w:t>
            </w:r>
          </w:p>
        </w:tc>
        <w:tc>
          <w:tcPr>
            <w:tcW w:w="1219" w:type="pct"/>
            <w:shd w:val="clear" w:color="auto" w:fill="auto"/>
            <w:vAlign w:val="center"/>
          </w:tcPr>
          <w:p w:rsidR="001435A3" w:rsidRPr="00F83A6D" w:rsidRDefault="001435A3" w:rsidP="001435A3">
            <w:r w:rsidRPr="00F83A6D">
              <w:t>Уметь строить и исследовать простейшие математические модели</w:t>
            </w:r>
          </w:p>
        </w:tc>
        <w:tc>
          <w:tcPr>
            <w:tcW w:w="576" w:type="pct"/>
            <w:shd w:val="clear" w:color="auto" w:fill="auto"/>
            <w:vAlign w:val="center"/>
          </w:tcPr>
          <w:p w:rsidR="001435A3" w:rsidRPr="008A73BA" w:rsidRDefault="001435A3" w:rsidP="008A73BA">
            <w:pPr>
              <w:jc w:val="center"/>
              <w:rPr>
                <w:color w:val="000000"/>
              </w:rPr>
            </w:pPr>
            <w:r w:rsidRPr="008A73BA">
              <w:rPr>
                <w:color w:val="000000"/>
              </w:rPr>
              <w:t>3,7</w:t>
            </w:r>
          </w:p>
        </w:tc>
        <w:tc>
          <w:tcPr>
            <w:tcW w:w="936" w:type="pct"/>
            <w:shd w:val="clear" w:color="auto" w:fill="auto"/>
            <w:vAlign w:val="center"/>
          </w:tcPr>
          <w:p w:rsidR="001435A3" w:rsidRPr="008A73BA" w:rsidRDefault="001435A3" w:rsidP="008A73BA">
            <w:pPr>
              <w:jc w:val="center"/>
              <w:rPr>
                <w:color w:val="000000"/>
              </w:rPr>
            </w:pPr>
            <w:r w:rsidRPr="008A73BA">
              <w:rPr>
                <w:color w:val="000000"/>
              </w:rPr>
              <w:t>0,1</w:t>
            </w:r>
          </w:p>
        </w:tc>
        <w:tc>
          <w:tcPr>
            <w:tcW w:w="504" w:type="pct"/>
            <w:shd w:val="clear" w:color="auto" w:fill="auto"/>
            <w:vAlign w:val="center"/>
          </w:tcPr>
          <w:p w:rsidR="001435A3" w:rsidRPr="008A73BA" w:rsidRDefault="001435A3" w:rsidP="008A73BA">
            <w:pPr>
              <w:jc w:val="center"/>
              <w:rPr>
                <w:color w:val="000000"/>
              </w:rPr>
            </w:pPr>
            <w:r w:rsidRPr="008A73BA">
              <w:rPr>
                <w:color w:val="000000"/>
              </w:rPr>
              <w:t>0,9</w:t>
            </w:r>
          </w:p>
        </w:tc>
        <w:tc>
          <w:tcPr>
            <w:tcW w:w="504" w:type="pct"/>
            <w:shd w:val="clear" w:color="auto" w:fill="auto"/>
            <w:vAlign w:val="center"/>
          </w:tcPr>
          <w:p w:rsidR="001435A3" w:rsidRPr="008A73BA" w:rsidRDefault="001435A3" w:rsidP="008A73BA">
            <w:pPr>
              <w:jc w:val="center"/>
              <w:rPr>
                <w:color w:val="000000"/>
              </w:rPr>
            </w:pPr>
            <w:r w:rsidRPr="008A73BA">
              <w:rPr>
                <w:color w:val="000000"/>
              </w:rPr>
              <w:t>4,5</w:t>
            </w:r>
          </w:p>
        </w:tc>
        <w:tc>
          <w:tcPr>
            <w:tcW w:w="483" w:type="pct"/>
            <w:shd w:val="clear" w:color="auto" w:fill="auto"/>
            <w:vAlign w:val="center"/>
          </w:tcPr>
          <w:p w:rsidR="001435A3" w:rsidRPr="008A73BA" w:rsidRDefault="001435A3" w:rsidP="008A73BA">
            <w:pPr>
              <w:jc w:val="center"/>
              <w:rPr>
                <w:color w:val="000000"/>
              </w:rPr>
            </w:pPr>
            <w:r w:rsidRPr="008A73BA">
              <w:rPr>
                <w:color w:val="000000"/>
              </w:rPr>
              <w:t>21,8</w:t>
            </w:r>
          </w:p>
        </w:tc>
      </w:tr>
    </w:tbl>
    <w:p w:rsidR="001435A3" w:rsidRDefault="001435A3" w:rsidP="00E77182">
      <w:pPr>
        <w:ind w:left="-426" w:firstLine="965"/>
        <w:jc w:val="both"/>
        <w:rPr>
          <w:i/>
          <w:iCs/>
        </w:rPr>
      </w:pPr>
    </w:p>
    <w:p w:rsidR="00B654FF" w:rsidRPr="00B654FF" w:rsidRDefault="00B654FF" w:rsidP="00B654FF">
      <w:pPr>
        <w:jc w:val="center"/>
        <w:rPr>
          <w:b/>
          <w:highlight w:val="lightGray"/>
        </w:rPr>
      </w:pPr>
      <w:r w:rsidRPr="00B654FF">
        <w:rPr>
          <w:b/>
          <w:highlight w:val="lightGray"/>
        </w:rPr>
        <w:t xml:space="preserve">Распределение участников ЕГЭ по количеству набранных баллов(%) </w:t>
      </w:r>
    </w:p>
    <w:p w:rsidR="00220AC0" w:rsidRDefault="00B654FF" w:rsidP="00B654FF">
      <w:pPr>
        <w:jc w:val="center"/>
        <w:rPr>
          <w:i/>
          <w:iCs/>
        </w:rPr>
      </w:pPr>
      <w:r w:rsidRPr="00B654FF">
        <w:rPr>
          <w:b/>
          <w:highlight w:val="lightGray"/>
        </w:rPr>
        <w:t>по математике</w:t>
      </w:r>
    </w:p>
    <w:p w:rsidR="00220AC0" w:rsidRDefault="00220AC0" w:rsidP="00220AC0">
      <w:pPr>
        <w:jc w:val="both"/>
        <w:rPr>
          <w:i/>
          <w:iCs/>
        </w:rPr>
      </w:pPr>
    </w:p>
    <w:p w:rsidR="001435A3" w:rsidRDefault="00751A9C" w:rsidP="001435A3">
      <w:pPr>
        <w:jc w:val="center"/>
      </w:pPr>
      <w:r>
        <w:rPr>
          <w:noProof/>
        </w:rPr>
        <w:drawing>
          <wp:inline distT="0" distB="0" distL="0" distR="0">
            <wp:extent cx="5756910" cy="3458845"/>
            <wp:effectExtent l="0" t="0" r="15240" b="27305"/>
            <wp:docPr id="1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35A3" w:rsidRPr="00CD68AE" w:rsidRDefault="001435A3" w:rsidP="001435A3">
      <w:pPr>
        <w:jc w:val="right"/>
      </w:pPr>
      <w:r w:rsidRPr="00CD68AE">
        <w:t xml:space="preserve">Диаграмма </w:t>
      </w:r>
      <w:r w:rsidR="00A773EE">
        <w:t>2</w:t>
      </w:r>
    </w:p>
    <w:p w:rsidR="001435A3" w:rsidRPr="00EE1656" w:rsidRDefault="001435A3" w:rsidP="001435A3">
      <w:pPr>
        <w:spacing w:before="240" w:after="120"/>
        <w:jc w:val="center"/>
        <w:rPr>
          <w:b/>
        </w:rPr>
      </w:pPr>
      <w:r w:rsidRPr="00EE1656">
        <w:rPr>
          <w:b/>
        </w:rPr>
        <w:t xml:space="preserve">Средний процент выполнения </w:t>
      </w:r>
      <w:r>
        <w:rPr>
          <w:b/>
        </w:rPr>
        <w:t xml:space="preserve">заданий ЕГЭ по учебному предмету «Математика» </w:t>
      </w:r>
      <w:r w:rsidRPr="00EE1656">
        <w:rPr>
          <w:b/>
        </w:rPr>
        <w:t>по региону</w:t>
      </w:r>
    </w:p>
    <w:p w:rsidR="001435A3" w:rsidRDefault="00751A9C" w:rsidP="001435A3">
      <w:pPr>
        <w:jc w:val="center"/>
        <w:rPr>
          <w:b/>
        </w:rPr>
      </w:pPr>
      <w:r>
        <w:rPr>
          <w:noProof/>
        </w:rPr>
        <w:lastRenderedPageBreak/>
        <w:drawing>
          <wp:inline distT="0" distB="0" distL="0" distR="0">
            <wp:extent cx="6054090" cy="3199130"/>
            <wp:effectExtent l="0" t="0" r="22860" b="20320"/>
            <wp:docPr id="1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35A3" w:rsidRDefault="001435A3" w:rsidP="001435A3">
      <w:pPr>
        <w:spacing w:before="240" w:after="120"/>
        <w:jc w:val="center"/>
        <w:rPr>
          <w:b/>
        </w:rPr>
      </w:pPr>
      <w:r w:rsidRPr="00EE1656">
        <w:rPr>
          <w:b/>
        </w:rPr>
        <w:t xml:space="preserve">Процент выполнения </w:t>
      </w:r>
      <w:r>
        <w:rPr>
          <w:b/>
        </w:rPr>
        <w:t xml:space="preserve">заданий ЕГЭ по учебному предмету «Математика» </w:t>
      </w:r>
      <w:r w:rsidRPr="00EE1656">
        <w:rPr>
          <w:b/>
        </w:rPr>
        <w:t xml:space="preserve">в группе </w:t>
      </w:r>
      <w:r>
        <w:rPr>
          <w:b/>
        </w:rPr>
        <w:t xml:space="preserve">обучающихся, </w:t>
      </w:r>
      <w:r w:rsidRPr="00EE1656">
        <w:rPr>
          <w:b/>
        </w:rPr>
        <w:t>не преодолевших минимальный балл</w:t>
      </w:r>
      <w:r>
        <w:rPr>
          <w:b/>
        </w:rPr>
        <w:br/>
      </w:r>
      <w:r w:rsidR="00751A9C">
        <w:rPr>
          <w:noProof/>
        </w:rPr>
        <w:drawing>
          <wp:inline distT="0" distB="0" distL="0" distR="0">
            <wp:extent cx="6111875" cy="2944495"/>
            <wp:effectExtent l="0" t="0" r="22225" b="27305"/>
            <wp:docPr id="1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35A3" w:rsidRDefault="001435A3" w:rsidP="001435A3">
      <w:pPr>
        <w:spacing w:before="240" w:after="120"/>
        <w:jc w:val="center"/>
        <w:rPr>
          <w:b/>
        </w:rPr>
      </w:pPr>
      <w:r w:rsidRPr="00EE1656">
        <w:rPr>
          <w:b/>
        </w:rPr>
        <w:t xml:space="preserve">Процент выполнения </w:t>
      </w:r>
      <w:r>
        <w:rPr>
          <w:b/>
        </w:rPr>
        <w:t xml:space="preserve">заданий ЕГЭ по учебному предмету «Математика» </w:t>
      </w:r>
      <w:r w:rsidRPr="00EE1656">
        <w:rPr>
          <w:b/>
        </w:rPr>
        <w:t xml:space="preserve">в группе </w:t>
      </w:r>
      <w:r>
        <w:rPr>
          <w:b/>
        </w:rPr>
        <w:t>обучающихся, набравших до 60 баллов</w:t>
      </w:r>
    </w:p>
    <w:p w:rsidR="001435A3" w:rsidRDefault="00751A9C" w:rsidP="001435A3">
      <w:pPr>
        <w:jc w:val="center"/>
        <w:rPr>
          <w:b/>
        </w:rPr>
      </w:pPr>
      <w:r>
        <w:rPr>
          <w:noProof/>
        </w:rPr>
        <w:lastRenderedPageBreak/>
        <w:drawing>
          <wp:inline distT="0" distB="0" distL="0" distR="0">
            <wp:extent cx="6120130" cy="3051175"/>
            <wp:effectExtent l="0" t="0" r="13970" b="15875"/>
            <wp:docPr id="14"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35A3" w:rsidRDefault="001435A3" w:rsidP="001435A3">
      <w:pPr>
        <w:spacing w:before="240" w:after="120"/>
        <w:jc w:val="center"/>
      </w:pPr>
      <w:r w:rsidRPr="00EE1656">
        <w:rPr>
          <w:b/>
        </w:rPr>
        <w:t xml:space="preserve">Процент выполнения </w:t>
      </w:r>
      <w:r>
        <w:rPr>
          <w:b/>
        </w:rPr>
        <w:t xml:space="preserve">заданий ЕГЭ по учебному предмету «Математика» </w:t>
      </w:r>
      <w:r w:rsidRPr="00EE1656">
        <w:rPr>
          <w:b/>
        </w:rPr>
        <w:t xml:space="preserve">в группе </w:t>
      </w:r>
      <w:r>
        <w:rPr>
          <w:b/>
        </w:rPr>
        <w:t>обучающихся, набравших от 61 до 80 баллов</w:t>
      </w:r>
    </w:p>
    <w:p w:rsidR="001435A3" w:rsidRDefault="00751A9C" w:rsidP="001435A3">
      <w:pPr>
        <w:jc w:val="center"/>
        <w:rPr>
          <w:b/>
        </w:rPr>
      </w:pPr>
      <w:r>
        <w:rPr>
          <w:noProof/>
        </w:rPr>
        <w:drawing>
          <wp:inline distT="0" distB="0" distL="0" distR="0">
            <wp:extent cx="6078855" cy="3133725"/>
            <wp:effectExtent l="0" t="0" r="17145" b="9525"/>
            <wp:docPr id="15"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35A3" w:rsidRDefault="001435A3" w:rsidP="001435A3">
      <w:pPr>
        <w:jc w:val="center"/>
        <w:rPr>
          <w:b/>
        </w:rPr>
      </w:pPr>
    </w:p>
    <w:p w:rsidR="001435A3" w:rsidRDefault="001435A3" w:rsidP="001435A3">
      <w:pPr>
        <w:spacing w:before="240" w:after="120"/>
        <w:jc w:val="center"/>
        <w:rPr>
          <w:b/>
        </w:rPr>
      </w:pPr>
      <w:r w:rsidRPr="00EE1656">
        <w:rPr>
          <w:b/>
        </w:rPr>
        <w:t xml:space="preserve">Процент выполнения </w:t>
      </w:r>
      <w:r>
        <w:rPr>
          <w:b/>
        </w:rPr>
        <w:t xml:space="preserve">заданий ЕГЭ по учебному предмету «Математика» </w:t>
      </w:r>
      <w:r w:rsidRPr="00EE1656">
        <w:rPr>
          <w:b/>
        </w:rPr>
        <w:t xml:space="preserve">в группе </w:t>
      </w:r>
      <w:r>
        <w:rPr>
          <w:b/>
        </w:rPr>
        <w:t>обучающихся, набравших свыше 81 балла</w:t>
      </w:r>
    </w:p>
    <w:p w:rsidR="001435A3" w:rsidRDefault="00751A9C" w:rsidP="001435A3">
      <w:pPr>
        <w:jc w:val="center"/>
        <w:rPr>
          <w:b/>
        </w:rPr>
      </w:pPr>
      <w:r>
        <w:rPr>
          <w:noProof/>
        </w:rPr>
        <w:lastRenderedPageBreak/>
        <w:drawing>
          <wp:inline distT="0" distB="0" distL="0" distR="0">
            <wp:extent cx="6037580" cy="3301365"/>
            <wp:effectExtent l="0" t="0" r="20320" b="13335"/>
            <wp:docPr id="16"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35A3" w:rsidRDefault="001435A3" w:rsidP="001435A3">
      <w:pPr>
        <w:jc w:val="center"/>
        <w:rPr>
          <w:b/>
        </w:rPr>
      </w:pPr>
    </w:p>
    <w:p w:rsidR="001435A3" w:rsidRDefault="001435A3" w:rsidP="001435A3">
      <w:pPr>
        <w:spacing w:before="240" w:after="120"/>
        <w:jc w:val="center"/>
        <w:rPr>
          <w:b/>
        </w:rPr>
      </w:pPr>
      <w:r w:rsidRPr="00044C29">
        <w:rPr>
          <w:b/>
        </w:rPr>
        <w:t xml:space="preserve">Распределение количества набранных баллов по заданиям </w:t>
      </w:r>
      <w:r>
        <w:rPr>
          <w:b/>
        </w:rPr>
        <w:t>ЕГЭ по учебному предмету «Математика»</w:t>
      </w:r>
    </w:p>
    <w:tbl>
      <w:tblPr>
        <w:tblW w:w="5000" w:type="pct"/>
        <w:tblLook w:val="04A0" w:firstRow="1" w:lastRow="0" w:firstColumn="1" w:lastColumn="0" w:noHBand="0" w:noVBand="1"/>
      </w:tblPr>
      <w:tblGrid>
        <w:gridCol w:w="1582"/>
        <w:gridCol w:w="862"/>
        <w:gridCol w:w="636"/>
        <w:gridCol w:w="474"/>
        <w:gridCol w:w="475"/>
        <w:gridCol w:w="475"/>
        <w:gridCol w:w="475"/>
        <w:gridCol w:w="1321"/>
        <w:gridCol w:w="862"/>
        <w:gridCol w:w="516"/>
        <w:gridCol w:w="637"/>
        <w:gridCol w:w="637"/>
        <w:gridCol w:w="516"/>
        <w:gridCol w:w="386"/>
      </w:tblGrid>
      <w:tr w:rsidR="001435A3" w:rsidRPr="001B07A7" w:rsidTr="001435A3">
        <w:trPr>
          <w:trHeight w:val="225"/>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437" w:type="pct"/>
            <w:tcBorders>
              <w:top w:val="single" w:sz="4" w:space="0" w:color="auto"/>
              <w:left w:val="nil"/>
              <w:bottom w:val="single" w:sz="4" w:space="0" w:color="auto"/>
              <w:right w:val="nil"/>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Баллы</w:t>
            </w:r>
          </w:p>
        </w:tc>
        <w:tc>
          <w:tcPr>
            <w:tcW w:w="323" w:type="pct"/>
            <w:tcBorders>
              <w:top w:val="single" w:sz="4" w:space="0" w:color="auto"/>
              <w:left w:val="nil"/>
              <w:bottom w:val="single" w:sz="4" w:space="0" w:color="auto"/>
              <w:right w:val="nil"/>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241" w:type="pct"/>
            <w:tcBorders>
              <w:top w:val="single" w:sz="4" w:space="0" w:color="auto"/>
              <w:left w:val="nil"/>
              <w:bottom w:val="single" w:sz="4" w:space="0" w:color="auto"/>
              <w:right w:val="nil"/>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241" w:type="pct"/>
            <w:tcBorders>
              <w:top w:val="single" w:sz="4" w:space="0" w:color="auto"/>
              <w:left w:val="nil"/>
              <w:bottom w:val="single" w:sz="4" w:space="0" w:color="auto"/>
              <w:right w:val="nil"/>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241" w:type="pct"/>
            <w:tcBorders>
              <w:top w:val="single" w:sz="4" w:space="0" w:color="auto"/>
              <w:left w:val="nil"/>
              <w:bottom w:val="single" w:sz="4" w:space="0" w:color="auto"/>
              <w:right w:val="nil"/>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241" w:type="pct"/>
            <w:tcBorders>
              <w:top w:val="single" w:sz="4" w:space="0" w:color="auto"/>
              <w:left w:val="nil"/>
              <w:bottom w:val="single" w:sz="4" w:space="0" w:color="auto"/>
              <w:right w:val="nil"/>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437" w:type="pct"/>
            <w:tcBorders>
              <w:top w:val="single" w:sz="4" w:space="0" w:color="auto"/>
              <w:left w:val="nil"/>
              <w:bottom w:val="single" w:sz="4" w:space="0" w:color="auto"/>
              <w:right w:val="single" w:sz="4" w:space="0" w:color="auto"/>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Баллы</w:t>
            </w:r>
          </w:p>
        </w:tc>
        <w:tc>
          <w:tcPr>
            <w:tcW w:w="262" w:type="pct"/>
            <w:tcBorders>
              <w:top w:val="single" w:sz="4" w:space="0" w:color="auto"/>
              <w:left w:val="nil"/>
              <w:bottom w:val="single" w:sz="4" w:space="0" w:color="auto"/>
              <w:right w:val="single" w:sz="4" w:space="0" w:color="auto"/>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262" w:type="pct"/>
            <w:tcBorders>
              <w:top w:val="single" w:sz="4" w:space="0" w:color="auto"/>
              <w:left w:val="nil"/>
              <w:bottom w:val="single" w:sz="4" w:space="0" w:color="auto"/>
              <w:right w:val="single" w:sz="4" w:space="0" w:color="auto"/>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w:t>
            </w: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заданий</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0</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1</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2</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3</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4</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5</w:t>
            </w:r>
          </w:p>
        </w:tc>
        <w:tc>
          <w:tcPr>
            <w:tcW w:w="670"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rPr>
                <w:rFonts w:eastAsia="Times New Roman"/>
                <w:color w:val="000000"/>
              </w:rPr>
            </w:pPr>
            <w:r w:rsidRPr="001B07A7">
              <w:rPr>
                <w:rFonts w:eastAsia="Times New Roman"/>
                <w:color w:val="000000"/>
              </w:rPr>
              <w:t>№ заданий</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0</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1</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2</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3</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4</w:t>
            </w:r>
          </w:p>
        </w:tc>
        <w:tc>
          <w:tcPr>
            <w:tcW w:w="198"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b/>
                <w:bCs/>
                <w:color w:val="000000"/>
              </w:rPr>
            </w:pPr>
            <w:r w:rsidRPr="001B07A7">
              <w:rPr>
                <w:rFonts w:eastAsia="Times New Roman"/>
                <w:b/>
                <w:bCs/>
                <w:color w:val="000000"/>
              </w:rPr>
              <w:t>5</w:t>
            </w: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15,8</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84,2</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61,7</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5,4</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33,0</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198"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2</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2,4</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97,6</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2</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93,2</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4,2</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2,6</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198"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3</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7,3</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92,7</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3</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82,7</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5,0</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12,3</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198"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4</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5,3</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94,7</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4</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97,2</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1,1</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0,4</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1,3</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198"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5</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3,4</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96,6</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5</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65,9</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3,5</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4,1</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26,5</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198"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6</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11,2</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88,8</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6</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92,0</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5,2</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1,1</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0,7</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0,9</w:t>
            </w:r>
          </w:p>
        </w:tc>
        <w:tc>
          <w:tcPr>
            <w:tcW w:w="198"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7</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28,4</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71,6</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7</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87,7</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9,9</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2,3</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0,1</w:t>
            </w:r>
          </w:p>
        </w:tc>
        <w:tc>
          <w:tcPr>
            <w:tcW w:w="262"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0,0</w:t>
            </w:r>
          </w:p>
        </w:tc>
        <w:tc>
          <w:tcPr>
            <w:tcW w:w="198"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8</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37,8</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62,2</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437"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198"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9</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40,8</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59,2</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437"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198"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10</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25,2</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74,8</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437"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198"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11</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29,9</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70,1</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437"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198"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r>
      <w:tr w:rsidR="001435A3" w:rsidRPr="001B07A7" w:rsidTr="001435A3">
        <w:trPr>
          <w:trHeight w:val="225"/>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12</w:t>
            </w:r>
          </w:p>
        </w:tc>
        <w:tc>
          <w:tcPr>
            <w:tcW w:w="437"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51,9</w:t>
            </w:r>
          </w:p>
        </w:tc>
        <w:tc>
          <w:tcPr>
            <w:tcW w:w="323"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48,1</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241" w:type="pct"/>
            <w:tcBorders>
              <w:top w:val="nil"/>
              <w:left w:val="nil"/>
              <w:bottom w:val="single" w:sz="4" w:space="0" w:color="auto"/>
              <w:right w:val="single" w:sz="4" w:space="0" w:color="auto"/>
            </w:tcBorders>
            <w:shd w:val="clear" w:color="auto" w:fill="auto"/>
            <w:noWrap/>
            <w:vAlign w:val="bottom"/>
            <w:hideMark/>
          </w:tcPr>
          <w:p w:rsidR="001435A3" w:rsidRPr="001B07A7" w:rsidRDefault="001435A3" w:rsidP="001435A3">
            <w:pPr>
              <w:jc w:val="center"/>
              <w:rPr>
                <w:rFonts w:eastAsia="Times New Roman"/>
                <w:color w:val="000000"/>
              </w:rPr>
            </w:pPr>
            <w:r w:rsidRPr="001B07A7">
              <w:rPr>
                <w:rFonts w:eastAsia="Times New Roman"/>
                <w:color w:val="000000"/>
              </w:rPr>
              <w:t> </w:t>
            </w:r>
          </w:p>
        </w:tc>
        <w:tc>
          <w:tcPr>
            <w:tcW w:w="670"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437"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323"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262"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c>
          <w:tcPr>
            <w:tcW w:w="198" w:type="pct"/>
            <w:tcBorders>
              <w:top w:val="nil"/>
              <w:left w:val="nil"/>
              <w:bottom w:val="nil"/>
              <w:right w:val="nil"/>
            </w:tcBorders>
            <w:shd w:val="clear" w:color="auto" w:fill="auto"/>
            <w:noWrap/>
            <w:vAlign w:val="bottom"/>
            <w:hideMark/>
          </w:tcPr>
          <w:p w:rsidR="001435A3" w:rsidRPr="001B07A7" w:rsidRDefault="001435A3" w:rsidP="001435A3">
            <w:pPr>
              <w:jc w:val="center"/>
              <w:rPr>
                <w:rFonts w:eastAsia="Times New Roman"/>
                <w:color w:val="000000"/>
              </w:rPr>
            </w:pPr>
          </w:p>
        </w:tc>
      </w:tr>
    </w:tbl>
    <w:p w:rsidR="008813B5" w:rsidRPr="0030173A" w:rsidRDefault="008813B5" w:rsidP="00C5198D">
      <w:pPr>
        <w:tabs>
          <w:tab w:val="left" w:pos="993"/>
        </w:tabs>
        <w:ind w:left="-567" w:firstLine="709"/>
        <w:jc w:val="both"/>
      </w:pPr>
      <w:r w:rsidRPr="0030173A">
        <w:t>Результаты ЕГЭ по математике позволяют утверждать, что к числу заданий, где отлично (90-100%) усвоен материал выпускниками  Ярославской области, можно отнести задания 2-5 (базовый уровень сложности). С этими заданиями на таком уровне справились практически все группы, кроме группы участников, не преодолевших  порог.</w:t>
      </w:r>
    </w:p>
    <w:p w:rsidR="008813B5" w:rsidRPr="0030173A" w:rsidRDefault="008813B5" w:rsidP="00C5198D">
      <w:pPr>
        <w:tabs>
          <w:tab w:val="left" w:pos="993"/>
        </w:tabs>
        <w:ind w:left="-567" w:firstLine="709"/>
        <w:jc w:val="both"/>
      </w:pPr>
      <w:r w:rsidRPr="0030173A">
        <w:t>К числу в среднем хорошо усвоенных (75-89%) можно отнести задания 1, 6 (базовый уровень сложности) и 10 (повышенный уровень сложности). Элементы содержания, связанные с этими заданиями, успешно усвоены всеми группами учащихся, за исключением категории участников, не набравших минимального балла. Заметим также, что для участников, получивших выше 61 балла, процент усвоения выше 93.</w:t>
      </w:r>
    </w:p>
    <w:p w:rsidR="008813B5" w:rsidRPr="0030173A" w:rsidRDefault="008813B5" w:rsidP="00C5198D">
      <w:pPr>
        <w:tabs>
          <w:tab w:val="left" w:pos="993"/>
        </w:tabs>
        <w:ind w:left="-567" w:firstLine="709"/>
        <w:jc w:val="both"/>
      </w:pPr>
      <w:r w:rsidRPr="0030173A">
        <w:t xml:space="preserve">К числу элементов содержания, усвоенных участниками экзамена в Ярославской области, в среднем удовлетворительно (60-74%) относятся: 7 задание базового уровня сложности (умение выполнять действия с функциями); 8 задание базового уровня сложности (умение выполнять действия с геометрическими фигурами, координатами и векторами); 9 задание повышенного уровня сложности (умение выполнять вычисления и преобразования); 11 задание повышенного уровня сложности (умение строить и исследовать простейшие математические модели). Такие задания усвоены по-разному группами учащихся: на отлично – участниками, набравшими более </w:t>
      </w:r>
      <w:r w:rsidRPr="0030173A">
        <w:lastRenderedPageBreak/>
        <w:t xml:space="preserve">81 балла; на отлично и хорошо – учащимися, набравшими более 61 балла; плохо и хуже всего – учащимися, набравшими менее 60 баллов. </w:t>
      </w:r>
    </w:p>
    <w:p w:rsidR="008813B5" w:rsidRPr="0030173A" w:rsidRDefault="008813B5" w:rsidP="00C5198D">
      <w:pPr>
        <w:ind w:left="-567" w:firstLine="709"/>
        <w:jc w:val="both"/>
      </w:pPr>
      <w:r w:rsidRPr="0030173A">
        <w:t>К числу плохо</w:t>
      </w:r>
      <w:r w:rsidRPr="0030173A">
        <w:rPr>
          <w:b/>
        </w:rPr>
        <w:t xml:space="preserve"> </w:t>
      </w:r>
      <w:r w:rsidRPr="0030173A">
        <w:t>усвоенных (45-59%) элементов содержания относится умение выполнять действия с функциями (12 задание повышенного уровня сложности). Этот элемент можно считать полностью освоенным в группах выше 61 балла, и хуже всего усвоенным – в группах, набравших ниже 60 баллов.</w:t>
      </w:r>
    </w:p>
    <w:p w:rsidR="008813B5" w:rsidRPr="0030173A" w:rsidRDefault="008813B5" w:rsidP="00C5198D">
      <w:pPr>
        <w:ind w:left="-567" w:firstLine="709"/>
        <w:jc w:val="both"/>
      </w:pPr>
      <w:r w:rsidRPr="0030173A">
        <w:t>К числу хуже всего (менее 40%) усвоенных всеми группами участников области элементов содержания относятся:</w:t>
      </w:r>
    </w:p>
    <w:p w:rsidR="008813B5" w:rsidRPr="0030173A" w:rsidRDefault="008813B5" w:rsidP="00C5198D">
      <w:pPr>
        <w:ind w:left="-567" w:firstLine="709"/>
        <w:jc w:val="both"/>
      </w:pPr>
      <w:r w:rsidRPr="0030173A">
        <w:t>- умение решать уравнения и неравенства (13 задание повышенного уровня сложности), кроме групп, набравших выше 61 т.б.,</w:t>
      </w:r>
    </w:p>
    <w:p w:rsidR="008813B5" w:rsidRPr="0030173A" w:rsidRDefault="008813B5" w:rsidP="00C5198D">
      <w:pPr>
        <w:ind w:left="-567" w:firstLine="709"/>
        <w:jc w:val="both"/>
      </w:pPr>
      <w:r w:rsidRPr="0030173A">
        <w:t>- умение выполнять действия с геометрическими фигурами, координатами и векторами (14 задание повышенного уровня сложности), кроме группы 81-100 т.б.,</w:t>
      </w:r>
    </w:p>
    <w:p w:rsidR="008813B5" w:rsidRPr="0030173A" w:rsidRDefault="008813B5" w:rsidP="00C5198D">
      <w:pPr>
        <w:ind w:left="-567" w:firstLine="709"/>
        <w:jc w:val="both"/>
      </w:pPr>
      <w:r w:rsidRPr="0030173A">
        <w:t>- умение решать уравнения и неравенства (15 задание повышенного уровня сложности), кроме группы 81-100 т.б.,</w:t>
      </w:r>
    </w:p>
    <w:p w:rsidR="008813B5" w:rsidRPr="0030173A" w:rsidRDefault="008813B5" w:rsidP="00C5198D">
      <w:pPr>
        <w:ind w:left="-567" w:firstLine="709"/>
        <w:jc w:val="both"/>
      </w:pPr>
      <w:r w:rsidRPr="0030173A">
        <w:t>- умение выполнять действия с геометрическими фигурами, координатами и векторами (16 задание повышенного уровня сложности),</w:t>
      </w:r>
    </w:p>
    <w:p w:rsidR="008813B5" w:rsidRPr="0030173A" w:rsidRDefault="008813B5" w:rsidP="00C5198D">
      <w:pPr>
        <w:ind w:left="-567" w:firstLine="709"/>
        <w:jc w:val="both"/>
      </w:pPr>
      <w:r w:rsidRPr="0030173A">
        <w:t>- умение использовать приобретенные знания и умения в практической деятельности и повседневной жизни (17 задание повышенного уровня сложности), кроме групп, набравших выше 61 т.б.,</w:t>
      </w:r>
    </w:p>
    <w:p w:rsidR="008813B5" w:rsidRPr="0030173A" w:rsidRDefault="008813B5" w:rsidP="00C5198D">
      <w:pPr>
        <w:ind w:left="-567" w:firstLine="709"/>
        <w:jc w:val="both"/>
      </w:pPr>
      <w:r w:rsidRPr="0030173A">
        <w:t>- умение решать уравнения и неравенства (18 задание высокого уровня сложности),</w:t>
      </w:r>
    </w:p>
    <w:p w:rsidR="008813B5" w:rsidRPr="0030173A" w:rsidRDefault="008813B5" w:rsidP="00C5198D">
      <w:pPr>
        <w:ind w:left="-567" w:firstLine="709"/>
        <w:jc w:val="both"/>
        <w:rPr>
          <w:i/>
        </w:rPr>
      </w:pPr>
      <w:r w:rsidRPr="0030173A">
        <w:t>- умение строить и исследовать простейшие математические модели (19 задание высокого уровня сложности).</w:t>
      </w:r>
    </w:p>
    <w:p w:rsidR="008813B5" w:rsidRPr="0030173A" w:rsidRDefault="008813B5" w:rsidP="00C5198D">
      <w:pPr>
        <w:ind w:left="-567" w:firstLine="709"/>
        <w:jc w:val="both"/>
      </w:pPr>
      <w:r w:rsidRPr="0030173A">
        <w:rPr>
          <w:i/>
        </w:rPr>
        <w:t>Задание № 13</w:t>
      </w:r>
      <w:r w:rsidRPr="0030173A">
        <w:t xml:space="preserve"> в 2020 году было традиционно тригонометрическим уравнением. </w:t>
      </w:r>
      <w:r w:rsidRPr="0030173A">
        <w:rPr>
          <w:color w:val="000000"/>
        </w:rPr>
        <w:t>Задача требовала прохождения следующих э</w:t>
      </w:r>
      <w:r w:rsidRPr="0030173A">
        <w:t>тапов решения: применить формулу приведения, причем можно не заботиться о знаке, так как слагаемое было в квадрате, и формулу двойного угла. Разложить на множители левую часть неполного квадратного уравнения, далее решить тригонометрические уравнения, одно из которых получилось однородным первой степени.</w:t>
      </w:r>
    </w:p>
    <w:p w:rsidR="008813B5" w:rsidRPr="0030173A" w:rsidRDefault="008813B5" w:rsidP="00C5198D">
      <w:pPr>
        <w:ind w:left="-567" w:firstLine="709"/>
        <w:jc w:val="both"/>
      </w:pPr>
      <w:r w:rsidRPr="0030173A">
        <w:t xml:space="preserve">Получили 0 баллов - </w:t>
      </w:r>
      <w:r w:rsidRPr="0030173A">
        <w:rPr>
          <w:rFonts w:eastAsia="Times New Roman"/>
          <w:color w:val="000000"/>
        </w:rPr>
        <w:t>60,8</w:t>
      </w:r>
      <w:r w:rsidRPr="0030173A">
        <w:t xml:space="preserve"> </w:t>
      </w:r>
      <w:r w:rsidRPr="0030173A">
        <w:rPr>
          <w:color w:val="000000"/>
        </w:rPr>
        <w:t xml:space="preserve">% выпускников, получили 1 балл </w:t>
      </w:r>
      <w:r w:rsidRPr="0030173A">
        <w:t xml:space="preserve">–  </w:t>
      </w:r>
      <w:r w:rsidRPr="0030173A">
        <w:rPr>
          <w:rFonts w:eastAsia="Times New Roman"/>
          <w:color w:val="000000"/>
        </w:rPr>
        <w:t>5,6</w:t>
      </w:r>
      <w:r w:rsidRPr="0030173A">
        <w:rPr>
          <w:color w:val="000000"/>
        </w:rPr>
        <w:t xml:space="preserve"> %, п</w:t>
      </w:r>
      <w:r w:rsidRPr="0030173A">
        <w:t xml:space="preserve">олучили 2 балла – </w:t>
      </w:r>
      <w:r w:rsidRPr="0030173A">
        <w:rPr>
          <w:rFonts w:eastAsia="Times New Roman"/>
          <w:color w:val="000000"/>
        </w:rPr>
        <w:t xml:space="preserve">33,6 </w:t>
      </w:r>
      <w:r w:rsidRPr="0030173A">
        <w:t xml:space="preserve">%. </w:t>
      </w:r>
    </w:p>
    <w:p w:rsidR="008813B5" w:rsidRPr="0030173A" w:rsidRDefault="008813B5" w:rsidP="00C5198D">
      <w:pPr>
        <w:ind w:left="-567" w:firstLine="709"/>
        <w:jc w:val="both"/>
        <w:rPr>
          <w:color w:val="000000"/>
        </w:rPr>
      </w:pPr>
      <w:r w:rsidRPr="0030173A">
        <w:rPr>
          <w:color w:val="000000"/>
        </w:rPr>
        <w:t xml:space="preserve">Основные ошибки были допущены: </w:t>
      </w:r>
    </w:p>
    <w:p w:rsidR="008813B5" w:rsidRPr="0030173A" w:rsidRDefault="008813B5" w:rsidP="00C5198D">
      <w:pPr>
        <w:tabs>
          <w:tab w:val="left" w:pos="993"/>
        </w:tabs>
        <w:ind w:left="-567" w:firstLine="709"/>
        <w:jc w:val="both"/>
        <w:rPr>
          <w:color w:val="000000"/>
        </w:rPr>
      </w:pPr>
      <w:r w:rsidRPr="0030173A">
        <w:rPr>
          <w:color w:val="000000"/>
        </w:rPr>
        <w:t>- арифметические ошибки при решении однородного уравнения;</w:t>
      </w:r>
    </w:p>
    <w:p w:rsidR="008813B5" w:rsidRPr="0030173A" w:rsidRDefault="008813B5" w:rsidP="00C5198D">
      <w:pPr>
        <w:tabs>
          <w:tab w:val="left" w:pos="993"/>
        </w:tabs>
        <w:ind w:left="-567" w:firstLine="709"/>
        <w:jc w:val="both"/>
        <w:rPr>
          <w:color w:val="000000"/>
        </w:rPr>
      </w:pPr>
      <w:r w:rsidRPr="0030173A">
        <w:rPr>
          <w:color w:val="000000"/>
        </w:rPr>
        <w:t>- в записи ответов в решении простейших тригонометрических уравнений;</w:t>
      </w:r>
    </w:p>
    <w:p w:rsidR="008813B5" w:rsidRPr="0030173A" w:rsidRDefault="008813B5" w:rsidP="00C5198D">
      <w:pPr>
        <w:tabs>
          <w:tab w:val="left" w:pos="993"/>
        </w:tabs>
        <w:ind w:left="-567" w:firstLine="709"/>
        <w:jc w:val="both"/>
        <w:rPr>
          <w:color w:val="000000"/>
        </w:rPr>
      </w:pPr>
      <w:r w:rsidRPr="0030173A">
        <w:rPr>
          <w:color w:val="000000"/>
        </w:rPr>
        <w:t>- при необоснованном отборе корней, принадлежащих заданному промежутку;</w:t>
      </w:r>
    </w:p>
    <w:p w:rsidR="008813B5" w:rsidRPr="0030173A" w:rsidRDefault="008813B5" w:rsidP="00C5198D">
      <w:pPr>
        <w:tabs>
          <w:tab w:val="left" w:pos="993"/>
        </w:tabs>
        <w:ind w:left="-567" w:firstLine="709"/>
        <w:jc w:val="both"/>
        <w:rPr>
          <w:color w:val="000000"/>
        </w:rPr>
      </w:pPr>
      <w:r w:rsidRPr="0030173A">
        <w:rPr>
          <w:color w:val="000000"/>
        </w:rPr>
        <w:t>- в арифметических вычислениях.</w:t>
      </w:r>
    </w:p>
    <w:p w:rsidR="008813B5" w:rsidRPr="0030173A" w:rsidRDefault="008813B5" w:rsidP="00C5198D">
      <w:pPr>
        <w:tabs>
          <w:tab w:val="left" w:pos="993"/>
        </w:tabs>
        <w:ind w:left="-567" w:firstLine="709"/>
        <w:jc w:val="both"/>
        <w:rPr>
          <w:color w:val="000000"/>
        </w:rPr>
      </w:pPr>
      <w:r w:rsidRPr="0030173A">
        <w:rPr>
          <w:color w:val="000000"/>
        </w:rPr>
        <w:t xml:space="preserve">Можно порекомендовать учителям обратить внимание на решение простейших тригонометрических уравнений типа </w:t>
      </w:r>
      <w:r w:rsidRPr="0030173A">
        <w:rPr>
          <w:i/>
          <w:color w:val="000000"/>
          <w:lang w:val="en-US"/>
        </w:rPr>
        <w:t>tg</w:t>
      </w:r>
      <w:r w:rsidRPr="0030173A">
        <w:rPr>
          <w:i/>
          <w:color w:val="000000"/>
        </w:rPr>
        <w:t xml:space="preserve"> </w:t>
      </w:r>
      <w:r w:rsidRPr="0030173A">
        <w:rPr>
          <w:i/>
          <w:color w:val="000000"/>
          <w:lang w:val="en-US"/>
        </w:rPr>
        <w:t>x</w:t>
      </w:r>
      <w:r w:rsidRPr="0030173A">
        <w:rPr>
          <w:i/>
          <w:color w:val="000000"/>
        </w:rPr>
        <w:t xml:space="preserve">= </w:t>
      </w:r>
      <w:r w:rsidRPr="0030173A">
        <w:rPr>
          <w:i/>
          <w:color w:val="000000"/>
          <w:lang w:val="en-US"/>
        </w:rPr>
        <w:t>a</w:t>
      </w:r>
      <w:r w:rsidRPr="0030173A">
        <w:rPr>
          <w:color w:val="000000"/>
        </w:rPr>
        <w:t xml:space="preserve"> и </w:t>
      </w:r>
      <w:r w:rsidRPr="0030173A">
        <w:rPr>
          <w:i/>
          <w:color w:val="000000"/>
          <w:lang w:val="en-US"/>
        </w:rPr>
        <w:t>ctg</w:t>
      </w:r>
      <w:r w:rsidRPr="0030173A">
        <w:rPr>
          <w:i/>
          <w:color w:val="000000"/>
        </w:rPr>
        <w:t xml:space="preserve"> </w:t>
      </w:r>
      <w:r w:rsidRPr="0030173A">
        <w:rPr>
          <w:i/>
          <w:color w:val="000000"/>
          <w:lang w:val="en-US"/>
        </w:rPr>
        <w:t>x</w:t>
      </w:r>
      <w:r w:rsidRPr="0030173A">
        <w:rPr>
          <w:i/>
          <w:color w:val="000000"/>
        </w:rPr>
        <w:t>=</w:t>
      </w:r>
      <w:r w:rsidRPr="0030173A">
        <w:rPr>
          <w:i/>
          <w:color w:val="000000"/>
          <w:lang w:val="en-US"/>
        </w:rPr>
        <w:t>a</w:t>
      </w:r>
      <w:r w:rsidRPr="0030173A">
        <w:rPr>
          <w:i/>
          <w:color w:val="000000"/>
        </w:rPr>
        <w:t xml:space="preserve">, </w:t>
      </w:r>
      <w:r w:rsidRPr="0030173A">
        <w:rPr>
          <w:color w:val="000000"/>
        </w:rPr>
        <w:t xml:space="preserve">а также на отработку аргументации при отборе корней. </w:t>
      </w:r>
    </w:p>
    <w:p w:rsidR="008813B5" w:rsidRPr="0030173A" w:rsidRDefault="008813B5" w:rsidP="00C5198D">
      <w:pPr>
        <w:ind w:left="-567" w:firstLine="709"/>
        <w:jc w:val="both"/>
      </w:pPr>
      <w:r w:rsidRPr="0030173A">
        <w:rPr>
          <w:i/>
        </w:rPr>
        <w:t>Стереометрическая задача № 14</w:t>
      </w:r>
      <w:r w:rsidRPr="0030173A">
        <w:t xml:space="preserve">  традиционно состояла из двух заданий. Первая часть, доказательство, основывалась на том, что плоскость сечения пересечет плоскость, содержащую высоту пирамиды по прямой, параллельной этой высоте, т.е. перпендикулярной основанию. Во второй вычислительной части задачи № 14 требовалось найти объем пирамиды, отсеченной от данной. </w:t>
      </w:r>
    </w:p>
    <w:p w:rsidR="008813B5" w:rsidRPr="0030173A" w:rsidRDefault="008813B5" w:rsidP="00C5198D">
      <w:pPr>
        <w:ind w:left="-567" w:firstLine="709"/>
        <w:jc w:val="both"/>
      </w:pPr>
      <w:r w:rsidRPr="0030173A">
        <w:t xml:space="preserve">Получили 0 баллов –  </w:t>
      </w:r>
      <w:r w:rsidRPr="0030173A">
        <w:rPr>
          <w:rFonts w:eastAsia="Times New Roman"/>
          <w:color w:val="000000"/>
        </w:rPr>
        <w:t>93,2</w:t>
      </w:r>
      <w:r w:rsidRPr="0030173A">
        <w:t xml:space="preserve"> </w:t>
      </w:r>
      <w:r w:rsidRPr="0030173A">
        <w:rPr>
          <w:color w:val="000000"/>
        </w:rPr>
        <w:t xml:space="preserve">% выпускников, получили 1 балл </w:t>
      </w:r>
      <w:r w:rsidRPr="0030173A">
        <w:t xml:space="preserve">– </w:t>
      </w:r>
      <w:r w:rsidRPr="0030173A">
        <w:rPr>
          <w:rFonts w:eastAsia="Times New Roman"/>
          <w:color w:val="000000"/>
        </w:rPr>
        <w:t>4,2</w:t>
      </w:r>
      <w:r w:rsidRPr="0030173A">
        <w:rPr>
          <w:color w:val="000000"/>
        </w:rPr>
        <w:t>%, п</w:t>
      </w:r>
      <w:r w:rsidRPr="0030173A">
        <w:t>олучили 2 балла –  2,6%.</w:t>
      </w:r>
    </w:p>
    <w:p w:rsidR="008813B5" w:rsidRPr="0030173A" w:rsidRDefault="008813B5" w:rsidP="00C5198D">
      <w:pPr>
        <w:ind w:left="-567" w:firstLine="709"/>
        <w:jc w:val="both"/>
      </w:pPr>
      <w:r w:rsidRPr="0030173A">
        <w:rPr>
          <w:color w:val="000000"/>
        </w:rPr>
        <w:t>Основные ошибки в части а) связаны с</w:t>
      </w:r>
      <w:r w:rsidRPr="0030173A">
        <w:t xml:space="preserve"> тем, что учащиеся неверно обосновывали перпендикулярность плоскостей, нарушая логику доказательства. </w:t>
      </w:r>
    </w:p>
    <w:p w:rsidR="008813B5" w:rsidRPr="0030173A" w:rsidRDefault="008813B5" w:rsidP="00C5198D">
      <w:pPr>
        <w:tabs>
          <w:tab w:val="left" w:pos="993"/>
        </w:tabs>
        <w:ind w:left="-567" w:firstLine="709"/>
        <w:jc w:val="both"/>
      </w:pPr>
      <w:r w:rsidRPr="0030173A">
        <w:rPr>
          <w:color w:val="000000"/>
        </w:rPr>
        <w:t xml:space="preserve">Ошибки в части б) – либо вычислительные, либо </w:t>
      </w:r>
      <w:r w:rsidRPr="0030173A">
        <w:t>связанные с неправильным нахождением высоты новой пирамиды и площади ее основания при неверном использовании пропорциональности отрезков.</w:t>
      </w:r>
    </w:p>
    <w:p w:rsidR="008813B5" w:rsidRPr="0030173A" w:rsidRDefault="008813B5" w:rsidP="00C5198D">
      <w:pPr>
        <w:ind w:left="-567" w:firstLine="709"/>
        <w:jc w:val="both"/>
      </w:pPr>
      <w:r w:rsidRPr="0030173A">
        <w:t>В очередной раз заметим, что нулевой балл за вторую часть задачи получили как участники экзамена, которые вообще к ней не приступали, так и те участники, которые сделали ошибку в вычислениях. В целях повышения значимости изучения геометрии необходимо либо увеличить количество баллов на это задание, либо поменять местами 14 и 17 задачи.</w:t>
      </w:r>
    </w:p>
    <w:p w:rsidR="008813B5" w:rsidRPr="0030173A" w:rsidRDefault="008813B5" w:rsidP="00C5198D">
      <w:pPr>
        <w:ind w:left="-567" w:firstLine="709"/>
        <w:jc w:val="both"/>
      </w:pPr>
      <w:r w:rsidRPr="0030173A">
        <w:rPr>
          <w:i/>
        </w:rPr>
        <w:lastRenderedPageBreak/>
        <w:t>Задание №15</w:t>
      </w:r>
      <w:r w:rsidRPr="0030173A">
        <w:t xml:space="preserve"> представляло собой неравенство смешанного типа. Левая часть неравенства достаточно легко раскладывалась на множители. Далее можно было применить метод интервалов. </w:t>
      </w:r>
    </w:p>
    <w:p w:rsidR="008813B5" w:rsidRPr="0030173A" w:rsidRDefault="008813B5" w:rsidP="00C5198D">
      <w:pPr>
        <w:ind w:left="-567" w:firstLine="709"/>
        <w:jc w:val="both"/>
      </w:pPr>
      <w:r w:rsidRPr="0030173A">
        <w:t xml:space="preserve">Получили 0 баллов – </w:t>
      </w:r>
      <w:r w:rsidRPr="0030173A">
        <w:rPr>
          <w:rFonts w:eastAsia="Times New Roman"/>
          <w:color w:val="000000"/>
        </w:rPr>
        <w:t xml:space="preserve">82,3 </w:t>
      </w:r>
      <w:r w:rsidRPr="0030173A">
        <w:rPr>
          <w:color w:val="000000"/>
        </w:rPr>
        <w:t xml:space="preserve">% выпускников, получили 1 балл </w:t>
      </w:r>
      <w:r w:rsidRPr="0030173A">
        <w:t xml:space="preserve">– </w:t>
      </w:r>
      <w:r w:rsidRPr="0030173A">
        <w:rPr>
          <w:rFonts w:eastAsia="Times New Roman"/>
          <w:color w:val="000000"/>
        </w:rPr>
        <w:t xml:space="preserve">5,2 </w:t>
      </w:r>
      <w:r w:rsidRPr="0030173A">
        <w:rPr>
          <w:color w:val="000000"/>
        </w:rPr>
        <w:t>%, п</w:t>
      </w:r>
      <w:r w:rsidRPr="0030173A">
        <w:t xml:space="preserve">олучили 2 балла –  </w:t>
      </w:r>
      <w:r w:rsidRPr="0030173A">
        <w:rPr>
          <w:rFonts w:eastAsia="Times New Roman"/>
          <w:color w:val="000000"/>
        </w:rPr>
        <w:t xml:space="preserve">12,4 </w:t>
      </w:r>
      <w:r w:rsidRPr="0030173A">
        <w:t>%.</w:t>
      </w:r>
    </w:p>
    <w:p w:rsidR="008813B5" w:rsidRPr="0030173A" w:rsidRDefault="008813B5" w:rsidP="00C5198D">
      <w:pPr>
        <w:tabs>
          <w:tab w:val="left" w:pos="993"/>
        </w:tabs>
        <w:ind w:left="-567" w:firstLine="709"/>
        <w:jc w:val="both"/>
        <w:rPr>
          <w:color w:val="000000"/>
        </w:rPr>
      </w:pPr>
      <w:r w:rsidRPr="0030173A">
        <w:rPr>
          <w:color w:val="000000"/>
        </w:rPr>
        <w:t xml:space="preserve">Основные ошибки были допущены: </w:t>
      </w:r>
    </w:p>
    <w:p w:rsidR="008813B5" w:rsidRPr="0030173A" w:rsidRDefault="008813B5" w:rsidP="00C5198D">
      <w:pPr>
        <w:tabs>
          <w:tab w:val="left" w:pos="993"/>
        </w:tabs>
        <w:ind w:left="-567" w:firstLine="709"/>
        <w:jc w:val="both"/>
        <w:rPr>
          <w:color w:val="000000"/>
        </w:rPr>
      </w:pPr>
      <w:r w:rsidRPr="0030173A">
        <w:rPr>
          <w:color w:val="000000"/>
        </w:rPr>
        <w:t>- в результате формального следования алгоритму решения неравенств, которое в данном случае привело к грубой ошибке, связанной с неверным определением области существования логарифма;</w:t>
      </w:r>
    </w:p>
    <w:p w:rsidR="008813B5" w:rsidRPr="0030173A" w:rsidRDefault="008813B5" w:rsidP="00C5198D">
      <w:pPr>
        <w:tabs>
          <w:tab w:val="left" w:pos="993"/>
        </w:tabs>
        <w:ind w:left="-567" w:firstLine="709"/>
        <w:jc w:val="both"/>
      </w:pPr>
      <w:r w:rsidRPr="0030173A">
        <w:rPr>
          <w:color w:val="000000"/>
        </w:rPr>
        <w:t>- в результате неверного использования свойств логарифмов</w:t>
      </w:r>
      <w:r w:rsidRPr="0030173A">
        <w:t>;</w:t>
      </w:r>
    </w:p>
    <w:p w:rsidR="008813B5" w:rsidRPr="0030173A" w:rsidRDefault="008813B5" w:rsidP="00C5198D">
      <w:pPr>
        <w:tabs>
          <w:tab w:val="left" w:pos="993"/>
        </w:tabs>
        <w:ind w:left="-567" w:firstLine="709"/>
        <w:jc w:val="both"/>
        <w:rPr>
          <w:color w:val="000000"/>
        </w:rPr>
      </w:pPr>
      <w:r w:rsidRPr="0030173A">
        <w:t>- при вычислениях.</w:t>
      </w:r>
    </w:p>
    <w:p w:rsidR="008813B5" w:rsidRPr="0030173A" w:rsidRDefault="008813B5" w:rsidP="00C5198D">
      <w:pPr>
        <w:ind w:left="-567" w:firstLine="709"/>
        <w:jc w:val="both"/>
      </w:pPr>
      <w:r w:rsidRPr="0030173A">
        <w:t>Задание 15 этого года в очередной раз продемонстрировало тот факт, что ученик автоматически выполняет действия, следуя четко сформулированному учителем алгоритму: найти ОДЗ, решить неравенство, учесть ОДЗ при записи окончательного ответа. То есть, неравенство решается не на области допустимых значений, она присоединяется потом. В данном случае такой подход привел к грубой ошибке: во многих работах  определен знак множителей на луче, часть которого не входит в ОДЗ. При этом большинство участников, решающих задание, понимало это.</w:t>
      </w:r>
    </w:p>
    <w:p w:rsidR="008813B5" w:rsidRPr="0030173A" w:rsidRDefault="008813B5" w:rsidP="00C5198D">
      <w:pPr>
        <w:ind w:left="-567" w:firstLine="709"/>
        <w:jc w:val="both"/>
      </w:pPr>
      <w:r w:rsidRPr="0030173A">
        <w:t xml:space="preserve">В части работ при решении этого задания было получено неравенство, содержащее показательно-степенную функцию. В этом случае участник чаще всего получал ответ, отличающийся от правильного одной точкой. Это понятно, поскольку такие функции не входят в обязательную программу. </w:t>
      </w:r>
    </w:p>
    <w:p w:rsidR="008813B5" w:rsidRPr="0030173A" w:rsidRDefault="008813B5" w:rsidP="00C5198D">
      <w:pPr>
        <w:ind w:left="-567" w:firstLine="709"/>
        <w:jc w:val="both"/>
      </w:pPr>
      <w:r w:rsidRPr="0030173A">
        <w:t>Довольно частой ошибкой оказалось неверное использование формулы преобразования разности логарифмов, что сразу отражает знание или незнание учеником свойств логарифмов.</w:t>
      </w:r>
    </w:p>
    <w:p w:rsidR="008813B5" w:rsidRPr="0030173A" w:rsidRDefault="008813B5" w:rsidP="00C5198D">
      <w:pPr>
        <w:ind w:left="-567" w:firstLine="709"/>
        <w:jc w:val="both"/>
      </w:pPr>
      <w:r w:rsidRPr="0030173A">
        <w:t>Необходимо обратить внимание учителей на изучение методов решения неравенств, в том числе обобщенного метода интервалов. Необходимо также акцентировать внимание на вопросах эквивалентности совершаемых преобразований, уделяя особое внимание определению области допустимых значений.</w:t>
      </w:r>
    </w:p>
    <w:p w:rsidR="008813B5" w:rsidRPr="0030173A" w:rsidRDefault="008813B5" w:rsidP="00C5198D">
      <w:pPr>
        <w:ind w:left="-567" w:firstLine="709"/>
        <w:jc w:val="both"/>
      </w:pPr>
      <w:r w:rsidRPr="0030173A">
        <w:rPr>
          <w:i/>
        </w:rPr>
        <w:t>Задание №16</w:t>
      </w:r>
      <w:r w:rsidRPr="0030173A">
        <w:t xml:space="preserve"> – планиметрическая задача с двумя заданиями, одно из которых на доказательство, а второе на вычисление длины отрезка. Даже понимая, что нужно определить для достижения цели, найти отношение, в котором делится отрезок, было сложно. Как уже было сказано, возможные варианты решения были основаны на теоремах Чевы, Менелая и следствий из них. Доказательство и вычислительная часть задания оказались трудными.</w:t>
      </w:r>
    </w:p>
    <w:p w:rsidR="008813B5" w:rsidRPr="0030173A" w:rsidRDefault="008813B5" w:rsidP="00C5198D">
      <w:pPr>
        <w:ind w:left="-567" w:firstLine="709"/>
        <w:jc w:val="both"/>
      </w:pPr>
      <w:r w:rsidRPr="0030173A">
        <w:t xml:space="preserve">Получили 0 баллов – </w:t>
      </w:r>
      <w:r w:rsidRPr="0030173A">
        <w:rPr>
          <w:rFonts w:eastAsia="Times New Roman"/>
          <w:color w:val="000000"/>
        </w:rPr>
        <w:t xml:space="preserve">97,2 </w:t>
      </w:r>
      <w:r w:rsidRPr="0030173A">
        <w:rPr>
          <w:color w:val="000000"/>
        </w:rPr>
        <w:t xml:space="preserve">% выпускников, получили 1 балл </w:t>
      </w:r>
      <w:r w:rsidRPr="0030173A">
        <w:t xml:space="preserve">– </w:t>
      </w:r>
      <w:r w:rsidRPr="0030173A">
        <w:rPr>
          <w:rFonts w:eastAsia="Times New Roman"/>
          <w:color w:val="000000"/>
        </w:rPr>
        <w:t xml:space="preserve">1,1 </w:t>
      </w:r>
      <w:r w:rsidRPr="0030173A">
        <w:rPr>
          <w:color w:val="000000"/>
        </w:rPr>
        <w:t>%, п</w:t>
      </w:r>
      <w:r w:rsidRPr="0030173A">
        <w:t xml:space="preserve">олучили 2 балла – 0,4%, </w:t>
      </w:r>
      <w:r w:rsidRPr="0030173A">
        <w:rPr>
          <w:color w:val="000000"/>
        </w:rPr>
        <w:t>п</w:t>
      </w:r>
      <w:r w:rsidRPr="0030173A">
        <w:t xml:space="preserve">олучили 3 балла – </w:t>
      </w:r>
      <w:r w:rsidRPr="0030173A">
        <w:rPr>
          <w:rFonts w:eastAsia="Times New Roman"/>
          <w:color w:val="000000"/>
        </w:rPr>
        <w:t>1,3</w:t>
      </w:r>
      <w:r w:rsidRPr="0030173A">
        <w:t xml:space="preserve"> %. Эти данные хуже результатов прошлого года. </w:t>
      </w:r>
    </w:p>
    <w:p w:rsidR="008813B5" w:rsidRPr="0030173A" w:rsidRDefault="008813B5" w:rsidP="00C5198D">
      <w:pPr>
        <w:tabs>
          <w:tab w:val="left" w:pos="993"/>
        </w:tabs>
        <w:ind w:left="-567" w:firstLine="709"/>
        <w:jc w:val="both"/>
        <w:rPr>
          <w:color w:val="000000"/>
        </w:rPr>
      </w:pPr>
      <w:r w:rsidRPr="0030173A">
        <w:rPr>
          <w:color w:val="000000"/>
        </w:rPr>
        <w:t>Достаточно сложно классифицировать ошибки при таком объеме работ, в которых участники приступают к решению геометрических задач. Наметившаяся было тенденция к упрощению п</w:t>
      </w:r>
      <w:r w:rsidRPr="0030173A">
        <w:t>ланиметрической задачи, нарушена в этом году. Учащиеся по-прежнему плохо владеют теоретическим аппаратом геометрии, не умеют доказывать утверждения. Умение доказывать не может быть сформировано за небольшой период подготовки. Это должна быть многолетняя повседневная работа учителя и учеников в процессе решения задач, при доказательстве теорем. Часто из-за нехватки времени учитель пропускает доказательства на уроках, не проводит опросы по доказательству. Нужно постоянно требовать от учащихся пояснений и обоснований своих решений.</w:t>
      </w:r>
    </w:p>
    <w:p w:rsidR="008813B5" w:rsidRPr="0030173A" w:rsidRDefault="008813B5" w:rsidP="00C5198D">
      <w:pPr>
        <w:ind w:left="-567" w:firstLine="709"/>
        <w:jc w:val="both"/>
      </w:pPr>
      <w:r w:rsidRPr="0030173A">
        <w:rPr>
          <w:i/>
        </w:rPr>
        <w:t>Задание №17</w:t>
      </w:r>
      <w:r w:rsidRPr="0030173A">
        <w:t xml:space="preserve"> в 2020 году было базовой текстовой задачей. </w:t>
      </w:r>
    </w:p>
    <w:p w:rsidR="008813B5" w:rsidRPr="0030173A" w:rsidRDefault="008813B5" w:rsidP="00C5198D">
      <w:pPr>
        <w:ind w:left="-567" w:firstLine="709"/>
        <w:jc w:val="both"/>
      </w:pPr>
      <w:r w:rsidRPr="0030173A">
        <w:t xml:space="preserve">Получили 0 баллов – </w:t>
      </w:r>
      <w:r w:rsidRPr="0030173A">
        <w:rPr>
          <w:rFonts w:eastAsia="Times New Roman"/>
          <w:color w:val="000000"/>
        </w:rPr>
        <w:t xml:space="preserve">65,4 </w:t>
      </w:r>
      <w:r w:rsidRPr="0030173A">
        <w:rPr>
          <w:color w:val="000000"/>
        </w:rPr>
        <w:t xml:space="preserve">% выпускников, получили 1 балл </w:t>
      </w:r>
      <w:r w:rsidRPr="0030173A">
        <w:t xml:space="preserve">– </w:t>
      </w:r>
      <w:r w:rsidRPr="0030173A">
        <w:rPr>
          <w:rFonts w:eastAsia="Times New Roman"/>
          <w:color w:val="000000"/>
        </w:rPr>
        <w:t xml:space="preserve">3,6 </w:t>
      </w:r>
      <w:r w:rsidRPr="0030173A">
        <w:rPr>
          <w:color w:val="000000"/>
        </w:rPr>
        <w:t>%, п</w:t>
      </w:r>
      <w:r w:rsidRPr="0030173A">
        <w:t xml:space="preserve">олучили 2 балла – </w:t>
      </w:r>
      <w:r w:rsidRPr="0030173A">
        <w:rPr>
          <w:rFonts w:eastAsia="Times New Roman"/>
          <w:color w:val="000000"/>
        </w:rPr>
        <w:t xml:space="preserve">4,2 </w:t>
      </w:r>
      <w:r w:rsidRPr="0030173A">
        <w:t xml:space="preserve">%, </w:t>
      </w:r>
      <w:r w:rsidRPr="0030173A">
        <w:rPr>
          <w:color w:val="000000"/>
        </w:rPr>
        <w:t>п</w:t>
      </w:r>
      <w:r w:rsidRPr="0030173A">
        <w:t xml:space="preserve">олучили 3 балла – </w:t>
      </w:r>
      <w:r w:rsidRPr="0030173A">
        <w:rPr>
          <w:rFonts w:eastAsia="Times New Roman"/>
          <w:color w:val="000000"/>
        </w:rPr>
        <w:t xml:space="preserve">26,8 </w:t>
      </w:r>
      <w:r w:rsidRPr="0030173A">
        <w:t xml:space="preserve">%. </w:t>
      </w:r>
    </w:p>
    <w:p w:rsidR="008813B5" w:rsidRPr="0030173A" w:rsidRDefault="008813B5" w:rsidP="00C5198D">
      <w:pPr>
        <w:tabs>
          <w:tab w:val="left" w:pos="993"/>
        </w:tabs>
        <w:ind w:left="-567" w:firstLine="709"/>
        <w:jc w:val="both"/>
        <w:rPr>
          <w:color w:val="000000"/>
        </w:rPr>
      </w:pPr>
      <w:r w:rsidRPr="0030173A">
        <w:rPr>
          <w:color w:val="000000"/>
        </w:rPr>
        <w:t xml:space="preserve">Основные ошибки связаны: </w:t>
      </w:r>
    </w:p>
    <w:p w:rsidR="008813B5" w:rsidRPr="0030173A" w:rsidRDefault="008813B5" w:rsidP="00C5198D">
      <w:pPr>
        <w:tabs>
          <w:tab w:val="left" w:pos="993"/>
        </w:tabs>
        <w:ind w:left="-567" w:firstLine="709"/>
        <w:jc w:val="both"/>
        <w:rPr>
          <w:color w:val="000000"/>
        </w:rPr>
      </w:pPr>
      <w:r w:rsidRPr="0030173A">
        <w:rPr>
          <w:color w:val="000000"/>
        </w:rPr>
        <w:t>-  с вычислениями;</w:t>
      </w:r>
    </w:p>
    <w:p w:rsidR="008813B5" w:rsidRPr="0030173A" w:rsidRDefault="008813B5" w:rsidP="00C5198D">
      <w:pPr>
        <w:tabs>
          <w:tab w:val="left" w:pos="993"/>
        </w:tabs>
        <w:ind w:left="-567" w:firstLine="709"/>
        <w:jc w:val="both"/>
        <w:rPr>
          <w:color w:val="000000"/>
        </w:rPr>
      </w:pPr>
      <w:r w:rsidRPr="0030173A">
        <w:rPr>
          <w:color w:val="000000"/>
        </w:rPr>
        <w:t>- с неверным прочтением условия задачи, в результате чего возникли ошибки в модели или при полностью правильном решении не был найден итоговый результат.</w:t>
      </w:r>
    </w:p>
    <w:p w:rsidR="008813B5" w:rsidRPr="0030173A" w:rsidRDefault="008813B5" w:rsidP="00C5198D">
      <w:pPr>
        <w:tabs>
          <w:tab w:val="left" w:pos="993"/>
        </w:tabs>
        <w:ind w:left="-567" w:firstLine="709"/>
        <w:jc w:val="both"/>
        <w:rPr>
          <w:color w:val="000000"/>
        </w:rPr>
      </w:pPr>
      <w:r w:rsidRPr="0030173A">
        <w:t>Кроме того, участники экзамена не всегда считали нужным приводить подробные объяснения своим действиям. В целом, з</w:t>
      </w:r>
      <w:r w:rsidRPr="0030173A">
        <w:rPr>
          <w:color w:val="000000"/>
        </w:rPr>
        <w:t xml:space="preserve">адание удачное, но слишком простое для трехбалльной задачи. </w:t>
      </w:r>
    </w:p>
    <w:p w:rsidR="008813B5" w:rsidRPr="0030173A" w:rsidRDefault="008813B5" w:rsidP="00C5198D">
      <w:pPr>
        <w:ind w:left="-567" w:firstLine="709"/>
        <w:jc w:val="both"/>
      </w:pPr>
      <w:r w:rsidRPr="0030173A">
        <w:rPr>
          <w:i/>
        </w:rPr>
        <w:t>Задание №18</w:t>
      </w:r>
      <w:r w:rsidRPr="0030173A">
        <w:t xml:space="preserve"> 2020 года – это задача с параметром, которая допускала хорошее геометрическое решение. Аналитическое решение для нее оказалось труднее. При решении </w:t>
      </w:r>
      <w:r w:rsidRPr="0030173A">
        <w:lastRenderedPageBreak/>
        <w:t xml:space="preserve">необходимо было найти и учесть область допустимых значений, что не всегда было сделано, или сделано с ошибками. Далее, требовалось рассмотреть взаимное расположение пары прямых и окружности и выделить нужные прямые, обеспечивающие ответ для данной ситуации. Причем точка (0, 0) заведомо удовлетворяла этой системе, что не всегда было учтено при подсчете количества точек пересечения. </w:t>
      </w:r>
    </w:p>
    <w:p w:rsidR="008813B5" w:rsidRPr="0030173A" w:rsidRDefault="008813B5" w:rsidP="00C5198D">
      <w:pPr>
        <w:ind w:left="-567" w:firstLine="709"/>
        <w:jc w:val="both"/>
      </w:pPr>
      <w:r w:rsidRPr="0030173A">
        <w:t xml:space="preserve">Получили 0 баллов – </w:t>
      </w:r>
      <w:r w:rsidRPr="0030173A">
        <w:rPr>
          <w:rFonts w:eastAsia="Times New Roman"/>
          <w:color w:val="000000"/>
        </w:rPr>
        <w:t>92,0</w:t>
      </w:r>
      <w:r w:rsidRPr="0030173A">
        <w:rPr>
          <w:color w:val="000000"/>
        </w:rPr>
        <w:t xml:space="preserve">% выпускников, получили 1 балл </w:t>
      </w:r>
      <w:r w:rsidRPr="0030173A">
        <w:t xml:space="preserve">– </w:t>
      </w:r>
      <w:r w:rsidRPr="0030173A">
        <w:rPr>
          <w:rFonts w:eastAsia="Times New Roman"/>
          <w:color w:val="000000"/>
        </w:rPr>
        <w:t>5,3</w:t>
      </w:r>
      <w:r w:rsidRPr="0030173A">
        <w:rPr>
          <w:color w:val="000000"/>
        </w:rPr>
        <w:t>%, п</w:t>
      </w:r>
      <w:r w:rsidRPr="0030173A">
        <w:t xml:space="preserve">олучили 2 балла – </w:t>
      </w:r>
      <w:r w:rsidR="00C5198D">
        <w:rPr>
          <w:rFonts w:eastAsia="Times New Roman"/>
          <w:color w:val="000000"/>
        </w:rPr>
        <w:t>1,2</w:t>
      </w:r>
      <w:r w:rsidRPr="0030173A">
        <w:t>%,</w:t>
      </w:r>
      <w:r w:rsidR="00C5198D">
        <w:t xml:space="preserve"> </w:t>
      </w:r>
      <w:r w:rsidRPr="0030173A">
        <w:rPr>
          <w:color w:val="000000"/>
        </w:rPr>
        <w:t>п</w:t>
      </w:r>
      <w:r w:rsidRPr="0030173A">
        <w:t>олучили</w:t>
      </w:r>
      <w:r w:rsidR="00C5198D">
        <w:t xml:space="preserve"> </w:t>
      </w:r>
      <w:r w:rsidRPr="0030173A">
        <w:t>3 балла</w:t>
      </w:r>
      <w:r w:rsidR="00C5198D">
        <w:t xml:space="preserve"> </w:t>
      </w:r>
      <w:r w:rsidRPr="0030173A">
        <w:t>–</w:t>
      </w:r>
      <w:r w:rsidR="00C5198D">
        <w:t xml:space="preserve"> </w:t>
      </w:r>
      <w:r w:rsidRPr="0030173A">
        <w:rPr>
          <w:rFonts w:eastAsia="Times New Roman"/>
          <w:color w:val="000000"/>
        </w:rPr>
        <w:t>0,6</w:t>
      </w:r>
      <w:r w:rsidRPr="0030173A">
        <w:t>%,</w:t>
      </w:r>
      <w:r w:rsidR="00C5198D">
        <w:t xml:space="preserve"> </w:t>
      </w:r>
      <w:r w:rsidRPr="0030173A">
        <w:rPr>
          <w:color w:val="000000"/>
        </w:rPr>
        <w:t>п</w:t>
      </w:r>
      <w:r w:rsidRPr="0030173A">
        <w:t>олучили</w:t>
      </w:r>
      <w:r w:rsidR="00C5198D">
        <w:t xml:space="preserve"> </w:t>
      </w:r>
      <w:r w:rsidRPr="0030173A">
        <w:t>4</w:t>
      </w:r>
      <w:r w:rsidR="00C5198D">
        <w:t xml:space="preserve"> </w:t>
      </w:r>
      <w:r w:rsidRPr="0030173A">
        <w:t xml:space="preserve">балла– </w:t>
      </w:r>
      <w:r w:rsidRPr="0030173A">
        <w:br/>
      </w:r>
      <w:r w:rsidRPr="0030173A">
        <w:rPr>
          <w:rFonts w:eastAsia="Times New Roman"/>
          <w:color w:val="000000"/>
        </w:rPr>
        <w:t xml:space="preserve">0,9 </w:t>
      </w:r>
      <w:r w:rsidRPr="0030173A">
        <w:t>%.</w:t>
      </w:r>
    </w:p>
    <w:p w:rsidR="008813B5" w:rsidRPr="0030173A" w:rsidRDefault="008813B5" w:rsidP="00C5198D">
      <w:pPr>
        <w:ind w:left="-567" w:firstLine="709"/>
        <w:jc w:val="both"/>
      </w:pPr>
      <w:r w:rsidRPr="0030173A">
        <w:rPr>
          <w:i/>
        </w:rPr>
        <w:t>Задание №19</w:t>
      </w:r>
      <w:r w:rsidRPr="0030173A">
        <w:t xml:space="preserve">, как уже отмечалось, оказалось достаточно сложным. Оно, во-первых, потребовало внимательного прочтения и понимания, какие действия с числами были выполнены по условию. </w:t>
      </w:r>
    </w:p>
    <w:p w:rsidR="008813B5" w:rsidRPr="0030173A" w:rsidRDefault="008813B5" w:rsidP="00C5198D">
      <w:pPr>
        <w:ind w:left="-567" w:firstLine="709"/>
        <w:jc w:val="both"/>
      </w:pPr>
      <w:r w:rsidRPr="0030173A">
        <w:t xml:space="preserve">Получили 0 баллов – </w:t>
      </w:r>
      <w:r w:rsidRPr="0030173A">
        <w:rPr>
          <w:rFonts w:eastAsia="Times New Roman"/>
          <w:color w:val="000000"/>
        </w:rPr>
        <w:t xml:space="preserve">87,5 </w:t>
      </w:r>
      <w:r w:rsidRPr="0030173A">
        <w:rPr>
          <w:color w:val="000000"/>
        </w:rPr>
        <w:t xml:space="preserve">% выпускников, получили 1 балл </w:t>
      </w:r>
      <w:r w:rsidRPr="0030173A">
        <w:t xml:space="preserve">– </w:t>
      </w:r>
      <w:r w:rsidRPr="0030173A">
        <w:rPr>
          <w:rFonts w:eastAsia="Times New Roman"/>
          <w:color w:val="000000"/>
        </w:rPr>
        <w:t xml:space="preserve">10,0 </w:t>
      </w:r>
      <w:r w:rsidRPr="0030173A">
        <w:rPr>
          <w:color w:val="000000"/>
        </w:rPr>
        <w:t>%, п</w:t>
      </w:r>
      <w:r w:rsidRPr="0030173A">
        <w:t xml:space="preserve">олучили 2 балла – </w:t>
      </w:r>
      <w:r w:rsidRPr="0030173A">
        <w:rPr>
          <w:rFonts w:eastAsia="Times New Roman"/>
          <w:color w:val="000000"/>
        </w:rPr>
        <w:t xml:space="preserve">2,3 </w:t>
      </w:r>
      <w:r w:rsidRPr="0030173A">
        <w:t xml:space="preserve">%, </w:t>
      </w:r>
      <w:r w:rsidRPr="0030173A">
        <w:rPr>
          <w:color w:val="000000"/>
        </w:rPr>
        <w:t>п</w:t>
      </w:r>
      <w:r w:rsidRPr="0030173A">
        <w:t xml:space="preserve">олучили 3 балла – </w:t>
      </w:r>
      <w:r w:rsidRPr="0030173A">
        <w:rPr>
          <w:rFonts w:eastAsia="Times New Roman"/>
          <w:color w:val="000000"/>
        </w:rPr>
        <w:t xml:space="preserve">0,1 </w:t>
      </w:r>
      <w:r w:rsidRPr="0030173A">
        <w:t xml:space="preserve">%, </w:t>
      </w:r>
      <w:r w:rsidRPr="0030173A">
        <w:rPr>
          <w:color w:val="000000"/>
        </w:rPr>
        <w:t>п</w:t>
      </w:r>
      <w:r w:rsidRPr="0030173A">
        <w:t>олучили 4 балла – 0,0%.</w:t>
      </w:r>
    </w:p>
    <w:p w:rsidR="008813B5" w:rsidRPr="0030173A" w:rsidRDefault="008813B5" w:rsidP="00C5198D">
      <w:pPr>
        <w:ind w:left="-567" w:firstLine="709"/>
        <w:jc w:val="both"/>
      </w:pPr>
      <w:r w:rsidRPr="0030173A">
        <w:t>Во многих работах встречались только ответы, хотя пункт а) задания, в принципе, доступен для выполнения. Частой ошибкой стало приведение примеров совпадающих чисел, а не различных, как требовалось в условии. При формулировке таких заданий следует акцентировать внимание в условии на подобное требование. Для ответа на вопрос б) требовалась определенная математическая культура рассуждений.</w:t>
      </w:r>
    </w:p>
    <w:p w:rsidR="008813B5" w:rsidRPr="0030173A" w:rsidRDefault="008813B5" w:rsidP="00C5198D">
      <w:pPr>
        <w:ind w:left="-567" w:firstLine="709"/>
        <w:jc w:val="both"/>
        <w:rPr>
          <w:i/>
          <w:iCs/>
        </w:rPr>
      </w:pPr>
      <w:r w:rsidRPr="0030173A">
        <w:t>Вообще говоря, задание 19 должно использоваться при подготовке для постоянного развития мыслительных способностей учащихся. Это будет и поддержание интереса к предмету, и развитие логического мышления, и, конечно, умения рассуждать.</w:t>
      </w:r>
    </w:p>
    <w:p w:rsidR="00E77182" w:rsidRPr="00A65137" w:rsidRDefault="00A65137" w:rsidP="00A65137">
      <w:pPr>
        <w:rPr>
          <w:b/>
        </w:rPr>
      </w:pPr>
      <w:r>
        <w:rPr>
          <w:b/>
        </w:rPr>
        <w:t xml:space="preserve">3.3.3. </w:t>
      </w:r>
      <w:r w:rsidR="00E77182" w:rsidRPr="00A65137">
        <w:rPr>
          <w:b/>
        </w:rPr>
        <w:t xml:space="preserve">ВЫВОДЫ об итогах анализа выполнения заданий, групп заданий: </w:t>
      </w:r>
    </w:p>
    <w:p w:rsidR="008813B5" w:rsidRPr="0030173A" w:rsidRDefault="008813B5" w:rsidP="008813B5">
      <w:pPr>
        <w:ind w:left="-426" w:firstLine="568"/>
        <w:jc w:val="both"/>
      </w:pPr>
      <w:r w:rsidRPr="0030173A">
        <w:t>Анализ ответов участников на задания с развёрнутым ответом показывает, что самыми общими ошибками в этом году являются следующие.</w:t>
      </w:r>
    </w:p>
    <w:p w:rsidR="008813B5" w:rsidRPr="0030173A" w:rsidRDefault="008813B5" w:rsidP="008813B5">
      <w:pPr>
        <w:ind w:left="-426" w:firstLine="568"/>
        <w:jc w:val="both"/>
      </w:pPr>
      <w:r w:rsidRPr="0030173A">
        <w:t xml:space="preserve">1) Непонимание того, что ответ на поставленный в задаче вопрос должен быть обоснован с помощью аргументированных рассуждений. </w:t>
      </w:r>
    </w:p>
    <w:p w:rsidR="008813B5" w:rsidRPr="0030173A" w:rsidRDefault="008813B5" w:rsidP="008813B5">
      <w:pPr>
        <w:ind w:left="-426" w:firstLine="568"/>
        <w:jc w:val="both"/>
      </w:pPr>
      <w:r w:rsidRPr="0030173A">
        <w:t>2) Арифметические ошибки.</w:t>
      </w:r>
    </w:p>
    <w:p w:rsidR="008813B5" w:rsidRPr="0030173A" w:rsidRDefault="008813B5" w:rsidP="008813B5">
      <w:pPr>
        <w:ind w:left="-426" w:firstLine="568"/>
        <w:jc w:val="both"/>
      </w:pPr>
      <w:r w:rsidRPr="0030173A">
        <w:t xml:space="preserve">3) Автоматическое выполнение шагов решения без понимания содержания этих шагов. </w:t>
      </w:r>
    </w:p>
    <w:p w:rsidR="008813B5" w:rsidRPr="0030173A" w:rsidRDefault="008813B5" w:rsidP="008813B5">
      <w:pPr>
        <w:tabs>
          <w:tab w:val="left" w:pos="993"/>
        </w:tabs>
        <w:ind w:left="-426" w:firstLine="568"/>
        <w:jc w:val="both"/>
      </w:pPr>
      <w:r w:rsidRPr="0030173A">
        <w:t>Результаты ЕГЭ по математике позволяют утверждать, что к числу заданий, где отлично (90-100%) усвоен материал выпускниками  Ярославской области, можно отнести задания 2-5 (базовый уровень сложности). С этими заданиями на таком уровне справились практически все группы, кроме группы участников, не преодолевших  порог.</w:t>
      </w:r>
    </w:p>
    <w:p w:rsidR="008813B5" w:rsidRPr="0030173A" w:rsidRDefault="008813B5" w:rsidP="008813B5">
      <w:pPr>
        <w:tabs>
          <w:tab w:val="left" w:pos="993"/>
        </w:tabs>
        <w:ind w:left="-426" w:firstLine="568"/>
        <w:jc w:val="both"/>
      </w:pPr>
      <w:r w:rsidRPr="0030173A">
        <w:t>К числу в среднем хорошо усвоенных (75-89%) можно отнести задания 1, 6 (базовый уровень сложности) и 10 (повышенный уровень сложности). Элементы содержания, связанные с этими заданиями, успешно усвоены всеми группами учащихся, за исключением категории участников, не набравших минимального балла. Заметим также, что для участников, получивших выше 61 балла, процент усвоения выше 93.</w:t>
      </w:r>
    </w:p>
    <w:p w:rsidR="008813B5" w:rsidRPr="0030173A" w:rsidRDefault="008813B5" w:rsidP="008813B5">
      <w:pPr>
        <w:tabs>
          <w:tab w:val="left" w:pos="993"/>
        </w:tabs>
        <w:ind w:left="-426" w:firstLine="568"/>
        <w:jc w:val="both"/>
      </w:pPr>
      <w:r w:rsidRPr="0030173A">
        <w:t xml:space="preserve">К числу элементов содержания, усвоенных участниками экзамена в Ярославской области, в среднем удовлетворительно (60-74%) относятся: 7 задание базового уровня сложности (умение выполнять действия с функциями); 8 задание базового уровня сложности (умение выполнять действия с геометрическими фигурами, координатами и векторами); 9 задание повышенного уровня сложности (умение выполнять вычисления и преобразования); 11 задание повышенного уровня сложности (умение строить и исследовать простейшие математические модели). Такие задания усвоены по-разному группами учащихся: на отлично – участниками, набравшими более 81 балла; на отлично и хорошо – учащимися, набравшими более 61 балла; плохо и хуже всего – учащимися, набравшими менее 60 баллов. </w:t>
      </w:r>
    </w:p>
    <w:p w:rsidR="008813B5" w:rsidRPr="0030173A" w:rsidRDefault="008813B5" w:rsidP="008813B5">
      <w:pPr>
        <w:ind w:left="-426" w:firstLine="568"/>
        <w:jc w:val="both"/>
      </w:pPr>
      <w:r w:rsidRPr="0030173A">
        <w:t>К числу плохо</w:t>
      </w:r>
      <w:r w:rsidRPr="0030173A">
        <w:rPr>
          <w:b/>
        </w:rPr>
        <w:t xml:space="preserve"> </w:t>
      </w:r>
      <w:r w:rsidRPr="0030173A">
        <w:t>усвоенных (45-59%) элементов содержания относится умение выполнять действия с функциями (12 задание повышенного уровня сложности). Этот элемент можно считать полностью освоенным в группах выше 61 балла, и хуже всего усвоенным – в группах, набравших ниже 60 баллов.</w:t>
      </w:r>
    </w:p>
    <w:p w:rsidR="008813B5" w:rsidRPr="0030173A" w:rsidRDefault="008813B5" w:rsidP="008813B5">
      <w:pPr>
        <w:ind w:left="-426" w:firstLine="568"/>
        <w:jc w:val="both"/>
      </w:pPr>
      <w:r w:rsidRPr="0030173A">
        <w:t>К числу хуже всего (менее 40%) усвоенных всеми группами участников области элементов содержания относятся:</w:t>
      </w:r>
    </w:p>
    <w:p w:rsidR="008813B5" w:rsidRPr="0030173A" w:rsidRDefault="008813B5" w:rsidP="008813B5">
      <w:pPr>
        <w:ind w:left="-426" w:firstLine="568"/>
        <w:jc w:val="both"/>
      </w:pPr>
      <w:r w:rsidRPr="0030173A">
        <w:t>- умение решать уравнения и неравенства (13 задание повышенного уровня сложности), кроме групп, набравших выше 61 т.б.,</w:t>
      </w:r>
    </w:p>
    <w:p w:rsidR="008813B5" w:rsidRPr="0030173A" w:rsidRDefault="008813B5" w:rsidP="008813B5">
      <w:pPr>
        <w:ind w:left="-426" w:firstLine="568"/>
        <w:jc w:val="both"/>
      </w:pPr>
      <w:r w:rsidRPr="0030173A">
        <w:lastRenderedPageBreak/>
        <w:t>- умение выполнять действия с геометрическими фигурами, координатами и векторами (14 задание повышенного уровня сложности), кроме группы 81-100 т.б.,</w:t>
      </w:r>
    </w:p>
    <w:p w:rsidR="008813B5" w:rsidRPr="0030173A" w:rsidRDefault="008813B5" w:rsidP="008813B5">
      <w:pPr>
        <w:ind w:left="-426" w:firstLine="568"/>
        <w:jc w:val="both"/>
      </w:pPr>
      <w:r w:rsidRPr="0030173A">
        <w:t>- умение решать уравнения и неравенства (15 задание повышенного уровня сложности), кроме группы 81-100 т.б.,</w:t>
      </w:r>
    </w:p>
    <w:p w:rsidR="008813B5" w:rsidRPr="0030173A" w:rsidRDefault="008813B5" w:rsidP="008813B5">
      <w:pPr>
        <w:ind w:left="-426" w:firstLine="568"/>
        <w:jc w:val="both"/>
      </w:pPr>
      <w:r w:rsidRPr="0030173A">
        <w:t>- умение выполнять действия с геометрическими фигурами, координатами и векторами (16 задание повышенного уровня сложности),</w:t>
      </w:r>
    </w:p>
    <w:p w:rsidR="008813B5" w:rsidRPr="0030173A" w:rsidRDefault="008813B5" w:rsidP="008813B5">
      <w:pPr>
        <w:ind w:left="-426" w:firstLine="568"/>
        <w:jc w:val="both"/>
      </w:pPr>
      <w:r w:rsidRPr="0030173A">
        <w:t>- умение использовать приобретенные знания и умения в практической деятельности и повседневной жизни (17 задание повышенного уровня сложности), кроме групп, набравших выше 61 т.б.,</w:t>
      </w:r>
    </w:p>
    <w:p w:rsidR="008813B5" w:rsidRPr="0030173A" w:rsidRDefault="008813B5" w:rsidP="008813B5">
      <w:pPr>
        <w:ind w:left="-426" w:firstLine="568"/>
        <w:jc w:val="both"/>
      </w:pPr>
      <w:r w:rsidRPr="0030173A">
        <w:t>- умение решать уравнения и неравенства (18 задание высокого уровня сложности),</w:t>
      </w:r>
    </w:p>
    <w:p w:rsidR="00E77182" w:rsidRDefault="008813B5" w:rsidP="008813B5">
      <w:pPr>
        <w:pStyle w:val="a3"/>
        <w:spacing w:after="0" w:line="240" w:lineRule="auto"/>
        <w:ind w:left="-426" w:firstLine="568"/>
        <w:jc w:val="both"/>
        <w:rPr>
          <w:rFonts w:ascii="Times New Roman" w:hAnsi="Times New Roman"/>
          <w:sz w:val="24"/>
          <w:szCs w:val="24"/>
        </w:rPr>
      </w:pPr>
      <w:r w:rsidRPr="0030173A">
        <w:rPr>
          <w:rFonts w:ascii="Times New Roman" w:hAnsi="Times New Roman"/>
          <w:sz w:val="24"/>
          <w:szCs w:val="24"/>
        </w:rPr>
        <w:t>- умение строить и исследовать простейшие математические модели (19 задание высокого уровня сложности).</w:t>
      </w:r>
    </w:p>
    <w:p w:rsidR="00F76F13" w:rsidRPr="00F76F13" w:rsidRDefault="00F76F13" w:rsidP="00F76F13">
      <w:pPr>
        <w:tabs>
          <w:tab w:val="left" w:pos="993"/>
        </w:tabs>
        <w:spacing w:line="216" w:lineRule="auto"/>
        <w:ind w:left="-426" w:firstLine="568"/>
        <w:jc w:val="both"/>
        <w:rPr>
          <w:highlight w:val="yellow"/>
        </w:rPr>
      </w:pPr>
      <w:r w:rsidRPr="00F76F13">
        <w:rPr>
          <w:highlight w:val="yellow"/>
        </w:rPr>
        <w:t>В 2019 году из приведенного анализа был сделан вывод, что у обучающихся слабо сформированы отдельные элементы геометрического содержания и свойства отдельных функций, а также правила преобразования логарифмических и тригонометрических выражений. Также недостаточно развиты навыки смыслового чтения и умения работать с текстом задания, причем эти навыки не сформированы еще в начальной и основной школе. Было показано, что группа учащихся, не преодолевших минимальный порог, имеет большие пробелы в математической подготовке и слабые навыки работы с условием задачи. Эти проблемы не решить в старшей школе, необходимо работать еще с учащимися среднего звена, поэтому rроме вебинаров с анализом результатов ГИА в 2019 году и изменений в структуре КИМов были запланированы и проведены следующие КПК:</w:t>
      </w:r>
    </w:p>
    <w:p w:rsidR="00F76F13" w:rsidRPr="00F76F13" w:rsidRDefault="002B5DC2" w:rsidP="00F76F13">
      <w:pPr>
        <w:pStyle w:val="a3"/>
        <w:spacing w:after="0" w:line="240" w:lineRule="auto"/>
        <w:ind w:left="-426" w:firstLine="568"/>
        <w:jc w:val="both"/>
        <w:rPr>
          <w:rFonts w:ascii="Times New Roman" w:hAnsi="Times New Roman"/>
          <w:sz w:val="24"/>
          <w:szCs w:val="24"/>
          <w:highlight w:val="yellow"/>
          <w:lang w:val="ru-RU"/>
        </w:rPr>
      </w:pPr>
      <w:r>
        <w:rPr>
          <w:rFonts w:ascii="Times New Roman" w:hAnsi="Times New Roman"/>
          <w:sz w:val="24"/>
          <w:szCs w:val="24"/>
          <w:highlight w:val="yellow"/>
          <w:lang w:val="ru-RU"/>
        </w:rPr>
        <w:t>-</w:t>
      </w:r>
      <w:r w:rsidR="00F76F13" w:rsidRPr="00F76F13">
        <w:rPr>
          <w:rFonts w:ascii="Times New Roman" w:hAnsi="Times New Roman"/>
          <w:sz w:val="24"/>
          <w:szCs w:val="24"/>
          <w:highlight w:val="yellow"/>
          <w:lang w:val="ru-RU"/>
        </w:rPr>
        <w:t xml:space="preserve"> «Формирование навыков смыслового чтения на уроках естественно-математических дисциплин», </w:t>
      </w:r>
    </w:p>
    <w:p w:rsidR="00F76F13" w:rsidRPr="00F76F13" w:rsidRDefault="002B5DC2" w:rsidP="00F76F13">
      <w:pPr>
        <w:pStyle w:val="a3"/>
        <w:spacing w:after="0" w:line="240" w:lineRule="auto"/>
        <w:ind w:left="-426" w:firstLine="568"/>
        <w:jc w:val="both"/>
        <w:rPr>
          <w:rFonts w:ascii="Times New Roman" w:hAnsi="Times New Roman"/>
          <w:sz w:val="24"/>
          <w:szCs w:val="24"/>
          <w:highlight w:val="yellow"/>
          <w:lang w:val="ru-RU"/>
        </w:rPr>
      </w:pPr>
      <w:r>
        <w:rPr>
          <w:rFonts w:ascii="Times New Roman" w:hAnsi="Times New Roman"/>
          <w:sz w:val="24"/>
          <w:szCs w:val="24"/>
          <w:highlight w:val="yellow"/>
          <w:lang w:val="ru-RU"/>
        </w:rPr>
        <w:t xml:space="preserve">- </w:t>
      </w:r>
      <w:r w:rsidR="00F76F13" w:rsidRPr="00F76F13">
        <w:rPr>
          <w:rFonts w:ascii="Times New Roman" w:hAnsi="Times New Roman"/>
          <w:sz w:val="24"/>
          <w:szCs w:val="24"/>
          <w:highlight w:val="yellow"/>
          <w:lang w:val="ru-RU"/>
        </w:rPr>
        <w:t>«ФГОС: проектирование разноуровневой системы задач по математике в соответствии с планируемыми результатами».</w:t>
      </w:r>
    </w:p>
    <w:p w:rsidR="00F76F13" w:rsidRPr="00F76F13" w:rsidRDefault="009F7AFE" w:rsidP="00F76F13">
      <w:pPr>
        <w:pStyle w:val="a3"/>
        <w:spacing w:after="0" w:line="240" w:lineRule="auto"/>
        <w:ind w:left="-426" w:firstLine="568"/>
        <w:jc w:val="both"/>
        <w:rPr>
          <w:rFonts w:ascii="Times New Roman" w:hAnsi="Times New Roman"/>
          <w:sz w:val="24"/>
          <w:szCs w:val="24"/>
          <w:highlight w:val="yellow"/>
          <w:lang w:val="ru-RU"/>
        </w:rPr>
      </w:pPr>
      <w:r>
        <w:rPr>
          <w:rFonts w:ascii="Times New Roman" w:hAnsi="Times New Roman"/>
          <w:sz w:val="24"/>
          <w:szCs w:val="24"/>
          <w:highlight w:val="yellow"/>
          <w:lang w:val="ru-RU"/>
        </w:rPr>
        <w:t>На разрешение п</w:t>
      </w:r>
      <w:r w:rsidR="00F76F13" w:rsidRPr="00F76F13">
        <w:rPr>
          <w:rFonts w:ascii="Times New Roman" w:hAnsi="Times New Roman"/>
          <w:sz w:val="24"/>
          <w:szCs w:val="24"/>
          <w:highlight w:val="yellow"/>
          <w:lang w:val="ru-RU"/>
        </w:rPr>
        <w:t xml:space="preserve">роблем  учителей старшей школы </w:t>
      </w:r>
      <w:r>
        <w:rPr>
          <w:rFonts w:ascii="Times New Roman" w:hAnsi="Times New Roman"/>
          <w:sz w:val="24"/>
          <w:szCs w:val="24"/>
          <w:highlight w:val="yellow"/>
          <w:lang w:val="ru-RU"/>
        </w:rPr>
        <w:t>направлены программы:</w:t>
      </w:r>
      <w:r w:rsidR="00F76F13" w:rsidRPr="00F76F13">
        <w:rPr>
          <w:rFonts w:ascii="Times New Roman" w:hAnsi="Times New Roman"/>
          <w:sz w:val="24"/>
          <w:szCs w:val="24"/>
          <w:highlight w:val="yellow"/>
          <w:lang w:val="ru-RU"/>
        </w:rPr>
        <w:t xml:space="preserve"> </w:t>
      </w:r>
    </w:p>
    <w:p w:rsidR="00F76F13" w:rsidRPr="00F76F13" w:rsidRDefault="002B5DC2" w:rsidP="00F76F13">
      <w:pPr>
        <w:pStyle w:val="a3"/>
        <w:spacing w:after="0" w:line="240" w:lineRule="auto"/>
        <w:ind w:left="-426" w:firstLine="568"/>
        <w:jc w:val="both"/>
        <w:rPr>
          <w:rFonts w:ascii="Times New Roman" w:hAnsi="Times New Roman"/>
          <w:sz w:val="24"/>
          <w:szCs w:val="24"/>
          <w:highlight w:val="yellow"/>
          <w:lang w:val="ru-RU"/>
        </w:rPr>
      </w:pPr>
      <w:r>
        <w:rPr>
          <w:rFonts w:ascii="Times New Roman" w:hAnsi="Times New Roman"/>
          <w:sz w:val="24"/>
          <w:szCs w:val="24"/>
          <w:highlight w:val="yellow"/>
          <w:lang w:val="ru-RU"/>
        </w:rPr>
        <w:t xml:space="preserve">- </w:t>
      </w:r>
      <w:r w:rsidR="00F76F13" w:rsidRPr="00F76F13">
        <w:rPr>
          <w:rFonts w:ascii="Times New Roman" w:hAnsi="Times New Roman"/>
          <w:sz w:val="24"/>
          <w:szCs w:val="24"/>
          <w:highlight w:val="yellow"/>
          <w:lang w:val="ru-RU"/>
        </w:rPr>
        <w:t xml:space="preserve">«Реализация требований ФГОС СОО. Естественнонаучные дисциплины и математика», а также «ФГОС: система оценивания планируемых результатов обучения. Естественнонаучные дисциплины и математика» </w:t>
      </w:r>
      <w:r w:rsidR="009F7AFE">
        <w:rPr>
          <w:rFonts w:ascii="Times New Roman" w:hAnsi="Times New Roman"/>
          <w:sz w:val="24"/>
          <w:szCs w:val="24"/>
          <w:highlight w:val="yellow"/>
          <w:lang w:val="ru-RU"/>
        </w:rPr>
        <w:t xml:space="preserve">(данные программы </w:t>
      </w:r>
      <w:r w:rsidR="00F76F13" w:rsidRPr="00F76F13">
        <w:rPr>
          <w:rFonts w:ascii="Times New Roman" w:hAnsi="Times New Roman"/>
          <w:sz w:val="24"/>
          <w:szCs w:val="24"/>
          <w:highlight w:val="yellow"/>
          <w:lang w:val="ru-RU"/>
        </w:rPr>
        <w:t xml:space="preserve">знакомят </w:t>
      </w:r>
      <w:r w:rsidR="009F7AFE">
        <w:rPr>
          <w:rFonts w:ascii="Times New Roman" w:hAnsi="Times New Roman"/>
          <w:sz w:val="24"/>
          <w:szCs w:val="24"/>
          <w:highlight w:val="yellow"/>
          <w:lang w:val="ru-RU"/>
        </w:rPr>
        <w:t xml:space="preserve">педагогов </w:t>
      </w:r>
      <w:r w:rsidR="00F76F13" w:rsidRPr="00F76F13">
        <w:rPr>
          <w:rFonts w:ascii="Times New Roman" w:hAnsi="Times New Roman"/>
          <w:sz w:val="24"/>
          <w:szCs w:val="24"/>
          <w:highlight w:val="yellow"/>
          <w:lang w:val="ru-RU"/>
        </w:rPr>
        <w:t>с требованиями к результату образования в старшей школе</w:t>
      </w:r>
      <w:r w:rsidR="009F7AFE">
        <w:rPr>
          <w:rFonts w:ascii="Times New Roman" w:hAnsi="Times New Roman"/>
          <w:sz w:val="24"/>
          <w:szCs w:val="24"/>
          <w:highlight w:val="yellow"/>
          <w:lang w:val="ru-RU"/>
        </w:rPr>
        <w:t>);</w:t>
      </w:r>
    </w:p>
    <w:p w:rsidR="00F76F13" w:rsidRPr="00F76F13" w:rsidRDefault="002B5DC2" w:rsidP="00F76F13">
      <w:pPr>
        <w:pStyle w:val="a3"/>
        <w:spacing w:after="0" w:line="240" w:lineRule="auto"/>
        <w:ind w:left="-426" w:firstLine="568"/>
        <w:jc w:val="both"/>
        <w:rPr>
          <w:rFonts w:ascii="Times New Roman" w:hAnsi="Times New Roman"/>
          <w:sz w:val="24"/>
          <w:szCs w:val="24"/>
          <w:highlight w:val="yellow"/>
          <w:lang w:val="ru-RU"/>
        </w:rPr>
      </w:pPr>
      <w:r>
        <w:rPr>
          <w:rFonts w:ascii="Times New Roman" w:hAnsi="Times New Roman"/>
          <w:sz w:val="24"/>
          <w:szCs w:val="24"/>
          <w:highlight w:val="yellow"/>
          <w:lang w:val="ru-RU"/>
        </w:rPr>
        <w:t xml:space="preserve">- </w:t>
      </w:r>
      <w:r w:rsidR="00F76F13" w:rsidRPr="00F76F13">
        <w:rPr>
          <w:rFonts w:ascii="Times New Roman" w:hAnsi="Times New Roman"/>
          <w:sz w:val="24"/>
          <w:szCs w:val="24"/>
          <w:highlight w:val="yellow"/>
          <w:lang w:val="ru-RU"/>
        </w:rPr>
        <w:t>«Повышение результативности школ на основе результатов ГИА. Математика» и «ОГЭ и ЕГЭ: методы решения заданий повышенного и высокого уровня сложности по математике», как следует из названий, их программы прямо рассматривают способы достижения образовательных результатов на ГИА.</w:t>
      </w:r>
    </w:p>
    <w:p w:rsidR="00F76F13" w:rsidRPr="00F76F13" w:rsidRDefault="00F76F13" w:rsidP="00F76F13">
      <w:pPr>
        <w:pStyle w:val="a3"/>
        <w:spacing w:after="0" w:line="240" w:lineRule="auto"/>
        <w:ind w:left="-426" w:firstLine="568"/>
        <w:jc w:val="both"/>
        <w:rPr>
          <w:rFonts w:ascii="Times New Roman" w:hAnsi="Times New Roman"/>
          <w:sz w:val="24"/>
          <w:szCs w:val="24"/>
          <w:highlight w:val="yellow"/>
          <w:lang w:val="ru-RU"/>
        </w:rPr>
      </w:pPr>
      <w:r w:rsidRPr="00F76F13">
        <w:rPr>
          <w:rFonts w:ascii="Times New Roman" w:hAnsi="Times New Roman"/>
          <w:sz w:val="24"/>
          <w:szCs w:val="24"/>
          <w:highlight w:val="yellow"/>
          <w:lang w:val="ru-RU"/>
        </w:rPr>
        <w:t>Однако по темам</w:t>
      </w:r>
      <w:r w:rsidR="002B5DC2">
        <w:rPr>
          <w:rFonts w:ascii="Times New Roman" w:hAnsi="Times New Roman"/>
          <w:sz w:val="24"/>
          <w:szCs w:val="24"/>
          <w:highlight w:val="yellow"/>
          <w:lang w:val="ru-RU"/>
        </w:rPr>
        <w:t xml:space="preserve">, указанным </w:t>
      </w:r>
      <w:r w:rsidRPr="00F76F13">
        <w:rPr>
          <w:rFonts w:ascii="Times New Roman" w:hAnsi="Times New Roman"/>
          <w:sz w:val="24"/>
          <w:szCs w:val="24"/>
          <w:highlight w:val="yellow"/>
          <w:lang w:val="ru-RU"/>
        </w:rPr>
        <w:t>выше</w:t>
      </w:r>
      <w:r w:rsidR="002B5DC2">
        <w:rPr>
          <w:rFonts w:ascii="Times New Roman" w:hAnsi="Times New Roman"/>
          <w:sz w:val="24"/>
          <w:szCs w:val="24"/>
          <w:highlight w:val="yellow"/>
          <w:lang w:val="ru-RU"/>
        </w:rPr>
        <w:t>,</w:t>
      </w:r>
      <w:r w:rsidRPr="00F76F13">
        <w:rPr>
          <w:rFonts w:ascii="Times New Roman" w:hAnsi="Times New Roman"/>
          <w:sz w:val="24"/>
          <w:szCs w:val="24"/>
          <w:highlight w:val="yellow"/>
          <w:lang w:val="ru-RU"/>
        </w:rPr>
        <w:t xml:space="preserve"> было сформировано только по 1 группе, кроме темы «Реализация требований ФГОС СОО. Естественнонаучные дисциплины и математика», где было сформировано 3 группы: в ИРО, Переславле Залесском и Ростове (сборные группы естественнонаучного цикла). Поскольку количество учителей, которые могли пройти эти курсы, было небольшим, в ЕГЭ 2020 года некоторые проблемы повторились. Согласно перечню элементов содержания, умений и видов деятельности, усвоение которых школьниками региона в целом нельзя считать достаточными, </w:t>
      </w:r>
      <w:r w:rsidR="002B5DC2">
        <w:rPr>
          <w:rFonts w:ascii="Times New Roman" w:hAnsi="Times New Roman"/>
          <w:sz w:val="24"/>
          <w:szCs w:val="24"/>
          <w:highlight w:val="yellow"/>
          <w:lang w:val="ru-RU"/>
        </w:rPr>
        <w:t>в следующем году</w:t>
      </w:r>
      <w:r w:rsidRPr="00F76F13">
        <w:rPr>
          <w:rFonts w:ascii="Times New Roman" w:hAnsi="Times New Roman"/>
          <w:sz w:val="24"/>
          <w:szCs w:val="24"/>
          <w:highlight w:val="yellow"/>
          <w:lang w:val="ru-RU"/>
        </w:rPr>
        <w:t xml:space="preserve"> продолжится реализация </w:t>
      </w:r>
      <w:r w:rsidR="002B5DC2">
        <w:rPr>
          <w:rFonts w:ascii="Times New Roman" w:hAnsi="Times New Roman"/>
          <w:sz w:val="24"/>
          <w:szCs w:val="24"/>
          <w:highlight w:val="yellow"/>
          <w:lang w:val="ru-RU"/>
        </w:rPr>
        <w:t xml:space="preserve">программы </w:t>
      </w:r>
      <w:r w:rsidRPr="00F76F13">
        <w:rPr>
          <w:rFonts w:ascii="Times New Roman" w:hAnsi="Times New Roman"/>
          <w:sz w:val="24"/>
          <w:szCs w:val="24"/>
          <w:highlight w:val="yellow"/>
          <w:lang w:val="ru-RU"/>
        </w:rPr>
        <w:t>«Реализация требований ФГОС СОО. Естественнонаучные дисциплины и математика»</w:t>
      </w:r>
      <w:r w:rsidR="002B5DC2">
        <w:rPr>
          <w:rFonts w:ascii="Times New Roman" w:hAnsi="Times New Roman"/>
          <w:sz w:val="24"/>
          <w:szCs w:val="24"/>
          <w:highlight w:val="yellow"/>
          <w:lang w:val="ru-RU"/>
        </w:rPr>
        <w:t>.</w:t>
      </w:r>
    </w:p>
    <w:p w:rsidR="00F76F13" w:rsidRPr="00F76F13" w:rsidRDefault="00F76F13" w:rsidP="00F76F13">
      <w:pPr>
        <w:pStyle w:val="a3"/>
        <w:spacing w:after="0" w:line="240" w:lineRule="auto"/>
        <w:ind w:left="-426" w:firstLine="568"/>
        <w:jc w:val="both"/>
        <w:rPr>
          <w:rFonts w:ascii="Times New Roman" w:hAnsi="Times New Roman"/>
          <w:sz w:val="24"/>
          <w:szCs w:val="24"/>
          <w:highlight w:val="yellow"/>
          <w:lang w:val="ru-RU"/>
        </w:rPr>
      </w:pPr>
      <w:r w:rsidRPr="00F76F13">
        <w:rPr>
          <w:rFonts w:ascii="Times New Roman" w:hAnsi="Times New Roman"/>
          <w:sz w:val="24"/>
          <w:szCs w:val="24"/>
          <w:highlight w:val="yellow"/>
          <w:lang w:val="ru-RU"/>
        </w:rPr>
        <w:t>Запланированы новые КПК</w:t>
      </w:r>
    </w:p>
    <w:p w:rsidR="00F76F13" w:rsidRPr="00F76F13" w:rsidRDefault="002B5DC2" w:rsidP="00F76F13">
      <w:pPr>
        <w:pStyle w:val="a3"/>
        <w:spacing w:after="0" w:line="240" w:lineRule="auto"/>
        <w:ind w:left="-426" w:firstLine="568"/>
        <w:jc w:val="both"/>
        <w:rPr>
          <w:rFonts w:ascii="Times New Roman" w:hAnsi="Times New Roman"/>
          <w:sz w:val="24"/>
          <w:szCs w:val="24"/>
          <w:highlight w:val="yellow"/>
          <w:lang w:val="ru-RU"/>
        </w:rPr>
      </w:pPr>
      <w:r>
        <w:rPr>
          <w:rFonts w:ascii="Times New Roman" w:hAnsi="Times New Roman"/>
          <w:sz w:val="24"/>
          <w:szCs w:val="24"/>
          <w:highlight w:val="yellow"/>
          <w:lang w:val="ru-RU"/>
        </w:rPr>
        <w:t xml:space="preserve">- </w:t>
      </w:r>
      <w:r w:rsidR="00F76F13" w:rsidRPr="00F76F13">
        <w:rPr>
          <w:rFonts w:ascii="Times New Roman" w:hAnsi="Times New Roman"/>
          <w:sz w:val="24"/>
          <w:szCs w:val="24"/>
          <w:highlight w:val="yellow"/>
          <w:lang w:val="ru-RU"/>
        </w:rPr>
        <w:t>«Геометрические задачи в ГИА. Основные подходы к решению», в котором будут отрабатываться умения решать планиметрические задачи на нахождение геометрических величин; решать стереометрические задачи на нахождение геометрических величин; решать практические задачи, связанные с нахождением геометрических величин, а также работать на результаты 14 и 16 заданий высокого уровня сложности.</w:t>
      </w:r>
    </w:p>
    <w:p w:rsidR="00F76F13" w:rsidRPr="00F76F13" w:rsidRDefault="002B5DC2" w:rsidP="00F76F13">
      <w:pPr>
        <w:pStyle w:val="a3"/>
        <w:spacing w:after="0" w:line="240" w:lineRule="auto"/>
        <w:ind w:left="-426" w:firstLine="568"/>
        <w:jc w:val="both"/>
        <w:rPr>
          <w:rFonts w:ascii="Times New Roman" w:hAnsi="Times New Roman"/>
          <w:sz w:val="24"/>
          <w:szCs w:val="24"/>
          <w:highlight w:val="yellow"/>
          <w:lang w:val="ru-RU"/>
        </w:rPr>
      </w:pPr>
      <w:r>
        <w:rPr>
          <w:rFonts w:ascii="Times New Roman" w:hAnsi="Times New Roman"/>
          <w:sz w:val="24"/>
          <w:szCs w:val="24"/>
          <w:highlight w:val="yellow"/>
          <w:lang w:val="ru-RU"/>
        </w:rPr>
        <w:t xml:space="preserve">- </w:t>
      </w:r>
      <w:r w:rsidR="00F76F13" w:rsidRPr="00F76F13">
        <w:rPr>
          <w:rFonts w:ascii="Times New Roman" w:hAnsi="Times New Roman"/>
          <w:sz w:val="24"/>
          <w:szCs w:val="24"/>
          <w:highlight w:val="yellow"/>
          <w:lang w:val="ru-RU"/>
        </w:rPr>
        <w:t>«Новые подходы к оценке функциональной грамотности» логически продолжит «Формирование навыков смыслового чтения на уроках естественно-математических дисциплин», и поможет учителям, работающим со слабыми учащимися.</w:t>
      </w:r>
    </w:p>
    <w:p w:rsidR="00F76F13" w:rsidRPr="00F76F13" w:rsidRDefault="00F76F13" w:rsidP="00F76F13">
      <w:pPr>
        <w:pStyle w:val="a3"/>
        <w:spacing w:after="0" w:line="240" w:lineRule="auto"/>
        <w:ind w:left="-426" w:firstLine="568"/>
        <w:jc w:val="both"/>
        <w:rPr>
          <w:rFonts w:ascii="Times New Roman" w:hAnsi="Times New Roman"/>
          <w:sz w:val="24"/>
          <w:szCs w:val="24"/>
          <w:highlight w:val="yellow"/>
          <w:lang w:val="ru-RU"/>
        </w:rPr>
      </w:pPr>
      <w:r w:rsidRPr="00F76F13">
        <w:rPr>
          <w:rFonts w:ascii="Times New Roman" w:hAnsi="Times New Roman"/>
          <w:sz w:val="24"/>
          <w:szCs w:val="24"/>
          <w:highlight w:val="yellow"/>
          <w:lang w:val="ru-RU"/>
        </w:rPr>
        <w:t>На следующий год необходимо дополнительно запланировать следующие КПК:</w:t>
      </w:r>
    </w:p>
    <w:p w:rsidR="00F76F13" w:rsidRPr="00F76F13" w:rsidRDefault="00F76F13" w:rsidP="00F76F13">
      <w:pPr>
        <w:pStyle w:val="a3"/>
        <w:spacing w:after="0" w:line="240" w:lineRule="auto"/>
        <w:ind w:left="-426" w:firstLine="568"/>
        <w:jc w:val="both"/>
        <w:rPr>
          <w:rFonts w:ascii="Times New Roman" w:hAnsi="Times New Roman"/>
          <w:sz w:val="24"/>
          <w:szCs w:val="24"/>
          <w:highlight w:val="yellow"/>
          <w:lang w:val="ru-RU"/>
        </w:rPr>
      </w:pPr>
      <w:r w:rsidRPr="00F76F13">
        <w:rPr>
          <w:rFonts w:ascii="Times New Roman" w:hAnsi="Times New Roman"/>
          <w:sz w:val="24"/>
          <w:szCs w:val="24"/>
          <w:highlight w:val="yellow"/>
          <w:lang w:val="ru-RU"/>
        </w:rPr>
        <w:lastRenderedPageBreak/>
        <w:t>ОГЭ и ЕГЭ: Решение уравнений и неравенств (13 и 15 задания повышенного уровня сложности и 18 задание высокого уровня сложности), так как этот элемент содержания освоил менее, чем 40% выпускников</w:t>
      </w:r>
    </w:p>
    <w:p w:rsidR="00F76F13" w:rsidRDefault="00F76F13" w:rsidP="00F76F13">
      <w:pPr>
        <w:pStyle w:val="a3"/>
        <w:spacing w:after="0" w:line="240" w:lineRule="auto"/>
        <w:ind w:left="-426" w:firstLine="568"/>
        <w:jc w:val="both"/>
        <w:rPr>
          <w:rFonts w:ascii="Times New Roman" w:hAnsi="Times New Roman"/>
          <w:sz w:val="28"/>
          <w:szCs w:val="28"/>
          <w:lang w:eastAsia="ru-RU"/>
        </w:rPr>
      </w:pPr>
      <w:r w:rsidRPr="00F76F13">
        <w:rPr>
          <w:rFonts w:ascii="Times New Roman" w:hAnsi="Times New Roman"/>
          <w:sz w:val="24"/>
          <w:szCs w:val="24"/>
          <w:highlight w:val="yellow"/>
          <w:lang w:val="ru-RU"/>
        </w:rPr>
        <w:t xml:space="preserve">Кроме того, необходимо запланировать </w:t>
      </w:r>
      <w:r w:rsidR="002B5DC2">
        <w:rPr>
          <w:rFonts w:ascii="Times New Roman" w:hAnsi="Times New Roman"/>
          <w:sz w:val="24"/>
          <w:szCs w:val="24"/>
          <w:highlight w:val="yellow"/>
          <w:lang w:val="ru-RU"/>
        </w:rPr>
        <w:t>К</w:t>
      </w:r>
      <w:r w:rsidRPr="00F76F13">
        <w:rPr>
          <w:rFonts w:ascii="Times New Roman" w:hAnsi="Times New Roman"/>
          <w:sz w:val="24"/>
          <w:szCs w:val="24"/>
          <w:highlight w:val="yellow"/>
          <w:lang w:val="ru-RU"/>
        </w:rPr>
        <w:t>ПК или вебинары</w:t>
      </w:r>
      <w:r w:rsidR="002B5DC2">
        <w:rPr>
          <w:rFonts w:ascii="Times New Roman" w:hAnsi="Times New Roman"/>
          <w:sz w:val="24"/>
          <w:szCs w:val="24"/>
          <w:highlight w:val="yellow"/>
          <w:lang w:val="ru-RU"/>
        </w:rPr>
        <w:t>, на которых рассмотреть следующие вопросы:</w:t>
      </w:r>
      <w:r w:rsidRPr="00F76F13">
        <w:rPr>
          <w:rFonts w:ascii="Times New Roman" w:hAnsi="Times New Roman"/>
          <w:sz w:val="24"/>
          <w:szCs w:val="24"/>
          <w:highlight w:val="yellow"/>
          <w:lang w:val="ru-RU"/>
        </w:rPr>
        <w:t xml:space="preserve"> действия с функциями (12 задание), математически</w:t>
      </w:r>
      <w:r w:rsidR="002B5DC2">
        <w:rPr>
          <w:rFonts w:ascii="Times New Roman" w:hAnsi="Times New Roman"/>
          <w:sz w:val="24"/>
          <w:szCs w:val="24"/>
          <w:highlight w:val="yellow"/>
          <w:lang w:val="ru-RU"/>
        </w:rPr>
        <w:t>е</w:t>
      </w:r>
      <w:r w:rsidRPr="00F76F13">
        <w:rPr>
          <w:rFonts w:ascii="Times New Roman" w:hAnsi="Times New Roman"/>
          <w:sz w:val="24"/>
          <w:szCs w:val="24"/>
          <w:highlight w:val="yellow"/>
          <w:lang w:val="ru-RU"/>
        </w:rPr>
        <w:t xml:space="preserve"> модел</w:t>
      </w:r>
      <w:r w:rsidR="002B5DC2">
        <w:rPr>
          <w:rFonts w:ascii="Times New Roman" w:hAnsi="Times New Roman"/>
          <w:sz w:val="24"/>
          <w:szCs w:val="24"/>
          <w:highlight w:val="yellow"/>
          <w:lang w:val="ru-RU"/>
        </w:rPr>
        <w:t>и</w:t>
      </w:r>
      <w:r w:rsidRPr="00F76F13">
        <w:rPr>
          <w:rFonts w:ascii="Times New Roman" w:hAnsi="Times New Roman"/>
          <w:sz w:val="24"/>
          <w:szCs w:val="24"/>
          <w:highlight w:val="yellow"/>
          <w:lang w:val="ru-RU"/>
        </w:rPr>
        <w:t xml:space="preserve"> (19 задание) и практически</w:t>
      </w:r>
      <w:r w:rsidR="002B5DC2">
        <w:rPr>
          <w:rFonts w:ascii="Times New Roman" w:hAnsi="Times New Roman"/>
          <w:sz w:val="24"/>
          <w:szCs w:val="24"/>
          <w:highlight w:val="yellow"/>
          <w:lang w:val="ru-RU"/>
        </w:rPr>
        <w:t>е задачи</w:t>
      </w:r>
      <w:r w:rsidRPr="00F76F13">
        <w:rPr>
          <w:rFonts w:ascii="Times New Roman" w:hAnsi="Times New Roman"/>
          <w:sz w:val="24"/>
          <w:szCs w:val="24"/>
          <w:highlight w:val="yellow"/>
          <w:lang w:val="ru-RU"/>
        </w:rPr>
        <w:t xml:space="preserve"> (17 задание повышенного уровня сложности).</w:t>
      </w:r>
    </w:p>
    <w:p w:rsidR="00E77182" w:rsidRPr="00F579AB" w:rsidRDefault="00E77182" w:rsidP="00E77182">
      <w:pPr>
        <w:pStyle w:val="a3"/>
        <w:spacing w:after="0" w:line="240" w:lineRule="auto"/>
        <w:ind w:left="709"/>
        <w:jc w:val="both"/>
        <w:rPr>
          <w:rFonts w:ascii="Times New Roman" w:hAnsi="Times New Roman"/>
          <w:sz w:val="24"/>
          <w:szCs w:val="24"/>
          <w:lang w:eastAsia="ru-RU"/>
        </w:rPr>
      </w:pPr>
    </w:p>
    <w:p w:rsidR="00E77182" w:rsidRPr="00026948" w:rsidRDefault="00152773" w:rsidP="00026948">
      <w:pPr>
        <w:pStyle w:val="3"/>
        <w:rPr>
          <w:rFonts w:ascii="Times New Roman" w:hAnsi="Times New Roman"/>
          <w:smallCaps/>
          <w:sz w:val="24"/>
        </w:rPr>
      </w:pPr>
      <w:bookmarkStart w:id="25" w:name="_Toc49454470"/>
      <w:r w:rsidRPr="00026948">
        <w:rPr>
          <w:rFonts w:ascii="Times New Roman" w:hAnsi="Times New Roman"/>
          <w:sz w:val="24"/>
        </w:rPr>
        <w:t>РАЗДЕЛ</w:t>
      </w:r>
      <w:r w:rsidR="00E77182" w:rsidRPr="00026948">
        <w:rPr>
          <w:rFonts w:ascii="Times New Roman" w:hAnsi="Times New Roman"/>
          <w:sz w:val="24"/>
        </w:rPr>
        <w:t xml:space="preserve"> 4. </w:t>
      </w:r>
      <w:r w:rsidR="00E77182" w:rsidRPr="00152773">
        <w:rPr>
          <w:rFonts w:ascii="Times New Roman" w:hAnsi="Times New Roman"/>
          <w:sz w:val="24"/>
        </w:rPr>
        <w:t>РЕКОМЕНДАЦИИ</w:t>
      </w:r>
      <w:r w:rsidR="00E77182" w:rsidRPr="00026948">
        <w:rPr>
          <w:rFonts w:ascii="Times New Roman" w:hAnsi="Times New Roman"/>
          <w:sz w:val="24"/>
        </w:rPr>
        <w:t xml:space="preserve"> ДЛЯ СИСТЕМЫ ОБРАЗОВАНИЯ </w:t>
      </w:r>
      <w:r w:rsidR="00B419A7">
        <w:rPr>
          <w:rFonts w:ascii="Times New Roman" w:hAnsi="Times New Roman"/>
          <w:sz w:val="24"/>
        </w:rPr>
        <w:t>ЯРОСЛАВСКОЙ ОБЛАСТИ</w:t>
      </w:r>
      <w:bookmarkEnd w:id="25"/>
    </w:p>
    <w:p w:rsidR="00E77182" w:rsidRPr="00F579AB" w:rsidRDefault="00E77182" w:rsidP="00E77182">
      <w:pPr>
        <w:ind w:left="-426"/>
        <w:jc w:val="both"/>
      </w:pPr>
    </w:p>
    <w:p w:rsidR="008813B5" w:rsidRPr="0030173A" w:rsidRDefault="008813B5" w:rsidP="008813B5">
      <w:pPr>
        <w:tabs>
          <w:tab w:val="left" w:pos="993"/>
        </w:tabs>
        <w:ind w:left="-426" w:firstLine="568"/>
        <w:jc w:val="both"/>
        <w:rPr>
          <w:i/>
          <w:lang w:eastAsia="en-US"/>
        </w:rPr>
      </w:pPr>
      <w:r w:rsidRPr="0030173A">
        <w:rPr>
          <w:b/>
          <w:i/>
          <w:lang w:eastAsia="en-US"/>
        </w:rPr>
        <w:t>Предложения по возможным направлениям диагностики образовательных результатов по учебному предмету «Математика»</w:t>
      </w:r>
      <w:r w:rsidRPr="0030173A">
        <w:rPr>
          <w:i/>
          <w:lang w:eastAsia="en-US"/>
        </w:rPr>
        <w:t>.</w:t>
      </w:r>
    </w:p>
    <w:p w:rsidR="008813B5" w:rsidRPr="0030173A" w:rsidRDefault="008813B5" w:rsidP="008813B5">
      <w:pPr>
        <w:ind w:left="-426" w:firstLine="568"/>
        <w:jc w:val="both"/>
      </w:pPr>
      <w:r w:rsidRPr="0030173A">
        <w:t xml:space="preserve">Диагностику учебных достижений по учебному предмету «Математика» можно проводить на разных платформах и путем участия в различных мониторинговых работах. Существенным моментом здесь представляется своевременный анализ результатов таких мониторингов на разных уровнях компетенции: региональном, муниципальном, общеобразовательной организации. По результатам необходимо  предоставлять  рекомендации учителям. </w:t>
      </w:r>
    </w:p>
    <w:p w:rsidR="008813B5" w:rsidRPr="003D1FA5" w:rsidRDefault="008813B5" w:rsidP="003D1FA5">
      <w:pPr>
        <w:rPr>
          <w:b/>
        </w:rPr>
      </w:pPr>
      <w:bookmarkStart w:id="26" w:name="_Toc17980716"/>
      <w:r w:rsidRPr="0030173A">
        <w:t xml:space="preserve"> </w:t>
      </w:r>
      <w:r w:rsidRPr="003D1FA5">
        <w:rPr>
          <w:b/>
        </w:rPr>
        <w:t>РЕКОМЕНДАЦИИ</w:t>
      </w:r>
      <w:bookmarkEnd w:id="26"/>
      <w:r w:rsidRPr="003D1FA5">
        <w:rPr>
          <w:b/>
        </w:rPr>
        <w:t xml:space="preserve"> </w:t>
      </w:r>
    </w:p>
    <w:p w:rsidR="008813B5" w:rsidRPr="0030173A" w:rsidRDefault="008813B5" w:rsidP="008813B5">
      <w:pPr>
        <w:ind w:left="-426" w:firstLine="568"/>
        <w:jc w:val="both"/>
      </w:pPr>
      <w:r w:rsidRPr="0030173A">
        <w:t xml:space="preserve">Методические рекомендации по подготовке к ЕГЭ по математике в 2020 – 2021 учебном году:  </w:t>
      </w:r>
    </w:p>
    <w:p w:rsidR="008813B5" w:rsidRPr="0030173A" w:rsidRDefault="008813B5" w:rsidP="00E46CE5">
      <w:pPr>
        <w:pStyle w:val="a3"/>
        <w:numPr>
          <w:ilvl w:val="0"/>
          <w:numId w:val="32"/>
        </w:numPr>
        <w:spacing w:after="0" w:line="240" w:lineRule="auto"/>
        <w:ind w:left="-426" w:firstLine="568"/>
        <w:jc w:val="both"/>
        <w:rPr>
          <w:rFonts w:ascii="Times New Roman" w:hAnsi="Times New Roman"/>
          <w:b/>
          <w:sz w:val="24"/>
          <w:szCs w:val="24"/>
        </w:rPr>
      </w:pPr>
      <w:r w:rsidRPr="0030173A">
        <w:rPr>
          <w:rFonts w:ascii="Times New Roman" w:hAnsi="Times New Roman"/>
          <w:b/>
          <w:sz w:val="24"/>
          <w:szCs w:val="24"/>
        </w:rPr>
        <w:t>на региональном уровне:</w:t>
      </w:r>
    </w:p>
    <w:p w:rsidR="008813B5" w:rsidRPr="0030173A" w:rsidRDefault="008813B5" w:rsidP="008813B5">
      <w:pPr>
        <w:ind w:left="-426" w:firstLine="568"/>
        <w:jc w:val="both"/>
      </w:pPr>
      <w:r w:rsidRPr="0030173A">
        <w:t xml:space="preserve">1) продолжить работу по подготовке экспертов предметных комиссий; </w:t>
      </w:r>
    </w:p>
    <w:p w:rsidR="008813B5" w:rsidRPr="0030173A" w:rsidRDefault="008813B5" w:rsidP="008813B5">
      <w:pPr>
        <w:ind w:left="-426" w:firstLine="568"/>
        <w:jc w:val="both"/>
      </w:pPr>
      <w:r w:rsidRPr="0030173A">
        <w:t>2) учитывать направления  повышения квалификации (для учителей):</w:t>
      </w:r>
    </w:p>
    <w:p w:rsidR="008813B5" w:rsidRPr="0030173A" w:rsidRDefault="008813B5" w:rsidP="008813B5">
      <w:pPr>
        <w:ind w:left="-426" w:firstLine="568"/>
        <w:jc w:val="both"/>
      </w:pPr>
      <w:r w:rsidRPr="0030173A">
        <w:t>- Обсуждение и применение на практике критериев оценивания заданий единого экзамена</w:t>
      </w:r>
      <w:r w:rsidR="00A773EE">
        <w:t>,</w:t>
      </w:r>
    </w:p>
    <w:p w:rsidR="008813B5" w:rsidRPr="0030173A" w:rsidRDefault="008813B5" w:rsidP="008813B5">
      <w:pPr>
        <w:ind w:left="-426" w:firstLine="568"/>
        <w:jc w:val="both"/>
      </w:pPr>
      <w:r w:rsidRPr="0030173A">
        <w:t>- Методика преподавания отдельных разделов школьной математики (уравнения и неравенства)</w:t>
      </w:r>
      <w:r w:rsidR="00A773EE">
        <w:t>,</w:t>
      </w:r>
    </w:p>
    <w:p w:rsidR="008813B5" w:rsidRPr="0030173A" w:rsidRDefault="008813B5" w:rsidP="008813B5">
      <w:pPr>
        <w:ind w:left="-426" w:firstLine="568"/>
        <w:jc w:val="both"/>
      </w:pPr>
      <w:r w:rsidRPr="0030173A">
        <w:t>- Решение заданий повышенного и высокого уровня сложности отдельных задач (задачи с параметром, задачи по теории чисел, оптимизационные задачи)</w:t>
      </w:r>
      <w:r w:rsidR="00D65EDD">
        <w:t>;</w:t>
      </w:r>
    </w:p>
    <w:p w:rsidR="008813B5" w:rsidRPr="0030173A" w:rsidRDefault="008813B5" w:rsidP="008813B5">
      <w:pPr>
        <w:tabs>
          <w:tab w:val="left" w:pos="993"/>
        </w:tabs>
        <w:ind w:left="-426" w:firstLine="568"/>
        <w:jc w:val="both"/>
      </w:pPr>
      <w:r w:rsidRPr="0030173A">
        <w:t>- Организация подготовки к ГИА в классе</w:t>
      </w:r>
      <w:r w:rsidR="00D65EDD">
        <w:t>;</w:t>
      </w:r>
    </w:p>
    <w:p w:rsidR="008813B5" w:rsidRPr="0030173A" w:rsidRDefault="008813B5" w:rsidP="008813B5">
      <w:pPr>
        <w:tabs>
          <w:tab w:val="left" w:pos="993"/>
        </w:tabs>
        <w:ind w:left="-426" w:firstLine="568"/>
        <w:jc w:val="both"/>
      </w:pPr>
      <w:r w:rsidRPr="0030173A">
        <w:t>- Реализация дифференцированного обучения математике в классе с</w:t>
      </w:r>
    </w:p>
    <w:p w:rsidR="008813B5" w:rsidRPr="0030173A" w:rsidRDefault="008813B5" w:rsidP="008813B5">
      <w:pPr>
        <w:tabs>
          <w:tab w:val="left" w:pos="993"/>
        </w:tabs>
        <w:ind w:left="-426" w:firstLine="568"/>
        <w:jc w:val="both"/>
      </w:pPr>
      <w:r w:rsidRPr="0030173A">
        <w:t>использованием технологического подхода</w:t>
      </w:r>
      <w:r w:rsidR="00D65EDD">
        <w:t>;</w:t>
      </w:r>
    </w:p>
    <w:p w:rsidR="008813B5" w:rsidRPr="0030173A" w:rsidRDefault="008813B5" w:rsidP="008813B5">
      <w:pPr>
        <w:tabs>
          <w:tab w:val="left" w:pos="993"/>
        </w:tabs>
        <w:ind w:left="-426" w:firstLine="568"/>
        <w:jc w:val="both"/>
      </w:pPr>
      <w:r w:rsidRPr="0030173A">
        <w:t>- Организация внеурочной деятельности по математике в контексте подготовки к ГИА</w:t>
      </w:r>
      <w:r w:rsidR="00D65EDD">
        <w:t>;</w:t>
      </w:r>
    </w:p>
    <w:p w:rsidR="008813B5" w:rsidRPr="0030173A" w:rsidRDefault="008813B5" w:rsidP="008813B5">
      <w:pPr>
        <w:ind w:left="-426" w:firstLine="568"/>
        <w:jc w:val="both"/>
      </w:pPr>
      <w:r w:rsidRPr="0030173A">
        <w:t>3) учитывать возможные направления повышения квалификации (для руководителей ОО и заместителей руководителей):</w:t>
      </w:r>
    </w:p>
    <w:p w:rsidR="008813B5" w:rsidRPr="0030173A" w:rsidRDefault="008813B5" w:rsidP="008813B5">
      <w:pPr>
        <w:tabs>
          <w:tab w:val="left" w:pos="993"/>
        </w:tabs>
        <w:ind w:left="-426" w:firstLine="568"/>
        <w:jc w:val="both"/>
      </w:pPr>
      <w:r w:rsidRPr="0030173A">
        <w:t>- Организация подготовки к ГИА на уровне образовательной организации;</w:t>
      </w:r>
    </w:p>
    <w:p w:rsidR="008813B5" w:rsidRPr="0030173A" w:rsidRDefault="008813B5" w:rsidP="008813B5">
      <w:pPr>
        <w:tabs>
          <w:tab w:val="left" w:pos="993"/>
        </w:tabs>
        <w:ind w:left="-426" w:firstLine="568"/>
        <w:jc w:val="both"/>
      </w:pPr>
      <w:r w:rsidRPr="0030173A">
        <w:t>- Организация мониторинга готовности учащихся к ГИА по математике;</w:t>
      </w:r>
    </w:p>
    <w:p w:rsidR="008813B5" w:rsidRPr="0030173A" w:rsidRDefault="008813B5" w:rsidP="008813B5">
      <w:pPr>
        <w:tabs>
          <w:tab w:val="left" w:pos="993"/>
        </w:tabs>
        <w:ind w:left="-426" w:firstLine="568"/>
        <w:jc w:val="both"/>
      </w:pPr>
      <w:r w:rsidRPr="0030173A">
        <w:t>- Контроль за преподаванием математики в школе с учетом ГИА.</w:t>
      </w:r>
    </w:p>
    <w:p w:rsidR="008813B5" w:rsidRPr="0030173A" w:rsidRDefault="008813B5" w:rsidP="00E46CE5">
      <w:pPr>
        <w:pStyle w:val="a3"/>
        <w:numPr>
          <w:ilvl w:val="0"/>
          <w:numId w:val="32"/>
        </w:numPr>
        <w:spacing w:after="0" w:line="240" w:lineRule="auto"/>
        <w:ind w:left="-426" w:firstLine="568"/>
        <w:jc w:val="both"/>
        <w:rPr>
          <w:rFonts w:ascii="Times New Roman" w:hAnsi="Times New Roman"/>
          <w:b/>
          <w:sz w:val="24"/>
          <w:szCs w:val="24"/>
        </w:rPr>
      </w:pPr>
      <w:r w:rsidRPr="0030173A">
        <w:rPr>
          <w:rFonts w:ascii="Times New Roman" w:hAnsi="Times New Roman"/>
          <w:b/>
          <w:sz w:val="24"/>
          <w:szCs w:val="24"/>
        </w:rPr>
        <w:t>на муниципальном уровне:</w:t>
      </w:r>
    </w:p>
    <w:p w:rsidR="008813B5" w:rsidRPr="008813B5" w:rsidRDefault="008813B5" w:rsidP="00E46CE5">
      <w:pPr>
        <w:pStyle w:val="a3"/>
        <w:numPr>
          <w:ilvl w:val="0"/>
          <w:numId w:val="33"/>
        </w:numPr>
        <w:spacing w:after="0" w:line="240" w:lineRule="auto"/>
        <w:ind w:left="-426" w:firstLine="568"/>
        <w:jc w:val="both"/>
        <w:rPr>
          <w:rFonts w:ascii="Times New Roman" w:hAnsi="Times New Roman"/>
          <w:sz w:val="24"/>
          <w:szCs w:val="24"/>
        </w:rPr>
      </w:pPr>
      <w:r w:rsidRPr="008813B5">
        <w:rPr>
          <w:rFonts w:ascii="Times New Roman" w:hAnsi="Times New Roman"/>
          <w:sz w:val="24"/>
          <w:szCs w:val="24"/>
        </w:rPr>
        <w:t>обсудить на методических объединениях следующие темы:</w:t>
      </w:r>
    </w:p>
    <w:p w:rsidR="008813B5" w:rsidRPr="0030173A" w:rsidRDefault="008813B5" w:rsidP="008813B5">
      <w:pPr>
        <w:tabs>
          <w:tab w:val="left" w:pos="993"/>
        </w:tabs>
        <w:ind w:left="-426" w:firstLine="568"/>
        <w:jc w:val="both"/>
      </w:pPr>
      <w:r w:rsidRPr="0030173A">
        <w:t>- Результаты ГИА 2020 года, причины неудач, планирование подготовки на 2020-2021 учебный год;</w:t>
      </w:r>
    </w:p>
    <w:p w:rsidR="008813B5" w:rsidRPr="0030173A" w:rsidRDefault="008813B5" w:rsidP="008813B5">
      <w:pPr>
        <w:tabs>
          <w:tab w:val="left" w:pos="993"/>
        </w:tabs>
        <w:ind w:left="-426" w:firstLine="568"/>
        <w:jc w:val="both"/>
      </w:pPr>
      <w:r w:rsidRPr="0030173A">
        <w:t>- Решение отдельных заданий ЕГЭ, вызывающих наибольшие трудности у педагогов и учащихся (комбинированные уравнения, тригонометрические и показательные уравнения и неравенства, задачи с параметром, задачи на доказательство, планиметрия, стереометрия, теория вероятностей);</w:t>
      </w:r>
    </w:p>
    <w:p w:rsidR="008813B5" w:rsidRPr="0030173A" w:rsidRDefault="008813B5" w:rsidP="008813B5">
      <w:pPr>
        <w:ind w:left="-426" w:firstLine="568"/>
        <w:jc w:val="both"/>
      </w:pPr>
      <w:r w:rsidRPr="0030173A">
        <w:t>2) организовать адресную помощь образовательным организациям (по районам), продемонстрировавшим низкие результаты.</w:t>
      </w:r>
    </w:p>
    <w:p w:rsidR="008813B5" w:rsidRPr="0030173A" w:rsidRDefault="008813B5" w:rsidP="00E46CE5">
      <w:pPr>
        <w:pStyle w:val="a3"/>
        <w:numPr>
          <w:ilvl w:val="0"/>
          <w:numId w:val="32"/>
        </w:numPr>
        <w:spacing w:after="0" w:line="240" w:lineRule="auto"/>
        <w:ind w:left="-426" w:firstLine="568"/>
        <w:jc w:val="both"/>
        <w:rPr>
          <w:rFonts w:ascii="Times New Roman" w:hAnsi="Times New Roman"/>
          <w:b/>
          <w:sz w:val="24"/>
          <w:szCs w:val="24"/>
        </w:rPr>
      </w:pPr>
      <w:r w:rsidRPr="0030173A">
        <w:rPr>
          <w:rFonts w:ascii="Times New Roman" w:hAnsi="Times New Roman"/>
          <w:b/>
          <w:sz w:val="24"/>
          <w:szCs w:val="24"/>
        </w:rPr>
        <w:t>на уровне образовательной организации:</w:t>
      </w:r>
    </w:p>
    <w:p w:rsidR="008813B5" w:rsidRPr="0030173A" w:rsidRDefault="008813B5" w:rsidP="008813B5">
      <w:pPr>
        <w:pStyle w:val="a3"/>
        <w:tabs>
          <w:tab w:val="left" w:pos="993"/>
        </w:tabs>
        <w:spacing w:after="0" w:line="240" w:lineRule="auto"/>
        <w:ind w:left="-426" w:firstLine="568"/>
        <w:jc w:val="both"/>
        <w:rPr>
          <w:rFonts w:ascii="Times New Roman" w:hAnsi="Times New Roman"/>
          <w:sz w:val="24"/>
          <w:szCs w:val="24"/>
        </w:rPr>
      </w:pPr>
      <w:r w:rsidRPr="0030173A">
        <w:rPr>
          <w:rFonts w:ascii="Times New Roman" w:hAnsi="Times New Roman"/>
          <w:sz w:val="24"/>
          <w:szCs w:val="24"/>
        </w:rPr>
        <w:t>1) обсудить на методических объединениях следующие темы</w:t>
      </w:r>
    </w:p>
    <w:p w:rsidR="008813B5" w:rsidRPr="0030173A" w:rsidRDefault="008813B5" w:rsidP="008813B5">
      <w:pPr>
        <w:tabs>
          <w:tab w:val="left" w:pos="993"/>
        </w:tabs>
        <w:ind w:left="-426" w:firstLine="568"/>
        <w:jc w:val="both"/>
      </w:pPr>
      <w:r w:rsidRPr="0030173A">
        <w:t>- Решение отдельных заданий ЕГЭ, вызывающих наибольшие трудности у педагогов и учащихся (тригонометрические, логарифмические и показательные уравнения и неравенства, уравнения и неравенства смешанного типа, задачи с параметром, геометрические задачи на доказательство);</w:t>
      </w:r>
    </w:p>
    <w:p w:rsidR="008813B5" w:rsidRPr="0030173A" w:rsidRDefault="008813B5" w:rsidP="008813B5">
      <w:pPr>
        <w:tabs>
          <w:tab w:val="left" w:pos="993"/>
        </w:tabs>
        <w:ind w:left="-426" w:firstLine="568"/>
        <w:jc w:val="both"/>
      </w:pPr>
      <w:r w:rsidRPr="0030173A">
        <w:lastRenderedPageBreak/>
        <w:t>- Отдельные вопросы методики преподавания предмета (общие умения решения задач, приемы доказательства и пр.);</w:t>
      </w:r>
    </w:p>
    <w:p w:rsidR="008813B5" w:rsidRPr="0030173A" w:rsidRDefault="008813B5" w:rsidP="008813B5">
      <w:pPr>
        <w:tabs>
          <w:tab w:val="left" w:pos="993"/>
        </w:tabs>
        <w:ind w:left="-426" w:firstLine="568"/>
        <w:jc w:val="both"/>
      </w:pPr>
      <w:r w:rsidRPr="0030173A">
        <w:t>- Обзор пособий для подготовки к ГИА;</w:t>
      </w:r>
    </w:p>
    <w:p w:rsidR="008813B5" w:rsidRPr="0030173A" w:rsidRDefault="008813B5" w:rsidP="008813B5">
      <w:pPr>
        <w:tabs>
          <w:tab w:val="left" w:pos="993"/>
        </w:tabs>
        <w:ind w:left="-426" w:firstLine="568"/>
        <w:jc w:val="both"/>
      </w:pPr>
      <w:r w:rsidRPr="0030173A">
        <w:t>- Обзор Интернет-ресурсов для подготовки к ГИА;</w:t>
      </w:r>
    </w:p>
    <w:p w:rsidR="008813B5" w:rsidRPr="0030173A" w:rsidRDefault="008813B5" w:rsidP="008813B5">
      <w:pPr>
        <w:pStyle w:val="a3"/>
        <w:tabs>
          <w:tab w:val="left" w:pos="993"/>
        </w:tabs>
        <w:spacing w:after="0" w:line="240" w:lineRule="auto"/>
        <w:ind w:left="-426" w:firstLine="568"/>
        <w:jc w:val="both"/>
        <w:rPr>
          <w:rFonts w:ascii="Times New Roman" w:hAnsi="Times New Roman"/>
          <w:sz w:val="24"/>
          <w:szCs w:val="24"/>
        </w:rPr>
      </w:pPr>
      <w:r w:rsidRPr="0030173A">
        <w:rPr>
          <w:rFonts w:ascii="Times New Roman" w:hAnsi="Times New Roman"/>
          <w:sz w:val="24"/>
          <w:szCs w:val="24"/>
        </w:rPr>
        <w:t>2) для улучшения результативности выполнения заданий ЕГЭ учителям можно рекомендовать:</w:t>
      </w:r>
    </w:p>
    <w:p w:rsidR="008813B5" w:rsidRPr="0030173A" w:rsidRDefault="008813B5" w:rsidP="008813B5">
      <w:pPr>
        <w:tabs>
          <w:tab w:val="left" w:pos="993"/>
        </w:tabs>
        <w:ind w:left="-426" w:firstLine="568"/>
        <w:jc w:val="both"/>
      </w:pPr>
      <w:r w:rsidRPr="0030173A">
        <w:t>- обратить внимание обучающихся на критерии оценивания заданий с развёрнутым ответом, приводимые на сайте ФИПИ;</w:t>
      </w:r>
    </w:p>
    <w:p w:rsidR="008813B5" w:rsidRPr="0030173A" w:rsidRDefault="008813B5" w:rsidP="008813B5">
      <w:pPr>
        <w:tabs>
          <w:tab w:val="left" w:pos="993"/>
        </w:tabs>
        <w:ind w:left="-426" w:firstLine="568"/>
        <w:jc w:val="both"/>
      </w:pPr>
      <w:r w:rsidRPr="0030173A">
        <w:t xml:space="preserve">- уделить основное внимание </w:t>
      </w:r>
      <w:r w:rsidRPr="0030173A">
        <w:rPr>
          <w:color w:val="000000"/>
        </w:rPr>
        <w:t xml:space="preserve">отработке аргументации при решении, </w:t>
      </w:r>
      <w:r w:rsidRPr="0030173A">
        <w:t>необходимости наличия минимального набора ссылок, обосновывающих ход решения;</w:t>
      </w:r>
    </w:p>
    <w:p w:rsidR="008813B5" w:rsidRPr="0030173A" w:rsidRDefault="008813B5" w:rsidP="008813B5">
      <w:pPr>
        <w:tabs>
          <w:tab w:val="left" w:pos="993"/>
        </w:tabs>
        <w:ind w:left="-426" w:firstLine="568"/>
        <w:jc w:val="both"/>
      </w:pPr>
      <w:r w:rsidRPr="0030173A">
        <w:t xml:space="preserve">- </w:t>
      </w:r>
      <w:r w:rsidRPr="0030173A">
        <w:rPr>
          <w:color w:val="000000"/>
        </w:rPr>
        <w:t xml:space="preserve">обратить внимание на необходимость </w:t>
      </w:r>
      <w:r w:rsidRPr="0030173A">
        <w:t>регулярного повторения базовых формул алгебры и геометрии;</w:t>
      </w:r>
    </w:p>
    <w:p w:rsidR="00BF7502" w:rsidRDefault="008813B5" w:rsidP="00BF7502">
      <w:pPr>
        <w:ind w:left="-426" w:firstLine="568"/>
        <w:jc w:val="both"/>
      </w:pPr>
      <w:r w:rsidRPr="0030173A">
        <w:t>- обратить внимание на необходимость решения других задач, отличных от экзаменационных.</w:t>
      </w:r>
    </w:p>
    <w:p w:rsidR="00BF7502" w:rsidRDefault="00BF7502" w:rsidP="00BF7502">
      <w:pPr>
        <w:ind w:left="-426" w:firstLine="568"/>
        <w:jc w:val="center"/>
      </w:pPr>
    </w:p>
    <w:p w:rsidR="00885344" w:rsidRPr="00E43DA2" w:rsidRDefault="00E77182" w:rsidP="00505EF8">
      <w:pPr>
        <w:pStyle w:val="2"/>
        <w:jc w:val="center"/>
        <w:rPr>
          <w:rFonts w:ascii="Times New Roman" w:hAnsi="Times New Roman"/>
          <w:b/>
          <w:color w:val="auto"/>
          <w:sz w:val="28"/>
          <w:szCs w:val="28"/>
        </w:rPr>
      </w:pPr>
      <w:r w:rsidRPr="00885344">
        <w:rPr>
          <w:i/>
          <w:iCs/>
        </w:rPr>
        <w:br w:type="page"/>
      </w:r>
      <w:bookmarkStart w:id="27" w:name="_Toc49454471"/>
      <w:r w:rsidR="00885344" w:rsidRPr="00E43DA2">
        <w:rPr>
          <w:rFonts w:ascii="Times New Roman" w:hAnsi="Times New Roman"/>
          <w:b/>
          <w:color w:val="auto"/>
          <w:sz w:val="28"/>
          <w:szCs w:val="28"/>
        </w:rPr>
        <w:lastRenderedPageBreak/>
        <w:t xml:space="preserve">3. </w:t>
      </w:r>
      <w:r w:rsidR="00885344" w:rsidRPr="00D65EDD">
        <w:rPr>
          <w:rFonts w:ascii="Times New Roman" w:hAnsi="Times New Roman"/>
          <w:b/>
          <w:color w:val="auto"/>
          <w:sz w:val="28"/>
          <w:szCs w:val="28"/>
        </w:rPr>
        <w:t>Физика</w:t>
      </w:r>
      <w:bookmarkEnd w:id="27"/>
    </w:p>
    <w:p w:rsidR="00885344" w:rsidRPr="00634251" w:rsidRDefault="00885344" w:rsidP="00885344">
      <w:pPr>
        <w:rPr>
          <w:rStyle w:val="af6"/>
          <w:rFonts w:ascii="Cambria" w:eastAsia="SimSun" w:hAnsi="Cambria"/>
          <w:b w:val="0"/>
          <w:bCs w:val="0"/>
          <w:i/>
          <w:sz w:val="32"/>
          <w:szCs w:val="28"/>
        </w:rPr>
      </w:pPr>
    </w:p>
    <w:p w:rsidR="00885344" w:rsidRPr="00505EF8" w:rsidRDefault="005B3897" w:rsidP="00505EF8">
      <w:pPr>
        <w:pStyle w:val="3"/>
        <w:rPr>
          <w:rFonts w:ascii="Times New Roman" w:hAnsi="Times New Roman"/>
          <w:sz w:val="24"/>
        </w:rPr>
      </w:pPr>
      <w:bookmarkStart w:id="28" w:name="_Toc49454472"/>
      <w:r w:rsidRPr="00505EF8">
        <w:rPr>
          <w:rFonts w:ascii="Times New Roman" w:hAnsi="Times New Roman"/>
          <w:sz w:val="24"/>
        </w:rPr>
        <w:t>РАЗДЕЛ 1. ХАРАКТЕРИСТИКА УЧАСТНИКОВ ЕГЭ ПО УЧЕБНОМУ ПРЕДМЕТУ</w:t>
      </w:r>
      <w:r>
        <w:rPr>
          <w:rFonts w:ascii="Times New Roman" w:hAnsi="Times New Roman"/>
          <w:sz w:val="24"/>
        </w:rPr>
        <w:t xml:space="preserve"> </w:t>
      </w:r>
      <w:r>
        <w:rPr>
          <w:b w:val="0"/>
        </w:rPr>
        <w:t>«Ф</w:t>
      </w:r>
      <w:r w:rsidR="00FE2341">
        <w:rPr>
          <w:b w:val="0"/>
        </w:rPr>
        <w:t>изика</w:t>
      </w:r>
      <w:r>
        <w:rPr>
          <w:b w:val="0"/>
        </w:rPr>
        <w:t>»</w:t>
      </w:r>
      <w:bookmarkEnd w:id="28"/>
    </w:p>
    <w:p w:rsidR="00885344" w:rsidRPr="00184DAE" w:rsidRDefault="00184DAE" w:rsidP="00184DAE">
      <w:pPr>
        <w:rPr>
          <w:b/>
        </w:rPr>
      </w:pPr>
      <w:r>
        <w:rPr>
          <w:b/>
        </w:rPr>
        <w:t xml:space="preserve">3.1.1. </w:t>
      </w:r>
      <w:r w:rsidR="00885344" w:rsidRPr="00184DAE">
        <w:rPr>
          <w:b/>
        </w:rPr>
        <w:t>Количество участников ЕГЭ по учебному предмету</w:t>
      </w:r>
      <w:r w:rsidR="002B6A8C">
        <w:rPr>
          <w:b/>
        </w:rPr>
        <w:t xml:space="preserve"> «Физика»</w:t>
      </w:r>
      <w:r w:rsidR="00885344" w:rsidRPr="00184DAE">
        <w:rPr>
          <w:b/>
        </w:rPr>
        <w:t xml:space="preserve"> (за 3 года)</w:t>
      </w:r>
    </w:p>
    <w:p w:rsidR="00885344" w:rsidRPr="00AD3663" w:rsidRDefault="00885344" w:rsidP="00885344">
      <w:pPr>
        <w:pStyle w:val="af8"/>
        <w:keepNext/>
      </w:pPr>
      <w:r w:rsidRPr="00F579AB">
        <w:t xml:space="preserve">Таблица </w:t>
      </w:r>
      <w:r w:rsidR="00D65EDD">
        <w:t>2</w:t>
      </w:r>
      <w:r>
        <w:rPr>
          <w:noProof/>
        </w:rPr>
        <w:t>-3</w:t>
      </w:r>
      <w:r>
        <w:noBreakHyphen/>
      </w:r>
      <w:r w:rsidR="006E2FE2">
        <w:t>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885344" w:rsidRPr="00634251" w:rsidTr="00BC0F6A">
        <w:tc>
          <w:tcPr>
            <w:tcW w:w="1629" w:type="pct"/>
            <w:gridSpan w:val="2"/>
          </w:tcPr>
          <w:p w:rsidR="00885344" w:rsidRPr="00634251" w:rsidRDefault="00885344" w:rsidP="00BC0F6A">
            <w:pPr>
              <w:tabs>
                <w:tab w:val="left" w:pos="10320"/>
              </w:tabs>
              <w:jc w:val="center"/>
              <w:rPr>
                <w:b/>
                <w:noProof/>
              </w:rPr>
            </w:pPr>
            <w:r w:rsidRPr="00634251">
              <w:rPr>
                <w:b/>
                <w:noProof/>
              </w:rPr>
              <w:t>2018</w:t>
            </w:r>
          </w:p>
        </w:tc>
        <w:tc>
          <w:tcPr>
            <w:tcW w:w="1633" w:type="pct"/>
            <w:gridSpan w:val="2"/>
          </w:tcPr>
          <w:p w:rsidR="00885344" w:rsidRPr="00634251" w:rsidRDefault="00885344" w:rsidP="00BC0F6A">
            <w:pPr>
              <w:tabs>
                <w:tab w:val="left" w:pos="10320"/>
              </w:tabs>
              <w:jc w:val="center"/>
              <w:rPr>
                <w:b/>
                <w:noProof/>
              </w:rPr>
            </w:pPr>
            <w:r w:rsidRPr="00634251">
              <w:rPr>
                <w:b/>
                <w:noProof/>
              </w:rPr>
              <w:t>2019</w:t>
            </w:r>
          </w:p>
        </w:tc>
        <w:tc>
          <w:tcPr>
            <w:tcW w:w="1737" w:type="pct"/>
            <w:gridSpan w:val="2"/>
          </w:tcPr>
          <w:p w:rsidR="00885344" w:rsidRPr="00634251" w:rsidRDefault="00885344" w:rsidP="00BC0F6A">
            <w:pPr>
              <w:tabs>
                <w:tab w:val="left" w:pos="10320"/>
              </w:tabs>
              <w:jc w:val="center"/>
              <w:rPr>
                <w:b/>
                <w:noProof/>
              </w:rPr>
            </w:pPr>
            <w:r w:rsidRPr="00634251">
              <w:rPr>
                <w:b/>
                <w:noProof/>
              </w:rPr>
              <w:t>2020</w:t>
            </w:r>
          </w:p>
        </w:tc>
      </w:tr>
      <w:tr w:rsidR="00885344" w:rsidRPr="00634251" w:rsidTr="00BC0F6A">
        <w:tc>
          <w:tcPr>
            <w:tcW w:w="815" w:type="pct"/>
            <w:vAlign w:val="center"/>
          </w:tcPr>
          <w:p w:rsidR="00885344" w:rsidRPr="00634251" w:rsidRDefault="00885344" w:rsidP="00BC0F6A">
            <w:pPr>
              <w:tabs>
                <w:tab w:val="left" w:pos="10320"/>
              </w:tabs>
              <w:jc w:val="center"/>
              <w:rPr>
                <w:noProof/>
              </w:rPr>
            </w:pPr>
            <w:r w:rsidRPr="00634251">
              <w:rPr>
                <w:noProof/>
              </w:rPr>
              <w:t>чел.</w:t>
            </w:r>
          </w:p>
        </w:tc>
        <w:tc>
          <w:tcPr>
            <w:tcW w:w="815"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c>
          <w:tcPr>
            <w:tcW w:w="817" w:type="pct"/>
            <w:vAlign w:val="center"/>
          </w:tcPr>
          <w:p w:rsidR="00885344" w:rsidRPr="00634251" w:rsidRDefault="00885344" w:rsidP="00BC0F6A">
            <w:pPr>
              <w:tabs>
                <w:tab w:val="left" w:pos="10320"/>
              </w:tabs>
              <w:jc w:val="center"/>
              <w:rPr>
                <w:noProof/>
              </w:rPr>
            </w:pPr>
            <w:r w:rsidRPr="00634251">
              <w:rPr>
                <w:noProof/>
              </w:rPr>
              <w:t>чел.</w:t>
            </w:r>
          </w:p>
        </w:tc>
        <w:tc>
          <w:tcPr>
            <w:tcW w:w="816"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c>
          <w:tcPr>
            <w:tcW w:w="816" w:type="pct"/>
            <w:vAlign w:val="center"/>
          </w:tcPr>
          <w:p w:rsidR="00885344" w:rsidRPr="00634251" w:rsidRDefault="00885344" w:rsidP="00BC0F6A">
            <w:pPr>
              <w:tabs>
                <w:tab w:val="left" w:pos="10320"/>
              </w:tabs>
              <w:jc w:val="center"/>
              <w:rPr>
                <w:noProof/>
              </w:rPr>
            </w:pPr>
            <w:r w:rsidRPr="00634251">
              <w:rPr>
                <w:noProof/>
              </w:rPr>
              <w:t>чел.</w:t>
            </w:r>
          </w:p>
        </w:tc>
        <w:tc>
          <w:tcPr>
            <w:tcW w:w="921"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r>
      <w:tr w:rsidR="005430C7" w:rsidRPr="00634251" w:rsidTr="000356BE">
        <w:tc>
          <w:tcPr>
            <w:tcW w:w="815" w:type="pct"/>
            <w:vAlign w:val="center"/>
          </w:tcPr>
          <w:p w:rsidR="005430C7" w:rsidRPr="00FC6C52" w:rsidRDefault="005430C7" w:rsidP="005430C7">
            <w:pPr>
              <w:jc w:val="center"/>
            </w:pPr>
            <w:r w:rsidRPr="00FC6C52">
              <w:t>1026</w:t>
            </w:r>
          </w:p>
        </w:tc>
        <w:tc>
          <w:tcPr>
            <w:tcW w:w="815" w:type="pct"/>
            <w:vAlign w:val="center"/>
          </w:tcPr>
          <w:p w:rsidR="005430C7" w:rsidRPr="00FC6C52" w:rsidRDefault="005430C7" w:rsidP="005430C7">
            <w:pPr>
              <w:jc w:val="center"/>
            </w:pPr>
            <w:r w:rsidRPr="00FC6C52">
              <w:t>18,3</w:t>
            </w:r>
          </w:p>
        </w:tc>
        <w:tc>
          <w:tcPr>
            <w:tcW w:w="817" w:type="pct"/>
            <w:vAlign w:val="center"/>
          </w:tcPr>
          <w:p w:rsidR="005430C7" w:rsidRPr="00FC6C52" w:rsidRDefault="005430C7" w:rsidP="005430C7">
            <w:pPr>
              <w:jc w:val="center"/>
            </w:pPr>
            <w:r w:rsidRPr="00FC6C52">
              <w:t>1037</w:t>
            </w:r>
          </w:p>
        </w:tc>
        <w:tc>
          <w:tcPr>
            <w:tcW w:w="816" w:type="pct"/>
            <w:vAlign w:val="center"/>
          </w:tcPr>
          <w:p w:rsidR="005430C7" w:rsidRPr="00FC6C52" w:rsidRDefault="005430C7" w:rsidP="005430C7">
            <w:pPr>
              <w:jc w:val="center"/>
            </w:pPr>
            <w:r w:rsidRPr="00FC6C52">
              <w:t>17,1</w:t>
            </w:r>
          </w:p>
        </w:tc>
        <w:tc>
          <w:tcPr>
            <w:tcW w:w="816" w:type="pct"/>
            <w:vAlign w:val="center"/>
          </w:tcPr>
          <w:p w:rsidR="005430C7" w:rsidRPr="00FC6C52" w:rsidRDefault="005430C7" w:rsidP="005430C7">
            <w:pPr>
              <w:jc w:val="center"/>
            </w:pPr>
            <w:r w:rsidRPr="00FC6C52">
              <w:t>903</w:t>
            </w:r>
          </w:p>
        </w:tc>
        <w:tc>
          <w:tcPr>
            <w:tcW w:w="921" w:type="pct"/>
            <w:vAlign w:val="center"/>
          </w:tcPr>
          <w:p w:rsidR="005430C7" w:rsidRPr="00FC6C52" w:rsidRDefault="005430C7" w:rsidP="005430C7">
            <w:pPr>
              <w:jc w:val="center"/>
            </w:pPr>
            <w:r w:rsidRPr="00FC6C52">
              <w:t>16,6</w:t>
            </w:r>
          </w:p>
        </w:tc>
      </w:tr>
    </w:tbl>
    <w:p w:rsidR="00885344" w:rsidRPr="00FA4B3A" w:rsidRDefault="00885344" w:rsidP="00885344">
      <w:pPr>
        <w:pStyle w:val="a3"/>
        <w:spacing w:after="0" w:line="240" w:lineRule="auto"/>
        <w:ind w:left="1080"/>
        <w:rPr>
          <w:rFonts w:ascii="Times New Roman" w:hAnsi="Times New Roman"/>
          <w:sz w:val="24"/>
          <w:szCs w:val="24"/>
        </w:rPr>
      </w:pPr>
    </w:p>
    <w:p w:rsidR="00885344" w:rsidRPr="00184DAE" w:rsidRDefault="00184DAE" w:rsidP="00184DAE">
      <w:pPr>
        <w:rPr>
          <w:b/>
        </w:rPr>
      </w:pPr>
      <w:r>
        <w:rPr>
          <w:b/>
        </w:rPr>
        <w:t xml:space="preserve">3.1.2. </w:t>
      </w:r>
      <w:r w:rsidR="00885344" w:rsidRPr="00184DAE">
        <w:rPr>
          <w:b/>
        </w:rPr>
        <w:t>Процентное соотношение юношей и девушек, участвующих в ЕГЭ</w:t>
      </w:r>
    </w:p>
    <w:p w:rsidR="00885344" w:rsidRPr="00FC6BBF" w:rsidRDefault="00885344" w:rsidP="00885344">
      <w:pPr>
        <w:pStyle w:val="af8"/>
        <w:keepNext/>
      </w:pPr>
      <w:r w:rsidRPr="00FC6BBF">
        <w:t xml:space="preserve">Таблица </w:t>
      </w:r>
      <w:r w:rsidR="00D65EDD">
        <w:t>2</w:t>
      </w:r>
      <w:r>
        <w:rPr>
          <w:noProof/>
        </w:rPr>
        <w:t>-3</w:t>
      </w:r>
      <w:r>
        <w:noBreakHyphen/>
      </w:r>
      <w:r w:rsidR="006E2FE2">
        <w:t>2</w:t>
      </w:r>
      <w:r>
        <w:rPr>
          <w:noProof/>
        </w:rPr>
        <w:fldChar w:fldCharType="begin"/>
      </w:r>
      <w:r>
        <w:rPr>
          <w:noProof/>
        </w:rPr>
        <w:instrText xml:space="preserve"> SEQ Таблица \* ARABIC \s 1 </w:instrText>
      </w:r>
      <w:r>
        <w:rPr>
          <w:noProof/>
        </w:rPr>
        <w:fldChar w:fldCharType="separate"/>
      </w:r>
      <w:r w:rsidR="006919F1">
        <w:rPr>
          <w:noProof/>
        </w:rPr>
        <w:t>14</w:t>
      </w:r>
      <w:r>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885344" w:rsidRPr="00634251" w:rsidTr="00BC0F6A">
        <w:tc>
          <w:tcPr>
            <w:tcW w:w="774" w:type="pct"/>
            <w:vMerge w:val="restart"/>
            <w:vAlign w:val="center"/>
          </w:tcPr>
          <w:p w:rsidR="00885344" w:rsidRPr="00634251" w:rsidRDefault="00885344" w:rsidP="00BC0F6A">
            <w:pPr>
              <w:tabs>
                <w:tab w:val="left" w:pos="10320"/>
              </w:tabs>
              <w:jc w:val="center"/>
              <w:rPr>
                <w:b/>
                <w:noProof/>
              </w:rPr>
            </w:pPr>
            <w:r w:rsidRPr="00634251">
              <w:rPr>
                <w:b/>
                <w:noProof/>
              </w:rPr>
              <w:t>Пол</w:t>
            </w:r>
          </w:p>
        </w:tc>
        <w:tc>
          <w:tcPr>
            <w:tcW w:w="1408" w:type="pct"/>
            <w:gridSpan w:val="2"/>
          </w:tcPr>
          <w:p w:rsidR="00885344" w:rsidRPr="00634251" w:rsidRDefault="00885344" w:rsidP="00BC0F6A">
            <w:pPr>
              <w:tabs>
                <w:tab w:val="left" w:pos="10320"/>
              </w:tabs>
              <w:jc w:val="center"/>
              <w:rPr>
                <w:b/>
                <w:noProof/>
              </w:rPr>
            </w:pPr>
            <w:r w:rsidRPr="00634251">
              <w:rPr>
                <w:b/>
                <w:noProof/>
              </w:rPr>
              <w:t>2018</w:t>
            </w:r>
          </w:p>
        </w:tc>
        <w:tc>
          <w:tcPr>
            <w:tcW w:w="1409" w:type="pct"/>
            <w:gridSpan w:val="2"/>
          </w:tcPr>
          <w:p w:rsidR="00885344" w:rsidRPr="00634251" w:rsidRDefault="00885344" w:rsidP="00BC0F6A">
            <w:pPr>
              <w:tabs>
                <w:tab w:val="left" w:pos="10320"/>
              </w:tabs>
              <w:jc w:val="center"/>
              <w:rPr>
                <w:b/>
                <w:noProof/>
              </w:rPr>
            </w:pPr>
            <w:r w:rsidRPr="00634251">
              <w:rPr>
                <w:b/>
                <w:noProof/>
              </w:rPr>
              <w:t>2019</w:t>
            </w:r>
          </w:p>
        </w:tc>
        <w:tc>
          <w:tcPr>
            <w:tcW w:w="1408" w:type="pct"/>
            <w:gridSpan w:val="2"/>
          </w:tcPr>
          <w:p w:rsidR="00885344" w:rsidRPr="00634251" w:rsidRDefault="00885344" w:rsidP="00BC0F6A">
            <w:pPr>
              <w:tabs>
                <w:tab w:val="left" w:pos="10320"/>
              </w:tabs>
              <w:jc w:val="center"/>
              <w:rPr>
                <w:b/>
                <w:noProof/>
              </w:rPr>
            </w:pPr>
            <w:r w:rsidRPr="00634251">
              <w:rPr>
                <w:b/>
                <w:noProof/>
              </w:rPr>
              <w:t>2020</w:t>
            </w:r>
          </w:p>
        </w:tc>
      </w:tr>
      <w:tr w:rsidR="00885344" w:rsidRPr="00634251" w:rsidTr="00BC0F6A">
        <w:tc>
          <w:tcPr>
            <w:tcW w:w="774" w:type="pct"/>
            <w:vMerge/>
          </w:tcPr>
          <w:p w:rsidR="00885344" w:rsidRPr="00634251" w:rsidRDefault="00885344" w:rsidP="00BC0F6A">
            <w:pPr>
              <w:tabs>
                <w:tab w:val="left" w:pos="10320"/>
              </w:tabs>
              <w:rPr>
                <w:b/>
                <w:noProof/>
              </w:rPr>
            </w:pPr>
          </w:p>
        </w:tc>
        <w:tc>
          <w:tcPr>
            <w:tcW w:w="352" w:type="pct"/>
            <w:vAlign w:val="center"/>
          </w:tcPr>
          <w:p w:rsidR="00885344" w:rsidRPr="00634251" w:rsidRDefault="00885344" w:rsidP="00BC0F6A">
            <w:pPr>
              <w:tabs>
                <w:tab w:val="left" w:pos="10320"/>
              </w:tabs>
              <w:jc w:val="center"/>
              <w:rPr>
                <w:noProof/>
              </w:rPr>
            </w:pPr>
            <w:r w:rsidRPr="00634251">
              <w:rPr>
                <w:noProof/>
              </w:rPr>
              <w:t>чел.</w:t>
            </w:r>
          </w:p>
        </w:tc>
        <w:tc>
          <w:tcPr>
            <w:tcW w:w="1056"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c>
          <w:tcPr>
            <w:tcW w:w="353" w:type="pct"/>
            <w:vAlign w:val="center"/>
          </w:tcPr>
          <w:p w:rsidR="00885344" w:rsidRPr="00634251" w:rsidRDefault="00885344" w:rsidP="00BC0F6A">
            <w:pPr>
              <w:tabs>
                <w:tab w:val="left" w:pos="10320"/>
              </w:tabs>
              <w:jc w:val="center"/>
              <w:rPr>
                <w:noProof/>
              </w:rPr>
            </w:pPr>
            <w:r w:rsidRPr="00634251">
              <w:rPr>
                <w:noProof/>
              </w:rPr>
              <w:t>чел.</w:t>
            </w:r>
          </w:p>
        </w:tc>
        <w:tc>
          <w:tcPr>
            <w:tcW w:w="1056"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c>
          <w:tcPr>
            <w:tcW w:w="352" w:type="pct"/>
            <w:vAlign w:val="center"/>
          </w:tcPr>
          <w:p w:rsidR="00885344" w:rsidRPr="00634251" w:rsidRDefault="00885344" w:rsidP="00BC0F6A">
            <w:pPr>
              <w:tabs>
                <w:tab w:val="left" w:pos="10320"/>
              </w:tabs>
              <w:jc w:val="center"/>
              <w:rPr>
                <w:noProof/>
              </w:rPr>
            </w:pPr>
            <w:r w:rsidRPr="00634251">
              <w:rPr>
                <w:noProof/>
              </w:rPr>
              <w:t>чел.</w:t>
            </w:r>
          </w:p>
        </w:tc>
        <w:tc>
          <w:tcPr>
            <w:tcW w:w="1056"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r>
      <w:tr w:rsidR="005430C7" w:rsidRPr="00634251" w:rsidTr="000356BE">
        <w:tc>
          <w:tcPr>
            <w:tcW w:w="774" w:type="pct"/>
            <w:vAlign w:val="center"/>
          </w:tcPr>
          <w:p w:rsidR="005430C7" w:rsidRPr="00634251" w:rsidRDefault="005430C7" w:rsidP="005430C7">
            <w:pPr>
              <w:tabs>
                <w:tab w:val="left" w:pos="10320"/>
              </w:tabs>
            </w:pPr>
            <w:r w:rsidRPr="00634251">
              <w:t>Женский</w:t>
            </w:r>
          </w:p>
        </w:tc>
        <w:tc>
          <w:tcPr>
            <w:tcW w:w="352" w:type="pct"/>
            <w:vAlign w:val="center"/>
          </w:tcPr>
          <w:p w:rsidR="005430C7" w:rsidRPr="00FC6C52" w:rsidRDefault="005430C7" w:rsidP="005430C7">
            <w:pPr>
              <w:jc w:val="center"/>
            </w:pPr>
            <w:r w:rsidRPr="00FC6C52">
              <w:t>197</w:t>
            </w:r>
          </w:p>
        </w:tc>
        <w:tc>
          <w:tcPr>
            <w:tcW w:w="1056" w:type="pct"/>
            <w:vAlign w:val="center"/>
          </w:tcPr>
          <w:p w:rsidR="005430C7" w:rsidRPr="00FC6C52" w:rsidRDefault="005430C7" w:rsidP="005430C7">
            <w:pPr>
              <w:jc w:val="center"/>
            </w:pPr>
            <w:r w:rsidRPr="00FC6C52">
              <w:t>19,2</w:t>
            </w:r>
          </w:p>
        </w:tc>
        <w:tc>
          <w:tcPr>
            <w:tcW w:w="353" w:type="pct"/>
            <w:vAlign w:val="center"/>
          </w:tcPr>
          <w:p w:rsidR="005430C7" w:rsidRPr="00FC6C52" w:rsidRDefault="005430C7" w:rsidP="005430C7">
            <w:pPr>
              <w:jc w:val="center"/>
            </w:pPr>
            <w:r w:rsidRPr="00FC6C52">
              <w:t>180</w:t>
            </w:r>
          </w:p>
        </w:tc>
        <w:tc>
          <w:tcPr>
            <w:tcW w:w="1056" w:type="pct"/>
            <w:vAlign w:val="center"/>
          </w:tcPr>
          <w:p w:rsidR="005430C7" w:rsidRPr="00FC6C52" w:rsidRDefault="005430C7" w:rsidP="005430C7">
            <w:pPr>
              <w:jc w:val="center"/>
            </w:pPr>
            <w:r w:rsidRPr="00FC6C52">
              <w:t>17,4</w:t>
            </w:r>
          </w:p>
        </w:tc>
        <w:tc>
          <w:tcPr>
            <w:tcW w:w="352" w:type="pct"/>
            <w:vAlign w:val="center"/>
          </w:tcPr>
          <w:p w:rsidR="005430C7" w:rsidRPr="00FC6C52" w:rsidRDefault="005430C7" w:rsidP="005430C7">
            <w:pPr>
              <w:jc w:val="center"/>
            </w:pPr>
            <w:r w:rsidRPr="00FC6C52">
              <w:t>144</w:t>
            </w:r>
          </w:p>
        </w:tc>
        <w:tc>
          <w:tcPr>
            <w:tcW w:w="1056" w:type="pct"/>
            <w:vAlign w:val="center"/>
          </w:tcPr>
          <w:p w:rsidR="005430C7" w:rsidRPr="00FC6C52" w:rsidRDefault="005430C7" w:rsidP="005430C7">
            <w:pPr>
              <w:jc w:val="center"/>
            </w:pPr>
            <w:r w:rsidRPr="00FC6C52">
              <w:t>16,0</w:t>
            </w:r>
          </w:p>
        </w:tc>
      </w:tr>
      <w:tr w:rsidR="005430C7" w:rsidRPr="00634251" w:rsidTr="000356BE">
        <w:tc>
          <w:tcPr>
            <w:tcW w:w="774" w:type="pct"/>
            <w:tcBorders>
              <w:top w:val="single" w:sz="4" w:space="0" w:color="auto"/>
              <w:left w:val="single" w:sz="4" w:space="0" w:color="auto"/>
              <w:bottom w:val="single" w:sz="4" w:space="0" w:color="auto"/>
              <w:right w:val="single" w:sz="4" w:space="0" w:color="auto"/>
            </w:tcBorders>
            <w:vAlign w:val="center"/>
          </w:tcPr>
          <w:p w:rsidR="005430C7" w:rsidRPr="00634251" w:rsidRDefault="005430C7" w:rsidP="005430C7">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5430C7" w:rsidRPr="00FC6C52" w:rsidRDefault="005430C7" w:rsidP="005430C7">
            <w:pPr>
              <w:jc w:val="center"/>
            </w:pPr>
            <w:r w:rsidRPr="00FC6C52">
              <w:t>829</w:t>
            </w:r>
          </w:p>
        </w:tc>
        <w:tc>
          <w:tcPr>
            <w:tcW w:w="1056" w:type="pct"/>
            <w:tcBorders>
              <w:top w:val="single" w:sz="4" w:space="0" w:color="auto"/>
              <w:left w:val="single" w:sz="4" w:space="0" w:color="auto"/>
              <w:bottom w:val="single" w:sz="4" w:space="0" w:color="auto"/>
              <w:right w:val="single" w:sz="4" w:space="0" w:color="auto"/>
            </w:tcBorders>
            <w:vAlign w:val="center"/>
          </w:tcPr>
          <w:p w:rsidR="005430C7" w:rsidRPr="00FC6C52" w:rsidRDefault="005430C7" w:rsidP="005430C7">
            <w:pPr>
              <w:jc w:val="center"/>
            </w:pPr>
            <w:r w:rsidRPr="00FC6C52">
              <w:t>80,8</w:t>
            </w:r>
          </w:p>
        </w:tc>
        <w:tc>
          <w:tcPr>
            <w:tcW w:w="353" w:type="pct"/>
            <w:tcBorders>
              <w:top w:val="single" w:sz="4" w:space="0" w:color="auto"/>
              <w:left w:val="single" w:sz="4" w:space="0" w:color="auto"/>
              <w:bottom w:val="single" w:sz="4" w:space="0" w:color="auto"/>
              <w:right w:val="single" w:sz="4" w:space="0" w:color="auto"/>
            </w:tcBorders>
            <w:vAlign w:val="center"/>
          </w:tcPr>
          <w:p w:rsidR="005430C7" w:rsidRPr="00FC6C52" w:rsidRDefault="005430C7" w:rsidP="005430C7">
            <w:pPr>
              <w:jc w:val="center"/>
            </w:pPr>
            <w:r w:rsidRPr="00FC6C52">
              <w:t>857</w:t>
            </w:r>
          </w:p>
        </w:tc>
        <w:tc>
          <w:tcPr>
            <w:tcW w:w="1056" w:type="pct"/>
            <w:tcBorders>
              <w:top w:val="single" w:sz="4" w:space="0" w:color="auto"/>
              <w:left w:val="single" w:sz="4" w:space="0" w:color="auto"/>
              <w:bottom w:val="single" w:sz="4" w:space="0" w:color="auto"/>
              <w:right w:val="single" w:sz="4" w:space="0" w:color="auto"/>
            </w:tcBorders>
            <w:vAlign w:val="center"/>
          </w:tcPr>
          <w:p w:rsidR="005430C7" w:rsidRPr="00FC6C52" w:rsidRDefault="005430C7" w:rsidP="005430C7">
            <w:pPr>
              <w:jc w:val="center"/>
            </w:pPr>
            <w:r w:rsidRPr="00FC6C52">
              <w:t>82,6</w:t>
            </w:r>
          </w:p>
        </w:tc>
        <w:tc>
          <w:tcPr>
            <w:tcW w:w="352" w:type="pct"/>
            <w:tcBorders>
              <w:top w:val="single" w:sz="4" w:space="0" w:color="auto"/>
              <w:left w:val="single" w:sz="4" w:space="0" w:color="auto"/>
              <w:bottom w:val="single" w:sz="4" w:space="0" w:color="auto"/>
              <w:right w:val="single" w:sz="4" w:space="0" w:color="auto"/>
            </w:tcBorders>
            <w:vAlign w:val="center"/>
          </w:tcPr>
          <w:p w:rsidR="005430C7" w:rsidRPr="00FC6C52" w:rsidRDefault="005430C7" w:rsidP="005430C7">
            <w:pPr>
              <w:jc w:val="center"/>
            </w:pPr>
            <w:r w:rsidRPr="00FC6C52">
              <w:t>759</w:t>
            </w:r>
          </w:p>
        </w:tc>
        <w:tc>
          <w:tcPr>
            <w:tcW w:w="1056" w:type="pct"/>
            <w:tcBorders>
              <w:top w:val="single" w:sz="4" w:space="0" w:color="auto"/>
              <w:left w:val="single" w:sz="4" w:space="0" w:color="auto"/>
              <w:bottom w:val="single" w:sz="4" w:space="0" w:color="auto"/>
              <w:right w:val="single" w:sz="4" w:space="0" w:color="auto"/>
            </w:tcBorders>
            <w:vAlign w:val="center"/>
          </w:tcPr>
          <w:p w:rsidR="005430C7" w:rsidRPr="00FC6C52" w:rsidRDefault="005430C7" w:rsidP="005430C7">
            <w:pPr>
              <w:jc w:val="center"/>
            </w:pPr>
            <w:r w:rsidRPr="00FC6C52">
              <w:t>84,0</w:t>
            </w:r>
          </w:p>
        </w:tc>
      </w:tr>
    </w:tbl>
    <w:p w:rsidR="00885344" w:rsidRPr="00FA4B3A" w:rsidRDefault="00885344" w:rsidP="00885344">
      <w:pPr>
        <w:ind w:left="568" w:hanging="568"/>
      </w:pPr>
    </w:p>
    <w:p w:rsidR="00885344" w:rsidRPr="00184DAE" w:rsidRDefault="00184DAE" w:rsidP="00184DAE">
      <w:pPr>
        <w:rPr>
          <w:b/>
        </w:rPr>
      </w:pPr>
      <w:r>
        <w:rPr>
          <w:b/>
        </w:rPr>
        <w:t xml:space="preserve">3.1.3. </w:t>
      </w:r>
      <w:r w:rsidR="00885344" w:rsidRPr="00184DAE">
        <w:rPr>
          <w:b/>
        </w:rPr>
        <w:t xml:space="preserve">Количество участников ЕГЭ в регионе по категориям </w:t>
      </w:r>
    </w:p>
    <w:p w:rsidR="00885344" w:rsidRPr="00FC6BBF" w:rsidRDefault="00885344" w:rsidP="00885344">
      <w:pPr>
        <w:pStyle w:val="af8"/>
        <w:keepNext/>
      </w:pPr>
      <w:r w:rsidRPr="00FC6BBF">
        <w:t xml:space="preserve">Таблица </w:t>
      </w:r>
      <w:r w:rsidR="00D65EDD">
        <w:t>2</w:t>
      </w:r>
      <w:r>
        <w:rPr>
          <w:noProof/>
        </w:rPr>
        <w:t>-3</w:t>
      </w:r>
      <w:r>
        <w:noBreakHyphen/>
      </w:r>
      <w:r w:rsidR="006E2FE2">
        <w:t>3</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1"/>
        <w:gridCol w:w="1260"/>
        <w:gridCol w:w="1260"/>
        <w:gridCol w:w="1388"/>
      </w:tblGrid>
      <w:tr w:rsidR="005430C7" w:rsidRPr="00FC6C52" w:rsidTr="000356BE">
        <w:tc>
          <w:tcPr>
            <w:tcW w:w="5981" w:type="dxa"/>
          </w:tcPr>
          <w:p w:rsidR="005430C7" w:rsidRPr="00FC6C52" w:rsidRDefault="005430C7" w:rsidP="000356BE">
            <w:pPr>
              <w:contextualSpacing/>
              <w:jc w:val="both"/>
            </w:pPr>
            <w:r w:rsidRPr="00FC6C52">
              <w:t>Учебный год</w:t>
            </w:r>
          </w:p>
        </w:tc>
        <w:tc>
          <w:tcPr>
            <w:tcW w:w="1260" w:type="dxa"/>
          </w:tcPr>
          <w:p w:rsidR="005430C7" w:rsidRPr="00FC6C52" w:rsidRDefault="005430C7" w:rsidP="000356BE">
            <w:pPr>
              <w:contextualSpacing/>
              <w:jc w:val="center"/>
            </w:pPr>
            <w:r w:rsidRPr="00FC6C52">
              <w:t>2018</w:t>
            </w:r>
          </w:p>
        </w:tc>
        <w:tc>
          <w:tcPr>
            <w:tcW w:w="1260" w:type="dxa"/>
          </w:tcPr>
          <w:p w:rsidR="005430C7" w:rsidRPr="00FC6C52" w:rsidRDefault="005430C7" w:rsidP="000356BE">
            <w:pPr>
              <w:contextualSpacing/>
              <w:jc w:val="center"/>
            </w:pPr>
            <w:r w:rsidRPr="00FC6C52">
              <w:t>2019</w:t>
            </w:r>
          </w:p>
        </w:tc>
        <w:tc>
          <w:tcPr>
            <w:tcW w:w="1388" w:type="dxa"/>
          </w:tcPr>
          <w:p w:rsidR="005430C7" w:rsidRPr="00FC6C52" w:rsidRDefault="005430C7" w:rsidP="000356BE">
            <w:pPr>
              <w:contextualSpacing/>
              <w:jc w:val="center"/>
            </w:pPr>
            <w:r w:rsidRPr="00FC6C52">
              <w:t>2020</w:t>
            </w:r>
          </w:p>
        </w:tc>
      </w:tr>
      <w:tr w:rsidR="005430C7" w:rsidRPr="00FC6C52" w:rsidTr="000356BE">
        <w:tc>
          <w:tcPr>
            <w:tcW w:w="5981" w:type="dxa"/>
          </w:tcPr>
          <w:p w:rsidR="005430C7" w:rsidRPr="005430C7" w:rsidRDefault="005430C7" w:rsidP="000356BE">
            <w:pPr>
              <w:contextualSpacing/>
              <w:jc w:val="both"/>
              <w:rPr>
                <w:b/>
              </w:rPr>
            </w:pPr>
            <w:r w:rsidRPr="005430C7">
              <w:rPr>
                <w:b/>
              </w:rPr>
              <w:t>Всего участников ЕГЭ по предмету</w:t>
            </w:r>
          </w:p>
        </w:tc>
        <w:tc>
          <w:tcPr>
            <w:tcW w:w="1260" w:type="dxa"/>
          </w:tcPr>
          <w:p w:rsidR="005430C7" w:rsidRPr="00FC6C52" w:rsidRDefault="005430C7" w:rsidP="000356BE">
            <w:pPr>
              <w:contextualSpacing/>
              <w:jc w:val="center"/>
            </w:pPr>
            <w:r w:rsidRPr="00FC6C52">
              <w:t>1026</w:t>
            </w:r>
          </w:p>
        </w:tc>
        <w:tc>
          <w:tcPr>
            <w:tcW w:w="1260" w:type="dxa"/>
          </w:tcPr>
          <w:p w:rsidR="005430C7" w:rsidRPr="00FC6C52" w:rsidRDefault="005430C7" w:rsidP="000356BE">
            <w:pPr>
              <w:contextualSpacing/>
              <w:jc w:val="center"/>
            </w:pPr>
            <w:r w:rsidRPr="00FC6C52">
              <w:t>1037</w:t>
            </w:r>
          </w:p>
        </w:tc>
        <w:tc>
          <w:tcPr>
            <w:tcW w:w="1388" w:type="dxa"/>
          </w:tcPr>
          <w:p w:rsidR="005430C7" w:rsidRPr="00FC6C52" w:rsidRDefault="005430C7" w:rsidP="000356BE">
            <w:pPr>
              <w:contextualSpacing/>
              <w:jc w:val="center"/>
            </w:pPr>
            <w:r w:rsidRPr="00FC6C52">
              <w:t>903</w:t>
            </w:r>
          </w:p>
        </w:tc>
      </w:tr>
      <w:tr w:rsidR="005430C7" w:rsidRPr="00FC6C52" w:rsidTr="000356BE">
        <w:trPr>
          <w:trHeight w:val="545"/>
        </w:trPr>
        <w:tc>
          <w:tcPr>
            <w:tcW w:w="5981" w:type="dxa"/>
          </w:tcPr>
          <w:p w:rsidR="005430C7" w:rsidRPr="00FC6C52" w:rsidRDefault="005430C7" w:rsidP="000356BE">
            <w:pPr>
              <w:contextualSpacing/>
              <w:jc w:val="both"/>
            </w:pPr>
            <w:r w:rsidRPr="00FC6C52">
              <w:t>Из них:</w:t>
            </w:r>
          </w:p>
          <w:p w:rsidR="005430C7" w:rsidRPr="00FC6C52" w:rsidRDefault="005430C7" w:rsidP="000356BE">
            <w:pPr>
              <w:jc w:val="both"/>
            </w:pPr>
            <w:r w:rsidRPr="00FC6C52">
              <w:t>Выпускников общеобразовательных организаций текущего года</w:t>
            </w:r>
          </w:p>
        </w:tc>
        <w:tc>
          <w:tcPr>
            <w:tcW w:w="1260" w:type="dxa"/>
            <w:vAlign w:val="center"/>
          </w:tcPr>
          <w:p w:rsidR="005430C7" w:rsidRPr="00FC6C52" w:rsidRDefault="005430C7" w:rsidP="000356BE">
            <w:pPr>
              <w:jc w:val="center"/>
            </w:pPr>
            <w:r w:rsidRPr="00FC6C52">
              <w:t>955</w:t>
            </w:r>
          </w:p>
        </w:tc>
        <w:tc>
          <w:tcPr>
            <w:tcW w:w="1260" w:type="dxa"/>
            <w:vAlign w:val="center"/>
          </w:tcPr>
          <w:p w:rsidR="005430C7" w:rsidRPr="00FC6C52" w:rsidRDefault="005430C7" w:rsidP="000356BE">
            <w:pPr>
              <w:jc w:val="center"/>
            </w:pPr>
            <w:r w:rsidRPr="00FC6C52">
              <w:t>953</w:t>
            </w:r>
          </w:p>
        </w:tc>
        <w:tc>
          <w:tcPr>
            <w:tcW w:w="1388" w:type="dxa"/>
            <w:vAlign w:val="center"/>
          </w:tcPr>
          <w:p w:rsidR="005430C7" w:rsidRPr="00FC6C52" w:rsidRDefault="005430C7" w:rsidP="000356BE">
            <w:pPr>
              <w:jc w:val="center"/>
            </w:pPr>
            <w:r w:rsidRPr="00FC6C52">
              <w:t>841</w:t>
            </w:r>
          </w:p>
        </w:tc>
      </w:tr>
      <w:tr w:rsidR="005430C7" w:rsidRPr="00FC6C52" w:rsidTr="000356BE">
        <w:tc>
          <w:tcPr>
            <w:tcW w:w="5981" w:type="dxa"/>
          </w:tcPr>
          <w:p w:rsidR="005430C7" w:rsidRPr="00FC6C52" w:rsidRDefault="005430C7" w:rsidP="000356BE">
            <w:pPr>
              <w:jc w:val="both"/>
            </w:pPr>
            <w:r w:rsidRPr="00FC6C52">
              <w:t>Выпускников прошлых лет</w:t>
            </w:r>
          </w:p>
        </w:tc>
        <w:tc>
          <w:tcPr>
            <w:tcW w:w="1260" w:type="dxa"/>
            <w:vAlign w:val="center"/>
          </w:tcPr>
          <w:p w:rsidR="005430C7" w:rsidRPr="00FC6C52" w:rsidRDefault="005430C7" w:rsidP="000356BE">
            <w:pPr>
              <w:jc w:val="center"/>
            </w:pPr>
            <w:r w:rsidRPr="00FC6C52">
              <w:t>56</w:t>
            </w:r>
          </w:p>
        </w:tc>
        <w:tc>
          <w:tcPr>
            <w:tcW w:w="1260" w:type="dxa"/>
            <w:vAlign w:val="center"/>
          </w:tcPr>
          <w:p w:rsidR="005430C7" w:rsidRPr="00FC6C52" w:rsidRDefault="005430C7" w:rsidP="000356BE">
            <w:pPr>
              <w:jc w:val="center"/>
            </w:pPr>
            <w:r w:rsidRPr="00FC6C52">
              <w:t>68</w:t>
            </w:r>
          </w:p>
        </w:tc>
        <w:tc>
          <w:tcPr>
            <w:tcW w:w="1388" w:type="dxa"/>
            <w:vAlign w:val="center"/>
          </w:tcPr>
          <w:p w:rsidR="005430C7" w:rsidRPr="00FC6C52" w:rsidRDefault="005430C7" w:rsidP="000356BE">
            <w:pPr>
              <w:jc w:val="center"/>
            </w:pPr>
            <w:r w:rsidRPr="00FC6C52">
              <w:t>46</w:t>
            </w:r>
          </w:p>
        </w:tc>
      </w:tr>
      <w:tr w:rsidR="005430C7" w:rsidRPr="00FC6C52" w:rsidTr="000356BE">
        <w:tc>
          <w:tcPr>
            <w:tcW w:w="5981" w:type="dxa"/>
          </w:tcPr>
          <w:p w:rsidR="005430C7" w:rsidRPr="00FC6C52" w:rsidRDefault="005430C7" w:rsidP="000356BE">
            <w:pPr>
              <w:contextualSpacing/>
              <w:jc w:val="both"/>
            </w:pPr>
            <w:r w:rsidRPr="00FC6C52">
              <w:t>Выпускников, не завершивших среднее (полное) общее образование (не прошедших ГИА)</w:t>
            </w:r>
          </w:p>
        </w:tc>
        <w:tc>
          <w:tcPr>
            <w:tcW w:w="1260" w:type="dxa"/>
            <w:vAlign w:val="center"/>
          </w:tcPr>
          <w:p w:rsidR="005430C7" w:rsidRPr="00FC6C52" w:rsidRDefault="005430C7" w:rsidP="000356BE">
            <w:pPr>
              <w:jc w:val="center"/>
            </w:pPr>
            <w:r w:rsidRPr="00FC6C52">
              <w:t>0</w:t>
            </w:r>
          </w:p>
        </w:tc>
        <w:tc>
          <w:tcPr>
            <w:tcW w:w="1260" w:type="dxa"/>
            <w:vAlign w:val="center"/>
          </w:tcPr>
          <w:p w:rsidR="005430C7" w:rsidRPr="00FC6C52" w:rsidRDefault="005430C7" w:rsidP="000356BE">
            <w:pPr>
              <w:jc w:val="center"/>
            </w:pPr>
            <w:r w:rsidRPr="00FC6C52">
              <w:t>0</w:t>
            </w:r>
          </w:p>
        </w:tc>
        <w:tc>
          <w:tcPr>
            <w:tcW w:w="1388" w:type="dxa"/>
            <w:vAlign w:val="center"/>
          </w:tcPr>
          <w:p w:rsidR="005430C7" w:rsidRPr="00FC6C52" w:rsidRDefault="005430C7" w:rsidP="000356BE">
            <w:pPr>
              <w:jc w:val="center"/>
            </w:pPr>
            <w:r w:rsidRPr="00FC6C52">
              <w:t>0</w:t>
            </w:r>
          </w:p>
        </w:tc>
      </w:tr>
      <w:tr w:rsidR="005430C7" w:rsidRPr="00FC6C52" w:rsidTr="000356BE">
        <w:tc>
          <w:tcPr>
            <w:tcW w:w="5981" w:type="dxa"/>
          </w:tcPr>
          <w:p w:rsidR="005430C7" w:rsidRPr="00FC6C52" w:rsidRDefault="005430C7" w:rsidP="000356BE">
            <w:pPr>
              <w:contextualSpacing/>
              <w:jc w:val="both"/>
            </w:pPr>
            <w:r w:rsidRPr="00FC6C52">
              <w:t>Обучающихся образовательных организаций среднего профессионального образования</w:t>
            </w:r>
          </w:p>
        </w:tc>
        <w:tc>
          <w:tcPr>
            <w:tcW w:w="1260" w:type="dxa"/>
            <w:vAlign w:val="center"/>
          </w:tcPr>
          <w:p w:rsidR="005430C7" w:rsidRPr="00FC6C52" w:rsidRDefault="005430C7" w:rsidP="000356BE">
            <w:pPr>
              <w:jc w:val="center"/>
            </w:pPr>
            <w:r w:rsidRPr="00FC6C52">
              <w:t>15</w:t>
            </w:r>
          </w:p>
        </w:tc>
        <w:tc>
          <w:tcPr>
            <w:tcW w:w="1260" w:type="dxa"/>
            <w:vAlign w:val="center"/>
          </w:tcPr>
          <w:p w:rsidR="005430C7" w:rsidRPr="00FC6C52" w:rsidRDefault="005430C7" w:rsidP="000356BE">
            <w:pPr>
              <w:jc w:val="center"/>
            </w:pPr>
            <w:r w:rsidRPr="00FC6C52">
              <w:t>16</w:t>
            </w:r>
          </w:p>
        </w:tc>
        <w:tc>
          <w:tcPr>
            <w:tcW w:w="1388" w:type="dxa"/>
            <w:vAlign w:val="center"/>
          </w:tcPr>
          <w:p w:rsidR="005430C7" w:rsidRPr="00FC6C52" w:rsidRDefault="005430C7" w:rsidP="000356BE">
            <w:pPr>
              <w:jc w:val="center"/>
            </w:pPr>
            <w:r w:rsidRPr="00FC6C52">
              <w:t>16</w:t>
            </w:r>
          </w:p>
        </w:tc>
      </w:tr>
      <w:tr w:rsidR="005430C7" w:rsidRPr="00FC6C52" w:rsidTr="000356BE">
        <w:tc>
          <w:tcPr>
            <w:tcW w:w="5981" w:type="dxa"/>
          </w:tcPr>
          <w:p w:rsidR="005430C7" w:rsidRPr="00FC6C52" w:rsidRDefault="005430C7" w:rsidP="000356BE">
            <w:pPr>
              <w:contextualSpacing/>
              <w:jc w:val="both"/>
            </w:pPr>
            <w:r w:rsidRPr="00FC6C52">
              <w:t>Участников с ограниченными возможностями здоровья</w:t>
            </w:r>
          </w:p>
        </w:tc>
        <w:tc>
          <w:tcPr>
            <w:tcW w:w="1260" w:type="dxa"/>
            <w:vAlign w:val="center"/>
          </w:tcPr>
          <w:p w:rsidR="005430C7" w:rsidRPr="00FC6C52" w:rsidRDefault="005430C7" w:rsidP="000356BE">
            <w:pPr>
              <w:jc w:val="center"/>
            </w:pPr>
            <w:r w:rsidRPr="00FC6C52">
              <w:t>6</w:t>
            </w:r>
          </w:p>
        </w:tc>
        <w:tc>
          <w:tcPr>
            <w:tcW w:w="1260" w:type="dxa"/>
            <w:vAlign w:val="center"/>
          </w:tcPr>
          <w:p w:rsidR="005430C7" w:rsidRPr="00FC6C52" w:rsidRDefault="005430C7" w:rsidP="000356BE">
            <w:pPr>
              <w:jc w:val="center"/>
            </w:pPr>
            <w:r w:rsidRPr="00FC6C52">
              <w:t>10</w:t>
            </w:r>
          </w:p>
        </w:tc>
        <w:tc>
          <w:tcPr>
            <w:tcW w:w="1388" w:type="dxa"/>
            <w:vAlign w:val="center"/>
          </w:tcPr>
          <w:p w:rsidR="005430C7" w:rsidRPr="00FC6C52" w:rsidRDefault="005430C7" w:rsidP="000356BE">
            <w:pPr>
              <w:jc w:val="center"/>
            </w:pPr>
            <w:r w:rsidRPr="00FC6C52">
              <w:t>5</w:t>
            </w:r>
          </w:p>
        </w:tc>
      </w:tr>
    </w:tbl>
    <w:p w:rsidR="00885344" w:rsidRPr="00FA4B3A" w:rsidRDefault="00885344" w:rsidP="00885344">
      <w:pPr>
        <w:pStyle w:val="a3"/>
        <w:spacing w:after="0" w:line="240" w:lineRule="auto"/>
        <w:ind w:left="1080"/>
        <w:rPr>
          <w:rFonts w:ascii="Times New Roman" w:hAnsi="Times New Roman"/>
          <w:sz w:val="24"/>
          <w:szCs w:val="24"/>
        </w:rPr>
      </w:pPr>
    </w:p>
    <w:p w:rsidR="00885344" w:rsidRPr="00184DAE" w:rsidRDefault="00184DAE" w:rsidP="00184DAE">
      <w:pPr>
        <w:rPr>
          <w:b/>
        </w:rPr>
      </w:pPr>
      <w:r>
        <w:rPr>
          <w:b/>
        </w:rPr>
        <w:t>3.1.</w:t>
      </w:r>
      <w:r w:rsidR="00D46C5B">
        <w:rPr>
          <w:b/>
        </w:rPr>
        <w:t>4</w:t>
      </w:r>
      <w:r>
        <w:rPr>
          <w:b/>
        </w:rPr>
        <w:t xml:space="preserve">. </w:t>
      </w:r>
      <w:r w:rsidR="00885344" w:rsidRPr="00184DAE">
        <w:rPr>
          <w:b/>
        </w:rPr>
        <w:t xml:space="preserve">Количество участников ЕГЭ по типам ОО </w:t>
      </w:r>
    </w:p>
    <w:p w:rsidR="00885344" w:rsidRPr="00FC6BBF" w:rsidRDefault="00885344" w:rsidP="00885344">
      <w:pPr>
        <w:pStyle w:val="af8"/>
        <w:keepNext/>
      </w:pPr>
      <w:r w:rsidRPr="00FC6BBF">
        <w:t xml:space="preserve">Таблица </w:t>
      </w:r>
      <w:r w:rsidR="00D65EDD">
        <w:t>2</w:t>
      </w:r>
      <w:r>
        <w:rPr>
          <w:noProof/>
        </w:rPr>
        <w:t>-3</w:t>
      </w:r>
      <w:r>
        <w:noBreakHyphen/>
      </w:r>
      <w:r w:rsidR="006E2FE2">
        <w:rPr>
          <w:noProof/>
        </w:rPr>
        <w:t>4</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5"/>
        <w:gridCol w:w="1319"/>
        <w:gridCol w:w="1319"/>
        <w:gridCol w:w="1476"/>
      </w:tblGrid>
      <w:tr w:rsidR="005430C7" w:rsidRPr="00FC6C52" w:rsidTr="000356BE">
        <w:tc>
          <w:tcPr>
            <w:tcW w:w="5775" w:type="dxa"/>
          </w:tcPr>
          <w:p w:rsidR="005430C7" w:rsidRPr="00FC6C52" w:rsidRDefault="005430C7" w:rsidP="000356BE">
            <w:pPr>
              <w:contextualSpacing/>
              <w:jc w:val="both"/>
            </w:pPr>
            <w:r w:rsidRPr="00FC6C52">
              <w:t>Учебный год</w:t>
            </w:r>
          </w:p>
        </w:tc>
        <w:tc>
          <w:tcPr>
            <w:tcW w:w="1319" w:type="dxa"/>
          </w:tcPr>
          <w:p w:rsidR="005430C7" w:rsidRPr="00FC6C52" w:rsidRDefault="005430C7" w:rsidP="000356BE">
            <w:pPr>
              <w:contextualSpacing/>
              <w:jc w:val="center"/>
            </w:pPr>
            <w:r w:rsidRPr="00FC6C52">
              <w:t>2018</w:t>
            </w:r>
          </w:p>
        </w:tc>
        <w:tc>
          <w:tcPr>
            <w:tcW w:w="1319" w:type="dxa"/>
          </w:tcPr>
          <w:p w:rsidR="005430C7" w:rsidRPr="00FC6C52" w:rsidRDefault="005430C7" w:rsidP="000356BE">
            <w:pPr>
              <w:contextualSpacing/>
              <w:jc w:val="center"/>
            </w:pPr>
            <w:r w:rsidRPr="00FC6C52">
              <w:t>2019</w:t>
            </w:r>
          </w:p>
        </w:tc>
        <w:tc>
          <w:tcPr>
            <w:tcW w:w="1476" w:type="dxa"/>
          </w:tcPr>
          <w:p w:rsidR="005430C7" w:rsidRPr="00FC6C52" w:rsidRDefault="005430C7" w:rsidP="000356BE">
            <w:pPr>
              <w:contextualSpacing/>
              <w:jc w:val="center"/>
            </w:pPr>
            <w:r w:rsidRPr="00FC6C52">
              <w:t>2020</w:t>
            </w:r>
          </w:p>
        </w:tc>
      </w:tr>
      <w:tr w:rsidR="005430C7" w:rsidRPr="00FC6C52" w:rsidTr="000356BE">
        <w:tc>
          <w:tcPr>
            <w:tcW w:w="5775" w:type="dxa"/>
          </w:tcPr>
          <w:p w:rsidR="005430C7" w:rsidRPr="00FC6C52" w:rsidRDefault="005430C7" w:rsidP="000356BE">
            <w:pPr>
              <w:contextualSpacing/>
              <w:jc w:val="both"/>
            </w:pPr>
            <w:r w:rsidRPr="00FC6C52">
              <w:t>Всего участников ЕГЭ по предмету</w:t>
            </w:r>
          </w:p>
        </w:tc>
        <w:tc>
          <w:tcPr>
            <w:tcW w:w="1319" w:type="dxa"/>
          </w:tcPr>
          <w:p w:rsidR="005430C7" w:rsidRPr="00FC6C52" w:rsidRDefault="005430C7" w:rsidP="000356BE">
            <w:pPr>
              <w:contextualSpacing/>
              <w:jc w:val="center"/>
            </w:pPr>
            <w:r w:rsidRPr="00FC6C52">
              <w:t>1026</w:t>
            </w:r>
          </w:p>
        </w:tc>
        <w:tc>
          <w:tcPr>
            <w:tcW w:w="1319" w:type="dxa"/>
          </w:tcPr>
          <w:p w:rsidR="005430C7" w:rsidRPr="00FC6C52" w:rsidRDefault="005430C7" w:rsidP="000356BE">
            <w:pPr>
              <w:contextualSpacing/>
              <w:jc w:val="center"/>
            </w:pPr>
            <w:r w:rsidRPr="00FC6C52">
              <w:t>1037</w:t>
            </w:r>
          </w:p>
        </w:tc>
        <w:tc>
          <w:tcPr>
            <w:tcW w:w="1476" w:type="dxa"/>
          </w:tcPr>
          <w:p w:rsidR="005430C7" w:rsidRPr="00FC6C52" w:rsidRDefault="005430C7" w:rsidP="000356BE">
            <w:pPr>
              <w:contextualSpacing/>
              <w:jc w:val="center"/>
            </w:pPr>
            <w:r w:rsidRPr="00FC6C52">
              <w:t>903</w:t>
            </w:r>
          </w:p>
        </w:tc>
      </w:tr>
      <w:tr w:rsidR="005430C7" w:rsidRPr="00FC6C52" w:rsidTr="000356BE">
        <w:tc>
          <w:tcPr>
            <w:tcW w:w="5775" w:type="dxa"/>
          </w:tcPr>
          <w:p w:rsidR="005430C7" w:rsidRPr="00FC6C52" w:rsidRDefault="005430C7" w:rsidP="000356BE">
            <w:pPr>
              <w:jc w:val="both"/>
            </w:pPr>
            <w:r w:rsidRPr="00FC6C52">
              <w:t>Из них:</w:t>
            </w:r>
          </w:p>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w:t>
            </w:r>
          </w:p>
        </w:tc>
        <w:tc>
          <w:tcPr>
            <w:tcW w:w="1319" w:type="dxa"/>
            <w:vAlign w:val="center"/>
          </w:tcPr>
          <w:p w:rsidR="005430C7" w:rsidRPr="00FC6C52" w:rsidRDefault="005430C7" w:rsidP="000356BE">
            <w:pPr>
              <w:jc w:val="center"/>
              <w:rPr>
                <w:lang w:eastAsia="en-US"/>
              </w:rPr>
            </w:pPr>
            <w:r w:rsidRPr="00FC6C52">
              <w:rPr>
                <w:lang w:eastAsia="en-US"/>
              </w:rPr>
              <w:t>706</w:t>
            </w:r>
          </w:p>
        </w:tc>
        <w:tc>
          <w:tcPr>
            <w:tcW w:w="1319" w:type="dxa"/>
            <w:vAlign w:val="center"/>
          </w:tcPr>
          <w:p w:rsidR="005430C7" w:rsidRPr="00FC6C52" w:rsidRDefault="005430C7" w:rsidP="000356BE">
            <w:pPr>
              <w:jc w:val="center"/>
              <w:rPr>
                <w:lang w:eastAsia="en-US"/>
              </w:rPr>
            </w:pPr>
            <w:r w:rsidRPr="00FC6C52">
              <w:rPr>
                <w:lang w:eastAsia="en-US"/>
              </w:rPr>
              <w:t>701</w:t>
            </w:r>
          </w:p>
        </w:tc>
        <w:tc>
          <w:tcPr>
            <w:tcW w:w="1476" w:type="dxa"/>
            <w:vAlign w:val="center"/>
          </w:tcPr>
          <w:p w:rsidR="005430C7" w:rsidRPr="00FC6C52" w:rsidRDefault="005430C7" w:rsidP="000356BE">
            <w:pPr>
              <w:jc w:val="center"/>
              <w:rPr>
                <w:lang w:eastAsia="en-US"/>
              </w:rPr>
            </w:pPr>
            <w:r w:rsidRPr="00FC6C52">
              <w:rPr>
                <w:lang w:eastAsia="en-US"/>
              </w:rPr>
              <w:t>622</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 с углубленным изучением отдельных предметов</w:t>
            </w:r>
          </w:p>
        </w:tc>
        <w:tc>
          <w:tcPr>
            <w:tcW w:w="1319" w:type="dxa"/>
            <w:vAlign w:val="center"/>
          </w:tcPr>
          <w:p w:rsidR="005430C7" w:rsidRPr="00FC6C52" w:rsidRDefault="005430C7" w:rsidP="000356BE">
            <w:pPr>
              <w:jc w:val="center"/>
              <w:rPr>
                <w:lang w:eastAsia="en-US"/>
              </w:rPr>
            </w:pPr>
            <w:r w:rsidRPr="00FC6C52">
              <w:rPr>
                <w:lang w:eastAsia="en-US"/>
              </w:rPr>
              <w:t>98</w:t>
            </w:r>
          </w:p>
        </w:tc>
        <w:tc>
          <w:tcPr>
            <w:tcW w:w="1319" w:type="dxa"/>
            <w:vAlign w:val="center"/>
          </w:tcPr>
          <w:p w:rsidR="005430C7" w:rsidRPr="00FC6C52" w:rsidRDefault="005430C7" w:rsidP="000356BE">
            <w:pPr>
              <w:jc w:val="center"/>
              <w:rPr>
                <w:lang w:eastAsia="en-US"/>
              </w:rPr>
            </w:pPr>
            <w:r w:rsidRPr="00FC6C52">
              <w:rPr>
                <w:lang w:eastAsia="en-US"/>
              </w:rPr>
              <w:t>111</w:t>
            </w:r>
          </w:p>
        </w:tc>
        <w:tc>
          <w:tcPr>
            <w:tcW w:w="1476" w:type="dxa"/>
            <w:vAlign w:val="center"/>
          </w:tcPr>
          <w:p w:rsidR="005430C7" w:rsidRPr="00FC6C52" w:rsidRDefault="005430C7" w:rsidP="000356BE">
            <w:pPr>
              <w:jc w:val="center"/>
              <w:rPr>
                <w:lang w:eastAsia="en-US"/>
              </w:rPr>
            </w:pPr>
            <w:r w:rsidRPr="00FC6C52">
              <w:rPr>
                <w:lang w:eastAsia="en-US"/>
              </w:rPr>
              <w:t>98</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гимназий</w:t>
            </w:r>
          </w:p>
        </w:tc>
        <w:tc>
          <w:tcPr>
            <w:tcW w:w="1319" w:type="dxa"/>
            <w:vAlign w:val="center"/>
          </w:tcPr>
          <w:p w:rsidR="005430C7" w:rsidRPr="00FC6C52" w:rsidRDefault="005430C7" w:rsidP="000356BE">
            <w:pPr>
              <w:jc w:val="center"/>
              <w:rPr>
                <w:lang w:eastAsia="en-US"/>
              </w:rPr>
            </w:pPr>
            <w:r w:rsidRPr="00FC6C52">
              <w:rPr>
                <w:lang w:eastAsia="en-US"/>
              </w:rPr>
              <w:t>73</w:t>
            </w:r>
          </w:p>
        </w:tc>
        <w:tc>
          <w:tcPr>
            <w:tcW w:w="1319" w:type="dxa"/>
            <w:vAlign w:val="center"/>
          </w:tcPr>
          <w:p w:rsidR="005430C7" w:rsidRPr="00FC6C52" w:rsidRDefault="005430C7" w:rsidP="000356BE">
            <w:pPr>
              <w:jc w:val="center"/>
              <w:rPr>
                <w:lang w:eastAsia="en-US"/>
              </w:rPr>
            </w:pPr>
            <w:r w:rsidRPr="00FC6C52">
              <w:rPr>
                <w:lang w:eastAsia="en-US"/>
              </w:rPr>
              <w:t>67</w:t>
            </w:r>
          </w:p>
        </w:tc>
        <w:tc>
          <w:tcPr>
            <w:tcW w:w="1476" w:type="dxa"/>
            <w:vAlign w:val="center"/>
          </w:tcPr>
          <w:p w:rsidR="005430C7" w:rsidRPr="00FC6C52" w:rsidRDefault="005430C7" w:rsidP="000356BE">
            <w:pPr>
              <w:jc w:val="center"/>
              <w:rPr>
                <w:lang w:eastAsia="en-US"/>
              </w:rPr>
            </w:pPr>
            <w:r w:rsidRPr="00FC6C52">
              <w:rPr>
                <w:lang w:eastAsia="en-US"/>
              </w:rPr>
              <w:t>57</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лицеев</w:t>
            </w:r>
          </w:p>
        </w:tc>
        <w:tc>
          <w:tcPr>
            <w:tcW w:w="1319" w:type="dxa"/>
            <w:vAlign w:val="center"/>
          </w:tcPr>
          <w:p w:rsidR="005430C7" w:rsidRPr="00FC6C52" w:rsidRDefault="005430C7" w:rsidP="000356BE">
            <w:pPr>
              <w:jc w:val="center"/>
              <w:rPr>
                <w:lang w:eastAsia="en-US"/>
              </w:rPr>
            </w:pPr>
            <w:r w:rsidRPr="00FC6C52">
              <w:rPr>
                <w:lang w:eastAsia="en-US"/>
              </w:rPr>
              <w:t>74</w:t>
            </w:r>
          </w:p>
        </w:tc>
        <w:tc>
          <w:tcPr>
            <w:tcW w:w="1319" w:type="dxa"/>
            <w:vAlign w:val="center"/>
          </w:tcPr>
          <w:p w:rsidR="005430C7" w:rsidRPr="00FC6C52" w:rsidRDefault="005430C7" w:rsidP="000356BE">
            <w:pPr>
              <w:jc w:val="center"/>
              <w:rPr>
                <w:lang w:eastAsia="en-US"/>
              </w:rPr>
            </w:pPr>
            <w:r w:rsidRPr="00FC6C52">
              <w:rPr>
                <w:lang w:eastAsia="en-US"/>
              </w:rPr>
              <w:t>71</w:t>
            </w:r>
          </w:p>
        </w:tc>
        <w:tc>
          <w:tcPr>
            <w:tcW w:w="1476" w:type="dxa"/>
            <w:vAlign w:val="center"/>
          </w:tcPr>
          <w:p w:rsidR="005430C7" w:rsidRPr="00FC6C52" w:rsidRDefault="005430C7" w:rsidP="000356BE">
            <w:pPr>
              <w:jc w:val="center"/>
              <w:rPr>
                <w:lang w:eastAsia="en-US"/>
              </w:rPr>
            </w:pPr>
            <w:r w:rsidRPr="00FC6C52">
              <w:rPr>
                <w:lang w:eastAsia="en-US"/>
              </w:rPr>
              <w:t>57</w:t>
            </w:r>
          </w:p>
        </w:tc>
      </w:tr>
      <w:tr w:rsidR="005430C7" w:rsidRPr="00FC6C52" w:rsidTr="000356BE">
        <w:tc>
          <w:tcPr>
            <w:tcW w:w="5775" w:type="dxa"/>
          </w:tcPr>
          <w:p w:rsidR="005430C7" w:rsidRPr="00A70DCB" w:rsidRDefault="005430C7"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школ-интернатов</w:t>
            </w:r>
          </w:p>
        </w:tc>
        <w:tc>
          <w:tcPr>
            <w:tcW w:w="1319" w:type="dxa"/>
            <w:vAlign w:val="center"/>
          </w:tcPr>
          <w:p w:rsidR="005430C7" w:rsidRPr="00FC6C52" w:rsidRDefault="005430C7" w:rsidP="000356BE">
            <w:pPr>
              <w:jc w:val="center"/>
              <w:rPr>
                <w:lang w:eastAsia="en-US"/>
              </w:rPr>
            </w:pPr>
            <w:r w:rsidRPr="00FC6C52">
              <w:rPr>
                <w:lang w:eastAsia="en-US"/>
              </w:rPr>
              <w:t>4</w:t>
            </w:r>
          </w:p>
        </w:tc>
        <w:tc>
          <w:tcPr>
            <w:tcW w:w="1319" w:type="dxa"/>
            <w:vAlign w:val="center"/>
          </w:tcPr>
          <w:p w:rsidR="005430C7" w:rsidRPr="00FC6C52" w:rsidRDefault="005430C7" w:rsidP="000356BE">
            <w:pPr>
              <w:jc w:val="center"/>
              <w:rPr>
                <w:lang w:eastAsia="en-US"/>
              </w:rPr>
            </w:pPr>
            <w:r w:rsidRPr="00FC6C52">
              <w:rPr>
                <w:lang w:eastAsia="en-US"/>
              </w:rPr>
              <w:t>2</w:t>
            </w:r>
          </w:p>
        </w:tc>
        <w:tc>
          <w:tcPr>
            <w:tcW w:w="1476" w:type="dxa"/>
            <w:vAlign w:val="center"/>
          </w:tcPr>
          <w:p w:rsidR="005430C7" w:rsidRPr="00FC6C52" w:rsidRDefault="005430C7" w:rsidP="000356BE">
            <w:pPr>
              <w:jc w:val="center"/>
              <w:rPr>
                <w:lang w:eastAsia="en-US"/>
              </w:rPr>
            </w:pPr>
            <w:r w:rsidRPr="00FC6C52">
              <w:rPr>
                <w:lang w:eastAsia="en-US"/>
              </w:rPr>
              <w:t>0</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кадетских школ-интернатов</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476" w:type="dxa"/>
            <w:vAlign w:val="center"/>
          </w:tcPr>
          <w:p w:rsidR="005430C7" w:rsidRPr="00FC6C52" w:rsidRDefault="005430C7" w:rsidP="000356BE">
            <w:pPr>
              <w:jc w:val="center"/>
              <w:rPr>
                <w:lang w:eastAsia="en-US"/>
              </w:rPr>
            </w:pPr>
            <w:r w:rsidRPr="00FC6C52">
              <w:rPr>
                <w:lang w:eastAsia="en-US"/>
              </w:rPr>
              <w:t>0</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lastRenderedPageBreak/>
              <w:t>Выпускники Вечерних (сменных) общеобразовательных школ</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476" w:type="dxa"/>
            <w:vAlign w:val="center"/>
          </w:tcPr>
          <w:p w:rsidR="005430C7" w:rsidRPr="00FC6C52" w:rsidRDefault="005430C7" w:rsidP="000356BE">
            <w:pPr>
              <w:jc w:val="center"/>
              <w:rPr>
                <w:lang w:eastAsia="en-US"/>
              </w:rPr>
            </w:pPr>
            <w:r w:rsidRPr="00FC6C52">
              <w:rPr>
                <w:lang w:eastAsia="en-US"/>
              </w:rPr>
              <w:t>0</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открытых (сменных) общеобразовательных школ</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319" w:type="dxa"/>
            <w:vAlign w:val="center"/>
          </w:tcPr>
          <w:p w:rsidR="005430C7" w:rsidRPr="00FC6C52" w:rsidRDefault="005430C7" w:rsidP="000356BE">
            <w:pPr>
              <w:jc w:val="center"/>
              <w:rPr>
                <w:lang w:eastAsia="en-US"/>
              </w:rPr>
            </w:pPr>
            <w:r w:rsidRPr="00FC6C52">
              <w:rPr>
                <w:lang w:eastAsia="en-US"/>
              </w:rPr>
              <w:t>1</w:t>
            </w:r>
          </w:p>
        </w:tc>
        <w:tc>
          <w:tcPr>
            <w:tcW w:w="1476" w:type="dxa"/>
            <w:vAlign w:val="center"/>
          </w:tcPr>
          <w:p w:rsidR="005430C7" w:rsidRPr="00FC6C52" w:rsidRDefault="005430C7" w:rsidP="000356BE">
            <w:pPr>
              <w:jc w:val="center"/>
              <w:rPr>
                <w:lang w:eastAsia="en-US"/>
              </w:rPr>
            </w:pPr>
            <w:r w:rsidRPr="00FC6C52">
              <w:rPr>
                <w:lang w:eastAsia="en-US"/>
              </w:rPr>
              <w:t>1</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техникумов</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476" w:type="dxa"/>
            <w:vAlign w:val="center"/>
          </w:tcPr>
          <w:p w:rsidR="005430C7" w:rsidRPr="00FC6C52" w:rsidRDefault="005430C7" w:rsidP="000356BE">
            <w:pPr>
              <w:jc w:val="center"/>
              <w:rPr>
                <w:lang w:eastAsia="en-US"/>
              </w:rPr>
            </w:pPr>
            <w:r w:rsidRPr="00FC6C52">
              <w:rPr>
                <w:lang w:eastAsia="en-US"/>
              </w:rPr>
              <w:t>0</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колледжей</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476" w:type="dxa"/>
            <w:vAlign w:val="center"/>
          </w:tcPr>
          <w:p w:rsidR="005430C7" w:rsidRPr="00FC6C52" w:rsidRDefault="005430C7" w:rsidP="000356BE">
            <w:pPr>
              <w:jc w:val="center"/>
              <w:rPr>
                <w:lang w:eastAsia="en-US"/>
              </w:rPr>
            </w:pPr>
            <w:r w:rsidRPr="00FC6C52">
              <w:rPr>
                <w:lang w:eastAsia="en-US"/>
              </w:rPr>
              <w:t>0</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университетов</w:t>
            </w:r>
          </w:p>
        </w:tc>
        <w:tc>
          <w:tcPr>
            <w:tcW w:w="1319" w:type="dxa"/>
            <w:vAlign w:val="center"/>
          </w:tcPr>
          <w:p w:rsidR="005430C7" w:rsidRPr="00FC6C52" w:rsidRDefault="005430C7" w:rsidP="000356BE">
            <w:pPr>
              <w:jc w:val="center"/>
              <w:rPr>
                <w:lang w:eastAsia="en-US"/>
              </w:rPr>
            </w:pPr>
            <w:r w:rsidRPr="00FC6C52">
              <w:rPr>
                <w:lang w:eastAsia="en-US"/>
              </w:rPr>
              <w:t>1</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476" w:type="dxa"/>
            <w:vAlign w:val="center"/>
          </w:tcPr>
          <w:p w:rsidR="005430C7" w:rsidRPr="00FC6C52" w:rsidRDefault="005430C7" w:rsidP="000356BE">
            <w:pPr>
              <w:jc w:val="center"/>
              <w:rPr>
                <w:lang w:eastAsia="en-US"/>
              </w:rPr>
            </w:pPr>
            <w:r w:rsidRPr="00FC6C52">
              <w:rPr>
                <w:lang w:eastAsia="en-US"/>
              </w:rPr>
              <w:t>3</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академий</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319" w:type="dxa"/>
            <w:vAlign w:val="center"/>
          </w:tcPr>
          <w:p w:rsidR="005430C7" w:rsidRPr="00FC6C52" w:rsidRDefault="005430C7" w:rsidP="000356BE">
            <w:pPr>
              <w:jc w:val="center"/>
              <w:rPr>
                <w:lang w:eastAsia="en-US"/>
              </w:rPr>
            </w:pPr>
            <w:r w:rsidRPr="00FC6C52">
              <w:rPr>
                <w:lang w:eastAsia="en-US"/>
              </w:rPr>
              <w:t>0</w:t>
            </w:r>
          </w:p>
        </w:tc>
        <w:tc>
          <w:tcPr>
            <w:tcW w:w="1476" w:type="dxa"/>
            <w:vAlign w:val="center"/>
          </w:tcPr>
          <w:p w:rsidR="005430C7" w:rsidRPr="00FC6C52" w:rsidRDefault="005430C7" w:rsidP="000356BE">
            <w:pPr>
              <w:jc w:val="center"/>
              <w:rPr>
                <w:lang w:eastAsia="en-US"/>
              </w:rPr>
            </w:pPr>
            <w:r w:rsidRPr="00FC6C52">
              <w:rPr>
                <w:lang w:eastAsia="en-US"/>
              </w:rPr>
              <w:t>0</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Выпускники институтов</w:t>
            </w:r>
          </w:p>
        </w:tc>
        <w:tc>
          <w:tcPr>
            <w:tcW w:w="1319" w:type="dxa"/>
            <w:vAlign w:val="center"/>
          </w:tcPr>
          <w:p w:rsidR="005430C7" w:rsidRPr="00FC6C52" w:rsidRDefault="005430C7" w:rsidP="000356BE">
            <w:pPr>
              <w:jc w:val="center"/>
              <w:rPr>
                <w:lang w:eastAsia="en-US"/>
              </w:rPr>
            </w:pPr>
            <w:r w:rsidRPr="00FC6C52">
              <w:rPr>
                <w:lang w:eastAsia="en-US"/>
              </w:rPr>
              <w:t>15</w:t>
            </w:r>
          </w:p>
        </w:tc>
        <w:tc>
          <w:tcPr>
            <w:tcW w:w="1319" w:type="dxa"/>
            <w:vAlign w:val="center"/>
          </w:tcPr>
          <w:p w:rsidR="005430C7" w:rsidRPr="00FC6C52" w:rsidRDefault="005430C7" w:rsidP="000356BE">
            <w:pPr>
              <w:jc w:val="center"/>
              <w:rPr>
                <w:lang w:eastAsia="en-US"/>
              </w:rPr>
            </w:pPr>
            <w:r w:rsidRPr="00FC6C52">
              <w:rPr>
                <w:lang w:eastAsia="en-US"/>
              </w:rPr>
              <w:t>20</w:t>
            </w:r>
          </w:p>
        </w:tc>
        <w:tc>
          <w:tcPr>
            <w:tcW w:w="1476" w:type="dxa"/>
            <w:vAlign w:val="center"/>
          </w:tcPr>
          <w:p w:rsidR="005430C7" w:rsidRPr="00FC6C52" w:rsidRDefault="005430C7" w:rsidP="000356BE">
            <w:pPr>
              <w:jc w:val="center"/>
              <w:rPr>
                <w:lang w:eastAsia="en-US"/>
              </w:rPr>
            </w:pPr>
            <w:r w:rsidRPr="00FC6C52">
              <w:rPr>
                <w:lang w:eastAsia="en-US"/>
              </w:rPr>
              <w:t>8</w:t>
            </w:r>
          </w:p>
        </w:tc>
      </w:tr>
      <w:tr w:rsidR="005430C7" w:rsidRPr="00FC6C52" w:rsidTr="000356BE">
        <w:tc>
          <w:tcPr>
            <w:tcW w:w="5775" w:type="dxa"/>
          </w:tcPr>
          <w:p w:rsidR="005430C7" w:rsidRPr="00A70DCB" w:rsidRDefault="005430C7" w:rsidP="00E46CE5">
            <w:pPr>
              <w:pStyle w:val="a3"/>
              <w:numPr>
                <w:ilvl w:val="0"/>
                <w:numId w:val="10"/>
              </w:numPr>
              <w:spacing w:after="0" w:line="240" w:lineRule="auto"/>
              <w:jc w:val="both"/>
              <w:rPr>
                <w:rFonts w:ascii="Times New Roman" w:hAnsi="Times New Roman"/>
                <w:sz w:val="24"/>
                <w:szCs w:val="24"/>
                <w:lang w:val="ru-RU"/>
              </w:rPr>
            </w:pPr>
            <w:r w:rsidRPr="00A70DCB">
              <w:rPr>
                <w:rFonts w:ascii="Times New Roman" w:hAnsi="Times New Roman"/>
                <w:sz w:val="24"/>
                <w:szCs w:val="24"/>
                <w:lang w:val="ru-RU"/>
              </w:rPr>
              <w:t>Иное</w:t>
            </w:r>
          </w:p>
        </w:tc>
        <w:tc>
          <w:tcPr>
            <w:tcW w:w="1319" w:type="dxa"/>
            <w:vAlign w:val="center"/>
          </w:tcPr>
          <w:p w:rsidR="005430C7" w:rsidRPr="00FC6C52" w:rsidRDefault="005430C7" w:rsidP="000356BE">
            <w:pPr>
              <w:contextualSpacing/>
              <w:jc w:val="center"/>
            </w:pPr>
            <w:r w:rsidRPr="00FC6C52">
              <w:t>55</w:t>
            </w:r>
          </w:p>
        </w:tc>
        <w:tc>
          <w:tcPr>
            <w:tcW w:w="1319" w:type="dxa"/>
            <w:vAlign w:val="center"/>
          </w:tcPr>
          <w:p w:rsidR="005430C7" w:rsidRPr="00FC6C52" w:rsidRDefault="005430C7" w:rsidP="000356BE">
            <w:pPr>
              <w:contextualSpacing/>
              <w:jc w:val="center"/>
            </w:pPr>
            <w:r w:rsidRPr="00FC6C52">
              <w:t>64</w:t>
            </w:r>
          </w:p>
        </w:tc>
        <w:tc>
          <w:tcPr>
            <w:tcW w:w="1476" w:type="dxa"/>
            <w:vAlign w:val="center"/>
          </w:tcPr>
          <w:p w:rsidR="005430C7" w:rsidRPr="00FC6C52" w:rsidRDefault="005430C7" w:rsidP="000356BE">
            <w:pPr>
              <w:contextualSpacing/>
              <w:jc w:val="center"/>
            </w:pPr>
            <w:r w:rsidRPr="00FC6C52">
              <w:t>57</w:t>
            </w:r>
          </w:p>
        </w:tc>
      </w:tr>
    </w:tbl>
    <w:p w:rsidR="00885344" w:rsidRPr="00184DAE" w:rsidRDefault="00184DAE" w:rsidP="00184DAE">
      <w:pPr>
        <w:rPr>
          <w:b/>
        </w:rPr>
      </w:pPr>
      <w:r>
        <w:rPr>
          <w:b/>
        </w:rPr>
        <w:t>3.1.</w:t>
      </w:r>
      <w:r w:rsidR="00D46C5B">
        <w:rPr>
          <w:b/>
        </w:rPr>
        <w:t>5</w:t>
      </w:r>
      <w:r>
        <w:rPr>
          <w:b/>
        </w:rPr>
        <w:t xml:space="preserve">. </w:t>
      </w:r>
      <w:r w:rsidR="00885344" w:rsidRPr="00184DAE">
        <w:rPr>
          <w:b/>
        </w:rPr>
        <w:t>Количество участников ЕГЭ по предмету по АТЕ региона</w:t>
      </w:r>
    </w:p>
    <w:p w:rsidR="00885344" w:rsidRPr="00FC6BBF" w:rsidRDefault="00885344" w:rsidP="00885344">
      <w:pPr>
        <w:pStyle w:val="af8"/>
        <w:keepNext/>
      </w:pPr>
      <w:r w:rsidRPr="00FC6BBF">
        <w:t xml:space="preserve">Таблица </w:t>
      </w:r>
      <w:r w:rsidR="00D65EDD">
        <w:t>2</w:t>
      </w:r>
      <w:r>
        <w:rPr>
          <w:noProof/>
        </w:rPr>
        <w:t>-3</w:t>
      </w:r>
      <w:r>
        <w:noBreakHyphen/>
      </w:r>
      <w:r w:rsidR="006E2FE2">
        <w:t>5</w:t>
      </w:r>
      <w:r>
        <w:rPr>
          <w:noProof/>
        </w:rPr>
        <w:fldChar w:fldCharType="begin"/>
      </w:r>
      <w:r>
        <w:rPr>
          <w:noProof/>
        </w:rPr>
        <w:instrText xml:space="preserve"> SEQ Таблица \* ARABIC \s 1 </w:instrText>
      </w:r>
      <w:r>
        <w:rPr>
          <w:noProof/>
        </w:rPr>
        <w:fldChar w:fldCharType="separate"/>
      </w:r>
      <w:r w:rsidR="006919F1">
        <w:rPr>
          <w:noProof/>
        </w:rPr>
        <w:t>15</w:t>
      </w:r>
      <w:r>
        <w:rPr>
          <w:noProof/>
        </w:rPr>
        <w:fldChar w:fldCharType="end"/>
      </w:r>
    </w:p>
    <w:tbl>
      <w:tblPr>
        <w:tblW w:w="98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5"/>
        <w:gridCol w:w="1134"/>
        <w:gridCol w:w="992"/>
        <w:gridCol w:w="1134"/>
        <w:gridCol w:w="992"/>
        <w:gridCol w:w="1134"/>
        <w:gridCol w:w="917"/>
      </w:tblGrid>
      <w:tr w:rsidR="005B047D" w:rsidRPr="00264AAE" w:rsidTr="005D3072">
        <w:tc>
          <w:tcPr>
            <w:tcW w:w="3545" w:type="dxa"/>
            <w:vAlign w:val="center"/>
          </w:tcPr>
          <w:p w:rsidR="005B047D" w:rsidRPr="00A70DCB" w:rsidRDefault="005B047D"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Учебный год</w:t>
            </w:r>
          </w:p>
        </w:tc>
        <w:tc>
          <w:tcPr>
            <w:tcW w:w="2126" w:type="dxa"/>
            <w:gridSpan w:val="2"/>
            <w:vAlign w:val="center"/>
          </w:tcPr>
          <w:p w:rsidR="005B047D" w:rsidRPr="00A70DCB" w:rsidRDefault="005B047D"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2018</w:t>
            </w:r>
          </w:p>
        </w:tc>
        <w:tc>
          <w:tcPr>
            <w:tcW w:w="2126" w:type="dxa"/>
            <w:gridSpan w:val="2"/>
            <w:vAlign w:val="center"/>
          </w:tcPr>
          <w:p w:rsidR="005B047D" w:rsidRPr="00A70DCB" w:rsidRDefault="005B047D"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2019</w:t>
            </w:r>
          </w:p>
        </w:tc>
        <w:tc>
          <w:tcPr>
            <w:tcW w:w="2051" w:type="dxa"/>
            <w:gridSpan w:val="2"/>
            <w:vAlign w:val="center"/>
          </w:tcPr>
          <w:p w:rsidR="005B047D" w:rsidRPr="00A70DCB" w:rsidRDefault="005B047D"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2020</w:t>
            </w:r>
          </w:p>
        </w:tc>
      </w:tr>
      <w:tr w:rsidR="005B047D" w:rsidRPr="00264AAE" w:rsidTr="005D3072">
        <w:trPr>
          <w:cantSplit/>
          <w:trHeight w:val="2319"/>
        </w:trPr>
        <w:tc>
          <w:tcPr>
            <w:tcW w:w="3545" w:type="dxa"/>
            <w:vAlign w:val="center"/>
          </w:tcPr>
          <w:p w:rsidR="005B047D" w:rsidRPr="00A70DCB" w:rsidRDefault="005B047D" w:rsidP="005D3072">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МСУ</w:t>
            </w:r>
          </w:p>
        </w:tc>
        <w:tc>
          <w:tcPr>
            <w:tcW w:w="1134" w:type="dxa"/>
            <w:textDirection w:val="btLr"/>
            <w:vAlign w:val="center"/>
          </w:tcPr>
          <w:p w:rsidR="005B047D" w:rsidRPr="00A70DCB" w:rsidRDefault="005B047D" w:rsidP="005D3072">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992" w:type="dxa"/>
            <w:textDirection w:val="btLr"/>
            <w:vAlign w:val="center"/>
          </w:tcPr>
          <w:p w:rsidR="005B047D" w:rsidRPr="00A70DCB" w:rsidRDefault="005B047D" w:rsidP="005D3072">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5B047D" w:rsidRPr="00A70DCB" w:rsidRDefault="005B047D" w:rsidP="005D3072">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992" w:type="dxa"/>
            <w:textDirection w:val="btLr"/>
            <w:vAlign w:val="center"/>
          </w:tcPr>
          <w:p w:rsidR="005B047D" w:rsidRPr="00A70DCB" w:rsidRDefault="005B047D" w:rsidP="005D3072">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5B047D" w:rsidRPr="00A70DCB" w:rsidRDefault="005B047D" w:rsidP="005D3072">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917" w:type="dxa"/>
            <w:textDirection w:val="btLr"/>
            <w:vAlign w:val="center"/>
          </w:tcPr>
          <w:p w:rsidR="005B047D" w:rsidRPr="00A70DCB" w:rsidRDefault="005B047D" w:rsidP="005D3072">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r>
      <w:tr w:rsidR="005B047D" w:rsidRPr="00264AAE" w:rsidTr="005D3072">
        <w:tc>
          <w:tcPr>
            <w:tcW w:w="3545" w:type="dxa"/>
          </w:tcPr>
          <w:p w:rsidR="005B047D" w:rsidRPr="00A70DCB" w:rsidRDefault="005B047D" w:rsidP="005D3072">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Большесельский МР</w:t>
            </w:r>
          </w:p>
        </w:tc>
        <w:tc>
          <w:tcPr>
            <w:tcW w:w="1134" w:type="dxa"/>
            <w:vAlign w:val="center"/>
          </w:tcPr>
          <w:p w:rsidR="005B047D" w:rsidRPr="00264AAE" w:rsidRDefault="005B047D" w:rsidP="005D3072">
            <w:pPr>
              <w:jc w:val="center"/>
              <w:rPr>
                <w:lang w:eastAsia="en-US"/>
              </w:rPr>
            </w:pPr>
            <w:r w:rsidRPr="00264AAE">
              <w:rPr>
                <w:lang w:eastAsia="en-US"/>
              </w:rPr>
              <w:t>12</w:t>
            </w:r>
          </w:p>
        </w:tc>
        <w:tc>
          <w:tcPr>
            <w:tcW w:w="992" w:type="dxa"/>
            <w:vAlign w:val="center"/>
          </w:tcPr>
          <w:p w:rsidR="005B047D" w:rsidRPr="00264AAE" w:rsidRDefault="005B047D" w:rsidP="005D3072">
            <w:pPr>
              <w:jc w:val="center"/>
              <w:rPr>
                <w:lang w:eastAsia="en-US"/>
              </w:rPr>
            </w:pPr>
            <w:r w:rsidRPr="00264AAE">
              <w:rPr>
                <w:lang w:eastAsia="en-US"/>
              </w:rPr>
              <w:t>1,2</w:t>
            </w:r>
          </w:p>
        </w:tc>
        <w:tc>
          <w:tcPr>
            <w:tcW w:w="1134" w:type="dxa"/>
            <w:vAlign w:val="center"/>
          </w:tcPr>
          <w:p w:rsidR="005B047D" w:rsidRPr="00264AAE" w:rsidRDefault="005B047D" w:rsidP="005D3072">
            <w:pPr>
              <w:jc w:val="center"/>
              <w:rPr>
                <w:lang w:eastAsia="en-US"/>
              </w:rPr>
            </w:pPr>
            <w:r w:rsidRPr="00264AAE">
              <w:rPr>
                <w:lang w:eastAsia="en-US"/>
              </w:rPr>
              <w:t>7</w:t>
            </w:r>
          </w:p>
        </w:tc>
        <w:tc>
          <w:tcPr>
            <w:tcW w:w="992" w:type="dxa"/>
            <w:vAlign w:val="center"/>
          </w:tcPr>
          <w:p w:rsidR="005B047D" w:rsidRPr="00264AAE" w:rsidRDefault="005B047D" w:rsidP="005D3072">
            <w:pPr>
              <w:jc w:val="center"/>
              <w:rPr>
                <w:lang w:eastAsia="en-US"/>
              </w:rPr>
            </w:pPr>
            <w:r w:rsidRPr="00264AAE">
              <w:rPr>
                <w:lang w:eastAsia="en-US"/>
              </w:rPr>
              <w:t>0,7</w:t>
            </w:r>
          </w:p>
        </w:tc>
        <w:tc>
          <w:tcPr>
            <w:tcW w:w="1134" w:type="dxa"/>
            <w:vAlign w:val="center"/>
          </w:tcPr>
          <w:p w:rsidR="005B047D" w:rsidRPr="00264AAE" w:rsidRDefault="005B047D" w:rsidP="005D3072">
            <w:pPr>
              <w:jc w:val="center"/>
              <w:rPr>
                <w:color w:val="000000"/>
              </w:rPr>
            </w:pPr>
            <w:r w:rsidRPr="00264AAE">
              <w:rPr>
                <w:color w:val="000000"/>
              </w:rPr>
              <w:t>7</w:t>
            </w:r>
          </w:p>
        </w:tc>
        <w:tc>
          <w:tcPr>
            <w:tcW w:w="917" w:type="dxa"/>
            <w:vAlign w:val="center"/>
          </w:tcPr>
          <w:p w:rsidR="005B047D" w:rsidRPr="00264AAE" w:rsidRDefault="005B047D" w:rsidP="005D3072">
            <w:pPr>
              <w:jc w:val="center"/>
              <w:rPr>
                <w:color w:val="000000"/>
              </w:rPr>
            </w:pPr>
            <w:r w:rsidRPr="00264AAE">
              <w:rPr>
                <w:color w:val="000000"/>
              </w:rPr>
              <w:t>0,8</w:t>
            </w:r>
          </w:p>
        </w:tc>
      </w:tr>
      <w:tr w:rsidR="005B047D" w:rsidRPr="00264AAE" w:rsidTr="005D3072">
        <w:tc>
          <w:tcPr>
            <w:tcW w:w="3545" w:type="dxa"/>
          </w:tcPr>
          <w:p w:rsidR="005B047D" w:rsidRPr="00A70DCB" w:rsidRDefault="005B047D" w:rsidP="005D3072">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Борисоглебский МР</w:t>
            </w:r>
          </w:p>
        </w:tc>
        <w:tc>
          <w:tcPr>
            <w:tcW w:w="1134" w:type="dxa"/>
            <w:vAlign w:val="center"/>
          </w:tcPr>
          <w:p w:rsidR="005B047D" w:rsidRPr="00264AAE" w:rsidRDefault="005B047D" w:rsidP="005D3072">
            <w:pPr>
              <w:jc w:val="center"/>
              <w:rPr>
                <w:lang w:eastAsia="en-US"/>
              </w:rPr>
            </w:pPr>
            <w:r w:rsidRPr="00264AAE">
              <w:rPr>
                <w:lang w:eastAsia="en-US"/>
              </w:rPr>
              <w:t>4</w:t>
            </w:r>
          </w:p>
        </w:tc>
        <w:tc>
          <w:tcPr>
            <w:tcW w:w="992" w:type="dxa"/>
            <w:vAlign w:val="center"/>
          </w:tcPr>
          <w:p w:rsidR="005B047D" w:rsidRPr="00264AAE" w:rsidRDefault="005B047D" w:rsidP="005D3072">
            <w:pPr>
              <w:jc w:val="center"/>
              <w:rPr>
                <w:lang w:eastAsia="en-US"/>
              </w:rPr>
            </w:pPr>
            <w:r w:rsidRPr="00264AAE">
              <w:rPr>
                <w:lang w:eastAsia="en-US"/>
              </w:rPr>
              <w:t>0,4</w:t>
            </w:r>
          </w:p>
        </w:tc>
        <w:tc>
          <w:tcPr>
            <w:tcW w:w="1134" w:type="dxa"/>
            <w:vAlign w:val="center"/>
          </w:tcPr>
          <w:p w:rsidR="005B047D" w:rsidRPr="00264AAE" w:rsidRDefault="005B047D" w:rsidP="005D3072">
            <w:pPr>
              <w:jc w:val="center"/>
              <w:rPr>
                <w:lang w:eastAsia="en-US"/>
              </w:rPr>
            </w:pPr>
            <w:r w:rsidRPr="00264AAE">
              <w:rPr>
                <w:lang w:eastAsia="en-US"/>
              </w:rPr>
              <w:t>4</w:t>
            </w:r>
          </w:p>
        </w:tc>
        <w:tc>
          <w:tcPr>
            <w:tcW w:w="992" w:type="dxa"/>
            <w:vAlign w:val="center"/>
          </w:tcPr>
          <w:p w:rsidR="005B047D" w:rsidRPr="00264AAE" w:rsidRDefault="005B047D" w:rsidP="005D3072">
            <w:pPr>
              <w:jc w:val="center"/>
              <w:rPr>
                <w:lang w:eastAsia="en-US"/>
              </w:rPr>
            </w:pPr>
            <w:r w:rsidRPr="00264AAE">
              <w:rPr>
                <w:lang w:eastAsia="en-US"/>
              </w:rPr>
              <w:t>0,4</w:t>
            </w:r>
          </w:p>
        </w:tc>
        <w:tc>
          <w:tcPr>
            <w:tcW w:w="1134" w:type="dxa"/>
            <w:vAlign w:val="center"/>
          </w:tcPr>
          <w:p w:rsidR="005B047D" w:rsidRPr="00264AAE" w:rsidRDefault="005B047D" w:rsidP="005D3072">
            <w:pPr>
              <w:jc w:val="center"/>
              <w:rPr>
                <w:color w:val="000000"/>
              </w:rPr>
            </w:pPr>
            <w:r w:rsidRPr="00264AAE">
              <w:rPr>
                <w:color w:val="000000"/>
              </w:rPr>
              <w:t>7</w:t>
            </w:r>
          </w:p>
        </w:tc>
        <w:tc>
          <w:tcPr>
            <w:tcW w:w="917" w:type="dxa"/>
            <w:vAlign w:val="center"/>
          </w:tcPr>
          <w:p w:rsidR="005B047D" w:rsidRPr="00264AAE" w:rsidRDefault="005B047D" w:rsidP="005D3072">
            <w:pPr>
              <w:jc w:val="center"/>
              <w:rPr>
                <w:color w:val="000000"/>
              </w:rPr>
            </w:pPr>
            <w:r w:rsidRPr="00264AAE">
              <w:rPr>
                <w:color w:val="000000"/>
              </w:rPr>
              <w:t>0,8</w:t>
            </w:r>
          </w:p>
        </w:tc>
      </w:tr>
      <w:tr w:rsidR="005B047D" w:rsidRPr="00264AAE" w:rsidTr="005D3072">
        <w:tc>
          <w:tcPr>
            <w:tcW w:w="3545" w:type="dxa"/>
          </w:tcPr>
          <w:p w:rsidR="005B047D" w:rsidRPr="00A70DCB" w:rsidRDefault="005B047D" w:rsidP="005D3072">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Брейтовский МР</w:t>
            </w:r>
          </w:p>
        </w:tc>
        <w:tc>
          <w:tcPr>
            <w:tcW w:w="1134" w:type="dxa"/>
            <w:vAlign w:val="center"/>
          </w:tcPr>
          <w:p w:rsidR="005B047D" w:rsidRPr="00264AAE" w:rsidRDefault="005B047D" w:rsidP="005D3072">
            <w:pPr>
              <w:jc w:val="center"/>
              <w:rPr>
                <w:lang w:eastAsia="en-US"/>
              </w:rPr>
            </w:pPr>
            <w:r w:rsidRPr="00264AAE">
              <w:rPr>
                <w:lang w:eastAsia="en-US"/>
              </w:rPr>
              <w:t>2</w:t>
            </w:r>
          </w:p>
        </w:tc>
        <w:tc>
          <w:tcPr>
            <w:tcW w:w="992" w:type="dxa"/>
            <w:vAlign w:val="center"/>
          </w:tcPr>
          <w:p w:rsidR="005B047D" w:rsidRPr="00264AAE" w:rsidRDefault="005B047D" w:rsidP="005D3072">
            <w:pPr>
              <w:jc w:val="center"/>
              <w:rPr>
                <w:lang w:eastAsia="en-US"/>
              </w:rPr>
            </w:pPr>
            <w:r w:rsidRPr="00264AAE">
              <w:rPr>
                <w:lang w:eastAsia="en-US"/>
              </w:rPr>
              <w:t>0,2</w:t>
            </w:r>
          </w:p>
        </w:tc>
        <w:tc>
          <w:tcPr>
            <w:tcW w:w="1134" w:type="dxa"/>
            <w:vAlign w:val="center"/>
          </w:tcPr>
          <w:p w:rsidR="005B047D" w:rsidRPr="00264AAE" w:rsidRDefault="005B047D" w:rsidP="005D3072">
            <w:pPr>
              <w:jc w:val="center"/>
              <w:rPr>
                <w:lang w:eastAsia="en-US"/>
              </w:rPr>
            </w:pPr>
            <w:r w:rsidRPr="00264AAE">
              <w:rPr>
                <w:lang w:eastAsia="en-US"/>
              </w:rPr>
              <w:t>5</w:t>
            </w:r>
          </w:p>
        </w:tc>
        <w:tc>
          <w:tcPr>
            <w:tcW w:w="992" w:type="dxa"/>
            <w:vAlign w:val="center"/>
          </w:tcPr>
          <w:p w:rsidR="005B047D" w:rsidRPr="00264AAE" w:rsidRDefault="005B047D" w:rsidP="005D3072">
            <w:pPr>
              <w:jc w:val="center"/>
              <w:rPr>
                <w:lang w:eastAsia="en-US"/>
              </w:rPr>
            </w:pPr>
            <w:r w:rsidRPr="00264AAE">
              <w:rPr>
                <w:lang w:eastAsia="en-US"/>
              </w:rPr>
              <w:t>0,5</w:t>
            </w:r>
          </w:p>
        </w:tc>
        <w:tc>
          <w:tcPr>
            <w:tcW w:w="1134" w:type="dxa"/>
            <w:vAlign w:val="center"/>
          </w:tcPr>
          <w:p w:rsidR="005B047D" w:rsidRPr="00264AAE" w:rsidRDefault="005B047D" w:rsidP="005D3072">
            <w:pPr>
              <w:jc w:val="center"/>
              <w:rPr>
                <w:color w:val="000000"/>
              </w:rPr>
            </w:pPr>
            <w:r w:rsidRPr="00264AAE">
              <w:rPr>
                <w:color w:val="000000"/>
              </w:rPr>
              <w:t>3</w:t>
            </w:r>
          </w:p>
        </w:tc>
        <w:tc>
          <w:tcPr>
            <w:tcW w:w="917" w:type="dxa"/>
            <w:vAlign w:val="center"/>
          </w:tcPr>
          <w:p w:rsidR="005B047D" w:rsidRPr="00264AAE" w:rsidRDefault="005B047D" w:rsidP="005D3072">
            <w:pPr>
              <w:jc w:val="center"/>
              <w:rPr>
                <w:color w:val="000000"/>
              </w:rPr>
            </w:pPr>
            <w:r w:rsidRPr="00264AAE">
              <w:rPr>
                <w:color w:val="000000"/>
              </w:rPr>
              <w:t>0,3</w:t>
            </w:r>
          </w:p>
        </w:tc>
      </w:tr>
      <w:tr w:rsidR="005B047D" w:rsidRPr="00264AAE" w:rsidTr="005D3072">
        <w:tc>
          <w:tcPr>
            <w:tcW w:w="3545" w:type="dxa"/>
          </w:tcPr>
          <w:p w:rsidR="005B047D" w:rsidRPr="00A70DCB" w:rsidRDefault="005B047D" w:rsidP="005D3072">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Переславль-Залесский</w:t>
            </w:r>
          </w:p>
        </w:tc>
        <w:tc>
          <w:tcPr>
            <w:tcW w:w="1134" w:type="dxa"/>
            <w:vAlign w:val="center"/>
          </w:tcPr>
          <w:p w:rsidR="005B047D" w:rsidRPr="00264AAE" w:rsidRDefault="005B047D" w:rsidP="005D3072">
            <w:pPr>
              <w:jc w:val="center"/>
              <w:rPr>
                <w:lang w:eastAsia="en-US"/>
              </w:rPr>
            </w:pPr>
            <w:r w:rsidRPr="00264AAE">
              <w:rPr>
                <w:lang w:eastAsia="en-US"/>
              </w:rPr>
              <w:t>40</w:t>
            </w:r>
          </w:p>
        </w:tc>
        <w:tc>
          <w:tcPr>
            <w:tcW w:w="992" w:type="dxa"/>
            <w:vAlign w:val="center"/>
          </w:tcPr>
          <w:p w:rsidR="005B047D" w:rsidRPr="00264AAE" w:rsidRDefault="005B047D" w:rsidP="005D3072">
            <w:pPr>
              <w:jc w:val="center"/>
              <w:rPr>
                <w:lang w:eastAsia="en-US"/>
              </w:rPr>
            </w:pPr>
            <w:r w:rsidRPr="00264AAE">
              <w:rPr>
                <w:lang w:eastAsia="en-US"/>
              </w:rPr>
              <w:t>3,9</w:t>
            </w:r>
          </w:p>
        </w:tc>
        <w:tc>
          <w:tcPr>
            <w:tcW w:w="1134" w:type="dxa"/>
            <w:vAlign w:val="center"/>
          </w:tcPr>
          <w:p w:rsidR="005B047D" w:rsidRPr="00264AAE" w:rsidRDefault="005B047D" w:rsidP="005D3072">
            <w:pPr>
              <w:jc w:val="center"/>
              <w:rPr>
                <w:lang w:eastAsia="en-US"/>
              </w:rPr>
            </w:pPr>
            <w:r w:rsidRPr="00264AAE">
              <w:rPr>
                <w:lang w:eastAsia="en-US"/>
              </w:rPr>
              <w:t>33</w:t>
            </w:r>
          </w:p>
        </w:tc>
        <w:tc>
          <w:tcPr>
            <w:tcW w:w="992" w:type="dxa"/>
            <w:vAlign w:val="center"/>
          </w:tcPr>
          <w:p w:rsidR="005B047D" w:rsidRPr="00264AAE" w:rsidRDefault="005B047D" w:rsidP="005D3072">
            <w:pPr>
              <w:jc w:val="center"/>
              <w:rPr>
                <w:lang w:eastAsia="en-US"/>
              </w:rPr>
            </w:pPr>
            <w:r w:rsidRPr="00264AAE">
              <w:rPr>
                <w:lang w:eastAsia="en-US"/>
              </w:rPr>
              <w:t>3,2</w:t>
            </w:r>
          </w:p>
        </w:tc>
        <w:tc>
          <w:tcPr>
            <w:tcW w:w="1134" w:type="dxa"/>
            <w:vAlign w:val="center"/>
          </w:tcPr>
          <w:p w:rsidR="005B047D" w:rsidRPr="00264AAE" w:rsidRDefault="005B047D" w:rsidP="005D3072">
            <w:pPr>
              <w:jc w:val="center"/>
              <w:rPr>
                <w:color w:val="000000"/>
              </w:rPr>
            </w:pPr>
            <w:r w:rsidRPr="00264AAE">
              <w:rPr>
                <w:color w:val="000000"/>
              </w:rPr>
              <w:t>34</w:t>
            </w:r>
          </w:p>
        </w:tc>
        <w:tc>
          <w:tcPr>
            <w:tcW w:w="917" w:type="dxa"/>
            <w:vAlign w:val="center"/>
          </w:tcPr>
          <w:p w:rsidR="005B047D" w:rsidRPr="00264AAE" w:rsidRDefault="005B047D" w:rsidP="005D3072">
            <w:pPr>
              <w:jc w:val="center"/>
              <w:rPr>
                <w:color w:val="000000"/>
              </w:rPr>
            </w:pPr>
            <w:r w:rsidRPr="00264AAE">
              <w:rPr>
                <w:color w:val="000000"/>
              </w:rPr>
              <w:t>3,8</w:t>
            </w:r>
          </w:p>
        </w:tc>
      </w:tr>
      <w:tr w:rsidR="005B047D" w:rsidRPr="00264AAE" w:rsidTr="005D3072">
        <w:tc>
          <w:tcPr>
            <w:tcW w:w="3545" w:type="dxa"/>
          </w:tcPr>
          <w:p w:rsidR="005B047D" w:rsidRPr="00A70DCB" w:rsidRDefault="005B047D" w:rsidP="005D3072">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Рыбинск</w:t>
            </w:r>
          </w:p>
        </w:tc>
        <w:tc>
          <w:tcPr>
            <w:tcW w:w="1134" w:type="dxa"/>
            <w:vAlign w:val="center"/>
          </w:tcPr>
          <w:p w:rsidR="005B047D" w:rsidRPr="00264AAE" w:rsidRDefault="005B047D" w:rsidP="005D3072">
            <w:pPr>
              <w:jc w:val="center"/>
              <w:rPr>
                <w:lang w:eastAsia="en-US"/>
              </w:rPr>
            </w:pPr>
            <w:r w:rsidRPr="00264AAE">
              <w:rPr>
                <w:lang w:eastAsia="en-US"/>
              </w:rPr>
              <w:t>186</w:t>
            </w:r>
          </w:p>
        </w:tc>
        <w:tc>
          <w:tcPr>
            <w:tcW w:w="992" w:type="dxa"/>
            <w:vAlign w:val="center"/>
          </w:tcPr>
          <w:p w:rsidR="005B047D" w:rsidRPr="00264AAE" w:rsidRDefault="005B047D" w:rsidP="005D3072">
            <w:pPr>
              <w:jc w:val="center"/>
              <w:rPr>
                <w:lang w:eastAsia="en-US"/>
              </w:rPr>
            </w:pPr>
            <w:r w:rsidRPr="00264AAE">
              <w:rPr>
                <w:lang w:eastAsia="en-US"/>
              </w:rPr>
              <w:t>18,1</w:t>
            </w:r>
          </w:p>
        </w:tc>
        <w:tc>
          <w:tcPr>
            <w:tcW w:w="1134" w:type="dxa"/>
            <w:vAlign w:val="center"/>
          </w:tcPr>
          <w:p w:rsidR="005B047D" w:rsidRPr="00264AAE" w:rsidRDefault="005B047D" w:rsidP="005D3072">
            <w:pPr>
              <w:jc w:val="center"/>
              <w:rPr>
                <w:lang w:eastAsia="en-US"/>
              </w:rPr>
            </w:pPr>
            <w:r w:rsidRPr="00264AAE">
              <w:rPr>
                <w:lang w:eastAsia="en-US"/>
              </w:rPr>
              <w:t>220</w:t>
            </w:r>
          </w:p>
        </w:tc>
        <w:tc>
          <w:tcPr>
            <w:tcW w:w="992" w:type="dxa"/>
            <w:vAlign w:val="center"/>
          </w:tcPr>
          <w:p w:rsidR="005B047D" w:rsidRPr="00264AAE" w:rsidRDefault="005B047D" w:rsidP="005D3072">
            <w:pPr>
              <w:jc w:val="center"/>
              <w:rPr>
                <w:lang w:eastAsia="en-US"/>
              </w:rPr>
            </w:pPr>
            <w:r w:rsidRPr="00264AAE">
              <w:rPr>
                <w:lang w:eastAsia="en-US"/>
              </w:rPr>
              <w:t>21,2</w:t>
            </w:r>
          </w:p>
        </w:tc>
        <w:tc>
          <w:tcPr>
            <w:tcW w:w="1134" w:type="dxa"/>
            <w:vAlign w:val="center"/>
          </w:tcPr>
          <w:p w:rsidR="005B047D" w:rsidRPr="00264AAE" w:rsidRDefault="005B047D" w:rsidP="005D3072">
            <w:pPr>
              <w:jc w:val="center"/>
              <w:rPr>
                <w:color w:val="000000"/>
              </w:rPr>
            </w:pPr>
            <w:r w:rsidRPr="00264AAE">
              <w:rPr>
                <w:color w:val="000000"/>
              </w:rPr>
              <w:t>159</w:t>
            </w:r>
          </w:p>
        </w:tc>
        <w:tc>
          <w:tcPr>
            <w:tcW w:w="917" w:type="dxa"/>
            <w:vAlign w:val="center"/>
          </w:tcPr>
          <w:p w:rsidR="005B047D" w:rsidRPr="00264AAE" w:rsidRDefault="005B047D" w:rsidP="005D3072">
            <w:pPr>
              <w:jc w:val="center"/>
              <w:rPr>
                <w:color w:val="000000"/>
              </w:rPr>
            </w:pPr>
            <w:r w:rsidRPr="00264AAE">
              <w:rPr>
                <w:color w:val="000000"/>
              </w:rPr>
              <w:t>17,6</w:t>
            </w:r>
          </w:p>
        </w:tc>
      </w:tr>
      <w:tr w:rsidR="005B047D" w:rsidRPr="00264AAE" w:rsidTr="005D3072">
        <w:tc>
          <w:tcPr>
            <w:tcW w:w="3545" w:type="dxa"/>
          </w:tcPr>
          <w:p w:rsidR="005B047D" w:rsidRPr="00A70DCB" w:rsidRDefault="005B047D" w:rsidP="005D3072">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Ярославль</w:t>
            </w:r>
          </w:p>
        </w:tc>
        <w:tc>
          <w:tcPr>
            <w:tcW w:w="1134" w:type="dxa"/>
            <w:vAlign w:val="center"/>
          </w:tcPr>
          <w:p w:rsidR="005B047D" w:rsidRPr="00264AAE" w:rsidRDefault="005B047D" w:rsidP="005D3072">
            <w:pPr>
              <w:jc w:val="center"/>
              <w:rPr>
                <w:lang w:eastAsia="en-US"/>
              </w:rPr>
            </w:pPr>
            <w:r w:rsidRPr="00264AAE">
              <w:rPr>
                <w:lang w:eastAsia="en-US"/>
              </w:rPr>
              <w:t>511</w:t>
            </w:r>
          </w:p>
        </w:tc>
        <w:tc>
          <w:tcPr>
            <w:tcW w:w="992" w:type="dxa"/>
            <w:vAlign w:val="center"/>
          </w:tcPr>
          <w:p w:rsidR="005B047D" w:rsidRPr="00264AAE" w:rsidRDefault="005B047D" w:rsidP="005D3072">
            <w:pPr>
              <w:jc w:val="center"/>
              <w:rPr>
                <w:lang w:eastAsia="en-US"/>
              </w:rPr>
            </w:pPr>
            <w:r w:rsidRPr="00264AAE">
              <w:rPr>
                <w:lang w:eastAsia="en-US"/>
              </w:rPr>
              <w:t>49,8</w:t>
            </w:r>
          </w:p>
        </w:tc>
        <w:tc>
          <w:tcPr>
            <w:tcW w:w="1134" w:type="dxa"/>
            <w:vAlign w:val="center"/>
          </w:tcPr>
          <w:p w:rsidR="005B047D" w:rsidRPr="00264AAE" w:rsidRDefault="005B047D" w:rsidP="005D3072">
            <w:pPr>
              <w:jc w:val="center"/>
              <w:rPr>
                <w:lang w:eastAsia="en-US"/>
              </w:rPr>
            </w:pPr>
            <w:r w:rsidRPr="00264AAE">
              <w:rPr>
                <w:lang w:eastAsia="en-US"/>
              </w:rPr>
              <w:t>504</w:t>
            </w:r>
          </w:p>
        </w:tc>
        <w:tc>
          <w:tcPr>
            <w:tcW w:w="992" w:type="dxa"/>
            <w:vAlign w:val="center"/>
          </w:tcPr>
          <w:p w:rsidR="005B047D" w:rsidRPr="00264AAE" w:rsidRDefault="005B047D" w:rsidP="005D3072">
            <w:pPr>
              <w:jc w:val="center"/>
              <w:rPr>
                <w:lang w:eastAsia="en-US"/>
              </w:rPr>
            </w:pPr>
            <w:r w:rsidRPr="00264AAE">
              <w:rPr>
                <w:lang w:eastAsia="en-US"/>
              </w:rPr>
              <w:t>48,6</w:t>
            </w:r>
          </w:p>
        </w:tc>
        <w:tc>
          <w:tcPr>
            <w:tcW w:w="1134" w:type="dxa"/>
            <w:vAlign w:val="center"/>
          </w:tcPr>
          <w:p w:rsidR="005B047D" w:rsidRPr="00264AAE" w:rsidRDefault="005B047D" w:rsidP="005D3072">
            <w:pPr>
              <w:jc w:val="center"/>
              <w:rPr>
                <w:color w:val="000000"/>
              </w:rPr>
            </w:pPr>
            <w:r w:rsidRPr="00264AAE">
              <w:rPr>
                <w:color w:val="000000"/>
              </w:rPr>
              <w:t>456</w:t>
            </w:r>
          </w:p>
        </w:tc>
        <w:tc>
          <w:tcPr>
            <w:tcW w:w="917" w:type="dxa"/>
            <w:vAlign w:val="center"/>
          </w:tcPr>
          <w:p w:rsidR="005B047D" w:rsidRPr="00264AAE" w:rsidRDefault="005B047D" w:rsidP="005D3072">
            <w:pPr>
              <w:jc w:val="center"/>
              <w:rPr>
                <w:color w:val="000000"/>
              </w:rPr>
            </w:pPr>
            <w:r w:rsidRPr="00264AAE">
              <w:rPr>
                <w:color w:val="000000"/>
              </w:rPr>
              <w:t>50,5</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Гаврилов-Ямский МР</w:t>
            </w:r>
          </w:p>
        </w:tc>
        <w:tc>
          <w:tcPr>
            <w:tcW w:w="1134" w:type="dxa"/>
            <w:vAlign w:val="center"/>
          </w:tcPr>
          <w:p w:rsidR="005B047D" w:rsidRPr="00264AAE" w:rsidRDefault="005B047D" w:rsidP="005D3072">
            <w:pPr>
              <w:jc w:val="center"/>
              <w:rPr>
                <w:lang w:eastAsia="en-US"/>
              </w:rPr>
            </w:pPr>
            <w:r w:rsidRPr="00264AAE">
              <w:rPr>
                <w:lang w:eastAsia="en-US"/>
              </w:rPr>
              <w:t>31</w:t>
            </w:r>
          </w:p>
        </w:tc>
        <w:tc>
          <w:tcPr>
            <w:tcW w:w="992" w:type="dxa"/>
            <w:vAlign w:val="center"/>
          </w:tcPr>
          <w:p w:rsidR="005B047D" w:rsidRPr="00264AAE" w:rsidRDefault="005B047D" w:rsidP="005D3072">
            <w:pPr>
              <w:jc w:val="center"/>
              <w:rPr>
                <w:lang w:eastAsia="en-US"/>
              </w:rPr>
            </w:pPr>
            <w:r w:rsidRPr="00264AAE">
              <w:rPr>
                <w:lang w:eastAsia="en-US"/>
              </w:rPr>
              <w:t>3,0</w:t>
            </w:r>
          </w:p>
        </w:tc>
        <w:tc>
          <w:tcPr>
            <w:tcW w:w="1134" w:type="dxa"/>
            <w:vAlign w:val="center"/>
          </w:tcPr>
          <w:p w:rsidR="005B047D" w:rsidRPr="00264AAE" w:rsidRDefault="005B047D" w:rsidP="005D3072">
            <w:pPr>
              <w:jc w:val="center"/>
              <w:rPr>
                <w:lang w:eastAsia="en-US"/>
              </w:rPr>
            </w:pPr>
            <w:r w:rsidRPr="00264AAE">
              <w:rPr>
                <w:lang w:eastAsia="en-US"/>
              </w:rPr>
              <w:t>19</w:t>
            </w:r>
          </w:p>
        </w:tc>
        <w:tc>
          <w:tcPr>
            <w:tcW w:w="992" w:type="dxa"/>
            <w:vAlign w:val="center"/>
          </w:tcPr>
          <w:p w:rsidR="005B047D" w:rsidRPr="00264AAE" w:rsidRDefault="005B047D" w:rsidP="005D3072">
            <w:pPr>
              <w:jc w:val="center"/>
              <w:rPr>
                <w:lang w:eastAsia="en-US"/>
              </w:rPr>
            </w:pPr>
            <w:r w:rsidRPr="00264AAE">
              <w:rPr>
                <w:lang w:eastAsia="en-US"/>
              </w:rPr>
              <w:t>1,8</w:t>
            </w:r>
          </w:p>
        </w:tc>
        <w:tc>
          <w:tcPr>
            <w:tcW w:w="1134" w:type="dxa"/>
            <w:vAlign w:val="center"/>
          </w:tcPr>
          <w:p w:rsidR="005B047D" w:rsidRPr="00264AAE" w:rsidRDefault="005B047D" w:rsidP="005D3072">
            <w:pPr>
              <w:jc w:val="center"/>
              <w:rPr>
                <w:color w:val="000000"/>
              </w:rPr>
            </w:pPr>
            <w:r w:rsidRPr="00264AAE">
              <w:rPr>
                <w:color w:val="000000"/>
              </w:rPr>
              <w:t>19</w:t>
            </w:r>
          </w:p>
        </w:tc>
        <w:tc>
          <w:tcPr>
            <w:tcW w:w="917" w:type="dxa"/>
            <w:vAlign w:val="center"/>
          </w:tcPr>
          <w:p w:rsidR="005B047D" w:rsidRPr="00264AAE" w:rsidRDefault="005B047D" w:rsidP="005D3072">
            <w:pPr>
              <w:jc w:val="center"/>
              <w:rPr>
                <w:color w:val="000000"/>
              </w:rPr>
            </w:pPr>
            <w:r w:rsidRPr="00264AAE">
              <w:rPr>
                <w:color w:val="000000"/>
              </w:rPr>
              <w:t>2,1</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Даниловский МР</w:t>
            </w:r>
          </w:p>
        </w:tc>
        <w:tc>
          <w:tcPr>
            <w:tcW w:w="1134" w:type="dxa"/>
            <w:vAlign w:val="center"/>
          </w:tcPr>
          <w:p w:rsidR="005B047D" w:rsidRPr="00264AAE" w:rsidRDefault="005B047D" w:rsidP="005D3072">
            <w:pPr>
              <w:jc w:val="center"/>
              <w:rPr>
                <w:lang w:eastAsia="en-US"/>
              </w:rPr>
            </w:pPr>
            <w:r w:rsidRPr="00264AAE">
              <w:rPr>
                <w:lang w:eastAsia="en-US"/>
              </w:rPr>
              <w:t>15</w:t>
            </w:r>
          </w:p>
        </w:tc>
        <w:tc>
          <w:tcPr>
            <w:tcW w:w="992" w:type="dxa"/>
            <w:vAlign w:val="center"/>
          </w:tcPr>
          <w:p w:rsidR="005B047D" w:rsidRPr="00264AAE" w:rsidRDefault="005B047D" w:rsidP="005D3072">
            <w:pPr>
              <w:jc w:val="center"/>
              <w:rPr>
                <w:lang w:eastAsia="en-US"/>
              </w:rPr>
            </w:pPr>
            <w:r w:rsidRPr="00264AAE">
              <w:rPr>
                <w:lang w:eastAsia="en-US"/>
              </w:rPr>
              <w:t>1,5</w:t>
            </w:r>
          </w:p>
        </w:tc>
        <w:tc>
          <w:tcPr>
            <w:tcW w:w="1134" w:type="dxa"/>
            <w:vAlign w:val="center"/>
          </w:tcPr>
          <w:p w:rsidR="005B047D" w:rsidRPr="00264AAE" w:rsidRDefault="005B047D" w:rsidP="005D3072">
            <w:pPr>
              <w:jc w:val="center"/>
              <w:rPr>
                <w:lang w:eastAsia="en-US"/>
              </w:rPr>
            </w:pPr>
            <w:r w:rsidRPr="00264AAE">
              <w:rPr>
                <w:lang w:eastAsia="en-US"/>
              </w:rPr>
              <w:t>23</w:t>
            </w:r>
          </w:p>
        </w:tc>
        <w:tc>
          <w:tcPr>
            <w:tcW w:w="992" w:type="dxa"/>
            <w:vAlign w:val="center"/>
          </w:tcPr>
          <w:p w:rsidR="005B047D" w:rsidRPr="00264AAE" w:rsidRDefault="005B047D" w:rsidP="005D3072">
            <w:pPr>
              <w:jc w:val="center"/>
              <w:rPr>
                <w:lang w:eastAsia="en-US"/>
              </w:rPr>
            </w:pPr>
            <w:r w:rsidRPr="00264AAE">
              <w:rPr>
                <w:lang w:eastAsia="en-US"/>
              </w:rPr>
              <w:t>2,2</w:t>
            </w:r>
          </w:p>
        </w:tc>
        <w:tc>
          <w:tcPr>
            <w:tcW w:w="1134" w:type="dxa"/>
            <w:vAlign w:val="center"/>
          </w:tcPr>
          <w:p w:rsidR="005B047D" w:rsidRPr="00264AAE" w:rsidRDefault="005B047D" w:rsidP="005D3072">
            <w:pPr>
              <w:jc w:val="center"/>
              <w:rPr>
                <w:color w:val="000000"/>
              </w:rPr>
            </w:pPr>
            <w:r w:rsidRPr="00264AAE">
              <w:rPr>
                <w:color w:val="000000"/>
              </w:rPr>
              <w:t>14</w:t>
            </w:r>
          </w:p>
        </w:tc>
        <w:tc>
          <w:tcPr>
            <w:tcW w:w="917" w:type="dxa"/>
            <w:vAlign w:val="center"/>
          </w:tcPr>
          <w:p w:rsidR="005B047D" w:rsidRPr="00264AAE" w:rsidRDefault="005B047D" w:rsidP="005D3072">
            <w:pPr>
              <w:jc w:val="center"/>
              <w:rPr>
                <w:color w:val="000000"/>
              </w:rPr>
            </w:pPr>
            <w:r w:rsidRPr="00264AAE">
              <w:rPr>
                <w:color w:val="000000"/>
              </w:rPr>
              <w:t>1,6</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Государственные образовательные организации</w:t>
            </w:r>
          </w:p>
        </w:tc>
        <w:tc>
          <w:tcPr>
            <w:tcW w:w="1134" w:type="dxa"/>
            <w:vAlign w:val="center"/>
          </w:tcPr>
          <w:p w:rsidR="005B047D" w:rsidRPr="00264AAE" w:rsidRDefault="005B047D" w:rsidP="005D3072">
            <w:pPr>
              <w:jc w:val="center"/>
              <w:rPr>
                <w:lang w:eastAsia="en-US"/>
              </w:rPr>
            </w:pPr>
            <w:r w:rsidRPr="00264AAE">
              <w:rPr>
                <w:lang w:eastAsia="en-US"/>
              </w:rPr>
              <w:t>1</w:t>
            </w:r>
          </w:p>
        </w:tc>
        <w:tc>
          <w:tcPr>
            <w:tcW w:w="992" w:type="dxa"/>
            <w:vAlign w:val="center"/>
          </w:tcPr>
          <w:p w:rsidR="005B047D" w:rsidRPr="00264AAE" w:rsidRDefault="005B047D" w:rsidP="005D3072">
            <w:pPr>
              <w:jc w:val="center"/>
              <w:rPr>
                <w:lang w:eastAsia="en-US"/>
              </w:rPr>
            </w:pPr>
            <w:r w:rsidRPr="00264AAE">
              <w:rPr>
                <w:lang w:eastAsia="en-US"/>
              </w:rPr>
              <w:t>0,1</w:t>
            </w:r>
          </w:p>
        </w:tc>
        <w:tc>
          <w:tcPr>
            <w:tcW w:w="1134" w:type="dxa"/>
            <w:vAlign w:val="center"/>
          </w:tcPr>
          <w:p w:rsidR="005B047D" w:rsidRPr="00264AAE" w:rsidRDefault="005B047D" w:rsidP="005D3072">
            <w:pPr>
              <w:jc w:val="center"/>
              <w:rPr>
                <w:lang w:eastAsia="en-US"/>
              </w:rPr>
            </w:pPr>
            <w:r w:rsidRPr="00264AAE">
              <w:rPr>
                <w:lang w:eastAsia="en-US"/>
              </w:rPr>
              <w:t>0</w:t>
            </w:r>
          </w:p>
        </w:tc>
        <w:tc>
          <w:tcPr>
            <w:tcW w:w="992" w:type="dxa"/>
            <w:vAlign w:val="center"/>
          </w:tcPr>
          <w:p w:rsidR="005B047D" w:rsidRPr="00264AAE" w:rsidRDefault="005B047D" w:rsidP="005D3072">
            <w:pPr>
              <w:jc w:val="center"/>
              <w:rPr>
                <w:lang w:eastAsia="en-US"/>
              </w:rPr>
            </w:pPr>
            <w:r w:rsidRPr="00264AAE">
              <w:rPr>
                <w:lang w:eastAsia="en-US"/>
              </w:rPr>
              <w:t>0,0</w:t>
            </w:r>
          </w:p>
        </w:tc>
        <w:tc>
          <w:tcPr>
            <w:tcW w:w="1134" w:type="dxa"/>
            <w:vAlign w:val="center"/>
          </w:tcPr>
          <w:p w:rsidR="005B047D" w:rsidRPr="00264AAE" w:rsidRDefault="005B047D" w:rsidP="005D3072">
            <w:pPr>
              <w:jc w:val="center"/>
              <w:rPr>
                <w:color w:val="000000"/>
              </w:rPr>
            </w:pPr>
            <w:r w:rsidRPr="00264AAE">
              <w:rPr>
                <w:color w:val="000000"/>
              </w:rPr>
              <w:t>0</w:t>
            </w:r>
          </w:p>
        </w:tc>
        <w:tc>
          <w:tcPr>
            <w:tcW w:w="917" w:type="dxa"/>
            <w:vAlign w:val="center"/>
          </w:tcPr>
          <w:p w:rsidR="005B047D" w:rsidRPr="00264AAE" w:rsidRDefault="005B047D" w:rsidP="005D3072">
            <w:pPr>
              <w:jc w:val="center"/>
              <w:rPr>
                <w:color w:val="000000"/>
              </w:rPr>
            </w:pPr>
            <w:r w:rsidRPr="00264AAE">
              <w:rPr>
                <w:color w:val="000000"/>
              </w:rPr>
              <w:t>0,0</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Негосударственные образовательные организации</w:t>
            </w:r>
          </w:p>
        </w:tc>
        <w:tc>
          <w:tcPr>
            <w:tcW w:w="1134" w:type="dxa"/>
            <w:vAlign w:val="center"/>
          </w:tcPr>
          <w:p w:rsidR="005B047D" w:rsidRPr="00264AAE" w:rsidRDefault="005B047D" w:rsidP="005D3072">
            <w:pPr>
              <w:jc w:val="center"/>
              <w:rPr>
                <w:lang w:eastAsia="en-US"/>
              </w:rPr>
            </w:pPr>
            <w:r w:rsidRPr="00264AAE">
              <w:rPr>
                <w:lang w:eastAsia="en-US"/>
              </w:rPr>
              <w:t>-</w:t>
            </w:r>
          </w:p>
        </w:tc>
        <w:tc>
          <w:tcPr>
            <w:tcW w:w="992" w:type="dxa"/>
            <w:vAlign w:val="center"/>
          </w:tcPr>
          <w:p w:rsidR="005B047D" w:rsidRPr="00264AAE" w:rsidRDefault="005B047D" w:rsidP="005D3072">
            <w:pPr>
              <w:jc w:val="center"/>
              <w:rPr>
                <w:lang w:eastAsia="en-US"/>
              </w:rPr>
            </w:pPr>
            <w:r w:rsidRPr="00264AAE">
              <w:rPr>
                <w:lang w:eastAsia="en-US"/>
              </w:rPr>
              <w:t>-</w:t>
            </w:r>
          </w:p>
        </w:tc>
        <w:tc>
          <w:tcPr>
            <w:tcW w:w="1134" w:type="dxa"/>
            <w:vAlign w:val="center"/>
          </w:tcPr>
          <w:p w:rsidR="005B047D" w:rsidRPr="00264AAE" w:rsidRDefault="005B047D" w:rsidP="005D3072">
            <w:pPr>
              <w:jc w:val="center"/>
              <w:rPr>
                <w:lang w:eastAsia="en-US"/>
              </w:rPr>
            </w:pPr>
            <w:r w:rsidRPr="00264AAE">
              <w:rPr>
                <w:lang w:eastAsia="en-US"/>
              </w:rPr>
              <w:t>9</w:t>
            </w:r>
          </w:p>
        </w:tc>
        <w:tc>
          <w:tcPr>
            <w:tcW w:w="992" w:type="dxa"/>
            <w:vAlign w:val="center"/>
          </w:tcPr>
          <w:p w:rsidR="005B047D" w:rsidRPr="00264AAE" w:rsidRDefault="005B047D" w:rsidP="005D3072">
            <w:pPr>
              <w:jc w:val="center"/>
              <w:rPr>
                <w:lang w:eastAsia="en-US"/>
              </w:rPr>
            </w:pPr>
            <w:r w:rsidRPr="00264AAE">
              <w:rPr>
                <w:lang w:eastAsia="en-US"/>
              </w:rPr>
              <w:t>0,9</w:t>
            </w:r>
          </w:p>
        </w:tc>
        <w:tc>
          <w:tcPr>
            <w:tcW w:w="1134" w:type="dxa"/>
            <w:vAlign w:val="center"/>
          </w:tcPr>
          <w:p w:rsidR="005B047D" w:rsidRPr="00264AAE" w:rsidRDefault="005B047D" w:rsidP="005D3072">
            <w:pPr>
              <w:jc w:val="center"/>
              <w:rPr>
                <w:color w:val="000000"/>
              </w:rPr>
            </w:pPr>
            <w:r w:rsidRPr="00264AAE">
              <w:rPr>
                <w:color w:val="000000"/>
              </w:rPr>
              <w:t>7</w:t>
            </w:r>
          </w:p>
        </w:tc>
        <w:tc>
          <w:tcPr>
            <w:tcW w:w="917" w:type="dxa"/>
            <w:vAlign w:val="center"/>
          </w:tcPr>
          <w:p w:rsidR="005B047D" w:rsidRPr="00264AAE" w:rsidRDefault="005B047D" w:rsidP="005D3072">
            <w:pPr>
              <w:jc w:val="center"/>
              <w:rPr>
                <w:color w:val="000000"/>
              </w:rPr>
            </w:pPr>
            <w:r w:rsidRPr="00264AAE">
              <w:rPr>
                <w:color w:val="000000"/>
              </w:rPr>
              <w:t>0,8</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Любимский МР</w:t>
            </w:r>
          </w:p>
        </w:tc>
        <w:tc>
          <w:tcPr>
            <w:tcW w:w="1134" w:type="dxa"/>
            <w:vAlign w:val="center"/>
          </w:tcPr>
          <w:p w:rsidR="005B047D" w:rsidRPr="00264AAE" w:rsidRDefault="005B047D" w:rsidP="005D3072">
            <w:pPr>
              <w:jc w:val="center"/>
              <w:rPr>
                <w:lang w:eastAsia="en-US"/>
              </w:rPr>
            </w:pPr>
            <w:r w:rsidRPr="00264AAE">
              <w:rPr>
                <w:lang w:eastAsia="en-US"/>
              </w:rPr>
              <w:t>5</w:t>
            </w:r>
          </w:p>
        </w:tc>
        <w:tc>
          <w:tcPr>
            <w:tcW w:w="992" w:type="dxa"/>
            <w:vAlign w:val="center"/>
          </w:tcPr>
          <w:p w:rsidR="005B047D" w:rsidRPr="00264AAE" w:rsidRDefault="005B047D" w:rsidP="005D3072">
            <w:pPr>
              <w:jc w:val="center"/>
              <w:rPr>
                <w:lang w:eastAsia="en-US"/>
              </w:rPr>
            </w:pPr>
            <w:r w:rsidRPr="00264AAE">
              <w:rPr>
                <w:lang w:eastAsia="en-US"/>
              </w:rPr>
              <w:t>0,5</w:t>
            </w:r>
          </w:p>
        </w:tc>
        <w:tc>
          <w:tcPr>
            <w:tcW w:w="1134" w:type="dxa"/>
            <w:vAlign w:val="center"/>
          </w:tcPr>
          <w:p w:rsidR="005B047D" w:rsidRPr="00264AAE" w:rsidRDefault="005B047D" w:rsidP="005D3072">
            <w:pPr>
              <w:jc w:val="center"/>
              <w:rPr>
                <w:lang w:eastAsia="en-US"/>
              </w:rPr>
            </w:pPr>
            <w:r w:rsidRPr="00264AAE">
              <w:rPr>
                <w:lang w:eastAsia="en-US"/>
              </w:rPr>
              <w:t>9</w:t>
            </w:r>
          </w:p>
        </w:tc>
        <w:tc>
          <w:tcPr>
            <w:tcW w:w="992" w:type="dxa"/>
            <w:vAlign w:val="center"/>
          </w:tcPr>
          <w:p w:rsidR="005B047D" w:rsidRPr="00264AAE" w:rsidRDefault="005B047D" w:rsidP="005D3072">
            <w:pPr>
              <w:jc w:val="center"/>
              <w:rPr>
                <w:lang w:eastAsia="en-US"/>
              </w:rPr>
            </w:pPr>
            <w:r w:rsidRPr="00264AAE">
              <w:rPr>
                <w:lang w:eastAsia="en-US"/>
              </w:rPr>
              <w:t>0,9</w:t>
            </w:r>
          </w:p>
        </w:tc>
        <w:tc>
          <w:tcPr>
            <w:tcW w:w="1134" w:type="dxa"/>
            <w:vAlign w:val="center"/>
          </w:tcPr>
          <w:p w:rsidR="005B047D" w:rsidRPr="00264AAE" w:rsidRDefault="005B047D" w:rsidP="005D3072">
            <w:pPr>
              <w:jc w:val="center"/>
              <w:rPr>
                <w:color w:val="000000"/>
              </w:rPr>
            </w:pPr>
            <w:r w:rsidRPr="00264AAE">
              <w:rPr>
                <w:color w:val="000000"/>
              </w:rPr>
              <w:t>7</w:t>
            </w:r>
          </w:p>
        </w:tc>
        <w:tc>
          <w:tcPr>
            <w:tcW w:w="917" w:type="dxa"/>
            <w:vAlign w:val="center"/>
          </w:tcPr>
          <w:p w:rsidR="005B047D" w:rsidRPr="00264AAE" w:rsidRDefault="005B047D" w:rsidP="005D3072">
            <w:pPr>
              <w:jc w:val="center"/>
              <w:rPr>
                <w:color w:val="000000"/>
              </w:rPr>
            </w:pPr>
            <w:r w:rsidRPr="00264AAE">
              <w:rPr>
                <w:color w:val="000000"/>
              </w:rPr>
              <w:t>0,8</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Мышкинский МР</w:t>
            </w:r>
          </w:p>
        </w:tc>
        <w:tc>
          <w:tcPr>
            <w:tcW w:w="1134" w:type="dxa"/>
            <w:vAlign w:val="center"/>
          </w:tcPr>
          <w:p w:rsidR="005B047D" w:rsidRPr="00264AAE" w:rsidRDefault="005B047D" w:rsidP="005D3072">
            <w:pPr>
              <w:jc w:val="center"/>
              <w:rPr>
                <w:lang w:eastAsia="en-US"/>
              </w:rPr>
            </w:pPr>
            <w:r w:rsidRPr="00264AAE">
              <w:rPr>
                <w:lang w:eastAsia="en-US"/>
              </w:rPr>
              <w:t>5</w:t>
            </w:r>
          </w:p>
        </w:tc>
        <w:tc>
          <w:tcPr>
            <w:tcW w:w="992" w:type="dxa"/>
            <w:vAlign w:val="center"/>
          </w:tcPr>
          <w:p w:rsidR="005B047D" w:rsidRPr="00264AAE" w:rsidRDefault="005B047D" w:rsidP="005D3072">
            <w:pPr>
              <w:jc w:val="center"/>
              <w:rPr>
                <w:lang w:eastAsia="en-US"/>
              </w:rPr>
            </w:pPr>
            <w:r w:rsidRPr="00264AAE">
              <w:rPr>
                <w:lang w:eastAsia="en-US"/>
              </w:rPr>
              <w:t>0,5</w:t>
            </w:r>
          </w:p>
        </w:tc>
        <w:tc>
          <w:tcPr>
            <w:tcW w:w="1134" w:type="dxa"/>
            <w:vAlign w:val="center"/>
          </w:tcPr>
          <w:p w:rsidR="005B047D" w:rsidRPr="00264AAE" w:rsidRDefault="005B047D" w:rsidP="005D3072">
            <w:pPr>
              <w:jc w:val="center"/>
              <w:rPr>
                <w:lang w:eastAsia="en-US"/>
              </w:rPr>
            </w:pPr>
            <w:r w:rsidRPr="00264AAE">
              <w:rPr>
                <w:lang w:eastAsia="en-US"/>
              </w:rPr>
              <w:t>8</w:t>
            </w:r>
          </w:p>
        </w:tc>
        <w:tc>
          <w:tcPr>
            <w:tcW w:w="992" w:type="dxa"/>
            <w:vAlign w:val="center"/>
          </w:tcPr>
          <w:p w:rsidR="005B047D" w:rsidRPr="00264AAE" w:rsidRDefault="005B047D" w:rsidP="005D3072">
            <w:pPr>
              <w:jc w:val="center"/>
              <w:rPr>
                <w:lang w:eastAsia="en-US"/>
              </w:rPr>
            </w:pPr>
            <w:r w:rsidRPr="00264AAE">
              <w:rPr>
                <w:lang w:eastAsia="en-US"/>
              </w:rPr>
              <w:t>0,8</w:t>
            </w:r>
          </w:p>
        </w:tc>
        <w:tc>
          <w:tcPr>
            <w:tcW w:w="1134" w:type="dxa"/>
            <w:vAlign w:val="center"/>
          </w:tcPr>
          <w:p w:rsidR="005B047D" w:rsidRPr="00264AAE" w:rsidRDefault="005B047D" w:rsidP="005D3072">
            <w:pPr>
              <w:jc w:val="center"/>
              <w:rPr>
                <w:color w:val="000000"/>
              </w:rPr>
            </w:pPr>
            <w:r w:rsidRPr="00264AAE">
              <w:rPr>
                <w:color w:val="000000"/>
              </w:rPr>
              <w:t>7</w:t>
            </w:r>
          </w:p>
        </w:tc>
        <w:tc>
          <w:tcPr>
            <w:tcW w:w="917" w:type="dxa"/>
            <w:vAlign w:val="center"/>
          </w:tcPr>
          <w:p w:rsidR="005B047D" w:rsidRPr="00264AAE" w:rsidRDefault="005B047D" w:rsidP="005D3072">
            <w:pPr>
              <w:jc w:val="center"/>
              <w:rPr>
                <w:color w:val="000000"/>
              </w:rPr>
            </w:pPr>
            <w:r w:rsidRPr="00264AAE">
              <w:rPr>
                <w:color w:val="000000"/>
              </w:rPr>
              <w:t>0,8</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Некоузский МР</w:t>
            </w:r>
          </w:p>
        </w:tc>
        <w:tc>
          <w:tcPr>
            <w:tcW w:w="1134" w:type="dxa"/>
            <w:vAlign w:val="center"/>
          </w:tcPr>
          <w:p w:rsidR="005B047D" w:rsidRPr="00264AAE" w:rsidRDefault="005B047D" w:rsidP="005D3072">
            <w:pPr>
              <w:jc w:val="center"/>
              <w:rPr>
                <w:lang w:eastAsia="en-US"/>
              </w:rPr>
            </w:pPr>
            <w:r w:rsidRPr="00264AAE">
              <w:rPr>
                <w:lang w:eastAsia="en-US"/>
              </w:rPr>
              <w:t>18</w:t>
            </w:r>
          </w:p>
        </w:tc>
        <w:tc>
          <w:tcPr>
            <w:tcW w:w="992" w:type="dxa"/>
            <w:vAlign w:val="center"/>
          </w:tcPr>
          <w:p w:rsidR="005B047D" w:rsidRPr="00264AAE" w:rsidRDefault="005B047D" w:rsidP="005D3072">
            <w:pPr>
              <w:jc w:val="center"/>
              <w:rPr>
                <w:lang w:eastAsia="en-US"/>
              </w:rPr>
            </w:pPr>
            <w:r w:rsidRPr="00264AAE">
              <w:rPr>
                <w:lang w:eastAsia="en-US"/>
              </w:rPr>
              <w:t>1,8</w:t>
            </w:r>
          </w:p>
        </w:tc>
        <w:tc>
          <w:tcPr>
            <w:tcW w:w="1134" w:type="dxa"/>
            <w:vAlign w:val="center"/>
          </w:tcPr>
          <w:p w:rsidR="005B047D" w:rsidRPr="00264AAE" w:rsidRDefault="005B047D" w:rsidP="005D3072">
            <w:pPr>
              <w:jc w:val="center"/>
              <w:rPr>
                <w:lang w:eastAsia="en-US"/>
              </w:rPr>
            </w:pPr>
            <w:r w:rsidRPr="00264AAE">
              <w:rPr>
                <w:lang w:eastAsia="en-US"/>
              </w:rPr>
              <w:t>13</w:t>
            </w:r>
          </w:p>
        </w:tc>
        <w:tc>
          <w:tcPr>
            <w:tcW w:w="992" w:type="dxa"/>
            <w:vAlign w:val="center"/>
          </w:tcPr>
          <w:p w:rsidR="005B047D" w:rsidRPr="00264AAE" w:rsidRDefault="005B047D" w:rsidP="005D3072">
            <w:pPr>
              <w:jc w:val="center"/>
              <w:rPr>
                <w:lang w:eastAsia="en-US"/>
              </w:rPr>
            </w:pPr>
            <w:r w:rsidRPr="00264AAE">
              <w:rPr>
                <w:lang w:eastAsia="en-US"/>
              </w:rPr>
              <w:t>1,3</w:t>
            </w:r>
          </w:p>
        </w:tc>
        <w:tc>
          <w:tcPr>
            <w:tcW w:w="1134" w:type="dxa"/>
            <w:vAlign w:val="center"/>
          </w:tcPr>
          <w:p w:rsidR="005B047D" w:rsidRPr="00264AAE" w:rsidRDefault="005B047D" w:rsidP="005D3072">
            <w:pPr>
              <w:jc w:val="center"/>
              <w:rPr>
                <w:color w:val="000000"/>
              </w:rPr>
            </w:pPr>
            <w:r w:rsidRPr="00264AAE">
              <w:rPr>
                <w:color w:val="000000"/>
              </w:rPr>
              <w:t>6</w:t>
            </w:r>
          </w:p>
        </w:tc>
        <w:tc>
          <w:tcPr>
            <w:tcW w:w="917" w:type="dxa"/>
            <w:vAlign w:val="center"/>
          </w:tcPr>
          <w:p w:rsidR="005B047D" w:rsidRPr="00264AAE" w:rsidRDefault="005B047D" w:rsidP="005D3072">
            <w:pPr>
              <w:jc w:val="center"/>
              <w:rPr>
                <w:color w:val="000000"/>
              </w:rPr>
            </w:pPr>
            <w:r w:rsidRPr="00264AAE">
              <w:rPr>
                <w:color w:val="000000"/>
              </w:rPr>
              <w:t>0,7</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Некрасовский МР</w:t>
            </w:r>
          </w:p>
        </w:tc>
        <w:tc>
          <w:tcPr>
            <w:tcW w:w="1134" w:type="dxa"/>
            <w:vAlign w:val="center"/>
          </w:tcPr>
          <w:p w:rsidR="005B047D" w:rsidRPr="00264AAE" w:rsidRDefault="005B047D" w:rsidP="005D3072">
            <w:pPr>
              <w:jc w:val="center"/>
              <w:rPr>
                <w:lang w:eastAsia="en-US"/>
              </w:rPr>
            </w:pPr>
            <w:r w:rsidRPr="00264AAE">
              <w:rPr>
                <w:lang w:eastAsia="en-US"/>
              </w:rPr>
              <w:t>16</w:t>
            </w:r>
          </w:p>
        </w:tc>
        <w:tc>
          <w:tcPr>
            <w:tcW w:w="992" w:type="dxa"/>
            <w:vAlign w:val="center"/>
          </w:tcPr>
          <w:p w:rsidR="005B047D" w:rsidRPr="00264AAE" w:rsidRDefault="005B047D" w:rsidP="005D3072">
            <w:pPr>
              <w:jc w:val="center"/>
              <w:rPr>
                <w:lang w:eastAsia="en-US"/>
              </w:rPr>
            </w:pPr>
            <w:r w:rsidRPr="00264AAE">
              <w:rPr>
                <w:lang w:eastAsia="en-US"/>
              </w:rPr>
              <w:t>1,6</w:t>
            </w:r>
          </w:p>
        </w:tc>
        <w:tc>
          <w:tcPr>
            <w:tcW w:w="1134" w:type="dxa"/>
            <w:vAlign w:val="center"/>
          </w:tcPr>
          <w:p w:rsidR="005B047D" w:rsidRPr="00264AAE" w:rsidRDefault="005B047D" w:rsidP="005D3072">
            <w:pPr>
              <w:jc w:val="center"/>
              <w:rPr>
                <w:lang w:eastAsia="en-US"/>
              </w:rPr>
            </w:pPr>
            <w:r w:rsidRPr="00264AAE">
              <w:rPr>
                <w:lang w:eastAsia="en-US"/>
              </w:rPr>
              <w:t>10</w:t>
            </w:r>
          </w:p>
        </w:tc>
        <w:tc>
          <w:tcPr>
            <w:tcW w:w="992" w:type="dxa"/>
            <w:vAlign w:val="center"/>
          </w:tcPr>
          <w:p w:rsidR="005B047D" w:rsidRPr="00264AAE" w:rsidRDefault="005B047D" w:rsidP="005D3072">
            <w:pPr>
              <w:jc w:val="center"/>
              <w:rPr>
                <w:lang w:eastAsia="en-US"/>
              </w:rPr>
            </w:pPr>
            <w:r w:rsidRPr="00264AAE">
              <w:rPr>
                <w:lang w:eastAsia="en-US"/>
              </w:rPr>
              <w:t>1,0</w:t>
            </w:r>
          </w:p>
        </w:tc>
        <w:tc>
          <w:tcPr>
            <w:tcW w:w="1134" w:type="dxa"/>
            <w:vAlign w:val="center"/>
          </w:tcPr>
          <w:p w:rsidR="005B047D" w:rsidRPr="00264AAE" w:rsidRDefault="005B047D" w:rsidP="005D3072">
            <w:pPr>
              <w:jc w:val="center"/>
              <w:rPr>
                <w:color w:val="000000"/>
              </w:rPr>
            </w:pPr>
            <w:r w:rsidRPr="00264AAE">
              <w:rPr>
                <w:color w:val="000000"/>
              </w:rPr>
              <w:t>13</w:t>
            </w:r>
          </w:p>
        </w:tc>
        <w:tc>
          <w:tcPr>
            <w:tcW w:w="917" w:type="dxa"/>
            <w:vAlign w:val="center"/>
          </w:tcPr>
          <w:p w:rsidR="005B047D" w:rsidRPr="00264AAE" w:rsidRDefault="005B047D" w:rsidP="005D3072">
            <w:pPr>
              <w:jc w:val="center"/>
              <w:rPr>
                <w:color w:val="000000"/>
              </w:rPr>
            </w:pPr>
            <w:r w:rsidRPr="00264AAE">
              <w:rPr>
                <w:color w:val="000000"/>
              </w:rPr>
              <w:t>1,4</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Первомайский МР</w:t>
            </w:r>
          </w:p>
        </w:tc>
        <w:tc>
          <w:tcPr>
            <w:tcW w:w="1134" w:type="dxa"/>
            <w:vAlign w:val="center"/>
          </w:tcPr>
          <w:p w:rsidR="005B047D" w:rsidRPr="00264AAE" w:rsidRDefault="005B047D" w:rsidP="005D3072">
            <w:pPr>
              <w:jc w:val="center"/>
              <w:rPr>
                <w:lang w:eastAsia="en-US"/>
              </w:rPr>
            </w:pPr>
            <w:r w:rsidRPr="00264AAE">
              <w:rPr>
                <w:lang w:eastAsia="en-US"/>
              </w:rPr>
              <w:t>8</w:t>
            </w:r>
          </w:p>
        </w:tc>
        <w:tc>
          <w:tcPr>
            <w:tcW w:w="992" w:type="dxa"/>
            <w:vAlign w:val="center"/>
          </w:tcPr>
          <w:p w:rsidR="005B047D" w:rsidRPr="00264AAE" w:rsidRDefault="005B047D" w:rsidP="005D3072">
            <w:pPr>
              <w:jc w:val="center"/>
              <w:rPr>
                <w:lang w:eastAsia="en-US"/>
              </w:rPr>
            </w:pPr>
            <w:r w:rsidRPr="00264AAE">
              <w:rPr>
                <w:lang w:eastAsia="en-US"/>
              </w:rPr>
              <w:t>0,8</w:t>
            </w:r>
          </w:p>
        </w:tc>
        <w:tc>
          <w:tcPr>
            <w:tcW w:w="1134" w:type="dxa"/>
            <w:vAlign w:val="center"/>
          </w:tcPr>
          <w:p w:rsidR="005B047D" w:rsidRPr="00264AAE" w:rsidRDefault="005B047D" w:rsidP="005D3072">
            <w:pPr>
              <w:jc w:val="center"/>
              <w:rPr>
                <w:lang w:eastAsia="en-US"/>
              </w:rPr>
            </w:pPr>
            <w:r w:rsidRPr="00264AAE">
              <w:rPr>
                <w:lang w:eastAsia="en-US"/>
              </w:rPr>
              <w:t>8</w:t>
            </w:r>
          </w:p>
        </w:tc>
        <w:tc>
          <w:tcPr>
            <w:tcW w:w="992" w:type="dxa"/>
            <w:vAlign w:val="center"/>
          </w:tcPr>
          <w:p w:rsidR="005B047D" w:rsidRPr="00264AAE" w:rsidRDefault="005B047D" w:rsidP="005D3072">
            <w:pPr>
              <w:jc w:val="center"/>
              <w:rPr>
                <w:lang w:eastAsia="en-US"/>
              </w:rPr>
            </w:pPr>
            <w:r w:rsidRPr="00264AAE">
              <w:rPr>
                <w:lang w:eastAsia="en-US"/>
              </w:rPr>
              <w:t>0,8</w:t>
            </w:r>
          </w:p>
        </w:tc>
        <w:tc>
          <w:tcPr>
            <w:tcW w:w="1134" w:type="dxa"/>
            <w:vAlign w:val="center"/>
          </w:tcPr>
          <w:p w:rsidR="005B047D" w:rsidRPr="00264AAE" w:rsidRDefault="005B047D" w:rsidP="005D3072">
            <w:pPr>
              <w:jc w:val="center"/>
              <w:rPr>
                <w:color w:val="000000"/>
              </w:rPr>
            </w:pPr>
            <w:r w:rsidRPr="00264AAE">
              <w:rPr>
                <w:color w:val="000000"/>
              </w:rPr>
              <w:t>8</w:t>
            </w:r>
          </w:p>
        </w:tc>
        <w:tc>
          <w:tcPr>
            <w:tcW w:w="917" w:type="dxa"/>
            <w:vAlign w:val="center"/>
          </w:tcPr>
          <w:p w:rsidR="005B047D" w:rsidRPr="00264AAE" w:rsidRDefault="005B047D" w:rsidP="005D3072">
            <w:pPr>
              <w:jc w:val="center"/>
              <w:rPr>
                <w:color w:val="000000"/>
              </w:rPr>
            </w:pPr>
            <w:r w:rsidRPr="00264AAE">
              <w:rPr>
                <w:color w:val="000000"/>
              </w:rPr>
              <w:t>0,9</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Переславский МР</w:t>
            </w:r>
          </w:p>
        </w:tc>
        <w:tc>
          <w:tcPr>
            <w:tcW w:w="1134" w:type="dxa"/>
            <w:vAlign w:val="center"/>
          </w:tcPr>
          <w:p w:rsidR="005B047D" w:rsidRPr="00264AAE" w:rsidRDefault="005B047D" w:rsidP="005D3072">
            <w:pPr>
              <w:jc w:val="center"/>
              <w:rPr>
                <w:lang w:eastAsia="en-US"/>
              </w:rPr>
            </w:pPr>
            <w:r w:rsidRPr="00264AAE">
              <w:rPr>
                <w:lang w:eastAsia="en-US"/>
              </w:rPr>
              <w:t>11</w:t>
            </w:r>
          </w:p>
        </w:tc>
        <w:tc>
          <w:tcPr>
            <w:tcW w:w="992" w:type="dxa"/>
            <w:vAlign w:val="center"/>
          </w:tcPr>
          <w:p w:rsidR="005B047D" w:rsidRPr="00264AAE" w:rsidRDefault="005B047D" w:rsidP="005D3072">
            <w:pPr>
              <w:jc w:val="center"/>
              <w:rPr>
                <w:lang w:eastAsia="en-US"/>
              </w:rPr>
            </w:pPr>
            <w:r w:rsidRPr="00264AAE">
              <w:rPr>
                <w:lang w:eastAsia="en-US"/>
              </w:rPr>
              <w:t>1,1</w:t>
            </w:r>
          </w:p>
        </w:tc>
        <w:tc>
          <w:tcPr>
            <w:tcW w:w="1134" w:type="dxa"/>
            <w:vAlign w:val="center"/>
          </w:tcPr>
          <w:p w:rsidR="005B047D" w:rsidRPr="00264AAE" w:rsidRDefault="005B047D" w:rsidP="005D3072">
            <w:pPr>
              <w:jc w:val="center"/>
              <w:rPr>
                <w:lang w:eastAsia="en-US"/>
              </w:rPr>
            </w:pPr>
            <w:r w:rsidRPr="00264AAE">
              <w:rPr>
                <w:lang w:eastAsia="en-US"/>
              </w:rPr>
              <w:t>0</w:t>
            </w:r>
          </w:p>
        </w:tc>
        <w:tc>
          <w:tcPr>
            <w:tcW w:w="992" w:type="dxa"/>
            <w:vAlign w:val="center"/>
          </w:tcPr>
          <w:p w:rsidR="005B047D" w:rsidRPr="00264AAE" w:rsidRDefault="005B047D" w:rsidP="005D3072">
            <w:pPr>
              <w:jc w:val="center"/>
              <w:rPr>
                <w:lang w:eastAsia="en-US"/>
              </w:rPr>
            </w:pPr>
            <w:r w:rsidRPr="00264AAE">
              <w:rPr>
                <w:lang w:eastAsia="en-US"/>
              </w:rPr>
              <w:t>0,0</w:t>
            </w:r>
          </w:p>
        </w:tc>
        <w:tc>
          <w:tcPr>
            <w:tcW w:w="1134" w:type="dxa"/>
            <w:vAlign w:val="center"/>
          </w:tcPr>
          <w:p w:rsidR="005B047D" w:rsidRPr="00264AAE" w:rsidRDefault="005B047D" w:rsidP="005D3072">
            <w:pPr>
              <w:jc w:val="center"/>
              <w:rPr>
                <w:color w:val="000000"/>
              </w:rPr>
            </w:pPr>
            <w:r w:rsidRPr="00264AAE">
              <w:rPr>
                <w:color w:val="000000"/>
              </w:rPr>
              <w:t>0</w:t>
            </w:r>
          </w:p>
        </w:tc>
        <w:tc>
          <w:tcPr>
            <w:tcW w:w="917" w:type="dxa"/>
            <w:vAlign w:val="center"/>
          </w:tcPr>
          <w:p w:rsidR="005B047D" w:rsidRPr="00264AAE" w:rsidRDefault="005B047D" w:rsidP="005D3072">
            <w:pPr>
              <w:jc w:val="center"/>
              <w:rPr>
                <w:color w:val="000000"/>
              </w:rPr>
            </w:pPr>
            <w:r w:rsidRPr="00264AAE">
              <w:rPr>
                <w:color w:val="000000"/>
              </w:rPr>
              <w:t>0,0</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Пошехонский МР</w:t>
            </w:r>
          </w:p>
        </w:tc>
        <w:tc>
          <w:tcPr>
            <w:tcW w:w="1134" w:type="dxa"/>
            <w:vAlign w:val="center"/>
          </w:tcPr>
          <w:p w:rsidR="005B047D" w:rsidRPr="00264AAE" w:rsidRDefault="005B047D" w:rsidP="005D3072">
            <w:pPr>
              <w:jc w:val="center"/>
              <w:rPr>
                <w:lang w:eastAsia="en-US"/>
              </w:rPr>
            </w:pPr>
            <w:r w:rsidRPr="00264AAE">
              <w:rPr>
                <w:lang w:eastAsia="en-US"/>
              </w:rPr>
              <w:t>45</w:t>
            </w:r>
          </w:p>
        </w:tc>
        <w:tc>
          <w:tcPr>
            <w:tcW w:w="992" w:type="dxa"/>
            <w:vAlign w:val="center"/>
          </w:tcPr>
          <w:p w:rsidR="005B047D" w:rsidRPr="00264AAE" w:rsidRDefault="005B047D" w:rsidP="005D3072">
            <w:pPr>
              <w:jc w:val="center"/>
              <w:rPr>
                <w:lang w:eastAsia="en-US"/>
              </w:rPr>
            </w:pPr>
            <w:r w:rsidRPr="00264AAE">
              <w:rPr>
                <w:lang w:eastAsia="en-US"/>
              </w:rPr>
              <w:t>4,4</w:t>
            </w:r>
          </w:p>
        </w:tc>
        <w:tc>
          <w:tcPr>
            <w:tcW w:w="1134" w:type="dxa"/>
            <w:vAlign w:val="center"/>
          </w:tcPr>
          <w:p w:rsidR="005B047D" w:rsidRPr="00264AAE" w:rsidRDefault="005B047D" w:rsidP="005D3072">
            <w:pPr>
              <w:jc w:val="center"/>
              <w:rPr>
                <w:lang w:eastAsia="en-US"/>
              </w:rPr>
            </w:pPr>
            <w:r w:rsidRPr="00264AAE">
              <w:rPr>
                <w:lang w:eastAsia="en-US"/>
              </w:rPr>
              <w:t>16</w:t>
            </w:r>
          </w:p>
        </w:tc>
        <w:tc>
          <w:tcPr>
            <w:tcW w:w="992" w:type="dxa"/>
            <w:vAlign w:val="center"/>
          </w:tcPr>
          <w:p w:rsidR="005B047D" w:rsidRPr="00264AAE" w:rsidRDefault="005B047D" w:rsidP="005D3072">
            <w:pPr>
              <w:jc w:val="center"/>
              <w:rPr>
                <w:lang w:eastAsia="en-US"/>
              </w:rPr>
            </w:pPr>
            <w:r w:rsidRPr="00264AAE">
              <w:rPr>
                <w:lang w:eastAsia="en-US"/>
              </w:rPr>
              <w:t>1,5</w:t>
            </w:r>
          </w:p>
        </w:tc>
        <w:tc>
          <w:tcPr>
            <w:tcW w:w="1134" w:type="dxa"/>
            <w:vAlign w:val="center"/>
          </w:tcPr>
          <w:p w:rsidR="005B047D" w:rsidRPr="00264AAE" w:rsidRDefault="005B047D" w:rsidP="005D3072">
            <w:pPr>
              <w:jc w:val="center"/>
              <w:rPr>
                <w:color w:val="000000"/>
              </w:rPr>
            </w:pPr>
            <w:r w:rsidRPr="00264AAE">
              <w:rPr>
                <w:color w:val="000000"/>
              </w:rPr>
              <w:t>7</w:t>
            </w:r>
          </w:p>
        </w:tc>
        <w:tc>
          <w:tcPr>
            <w:tcW w:w="917" w:type="dxa"/>
            <w:vAlign w:val="center"/>
          </w:tcPr>
          <w:p w:rsidR="005B047D" w:rsidRPr="00264AAE" w:rsidRDefault="005B047D" w:rsidP="005D3072">
            <w:pPr>
              <w:jc w:val="center"/>
              <w:rPr>
                <w:color w:val="000000"/>
              </w:rPr>
            </w:pPr>
            <w:r w:rsidRPr="00264AAE">
              <w:rPr>
                <w:color w:val="000000"/>
              </w:rPr>
              <w:t>0,8</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Профессиональные образовательные организации</w:t>
            </w:r>
          </w:p>
        </w:tc>
        <w:tc>
          <w:tcPr>
            <w:tcW w:w="1134" w:type="dxa"/>
            <w:vAlign w:val="center"/>
          </w:tcPr>
          <w:p w:rsidR="005B047D" w:rsidRPr="00264AAE" w:rsidRDefault="005B047D" w:rsidP="005D3072">
            <w:pPr>
              <w:jc w:val="center"/>
              <w:rPr>
                <w:lang w:eastAsia="en-US"/>
              </w:rPr>
            </w:pPr>
            <w:r w:rsidRPr="00264AAE">
              <w:rPr>
                <w:lang w:eastAsia="en-US"/>
              </w:rPr>
              <w:t>7</w:t>
            </w:r>
          </w:p>
        </w:tc>
        <w:tc>
          <w:tcPr>
            <w:tcW w:w="992" w:type="dxa"/>
            <w:vAlign w:val="center"/>
          </w:tcPr>
          <w:p w:rsidR="005B047D" w:rsidRPr="00264AAE" w:rsidRDefault="005B047D" w:rsidP="005D3072">
            <w:pPr>
              <w:jc w:val="center"/>
              <w:rPr>
                <w:lang w:eastAsia="en-US"/>
              </w:rPr>
            </w:pPr>
            <w:r w:rsidRPr="00264AAE">
              <w:rPr>
                <w:lang w:eastAsia="en-US"/>
              </w:rPr>
              <w:t>0,7</w:t>
            </w:r>
          </w:p>
        </w:tc>
        <w:tc>
          <w:tcPr>
            <w:tcW w:w="1134" w:type="dxa"/>
            <w:vAlign w:val="center"/>
          </w:tcPr>
          <w:p w:rsidR="005B047D" w:rsidRPr="00264AAE" w:rsidRDefault="005B047D" w:rsidP="005D3072">
            <w:pPr>
              <w:jc w:val="center"/>
              <w:rPr>
                <w:lang w:eastAsia="en-US"/>
              </w:rPr>
            </w:pPr>
            <w:r w:rsidRPr="00264AAE">
              <w:rPr>
                <w:lang w:eastAsia="en-US"/>
              </w:rPr>
              <w:t>13</w:t>
            </w:r>
          </w:p>
        </w:tc>
        <w:tc>
          <w:tcPr>
            <w:tcW w:w="992" w:type="dxa"/>
            <w:vAlign w:val="center"/>
          </w:tcPr>
          <w:p w:rsidR="005B047D" w:rsidRPr="00264AAE" w:rsidRDefault="005B047D" w:rsidP="005D3072">
            <w:pPr>
              <w:jc w:val="center"/>
              <w:rPr>
                <w:lang w:eastAsia="en-US"/>
              </w:rPr>
            </w:pPr>
            <w:r w:rsidRPr="00264AAE">
              <w:rPr>
                <w:lang w:eastAsia="en-US"/>
              </w:rPr>
              <w:t>1,3</w:t>
            </w:r>
          </w:p>
        </w:tc>
        <w:tc>
          <w:tcPr>
            <w:tcW w:w="1134" w:type="dxa"/>
            <w:vAlign w:val="center"/>
          </w:tcPr>
          <w:p w:rsidR="005B047D" w:rsidRPr="00264AAE" w:rsidRDefault="005B047D" w:rsidP="005D3072">
            <w:pPr>
              <w:jc w:val="center"/>
              <w:rPr>
                <w:color w:val="000000"/>
              </w:rPr>
            </w:pPr>
            <w:r w:rsidRPr="00264AAE">
              <w:rPr>
                <w:color w:val="000000"/>
              </w:rPr>
              <w:t>16</w:t>
            </w:r>
          </w:p>
        </w:tc>
        <w:tc>
          <w:tcPr>
            <w:tcW w:w="917" w:type="dxa"/>
            <w:vAlign w:val="center"/>
          </w:tcPr>
          <w:p w:rsidR="005B047D" w:rsidRPr="00264AAE" w:rsidRDefault="005B047D" w:rsidP="005D3072">
            <w:pPr>
              <w:jc w:val="center"/>
              <w:rPr>
                <w:color w:val="000000"/>
              </w:rPr>
            </w:pPr>
            <w:r w:rsidRPr="00264AAE">
              <w:rPr>
                <w:color w:val="000000"/>
              </w:rPr>
              <w:t>1,8</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Ростовский МР</w:t>
            </w:r>
          </w:p>
        </w:tc>
        <w:tc>
          <w:tcPr>
            <w:tcW w:w="1134" w:type="dxa"/>
            <w:vAlign w:val="center"/>
          </w:tcPr>
          <w:p w:rsidR="005B047D" w:rsidRPr="00264AAE" w:rsidRDefault="005B047D" w:rsidP="005D3072">
            <w:pPr>
              <w:jc w:val="center"/>
              <w:rPr>
                <w:lang w:eastAsia="en-US"/>
              </w:rPr>
            </w:pPr>
            <w:r w:rsidRPr="00264AAE">
              <w:rPr>
                <w:lang w:eastAsia="en-US"/>
              </w:rPr>
              <w:t>11</w:t>
            </w:r>
          </w:p>
        </w:tc>
        <w:tc>
          <w:tcPr>
            <w:tcW w:w="992" w:type="dxa"/>
            <w:vAlign w:val="center"/>
          </w:tcPr>
          <w:p w:rsidR="005B047D" w:rsidRPr="00264AAE" w:rsidRDefault="005B047D" w:rsidP="005D3072">
            <w:pPr>
              <w:jc w:val="center"/>
              <w:rPr>
                <w:lang w:eastAsia="en-US"/>
              </w:rPr>
            </w:pPr>
            <w:r w:rsidRPr="00264AAE">
              <w:rPr>
                <w:lang w:eastAsia="en-US"/>
              </w:rPr>
              <w:t>1,1</w:t>
            </w:r>
          </w:p>
        </w:tc>
        <w:tc>
          <w:tcPr>
            <w:tcW w:w="1134" w:type="dxa"/>
            <w:vAlign w:val="center"/>
          </w:tcPr>
          <w:p w:rsidR="005B047D" w:rsidRPr="00264AAE" w:rsidRDefault="005B047D" w:rsidP="005D3072">
            <w:pPr>
              <w:jc w:val="center"/>
              <w:rPr>
                <w:lang w:eastAsia="en-US"/>
              </w:rPr>
            </w:pPr>
            <w:r w:rsidRPr="00264AAE">
              <w:rPr>
                <w:lang w:eastAsia="en-US"/>
              </w:rPr>
              <w:t>37</w:t>
            </w:r>
          </w:p>
        </w:tc>
        <w:tc>
          <w:tcPr>
            <w:tcW w:w="992" w:type="dxa"/>
            <w:vAlign w:val="center"/>
          </w:tcPr>
          <w:p w:rsidR="005B047D" w:rsidRPr="00264AAE" w:rsidRDefault="005B047D" w:rsidP="005D3072">
            <w:pPr>
              <w:jc w:val="center"/>
              <w:rPr>
                <w:lang w:eastAsia="en-US"/>
              </w:rPr>
            </w:pPr>
            <w:r w:rsidRPr="00264AAE">
              <w:rPr>
                <w:lang w:eastAsia="en-US"/>
              </w:rPr>
              <w:t>3,6</w:t>
            </w:r>
          </w:p>
        </w:tc>
        <w:tc>
          <w:tcPr>
            <w:tcW w:w="1134" w:type="dxa"/>
            <w:vAlign w:val="center"/>
          </w:tcPr>
          <w:p w:rsidR="005B047D" w:rsidRPr="00264AAE" w:rsidRDefault="005B047D" w:rsidP="005D3072">
            <w:pPr>
              <w:jc w:val="center"/>
              <w:rPr>
                <w:color w:val="000000"/>
              </w:rPr>
            </w:pPr>
            <w:r w:rsidRPr="00264AAE">
              <w:rPr>
                <w:color w:val="000000"/>
              </w:rPr>
              <w:t>38</w:t>
            </w:r>
          </w:p>
        </w:tc>
        <w:tc>
          <w:tcPr>
            <w:tcW w:w="917" w:type="dxa"/>
            <w:vAlign w:val="center"/>
          </w:tcPr>
          <w:p w:rsidR="005B047D" w:rsidRPr="00264AAE" w:rsidRDefault="005B047D" w:rsidP="005D3072">
            <w:pPr>
              <w:jc w:val="center"/>
              <w:rPr>
                <w:color w:val="000000"/>
              </w:rPr>
            </w:pPr>
            <w:r w:rsidRPr="00264AAE">
              <w:rPr>
                <w:color w:val="000000"/>
              </w:rPr>
              <w:t>4,2</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Рыбинский МР</w:t>
            </w:r>
          </w:p>
        </w:tc>
        <w:tc>
          <w:tcPr>
            <w:tcW w:w="1134" w:type="dxa"/>
            <w:vAlign w:val="center"/>
          </w:tcPr>
          <w:p w:rsidR="005B047D" w:rsidRPr="00264AAE" w:rsidRDefault="005B047D" w:rsidP="005D3072">
            <w:pPr>
              <w:jc w:val="center"/>
              <w:rPr>
                <w:lang w:eastAsia="en-US"/>
              </w:rPr>
            </w:pPr>
            <w:r w:rsidRPr="00264AAE">
              <w:rPr>
                <w:lang w:eastAsia="en-US"/>
              </w:rPr>
              <w:t>10</w:t>
            </w:r>
          </w:p>
        </w:tc>
        <w:tc>
          <w:tcPr>
            <w:tcW w:w="992" w:type="dxa"/>
            <w:vAlign w:val="center"/>
          </w:tcPr>
          <w:p w:rsidR="005B047D" w:rsidRPr="00264AAE" w:rsidRDefault="005B047D" w:rsidP="005D3072">
            <w:pPr>
              <w:jc w:val="center"/>
              <w:rPr>
                <w:lang w:eastAsia="en-US"/>
              </w:rPr>
            </w:pPr>
            <w:r w:rsidRPr="00264AAE">
              <w:rPr>
                <w:lang w:eastAsia="en-US"/>
              </w:rPr>
              <w:t>1,0</w:t>
            </w:r>
          </w:p>
        </w:tc>
        <w:tc>
          <w:tcPr>
            <w:tcW w:w="1134" w:type="dxa"/>
            <w:vAlign w:val="center"/>
          </w:tcPr>
          <w:p w:rsidR="005B047D" w:rsidRPr="00264AAE" w:rsidRDefault="005B047D" w:rsidP="005D3072">
            <w:pPr>
              <w:jc w:val="center"/>
              <w:rPr>
                <w:lang w:eastAsia="en-US"/>
              </w:rPr>
            </w:pPr>
            <w:r w:rsidRPr="00264AAE">
              <w:rPr>
                <w:lang w:eastAsia="en-US"/>
              </w:rPr>
              <w:t>17</w:t>
            </w:r>
          </w:p>
        </w:tc>
        <w:tc>
          <w:tcPr>
            <w:tcW w:w="992" w:type="dxa"/>
            <w:vAlign w:val="center"/>
          </w:tcPr>
          <w:p w:rsidR="005B047D" w:rsidRPr="00264AAE" w:rsidRDefault="005B047D" w:rsidP="005D3072">
            <w:pPr>
              <w:jc w:val="center"/>
              <w:rPr>
                <w:lang w:eastAsia="en-US"/>
              </w:rPr>
            </w:pPr>
            <w:r w:rsidRPr="00264AAE">
              <w:rPr>
                <w:lang w:eastAsia="en-US"/>
              </w:rPr>
              <w:t>1,6</w:t>
            </w:r>
          </w:p>
        </w:tc>
        <w:tc>
          <w:tcPr>
            <w:tcW w:w="1134" w:type="dxa"/>
            <w:vAlign w:val="center"/>
          </w:tcPr>
          <w:p w:rsidR="005B047D" w:rsidRPr="00264AAE" w:rsidRDefault="005B047D" w:rsidP="005D3072">
            <w:pPr>
              <w:jc w:val="center"/>
              <w:rPr>
                <w:color w:val="000000"/>
              </w:rPr>
            </w:pPr>
            <w:r w:rsidRPr="00264AAE">
              <w:rPr>
                <w:color w:val="000000"/>
              </w:rPr>
              <w:t>8</w:t>
            </w:r>
          </w:p>
        </w:tc>
        <w:tc>
          <w:tcPr>
            <w:tcW w:w="917" w:type="dxa"/>
            <w:vAlign w:val="center"/>
          </w:tcPr>
          <w:p w:rsidR="005B047D" w:rsidRPr="00264AAE" w:rsidRDefault="005B047D" w:rsidP="005D3072">
            <w:pPr>
              <w:jc w:val="center"/>
              <w:rPr>
                <w:color w:val="000000"/>
              </w:rPr>
            </w:pPr>
            <w:r w:rsidRPr="00264AAE">
              <w:rPr>
                <w:color w:val="000000"/>
              </w:rPr>
              <w:t>0,9</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Тутаевский МР</w:t>
            </w:r>
          </w:p>
        </w:tc>
        <w:tc>
          <w:tcPr>
            <w:tcW w:w="1134" w:type="dxa"/>
            <w:vAlign w:val="center"/>
          </w:tcPr>
          <w:p w:rsidR="005B047D" w:rsidRPr="00264AAE" w:rsidRDefault="005B047D" w:rsidP="005D3072">
            <w:pPr>
              <w:jc w:val="center"/>
              <w:rPr>
                <w:lang w:eastAsia="en-US"/>
              </w:rPr>
            </w:pPr>
            <w:r w:rsidRPr="00264AAE">
              <w:rPr>
                <w:lang w:eastAsia="en-US"/>
              </w:rPr>
              <w:t>34</w:t>
            </w:r>
          </w:p>
        </w:tc>
        <w:tc>
          <w:tcPr>
            <w:tcW w:w="992" w:type="dxa"/>
            <w:vAlign w:val="center"/>
          </w:tcPr>
          <w:p w:rsidR="005B047D" w:rsidRPr="00264AAE" w:rsidRDefault="005B047D" w:rsidP="005D3072">
            <w:pPr>
              <w:jc w:val="center"/>
              <w:rPr>
                <w:lang w:eastAsia="en-US"/>
              </w:rPr>
            </w:pPr>
            <w:r w:rsidRPr="00264AAE">
              <w:rPr>
                <w:lang w:eastAsia="en-US"/>
              </w:rPr>
              <w:t>3,3</w:t>
            </w:r>
          </w:p>
        </w:tc>
        <w:tc>
          <w:tcPr>
            <w:tcW w:w="1134" w:type="dxa"/>
            <w:vAlign w:val="center"/>
          </w:tcPr>
          <w:p w:rsidR="005B047D" w:rsidRPr="00264AAE" w:rsidRDefault="005B047D" w:rsidP="005D3072">
            <w:pPr>
              <w:jc w:val="center"/>
              <w:rPr>
                <w:lang w:eastAsia="en-US"/>
              </w:rPr>
            </w:pPr>
            <w:r w:rsidRPr="00264AAE">
              <w:rPr>
                <w:lang w:eastAsia="en-US"/>
              </w:rPr>
              <w:t>23</w:t>
            </w:r>
          </w:p>
        </w:tc>
        <w:tc>
          <w:tcPr>
            <w:tcW w:w="992" w:type="dxa"/>
            <w:vAlign w:val="center"/>
          </w:tcPr>
          <w:p w:rsidR="005B047D" w:rsidRPr="00264AAE" w:rsidRDefault="005B047D" w:rsidP="005D3072">
            <w:pPr>
              <w:jc w:val="center"/>
              <w:rPr>
                <w:lang w:eastAsia="en-US"/>
              </w:rPr>
            </w:pPr>
            <w:r w:rsidRPr="00264AAE">
              <w:rPr>
                <w:lang w:eastAsia="en-US"/>
              </w:rPr>
              <w:t>2,2</w:t>
            </w:r>
          </w:p>
        </w:tc>
        <w:tc>
          <w:tcPr>
            <w:tcW w:w="1134" w:type="dxa"/>
            <w:vAlign w:val="center"/>
          </w:tcPr>
          <w:p w:rsidR="005B047D" w:rsidRPr="00264AAE" w:rsidRDefault="005B047D" w:rsidP="005D3072">
            <w:pPr>
              <w:jc w:val="center"/>
              <w:rPr>
                <w:color w:val="000000"/>
              </w:rPr>
            </w:pPr>
            <w:r w:rsidRPr="00264AAE">
              <w:rPr>
                <w:color w:val="000000"/>
              </w:rPr>
              <w:t>25</w:t>
            </w:r>
          </w:p>
        </w:tc>
        <w:tc>
          <w:tcPr>
            <w:tcW w:w="917" w:type="dxa"/>
            <w:vAlign w:val="center"/>
          </w:tcPr>
          <w:p w:rsidR="005B047D" w:rsidRPr="00264AAE" w:rsidRDefault="005B047D" w:rsidP="005D3072">
            <w:pPr>
              <w:jc w:val="center"/>
              <w:rPr>
                <w:color w:val="000000"/>
              </w:rPr>
            </w:pPr>
            <w:r w:rsidRPr="00264AAE">
              <w:rPr>
                <w:color w:val="000000"/>
              </w:rPr>
              <w:t>2,8</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Угличский МР</w:t>
            </w:r>
          </w:p>
        </w:tc>
        <w:tc>
          <w:tcPr>
            <w:tcW w:w="1134" w:type="dxa"/>
            <w:vAlign w:val="center"/>
          </w:tcPr>
          <w:p w:rsidR="005B047D" w:rsidRPr="00264AAE" w:rsidRDefault="005B047D" w:rsidP="005D3072">
            <w:pPr>
              <w:jc w:val="center"/>
              <w:rPr>
                <w:lang w:eastAsia="en-US"/>
              </w:rPr>
            </w:pPr>
            <w:r w:rsidRPr="00264AAE">
              <w:rPr>
                <w:lang w:eastAsia="en-US"/>
              </w:rPr>
              <w:t>28</w:t>
            </w:r>
          </w:p>
        </w:tc>
        <w:tc>
          <w:tcPr>
            <w:tcW w:w="992" w:type="dxa"/>
            <w:vAlign w:val="center"/>
          </w:tcPr>
          <w:p w:rsidR="005B047D" w:rsidRPr="00264AAE" w:rsidRDefault="005B047D" w:rsidP="005D3072">
            <w:pPr>
              <w:jc w:val="center"/>
              <w:rPr>
                <w:lang w:eastAsia="en-US"/>
              </w:rPr>
            </w:pPr>
            <w:r w:rsidRPr="00264AAE">
              <w:rPr>
                <w:lang w:eastAsia="en-US"/>
              </w:rPr>
              <w:t>2,7</w:t>
            </w:r>
          </w:p>
        </w:tc>
        <w:tc>
          <w:tcPr>
            <w:tcW w:w="1134" w:type="dxa"/>
            <w:vAlign w:val="center"/>
          </w:tcPr>
          <w:p w:rsidR="005B047D" w:rsidRPr="00264AAE" w:rsidRDefault="005B047D" w:rsidP="005D3072">
            <w:pPr>
              <w:jc w:val="center"/>
              <w:rPr>
                <w:lang w:eastAsia="en-US"/>
              </w:rPr>
            </w:pPr>
            <w:r w:rsidRPr="00264AAE">
              <w:rPr>
                <w:lang w:eastAsia="en-US"/>
              </w:rPr>
              <w:t>41</w:t>
            </w:r>
          </w:p>
        </w:tc>
        <w:tc>
          <w:tcPr>
            <w:tcW w:w="992" w:type="dxa"/>
            <w:vAlign w:val="center"/>
          </w:tcPr>
          <w:p w:rsidR="005B047D" w:rsidRPr="00264AAE" w:rsidRDefault="005B047D" w:rsidP="005D3072">
            <w:pPr>
              <w:jc w:val="center"/>
              <w:rPr>
                <w:lang w:eastAsia="en-US"/>
              </w:rPr>
            </w:pPr>
            <w:r w:rsidRPr="00264AAE">
              <w:rPr>
                <w:lang w:eastAsia="en-US"/>
              </w:rPr>
              <w:t>4,0</w:t>
            </w:r>
          </w:p>
        </w:tc>
        <w:tc>
          <w:tcPr>
            <w:tcW w:w="1134" w:type="dxa"/>
            <w:vAlign w:val="center"/>
          </w:tcPr>
          <w:p w:rsidR="005B047D" w:rsidRPr="00264AAE" w:rsidRDefault="005B047D" w:rsidP="005D3072">
            <w:pPr>
              <w:jc w:val="center"/>
              <w:rPr>
                <w:color w:val="000000"/>
              </w:rPr>
            </w:pPr>
            <w:r w:rsidRPr="00264AAE">
              <w:rPr>
                <w:color w:val="000000"/>
              </w:rPr>
              <w:t>31</w:t>
            </w:r>
          </w:p>
        </w:tc>
        <w:tc>
          <w:tcPr>
            <w:tcW w:w="917" w:type="dxa"/>
            <w:vAlign w:val="center"/>
          </w:tcPr>
          <w:p w:rsidR="005B047D" w:rsidRPr="00264AAE" w:rsidRDefault="005B047D" w:rsidP="005D3072">
            <w:pPr>
              <w:jc w:val="center"/>
              <w:rPr>
                <w:color w:val="000000"/>
              </w:rPr>
            </w:pPr>
            <w:r w:rsidRPr="00264AAE">
              <w:rPr>
                <w:color w:val="000000"/>
              </w:rPr>
              <w:t>3,4</w:t>
            </w:r>
          </w:p>
        </w:tc>
      </w:tr>
      <w:tr w:rsidR="005B047D" w:rsidRPr="00264AAE" w:rsidTr="005D3072">
        <w:tc>
          <w:tcPr>
            <w:tcW w:w="3545" w:type="dxa"/>
            <w:vAlign w:val="bottom"/>
          </w:tcPr>
          <w:p w:rsidR="005B047D" w:rsidRPr="00264AAE" w:rsidRDefault="005B047D" w:rsidP="005D3072">
            <w:pPr>
              <w:rPr>
                <w:lang w:eastAsia="en-US"/>
              </w:rPr>
            </w:pPr>
            <w:r w:rsidRPr="00264AAE">
              <w:rPr>
                <w:lang w:eastAsia="en-US"/>
              </w:rPr>
              <w:t>Ярославский МР</w:t>
            </w:r>
          </w:p>
        </w:tc>
        <w:tc>
          <w:tcPr>
            <w:tcW w:w="1134" w:type="dxa"/>
            <w:vAlign w:val="center"/>
          </w:tcPr>
          <w:p w:rsidR="005B047D" w:rsidRPr="00264AAE" w:rsidRDefault="005B047D" w:rsidP="005D3072">
            <w:pPr>
              <w:jc w:val="center"/>
              <w:rPr>
                <w:lang w:eastAsia="en-US"/>
              </w:rPr>
            </w:pPr>
            <w:r w:rsidRPr="00264AAE">
              <w:rPr>
                <w:lang w:eastAsia="en-US"/>
              </w:rPr>
              <w:t>26</w:t>
            </w:r>
          </w:p>
        </w:tc>
        <w:tc>
          <w:tcPr>
            <w:tcW w:w="992" w:type="dxa"/>
            <w:vAlign w:val="center"/>
          </w:tcPr>
          <w:p w:rsidR="005B047D" w:rsidRPr="00264AAE" w:rsidRDefault="005B047D" w:rsidP="005D3072">
            <w:pPr>
              <w:jc w:val="center"/>
              <w:rPr>
                <w:lang w:eastAsia="en-US"/>
              </w:rPr>
            </w:pPr>
            <w:r w:rsidRPr="00264AAE">
              <w:rPr>
                <w:lang w:eastAsia="en-US"/>
              </w:rPr>
              <w:t>2,5</w:t>
            </w:r>
          </w:p>
        </w:tc>
        <w:tc>
          <w:tcPr>
            <w:tcW w:w="1134" w:type="dxa"/>
            <w:vAlign w:val="center"/>
          </w:tcPr>
          <w:p w:rsidR="005B047D" w:rsidRPr="00264AAE" w:rsidRDefault="005B047D" w:rsidP="005D3072">
            <w:pPr>
              <w:jc w:val="center"/>
              <w:rPr>
                <w:lang w:eastAsia="en-US"/>
              </w:rPr>
            </w:pPr>
            <w:r w:rsidRPr="00264AAE">
              <w:rPr>
                <w:lang w:eastAsia="en-US"/>
              </w:rPr>
              <w:t>18</w:t>
            </w:r>
          </w:p>
        </w:tc>
        <w:tc>
          <w:tcPr>
            <w:tcW w:w="992" w:type="dxa"/>
            <w:vAlign w:val="center"/>
          </w:tcPr>
          <w:p w:rsidR="005B047D" w:rsidRPr="00264AAE" w:rsidRDefault="005B047D" w:rsidP="005D3072">
            <w:pPr>
              <w:jc w:val="center"/>
              <w:rPr>
                <w:lang w:eastAsia="en-US"/>
              </w:rPr>
            </w:pPr>
            <w:r w:rsidRPr="00264AAE">
              <w:rPr>
                <w:lang w:eastAsia="en-US"/>
              </w:rPr>
              <w:t>1,7</w:t>
            </w:r>
          </w:p>
        </w:tc>
        <w:tc>
          <w:tcPr>
            <w:tcW w:w="1134" w:type="dxa"/>
            <w:vAlign w:val="center"/>
          </w:tcPr>
          <w:p w:rsidR="005B047D" w:rsidRPr="00264AAE" w:rsidRDefault="005B047D" w:rsidP="005D3072">
            <w:pPr>
              <w:jc w:val="center"/>
              <w:rPr>
                <w:color w:val="000000"/>
              </w:rPr>
            </w:pPr>
            <w:r w:rsidRPr="00264AAE">
              <w:rPr>
                <w:color w:val="000000"/>
              </w:rPr>
              <w:t>25</w:t>
            </w:r>
          </w:p>
        </w:tc>
        <w:tc>
          <w:tcPr>
            <w:tcW w:w="917" w:type="dxa"/>
            <w:vAlign w:val="center"/>
          </w:tcPr>
          <w:p w:rsidR="005B047D" w:rsidRPr="00264AAE" w:rsidRDefault="005B047D" w:rsidP="005D3072">
            <w:pPr>
              <w:jc w:val="center"/>
              <w:rPr>
                <w:color w:val="000000"/>
              </w:rPr>
            </w:pPr>
            <w:r w:rsidRPr="00264AAE">
              <w:rPr>
                <w:color w:val="000000"/>
              </w:rPr>
              <w:t>2,8</w:t>
            </w:r>
          </w:p>
        </w:tc>
      </w:tr>
    </w:tbl>
    <w:p w:rsidR="00885344" w:rsidRPr="00FA4B3A" w:rsidRDefault="00885344" w:rsidP="00885344">
      <w:pPr>
        <w:ind w:left="-426" w:firstLine="426"/>
        <w:jc w:val="both"/>
        <w:rPr>
          <w:rFonts w:eastAsia="Times New Roman"/>
          <w:b/>
        </w:rPr>
      </w:pPr>
    </w:p>
    <w:p w:rsidR="00885344" w:rsidRPr="00184DAE" w:rsidRDefault="00184DAE" w:rsidP="00184DAE">
      <w:pPr>
        <w:rPr>
          <w:b/>
        </w:rPr>
      </w:pPr>
      <w:r>
        <w:rPr>
          <w:b/>
        </w:rPr>
        <w:t>3.1.</w:t>
      </w:r>
      <w:r w:rsidR="00D46C5B">
        <w:rPr>
          <w:b/>
        </w:rPr>
        <w:t>6</w:t>
      </w:r>
      <w:r>
        <w:rPr>
          <w:b/>
        </w:rPr>
        <w:t xml:space="preserve">. </w:t>
      </w:r>
      <w:r w:rsidR="00885344" w:rsidRPr="00184DAE">
        <w:rPr>
          <w:b/>
        </w:rPr>
        <w:t>Основные УМК по предмету</w:t>
      </w:r>
      <w:r w:rsidR="002B6A8C">
        <w:rPr>
          <w:b/>
        </w:rPr>
        <w:t xml:space="preserve"> «Физика»</w:t>
      </w:r>
      <w:r w:rsidR="00885344" w:rsidRPr="00184DAE">
        <w:rPr>
          <w:b/>
        </w:rPr>
        <w:t xml:space="preserve">, которые использовались в ОО в 2019-2020 учебном году. </w:t>
      </w:r>
    </w:p>
    <w:p w:rsidR="00885344" w:rsidRPr="00FC6BBF" w:rsidRDefault="00885344" w:rsidP="00885344">
      <w:pPr>
        <w:pStyle w:val="af8"/>
        <w:keepNext/>
      </w:pPr>
      <w:r w:rsidRPr="00FC6BBF">
        <w:lastRenderedPageBreak/>
        <w:t xml:space="preserve">Таблица </w:t>
      </w:r>
      <w:r>
        <w:rPr>
          <w:noProof/>
        </w:rPr>
        <w:fldChar w:fldCharType="begin"/>
      </w:r>
      <w:r>
        <w:rPr>
          <w:noProof/>
        </w:rPr>
        <w:instrText xml:space="preserve"> STYLEREF 1 \s </w:instrText>
      </w:r>
      <w:r>
        <w:rPr>
          <w:noProof/>
        </w:rPr>
        <w:fldChar w:fldCharType="separate"/>
      </w:r>
      <w:r w:rsidR="006919F1">
        <w:rPr>
          <w:noProof/>
        </w:rPr>
        <w:t>0</w:t>
      </w:r>
      <w:r>
        <w:rPr>
          <w:noProof/>
        </w:rPr>
        <w:fldChar w:fldCharType="end"/>
      </w:r>
      <w:r>
        <w:rPr>
          <w:noProof/>
        </w:rPr>
        <w:t>-3</w:t>
      </w:r>
      <w:r>
        <w:noBreakHyphen/>
      </w:r>
      <w:r w:rsidR="006E2FE2">
        <w:rPr>
          <w:noProof/>
        </w:rPr>
        <w:t>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885344" w:rsidRPr="00634251" w:rsidTr="00BC0F6A">
        <w:trPr>
          <w:cantSplit/>
          <w:tblHeader/>
        </w:trPr>
        <w:tc>
          <w:tcPr>
            <w:tcW w:w="568" w:type="dxa"/>
            <w:shd w:val="clear" w:color="auto" w:fill="auto"/>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27D15" w:rsidRPr="00634251" w:rsidTr="00BC0F6A">
        <w:trPr>
          <w:cantSplit/>
        </w:trPr>
        <w:tc>
          <w:tcPr>
            <w:tcW w:w="568" w:type="dxa"/>
            <w:shd w:val="clear" w:color="auto" w:fill="auto"/>
          </w:tcPr>
          <w:p w:rsidR="00B27D15" w:rsidRPr="00A70DCB" w:rsidRDefault="00B27D15" w:rsidP="00B27D15">
            <w:pPr>
              <w:pStyle w:val="a3"/>
              <w:spacing w:after="0" w:line="240" w:lineRule="auto"/>
              <w:ind w:left="0"/>
              <w:rPr>
                <w:rFonts w:ascii="Times New Roman" w:hAnsi="Times New Roman"/>
                <w:sz w:val="24"/>
                <w:szCs w:val="24"/>
                <w:lang w:val="ru-RU"/>
              </w:rPr>
            </w:pPr>
            <w:r w:rsidRPr="004B3A52">
              <w:rPr>
                <w:rFonts w:ascii="Times New Roman" w:hAnsi="Times New Roman"/>
                <w:sz w:val="24"/>
                <w:szCs w:val="24"/>
                <w:lang w:val="en-US"/>
              </w:rPr>
              <w:t>1</w:t>
            </w:r>
          </w:p>
        </w:tc>
        <w:tc>
          <w:tcPr>
            <w:tcW w:w="6804" w:type="dxa"/>
            <w:shd w:val="clear" w:color="auto" w:fill="auto"/>
          </w:tcPr>
          <w:p w:rsidR="00B27D15" w:rsidRPr="00A70DCB" w:rsidRDefault="00B27D15" w:rsidP="00B27D15">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Мякишев Г.Я., Буховцев Б.Б., Чаругин В.М.(под ред. Парфентьевой Н.А.) Физика-11 (Просвещение)</w:t>
            </w:r>
          </w:p>
        </w:tc>
        <w:tc>
          <w:tcPr>
            <w:tcW w:w="2693" w:type="dxa"/>
            <w:shd w:val="clear" w:color="auto" w:fill="auto"/>
          </w:tcPr>
          <w:p w:rsidR="00B27D15" w:rsidRPr="00A70DCB" w:rsidRDefault="00B27D15" w:rsidP="00B27D15">
            <w:pPr>
              <w:pStyle w:val="a3"/>
              <w:spacing w:after="0" w:line="240" w:lineRule="auto"/>
              <w:ind w:left="0"/>
              <w:rPr>
                <w:rFonts w:ascii="Times New Roman" w:hAnsi="Times New Roman"/>
                <w:sz w:val="24"/>
                <w:szCs w:val="24"/>
                <w:lang w:val="ru-RU"/>
              </w:rPr>
            </w:pPr>
            <w:r w:rsidRPr="004B3A52">
              <w:rPr>
                <w:rFonts w:ascii="Times New Roman" w:hAnsi="Times New Roman"/>
                <w:sz w:val="24"/>
                <w:szCs w:val="24"/>
                <w:lang w:val="en-US"/>
              </w:rPr>
              <w:t>45,6%</w:t>
            </w:r>
          </w:p>
        </w:tc>
      </w:tr>
      <w:tr w:rsidR="00B27D15" w:rsidRPr="00634251" w:rsidTr="00BC0F6A">
        <w:trPr>
          <w:cantSplit/>
          <w:trHeight w:val="580"/>
        </w:trPr>
        <w:tc>
          <w:tcPr>
            <w:tcW w:w="568" w:type="dxa"/>
            <w:shd w:val="clear" w:color="auto" w:fill="auto"/>
          </w:tcPr>
          <w:p w:rsidR="00B27D15" w:rsidRPr="00A70DCB" w:rsidRDefault="00B27D15" w:rsidP="00B27D15">
            <w:pPr>
              <w:pStyle w:val="a3"/>
              <w:spacing w:after="0" w:line="240" w:lineRule="auto"/>
              <w:ind w:left="0"/>
              <w:rPr>
                <w:rFonts w:ascii="Times New Roman" w:hAnsi="Times New Roman"/>
                <w:sz w:val="24"/>
                <w:szCs w:val="24"/>
                <w:lang w:val="ru-RU"/>
              </w:rPr>
            </w:pPr>
            <w:r w:rsidRPr="004B3A52">
              <w:rPr>
                <w:rFonts w:ascii="Times New Roman" w:hAnsi="Times New Roman"/>
                <w:sz w:val="24"/>
                <w:szCs w:val="24"/>
                <w:lang w:val="en-US"/>
              </w:rPr>
              <w:t>2</w:t>
            </w:r>
          </w:p>
        </w:tc>
        <w:tc>
          <w:tcPr>
            <w:tcW w:w="6804" w:type="dxa"/>
            <w:shd w:val="clear" w:color="auto" w:fill="auto"/>
          </w:tcPr>
          <w:p w:rsidR="00B27D15" w:rsidRPr="00A70DCB" w:rsidRDefault="00B27D15" w:rsidP="00B27D15">
            <w:pPr>
              <w:pStyle w:val="a3"/>
              <w:spacing w:after="0" w:line="240" w:lineRule="auto"/>
              <w:ind w:left="0"/>
              <w:rPr>
                <w:rFonts w:ascii="Times New Roman" w:hAnsi="Times New Roman"/>
                <w:i/>
                <w:sz w:val="24"/>
                <w:szCs w:val="24"/>
                <w:lang w:val="ru-RU"/>
              </w:rPr>
            </w:pPr>
            <w:r w:rsidRPr="00A70DCB">
              <w:rPr>
                <w:rFonts w:ascii="Times New Roman" w:hAnsi="Times New Roman"/>
                <w:sz w:val="24"/>
                <w:szCs w:val="24"/>
                <w:lang w:val="ru-RU"/>
              </w:rPr>
              <w:t>Генденштейн Л.Э., Дик Ю.И. под ред. Орлова В.А Физика 11 класс (базовый и углубленный уровни) (Бином)</w:t>
            </w:r>
          </w:p>
        </w:tc>
        <w:tc>
          <w:tcPr>
            <w:tcW w:w="2693" w:type="dxa"/>
            <w:shd w:val="clear" w:color="auto" w:fill="auto"/>
          </w:tcPr>
          <w:p w:rsidR="00B27D15" w:rsidRPr="00A70DCB" w:rsidRDefault="00B27D15" w:rsidP="00B27D15">
            <w:pPr>
              <w:pStyle w:val="a3"/>
              <w:spacing w:after="0" w:line="240" w:lineRule="auto"/>
              <w:ind w:left="0"/>
              <w:rPr>
                <w:rFonts w:ascii="Times New Roman" w:hAnsi="Times New Roman"/>
                <w:sz w:val="24"/>
                <w:szCs w:val="24"/>
                <w:lang w:val="ru-RU"/>
              </w:rPr>
            </w:pPr>
            <w:r w:rsidRPr="004B3A52">
              <w:rPr>
                <w:rFonts w:ascii="Times New Roman" w:hAnsi="Times New Roman"/>
                <w:sz w:val="24"/>
                <w:szCs w:val="24"/>
                <w:lang w:val="en-US"/>
              </w:rPr>
              <w:t>13,8%</w:t>
            </w:r>
          </w:p>
        </w:tc>
      </w:tr>
      <w:tr w:rsidR="00B27D15" w:rsidRPr="00634251" w:rsidTr="00BC0F6A">
        <w:trPr>
          <w:cantSplit/>
          <w:trHeight w:val="580"/>
        </w:trPr>
        <w:tc>
          <w:tcPr>
            <w:tcW w:w="568" w:type="dxa"/>
            <w:shd w:val="clear" w:color="auto" w:fill="auto"/>
          </w:tcPr>
          <w:p w:rsidR="00B27D15" w:rsidRPr="00A70DCB" w:rsidRDefault="00B27D15" w:rsidP="00B27D15">
            <w:pPr>
              <w:pStyle w:val="a3"/>
              <w:spacing w:after="0" w:line="240" w:lineRule="auto"/>
              <w:ind w:left="0"/>
              <w:rPr>
                <w:rFonts w:ascii="Times New Roman" w:hAnsi="Times New Roman"/>
                <w:sz w:val="24"/>
                <w:szCs w:val="24"/>
                <w:lang w:val="ru-RU"/>
              </w:rPr>
            </w:pPr>
            <w:r w:rsidRPr="004B3A52">
              <w:rPr>
                <w:rFonts w:ascii="Times New Roman" w:hAnsi="Times New Roman"/>
                <w:sz w:val="24"/>
                <w:szCs w:val="24"/>
                <w:lang w:val="en-US"/>
              </w:rPr>
              <w:t>3</w:t>
            </w:r>
          </w:p>
        </w:tc>
        <w:tc>
          <w:tcPr>
            <w:tcW w:w="6804" w:type="dxa"/>
            <w:shd w:val="clear" w:color="auto" w:fill="auto"/>
          </w:tcPr>
          <w:p w:rsidR="00B27D15" w:rsidRPr="00A70DCB" w:rsidRDefault="00B27D15" w:rsidP="00B27D15">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Мякишев Г.Я., Синяков А.З. Физика. Электродинамика. Углубленный уровень (ДРОФА)</w:t>
            </w:r>
          </w:p>
        </w:tc>
        <w:tc>
          <w:tcPr>
            <w:tcW w:w="2693" w:type="dxa"/>
            <w:shd w:val="clear" w:color="auto" w:fill="auto"/>
          </w:tcPr>
          <w:p w:rsidR="00B27D15" w:rsidRPr="00A70DCB" w:rsidRDefault="00B27D15" w:rsidP="00B27D15">
            <w:pPr>
              <w:pStyle w:val="a3"/>
              <w:spacing w:after="0" w:line="240" w:lineRule="auto"/>
              <w:ind w:left="0"/>
              <w:rPr>
                <w:rFonts w:ascii="Times New Roman" w:hAnsi="Times New Roman"/>
                <w:sz w:val="24"/>
                <w:szCs w:val="24"/>
                <w:lang w:val="ru-RU"/>
              </w:rPr>
            </w:pPr>
            <w:r w:rsidRPr="004B3A52">
              <w:rPr>
                <w:rFonts w:ascii="Times New Roman" w:hAnsi="Times New Roman"/>
                <w:sz w:val="24"/>
                <w:szCs w:val="24"/>
                <w:lang w:val="en-US"/>
              </w:rPr>
              <w:t>12,6%</w:t>
            </w:r>
          </w:p>
        </w:tc>
      </w:tr>
    </w:tbl>
    <w:p w:rsidR="00885344" w:rsidRPr="00FA4B3A" w:rsidRDefault="00885344" w:rsidP="00885344">
      <w:pPr>
        <w:pStyle w:val="a3"/>
        <w:spacing w:after="0" w:line="240" w:lineRule="auto"/>
        <w:ind w:left="0"/>
        <w:jc w:val="both"/>
        <w:rPr>
          <w:rFonts w:ascii="Times New Roman" w:hAnsi="Times New Roman"/>
          <w:sz w:val="24"/>
          <w:szCs w:val="24"/>
        </w:rPr>
      </w:pPr>
    </w:p>
    <w:p w:rsidR="00885344" w:rsidRPr="00870F21" w:rsidRDefault="00885344" w:rsidP="00885344">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r w:rsidR="003F33D8">
        <w:rPr>
          <w:rFonts w:ascii="Times New Roman" w:hAnsi="Times New Roman"/>
          <w:i/>
          <w:iCs/>
          <w:sz w:val="24"/>
          <w:szCs w:val="24"/>
        </w:rPr>
        <w:t xml:space="preserve"> - нет</w:t>
      </w:r>
    </w:p>
    <w:p w:rsidR="00885344" w:rsidRPr="00184DAE" w:rsidRDefault="00184DAE" w:rsidP="00184DAE">
      <w:pPr>
        <w:rPr>
          <w:b/>
        </w:rPr>
      </w:pPr>
      <w:r>
        <w:rPr>
          <w:b/>
        </w:rPr>
        <w:t>3.1.</w:t>
      </w:r>
      <w:r w:rsidR="00D46C5B">
        <w:rPr>
          <w:b/>
        </w:rPr>
        <w:t>7</w:t>
      </w:r>
      <w:r>
        <w:rPr>
          <w:b/>
        </w:rPr>
        <w:t xml:space="preserve">. </w:t>
      </w:r>
      <w:r w:rsidR="00885344" w:rsidRPr="00184DAE">
        <w:rPr>
          <w:b/>
        </w:rPr>
        <w:t>ВЫВОДЫ о характере изменения количества участников ЕГЭ по учебному предмету</w:t>
      </w:r>
      <w:r w:rsidR="002B6A8C">
        <w:rPr>
          <w:b/>
        </w:rPr>
        <w:t xml:space="preserve"> «Физика»</w:t>
      </w:r>
      <w:r w:rsidR="00885344" w:rsidRPr="00184DAE">
        <w:rPr>
          <w:b/>
        </w:rPr>
        <w:t xml:space="preserve">. </w:t>
      </w:r>
    </w:p>
    <w:p w:rsidR="003F33D8" w:rsidRPr="00FC6C52" w:rsidRDefault="003F33D8" w:rsidP="003F33D8">
      <w:pPr>
        <w:ind w:left="-426" w:firstLine="568"/>
        <w:jc w:val="both"/>
      </w:pPr>
      <w:r w:rsidRPr="00FC6C52">
        <w:t>На протяжении трех лет наблюдается тенденция к снижению доли участников ЕГЭ по физике. Данный показатель составляет 16,6% в 2020 году, что ниже  по сравнению с предыдущим годом на 0,5%.</w:t>
      </w:r>
    </w:p>
    <w:p w:rsidR="003F33D8" w:rsidRPr="00FC6C52" w:rsidRDefault="003F33D8" w:rsidP="003F33D8">
      <w:pPr>
        <w:ind w:left="-426" w:firstLine="568"/>
        <w:jc w:val="both"/>
      </w:pPr>
      <w:r w:rsidRPr="00FC6C52">
        <w:t>Физику выбирают преимущественно юноши, количество девушек незначительно. В 2020 году юноши составляют 84% от общего количества участников ЕГЭ по физике.</w:t>
      </w:r>
    </w:p>
    <w:p w:rsidR="003F33D8" w:rsidRPr="00FC6C52" w:rsidRDefault="003F33D8" w:rsidP="003F33D8">
      <w:pPr>
        <w:ind w:left="-426" w:firstLine="568"/>
        <w:jc w:val="both"/>
      </w:pPr>
      <w:r w:rsidRPr="00FC6C52">
        <w:t>Участники ЕГЭ по физике - это, в основном, выпускники средних общеобразовательных школ, школ с углубленным изучением отдельных предметов, а также выпускники гимназий и лицеев.</w:t>
      </w:r>
    </w:p>
    <w:p w:rsidR="00885344" w:rsidRPr="00505EF8" w:rsidRDefault="00885344" w:rsidP="00505EF8">
      <w:pPr>
        <w:pStyle w:val="3"/>
        <w:rPr>
          <w:rFonts w:ascii="Times New Roman" w:hAnsi="Times New Roman"/>
          <w:sz w:val="24"/>
        </w:rPr>
      </w:pPr>
      <w:bookmarkStart w:id="29" w:name="_Toc49454473"/>
      <w:r w:rsidRPr="00505EF8">
        <w:rPr>
          <w:rFonts w:ascii="Times New Roman" w:hAnsi="Times New Roman"/>
          <w:sz w:val="24"/>
        </w:rPr>
        <w:t>РАЗДЕЛ 2.  ОСНОВНЫЕ РЕЗУЛЬТАТЫ ЕГЭ ПО ПРЕДМЕТУ</w:t>
      </w:r>
      <w:r w:rsidR="002B6A8C">
        <w:rPr>
          <w:rFonts w:ascii="Times New Roman" w:hAnsi="Times New Roman"/>
          <w:sz w:val="24"/>
        </w:rPr>
        <w:t xml:space="preserve"> </w:t>
      </w:r>
      <w:r w:rsidR="002B6A8C" w:rsidRPr="002B6A8C">
        <w:rPr>
          <w:rFonts w:ascii="Times New Roman" w:hAnsi="Times New Roman"/>
          <w:sz w:val="24"/>
        </w:rPr>
        <w:t>«ФИЗИКА»</w:t>
      </w:r>
      <w:bookmarkEnd w:id="29"/>
    </w:p>
    <w:p w:rsidR="00885344" w:rsidRPr="00184DAE" w:rsidRDefault="00184DAE" w:rsidP="00184DAE">
      <w:pPr>
        <w:rPr>
          <w:b/>
        </w:rPr>
      </w:pPr>
      <w:r>
        <w:rPr>
          <w:b/>
        </w:rPr>
        <w:t xml:space="preserve">3.2.1. </w:t>
      </w:r>
      <w:r w:rsidR="00885344" w:rsidRPr="00184DAE">
        <w:rPr>
          <w:b/>
        </w:rPr>
        <w:t>Диаграмма распределения тестовых баллов по предмету</w:t>
      </w:r>
      <w:r w:rsidR="002B6A8C">
        <w:rPr>
          <w:b/>
        </w:rPr>
        <w:t xml:space="preserve"> «Физика»</w:t>
      </w:r>
      <w:r w:rsidR="002B6A8C" w:rsidRPr="00184DAE">
        <w:rPr>
          <w:b/>
        </w:rPr>
        <w:t xml:space="preserve"> </w:t>
      </w:r>
      <w:r w:rsidR="00885344" w:rsidRPr="00184DAE">
        <w:rPr>
          <w:b/>
        </w:rPr>
        <w:t xml:space="preserve"> в 2020 г.</w:t>
      </w:r>
      <w:r w:rsidR="00885344" w:rsidRPr="00184DAE">
        <w:rPr>
          <w:b/>
        </w:rPr>
        <w:br/>
        <w:t xml:space="preserve"> (количество участников, получивших тот или иной тестовый балл)</w:t>
      </w:r>
    </w:p>
    <w:p w:rsidR="003F33D8" w:rsidRPr="00FA4B3A" w:rsidRDefault="00751A9C" w:rsidP="003F33D8">
      <w:pPr>
        <w:ind w:left="-426"/>
        <w:jc w:val="center"/>
      </w:pPr>
      <w:r>
        <w:rPr>
          <w:noProof/>
        </w:rPr>
        <w:drawing>
          <wp:inline distT="0" distB="0" distL="0" distR="0">
            <wp:extent cx="5988050" cy="3045460"/>
            <wp:effectExtent l="0" t="0" r="12700" b="2159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5344" w:rsidRPr="00F579AB" w:rsidRDefault="00885344" w:rsidP="00885344"/>
    <w:p w:rsidR="00885344" w:rsidRPr="00184DAE" w:rsidRDefault="00184DAE" w:rsidP="00184DAE">
      <w:pPr>
        <w:rPr>
          <w:b/>
        </w:rPr>
      </w:pPr>
      <w:r>
        <w:rPr>
          <w:b/>
        </w:rPr>
        <w:t xml:space="preserve">3.2.2. </w:t>
      </w:r>
      <w:r w:rsidR="00885344" w:rsidRPr="00184DAE">
        <w:rPr>
          <w:b/>
        </w:rPr>
        <w:t>Динамика результатов ЕГЭ по предмету</w:t>
      </w:r>
      <w:r w:rsidR="002B6A8C">
        <w:rPr>
          <w:b/>
        </w:rPr>
        <w:t xml:space="preserve"> «Физика»</w:t>
      </w:r>
      <w:r w:rsidR="002B6A8C" w:rsidRPr="00184DAE">
        <w:rPr>
          <w:b/>
        </w:rPr>
        <w:t xml:space="preserve"> </w:t>
      </w:r>
      <w:r w:rsidR="00885344" w:rsidRPr="00184DAE">
        <w:rPr>
          <w:b/>
        </w:rPr>
        <w:t xml:space="preserve"> за последние 3 года</w:t>
      </w:r>
    </w:p>
    <w:p w:rsidR="00885344" w:rsidRPr="00FC6BBF" w:rsidRDefault="00885344" w:rsidP="00885344">
      <w:pPr>
        <w:pStyle w:val="af8"/>
        <w:keepNext/>
      </w:pPr>
      <w:r w:rsidRPr="00FC6BBF">
        <w:t xml:space="preserve">Таблица </w:t>
      </w:r>
      <w:r w:rsidR="00D65EDD">
        <w:t>2</w:t>
      </w:r>
      <w:r>
        <w:rPr>
          <w:noProof/>
        </w:rPr>
        <w:t>-3</w:t>
      </w:r>
      <w:r>
        <w:noBreakHyphen/>
      </w:r>
      <w:r w:rsidR="006E2FE2">
        <w:rPr>
          <w:noProof/>
        </w:rPr>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885344" w:rsidRPr="00634251" w:rsidTr="00BC0F6A">
        <w:trPr>
          <w:cantSplit/>
          <w:trHeight w:val="338"/>
          <w:tblHeader/>
        </w:trPr>
        <w:tc>
          <w:tcPr>
            <w:tcW w:w="5388" w:type="dxa"/>
            <w:vMerge w:val="restart"/>
          </w:tcPr>
          <w:p w:rsidR="00885344" w:rsidRPr="00F579AB" w:rsidRDefault="00885344" w:rsidP="00BC0F6A">
            <w:pPr>
              <w:contextualSpacing/>
              <w:jc w:val="both"/>
              <w:rPr>
                <w:rFonts w:eastAsia="MS Mincho"/>
              </w:rPr>
            </w:pPr>
          </w:p>
        </w:tc>
        <w:tc>
          <w:tcPr>
            <w:tcW w:w="4677" w:type="dxa"/>
            <w:gridSpan w:val="3"/>
          </w:tcPr>
          <w:p w:rsidR="00885344" w:rsidRPr="00931ED4" w:rsidRDefault="00885344"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885344" w:rsidRPr="00634251" w:rsidTr="00BC0F6A">
        <w:trPr>
          <w:cantSplit/>
          <w:trHeight w:val="155"/>
          <w:tblHeader/>
        </w:trPr>
        <w:tc>
          <w:tcPr>
            <w:tcW w:w="5388" w:type="dxa"/>
            <w:vMerge/>
          </w:tcPr>
          <w:p w:rsidR="00885344" w:rsidRPr="00FA4B3A" w:rsidRDefault="00885344" w:rsidP="00BC0F6A">
            <w:pPr>
              <w:contextualSpacing/>
              <w:jc w:val="both"/>
              <w:rPr>
                <w:rFonts w:eastAsia="MS Mincho"/>
              </w:rPr>
            </w:pPr>
          </w:p>
        </w:tc>
        <w:tc>
          <w:tcPr>
            <w:tcW w:w="1559" w:type="dxa"/>
          </w:tcPr>
          <w:p w:rsidR="00885344" w:rsidRPr="00FA4B3A" w:rsidRDefault="00885344" w:rsidP="00BC0F6A">
            <w:pPr>
              <w:contextualSpacing/>
              <w:jc w:val="center"/>
              <w:rPr>
                <w:rFonts w:eastAsia="MS Mincho"/>
              </w:rPr>
            </w:pPr>
            <w:r w:rsidRPr="00FA4B3A">
              <w:rPr>
                <w:rFonts w:eastAsia="MS Mincho"/>
              </w:rPr>
              <w:t>2018 г.</w:t>
            </w:r>
          </w:p>
        </w:tc>
        <w:tc>
          <w:tcPr>
            <w:tcW w:w="1701" w:type="dxa"/>
          </w:tcPr>
          <w:p w:rsidR="00885344" w:rsidRPr="00FA4B3A" w:rsidRDefault="00885344" w:rsidP="00BC0F6A">
            <w:pPr>
              <w:contextualSpacing/>
              <w:jc w:val="center"/>
              <w:rPr>
                <w:rFonts w:eastAsia="MS Mincho"/>
              </w:rPr>
            </w:pPr>
            <w:r w:rsidRPr="00FA4B3A">
              <w:rPr>
                <w:rFonts w:eastAsia="MS Mincho"/>
              </w:rPr>
              <w:t>2019 г.</w:t>
            </w:r>
          </w:p>
        </w:tc>
        <w:tc>
          <w:tcPr>
            <w:tcW w:w="1417" w:type="dxa"/>
          </w:tcPr>
          <w:p w:rsidR="00885344" w:rsidRPr="00FA4B3A" w:rsidRDefault="00885344" w:rsidP="00BC0F6A">
            <w:pPr>
              <w:contextualSpacing/>
              <w:jc w:val="center"/>
              <w:rPr>
                <w:rFonts w:eastAsia="MS Mincho"/>
              </w:rPr>
            </w:pPr>
            <w:r w:rsidRPr="00FA4B3A">
              <w:rPr>
                <w:rFonts w:eastAsia="MS Mincho"/>
              </w:rPr>
              <w:t>2020 г.</w:t>
            </w:r>
          </w:p>
        </w:tc>
      </w:tr>
      <w:tr w:rsidR="003F33D8" w:rsidRPr="00634251" w:rsidTr="00013460">
        <w:trPr>
          <w:cantSplit/>
          <w:trHeight w:val="349"/>
        </w:trPr>
        <w:tc>
          <w:tcPr>
            <w:tcW w:w="5388" w:type="dxa"/>
          </w:tcPr>
          <w:p w:rsidR="003F33D8" w:rsidRPr="00FA4B3A" w:rsidRDefault="003F33D8" w:rsidP="003F33D8">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center"/>
          </w:tcPr>
          <w:p w:rsidR="003F33D8" w:rsidRPr="007035AB" w:rsidRDefault="003F33D8" w:rsidP="003F33D8">
            <w:pPr>
              <w:jc w:val="center"/>
              <w:rPr>
                <w:color w:val="000000"/>
              </w:rPr>
            </w:pPr>
            <w:r w:rsidRPr="007035AB">
              <w:rPr>
                <w:color w:val="000000"/>
              </w:rPr>
              <w:t>3,51</w:t>
            </w:r>
          </w:p>
        </w:tc>
        <w:tc>
          <w:tcPr>
            <w:tcW w:w="1701" w:type="dxa"/>
            <w:vAlign w:val="center"/>
          </w:tcPr>
          <w:p w:rsidR="003F33D8" w:rsidRPr="007035AB" w:rsidRDefault="003F33D8" w:rsidP="003F33D8">
            <w:pPr>
              <w:jc w:val="center"/>
              <w:rPr>
                <w:color w:val="000000"/>
              </w:rPr>
            </w:pPr>
            <w:r w:rsidRPr="007035AB">
              <w:rPr>
                <w:color w:val="000000"/>
              </w:rPr>
              <w:t>3,57</w:t>
            </w:r>
          </w:p>
        </w:tc>
        <w:tc>
          <w:tcPr>
            <w:tcW w:w="1417" w:type="dxa"/>
            <w:vAlign w:val="center"/>
          </w:tcPr>
          <w:p w:rsidR="003F33D8" w:rsidRPr="007035AB" w:rsidRDefault="003F33D8" w:rsidP="003F33D8">
            <w:pPr>
              <w:jc w:val="center"/>
              <w:rPr>
                <w:color w:val="000000"/>
              </w:rPr>
            </w:pPr>
            <w:r w:rsidRPr="007035AB">
              <w:rPr>
                <w:color w:val="000000"/>
              </w:rPr>
              <w:t>5,87</w:t>
            </w:r>
          </w:p>
        </w:tc>
      </w:tr>
      <w:tr w:rsidR="003F33D8" w:rsidRPr="00634251" w:rsidTr="00013460">
        <w:trPr>
          <w:cantSplit/>
          <w:trHeight w:val="354"/>
        </w:trPr>
        <w:tc>
          <w:tcPr>
            <w:tcW w:w="5388" w:type="dxa"/>
          </w:tcPr>
          <w:p w:rsidR="003F33D8" w:rsidRPr="00FA4B3A" w:rsidRDefault="003F33D8" w:rsidP="003F33D8">
            <w:pPr>
              <w:contextualSpacing/>
              <w:jc w:val="both"/>
              <w:rPr>
                <w:rFonts w:eastAsia="MS Mincho"/>
              </w:rPr>
            </w:pPr>
            <w:r w:rsidRPr="00FA4B3A">
              <w:rPr>
                <w:rFonts w:eastAsia="MS Mincho"/>
              </w:rPr>
              <w:lastRenderedPageBreak/>
              <w:t>Средний тестовый балл</w:t>
            </w:r>
          </w:p>
        </w:tc>
        <w:tc>
          <w:tcPr>
            <w:tcW w:w="1559" w:type="dxa"/>
            <w:vAlign w:val="center"/>
          </w:tcPr>
          <w:p w:rsidR="003F33D8" w:rsidRPr="007035AB" w:rsidRDefault="003F33D8" w:rsidP="003F33D8">
            <w:pPr>
              <w:jc w:val="center"/>
              <w:rPr>
                <w:color w:val="000000"/>
              </w:rPr>
            </w:pPr>
            <w:r w:rsidRPr="007035AB">
              <w:rPr>
                <w:color w:val="000000"/>
              </w:rPr>
              <w:t>52,4</w:t>
            </w:r>
          </w:p>
        </w:tc>
        <w:tc>
          <w:tcPr>
            <w:tcW w:w="1701" w:type="dxa"/>
            <w:vAlign w:val="center"/>
          </w:tcPr>
          <w:p w:rsidR="003F33D8" w:rsidRPr="007035AB" w:rsidRDefault="003F33D8" w:rsidP="003F33D8">
            <w:pPr>
              <w:jc w:val="center"/>
              <w:rPr>
                <w:color w:val="000000"/>
              </w:rPr>
            </w:pPr>
            <w:r w:rsidRPr="007035AB">
              <w:rPr>
                <w:color w:val="000000"/>
              </w:rPr>
              <w:t>54,8</w:t>
            </w:r>
          </w:p>
        </w:tc>
        <w:tc>
          <w:tcPr>
            <w:tcW w:w="1417" w:type="dxa"/>
            <w:vAlign w:val="center"/>
          </w:tcPr>
          <w:p w:rsidR="003F33D8" w:rsidRPr="007035AB" w:rsidRDefault="003F33D8" w:rsidP="003F33D8">
            <w:pPr>
              <w:jc w:val="center"/>
              <w:rPr>
                <w:color w:val="000000"/>
              </w:rPr>
            </w:pPr>
            <w:r w:rsidRPr="007035AB">
              <w:rPr>
                <w:color w:val="000000"/>
              </w:rPr>
              <w:t>54,6</w:t>
            </w:r>
          </w:p>
        </w:tc>
      </w:tr>
      <w:tr w:rsidR="003F33D8" w:rsidRPr="00634251" w:rsidTr="00013460">
        <w:trPr>
          <w:cantSplit/>
          <w:trHeight w:val="338"/>
        </w:trPr>
        <w:tc>
          <w:tcPr>
            <w:tcW w:w="5388" w:type="dxa"/>
          </w:tcPr>
          <w:p w:rsidR="003F33D8" w:rsidRPr="00FA4B3A" w:rsidRDefault="003F33D8" w:rsidP="003F33D8">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center"/>
          </w:tcPr>
          <w:p w:rsidR="003F33D8" w:rsidRPr="007035AB" w:rsidRDefault="003F33D8" w:rsidP="003F33D8">
            <w:pPr>
              <w:jc w:val="center"/>
              <w:rPr>
                <w:color w:val="000000"/>
              </w:rPr>
            </w:pPr>
            <w:r w:rsidRPr="007035AB">
              <w:rPr>
                <w:color w:val="000000"/>
              </w:rPr>
              <w:t>3,80</w:t>
            </w:r>
          </w:p>
        </w:tc>
        <w:tc>
          <w:tcPr>
            <w:tcW w:w="1701" w:type="dxa"/>
            <w:vAlign w:val="center"/>
          </w:tcPr>
          <w:p w:rsidR="003F33D8" w:rsidRPr="007035AB" w:rsidRDefault="003F33D8" w:rsidP="003F33D8">
            <w:pPr>
              <w:jc w:val="center"/>
              <w:rPr>
                <w:color w:val="000000"/>
              </w:rPr>
            </w:pPr>
            <w:r w:rsidRPr="007035AB">
              <w:rPr>
                <w:color w:val="000000"/>
              </w:rPr>
              <w:t>7,52</w:t>
            </w:r>
          </w:p>
        </w:tc>
        <w:tc>
          <w:tcPr>
            <w:tcW w:w="1417" w:type="dxa"/>
            <w:vAlign w:val="center"/>
          </w:tcPr>
          <w:p w:rsidR="003F33D8" w:rsidRPr="007035AB" w:rsidRDefault="003F33D8" w:rsidP="003F33D8">
            <w:pPr>
              <w:jc w:val="center"/>
              <w:rPr>
                <w:color w:val="000000"/>
              </w:rPr>
            </w:pPr>
            <w:r w:rsidRPr="007035AB">
              <w:rPr>
                <w:color w:val="000000"/>
              </w:rPr>
              <w:t>7,31</w:t>
            </w:r>
          </w:p>
        </w:tc>
      </w:tr>
      <w:tr w:rsidR="003F33D8" w:rsidRPr="00634251" w:rsidTr="00013460">
        <w:trPr>
          <w:cantSplit/>
          <w:trHeight w:val="338"/>
        </w:trPr>
        <w:tc>
          <w:tcPr>
            <w:tcW w:w="5388" w:type="dxa"/>
          </w:tcPr>
          <w:p w:rsidR="003F33D8" w:rsidRPr="00FA4B3A" w:rsidRDefault="003F33D8" w:rsidP="003F33D8">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center"/>
          </w:tcPr>
          <w:p w:rsidR="003F33D8" w:rsidRPr="007035AB" w:rsidRDefault="003F33D8" w:rsidP="003F33D8">
            <w:pPr>
              <w:jc w:val="center"/>
              <w:rPr>
                <w:color w:val="000000"/>
              </w:rPr>
            </w:pPr>
            <w:r w:rsidRPr="007035AB">
              <w:rPr>
                <w:color w:val="000000"/>
              </w:rPr>
              <w:t>1</w:t>
            </w:r>
          </w:p>
        </w:tc>
        <w:tc>
          <w:tcPr>
            <w:tcW w:w="1701" w:type="dxa"/>
            <w:vAlign w:val="center"/>
          </w:tcPr>
          <w:p w:rsidR="003F33D8" w:rsidRPr="007035AB" w:rsidRDefault="003F33D8" w:rsidP="003F33D8">
            <w:pPr>
              <w:jc w:val="center"/>
              <w:rPr>
                <w:color w:val="000000"/>
              </w:rPr>
            </w:pPr>
            <w:r w:rsidRPr="007035AB">
              <w:rPr>
                <w:color w:val="000000"/>
              </w:rPr>
              <w:t>2</w:t>
            </w:r>
          </w:p>
        </w:tc>
        <w:tc>
          <w:tcPr>
            <w:tcW w:w="1417" w:type="dxa"/>
            <w:vAlign w:val="center"/>
          </w:tcPr>
          <w:p w:rsidR="003F33D8" w:rsidRPr="007035AB" w:rsidRDefault="003F33D8" w:rsidP="003F33D8">
            <w:pPr>
              <w:jc w:val="center"/>
              <w:rPr>
                <w:color w:val="000000"/>
              </w:rPr>
            </w:pPr>
            <w:r w:rsidRPr="007035AB">
              <w:rPr>
                <w:color w:val="000000"/>
              </w:rPr>
              <w:t>1</w:t>
            </w:r>
          </w:p>
        </w:tc>
      </w:tr>
    </w:tbl>
    <w:p w:rsidR="00885344" w:rsidRPr="00FA4B3A" w:rsidRDefault="00885344" w:rsidP="00885344">
      <w:pPr>
        <w:tabs>
          <w:tab w:val="left" w:pos="709"/>
        </w:tabs>
        <w:jc w:val="both"/>
      </w:pPr>
    </w:p>
    <w:p w:rsidR="00885344" w:rsidRPr="00184DAE" w:rsidRDefault="00184DAE" w:rsidP="00184DAE">
      <w:pPr>
        <w:rPr>
          <w:b/>
        </w:rPr>
      </w:pPr>
      <w:r>
        <w:rPr>
          <w:b/>
        </w:rPr>
        <w:t xml:space="preserve">3.2.3. </w:t>
      </w:r>
      <w:r w:rsidR="00885344" w:rsidRPr="00184DAE">
        <w:rPr>
          <w:b/>
        </w:rPr>
        <w:t>Результаты по группам участников экзамена с различным уровнем подготовки:</w:t>
      </w:r>
    </w:p>
    <w:p w:rsidR="00885344" w:rsidRPr="00606A60" w:rsidRDefault="00606A60" w:rsidP="00606A60">
      <w:r w:rsidRPr="00606A60">
        <w:t xml:space="preserve">3.2.3.1. </w:t>
      </w:r>
      <w:r w:rsidR="00885344" w:rsidRPr="00606A60">
        <w:t>в разрезе категорий</w:t>
      </w:r>
      <w:r w:rsidR="00885344" w:rsidRPr="00606A60">
        <w:rPr>
          <w:rStyle w:val="a7"/>
          <w:b/>
          <w:bCs/>
        </w:rPr>
        <w:footnoteReference w:id="9"/>
      </w:r>
      <w:r w:rsidR="00885344" w:rsidRPr="00606A60">
        <w:t xml:space="preserve"> участников ЕГЭ </w:t>
      </w:r>
    </w:p>
    <w:p w:rsidR="00885344" w:rsidRPr="00FC6BBF" w:rsidRDefault="00885344" w:rsidP="00885344">
      <w:pPr>
        <w:pStyle w:val="af8"/>
        <w:keepNext/>
      </w:pPr>
      <w:r w:rsidRPr="00FC6BBF">
        <w:t xml:space="preserve">Таблица </w:t>
      </w:r>
      <w:r w:rsidR="00D65EDD">
        <w:t>2</w:t>
      </w:r>
      <w:r>
        <w:rPr>
          <w:noProof/>
        </w:rPr>
        <w:t>-3</w:t>
      </w:r>
      <w:r>
        <w:noBreakHyphen/>
      </w:r>
      <w:r w:rsidR="006E2FE2">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885344" w:rsidRPr="00634251" w:rsidTr="00BC0F6A">
        <w:trPr>
          <w:cantSplit/>
          <w:trHeight w:val="1058"/>
          <w:tblHeader/>
        </w:trPr>
        <w:tc>
          <w:tcPr>
            <w:tcW w:w="2836" w:type="dxa"/>
          </w:tcPr>
          <w:p w:rsidR="00885344" w:rsidRPr="00A70DCB" w:rsidRDefault="00885344" w:rsidP="00BC0F6A">
            <w:pPr>
              <w:pStyle w:val="a3"/>
              <w:spacing w:after="0" w:line="240" w:lineRule="auto"/>
              <w:ind w:left="0"/>
              <w:jc w:val="both"/>
              <w:rPr>
                <w:rFonts w:ascii="Times New Roman" w:hAnsi="Times New Roman"/>
                <w:sz w:val="24"/>
                <w:szCs w:val="24"/>
                <w:lang w:val="ru-RU"/>
              </w:rPr>
            </w:pPr>
          </w:p>
        </w:tc>
        <w:tc>
          <w:tcPr>
            <w:tcW w:w="1807" w:type="dxa"/>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3F33D8" w:rsidRPr="00634251" w:rsidTr="00013460">
        <w:trPr>
          <w:cantSplit/>
        </w:trPr>
        <w:tc>
          <w:tcPr>
            <w:tcW w:w="2836" w:type="dxa"/>
          </w:tcPr>
          <w:p w:rsidR="003F33D8" w:rsidRPr="00A70DCB" w:rsidRDefault="003F33D8" w:rsidP="003F33D8">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3F33D8" w:rsidRPr="007035AB" w:rsidRDefault="003F33D8" w:rsidP="003F33D8">
            <w:pPr>
              <w:jc w:val="center"/>
              <w:rPr>
                <w:color w:val="000000"/>
              </w:rPr>
            </w:pPr>
            <w:r w:rsidRPr="007035AB">
              <w:rPr>
                <w:color w:val="000000"/>
              </w:rPr>
              <w:t>4,87</w:t>
            </w:r>
          </w:p>
        </w:tc>
        <w:tc>
          <w:tcPr>
            <w:tcW w:w="1807" w:type="dxa"/>
            <w:vAlign w:val="center"/>
          </w:tcPr>
          <w:p w:rsidR="003F33D8" w:rsidRPr="007035AB" w:rsidRDefault="003F33D8" w:rsidP="003F33D8">
            <w:pPr>
              <w:jc w:val="center"/>
              <w:rPr>
                <w:color w:val="000000"/>
              </w:rPr>
            </w:pPr>
            <w:r w:rsidRPr="007035AB">
              <w:rPr>
                <w:color w:val="000000"/>
              </w:rPr>
              <w:t>0,11</w:t>
            </w:r>
          </w:p>
        </w:tc>
        <w:tc>
          <w:tcPr>
            <w:tcW w:w="1807" w:type="dxa"/>
            <w:vAlign w:val="center"/>
          </w:tcPr>
          <w:p w:rsidR="003F33D8" w:rsidRPr="007035AB" w:rsidRDefault="003F33D8" w:rsidP="003F33D8">
            <w:pPr>
              <w:jc w:val="center"/>
              <w:rPr>
                <w:color w:val="000000"/>
              </w:rPr>
            </w:pPr>
            <w:r w:rsidRPr="007035AB">
              <w:rPr>
                <w:color w:val="000000"/>
              </w:rPr>
              <w:t>0,89</w:t>
            </w:r>
          </w:p>
        </w:tc>
        <w:tc>
          <w:tcPr>
            <w:tcW w:w="1808" w:type="dxa"/>
            <w:vAlign w:val="center"/>
          </w:tcPr>
          <w:p w:rsidR="003F33D8" w:rsidRPr="007035AB" w:rsidRDefault="003F33D8" w:rsidP="003F33D8">
            <w:pPr>
              <w:jc w:val="center"/>
              <w:rPr>
                <w:color w:val="000000"/>
              </w:rPr>
            </w:pPr>
            <w:r w:rsidRPr="007035AB">
              <w:rPr>
                <w:color w:val="000000"/>
              </w:rPr>
              <w:t>0,00</w:t>
            </w:r>
          </w:p>
        </w:tc>
      </w:tr>
      <w:tr w:rsidR="003F33D8" w:rsidRPr="00634251" w:rsidTr="00013460">
        <w:trPr>
          <w:cantSplit/>
        </w:trPr>
        <w:tc>
          <w:tcPr>
            <w:tcW w:w="2836" w:type="dxa"/>
          </w:tcPr>
          <w:p w:rsidR="003F33D8" w:rsidRPr="00A70DCB" w:rsidRDefault="003F33D8" w:rsidP="003F33D8">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3F33D8" w:rsidRPr="007035AB" w:rsidRDefault="003F33D8" w:rsidP="003F33D8">
            <w:pPr>
              <w:jc w:val="center"/>
              <w:rPr>
                <w:color w:val="000000"/>
              </w:rPr>
            </w:pPr>
            <w:r w:rsidRPr="007035AB">
              <w:rPr>
                <w:color w:val="000000"/>
              </w:rPr>
              <w:t>62,13</w:t>
            </w:r>
          </w:p>
        </w:tc>
        <w:tc>
          <w:tcPr>
            <w:tcW w:w="1807" w:type="dxa"/>
            <w:vAlign w:val="center"/>
          </w:tcPr>
          <w:p w:rsidR="003F33D8" w:rsidRPr="007035AB" w:rsidRDefault="003F33D8" w:rsidP="003F33D8">
            <w:pPr>
              <w:jc w:val="center"/>
              <w:rPr>
                <w:color w:val="000000"/>
              </w:rPr>
            </w:pPr>
            <w:r w:rsidRPr="007035AB">
              <w:rPr>
                <w:color w:val="000000"/>
              </w:rPr>
              <w:t>1,66</w:t>
            </w:r>
          </w:p>
        </w:tc>
        <w:tc>
          <w:tcPr>
            <w:tcW w:w="1807" w:type="dxa"/>
            <w:vAlign w:val="center"/>
          </w:tcPr>
          <w:p w:rsidR="003F33D8" w:rsidRPr="007035AB" w:rsidRDefault="003F33D8" w:rsidP="003F33D8">
            <w:pPr>
              <w:jc w:val="center"/>
              <w:rPr>
                <w:color w:val="000000"/>
              </w:rPr>
            </w:pPr>
            <w:r w:rsidRPr="007035AB">
              <w:rPr>
                <w:color w:val="000000"/>
              </w:rPr>
              <w:t>3,88</w:t>
            </w:r>
          </w:p>
        </w:tc>
        <w:tc>
          <w:tcPr>
            <w:tcW w:w="1808" w:type="dxa"/>
            <w:vAlign w:val="center"/>
          </w:tcPr>
          <w:p w:rsidR="003F33D8" w:rsidRPr="007035AB" w:rsidRDefault="003F33D8" w:rsidP="003F33D8">
            <w:pPr>
              <w:jc w:val="center"/>
              <w:rPr>
                <w:color w:val="000000"/>
              </w:rPr>
            </w:pPr>
            <w:r w:rsidRPr="007035AB">
              <w:rPr>
                <w:color w:val="000000"/>
              </w:rPr>
              <w:t>0,55</w:t>
            </w:r>
          </w:p>
        </w:tc>
      </w:tr>
      <w:tr w:rsidR="003F33D8" w:rsidRPr="00634251" w:rsidTr="00013460">
        <w:trPr>
          <w:cantSplit/>
        </w:trPr>
        <w:tc>
          <w:tcPr>
            <w:tcW w:w="2836" w:type="dxa"/>
          </w:tcPr>
          <w:p w:rsidR="003F33D8" w:rsidRPr="00A70DCB" w:rsidRDefault="003F33D8" w:rsidP="003F33D8">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3F33D8" w:rsidRPr="007035AB" w:rsidRDefault="003F33D8" w:rsidP="003F33D8">
            <w:pPr>
              <w:jc w:val="center"/>
              <w:rPr>
                <w:color w:val="000000"/>
              </w:rPr>
            </w:pPr>
            <w:r w:rsidRPr="007035AB">
              <w:rPr>
                <w:color w:val="000000"/>
              </w:rPr>
              <w:t>18,72</w:t>
            </w:r>
          </w:p>
        </w:tc>
        <w:tc>
          <w:tcPr>
            <w:tcW w:w="1807" w:type="dxa"/>
            <w:vAlign w:val="center"/>
          </w:tcPr>
          <w:p w:rsidR="003F33D8" w:rsidRPr="007035AB" w:rsidRDefault="003F33D8" w:rsidP="003F33D8">
            <w:pPr>
              <w:jc w:val="center"/>
              <w:rPr>
                <w:color w:val="000000"/>
              </w:rPr>
            </w:pPr>
            <w:r w:rsidRPr="007035AB">
              <w:rPr>
                <w:color w:val="000000"/>
              </w:rPr>
              <w:t>0,00</w:t>
            </w:r>
          </w:p>
        </w:tc>
        <w:tc>
          <w:tcPr>
            <w:tcW w:w="1807" w:type="dxa"/>
            <w:vAlign w:val="center"/>
          </w:tcPr>
          <w:p w:rsidR="003F33D8" w:rsidRPr="007035AB" w:rsidRDefault="003F33D8" w:rsidP="003F33D8">
            <w:pPr>
              <w:jc w:val="center"/>
              <w:rPr>
                <w:color w:val="000000"/>
              </w:rPr>
            </w:pPr>
            <w:r w:rsidRPr="007035AB">
              <w:rPr>
                <w:color w:val="000000"/>
              </w:rPr>
              <w:t>0,33</w:t>
            </w:r>
          </w:p>
        </w:tc>
        <w:tc>
          <w:tcPr>
            <w:tcW w:w="1808" w:type="dxa"/>
            <w:vAlign w:val="center"/>
          </w:tcPr>
          <w:p w:rsidR="003F33D8" w:rsidRPr="007035AB" w:rsidRDefault="003F33D8" w:rsidP="003F33D8">
            <w:pPr>
              <w:jc w:val="center"/>
              <w:rPr>
                <w:color w:val="000000"/>
              </w:rPr>
            </w:pPr>
            <w:r w:rsidRPr="007035AB">
              <w:rPr>
                <w:color w:val="000000"/>
              </w:rPr>
              <w:t>0,00</w:t>
            </w:r>
          </w:p>
        </w:tc>
      </w:tr>
      <w:tr w:rsidR="003F33D8" w:rsidRPr="00634251" w:rsidTr="00013460">
        <w:trPr>
          <w:cantSplit/>
        </w:trPr>
        <w:tc>
          <w:tcPr>
            <w:tcW w:w="2836" w:type="dxa"/>
          </w:tcPr>
          <w:p w:rsidR="003F33D8" w:rsidRPr="00A70DCB" w:rsidRDefault="003F33D8" w:rsidP="003F33D8">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3F33D8" w:rsidRPr="007035AB" w:rsidRDefault="003F33D8" w:rsidP="003F33D8">
            <w:pPr>
              <w:jc w:val="center"/>
              <w:rPr>
                <w:color w:val="000000"/>
              </w:rPr>
            </w:pPr>
            <w:r w:rsidRPr="007035AB">
              <w:rPr>
                <w:color w:val="000000"/>
              </w:rPr>
              <w:t>7,31</w:t>
            </w:r>
          </w:p>
        </w:tc>
        <w:tc>
          <w:tcPr>
            <w:tcW w:w="1807" w:type="dxa"/>
            <w:vAlign w:val="center"/>
          </w:tcPr>
          <w:p w:rsidR="003F33D8" w:rsidRPr="007035AB" w:rsidRDefault="003F33D8" w:rsidP="003F33D8">
            <w:pPr>
              <w:jc w:val="center"/>
              <w:rPr>
                <w:color w:val="000000"/>
              </w:rPr>
            </w:pPr>
            <w:r w:rsidRPr="007035AB">
              <w:rPr>
                <w:color w:val="000000"/>
              </w:rPr>
              <w:t>0,00</w:t>
            </w:r>
          </w:p>
        </w:tc>
        <w:tc>
          <w:tcPr>
            <w:tcW w:w="1807" w:type="dxa"/>
            <w:vAlign w:val="center"/>
          </w:tcPr>
          <w:p w:rsidR="003F33D8" w:rsidRPr="007035AB" w:rsidRDefault="003F33D8" w:rsidP="003F33D8">
            <w:pPr>
              <w:jc w:val="center"/>
              <w:rPr>
                <w:color w:val="000000"/>
              </w:rPr>
            </w:pPr>
            <w:r w:rsidRPr="007035AB">
              <w:rPr>
                <w:color w:val="000000"/>
              </w:rPr>
              <w:t>0,00</w:t>
            </w:r>
          </w:p>
        </w:tc>
        <w:tc>
          <w:tcPr>
            <w:tcW w:w="1808" w:type="dxa"/>
            <w:vAlign w:val="center"/>
          </w:tcPr>
          <w:p w:rsidR="003F33D8" w:rsidRPr="007035AB" w:rsidRDefault="003F33D8" w:rsidP="003F33D8">
            <w:pPr>
              <w:jc w:val="center"/>
              <w:rPr>
                <w:color w:val="000000"/>
              </w:rPr>
            </w:pPr>
            <w:r w:rsidRPr="007035AB">
              <w:rPr>
                <w:color w:val="000000"/>
              </w:rPr>
              <w:t>0,00</w:t>
            </w:r>
          </w:p>
        </w:tc>
      </w:tr>
      <w:tr w:rsidR="003F33D8" w:rsidRPr="00634251" w:rsidTr="00013460">
        <w:trPr>
          <w:cantSplit/>
        </w:trPr>
        <w:tc>
          <w:tcPr>
            <w:tcW w:w="2836" w:type="dxa"/>
          </w:tcPr>
          <w:p w:rsidR="003F33D8" w:rsidRPr="00A70DCB" w:rsidRDefault="003F33D8" w:rsidP="003F33D8">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3F33D8" w:rsidRPr="007035AB" w:rsidRDefault="003F33D8" w:rsidP="003F33D8">
            <w:pPr>
              <w:jc w:val="center"/>
              <w:rPr>
                <w:color w:val="000000"/>
              </w:rPr>
            </w:pPr>
            <w:r w:rsidRPr="007035AB">
              <w:rPr>
                <w:color w:val="000000"/>
              </w:rPr>
              <w:t>1</w:t>
            </w:r>
          </w:p>
        </w:tc>
        <w:tc>
          <w:tcPr>
            <w:tcW w:w="1807" w:type="dxa"/>
            <w:vAlign w:val="center"/>
          </w:tcPr>
          <w:p w:rsidR="003F33D8" w:rsidRPr="007035AB" w:rsidRDefault="003F33D8" w:rsidP="003F33D8">
            <w:pPr>
              <w:jc w:val="center"/>
              <w:rPr>
                <w:color w:val="000000"/>
              </w:rPr>
            </w:pPr>
            <w:r w:rsidRPr="007035AB">
              <w:rPr>
                <w:color w:val="000000"/>
              </w:rPr>
              <w:t>0</w:t>
            </w:r>
          </w:p>
        </w:tc>
        <w:tc>
          <w:tcPr>
            <w:tcW w:w="1807" w:type="dxa"/>
            <w:vAlign w:val="center"/>
          </w:tcPr>
          <w:p w:rsidR="003F33D8" w:rsidRPr="007035AB" w:rsidRDefault="003F33D8" w:rsidP="003F33D8">
            <w:pPr>
              <w:jc w:val="center"/>
              <w:rPr>
                <w:color w:val="000000"/>
              </w:rPr>
            </w:pPr>
            <w:r w:rsidRPr="007035AB">
              <w:rPr>
                <w:color w:val="000000"/>
              </w:rPr>
              <w:t>0</w:t>
            </w:r>
          </w:p>
        </w:tc>
        <w:tc>
          <w:tcPr>
            <w:tcW w:w="1808" w:type="dxa"/>
            <w:vAlign w:val="center"/>
          </w:tcPr>
          <w:p w:rsidR="003F33D8" w:rsidRPr="007035AB" w:rsidRDefault="003F33D8" w:rsidP="003F33D8">
            <w:pPr>
              <w:jc w:val="center"/>
              <w:rPr>
                <w:color w:val="000000"/>
              </w:rPr>
            </w:pPr>
            <w:r w:rsidRPr="007035AB">
              <w:rPr>
                <w:color w:val="000000"/>
              </w:rPr>
              <w:t>0</w:t>
            </w:r>
          </w:p>
        </w:tc>
      </w:tr>
    </w:tbl>
    <w:p w:rsidR="00885344" w:rsidRPr="00FC6BBF" w:rsidRDefault="00606A60" w:rsidP="00606A60">
      <w:r>
        <w:t xml:space="preserve">3.2.3.2. </w:t>
      </w:r>
      <w:r w:rsidR="00885344" w:rsidRPr="00FC6BBF">
        <w:t>в разрезе типа ОО</w:t>
      </w:r>
      <w:r w:rsidR="00885344">
        <w:rPr>
          <w:rStyle w:val="a7"/>
          <w:b/>
          <w:bCs/>
        </w:rPr>
        <w:footnoteReference w:id="10"/>
      </w:r>
      <w:r w:rsidR="00885344" w:rsidRPr="00FC6BBF">
        <w:t xml:space="preserve"> </w:t>
      </w:r>
    </w:p>
    <w:p w:rsidR="00885344" w:rsidRPr="00FC6BBF" w:rsidRDefault="00885344" w:rsidP="00885344">
      <w:pPr>
        <w:pStyle w:val="af8"/>
        <w:keepNext/>
      </w:pPr>
      <w:r w:rsidRPr="00FC6BBF">
        <w:t xml:space="preserve">Таблица </w:t>
      </w:r>
      <w:r w:rsidR="00D65EDD">
        <w:t>2</w:t>
      </w:r>
      <w:r>
        <w:rPr>
          <w:noProof/>
        </w:rPr>
        <w:t>-3</w:t>
      </w:r>
      <w:r>
        <w:noBreakHyphen/>
      </w:r>
      <w:r w:rsidR="006E2FE2">
        <w:t>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276"/>
        <w:gridCol w:w="1701"/>
        <w:gridCol w:w="1275"/>
        <w:gridCol w:w="1276"/>
        <w:gridCol w:w="1559"/>
      </w:tblGrid>
      <w:tr w:rsidR="00885344" w:rsidRPr="00634251" w:rsidTr="000D7995">
        <w:trPr>
          <w:cantSplit/>
          <w:tblHeader/>
        </w:trPr>
        <w:tc>
          <w:tcPr>
            <w:tcW w:w="2978" w:type="dxa"/>
            <w:vMerge w:val="restart"/>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p>
        </w:tc>
        <w:tc>
          <w:tcPr>
            <w:tcW w:w="5528" w:type="dxa"/>
            <w:gridSpan w:val="4"/>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885344" w:rsidRPr="00634251" w:rsidTr="000D7995">
        <w:trPr>
          <w:cantSplit/>
          <w:tblHeader/>
        </w:trPr>
        <w:tc>
          <w:tcPr>
            <w:tcW w:w="2978" w:type="dxa"/>
            <w:vMerge/>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701"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5"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p>
        </w:tc>
      </w:tr>
      <w:tr w:rsidR="000D7995" w:rsidRPr="00634251" w:rsidTr="000D7995">
        <w:trPr>
          <w:cantSplit/>
          <w:tblHeader/>
        </w:trPr>
        <w:tc>
          <w:tcPr>
            <w:tcW w:w="2978" w:type="dxa"/>
            <w:vAlign w:val="center"/>
          </w:tcPr>
          <w:p w:rsidR="000D7995" w:rsidRDefault="000D7995" w:rsidP="000D7995">
            <w:pPr>
              <w:rPr>
                <w:color w:val="000000"/>
              </w:rPr>
            </w:pPr>
            <w:r>
              <w:rPr>
                <w:color w:val="000000"/>
              </w:rPr>
              <w:t>Средняя общеобразовательная школа</w:t>
            </w:r>
          </w:p>
        </w:tc>
        <w:tc>
          <w:tcPr>
            <w:tcW w:w="1276" w:type="dxa"/>
            <w:vAlign w:val="center"/>
          </w:tcPr>
          <w:p w:rsidR="000D7995" w:rsidRDefault="000D7995" w:rsidP="000D7995">
            <w:pPr>
              <w:jc w:val="center"/>
              <w:rPr>
                <w:color w:val="000000"/>
              </w:rPr>
            </w:pPr>
            <w:r>
              <w:rPr>
                <w:color w:val="000000"/>
              </w:rPr>
              <w:t>4,76</w:t>
            </w:r>
          </w:p>
        </w:tc>
        <w:tc>
          <w:tcPr>
            <w:tcW w:w="1701" w:type="dxa"/>
            <w:vAlign w:val="center"/>
          </w:tcPr>
          <w:p w:rsidR="000D7995" w:rsidRDefault="000D7995" w:rsidP="000D7995">
            <w:pPr>
              <w:jc w:val="center"/>
              <w:rPr>
                <w:color w:val="000000"/>
              </w:rPr>
            </w:pPr>
            <w:r>
              <w:rPr>
                <w:color w:val="000000"/>
              </w:rPr>
              <w:t>50,61</w:t>
            </w:r>
          </w:p>
        </w:tc>
        <w:tc>
          <w:tcPr>
            <w:tcW w:w="1275" w:type="dxa"/>
            <w:vAlign w:val="center"/>
          </w:tcPr>
          <w:p w:rsidR="000D7995" w:rsidRDefault="000D7995" w:rsidP="000D7995">
            <w:pPr>
              <w:jc w:val="center"/>
              <w:rPr>
                <w:color w:val="000000"/>
              </w:rPr>
            </w:pPr>
            <w:r>
              <w:rPr>
                <w:color w:val="000000"/>
              </w:rPr>
              <w:t>10,41</w:t>
            </w:r>
          </w:p>
        </w:tc>
        <w:tc>
          <w:tcPr>
            <w:tcW w:w="1276" w:type="dxa"/>
            <w:vAlign w:val="center"/>
          </w:tcPr>
          <w:p w:rsidR="000D7995" w:rsidRDefault="000D7995" w:rsidP="000D7995">
            <w:pPr>
              <w:jc w:val="center"/>
              <w:rPr>
                <w:color w:val="000000"/>
              </w:rPr>
            </w:pPr>
            <w:r>
              <w:rPr>
                <w:color w:val="000000"/>
              </w:rPr>
              <w:t>3,10</w:t>
            </w:r>
          </w:p>
        </w:tc>
        <w:tc>
          <w:tcPr>
            <w:tcW w:w="1559" w:type="dxa"/>
            <w:vAlign w:val="center"/>
          </w:tcPr>
          <w:p w:rsidR="000D7995" w:rsidRDefault="000D7995" w:rsidP="000D7995">
            <w:pPr>
              <w:jc w:val="center"/>
              <w:rPr>
                <w:color w:val="000000"/>
              </w:rPr>
            </w:pPr>
            <w:r>
              <w:rPr>
                <w:color w:val="000000"/>
              </w:rPr>
              <w:t>0</w:t>
            </w:r>
          </w:p>
        </w:tc>
      </w:tr>
      <w:tr w:rsidR="000D7995" w:rsidRPr="00634251" w:rsidTr="000D7995">
        <w:trPr>
          <w:cantSplit/>
          <w:tblHeader/>
        </w:trPr>
        <w:tc>
          <w:tcPr>
            <w:tcW w:w="2978" w:type="dxa"/>
            <w:vAlign w:val="center"/>
          </w:tcPr>
          <w:p w:rsidR="000D7995" w:rsidRDefault="000D7995" w:rsidP="000D7995">
            <w:pPr>
              <w:rPr>
                <w:color w:val="000000"/>
              </w:rPr>
            </w:pPr>
            <w:r>
              <w:rPr>
                <w:color w:val="000000"/>
              </w:rPr>
              <w:t>Средняя общеобразовательная школа с углубленным изучением отдельных предметов</w:t>
            </w:r>
          </w:p>
        </w:tc>
        <w:tc>
          <w:tcPr>
            <w:tcW w:w="1276" w:type="dxa"/>
            <w:vAlign w:val="center"/>
          </w:tcPr>
          <w:p w:rsidR="000D7995" w:rsidRDefault="000D7995" w:rsidP="000D7995">
            <w:pPr>
              <w:jc w:val="center"/>
              <w:rPr>
                <w:color w:val="000000"/>
              </w:rPr>
            </w:pPr>
            <w:r>
              <w:rPr>
                <w:color w:val="000000"/>
              </w:rPr>
              <w:t>0,00</w:t>
            </w:r>
          </w:p>
        </w:tc>
        <w:tc>
          <w:tcPr>
            <w:tcW w:w="1701" w:type="dxa"/>
            <w:vAlign w:val="center"/>
          </w:tcPr>
          <w:p w:rsidR="000D7995" w:rsidRDefault="000D7995" w:rsidP="000D7995">
            <w:pPr>
              <w:jc w:val="center"/>
              <w:rPr>
                <w:color w:val="000000"/>
              </w:rPr>
            </w:pPr>
            <w:r>
              <w:rPr>
                <w:color w:val="000000"/>
              </w:rPr>
              <w:t>5,76</w:t>
            </w:r>
          </w:p>
        </w:tc>
        <w:tc>
          <w:tcPr>
            <w:tcW w:w="1275" w:type="dxa"/>
            <w:vAlign w:val="center"/>
          </w:tcPr>
          <w:p w:rsidR="000D7995" w:rsidRDefault="000D7995" w:rsidP="000D7995">
            <w:pPr>
              <w:jc w:val="center"/>
              <w:rPr>
                <w:color w:val="000000"/>
              </w:rPr>
            </w:pPr>
            <w:r>
              <w:rPr>
                <w:color w:val="000000"/>
              </w:rPr>
              <w:t>3,21</w:t>
            </w:r>
          </w:p>
        </w:tc>
        <w:tc>
          <w:tcPr>
            <w:tcW w:w="1276" w:type="dxa"/>
            <w:vAlign w:val="center"/>
          </w:tcPr>
          <w:p w:rsidR="000D7995" w:rsidRDefault="000D7995" w:rsidP="000D7995">
            <w:pPr>
              <w:jc w:val="center"/>
              <w:rPr>
                <w:color w:val="000000"/>
              </w:rPr>
            </w:pPr>
            <w:r>
              <w:rPr>
                <w:color w:val="000000"/>
              </w:rPr>
              <w:t>1,77</w:t>
            </w:r>
          </w:p>
        </w:tc>
        <w:tc>
          <w:tcPr>
            <w:tcW w:w="1559" w:type="dxa"/>
            <w:vAlign w:val="center"/>
          </w:tcPr>
          <w:p w:rsidR="000D7995" w:rsidRDefault="000D7995" w:rsidP="000D7995">
            <w:pPr>
              <w:jc w:val="center"/>
              <w:rPr>
                <w:color w:val="000000"/>
              </w:rPr>
            </w:pPr>
            <w:r>
              <w:rPr>
                <w:color w:val="000000"/>
              </w:rPr>
              <w:t>1</w:t>
            </w:r>
          </w:p>
        </w:tc>
      </w:tr>
      <w:tr w:rsidR="000D7995" w:rsidRPr="00634251" w:rsidTr="000D7995">
        <w:trPr>
          <w:cantSplit/>
          <w:tblHeader/>
        </w:trPr>
        <w:tc>
          <w:tcPr>
            <w:tcW w:w="2978" w:type="dxa"/>
            <w:vAlign w:val="center"/>
          </w:tcPr>
          <w:p w:rsidR="000D7995" w:rsidRDefault="000D7995" w:rsidP="000D7995">
            <w:pPr>
              <w:rPr>
                <w:color w:val="000000"/>
              </w:rPr>
            </w:pPr>
            <w:r>
              <w:rPr>
                <w:color w:val="000000"/>
              </w:rPr>
              <w:t>Гимназия</w:t>
            </w:r>
          </w:p>
        </w:tc>
        <w:tc>
          <w:tcPr>
            <w:tcW w:w="1276" w:type="dxa"/>
            <w:vAlign w:val="center"/>
          </w:tcPr>
          <w:p w:rsidR="000D7995" w:rsidRDefault="000D7995" w:rsidP="000D7995">
            <w:pPr>
              <w:jc w:val="center"/>
              <w:rPr>
                <w:color w:val="000000"/>
              </w:rPr>
            </w:pPr>
            <w:r>
              <w:rPr>
                <w:color w:val="000000"/>
              </w:rPr>
              <w:t>0,11</w:t>
            </w:r>
          </w:p>
        </w:tc>
        <w:tc>
          <w:tcPr>
            <w:tcW w:w="1701" w:type="dxa"/>
            <w:vAlign w:val="center"/>
          </w:tcPr>
          <w:p w:rsidR="000D7995" w:rsidRDefault="000D7995" w:rsidP="000D7995">
            <w:pPr>
              <w:jc w:val="center"/>
              <w:rPr>
                <w:color w:val="000000"/>
              </w:rPr>
            </w:pPr>
            <w:r>
              <w:rPr>
                <w:color w:val="000000"/>
              </w:rPr>
              <w:t>3,43</w:t>
            </w:r>
          </w:p>
        </w:tc>
        <w:tc>
          <w:tcPr>
            <w:tcW w:w="1275" w:type="dxa"/>
            <w:vAlign w:val="center"/>
          </w:tcPr>
          <w:p w:rsidR="000D7995" w:rsidRDefault="000D7995" w:rsidP="000D7995">
            <w:pPr>
              <w:jc w:val="center"/>
              <w:rPr>
                <w:color w:val="000000"/>
              </w:rPr>
            </w:pPr>
            <w:r>
              <w:rPr>
                <w:color w:val="000000"/>
              </w:rPr>
              <w:t>1,88</w:t>
            </w:r>
          </w:p>
        </w:tc>
        <w:tc>
          <w:tcPr>
            <w:tcW w:w="1276" w:type="dxa"/>
            <w:vAlign w:val="center"/>
          </w:tcPr>
          <w:p w:rsidR="000D7995" w:rsidRDefault="000D7995" w:rsidP="000D7995">
            <w:pPr>
              <w:jc w:val="center"/>
              <w:rPr>
                <w:color w:val="000000"/>
              </w:rPr>
            </w:pPr>
            <w:r>
              <w:rPr>
                <w:color w:val="000000"/>
              </w:rPr>
              <w:t>0,89</w:t>
            </w:r>
          </w:p>
        </w:tc>
        <w:tc>
          <w:tcPr>
            <w:tcW w:w="1559" w:type="dxa"/>
            <w:vAlign w:val="center"/>
          </w:tcPr>
          <w:p w:rsidR="000D7995" w:rsidRDefault="000D7995" w:rsidP="000D7995">
            <w:pPr>
              <w:jc w:val="center"/>
              <w:rPr>
                <w:color w:val="000000"/>
              </w:rPr>
            </w:pPr>
            <w:r>
              <w:rPr>
                <w:color w:val="000000"/>
              </w:rPr>
              <w:t>0</w:t>
            </w:r>
          </w:p>
        </w:tc>
      </w:tr>
      <w:tr w:rsidR="000D7995" w:rsidRPr="00634251" w:rsidTr="000D7995">
        <w:trPr>
          <w:cantSplit/>
          <w:tblHeader/>
        </w:trPr>
        <w:tc>
          <w:tcPr>
            <w:tcW w:w="2978" w:type="dxa"/>
            <w:vAlign w:val="center"/>
          </w:tcPr>
          <w:p w:rsidR="000D7995" w:rsidRDefault="000D7995" w:rsidP="000D7995">
            <w:pPr>
              <w:rPr>
                <w:color w:val="000000"/>
              </w:rPr>
            </w:pPr>
            <w:r>
              <w:rPr>
                <w:color w:val="000000"/>
              </w:rPr>
              <w:t>Лицей</w:t>
            </w:r>
          </w:p>
        </w:tc>
        <w:tc>
          <w:tcPr>
            <w:tcW w:w="1276" w:type="dxa"/>
            <w:vAlign w:val="center"/>
          </w:tcPr>
          <w:p w:rsidR="000D7995" w:rsidRDefault="000D7995" w:rsidP="000D7995">
            <w:pPr>
              <w:jc w:val="center"/>
              <w:rPr>
                <w:color w:val="000000"/>
              </w:rPr>
            </w:pPr>
            <w:r>
              <w:rPr>
                <w:color w:val="000000"/>
              </w:rPr>
              <w:t>0,00</w:t>
            </w:r>
          </w:p>
        </w:tc>
        <w:tc>
          <w:tcPr>
            <w:tcW w:w="1701" w:type="dxa"/>
            <w:vAlign w:val="center"/>
          </w:tcPr>
          <w:p w:rsidR="000D7995" w:rsidRDefault="000D7995" w:rsidP="000D7995">
            <w:pPr>
              <w:jc w:val="center"/>
              <w:rPr>
                <w:color w:val="000000"/>
              </w:rPr>
            </w:pPr>
            <w:r>
              <w:rPr>
                <w:color w:val="000000"/>
              </w:rPr>
              <w:t>1,99</w:t>
            </w:r>
          </w:p>
        </w:tc>
        <w:tc>
          <w:tcPr>
            <w:tcW w:w="1275" w:type="dxa"/>
            <w:vAlign w:val="center"/>
          </w:tcPr>
          <w:p w:rsidR="000D7995" w:rsidRDefault="000D7995" w:rsidP="000D7995">
            <w:pPr>
              <w:jc w:val="center"/>
              <w:rPr>
                <w:color w:val="000000"/>
              </w:rPr>
            </w:pPr>
            <w:r>
              <w:rPr>
                <w:color w:val="000000"/>
              </w:rPr>
              <w:t>2,88</w:t>
            </w:r>
          </w:p>
        </w:tc>
        <w:tc>
          <w:tcPr>
            <w:tcW w:w="1276" w:type="dxa"/>
            <w:vAlign w:val="center"/>
          </w:tcPr>
          <w:p w:rsidR="000D7995" w:rsidRDefault="000D7995" w:rsidP="000D7995">
            <w:pPr>
              <w:jc w:val="center"/>
              <w:rPr>
                <w:color w:val="000000"/>
              </w:rPr>
            </w:pPr>
            <w:r>
              <w:rPr>
                <w:color w:val="000000"/>
              </w:rPr>
              <w:t>1,44</w:t>
            </w:r>
          </w:p>
        </w:tc>
        <w:tc>
          <w:tcPr>
            <w:tcW w:w="1559" w:type="dxa"/>
            <w:vAlign w:val="center"/>
          </w:tcPr>
          <w:p w:rsidR="000D7995" w:rsidRDefault="000D7995" w:rsidP="000D7995">
            <w:pPr>
              <w:jc w:val="center"/>
              <w:rPr>
                <w:color w:val="000000"/>
              </w:rPr>
            </w:pPr>
            <w:r>
              <w:rPr>
                <w:color w:val="000000"/>
              </w:rPr>
              <w:t>0</w:t>
            </w:r>
          </w:p>
        </w:tc>
      </w:tr>
      <w:tr w:rsidR="000D7995" w:rsidRPr="00634251" w:rsidTr="000D7995">
        <w:trPr>
          <w:cantSplit/>
          <w:tblHeader/>
        </w:trPr>
        <w:tc>
          <w:tcPr>
            <w:tcW w:w="2978" w:type="dxa"/>
            <w:vAlign w:val="center"/>
          </w:tcPr>
          <w:p w:rsidR="000D7995" w:rsidRDefault="000D7995" w:rsidP="000D7995">
            <w:pPr>
              <w:rPr>
                <w:color w:val="000000"/>
              </w:rPr>
            </w:pPr>
            <w:r>
              <w:rPr>
                <w:color w:val="000000"/>
              </w:rPr>
              <w:t>Открытая (сменная) общеобразовательная школа</w:t>
            </w:r>
          </w:p>
        </w:tc>
        <w:tc>
          <w:tcPr>
            <w:tcW w:w="1276" w:type="dxa"/>
            <w:vAlign w:val="center"/>
          </w:tcPr>
          <w:p w:rsidR="000D7995" w:rsidRDefault="000D7995" w:rsidP="000D7995">
            <w:pPr>
              <w:jc w:val="center"/>
              <w:rPr>
                <w:color w:val="000000"/>
              </w:rPr>
            </w:pPr>
            <w:r>
              <w:rPr>
                <w:color w:val="000000"/>
              </w:rPr>
              <w:t>0,00</w:t>
            </w:r>
          </w:p>
        </w:tc>
        <w:tc>
          <w:tcPr>
            <w:tcW w:w="1701" w:type="dxa"/>
            <w:vAlign w:val="center"/>
          </w:tcPr>
          <w:p w:rsidR="000D7995" w:rsidRDefault="000D7995" w:rsidP="000D7995">
            <w:pPr>
              <w:jc w:val="center"/>
              <w:rPr>
                <w:color w:val="000000"/>
              </w:rPr>
            </w:pPr>
            <w:r>
              <w:rPr>
                <w:color w:val="000000"/>
              </w:rPr>
              <w:t>0,11</w:t>
            </w:r>
          </w:p>
        </w:tc>
        <w:tc>
          <w:tcPr>
            <w:tcW w:w="1275" w:type="dxa"/>
            <w:vAlign w:val="center"/>
          </w:tcPr>
          <w:p w:rsidR="000D7995" w:rsidRDefault="000D7995" w:rsidP="000D7995">
            <w:pPr>
              <w:jc w:val="center"/>
              <w:rPr>
                <w:color w:val="000000"/>
              </w:rPr>
            </w:pPr>
            <w:r>
              <w:rPr>
                <w:color w:val="000000"/>
              </w:rPr>
              <w:t>0,00</w:t>
            </w:r>
          </w:p>
        </w:tc>
        <w:tc>
          <w:tcPr>
            <w:tcW w:w="1276" w:type="dxa"/>
            <w:vAlign w:val="center"/>
          </w:tcPr>
          <w:p w:rsidR="000D7995" w:rsidRDefault="000D7995" w:rsidP="000D7995">
            <w:pPr>
              <w:jc w:val="center"/>
              <w:rPr>
                <w:color w:val="000000"/>
              </w:rPr>
            </w:pPr>
            <w:r>
              <w:rPr>
                <w:color w:val="000000"/>
              </w:rPr>
              <w:t>0,00</w:t>
            </w:r>
          </w:p>
        </w:tc>
        <w:tc>
          <w:tcPr>
            <w:tcW w:w="1559" w:type="dxa"/>
            <w:vAlign w:val="center"/>
          </w:tcPr>
          <w:p w:rsidR="000D7995" w:rsidRDefault="000D7995" w:rsidP="000D7995">
            <w:pPr>
              <w:jc w:val="center"/>
              <w:rPr>
                <w:color w:val="000000"/>
              </w:rPr>
            </w:pPr>
            <w:r>
              <w:rPr>
                <w:color w:val="000000"/>
              </w:rPr>
              <w:t>0</w:t>
            </w:r>
          </w:p>
        </w:tc>
      </w:tr>
      <w:tr w:rsidR="000D7995" w:rsidRPr="00634251" w:rsidTr="000D7995">
        <w:trPr>
          <w:cantSplit/>
          <w:tblHeader/>
        </w:trPr>
        <w:tc>
          <w:tcPr>
            <w:tcW w:w="2978" w:type="dxa"/>
            <w:vAlign w:val="center"/>
          </w:tcPr>
          <w:p w:rsidR="000D7995" w:rsidRDefault="000D7995" w:rsidP="000D7995">
            <w:pPr>
              <w:rPr>
                <w:color w:val="000000"/>
              </w:rPr>
            </w:pPr>
            <w:r>
              <w:rPr>
                <w:color w:val="000000"/>
              </w:rPr>
              <w:lastRenderedPageBreak/>
              <w:t>Колледж</w:t>
            </w:r>
          </w:p>
        </w:tc>
        <w:tc>
          <w:tcPr>
            <w:tcW w:w="1276" w:type="dxa"/>
            <w:vAlign w:val="center"/>
          </w:tcPr>
          <w:p w:rsidR="000D7995" w:rsidRDefault="000D7995" w:rsidP="000D7995">
            <w:pPr>
              <w:jc w:val="center"/>
              <w:rPr>
                <w:color w:val="000000"/>
              </w:rPr>
            </w:pPr>
            <w:r>
              <w:rPr>
                <w:color w:val="000000"/>
              </w:rPr>
              <w:t>0,00</w:t>
            </w:r>
          </w:p>
        </w:tc>
        <w:tc>
          <w:tcPr>
            <w:tcW w:w="1701" w:type="dxa"/>
            <w:vAlign w:val="center"/>
          </w:tcPr>
          <w:p w:rsidR="000D7995" w:rsidRDefault="000D7995" w:rsidP="000D7995">
            <w:pPr>
              <w:jc w:val="center"/>
              <w:rPr>
                <w:color w:val="000000"/>
              </w:rPr>
            </w:pPr>
            <w:r>
              <w:rPr>
                <w:color w:val="000000"/>
              </w:rPr>
              <w:t>0,00</w:t>
            </w:r>
          </w:p>
        </w:tc>
        <w:tc>
          <w:tcPr>
            <w:tcW w:w="1275" w:type="dxa"/>
            <w:vAlign w:val="center"/>
          </w:tcPr>
          <w:p w:rsidR="000D7995" w:rsidRDefault="000D7995" w:rsidP="000D7995">
            <w:pPr>
              <w:jc w:val="center"/>
              <w:rPr>
                <w:color w:val="000000"/>
              </w:rPr>
            </w:pPr>
            <w:r>
              <w:rPr>
                <w:color w:val="000000"/>
              </w:rPr>
              <w:t>0,00</w:t>
            </w:r>
          </w:p>
        </w:tc>
        <w:tc>
          <w:tcPr>
            <w:tcW w:w="1276" w:type="dxa"/>
            <w:vAlign w:val="center"/>
          </w:tcPr>
          <w:p w:rsidR="000D7995" w:rsidRDefault="000D7995" w:rsidP="000D7995">
            <w:pPr>
              <w:jc w:val="center"/>
              <w:rPr>
                <w:color w:val="000000"/>
              </w:rPr>
            </w:pPr>
            <w:r>
              <w:rPr>
                <w:color w:val="000000"/>
              </w:rPr>
              <w:t>0,00</w:t>
            </w:r>
          </w:p>
        </w:tc>
        <w:tc>
          <w:tcPr>
            <w:tcW w:w="1559" w:type="dxa"/>
            <w:vAlign w:val="center"/>
          </w:tcPr>
          <w:p w:rsidR="000D7995" w:rsidRDefault="000D7995" w:rsidP="000D7995">
            <w:pPr>
              <w:jc w:val="center"/>
              <w:rPr>
                <w:color w:val="000000"/>
              </w:rPr>
            </w:pPr>
            <w:r>
              <w:rPr>
                <w:color w:val="000000"/>
              </w:rPr>
              <w:t>0</w:t>
            </w:r>
          </w:p>
        </w:tc>
      </w:tr>
      <w:tr w:rsidR="000D7995" w:rsidRPr="00634251" w:rsidTr="000D7995">
        <w:trPr>
          <w:cantSplit/>
          <w:tblHeader/>
        </w:trPr>
        <w:tc>
          <w:tcPr>
            <w:tcW w:w="2978" w:type="dxa"/>
            <w:vAlign w:val="center"/>
          </w:tcPr>
          <w:p w:rsidR="000D7995" w:rsidRDefault="000D7995" w:rsidP="000D7995">
            <w:pPr>
              <w:rPr>
                <w:color w:val="000000"/>
              </w:rPr>
            </w:pPr>
            <w:r>
              <w:rPr>
                <w:color w:val="000000"/>
              </w:rPr>
              <w:t>Университет</w:t>
            </w:r>
          </w:p>
        </w:tc>
        <w:tc>
          <w:tcPr>
            <w:tcW w:w="1276" w:type="dxa"/>
            <w:vAlign w:val="center"/>
          </w:tcPr>
          <w:p w:rsidR="000D7995" w:rsidRDefault="000D7995" w:rsidP="000D7995">
            <w:pPr>
              <w:jc w:val="center"/>
              <w:rPr>
                <w:color w:val="000000"/>
              </w:rPr>
            </w:pPr>
            <w:r>
              <w:rPr>
                <w:color w:val="000000"/>
              </w:rPr>
              <w:t>0,00</w:t>
            </w:r>
          </w:p>
        </w:tc>
        <w:tc>
          <w:tcPr>
            <w:tcW w:w="1701" w:type="dxa"/>
            <w:vAlign w:val="center"/>
          </w:tcPr>
          <w:p w:rsidR="000D7995" w:rsidRDefault="000D7995" w:rsidP="000D7995">
            <w:pPr>
              <w:jc w:val="center"/>
              <w:rPr>
                <w:color w:val="000000"/>
              </w:rPr>
            </w:pPr>
            <w:r>
              <w:rPr>
                <w:color w:val="000000"/>
              </w:rPr>
              <w:t>0,33</w:t>
            </w:r>
          </w:p>
        </w:tc>
        <w:tc>
          <w:tcPr>
            <w:tcW w:w="1275" w:type="dxa"/>
            <w:vAlign w:val="center"/>
          </w:tcPr>
          <w:p w:rsidR="000D7995" w:rsidRDefault="000D7995" w:rsidP="000D7995">
            <w:pPr>
              <w:jc w:val="center"/>
              <w:rPr>
                <w:color w:val="000000"/>
              </w:rPr>
            </w:pPr>
            <w:r>
              <w:rPr>
                <w:color w:val="000000"/>
              </w:rPr>
              <w:t>0,00</w:t>
            </w:r>
          </w:p>
        </w:tc>
        <w:tc>
          <w:tcPr>
            <w:tcW w:w="1276" w:type="dxa"/>
            <w:vAlign w:val="center"/>
          </w:tcPr>
          <w:p w:rsidR="000D7995" w:rsidRDefault="000D7995" w:rsidP="000D7995">
            <w:pPr>
              <w:jc w:val="center"/>
              <w:rPr>
                <w:color w:val="000000"/>
              </w:rPr>
            </w:pPr>
            <w:r>
              <w:rPr>
                <w:color w:val="000000"/>
              </w:rPr>
              <w:t>0,00</w:t>
            </w:r>
          </w:p>
        </w:tc>
        <w:tc>
          <w:tcPr>
            <w:tcW w:w="1559" w:type="dxa"/>
            <w:vAlign w:val="center"/>
          </w:tcPr>
          <w:p w:rsidR="000D7995" w:rsidRDefault="000D7995" w:rsidP="000D7995">
            <w:pPr>
              <w:jc w:val="center"/>
              <w:rPr>
                <w:color w:val="000000"/>
              </w:rPr>
            </w:pPr>
            <w:r>
              <w:rPr>
                <w:color w:val="000000"/>
              </w:rPr>
              <w:t>0</w:t>
            </w:r>
          </w:p>
        </w:tc>
      </w:tr>
      <w:tr w:rsidR="000D7995" w:rsidRPr="00634251" w:rsidTr="000D7995">
        <w:trPr>
          <w:cantSplit/>
          <w:tblHeader/>
        </w:trPr>
        <w:tc>
          <w:tcPr>
            <w:tcW w:w="2978" w:type="dxa"/>
            <w:vAlign w:val="center"/>
          </w:tcPr>
          <w:p w:rsidR="000D7995" w:rsidRDefault="000D7995" w:rsidP="000D7995">
            <w:pPr>
              <w:rPr>
                <w:color w:val="000000"/>
              </w:rPr>
            </w:pPr>
            <w:r>
              <w:rPr>
                <w:color w:val="000000"/>
              </w:rPr>
              <w:t>Институт</w:t>
            </w:r>
          </w:p>
        </w:tc>
        <w:tc>
          <w:tcPr>
            <w:tcW w:w="1276" w:type="dxa"/>
            <w:vAlign w:val="center"/>
          </w:tcPr>
          <w:p w:rsidR="000D7995" w:rsidRDefault="000D7995" w:rsidP="000D7995">
            <w:pPr>
              <w:jc w:val="center"/>
              <w:rPr>
                <w:color w:val="000000"/>
              </w:rPr>
            </w:pPr>
            <w:r>
              <w:rPr>
                <w:color w:val="000000"/>
              </w:rPr>
              <w:t>0,44</w:t>
            </w:r>
          </w:p>
        </w:tc>
        <w:tc>
          <w:tcPr>
            <w:tcW w:w="1701" w:type="dxa"/>
            <w:vAlign w:val="center"/>
          </w:tcPr>
          <w:p w:rsidR="000D7995" w:rsidRDefault="000D7995" w:rsidP="000D7995">
            <w:pPr>
              <w:jc w:val="center"/>
              <w:rPr>
                <w:color w:val="000000"/>
              </w:rPr>
            </w:pPr>
            <w:r>
              <w:rPr>
                <w:color w:val="000000"/>
              </w:rPr>
              <w:t>0,44</w:t>
            </w:r>
          </w:p>
        </w:tc>
        <w:tc>
          <w:tcPr>
            <w:tcW w:w="1275" w:type="dxa"/>
            <w:vAlign w:val="center"/>
          </w:tcPr>
          <w:p w:rsidR="000D7995" w:rsidRDefault="000D7995" w:rsidP="000D7995">
            <w:pPr>
              <w:jc w:val="center"/>
              <w:rPr>
                <w:color w:val="000000"/>
              </w:rPr>
            </w:pPr>
            <w:r>
              <w:rPr>
                <w:color w:val="000000"/>
              </w:rPr>
              <w:t>0,00</w:t>
            </w:r>
          </w:p>
        </w:tc>
        <w:tc>
          <w:tcPr>
            <w:tcW w:w="1276" w:type="dxa"/>
            <w:vAlign w:val="center"/>
          </w:tcPr>
          <w:p w:rsidR="000D7995" w:rsidRDefault="000D7995" w:rsidP="000D7995">
            <w:pPr>
              <w:jc w:val="center"/>
              <w:rPr>
                <w:color w:val="000000"/>
              </w:rPr>
            </w:pPr>
            <w:r>
              <w:rPr>
                <w:color w:val="000000"/>
              </w:rPr>
              <w:t>0,00</w:t>
            </w:r>
          </w:p>
        </w:tc>
        <w:tc>
          <w:tcPr>
            <w:tcW w:w="1559" w:type="dxa"/>
            <w:vAlign w:val="center"/>
          </w:tcPr>
          <w:p w:rsidR="000D7995" w:rsidRDefault="000D7995" w:rsidP="000D7995">
            <w:pPr>
              <w:jc w:val="center"/>
              <w:rPr>
                <w:color w:val="000000"/>
              </w:rPr>
            </w:pPr>
            <w:r>
              <w:rPr>
                <w:color w:val="000000"/>
              </w:rPr>
              <w:t>0</w:t>
            </w:r>
          </w:p>
        </w:tc>
      </w:tr>
      <w:tr w:rsidR="000D7995" w:rsidRPr="00634251" w:rsidTr="000D7995">
        <w:trPr>
          <w:cantSplit/>
          <w:tblHeader/>
        </w:trPr>
        <w:tc>
          <w:tcPr>
            <w:tcW w:w="2978" w:type="dxa"/>
            <w:vAlign w:val="center"/>
          </w:tcPr>
          <w:p w:rsidR="000D7995" w:rsidRDefault="000D7995" w:rsidP="000D7995">
            <w:pPr>
              <w:rPr>
                <w:color w:val="000000"/>
              </w:rPr>
            </w:pPr>
            <w:r>
              <w:rPr>
                <w:color w:val="000000"/>
              </w:rPr>
              <w:t>Иное</w:t>
            </w:r>
          </w:p>
        </w:tc>
        <w:tc>
          <w:tcPr>
            <w:tcW w:w="1276" w:type="dxa"/>
            <w:vAlign w:val="center"/>
          </w:tcPr>
          <w:p w:rsidR="000D7995" w:rsidRDefault="000D7995" w:rsidP="000D7995">
            <w:pPr>
              <w:jc w:val="center"/>
              <w:rPr>
                <w:color w:val="000000"/>
              </w:rPr>
            </w:pPr>
            <w:r>
              <w:rPr>
                <w:color w:val="000000"/>
              </w:rPr>
              <w:t>0,55</w:t>
            </w:r>
          </w:p>
        </w:tc>
        <w:tc>
          <w:tcPr>
            <w:tcW w:w="1701" w:type="dxa"/>
            <w:vAlign w:val="center"/>
          </w:tcPr>
          <w:p w:rsidR="000D7995" w:rsidRDefault="000D7995" w:rsidP="000D7995">
            <w:pPr>
              <w:jc w:val="center"/>
              <w:rPr>
                <w:color w:val="000000"/>
              </w:rPr>
            </w:pPr>
            <w:r>
              <w:rPr>
                <w:color w:val="000000"/>
              </w:rPr>
              <w:t>4,98</w:t>
            </w:r>
          </w:p>
        </w:tc>
        <w:tc>
          <w:tcPr>
            <w:tcW w:w="1275" w:type="dxa"/>
            <w:vAlign w:val="center"/>
          </w:tcPr>
          <w:p w:rsidR="000D7995" w:rsidRDefault="000D7995" w:rsidP="000D7995">
            <w:pPr>
              <w:jc w:val="center"/>
              <w:rPr>
                <w:color w:val="000000"/>
              </w:rPr>
            </w:pPr>
            <w:r>
              <w:rPr>
                <w:color w:val="000000"/>
              </w:rPr>
              <w:t>0,66</w:t>
            </w:r>
          </w:p>
        </w:tc>
        <w:tc>
          <w:tcPr>
            <w:tcW w:w="1276" w:type="dxa"/>
            <w:vAlign w:val="center"/>
          </w:tcPr>
          <w:p w:rsidR="000D7995" w:rsidRDefault="000D7995" w:rsidP="000D7995">
            <w:pPr>
              <w:jc w:val="center"/>
              <w:rPr>
                <w:color w:val="000000"/>
              </w:rPr>
            </w:pPr>
            <w:r>
              <w:rPr>
                <w:color w:val="000000"/>
              </w:rPr>
              <w:t>0,11</w:t>
            </w:r>
          </w:p>
        </w:tc>
        <w:tc>
          <w:tcPr>
            <w:tcW w:w="1559" w:type="dxa"/>
            <w:vAlign w:val="center"/>
          </w:tcPr>
          <w:p w:rsidR="000D7995" w:rsidRDefault="000D7995" w:rsidP="000D7995">
            <w:pPr>
              <w:jc w:val="center"/>
              <w:rPr>
                <w:color w:val="000000"/>
              </w:rPr>
            </w:pPr>
            <w:r>
              <w:rPr>
                <w:color w:val="000000"/>
              </w:rPr>
              <w:t>0</w:t>
            </w:r>
          </w:p>
        </w:tc>
      </w:tr>
    </w:tbl>
    <w:p w:rsidR="00885344" w:rsidRPr="00FC6BBF" w:rsidRDefault="00902CC4" w:rsidP="00902CC4">
      <w:r>
        <w:t xml:space="preserve">3.2.3.3. </w:t>
      </w:r>
      <w:r w:rsidR="00885344" w:rsidRPr="00FC6BBF">
        <w:t>основные результаты ЕГЭ по предмету в сравнении по АТЕ</w:t>
      </w:r>
    </w:p>
    <w:p w:rsidR="00885344" w:rsidRPr="00FC6BBF" w:rsidRDefault="00885344" w:rsidP="00885344">
      <w:pPr>
        <w:pStyle w:val="af8"/>
        <w:keepNext/>
      </w:pPr>
      <w:r w:rsidRPr="00FC6BBF">
        <w:t xml:space="preserve">Таблица </w:t>
      </w:r>
      <w:r w:rsidR="00D65EDD">
        <w:t>2</w:t>
      </w:r>
      <w:r>
        <w:rPr>
          <w:noProof/>
        </w:rPr>
        <w:t>-3</w:t>
      </w:r>
      <w:r>
        <w:noBreakHyphen/>
      </w:r>
      <w:r>
        <w:rPr>
          <w:noProof/>
        </w:rPr>
        <w:fldChar w:fldCharType="begin"/>
      </w:r>
      <w:r>
        <w:rPr>
          <w:noProof/>
        </w:rPr>
        <w:instrText xml:space="preserve"> SEQ Таблица \* ARABIC \s 1 </w:instrText>
      </w:r>
      <w:r>
        <w:rPr>
          <w:noProof/>
        </w:rPr>
        <w:fldChar w:fldCharType="separate"/>
      </w:r>
      <w:r w:rsidR="006919F1">
        <w:rPr>
          <w:noProof/>
        </w:rPr>
        <w:t>16</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2"/>
        <w:gridCol w:w="1275"/>
        <w:gridCol w:w="1560"/>
        <w:gridCol w:w="1275"/>
        <w:gridCol w:w="1276"/>
        <w:gridCol w:w="1559"/>
      </w:tblGrid>
      <w:tr w:rsidR="00885344" w:rsidRPr="00634251" w:rsidTr="000D7995">
        <w:trPr>
          <w:cantSplit/>
          <w:tblHeader/>
        </w:trPr>
        <w:tc>
          <w:tcPr>
            <w:tcW w:w="568" w:type="dxa"/>
            <w:vMerge w:val="restart"/>
            <w:shd w:val="clear" w:color="auto" w:fill="auto"/>
            <w:vAlign w:val="center"/>
          </w:tcPr>
          <w:p w:rsidR="00885344" w:rsidRPr="00A70DCB" w:rsidRDefault="00885344"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552" w:type="dxa"/>
            <w:vMerge w:val="restart"/>
            <w:shd w:val="clear" w:color="auto" w:fill="auto"/>
            <w:vAlign w:val="center"/>
          </w:tcPr>
          <w:p w:rsidR="00885344" w:rsidRPr="00A70DCB" w:rsidRDefault="00885344"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386" w:type="dxa"/>
            <w:gridSpan w:val="4"/>
            <w:shd w:val="clear" w:color="auto" w:fill="auto"/>
          </w:tcPr>
          <w:p w:rsidR="00885344" w:rsidRPr="00A70DCB" w:rsidRDefault="00885344"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59" w:type="dxa"/>
            <w:vMerge w:val="restart"/>
            <w:shd w:val="clear" w:color="auto" w:fill="auto"/>
            <w:vAlign w:val="center"/>
          </w:tcPr>
          <w:p w:rsidR="00885344" w:rsidRPr="00A70DCB" w:rsidRDefault="00885344"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885344" w:rsidRPr="00634251" w:rsidTr="000D7995">
        <w:trPr>
          <w:cantSplit/>
          <w:tblHeader/>
        </w:trPr>
        <w:tc>
          <w:tcPr>
            <w:tcW w:w="568" w:type="dxa"/>
            <w:vMerge/>
            <w:shd w:val="clear" w:color="auto" w:fill="auto"/>
          </w:tcPr>
          <w:p w:rsidR="00885344" w:rsidRPr="00A70DCB" w:rsidRDefault="00885344" w:rsidP="00BC0F6A">
            <w:pPr>
              <w:pStyle w:val="a3"/>
              <w:spacing w:line="240" w:lineRule="auto"/>
              <w:ind w:left="0"/>
              <w:jc w:val="center"/>
              <w:rPr>
                <w:rFonts w:ascii="Times New Roman" w:hAnsi="Times New Roman"/>
                <w:sz w:val="24"/>
                <w:szCs w:val="24"/>
                <w:lang w:val="ru-RU"/>
              </w:rPr>
            </w:pPr>
          </w:p>
        </w:tc>
        <w:tc>
          <w:tcPr>
            <w:tcW w:w="2552" w:type="dxa"/>
            <w:vMerge/>
            <w:shd w:val="clear" w:color="auto" w:fill="auto"/>
          </w:tcPr>
          <w:p w:rsidR="00885344" w:rsidRPr="00A70DCB" w:rsidRDefault="00885344" w:rsidP="00BC0F6A">
            <w:pPr>
              <w:pStyle w:val="a3"/>
              <w:spacing w:line="240" w:lineRule="auto"/>
              <w:ind w:left="0"/>
              <w:jc w:val="center"/>
              <w:rPr>
                <w:rFonts w:ascii="Times New Roman" w:hAnsi="Times New Roman"/>
                <w:sz w:val="24"/>
                <w:szCs w:val="24"/>
                <w:lang w:val="ru-RU"/>
              </w:rPr>
            </w:pPr>
          </w:p>
        </w:tc>
        <w:tc>
          <w:tcPr>
            <w:tcW w:w="1275" w:type="dxa"/>
            <w:shd w:val="clear" w:color="auto" w:fill="auto"/>
            <w:vAlign w:val="center"/>
          </w:tcPr>
          <w:p w:rsidR="00885344" w:rsidRPr="00A70DCB" w:rsidRDefault="00885344"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560" w:type="dxa"/>
            <w:shd w:val="clear" w:color="auto" w:fill="auto"/>
            <w:vAlign w:val="center"/>
          </w:tcPr>
          <w:p w:rsidR="00885344" w:rsidRPr="00A70DCB" w:rsidRDefault="00885344"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5" w:type="dxa"/>
            <w:shd w:val="clear" w:color="auto" w:fill="auto"/>
            <w:vAlign w:val="center"/>
          </w:tcPr>
          <w:p w:rsidR="00885344" w:rsidRPr="00A70DCB" w:rsidRDefault="00885344"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6" w:type="dxa"/>
            <w:shd w:val="clear" w:color="auto" w:fill="auto"/>
            <w:vAlign w:val="center"/>
          </w:tcPr>
          <w:p w:rsidR="00885344" w:rsidRPr="00A70DCB" w:rsidRDefault="00885344"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59" w:type="dxa"/>
            <w:vMerge/>
            <w:shd w:val="clear" w:color="auto" w:fill="auto"/>
          </w:tcPr>
          <w:p w:rsidR="00885344" w:rsidRPr="00A70DCB" w:rsidRDefault="00885344" w:rsidP="00BC0F6A">
            <w:pPr>
              <w:pStyle w:val="a3"/>
              <w:spacing w:line="240" w:lineRule="auto"/>
              <w:ind w:left="0"/>
              <w:jc w:val="center"/>
              <w:rPr>
                <w:rFonts w:ascii="Times New Roman" w:hAnsi="Times New Roman"/>
                <w:i/>
                <w:sz w:val="24"/>
                <w:szCs w:val="24"/>
                <w:lang w:val="ru-RU"/>
              </w:rPr>
            </w:pPr>
          </w:p>
        </w:tc>
      </w:tr>
      <w:tr w:rsidR="000D7995" w:rsidRPr="00634251" w:rsidTr="000D7995">
        <w:trPr>
          <w:cantSplit/>
          <w:trHeight w:val="20"/>
        </w:trPr>
        <w:tc>
          <w:tcPr>
            <w:tcW w:w="568" w:type="dxa"/>
            <w:shd w:val="clear" w:color="auto" w:fill="auto"/>
            <w:vAlign w:val="center"/>
          </w:tcPr>
          <w:p w:rsidR="000D7995" w:rsidRPr="007035AB" w:rsidRDefault="000D7995" w:rsidP="000D7995">
            <w:pPr>
              <w:jc w:val="center"/>
              <w:rPr>
                <w:color w:val="000000"/>
              </w:rPr>
            </w:pPr>
            <w:r w:rsidRPr="007035AB">
              <w:rPr>
                <w:color w:val="000000"/>
              </w:rPr>
              <w:t>1</w:t>
            </w:r>
          </w:p>
        </w:tc>
        <w:tc>
          <w:tcPr>
            <w:tcW w:w="2552" w:type="dxa"/>
            <w:shd w:val="clear" w:color="auto" w:fill="auto"/>
            <w:vAlign w:val="bottom"/>
          </w:tcPr>
          <w:p w:rsidR="000D7995" w:rsidRPr="007035AB" w:rsidRDefault="000D7995" w:rsidP="000D7995">
            <w:pPr>
              <w:rPr>
                <w:color w:val="000000"/>
              </w:rPr>
            </w:pPr>
            <w:r w:rsidRPr="007035AB">
              <w:rPr>
                <w:color w:val="000000"/>
              </w:rPr>
              <w:t>Большесельский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0,66</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2</w:t>
            </w:r>
          </w:p>
        </w:tc>
        <w:tc>
          <w:tcPr>
            <w:tcW w:w="2552" w:type="dxa"/>
            <w:shd w:val="clear" w:color="auto" w:fill="auto"/>
            <w:vAlign w:val="bottom"/>
          </w:tcPr>
          <w:p w:rsidR="000D7995" w:rsidRPr="007035AB" w:rsidRDefault="000D7995" w:rsidP="000D7995">
            <w:pPr>
              <w:rPr>
                <w:color w:val="000000"/>
              </w:rPr>
            </w:pPr>
            <w:r w:rsidRPr="007035AB">
              <w:rPr>
                <w:color w:val="000000"/>
              </w:rPr>
              <w:t>Борисоглебский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0,44</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3</w:t>
            </w:r>
          </w:p>
        </w:tc>
        <w:tc>
          <w:tcPr>
            <w:tcW w:w="2552" w:type="dxa"/>
            <w:shd w:val="clear" w:color="auto" w:fill="auto"/>
            <w:vAlign w:val="bottom"/>
          </w:tcPr>
          <w:p w:rsidR="000D7995" w:rsidRPr="007035AB" w:rsidRDefault="000D7995" w:rsidP="000D7995">
            <w:pPr>
              <w:rPr>
                <w:color w:val="000000"/>
              </w:rPr>
            </w:pPr>
            <w:r w:rsidRPr="007035AB">
              <w:rPr>
                <w:color w:val="000000"/>
              </w:rPr>
              <w:t>Брейтовский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0,33</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4</w:t>
            </w:r>
          </w:p>
        </w:tc>
        <w:tc>
          <w:tcPr>
            <w:tcW w:w="2552" w:type="dxa"/>
            <w:shd w:val="clear" w:color="auto" w:fill="auto"/>
            <w:vAlign w:val="bottom"/>
          </w:tcPr>
          <w:p w:rsidR="000D7995" w:rsidRPr="007035AB" w:rsidRDefault="000D7995" w:rsidP="000D7995">
            <w:pPr>
              <w:rPr>
                <w:color w:val="000000"/>
              </w:rPr>
            </w:pPr>
            <w:r w:rsidRPr="007035AB">
              <w:rPr>
                <w:color w:val="000000"/>
              </w:rPr>
              <w:t>г. Переславль-Залесский</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3,54</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0,55</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5</w:t>
            </w:r>
          </w:p>
        </w:tc>
        <w:tc>
          <w:tcPr>
            <w:tcW w:w="2552" w:type="dxa"/>
            <w:shd w:val="clear" w:color="auto" w:fill="auto"/>
            <w:vAlign w:val="bottom"/>
          </w:tcPr>
          <w:p w:rsidR="000D7995" w:rsidRPr="007035AB" w:rsidRDefault="000D7995" w:rsidP="000D7995">
            <w:pPr>
              <w:rPr>
                <w:color w:val="000000"/>
              </w:rPr>
            </w:pPr>
            <w:r w:rsidRPr="007035AB">
              <w:rPr>
                <w:color w:val="000000"/>
              </w:rPr>
              <w:t>г. Рыбинск</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0,66</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11,18</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3,99</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1,88</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6</w:t>
            </w:r>
          </w:p>
        </w:tc>
        <w:tc>
          <w:tcPr>
            <w:tcW w:w="2552" w:type="dxa"/>
            <w:shd w:val="clear" w:color="auto" w:fill="auto"/>
            <w:vAlign w:val="bottom"/>
          </w:tcPr>
          <w:p w:rsidR="000D7995" w:rsidRPr="007035AB" w:rsidRDefault="000D7995" w:rsidP="000D7995">
            <w:pPr>
              <w:rPr>
                <w:color w:val="000000"/>
              </w:rPr>
            </w:pPr>
            <w:r w:rsidRPr="007035AB">
              <w:rPr>
                <w:color w:val="000000"/>
              </w:rPr>
              <w:t>г. Ярославль</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3,65</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33,55</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9,52</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3,77</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1</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7</w:t>
            </w:r>
          </w:p>
        </w:tc>
        <w:tc>
          <w:tcPr>
            <w:tcW w:w="2552" w:type="dxa"/>
            <w:shd w:val="clear" w:color="auto" w:fill="auto"/>
            <w:vAlign w:val="bottom"/>
          </w:tcPr>
          <w:p w:rsidR="000D7995" w:rsidRPr="007035AB" w:rsidRDefault="000D7995" w:rsidP="000D7995">
            <w:pPr>
              <w:rPr>
                <w:color w:val="000000"/>
              </w:rPr>
            </w:pPr>
            <w:r w:rsidRPr="007035AB">
              <w:rPr>
                <w:color w:val="000000"/>
              </w:rPr>
              <w:t>Гаврилов-Ямский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0,33</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1,44</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0,33</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8</w:t>
            </w:r>
          </w:p>
        </w:tc>
        <w:tc>
          <w:tcPr>
            <w:tcW w:w="2552" w:type="dxa"/>
            <w:shd w:val="clear" w:color="auto" w:fill="auto"/>
            <w:vAlign w:val="bottom"/>
          </w:tcPr>
          <w:p w:rsidR="000D7995" w:rsidRPr="007035AB" w:rsidRDefault="000D7995" w:rsidP="000D7995">
            <w:pPr>
              <w:rPr>
                <w:color w:val="000000"/>
              </w:rPr>
            </w:pPr>
            <w:r w:rsidRPr="007035AB">
              <w:rPr>
                <w:color w:val="000000"/>
              </w:rPr>
              <w:t>Даниловский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1,22</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0,22</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9</w:t>
            </w:r>
          </w:p>
        </w:tc>
        <w:tc>
          <w:tcPr>
            <w:tcW w:w="2552" w:type="dxa"/>
            <w:shd w:val="clear" w:color="auto" w:fill="auto"/>
            <w:vAlign w:val="bottom"/>
          </w:tcPr>
          <w:p w:rsidR="000D7995" w:rsidRPr="007035AB" w:rsidRDefault="000D7995" w:rsidP="000D7995">
            <w:pPr>
              <w:rPr>
                <w:color w:val="000000"/>
              </w:rPr>
            </w:pPr>
            <w:r w:rsidRPr="007035AB">
              <w:rPr>
                <w:color w:val="000000"/>
              </w:rPr>
              <w:t>Департамент образования ЯО</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0,22</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0,33</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10</w:t>
            </w:r>
          </w:p>
        </w:tc>
        <w:tc>
          <w:tcPr>
            <w:tcW w:w="2552" w:type="dxa"/>
            <w:shd w:val="clear" w:color="auto" w:fill="auto"/>
            <w:vAlign w:val="bottom"/>
          </w:tcPr>
          <w:p w:rsidR="000D7995" w:rsidRPr="007035AB" w:rsidRDefault="000D7995" w:rsidP="000D7995">
            <w:pPr>
              <w:rPr>
                <w:color w:val="000000"/>
              </w:rPr>
            </w:pPr>
            <w:r w:rsidRPr="007035AB">
              <w:rPr>
                <w:color w:val="000000"/>
              </w:rPr>
              <w:t>Любимский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0,44</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0,22</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11</w:t>
            </w:r>
          </w:p>
        </w:tc>
        <w:tc>
          <w:tcPr>
            <w:tcW w:w="2552" w:type="dxa"/>
            <w:shd w:val="clear" w:color="auto" w:fill="auto"/>
            <w:vAlign w:val="bottom"/>
          </w:tcPr>
          <w:p w:rsidR="000D7995" w:rsidRPr="007035AB" w:rsidRDefault="000D7995" w:rsidP="000D7995">
            <w:pPr>
              <w:rPr>
                <w:color w:val="000000"/>
              </w:rPr>
            </w:pPr>
            <w:r w:rsidRPr="007035AB">
              <w:rPr>
                <w:color w:val="000000"/>
              </w:rPr>
              <w:t>Мышкинский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0,44</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0,22</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12</w:t>
            </w:r>
          </w:p>
        </w:tc>
        <w:tc>
          <w:tcPr>
            <w:tcW w:w="2552" w:type="dxa"/>
            <w:shd w:val="clear" w:color="auto" w:fill="auto"/>
            <w:vAlign w:val="bottom"/>
          </w:tcPr>
          <w:p w:rsidR="000D7995" w:rsidRPr="007035AB" w:rsidRDefault="000D7995" w:rsidP="000D7995">
            <w:pPr>
              <w:rPr>
                <w:color w:val="000000"/>
              </w:rPr>
            </w:pPr>
            <w:r w:rsidRPr="007035AB">
              <w:rPr>
                <w:color w:val="000000"/>
              </w:rPr>
              <w:t>Некоузский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0,55</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13</w:t>
            </w:r>
          </w:p>
        </w:tc>
        <w:tc>
          <w:tcPr>
            <w:tcW w:w="2552" w:type="dxa"/>
            <w:shd w:val="clear" w:color="auto" w:fill="auto"/>
            <w:vAlign w:val="bottom"/>
          </w:tcPr>
          <w:p w:rsidR="000D7995" w:rsidRPr="007035AB" w:rsidRDefault="000D7995" w:rsidP="000D7995">
            <w:pPr>
              <w:rPr>
                <w:color w:val="000000"/>
              </w:rPr>
            </w:pPr>
            <w:r w:rsidRPr="007035AB">
              <w:rPr>
                <w:color w:val="000000"/>
              </w:rPr>
              <w:t>Некрасовский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1,11</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14</w:t>
            </w:r>
          </w:p>
        </w:tc>
        <w:tc>
          <w:tcPr>
            <w:tcW w:w="2552" w:type="dxa"/>
            <w:shd w:val="clear" w:color="auto" w:fill="auto"/>
            <w:vAlign w:val="bottom"/>
          </w:tcPr>
          <w:p w:rsidR="000D7995" w:rsidRPr="007035AB" w:rsidRDefault="000D7995" w:rsidP="000D7995">
            <w:pPr>
              <w:rPr>
                <w:color w:val="000000"/>
              </w:rPr>
            </w:pPr>
            <w:r w:rsidRPr="007035AB">
              <w:rPr>
                <w:color w:val="000000"/>
              </w:rPr>
              <w:t>СПО</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1,66</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15</w:t>
            </w:r>
          </w:p>
        </w:tc>
        <w:tc>
          <w:tcPr>
            <w:tcW w:w="2552" w:type="dxa"/>
            <w:shd w:val="clear" w:color="auto" w:fill="auto"/>
            <w:vAlign w:val="bottom"/>
          </w:tcPr>
          <w:p w:rsidR="000D7995" w:rsidRPr="007035AB" w:rsidRDefault="000D7995" w:rsidP="000D7995">
            <w:pPr>
              <w:rPr>
                <w:color w:val="000000"/>
              </w:rPr>
            </w:pPr>
            <w:r w:rsidRPr="007035AB">
              <w:rPr>
                <w:color w:val="000000"/>
              </w:rPr>
              <w:t>Первомайский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0,44</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0,33</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17</w:t>
            </w:r>
          </w:p>
        </w:tc>
        <w:tc>
          <w:tcPr>
            <w:tcW w:w="2552" w:type="dxa"/>
            <w:shd w:val="clear" w:color="auto" w:fill="auto"/>
            <w:vAlign w:val="bottom"/>
          </w:tcPr>
          <w:p w:rsidR="000D7995" w:rsidRPr="007035AB" w:rsidRDefault="000D7995" w:rsidP="000D7995">
            <w:pPr>
              <w:rPr>
                <w:color w:val="000000"/>
              </w:rPr>
            </w:pPr>
            <w:r w:rsidRPr="007035AB">
              <w:rPr>
                <w:color w:val="000000"/>
              </w:rPr>
              <w:t>Пошехонский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0,66</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18</w:t>
            </w:r>
          </w:p>
        </w:tc>
        <w:tc>
          <w:tcPr>
            <w:tcW w:w="2552" w:type="dxa"/>
            <w:shd w:val="clear" w:color="auto" w:fill="auto"/>
            <w:vAlign w:val="bottom"/>
          </w:tcPr>
          <w:p w:rsidR="000D7995" w:rsidRPr="007035AB" w:rsidRDefault="000D7995" w:rsidP="000D7995">
            <w:pPr>
              <w:rPr>
                <w:color w:val="000000"/>
              </w:rPr>
            </w:pPr>
            <w:r w:rsidRPr="007035AB">
              <w:rPr>
                <w:color w:val="000000"/>
              </w:rPr>
              <w:t>Ростовский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2,44</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1,22</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0,55</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19</w:t>
            </w:r>
          </w:p>
        </w:tc>
        <w:tc>
          <w:tcPr>
            <w:tcW w:w="2552" w:type="dxa"/>
            <w:shd w:val="clear" w:color="auto" w:fill="auto"/>
            <w:vAlign w:val="bottom"/>
          </w:tcPr>
          <w:p w:rsidR="000D7995" w:rsidRPr="007035AB" w:rsidRDefault="000D7995" w:rsidP="000D7995">
            <w:pPr>
              <w:rPr>
                <w:color w:val="000000"/>
              </w:rPr>
            </w:pPr>
            <w:r w:rsidRPr="007035AB">
              <w:rPr>
                <w:color w:val="000000"/>
              </w:rPr>
              <w:t>Рыбинский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0,89</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20</w:t>
            </w:r>
          </w:p>
        </w:tc>
        <w:tc>
          <w:tcPr>
            <w:tcW w:w="2552" w:type="dxa"/>
            <w:shd w:val="clear" w:color="auto" w:fill="auto"/>
            <w:vAlign w:val="bottom"/>
          </w:tcPr>
          <w:p w:rsidR="000D7995" w:rsidRPr="007035AB" w:rsidRDefault="000D7995" w:rsidP="000D7995">
            <w:pPr>
              <w:rPr>
                <w:color w:val="000000"/>
              </w:rPr>
            </w:pPr>
            <w:r w:rsidRPr="007035AB">
              <w:rPr>
                <w:color w:val="000000"/>
              </w:rPr>
              <w:t>Тутаевский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1,77</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0,66</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0,22</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21</w:t>
            </w:r>
          </w:p>
        </w:tc>
        <w:tc>
          <w:tcPr>
            <w:tcW w:w="2552" w:type="dxa"/>
            <w:shd w:val="clear" w:color="auto" w:fill="auto"/>
            <w:vAlign w:val="bottom"/>
          </w:tcPr>
          <w:p w:rsidR="000D7995" w:rsidRPr="007035AB" w:rsidRDefault="000D7995" w:rsidP="000D7995">
            <w:pPr>
              <w:rPr>
                <w:color w:val="000000"/>
              </w:rPr>
            </w:pPr>
            <w:r w:rsidRPr="007035AB">
              <w:rPr>
                <w:color w:val="000000"/>
              </w:rPr>
              <w:t>Угличский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0,00</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2,55</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0,78</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r w:rsidR="000D7995" w:rsidRPr="00634251" w:rsidTr="000D7995">
        <w:trPr>
          <w:cantSplit/>
          <w:trHeight w:val="243"/>
        </w:trPr>
        <w:tc>
          <w:tcPr>
            <w:tcW w:w="568" w:type="dxa"/>
            <w:shd w:val="clear" w:color="auto" w:fill="auto"/>
            <w:vAlign w:val="center"/>
          </w:tcPr>
          <w:p w:rsidR="000D7995" w:rsidRPr="007035AB" w:rsidRDefault="000D7995" w:rsidP="000D7995">
            <w:pPr>
              <w:jc w:val="center"/>
              <w:rPr>
                <w:color w:val="000000"/>
              </w:rPr>
            </w:pPr>
            <w:r w:rsidRPr="007035AB">
              <w:rPr>
                <w:color w:val="000000"/>
              </w:rPr>
              <w:t>22</w:t>
            </w:r>
          </w:p>
        </w:tc>
        <w:tc>
          <w:tcPr>
            <w:tcW w:w="2552" w:type="dxa"/>
            <w:shd w:val="clear" w:color="auto" w:fill="auto"/>
            <w:vAlign w:val="bottom"/>
          </w:tcPr>
          <w:p w:rsidR="000D7995" w:rsidRPr="007035AB" w:rsidRDefault="000D7995" w:rsidP="000D7995">
            <w:pPr>
              <w:rPr>
                <w:color w:val="000000"/>
              </w:rPr>
            </w:pPr>
            <w:r w:rsidRPr="007035AB">
              <w:rPr>
                <w:color w:val="000000"/>
              </w:rPr>
              <w:t>Ярославский МР</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0,44</w:t>
            </w:r>
          </w:p>
        </w:tc>
        <w:tc>
          <w:tcPr>
            <w:tcW w:w="1560" w:type="dxa"/>
            <w:shd w:val="clear" w:color="auto" w:fill="auto"/>
            <w:vAlign w:val="center"/>
          </w:tcPr>
          <w:p w:rsidR="000D7995" w:rsidRPr="007035AB" w:rsidRDefault="000D7995" w:rsidP="000D7995">
            <w:pPr>
              <w:jc w:val="center"/>
              <w:rPr>
                <w:color w:val="000000"/>
              </w:rPr>
            </w:pPr>
            <w:r w:rsidRPr="007035AB">
              <w:rPr>
                <w:color w:val="000000"/>
              </w:rPr>
              <w:t>2,10</w:t>
            </w:r>
          </w:p>
        </w:tc>
        <w:tc>
          <w:tcPr>
            <w:tcW w:w="1275"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276" w:type="dxa"/>
            <w:shd w:val="clear" w:color="auto" w:fill="auto"/>
            <w:vAlign w:val="center"/>
          </w:tcPr>
          <w:p w:rsidR="000D7995" w:rsidRPr="007035AB" w:rsidRDefault="000D7995" w:rsidP="000D7995">
            <w:pPr>
              <w:jc w:val="center"/>
              <w:rPr>
                <w:color w:val="000000"/>
              </w:rPr>
            </w:pPr>
            <w:r w:rsidRPr="007035AB">
              <w:rPr>
                <w:color w:val="000000"/>
              </w:rPr>
              <w:t>0,11</w:t>
            </w:r>
          </w:p>
        </w:tc>
        <w:tc>
          <w:tcPr>
            <w:tcW w:w="1559" w:type="dxa"/>
            <w:shd w:val="clear" w:color="auto" w:fill="auto"/>
            <w:vAlign w:val="center"/>
          </w:tcPr>
          <w:p w:rsidR="000D7995" w:rsidRPr="007035AB" w:rsidRDefault="000D7995" w:rsidP="000D7995">
            <w:pPr>
              <w:jc w:val="center"/>
              <w:rPr>
                <w:color w:val="000000"/>
              </w:rPr>
            </w:pPr>
            <w:r w:rsidRPr="007035AB">
              <w:rPr>
                <w:color w:val="000000"/>
              </w:rPr>
              <w:t>0</w:t>
            </w:r>
          </w:p>
        </w:tc>
      </w:tr>
    </w:tbl>
    <w:p w:rsidR="00885344" w:rsidRPr="00184DAE" w:rsidRDefault="00184DAE" w:rsidP="00184DAE">
      <w:pPr>
        <w:rPr>
          <w:b/>
        </w:rPr>
      </w:pPr>
      <w:r>
        <w:rPr>
          <w:b/>
        </w:rPr>
        <w:t xml:space="preserve">3.2.4. </w:t>
      </w:r>
      <w:r w:rsidR="00885344" w:rsidRPr="00184DAE">
        <w:rPr>
          <w:b/>
        </w:rPr>
        <w:t>Выделение перечня ОО, продемонстрировавших наиболее высокие и низкие результаты ЕГЭ по предмету</w:t>
      </w:r>
      <w:r w:rsidR="002B6A8C">
        <w:rPr>
          <w:b/>
        </w:rPr>
        <w:t xml:space="preserve"> «Физика»</w:t>
      </w:r>
    </w:p>
    <w:p w:rsidR="00885344" w:rsidRPr="00332A77" w:rsidRDefault="00902CC4" w:rsidP="00902CC4">
      <w:r>
        <w:t xml:space="preserve">3.2.4.1. </w:t>
      </w:r>
      <w:r w:rsidR="00885344">
        <w:t>перечень ОО, продемонстрировавших наиболее высокие результаты ЕГЭ по предмету</w:t>
      </w:r>
    </w:p>
    <w:p w:rsidR="00885344" w:rsidRPr="00FC6BBF" w:rsidRDefault="00885344" w:rsidP="00885344">
      <w:pPr>
        <w:pStyle w:val="af8"/>
        <w:keepNext/>
      </w:pPr>
      <w:r w:rsidRPr="00FC6BBF">
        <w:t xml:space="preserve">Таблица </w:t>
      </w:r>
      <w:r w:rsidR="00D65EDD">
        <w:t>2</w:t>
      </w:r>
      <w:r>
        <w:rPr>
          <w:noProof/>
        </w:rPr>
        <w:t>-</w:t>
      </w:r>
      <w:r w:rsidR="00D65EDD">
        <w:rPr>
          <w:noProof/>
        </w:rPr>
        <w:t>3</w:t>
      </w:r>
      <w:r>
        <w:noBreakHyphen/>
      </w:r>
      <w:r w:rsidR="006E2FE2">
        <w:t>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675"/>
        <w:gridCol w:w="2268"/>
        <w:gridCol w:w="2220"/>
        <w:gridCol w:w="2457"/>
      </w:tblGrid>
      <w:tr w:rsidR="00885344" w:rsidRPr="00634251" w:rsidTr="000D7995">
        <w:trPr>
          <w:cantSplit/>
          <w:tblHeader/>
        </w:trPr>
        <w:tc>
          <w:tcPr>
            <w:tcW w:w="445"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675"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268"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220"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0D7995" w:rsidRPr="00634251" w:rsidTr="000D7995">
        <w:trPr>
          <w:cantSplit/>
          <w:trHeight w:val="224"/>
        </w:trPr>
        <w:tc>
          <w:tcPr>
            <w:tcW w:w="445" w:type="dxa"/>
            <w:shd w:val="clear" w:color="auto" w:fill="auto"/>
            <w:vAlign w:val="center"/>
          </w:tcPr>
          <w:p w:rsidR="000D7995" w:rsidRPr="002A6EDC" w:rsidRDefault="000D7995" w:rsidP="000D7995">
            <w:pPr>
              <w:jc w:val="center"/>
              <w:rPr>
                <w:color w:val="000000"/>
              </w:rPr>
            </w:pPr>
            <w:r w:rsidRPr="002A6EDC">
              <w:rPr>
                <w:color w:val="000000"/>
              </w:rPr>
              <w:t>1</w:t>
            </w:r>
          </w:p>
        </w:tc>
        <w:tc>
          <w:tcPr>
            <w:tcW w:w="2675" w:type="dxa"/>
            <w:shd w:val="clear" w:color="auto" w:fill="auto"/>
            <w:vAlign w:val="center"/>
          </w:tcPr>
          <w:p w:rsidR="000D7995" w:rsidRPr="002A6EDC" w:rsidRDefault="000D7995" w:rsidP="00F813B8">
            <w:pPr>
              <w:rPr>
                <w:color w:val="000000"/>
              </w:rPr>
            </w:pPr>
            <w:r w:rsidRPr="002A6EDC">
              <w:rPr>
                <w:color w:val="000000"/>
              </w:rPr>
              <w:t>г. Рыбинск</w:t>
            </w:r>
            <w:r w:rsidR="00F813B8">
              <w:rPr>
                <w:color w:val="000000"/>
              </w:rPr>
              <w:t>,</w:t>
            </w:r>
            <w:r w:rsidRPr="002A6EDC">
              <w:rPr>
                <w:color w:val="000000"/>
              </w:rPr>
              <w:t xml:space="preserve"> лицей № 2</w:t>
            </w:r>
          </w:p>
        </w:tc>
        <w:tc>
          <w:tcPr>
            <w:tcW w:w="2268" w:type="dxa"/>
            <w:shd w:val="clear" w:color="auto" w:fill="auto"/>
            <w:vAlign w:val="center"/>
          </w:tcPr>
          <w:p w:rsidR="000D7995" w:rsidRPr="002A6EDC" w:rsidRDefault="000D7995" w:rsidP="000D7995">
            <w:pPr>
              <w:jc w:val="center"/>
              <w:rPr>
                <w:color w:val="000000"/>
              </w:rPr>
            </w:pPr>
            <w:r w:rsidRPr="002A6EDC">
              <w:rPr>
                <w:color w:val="000000"/>
              </w:rPr>
              <w:t>43,75</w:t>
            </w:r>
          </w:p>
        </w:tc>
        <w:tc>
          <w:tcPr>
            <w:tcW w:w="2220" w:type="dxa"/>
            <w:shd w:val="clear" w:color="auto" w:fill="auto"/>
            <w:vAlign w:val="center"/>
          </w:tcPr>
          <w:p w:rsidR="000D7995" w:rsidRPr="002A6EDC" w:rsidRDefault="000D7995" w:rsidP="000D7995">
            <w:pPr>
              <w:jc w:val="center"/>
              <w:rPr>
                <w:color w:val="000000"/>
              </w:rPr>
            </w:pPr>
            <w:r w:rsidRPr="002A6EDC">
              <w:rPr>
                <w:color w:val="000000"/>
              </w:rPr>
              <w:t>37,50</w:t>
            </w:r>
          </w:p>
        </w:tc>
        <w:tc>
          <w:tcPr>
            <w:tcW w:w="2457" w:type="dxa"/>
            <w:shd w:val="clear" w:color="auto" w:fill="auto"/>
            <w:vAlign w:val="center"/>
          </w:tcPr>
          <w:p w:rsidR="000D7995" w:rsidRPr="002A6EDC" w:rsidRDefault="000D7995" w:rsidP="000D7995">
            <w:pPr>
              <w:jc w:val="center"/>
              <w:rPr>
                <w:color w:val="000000"/>
              </w:rPr>
            </w:pPr>
            <w:r w:rsidRPr="002A6EDC">
              <w:rPr>
                <w:color w:val="000000"/>
              </w:rPr>
              <w:t>0,00</w:t>
            </w:r>
          </w:p>
        </w:tc>
      </w:tr>
      <w:tr w:rsidR="000D7995" w:rsidRPr="00634251" w:rsidTr="000D7995">
        <w:trPr>
          <w:cantSplit/>
        </w:trPr>
        <w:tc>
          <w:tcPr>
            <w:tcW w:w="445" w:type="dxa"/>
            <w:shd w:val="clear" w:color="auto" w:fill="auto"/>
            <w:vAlign w:val="center"/>
          </w:tcPr>
          <w:p w:rsidR="000D7995" w:rsidRPr="002A6EDC" w:rsidRDefault="000D7995" w:rsidP="000D7995">
            <w:pPr>
              <w:jc w:val="center"/>
              <w:rPr>
                <w:color w:val="000000"/>
              </w:rPr>
            </w:pPr>
            <w:r w:rsidRPr="002A6EDC">
              <w:rPr>
                <w:color w:val="000000"/>
              </w:rPr>
              <w:t>2</w:t>
            </w:r>
          </w:p>
        </w:tc>
        <w:tc>
          <w:tcPr>
            <w:tcW w:w="2675" w:type="dxa"/>
            <w:shd w:val="clear" w:color="auto" w:fill="auto"/>
            <w:vAlign w:val="center"/>
          </w:tcPr>
          <w:p w:rsidR="000D7995" w:rsidRPr="002A6EDC" w:rsidRDefault="000D7995" w:rsidP="00F813B8">
            <w:pPr>
              <w:rPr>
                <w:color w:val="000000"/>
              </w:rPr>
            </w:pPr>
            <w:r w:rsidRPr="002A6EDC">
              <w:rPr>
                <w:color w:val="000000"/>
              </w:rPr>
              <w:t>г. Ярославль</w:t>
            </w:r>
            <w:r w:rsidR="00F813B8">
              <w:rPr>
                <w:color w:val="000000"/>
              </w:rPr>
              <w:t>,</w:t>
            </w:r>
            <w:r w:rsidRPr="002A6EDC">
              <w:rPr>
                <w:color w:val="000000"/>
              </w:rPr>
              <w:t xml:space="preserve"> средняя школа № 33</w:t>
            </w:r>
          </w:p>
        </w:tc>
        <w:tc>
          <w:tcPr>
            <w:tcW w:w="2268" w:type="dxa"/>
            <w:shd w:val="clear" w:color="auto" w:fill="auto"/>
            <w:vAlign w:val="center"/>
          </w:tcPr>
          <w:p w:rsidR="000D7995" w:rsidRPr="002A6EDC" w:rsidRDefault="000D7995" w:rsidP="000D7995">
            <w:pPr>
              <w:jc w:val="center"/>
              <w:rPr>
                <w:color w:val="000000"/>
              </w:rPr>
            </w:pPr>
            <w:r w:rsidRPr="002A6EDC">
              <w:rPr>
                <w:color w:val="000000"/>
              </w:rPr>
              <w:t>38,89</w:t>
            </w:r>
          </w:p>
        </w:tc>
        <w:tc>
          <w:tcPr>
            <w:tcW w:w="2220" w:type="dxa"/>
            <w:shd w:val="clear" w:color="auto" w:fill="auto"/>
            <w:vAlign w:val="center"/>
          </w:tcPr>
          <w:p w:rsidR="000D7995" w:rsidRPr="002A6EDC" w:rsidRDefault="000D7995" w:rsidP="000D7995">
            <w:pPr>
              <w:jc w:val="center"/>
              <w:rPr>
                <w:color w:val="000000"/>
              </w:rPr>
            </w:pPr>
            <w:r w:rsidRPr="002A6EDC">
              <w:rPr>
                <w:color w:val="000000"/>
              </w:rPr>
              <w:t>38,89</w:t>
            </w:r>
          </w:p>
        </w:tc>
        <w:tc>
          <w:tcPr>
            <w:tcW w:w="2457" w:type="dxa"/>
            <w:shd w:val="clear" w:color="auto" w:fill="auto"/>
            <w:vAlign w:val="center"/>
          </w:tcPr>
          <w:p w:rsidR="000D7995" w:rsidRPr="002A6EDC" w:rsidRDefault="000D7995" w:rsidP="000D7995">
            <w:pPr>
              <w:jc w:val="center"/>
              <w:rPr>
                <w:color w:val="000000"/>
              </w:rPr>
            </w:pPr>
            <w:r w:rsidRPr="002A6EDC">
              <w:rPr>
                <w:color w:val="000000"/>
              </w:rPr>
              <w:t>0,00</w:t>
            </w:r>
          </w:p>
        </w:tc>
      </w:tr>
    </w:tbl>
    <w:p w:rsidR="00885344" w:rsidRPr="003B302E" w:rsidRDefault="00902CC4" w:rsidP="00902CC4">
      <w:r>
        <w:t xml:space="preserve">3.2.4.2. </w:t>
      </w:r>
      <w:r w:rsidR="00885344" w:rsidRPr="00332A77">
        <w:t xml:space="preserve"> переч</w:t>
      </w:r>
      <w:r w:rsidR="00885344">
        <w:t>е</w:t>
      </w:r>
      <w:r w:rsidR="00885344" w:rsidRPr="00332A77">
        <w:t>н</w:t>
      </w:r>
      <w:r w:rsidR="00885344">
        <w:t>ь</w:t>
      </w:r>
      <w:r w:rsidR="00885344" w:rsidRPr="00332A77">
        <w:t xml:space="preserve"> ОО, продемонстрировавших низкие результаты ЕГЭ по предмету</w:t>
      </w:r>
    </w:p>
    <w:p w:rsidR="00885344" w:rsidRPr="00FC6BBF" w:rsidRDefault="00885344" w:rsidP="00885344">
      <w:pPr>
        <w:pStyle w:val="af8"/>
        <w:keepNext/>
      </w:pPr>
      <w:r w:rsidRPr="00FC6BBF">
        <w:t xml:space="preserve">Таблица </w:t>
      </w:r>
      <w:r w:rsidR="00D65EDD">
        <w:t>2</w:t>
      </w:r>
      <w:r>
        <w:rPr>
          <w:noProof/>
        </w:rPr>
        <w:t>-</w:t>
      </w:r>
      <w:r w:rsidR="00D65EDD">
        <w:rPr>
          <w:noProof/>
        </w:rPr>
        <w:t>3</w:t>
      </w:r>
      <w:r>
        <w:noBreakHyphen/>
      </w:r>
      <w:r w:rsidR="006E2FE2">
        <w:t>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675"/>
        <w:gridCol w:w="2551"/>
        <w:gridCol w:w="2126"/>
        <w:gridCol w:w="2268"/>
      </w:tblGrid>
      <w:tr w:rsidR="00885344" w:rsidRPr="00634251" w:rsidTr="000D7995">
        <w:trPr>
          <w:cantSplit/>
          <w:tblHeader/>
        </w:trPr>
        <w:tc>
          <w:tcPr>
            <w:tcW w:w="445"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675"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551"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126"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268"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0D7995" w:rsidRPr="00634251" w:rsidTr="000D7995">
        <w:trPr>
          <w:cantSplit/>
        </w:trPr>
        <w:tc>
          <w:tcPr>
            <w:tcW w:w="445" w:type="dxa"/>
            <w:vAlign w:val="center"/>
          </w:tcPr>
          <w:p w:rsidR="000D7995" w:rsidRPr="002A6EDC" w:rsidRDefault="000D7995" w:rsidP="000D7995">
            <w:pPr>
              <w:jc w:val="center"/>
              <w:rPr>
                <w:color w:val="000000"/>
              </w:rPr>
            </w:pPr>
            <w:r w:rsidRPr="002A6EDC">
              <w:rPr>
                <w:color w:val="000000"/>
              </w:rPr>
              <w:t>1</w:t>
            </w:r>
          </w:p>
        </w:tc>
        <w:tc>
          <w:tcPr>
            <w:tcW w:w="2675" w:type="dxa"/>
            <w:vAlign w:val="bottom"/>
          </w:tcPr>
          <w:p w:rsidR="000D7995" w:rsidRPr="002A6EDC" w:rsidRDefault="00F813B8" w:rsidP="000D7995">
            <w:pPr>
              <w:rPr>
                <w:color w:val="000000"/>
              </w:rPr>
            </w:pPr>
            <w:r>
              <w:rPr>
                <w:color w:val="000000"/>
              </w:rPr>
              <w:t>г. Рыбинск,</w:t>
            </w:r>
            <w:r w:rsidR="000D7995" w:rsidRPr="002A6EDC">
              <w:rPr>
                <w:color w:val="000000"/>
              </w:rPr>
              <w:t xml:space="preserve"> СОШ № 32</w:t>
            </w:r>
          </w:p>
        </w:tc>
        <w:tc>
          <w:tcPr>
            <w:tcW w:w="2551" w:type="dxa"/>
            <w:vAlign w:val="center"/>
          </w:tcPr>
          <w:p w:rsidR="000D7995" w:rsidRPr="002A6EDC" w:rsidRDefault="000D7995" w:rsidP="000D7995">
            <w:pPr>
              <w:jc w:val="center"/>
              <w:rPr>
                <w:color w:val="000000"/>
              </w:rPr>
            </w:pPr>
            <w:r w:rsidRPr="002A6EDC">
              <w:rPr>
                <w:color w:val="000000"/>
              </w:rPr>
              <w:t>13,33</w:t>
            </w:r>
          </w:p>
        </w:tc>
        <w:tc>
          <w:tcPr>
            <w:tcW w:w="2126" w:type="dxa"/>
            <w:vAlign w:val="center"/>
          </w:tcPr>
          <w:p w:rsidR="000D7995" w:rsidRPr="002A6EDC" w:rsidRDefault="000D7995" w:rsidP="000D7995">
            <w:pPr>
              <w:jc w:val="center"/>
              <w:rPr>
                <w:color w:val="000000"/>
              </w:rPr>
            </w:pPr>
            <w:r w:rsidRPr="002A6EDC">
              <w:rPr>
                <w:color w:val="000000"/>
              </w:rPr>
              <w:t>26,67</w:t>
            </w:r>
          </w:p>
        </w:tc>
        <w:tc>
          <w:tcPr>
            <w:tcW w:w="2268" w:type="dxa"/>
            <w:vAlign w:val="center"/>
          </w:tcPr>
          <w:p w:rsidR="000D7995" w:rsidRPr="002A6EDC" w:rsidRDefault="000D7995" w:rsidP="000D7995">
            <w:pPr>
              <w:jc w:val="center"/>
              <w:rPr>
                <w:color w:val="000000"/>
              </w:rPr>
            </w:pPr>
            <w:r w:rsidRPr="002A6EDC">
              <w:rPr>
                <w:color w:val="000000"/>
              </w:rPr>
              <w:t>20,00</w:t>
            </w:r>
          </w:p>
        </w:tc>
      </w:tr>
      <w:tr w:rsidR="000D7995" w:rsidRPr="00634251" w:rsidTr="000D7995">
        <w:trPr>
          <w:cantSplit/>
        </w:trPr>
        <w:tc>
          <w:tcPr>
            <w:tcW w:w="445" w:type="dxa"/>
            <w:vAlign w:val="center"/>
          </w:tcPr>
          <w:p w:rsidR="000D7995" w:rsidRPr="002A6EDC" w:rsidRDefault="000D7995" w:rsidP="000D7995">
            <w:pPr>
              <w:jc w:val="center"/>
              <w:rPr>
                <w:color w:val="000000"/>
              </w:rPr>
            </w:pPr>
            <w:r w:rsidRPr="002A6EDC">
              <w:rPr>
                <w:color w:val="000000"/>
              </w:rPr>
              <w:lastRenderedPageBreak/>
              <w:t>2</w:t>
            </w:r>
          </w:p>
        </w:tc>
        <w:tc>
          <w:tcPr>
            <w:tcW w:w="2675" w:type="dxa"/>
            <w:vAlign w:val="bottom"/>
          </w:tcPr>
          <w:p w:rsidR="000D7995" w:rsidRPr="002A6EDC" w:rsidRDefault="000D7995" w:rsidP="00F813B8">
            <w:pPr>
              <w:rPr>
                <w:color w:val="000000"/>
              </w:rPr>
            </w:pPr>
            <w:r w:rsidRPr="002A6EDC">
              <w:rPr>
                <w:color w:val="000000"/>
              </w:rPr>
              <w:t>г. Рыбинск</w:t>
            </w:r>
            <w:r w:rsidR="00F813B8">
              <w:rPr>
                <w:color w:val="000000"/>
              </w:rPr>
              <w:t>,</w:t>
            </w:r>
            <w:r w:rsidRPr="002A6EDC">
              <w:rPr>
                <w:color w:val="000000"/>
              </w:rPr>
              <w:t xml:space="preserve"> СОШ № 12 им.  П.Ф. Дерунова</w:t>
            </w:r>
          </w:p>
        </w:tc>
        <w:tc>
          <w:tcPr>
            <w:tcW w:w="2551" w:type="dxa"/>
            <w:vAlign w:val="center"/>
          </w:tcPr>
          <w:p w:rsidR="000D7995" w:rsidRPr="002A6EDC" w:rsidRDefault="000D7995" w:rsidP="000D7995">
            <w:pPr>
              <w:jc w:val="center"/>
              <w:rPr>
                <w:color w:val="000000"/>
              </w:rPr>
            </w:pPr>
            <w:r w:rsidRPr="002A6EDC">
              <w:rPr>
                <w:color w:val="000000"/>
              </w:rPr>
              <w:t>10,00</w:t>
            </w:r>
          </w:p>
        </w:tc>
        <w:tc>
          <w:tcPr>
            <w:tcW w:w="2126" w:type="dxa"/>
            <w:vAlign w:val="center"/>
          </w:tcPr>
          <w:p w:rsidR="000D7995" w:rsidRPr="002A6EDC" w:rsidRDefault="000D7995" w:rsidP="000D7995">
            <w:pPr>
              <w:jc w:val="center"/>
              <w:rPr>
                <w:color w:val="000000"/>
              </w:rPr>
            </w:pPr>
            <w:r w:rsidRPr="002A6EDC">
              <w:rPr>
                <w:color w:val="000000"/>
              </w:rPr>
              <w:t>20,00</w:t>
            </w:r>
          </w:p>
        </w:tc>
        <w:tc>
          <w:tcPr>
            <w:tcW w:w="2268" w:type="dxa"/>
            <w:vAlign w:val="center"/>
          </w:tcPr>
          <w:p w:rsidR="000D7995" w:rsidRPr="002A6EDC" w:rsidRDefault="000D7995" w:rsidP="000D7995">
            <w:pPr>
              <w:jc w:val="center"/>
              <w:rPr>
                <w:color w:val="000000"/>
              </w:rPr>
            </w:pPr>
            <w:r w:rsidRPr="002A6EDC">
              <w:rPr>
                <w:color w:val="000000"/>
              </w:rPr>
              <w:t>10,00</w:t>
            </w:r>
          </w:p>
        </w:tc>
      </w:tr>
    </w:tbl>
    <w:p w:rsidR="00885344" w:rsidRPr="00184DAE" w:rsidRDefault="00184DAE" w:rsidP="00184DAE">
      <w:pPr>
        <w:rPr>
          <w:b/>
        </w:rPr>
      </w:pPr>
      <w:r>
        <w:rPr>
          <w:b/>
        </w:rPr>
        <w:t xml:space="preserve">3.2.5. </w:t>
      </w:r>
      <w:r w:rsidR="00885344" w:rsidRPr="00184DAE">
        <w:rPr>
          <w:b/>
        </w:rPr>
        <w:t>ВЫВОДЫ о характере изменения результатов ЕГЭ по предмету</w:t>
      </w:r>
      <w:r w:rsidR="002B6A8C">
        <w:rPr>
          <w:b/>
        </w:rPr>
        <w:t xml:space="preserve"> «Физика»</w:t>
      </w:r>
    </w:p>
    <w:p w:rsidR="000D7995" w:rsidRPr="00607C65" w:rsidRDefault="000D7995" w:rsidP="00902CC4">
      <w:pPr>
        <w:ind w:left="-426" w:firstLine="568"/>
        <w:jc w:val="both"/>
      </w:pPr>
      <w:r w:rsidRPr="00607C65">
        <w:t>На основе приведенных в разделе показателей можно сделать следующие выводы:</w:t>
      </w:r>
    </w:p>
    <w:p w:rsidR="000D7995" w:rsidRPr="000D7995" w:rsidRDefault="000D7995" w:rsidP="00902CC4">
      <w:pPr>
        <w:ind w:left="-426" w:firstLine="568"/>
        <w:jc w:val="both"/>
      </w:pPr>
      <w:r w:rsidRPr="000D7995">
        <w:t xml:space="preserve">А) Значимым является только изменение в процентном соотношении числа участников, не преодолевших порог, к общему числу участников, а именно рост на 1,93% (в 1,49 раза). </w:t>
      </w:r>
    </w:p>
    <w:p w:rsidR="000D7995" w:rsidRPr="000D7995" w:rsidRDefault="000D7995" w:rsidP="00902CC4">
      <w:pPr>
        <w:ind w:left="-426" w:firstLine="568"/>
        <w:jc w:val="both"/>
      </w:pPr>
      <w:r w:rsidRPr="000D7995">
        <w:t xml:space="preserve">Остальные показатели изменились незначительно: произошло снижение доли участников, набравших от 81 до 99 баллов, на 1,12% и снижение среднего балла на 0,2%, снижение числа участников, набравших 100 баллов, с 2 до 1. </w:t>
      </w:r>
    </w:p>
    <w:p w:rsidR="000D7995" w:rsidRPr="000D7995" w:rsidRDefault="000D7995" w:rsidP="00902CC4">
      <w:pPr>
        <w:ind w:left="-426" w:firstLine="568"/>
        <w:jc w:val="both"/>
      </w:pPr>
      <w:r w:rsidRPr="000D7995">
        <w:t>Б) Изменение показателей в 2020 году относительно 2019 и 2018 годов не демонстрирт стабильной тенденции, поэтому в 2021 году, скорее всего, можно ожидать примерно таких же показателей, без существенных изменений.</w:t>
      </w:r>
    </w:p>
    <w:p w:rsidR="000D7995" w:rsidRPr="000D7995" w:rsidRDefault="000D7995" w:rsidP="00902CC4">
      <w:pPr>
        <w:ind w:left="-426" w:firstLine="568"/>
        <w:jc w:val="both"/>
      </w:pPr>
      <w:r w:rsidRPr="000D7995">
        <w:t xml:space="preserve">Увеличение доли участников, не преодолевших порог, в 2020 году по сравнению с 2019 и 2018 можно считать разовым «выбросом». В качестве объяснения можно предположить наличие среди участников ЕГЭ 2020 большего числа немотивированных неподготовленных, пытавшихся в сложившейся ситуации сдать и этот предмет.  </w:t>
      </w:r>
    </w:p>
    <w:p w:rsidR="000D7995" w:rsidRPr="00607C65" w:rsidRDefault="000D7995" w:rsidP="00902CC4">
      <w:pPr>
        <w:ind w:left="-426" w:firstLine="568"/>
        <w:jc w:val="both"/>
      </w:pPr>
      <w:r w:rsidRPr="00607C65">
        <w:t>По остальным показателям отсутствует существенная динамика.</w:t>
      </w:r>
    </w:p>
    <w:p w:rsidR="00885344" w:rsidRPr="00D46C5B" w:rsidRDefault="002D573D" w:rsidP="00D46C5B">
      <w:pPr>
        <w:pStyle w:val="3"/>
        <w:rPr>
          <w:rFonts w:ascii="Times New Roman" w:hAnsi="Times New Roman"/>
          <w:sz w:val="24"/>
        </w:rPr>
      </w:pPr>
      <w:bookmarkStart w:id="30" w:name="_Toc49454474"/>
      <w:r w:rsidRPr="00D46C5B">
        <w:rPr>
          <w:rFonts w:ascii="Times New Roman" w:hAnsi="Times New Roman"/>
          <w:sz w:val="24"/>
        </w:rPr>
        <w:t>РАЗДЕЛ</w:t>
      </w:r>
      <w:r w:rsidR="00885344" w:rsidRPr="00D46C5B">
        <w:rPr>
          <w:rFonts w:ascii="Times New Roman" w:hAnsi="Times New Roman"/>
          <w:sz w:val="24"/>
        </w:rPr>
        <w:t xml:space="preserve"> 3. АНАЛИЗ РЕЗУЛЬТАТОВ ВЫПОЛНЕНИЯ ОТДЕЛЬНЫХ ЗАДАНИЙ ИЛИ ГРУПП ЗАДАНИЙ</w:t>
      </w:r>
      <w:bookmarkEnd w:id="30"/>
    </w:p>
    <w:p w:rsidR="00885344" w:rsidRPr="00184DAE" w:rsidRDefault="00184DAE" w:rsidP="00184DAE">
      <w:pPr>
        <w:rPr>
          <w:b/>
        </w:rPr>
      </w:pPr>
      <w:r>
        <w:rPr>
          <w:b/>
        </w:rPr>
        <w:t xml:space="preserve">3.3.1. </w:t>
      </w:r>
      <w:r w:rsidR="00885344" w:rsidRPr="00184DAE">
        <w:rPr>
          <w:b/>
        </w:rPr>
        <w:t>Краткая характеристика КИМ по учебному предмету</w:t>
      </w:r>
      <w:r w:rsidR="002B6A8C">
        <w:rPr>
          <w:b/>
        </w:rPr>
        <w:t xml:space="preserve"> «Физика»</w:t>
      </w:r>
    </w:p>
    <w:p w:rsidR="000D7995" w:rsidRPr="00607C65" w:rsidRDefault="000D7995" w:rsidP="000D7995">
      <w:pPr>
        <w:ind w:left="-426" w:firstLine="568"/>
        <w:jc w:val="both"/>
        <w:rPr>
          <w:rFonts w:eastAsia="Times New Roman"/>
        </w:rPr>
      </w:pPr>
      <w:r w:rsidRPr="00607C65">
        <w:rPr>
          <w:rFonts w:eastAsia="Times New Roman"/>
        </w:rPr>
        <w:t xml:space="preserve">Экзаменационная работа состоит из 32 заданий, различающихся формой представления и уровнем сложности. В первую часть работы включено 24 задания (13 – с записью ответа в виде числа, слова или двух чисел, 11 – на установление соответствия и множественный выбор). Вторая часть содержит 8 комбинированных заданий, проверяющих умение решать задачи на стыке разных разделов физики (2 с кратким ответом и 6 с развёрнутым ответом). </w:t>
      </w:r>
    </w:p>
    <w:p w:rsidR="000D7995" w:rsidRPr="00607C65" w:rsidRDefault="000D7995" w:rsidP="000D7995">
      <w:pPr>
        <w:ind w:left="-426" w:firstLine="568"/>
        <w:jc w:val="both"/>
        <w:rPr>
          <w:rFonts w:eastAsia="Times New Roman"/>
        </w:rPr>
      </w:pPr>
      <w:r w:rsidRPr="00607C65">
        <w:rPr>
          <w:rFonts w:eastAsia="Times New Roman"/>
        </w:rPr>
        <w:t>Задания имеют три уровня сложности: базовый (Б), повышенный (П) и высокий (В).</w:t>
      </w:r>
    </w:p>
    <w:p w:rsidR="000D7995" w:rsidRPr="00607C65" w:rsidRDefault="000D7995" w:rsidP="000D7995">
      <w:pPr>
        <w:ind w:left="-426" w:firstLine="568"/>
        <w:jc w:val="both"/>
        <w:rPr>
          <w:rFonts w:eastAsia="Times New Roman"/>
        </w:rPr>
      </w:pPr>
      <w:r w:rsidRPr="00607C65">
        <w:rPr>
          <w:rFonts w:eastAsia="Times New Roman"/>
        </w:rPr>
        <w:t xml:space="preserve">11 заданий проверяют знание и понимание смысла физических понятий, величин, законов, принципов, постулатов; 11 заданий проверяют умение описывать и объяснять физические явления и свойства тел, результаты экспериментов, умение приводить примеры практического использования физических знаний; два задания проверяют умения отличать гипотезы от научной теории и делать выводы на основе эксперимента; 8 заданий проверяют умение применять полученные знания при решении физических задач. </w:t>
      </w:r>
    </w:p>
    <w:p w:rsidR="000D7995" w:rsidRPr="00607C65" w:rsidRDefault="000D7995" w:rsidP="000D7995">
      <w:pPr>
        <w:ind w:left="-426" w:firstLine="568"/>
        <w:jc w:val="both"/>
        <w:rPr>
          <w:rFonts w:eastAsia="Times New Roman"/>
        </w:rPr>
      </w:pPr>
      <w:r w:rsidRPr="00607C65">
        <w:rPr>
          <w:rFonts w:eastAsia="Times New Roman"/>
        </w:rPr>
        <w:t>Минимальная граница ЕГЭ по физике в 2020 г. соответствует 36 тестовым баллам.</w:t>
      </w:r>
    </w:p>
    <w:p w:rsidR="000D7995" w:rsidRPr="00607C65" w:rsidRDefault="000D7995" w:rsidP="000D7995">
      <w:pPr>
        <w:ind w:left="-426" w:firstLine="568"/>
        <w:jc w:val="both"/>
        <w:rPr>
          <w:rFonts w:eastAsia="Times New Roman"/>
        </w:rPr>
      </w:pPr>
      <w:r w:rsidRPr="00607C65">
        <w:rPr>
          <w:rFonts w:eastAsia="Times New Roman"/>
        </w:rPr>
        <w:t>КИМ в совокупности охватывали все разделы физики и проверяли все знания, умения и навыки, перечисленные в перечне требований к уровню подготовки, проверяемому на ЕГЭ по физике.</w:t>
      </w:r>
    </w:p>
    <w:p w:rsidR="000D7995" w:rsidRPr="00607C65" w:rsidRDefault="000D7995" w:rsidP="000D7995">
      <w:pPr>
        <w:ind w:left="-426" w:firstLine="568"/>
        <w:jc w:val="both"/>
        <w:rPr>
          <w:rFonts w:eastAsia="Times New Roman"/>
        </w:rPr>
      </w:pPr>
      <w:r w:rsidRPr="00607C65">
        <w:rPr>
          <w:rFonts w:eastAsia="Times New Roman"/>
        </w:rPr>
        <w:t>Принципиальные изменения содержания КИМ по сравнению с 2019 годом отсутствовали. Изменения в структуре заключались в следующем:</w:t>
      </w:r>
    </w:p>
    <w:p w:rsidR="000D7995" w:rsidRPr="00607C65" w:rsidRDefault="000D7995" w:rsidP="000D7995">
      <w:pPr>
        <w:ind w:left="-426" w:firstLine="568"/>
        <w:jc w:val="both"/>
        <w:rPr>
          <w:rFonts w:eastAsia="Times New Roman"/>
        </w:rPr>
      </w:pPr>
      <w:r w:rsidRPr="00607C65">
        <w:rPr>
          <w:rFonts w:eastAsia="Times New Roman"/>
        </w:rPr>
        <w:t xml:space="preserve">– в части 2 задание </w:t>
      </w:r>
      <w:r w:rsidRPr="00607C65">
        <w:rPr>
          <w:rFonts w:eastAsia="Times New Roman"/>
          <w:lang w:val="en-US"/>
        </w:rPr>
        <w:t>c</w:t>
      </w:r>
      <w:r w:rsidRPr="00607C65">
        <w:rPr>
          <w:rFonts w:eastAsia="Times New Roman"/>
        </w:rPr>
        <w:t xml:space="preserve"> кратким ответом 25 (оцениваемое максимально одним баллом) стало   количественным заданием с развёрнутым ответом 28 (оцениваемым, исходя из 2 баллов);</w:t>
      </w:r>
    </w:p>
    <w:p w:rsidR="000D7995" w:rsidRPr="00607C65" w:rsidRDefault="000D7995" w:rsidP="000D7995">
      <w:pPr>
        <w:ind w:left="-425" w:firstLine="567"/>
        <w:jc w:val="both"/>
        <w:rPr>
          <w:rFonts w:eastAsia="Times New Roman"/>
        </w:rPr>
      </w:pPr>
      <w:r w:rsidRPr="00607C65">
        <w:rPr>
          <w:rFonts w:eastAsia="Times New Roman"/>
        </w:rPr>
        <w:t>– в части 1 задание 24 вместо выбора двух обязательно верных ответов теперь предполагает выбор всех правильных ответов, число которых может составлять либо два, либо 3.</w:t>
      </w:r>
    </w:p>
    <w:p w:rsidR="00885344" w:rsidRPr="00634251" w:rsidRDefault="000D7995" w:rsidP="000D7995">
      <w:pPr>
        <w:ind w:left="-425" w:firstLine="567"/>
        <w:jc w:val="both"/>
        <w:rPr>
          <w:rFonts w:eastAsia="SimSun"/>
          <w:b/>
          <w:bCs/>
          <w:sz w:val="28"/>
        </w:rPr>
      </w:pPr>
      <w:r w:rsidRPr="00607C65">
        <w:rPr>
          <w:rFonts w:eastAsia="Times New Roman"/>
        </w:rPr>
        <w:t>Содержательные особенности КИМ по физике в регионе описаны в разделе 3.2 на основе открытых вариантов. В части с заданиями с развёрнутым ответом задание 27 было по термодинамике и МКТ, 28 и 29 – по механике, 30 – по термодинамике, 31 – на законы электромагнетизма, 32 – по геометрической оптике.</w:t>
      </w:r>
    </w:p>
    <w:p w:rsidR="00885344" w:rsidRPr="00184DAE" w:rsidRDefault="00885344" w:rsidP="00184DAE">
      <w:pPr>
        <w:rPr>
          <w:b/>
        </w:rPr>
      </w:pPr>
      <w:r w:rsidRPr="00184DAE">
        <w:rPr>
          <w:b/>
        </w:rPr>
        <w:t xml:space="preserve"> </w:t>
      </w:r>
      <w:r w:rsidR="00184DAE">
        <w:rPr>
          <w:b/>
        </w:rPr>
        <w:t xml:space="preserve">3.3.2. </w:t>
      </w:r>
      <w:r w:rsidRPr="00184DAE">
        <w:rPr>
          <w:b/>
        </w:rPr>
        <w:t>Анализ выполнения заданий КИМ</w:t>
      </w:r>
    </w:p>
    <w:p w:rsidR="00885344" w:rsidRPr="00FC6BBF" w:rsidRDefault="00BC519A" w:rsidP="00885344">
      <w:pPr>
        <w:ind w:left="-426" w:firstLine="852"/>
        <w:contextualSpacing/>
        <w:jc w:val="both"/>
        <w:rPr>
          <w:i/>
          <w:iCs/>
        </w:rPr>
      </w:pPr>
      <w:r w:rsidRPr="008D478A">
        <w:t>На основе всего массива результатов экзаменов участников основного периода ЕГЭ по физике Ярославской области получены основные статистические характеристики заданий.</w:t>
      </w:r>
    </w:p>
    <w:p w:rsidR="00885344" w:rsidRPr="00AD3663" w:rsidRDefault="00885344" w:rsidP="00885344">
      <w:pPr>
        <w:pStyle w:val="af8"/>
        <w:keepNext/>
      </w:pPr>
      <w:r w:rsidRPr="00F579AB">
        <w:lastRenderedPageBreak/>
        <w:t xml:space="preserve">Таблица </w:t>
      </w:r>
      <w:r w:rsidR="00D65EDD">
        <w:rPr>
          <w:noProof/>
        </w:rPr>
        <w:t>2</w:t>
      </w:r>
      <w:r>
        <w:rPr>
          <w:noProof/>
        </w:rPr>
        <w:t>-</w:t>
      </w:r>
      <w:r w:rsidR="00D65EDD">
        <w:rPr>
          <w:noProof/>
        </w:rPr>
        <w:t>3</w:t>
      </w:r>
      <w:r>
        <w:noBreakHyphen/>
      </w:r>
      <w:r w:rsidR="006E2FE2">
        <w:t>13</w:t>
      </w:r>
    </w:p>
    <w:p w:rsidR="00BC519A" w:rsidRDefault="00BC519A" w:rsidP="00BC519A">
      <w:pPr>
        <w:rPr>
          <w:b/>
        </w:rPr>
      </w:pPr>
      <w:r>
        <w:rPr>
          <w:b/>
        </w:rPr>
        <w:t>Р</w:t>
      </w:r>
      <w:r w:rsidRPr="00734B5B">
        <w:rPr>
          <w:b/>
        </w:rPr>
        <w:t>езультат</w:t>
      </w:r>
      <w:r>
        <w:rPr>
          <w:b/>
        </w:rPr>
        <w:t xml:space="preserve">ы </w:t>
      </w:r>
      <w:r w:rsidRPr="00734B5B">
        <w:rPr>
          <w:b/>
        </w:rPr>
        <w:t>ЕГЭ в соответствии</w:t>
      </w:r>
      <w:r>
        <w:rPr>
          <w:b/>
        </w:rPr>
        <w:t xml:space="preserve"> с </w:t>
      </w:r>
      <w:r w:rsidRPr="00734B5B">
        <w:rPr>
          <w:b/>
        </w:rPr>
        <w:t>особенностями</w:t>
      </w:r>
      <w:r w:rsidRPr="008335B4">
        <w:rPr>
          <w:b/>
        </w:rPr>
        <w:t xml:space="preserve"> </w:t>
      </w:r>
      <w:r>
        <w:rPr>
          <w:b/>
        </w:rPr>
        <w:t xml:space="preserve">КИМ </w:t>
      </w:r>
      <w:r w:rsidRPr="008335B4">
        <w:rPr>
          <w:b/>
        </w:rPr>
        <w:t xml:space="preserve">по </w:t>
      </w:r>
      <w:r>
        <w:rPr>
          <w:b/>
        </w:rPr>
        <w:t>учебному предмету «Физика»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2977"/>
        <w:gridCol w:w="992"/>
        <w:gridCol w:w="1134"/>
        <w:gridCol w:w="1276"/>
        <w:gridCol w:w="992"/>
        <w:gridCol w:w="992"/>
      </w:tblGrid>
      <w:tr w:rsidR="00BC519A" w:rsidRPr="002622B3" w:rsidTr="00630073">
        <w:trPr>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b/>
                <w:sz w:val="20"/>
                <w:szCs w:val="20"/>
              </w:rPr>
            </w:pPr>
            <w:r w:rsidRPr="00630073">
              <w:rPr>
                <w:sz w:val="20"/>
                <w:szCs w:val="20"/>
              </w:rPr>
              <w:t>№ задания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Уровень сложности</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Проверяемые элементы содержания</w:t>
            </w:r>
          </w:p>
        </w:tc>
        <w:tc>
          <w:tcPr>
            <w:tcW w:w="538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Процент выполнения по региону</w:t>
            </w:r>
          </w:p>
        </w:tc>
      </w:tr>
      <w:tr w:rsidR="00BC519A" w:rsidRPr="002622B3" w:rsidTr="00630073">
        <w:trPr>
          <w:tblHeader/>
        </w:trPr>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b/>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средний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autoSpaceDE w:val="0"/>
              <w:autoSpaceDN w:val="0"/>
              <w:adjustRightInd w:val="0"/>
              <w:jc w:val="center"/>
              <w:rPr>
                <w:sz w:val="20"/>
                <w:szCs w:val="20"/>
              </w:rPr>
            </w:pPr>
            <w:r w:rsidRPr="00630073">
              <w:rPr>
                <w:sz w:val="20"/>
                <w:szCs w:val="20"/>
              </w:rPr>
              <w:t>в группе не преодолевших минимальный балл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autoSpaceDE w:val="0"/>
              <w:autoSpaceDN w:val="0"/>
              <w:adjustRightInd w:val="0"/>
              <w:jc w:val="center"/>
              <w:rPr>
                <w:sz w:val="20"/>
                <w:szCs w:val="20"/>
              </w:rPr>
            </w:pPr>
            <w:r w:rsidRPr="00630073">
              <w:rPr>
                <w:sz w:val="20"/>
                <w:szCs w:val="20"/>
              </w:rPr>
              <w:t>в группе</w:t>
            </w:r>
          </w:p>
          <w:p w:rsidR="00BC519A" w:rsidRPr="00630073" w:rsidRDefault="00BC519A" w:rsidP="00630073">
            <w:pPr>
              <w:autoSpaceDE w:val="0"/>
              <w:autoSpaceDN w:val="0"/>
              <w:adjustRightInd w:val="0"/>
              <w:jc w:val="center"/>
              <w:rPr>
                <w:sz w:val="20"/>
                <w:szCs w:val="20"/>
              </w:rPr>
            </w:pPr>
            <w:r w:rsidRPr="00630073">
              <w:rPr>
                <w:sz w:val="20"/>
                <w:szCs w:val="20"/>
              </w:rPr>
              <w:t xml:space="preserve"> до 60 т.б.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autoSpaceDE w:val="0"/>
              <w:autoSpaceDN w:val="0"/>
              <w:adjustRightInd w:val="0"/>
              <w:jc w:val="center"/>
              <w:rPr>
                <w:sz w:val="20"/>
                <w:szCs w:val="20"/>
              </w:rPr>
            </w:pPr>
            <w:r w:rsidRPr="00630073">
              <w:rPr>
                <w:sz w:val="20"/>
                <w:szCs w:val="20"/>
              </w:rPr>
              <w:t>в группе 61-80 т.б.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autoSpaceDE w:val="0"/>
              <w:autoSpaceDN w:val="0"/>
              <w:adjustRightInd w:val="0"/>
              <w:jc w:val="center"/>
              <w:rPr>
                <w:sz w:val="20"/>
                <w:szCs w:val="20"/>
              </w:rPr>
            </w:pPr>
            <w:r w:rsidRPr="00630073">
              <w:rPr>
                <w:sz w:val="20"/>
                <w:szCs w:val="20"/>
              </w:rPr>
              <w:t>в группе 81-100 т.б.</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Равномерное прямолинейное движение, равноускоренное прямолинейное движение, движение по окружности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34,0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97,0</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Законы Ньютона, закон всемирного тяготения, закон Гука, сила трения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98,5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Закон сохранения импульса, кинетическая и потенциальные энергии, работа и мощность силы, закон сохранения механической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98,5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Условие равновесия твердого тела, закон Паскаля, сила Архимеда, математический и пружинный маятники, механические волны, звук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98,5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Механика </w:t>
            </w:r>
            <w:r w:rsidRPr="00630073">
              <w:rPr>
                <w:i/>
                <w:iCs/>
                <w:sz w:val="20"/>
                <w:szCs w:val="20"/>
              </w:rPr>
              <w:t>(объяснение явлений; интерпретация результатов опытов, представленных в виде таблицы или графиков)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31,1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91,8</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Механика </w:t>
            </w:r>
            <w:r w:rsidRPr="00630073">
              <w:rPr>
                <w:i/>
                <w:iCs/>
                <w:sz w:val="20"/>
                <w:szCs w:val="20"/>
              </w:rPr>
              <w:t>(изменение физических величин в процессах)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48,4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89,6</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Механика </w:t>
            </w:r>
            <w:r w:rsidRPr="00630073">
              <w:rPr>
                <w:i/>
                <w:iCs/>
                <w:sz w:val="20"/>
                <w:szCs w:val="20"/>
              </w:rPr>
              <w:t>(установление соответствия между графиками и физическими величинами, между физическими величинами и формулами)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99,3</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Связь между давлением и средней кинетической энергией, абсолютная температура, связь температуры со средней кинетической энергией, уравнение Менделеева – Клапейрона, изопроцессы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95,5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Работа в термодинамике, первый закон термодинамики, КПД тепловой машины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95,5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Относительная влажность воздуха, количество теплоты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100,0</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МКТ, термодинамика </w:t>
            </w:r>
            <w:r w:rsidRPr="00630073">
              <w:rPr>
                <w:i/>
                <w:iCs/>
                <w:sz w:val="20"/>
                <w:szCs w:val="20"/>
              </w:rPr>
              <w:t>(объяснение явлений; интерпретация результатов опытов, представленных в виде таблицы или графиков)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31,1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94,0</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МКТ, термодинамика </w:t>
            </w:r>
            <w:r w:rsidRPr="00630073">
              <w:rPr>
                <w:i/>
                <w:iCs/>
                <w:sz w:val="20"/>
                <w:szCs w:val="20"/>
              </w:rPr>
              <w:t xml:space="preserve">(изменение физических величин в процессах; установление соответствия между графиками и физическими величинами, между </w:t>
            </w:r>
            <w:r w:rsidRPr="00630073">
              <w:rPr>
                <w:i/>
                <w:iCs/>
                <w:sz w:val="20"/>
                <w:szCs w:val="20"/>
              </w:rPr>
              <w:lastRenderedPageBreak/>
              <w:t>физическими величинами и формулами)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lastRenderedPageBreak/>
              <w:t>69,9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98,5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lastRenderedPageBreak/>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Принцип суперпозиции электрических полей, магнитное поле проводника с током, сила Ампера, сила Лоренца, правило Ленца </w:t>
            </w:r>
            <w:r w:rsidRPr="00630073">
              <w:rPr>
                <w:i/>
                <w:iCs/>
                <w:sz w:val="20"/>
                <w:szCs w:val="20"/>
              </w:rPr>
              <w:t>(определение направления)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97,0</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98,5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98,5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Электродинамика </w:t>
            </w:r>
            <w:r w:rsidRPr="00630073">
              <w:rPr>
                <w:i/>
                <w:iCs/>
                <w:sz w:val="20"/>
                <w:szCs w:val="20"/>
              </w:rPr>
              <w:t>(объяснение явлений; интерпретация результатов опытов, представленных в виде таблицы или графиков)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44,3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97,8</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Электродинамика </w:t>
            </w:r>
            <w:r w:rsidRPr="00630073">
              <w:rPr>
                <w:i/>
                <w:iCs/>
                <w:sz w:val="20"/>
                <w:szCs w:val="20"/>
              </w:rPr>
              <w:t>(изменение физических величин в процессах)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36,8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98,5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Электродинамика и основы СТО </w:t>
            </w:r>
            <w:r w:rsidRPr="00630073">
              <w:rPr>
                <w:i/>
                <w:iCs/>
                <w:sz w:val="20"/>
                <w:szCs w:val="20"/>
              </w:rPr>
              <w:t>(установление соответствия между графиками и физическими величинами, между физическими величинами и формулами)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43,0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96,3</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Планетарная модель атома. Нуклонная модель ядра. Ядерные реакции.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100,0</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Фотоны, линейчатые спектры, закон радиоактивного распада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97,0</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Квантовая физика </w:t>
            </w:r>
            <w:r w:rsidRPr="00630073">
              <w:rPr>
                <w:i/>
                <w:iCs/>
                <w:sz w:val="20"/>
                <w:szCs w:val="20"/>
              </w:rPr>
              <w:t>(изменение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39,5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91,8</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Механика – квантовая физика </w:t>
            </w:r>
            <w:r w:rsidRPr="00630073">
              <w:rPr>
                <w:i/>
                <w:iCs/>
                <w:sz w:val="20"/>
                <w:szCs w:val="20"/>
              </w:rPr>
              <w:t>(методы научного познания)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98,5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Б</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Механика – квантовая физика </w:t>
            </w:r>
            <w:r w:rsidRPr="00630073">
              <w:rPr>
                <w:i/>
                <w:iCs/>
                <w:sz w:val="20"/>
                <w:szCs w:val="20"/>
              </w:rPr>
              <w:lastRenderedPageBreak/>
              <w:t>(методы научного познания)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lastRenderedPageBreak/>
              <w:t>77,2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100,0</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lastRenderedPageBreak/>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Элементы астрофизики: Солнечная система, звезды, галактики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91,0</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Молекулярная физика, электродинамика </w:t>
            </w:r>
            <w:r w:rsidRPr="00630073">
              <w:rPr>
                <w:i/>
                <w:iCs/>
                <w:sz w:val="20"/>
                <w:szCs w:val="20"/>
              </w:rPr>
              <w:t>(расчетная задача)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95,5</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013460">
            <w:pPr>
              <w:rPr>
                <w:sz w:val="20"/>
                <w:szCs w:val="20"/>
              </w:rPr>
            </w:pPr>
            <w:r w:rsidRPr="00630073">
              <w:rPr>
                <w:sz w:val="20"/>
                <w:szCs w:val="20"/>
              </w:rPr>
              <w:t xml:space="preserve">Электродинамика, квантовая физика </w:t>
            </w:r>
            <w:r w:rsidRPr="00630073">
              <w:rPr>
                <w:i/>
                <w:iCs/>
                <w:sz w:val="20"/>
                <w:szCs w:val="20"/>
              </w:rPr>
              <w:t>(расчетная задача)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82,1</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Механика – квантовая физика </w:t>
            </w:r>
            <w:r w:rsidRPr="00630073">
              <w:rPr>
                <w:i/>
                <w:iCs/>
                <w:sz w:val="20"/>
                <w:szCs w:val="20"/>
              </w:rPr>
              <w:t>(качественная задача)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79,1</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П</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Механика, молекулярная физика (расчетная задача)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46,5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91,0</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В</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Механика </w:t>
            </w:r>
            <w:r w:rsidRPr="00630073">
              <w:rPr>
                <w:i/>
                <w:iCs/>
                <w:sz w:val="20"/>
                <w:szCs w:val="20"/>
              </w:rPr>
              <w:t>(расчетная задача)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53,2</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В</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Молекулярная физика </w:t>
            </w:r>
            <w:r w:rsidRPr="00630073">
              <w:rPr>
                <w:i/>
                <w:iCs/>
                <w:sz w:val="20"/>
                <w:szCs w:val="20"/>
              </w:rPr>
              <w:t>(расчетная задача)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72,1</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В</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Электродинамика </w:t>
            </w:r>
            <w:r w:rsidRPr="00630073">
              <w:rPr>
                <w:i/>
                <w:iCs/>
                <w:sz w:val="20"/>
                <w:szCs w:val="20"/>
              </w:rPr>
              <w:t>(расчетная задача)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64,7</w:t>
            </w:r>
          </w:p>
        </w:tc>
      </w:tr>
      <w:tr w:rsidR="00BC519A" w:rsidRPr="00A42855" w:rsidTr="00630073">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630073">
            <w:pPr>
              <w:jc w:val="center"/>
              <w:rPr>
                <w:sz w:val="20"/>
                <w:szCs w:val="20"/>
              </w:rPr>
            </w:pPr>
            <w:r w:rsidRPr="00630073">
              <w:rPr>
                <w:sz w:val="20"/>
                <w:szCs w:val="20"/>
              </w:rPr>
              <w:t>В</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9A" w:rsidRPr="00630073" w:rsidRDefault="00BC519A" w:rsidP="00013460">
            <w:pPr>
              <w:rPr>
                <w:sz w:val="20"/>
                <w:szCs w:val="20"/>
              </w:rPr>
            </w:pPr>
            <w:r w:rsidRPr="00630073">
              <w:rPr>
                <w:sz w:val="20"/>
                <w:szCs w:val="20"/>
              </w:rPr>
              <w:t xml:space="preserve">Электродинамика, квантовая физика </w:t>
            </w:r>
            <w:r w:rsidRPr="00630073">
              <w:rPr>
                <w:i/>
                <w:iCs/>
                <w:sz w:val="20"/>
                <w:szCs w:val="20"/>
              </w:rPr>
              <w:t>(расчетная задача)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25,8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519A" w:rsidRPr="00630073" w:rsidRDefault="00BC519A" w:rsidP="00630073">
            <w:pPr>
              <w:jc w:val="center"/>
              <w:rPr>
                <w:color w:val="000000"/>
                <w:sz w:val="20"/>
              </w:rPr>
            </w:pPr>
            <w:r w:rsidRPr="00630073">
              <w:rPr>
                <w:color w:val="000000"/>
                <w:sz w:val="20"/>
              </w:rPr>
              <w:t>83,6</w:t>
            </w:r>
          </w:p>
        </w:tc>
      </w:tr>
    </w:tbl>
    <w:p w:rsidR="00885344" w:rsidRDefault="00885344" w:rsidP="00885344">
      <w:pPr>
        <w:ind w:left="-426" w:firstLine="965"/>
        <w:jc w:val="both"/>
        <w:rPr>
          <w:i/>
          <w:iCs/>
        </w:rPr>
      </w:pPr>
    </w:p>
    <w:p w:rsidR="00220AC0" w:rsidRDefault="00220AC0" w:rsidP="00220AC0">
      <w:pPr>
        <w:jc w:val="both"/>
        <w:rPr>
          <w:i/>
          <w:iCs/>
        </w:rPr>
      </w:pPr>
    </w:p>
    <w:p w:rsidR="00B654FF" w:rsidRPr="00B654FF" w:rsidRDefault="00B654FF" w:rsidP="00B654FF">
      <w:pPr>
        <w:jc w:val="center"/>
        <w:rPr>
          <w:b/>
          <w:highlight w:val="lightGray"/>
        </w:rPr>
      </w:pPr>
      <w:r w:rsidRPr="00B654FF">
        <w:rPr>
          <w:b/>
          <w:highlight w:val="lightGray"/>
        </w:rPr>
        <w:t xml:space="preserve">Распределение участников ЕГЭ по количеству набранных баллов(%) </w:t>
      </w:r>
    </w:p>
    <w:p w:rsidR="00220AC0" w:rsidRDefault="00B654FF" w:rsidP="00B654FF">
      <w:pPr>
        <w:ind w:left="-426" w:firstLine="965"/>
        <w:jc w:val="center"/>
        <w:rPr>
          <w:i/>
          <w:iCs/>
        </w:rPr>
      </w:pPr>
      <w:r w:rsidRPr="00B654FF">
        <w:rPr>
          <w:b/>
          <w:highlight w:val="lightGray"/>
        </w:rPr>
        <w:t>по физике</w:t>
      </w:r>
    </w:p>
    <w:p w:rsidR="00220AC0" w:rsidRDefault="00220AC0" w:rsidP="00885344">
      <w:pPr>
        <w:ind w:left="-426" w:firstLine="965"/>
        <w:jc w:val="both"/>
        <w:rPr>
          <w:i/>
          <w:iCs/>
        </w:rPr>
      </w:pPr>
    </w:p>
    <w:p w:rsidR="00BC519A" w:rsidRDefault="00751A9C" w:rsidP="00BC519A">
      <w:pPr>
        <w:rPr>
          <w:b/>
        </w:rPr>
      </w:pPr>
      <w:r>
        <w:rPr>
          <w:noProof/>
        </w:rPr>
        <w:drawing>
          <wp:inline distT="0" distB="0" distL="0" distR="0">
            <wp:extent cx="5460365" cy="3045460"/>
            <wp:effectExtent l="0" t="0" r="26035" b="21590"/>
            <wp:docPr id="1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519A" w:rsidRPr="00CD68AE" w:rsidRDefault="00BC519A" w:rsidP="00BC519A">
      <w:pPr>
        <w:spacing w:before="240" w:after="120"/>
        <w:jc w:val="right"/>
      </w:pPr>
      <w:r w:rsidRPr="00CD68AE">
        <w:t xml:space="preserve">Диаграмма </w:t>
      </w:r>
      <w:r w:rsidR="00D65EDD">
        <w:t>3</w:t>
      </w:r>
    </w:p>
    <w:p w:rsidR="00BC519A" w:rsidRPr="00EE1656" w:rsidRDefault="00BC519A" w:rsidP="00BC519A">
      <w:pPr>
        <w:spacing w:before="120" w:after="120"/>
        <w:jc w:val="center"/>
        <w:rPr>
          <w:b/>
        </w:rPr>
      </w:pPr>
      <w:r w:rsidRPr="00EE1656">
        <w:rPr>
          <w:b/>
        </w:rPr>
        <w:t xml:space="preserve">Средний процент выполнения </w:t>
      </w:r>
      <w:r>
        <w:rPr>
          <w:b/>
        </w:rPr>
        <w:t xml:space="preserve">заданий ЕГЭ по учебному предмету «Физика» </w:t>
      </w:r>
      <w:r w:rsidRPr="00EE1656">
        <w:rPr>
          <w:b/>
        </w:rPr>
        <w:t>по региону</w:t>
      </w:r>
    </w:p>
    <w:p w:rsidR="00BC519A" w:rsidRDefault="00751A9C" w:rsidP="00BC519A">
      <w:pPr>
        <w:jc w:val="center"/>
        <w:rPr>
          <w:b/>
        </w:rPr>
      </w:pPr>
      <w:r>
        <w:rPr>
          <w:noProof/>
        </w:rPr>
        <w:lastRenderedPageBreak/>
        <w:drawing>
          <wp:inline distT="0" distB="0" distL="0" distR="0">
            <wp:extent cx="6078855" cy="3306445"/>
            <wp:effectExtent l="0" t="0" r="17145" b="27305"/>
            <wp:docPr id="1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519A" w:rsidRDefault="00BC519A" w:rsidP="00BC519A">
      <w:pPr>
        <w:jc w:val="center"/>
        <w:rPr>
          <w:b/>
        </w:rPr>
      </w:pPr>
    </w:p>
    <w:p w:rsidR="00BC519A" w:rsidRDefault="00BC519A" w:rsidP="00BC519A">
      <w:pPr>
        <w:jc w:val="center"/>
        <w:rPr>
          <w:b/>
        </w:rPr>
      </w:pPr>
    </w:p>
    <w:p w:rsidR="00BC519A" w:rsidRDefault="00BC519A" w:rsidP="00BC519A">
      <w:pPr>
        <w:jc w:val="center"/>
        <w:rPr>
          <w:b/>
        </w:rPr>
      </w:pPr>
      <w:r w:rsidRPr="00EE1656">
        <w:rPr>
          <w:b/>
        </w:rPr>
        <w:t xml:space="preserve">Процент выполнения </w:t>
      </w:r>
      <w:r>
        <w:rPr>
          <w:b/>
        </w:rPr>
        <w:t xml:space="preserve">заданий ЕГЭ по учебному предмету «Физика» </w:t>
      </w:r>
      <w:r w:rsidRPr="00EE1656">
        <w:rPr>
          <w:b/>
        </w:rPr>
        <w:t xml:space="preserve">в группе </w:t>
      </w:r>
      <w:r>
        <w:rPr>
          <w:b/>
        </w:rPr>
        <w:t xml:space="preserve">обучающихся, </w:t>
      </w:r>
      <w:r w:rsidRPr="00EE1656">
        <w:rPr>
          <w:b/>
        </w:rPr>
        <w:t>не преодолевших минимальный балл</w:t>
      </w:r>
      <w:r>
        <w:rPr>
          <w:b/>
        </w:rPr>
        <w:t xml:space="preserve"> </w:t>
      </w:r>
    </w:p>
    <w:p w:rsidR="00BC519A" w:rsidRDefault="00751A9C" w:rsidP="00BC519A">
      <w:pPr>
        <w:jc w:val="center"/>
        <w:rPr>
          <w:b/>
        </w:rPr>
      </w:pPr>
      <w:r>
        <w:rPr>
          <w:noProof/>
        </w:rPr>
        <w:drawing>
          <wp:inline distT="0" distB="0" distL="0" distR="0">
            <wp:extent cx="6103620" cy="3355975"/>
            <wp:effectExtent l="0" t="0" r="11430" b="15875"/>
            <wp:docPr id="2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C519A" w:rsidRDefault="00BC519A" w:rsidP="00BC519A">
      <w:pPr>
        <w:jc w:val="center"/>
        <w:rPr>
          <w:b/>
        </w:rPr>
      </w:pPr>
    </w:p>
    <w:p w:rsidR="00BC519A" w:rsidRDefault="00BC519A" w:rsidP="00BC519A">
      <w:pPr>
        <w:jc w:val="center"/>
        <w:rPr>
          <w:b/>
        </w:rPr>
      </w:pPr>
      <w:r w:rsidRPr="00EE1656">
        <w:rPr>
          <w:b/>
        </w:rPr>
        <w:t xml:space="preserve">Процент выполнения </w:t>
      </w:r>
      <w:r>
        <w:rPr>
          <w:b/>
        </w:rPr>
        <w:t xml:space="preserve">заданий ЕГЭ по учебному предмету «Физика» </w:t>
      </w:r>
      <w:r w:rsidRPr="00EE1656">
        <w:rPr>
          <w:b/>
        </w:rPr>
        <w:t xml:space="preserve"> в группе</w:t>
      </w:r>
      <w:r>
        <w:rPr>
          <w:b/>
        </w:rPr>
        <w:t xml:space="preserve"> обучающихся, набравших до 60 баллов</w:t>
      </w:r>
    </w:p>
    <w:p w:rsidR="00BC519A" w:rsidRDefault="00751A9C" w:rsidP="00BC519A">
      <w:pPr>
        <w:jc w:val="center"/>
      </w:pPr>
      <w:r>
        <w:rPr>
          <w:noProof/>
        </w:rPr>
        <w:lastRenderedPageBreak/>
        <w:drawing>
          <wp:inline distT="0" distB="0" distL="0" distR="0">
            <wp:extent cx="6103620" cy="3487420"/>
            <wp:effectExtent l="0" t="0" r="11430" b="17780"/>
            <wp:docPr id="2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C519A" w:rsidRDefault="00BC519A" w:rsidP="00BC519A">
      <w:pPr>
        <w:jc w:val="center"/>
        <w:rPr>
          <w:b/>
        </w:rPr>
      </w:pPr>
    </w:p>
    <w:p w:rsidR="00BC519A" w:rsidRDefault="00BC519A" w:rsidP="00BC519A">
      <w:pPr>
        <w:spacing w:before="240" w:after="120"/>
        <w:jc w:val="center"/>
        <w:rPr>
          <w:b/>
        </w:rPr>
      </w:pPr>
      <w:r w:rsidRPr="00EE1656">
        <w:rPr>
          <w:b/>
        </w:rPr>
        <w:t xml:space="preserve">Процент выполнения </w:t>
      </w:r>
      <w:r>
        <w:rPr>
          <w:b/>
        </w:rPr>
        <w:t>заданий</w:t>
      </w:r>
      <w:r w:rsidRPr="00EE1656">
        <w:rPr>
          <w:b/>
        </w:rPr>
        <w:t xml:space="preserve"> </w:t>
      </w:r>
      <w:r>
        <w:rPr>
          <w:b/>
        </w:rPr>
        <w:t xml:space="preserve">ЕГЭ по учебному предмету «Физика» </w:t>
      </w:r>
      <w:r w:rsidRPr="00EE1656">
        <w:rPr>
          <w:b/>
        </w:rPr>
        <w:t>в группе</w:t>
      </w:r>
      <w:r>
        <w:rPr>
          <w:b/>
        </w:rPr>
        <w:t xml:space="preserve"> обучающихся, набравших от 61 до 80 баллов</w:t>
      </w:r>
    </w:p>
    <w:p w:rsidR="00BC519A" w:rsidRDefault="00751A9C" w:rsidP="00BC519A">
      <w:pPr>
        <w:jc w:val="center"/>
        <w:rPr>
          <w:b/>
        </w:rPr>
      </w:pPr>
      <w:r>
        <w:rPr>
          <w:noProof/>
        </w:rPr>
        <w:drawing>
          <wp:inline distT="0" distB="0" distL="0" distR="0">
            <wp:extent cx="6037580" cy="3075940"/>
            <wp:effectExtent l="0" t="0" r="20320" b="10160"/>
            <wp:docPr id="2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C519A" w:rsidRDefault="00BC519A" w:rsidP="00BC519A">
      <w:pPr>
        <w:spacing w:before="240" w:after="120"/>
        <w:jc w:val="center"/>
        <w:rPr>
          <w:b/>
        </w:rPr>
      </w:pPr>
      <w:r w:rsidRPr="00EE1656">
        <w:rPr>
          <w:b/>
        </w:rPr>
        <w:t xml:space="preserve">Процент выполнения </w:t>
      </w:r>
      <w:r>
        <w:rPr>
          <w:b/>
        </w:rPr>
        <w:t xml:space="preserve">заданий ЕГЭ по учебному предмету «Физика» </w:t>
      </w:r>
      <w:r w:rsidRPr="00EE1656">
        <w:rPr>
          <w:b/>
        </w:rPr>
        <w:t xml:space="preserve"> в группе</w:t>
      </w:r>
      <w:r>
        <w:rPr>
          <w:b/>
        </w:rPr>
        <w:t xml:space="preserve"> обучающихся, набравших свыше 81 балла</w:t>
      </w:r>
    </w:p>
    <w:p w:rsidR="00BC519A" w:rsidRDefault="00751A9C" w:rsidP="00BC519A">
      <w:pPr>
        <w:jc w:val="center"/>
        <w:rPr>
          <w:b/>
        </w:rPr>
      </w:pPr>
      <w:r>
        <w:rPr>
          <w:noProof/>
        </w:rPr>
        <w:lastRenderedPageBreak/>
        <w:drawing>
          <wp:inline distT="0" distB="0" distL="0" distR="0">
            <wp:extent cx="6136640" cy="3322955"/>
            <wp:effectExtent l="0" t="0" r="16510" b="10795"/>
            <wp:docPr id="2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C519A" w:rsidRDefault="00BC519A" w:rsidP="00BC519A">
      <w:pPr>
        <w:jc w:val="center"/>
      </w:pPr>
    </w:p>
    <w:p w:rsidR="00BC519A" w:rsidRDefault="00BC519A" w:rsidP="00BC519A">
      <w:pPr>
        <w:spacing w:before="240" w:after="120"/>
        <w:jc w:val="center"/>
        <w:rPr>
          <w:b/>
        </w:rPr>
      </w:pPr>
      <w:r w:rsidRPr="00044C29">
        <w:rPr>
          <w:b/>
        </w:rPr>
        <w:t xml:space="preserve">Распределение количества набранных баллов по заданиям </w:t>
      </w:r>
      <w:r>
        <w:rPr>
          <w:b/>
        </w:rPr>
        <w:t>ЕГЭ по учебному предмету «Физика»</w:t>
      </w:r>
    </w:p>
    <w:tbl>
      <w:tblPr>
        <w:tblW w:w="5000" w:type="pct"/>
        <w:tblLook w:val="04A0" w:firstRow="1" w:lastRow="0" w:firstColumn="1" w:lastColumn="0" w:noHBand="0" w:noVBand="1"/>
      </w:tblPr>
      <w:tblGrid>
        <w:gridCol w:w="1560"/>
        <w:gridCol w:w="961"/>
        <w:gridCol w:w="962"/>
        <w:gridCol w:w="962"/>
        <w:gridCol w:w="1561"/>
        <w:gridCol w:w="962"/>
        <w:gridCol w:w="962"/>
        <w:gridCol w:w="962"/>
        <w:gridCol w:w="962"/>
      </w:tblGrid>
      <w:tr w:rsidR="00BC519A" w:rsidRPr="001F387F" w:rsidTr="00013460">
        <w:trPr>
          <w:trHeight w:val="225"/>
        </w:trPr>
        <w:tc>
          <w:tcPr>
            <w:tcW w:w="7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rPr>
                <w:rFonts w:eastAsia="Times New Roman"/>
                <w:color w:val="000000"/>
              </w:rPr>
            </w:pPr>
            <w:r w:rsidRPr="001F387F">
              <w:rPr>
                <w:rFonts w:eastAsia="Times New Roman"/>
                <w:color w:val="000000"/>
              </w:rPr>
              <w:t> </w:t>
            </w:r>
          </w:p>
        </w:tc>
        <w:tc>
          <w:tcPr>
            <w:tcW w:w="1464" w:type="pct"/>
            <w:gridSpan w:val="3"/>
            <w:tcBorders>
              <w:top w:val="single" w:sz="4" w:space="0" w:color="auto"/>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Баллы</w:t>
            </w:r>
          </w:p>
        </w:tc>
        <w:tc>
          <w:tcPr>
            <w:tcW w:w="792" w:type="pct"/>
            <w:tcBorders>
              <w:top w:val="single" w:sz="4" w:space="0" w:color="auto"/>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1953" w:type="pct"/>
            <w:gridSpan w:val="4"/>
            <w:tcBorders>
              <w:top w:val="single" w:sz="4" w:space="0" w:color="auto"/>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Баллы</w:t>
            </w: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rPr>
                <w:rFonts w:eastAsia="Times New Roman"/>
                <w:color w:val="000000"/>
              </w:rPr>
            </w:pPr>
            <w:r w:rsidRPr="001F387F">
              <w:rPr>
                <w:rFonts w:eastAsia="Times New Roman"/>
                <w:color w:val="000000"/>
              </w:rPr>
              <w:t>№ заданий</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b/>
                <w:bCs/>
                <w:color w:val="000000"/>
              </w:rPr>
            </w:pPr>
            <w:r w:rsidRPr="001F387F">
              <w:rPr>
                <w:rFonts w:eastAsia="Times New Roman"/>
                <w:b/>
                <w:bCs/>
                <w:color w:val="000000"/>
              </w:rPr>
              <w:t>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b/>
                <w:bCs/>
                <w:color w:val="000000"/>
              </w:rPr>
            </w:pPr>
            <w:r w:rsidRPr="001F387F">
              <w:rPr>
                <w:rFonts w:eastAsia="Times New Roman"/>
                <w:b/>
                <w:bCs/>
                <w:color w:val="000000"/>
              </w:rPr>
              <w:t>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b/>
                <w:bCs/>
                <w:color w:val="000000"/>
              </w:rPr>
            </w:pPr>
            <w:r w:rsidRPr="001F387F">
              <w:rPr>
                <w:rFonts w:eastAsia="Times New Roman"/>
                <w:b/>
                <w:bCs/>
                <w:color w:val="000000"/>
              </w:rPr>
              <w:t>2</w:t>
            </w:r>
          </w:p>
        </w:tc>
        <w:tc>
          <w:tcPr>
            <w:tcW w:w="792"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rPr>
                <w:rFonts w:eastAsia="Times New Roman"/>
                <w:color w:val="000000"/>
              </w:rPr>
            </w:pPr>
            <w:r w:rsidRPr="001F387F">
              <w:rPr>
                <w:rFonts w:eastAsia="Times New Roman"/>
                <w:color w:val="000000"/>
              </w:rPr>
              <w:t>№ заданий</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b/>
                <w:bCs/>
                <w:color w:val="000000"/>
              </w:rPr>
            </w:pPr>
            <w:r w:rsidRPr="001F387F">
              <w:rPr>
                <w:rFonts w:eastAsia="Times New Roman"/>
                <w:b/>
                <w:bCs/>
                <w:color w:val="000000"/>
              </w:rPr>
              <w:t>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b/>
                <w:bCs/>
                <w:color w:val="000000"/>
              </w:rPr>
            </w:pPr>
            <w:r w:rsidRPr="001F387F">
              <w:rPr>
                <w:rFonts w:eastAsia="Times New Roman"/>
                <w:b/>
                <w:bCs/>
                <w:color w:val="000000"/>
              </w:rPr>
              <w:t>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b/>
                <w:bCs/>
                <w:color w:val="000000"/>
              </w:rPr>
            </w:pPr>
            <w:r w:rsidRPr="001F387F">
              <w:rPr>
                <w:rFonts w:eastAsia="Times New Roman"/>
                <w:b/>
                <w:bCs/>
                <w:color w:val="000000"/>
              </w:rPr>
              <w:t>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b/>
                <w:bCs/>
                <w:color w:val="000000"/>
              </w:rPr>
            </w:pPr>
            <w:r w:rsidRPr="001F387F">
              <w:rPr>
                <w:rFonts w:eastAsia="Times New Roman"/>
                <w:b/>
                <w:bCs/>
                <w:color w:val="000000"/>
              </w:rPr>
              <w:t>3</w:t>
            </w: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17,5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82,5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54,7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27,0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10,7</w:t>
            </w: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27,0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73,0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76,0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10,5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13,5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32,9</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67,1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29</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89,1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5,8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3,8</w:t>
            </w: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36,7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63,3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82,2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7,4</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5,6</w:t>
            </w: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11,8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42,2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46,0</w:t>
            </w:r>
          </w:p>
        </w:tc>
        <w:tc>
          <w:tcPr>
            <w:tcW w:w="792"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84,4</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2,7</w:t>
            </w: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23,3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43,2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33,6</w:t>
            </w:r>
          </w:p>
        </w:tc>
        <w:tc>
          <w:tcPr>
            <w:tcW w:w="792"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81,8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5,0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6,9</w:t>
            </w: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15,4</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23,5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61,1</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11,3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88,7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9</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39,0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61,0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28,2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71,8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53,8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38,0</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13,0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34,2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52,8</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22,6</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77,4</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14</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30,6</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69,4</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36,8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63,2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16</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44,1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48,2</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15,7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42,0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42,3</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31,5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32,7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35,9</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19</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15,7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84,3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20</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30,2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69,8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43,1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14,6</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42,3</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16,9</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83,1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22,8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77,2</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24</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12,8</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50,1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37,1</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25</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73,1</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26,9</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r w:rsidR="00BC519A" w:rsidRPr="001F387F" w:rsidTr="00013460">
        <w:trPr>
          <w:trHeight w:val="225"/>
        </w:trPr>
        <w:tc>
          <w:tcPr>
            <w:tcW w:w="792" w:type="pct"/>
            <w:tcBorders>
              <w:top w:val="nil"/>
              <w:left w:val="single" w:sz="4" w:space="0" w:color="auto"/>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26</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79,7</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20,3</w:t>
            </w:r>
          </w:p>
        </w:tc>
        <w:tc>
          <w:tcPr>
            <w:tcW w:w="488" w:type="pct"/>
            <w:tcBorders>
              <w:top w:val="nil"/>
              <w:left w:val="nil"/>
              <w:bottom w:val="single" w:sz="4" w:space="0" w:color="auto"/>
              <w:right w:val="single" w:sz="4" w:space="0" w:color="auto"/>
            </w:tcBorders>
            <w:shd w:val="clear" w:color="auto" w:fill="auto"/>
            <w:noWrap/>
            <w:vAlign w:val="bottom"/>
            <w:hideMark/>
          </w:tcPr>
          <w:p w:rsidR="00BC519A" w:rsidRPr="001F387F" w:rsidRDefault="00BC519A" w:rsidP="00013460">
            <w:pPr>
              <w:jc w:val="center"/>
              <w:rPr>
                <w:rFonts w:eastAsia="Times New Roman"/>
                <w:color w:val="000000"/>
              </w:rPr>
            </w:pPr>
            <w:r w:rsidRPr="001F387F">
              <w:rPr>
                <w:rFonts w:eastAsia="Times New Roman"/>
                <w:color w:val="000000"/>
              </w:rPr>
              <w:t> </w:t>
            </w:r>
          </w:p>
        </w:tc>
        <w:tc>
          <w:tcPr>
            <w:tcW w:w="792"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c>
          <w:tcPr>
            <w:tcW w:w="488" w:type="pct"/>
            <w:tcBorders>
              <w:top w:val="nil"/>
              <w:left w:val="nil"/>
              <w:bottom w:val="nil"/>
              <w:right w:val="nil"/>
            </w:tcBorders>
            <w:shd w:val="clear" w:color="auto" w:fill="auto"/>
            <w:noWrap/>
            <w:vAlign w:val="bottom"/>
            <w:hideMark/>
          </w:tcPr>
          <w:p w:rsidR="00BC519A" w:rsidRPr="001F387F" w:rsidRDefault="00BC519A" w:rsidP="00013460">
            <w:pPr>
              <w:jc w:val="center"/>
              <w:rPr>
                <w:rFonts w:eastAsia="Times New Roman"/>
                <w:color w:val="000000"/>
              </w:rPr>
            </w:pPr>
          </w:p>
        </w:tc>
      </w:tr>
    </w:tbl>
    <w:p w:rsidR="00BC519A" w:rsidRPr="00A41877" w:rsidRDefault="00BC519A" w:rsidP="003B302E">
      <w:pPr>
        <w:ind w:left="-567" w:firstLine="709"/>
        <w:rPr>
          <w:b/>
        </w:rPr>
      </w:pPr>
    </w:p>
    <w:p w:rsidR="00BC519A" w:rsidRPr="00FB1880" w:rsidRDefault="00BC519A" w:rsidP="003B302E">
      <w:pPr>
        <w:ind w:left="-567" w:firstLine="709"/>
        <w:jc w:val="both"/>
      </w:pPr>
      <w:r w:rsidRPr="00FB1880">
        <w:lastRenderedPageBreak/>
        <w:t>Средний процент усвоения по разделам в среднем по региону:</w:t>
      </w:r>
    </w:p>
    <w:p w:rsidR="00BC519A" w:rsidRPr="00FB1880" w:rsidRDefault="00BC519A" w:rsidP="003B302E">
      <w:pPr>
        <w:ind w:left="-567" w:firstLine="709"/>
        <w:jc w:val="both"/>
      </w:pPr>
      <w:r w:rsidRPr="00FB1880">
        <w:t>- механика – 54%;</w:t>
      </w:r>
    </w:p>
    <w:p w:rsidR="00BC519A" w:rsidRPr="00FB1880" w:rsidRDefault="00BC519A" w:rsidP="003B302E">
      <w:pPr>
        <w:ind w:left="-567" w:firstLine="709"/>
        <w:jc w:val="both"/>
      </w:pPr>
      <w:r w:rsidRPr="00FB1880">
        <w:t>- МКТ и термодинамика – 57%;</w:t>
      </w:r>
    </w:p>
    <w:p w:rsidR="00BC519A" w:rsidRPr="00FB1880" w:rsidRDefault="00BC519A" w:rsidP="003B302E">
      <w:pPr>
        <w:ind w:left="-567" w:firstLine="709"/>
        <w:jc w:val="both"/>
      </w:pPr>
      <w:r w:rsidRPr="00FB1880">
        <w:t>- электродинамика – 53%;</w:t>
      </w:r>
    </w:p>
    <w:p w:rsidR="00BC519A" w:rsidRPr="00FB1880" w:rsidRDefault="00BC519A" w:rsidP="003B302E">
      <w:pPr>
        <w:ind w:left="-567" w:firstLine="709"/>
        <w:jc w:val="both"/>
      </w:pPr>
      <w:r w:rsidRPr="00FB1880">
        <w:t>- квантовая физика – 57%;</w:t>
      </w:r>
    </w:p>
    <w:p w:rsidR="00BC519A" w:rsidRPr="00FB1880" w:rsidRDefault="00BC519A" w:rsidP="003B302E">
      <w:pPr>
        <w:ind w:left="-567" w:firstLine="709"/>
        <w:jc w:val="both"/>
      </w:pPr>
      <w:r w:rsidRPr="00FB1880">
        <w:t>- методы научного познания – 81%;</w:t>
      </w:r>
    </w:p>
    <w:p w:rsidR="00BC519A" w:rsidRPr="00FB1880" w:rsidRDefault="00BC519A" w:rsidP="003B302E">
      <w:pPr>
        <w:ind w:left="-567" w:firstLine="709"/>
        <w:jc w:val="both"/>
      </w:pPr>
      <w:r w:rsidRPr="00FB1880">
        <w:t>- элементы астрофизики – 63%.</w:t>
      </w:r>
    </w:p>
    <w:p w:rsidR="00BC519A" w:rsidRDefault="00BC519A" w:rsidP="003B302E">
      <w:pPr>
        <w:ind w:left="-567" w:firstLine="709"/>
        <w:jc w:val="both"/>
      </w:pPr>
      <w:r w:rsidRPr="00FB1880">
        <w:t>Таким образом, самым трудным разделом для выпускников региона в этом году была электродинамика.</w:t>
      </w:r>
      <w:r w:rsidRPr="003C2450">
        <w:t xml:space="preserve"> </w:t>
      </w:r>
    </w:p>
    <w:p w:rsidR="00BC519A" w:rsidRPr="003C2450" w:rsidRDefault="00BC519A" w:rsidP="003B302E">
      <w:pPr>
        <w:ind w:left="-567" w:firstLine="709"/>
        <w:jc w:val="both"/>
      </w:pPr>
      <w:r>
        <w:t>Средний процент усвоения по механике уменьшился на 10%, по МКТ и термодинамике увеличился на 4%, по электродинамике увеличился на 5%, по квантовой физике увеличился на 7%, по методам научного познания – на 32%, по элементам астрофизики ухудшился на 2%.</w:t>
      </w:r>
    </w:p>
    <w:p w:rsidR="00BC519A" w:rsidRPr="003C2450" w:rsidRDefault="00BC519A" w:rsidP="003B302E">
      <w:pPr>
        <w:ind w:left="-567" w:firstLine="709"/>
        <w:jc w:val="both"/>
        <w:rPr>
          <w:b/>
        </w:rPr>
      </w:pPr>
      <w:r w:rsidRPr="003C2450">
        <w:rPr>
          <w:b/>
        </w:rPr>
        <w:t>Анализ по заданиям</w:t>
      </w:r>
    </w:p>
    <w:p w:rsidR="00BC519A" w:rsidRPr="009E406A" w:rsidRDefault="00BC519A" w:rsidP="003B302E">
      <w:pPr>
        <w:ind w:left="-567" w:firstLine="709"/>
        <w:jc w:val="both"/>
        <w:rPr>
          <w:b/>
        </w:rPr>
      </w:pPr>
      <w:r w:rsidRPr="009E406A">
        <w:rPr>
          <w:b/>
        </w:rPr>
        <w:t>Задания 2</w:t>
      </w:r>
      <w:r>
        <w:rPr>
          <w:b/>
        </w:rPr>
        <w:t>7</w:t>
      </w:r>
      <w:r w:rsidRPr="009E406A">
        <w:rPr>
          <w:b/>
        </w:rPr>
        <w:t>-32</w:t>
      </w:r>
    </w:p>
    <w:p w:rsidR="00BC519A" w:rsidRPr="009E406A" w:rsidRDefault="00BC519A" w:rsidP="003B302E">
      <w:pPr>
        <w:ind w:left="-567" w:firstLine="709"/>
        <w:jc w:val="both"/>
      </w:pPr>
      <w:r w:rsidRPr="009E406A">
        <w:t>Анализ процентов выполнения заданий с развёрнутым ответом по группам с различными тестовыми баллами демонстрирует следующее.</w:t>
      </w:r>
    </w:p>
    <w:p w:rsidR="00BC519A" w:rsidRDefault="00BC519A" w:rsidP="003B302E">
      <w:pPr>
        <w:ind w:left="-567" w:firstLine="709"/>
        <w:jc w:val="both"/>
      </w:pPr>
      <w:r w:rsidRPr="009E406A">
        <w:t>В среднем участники справились со всеми заданиями части 1 (процент выполнения больше 50), из части 2 справились с заданиями 25-28, справляемость с заданиями 30 и 32 близка к пороговым 15 % (</w:t>
      </w:r>
      <w:r>
        <w:t xml:space="preserve">11,3% и </w:t>
      </w:r>
      <w:r w:rsidRPr="009E406A">
        <w:t>12</w:t>
      </w:r>
      <w:r>
        <w:t>,3</w:t>
      </w:r>
      <w:r w:rsidRPr="009E406A">
        <w:t xml:space="preserve"> %</w:t>
      </w:r>
      <w:r>
        <w:t xml:space="preserve"> соответственно</w:t>
      </w:r>
      <w:r w:rsidRPr="009E406A">
        <w:t>), а с заданиями 29 и 31 справились мало участников (</w:t>
      </w:r>
      <w:r>
        <w:t>6,6</w:t>
      </w:r>
      <w:r w:rsidRPr="009E406A">
        <w:t xml:space="preserve"> % и </w:t>
      </w:r>
      <w:r>
        <w:t>8,6</w:t>
      </w:r>
      <w:r w:rsidRPr="009E406A">
        <w:t> % соответст</w:t>
      </w:r>
      <w:r>
        <w:t>в</w:t>
      </w:r>
      <w:r w:rsidRPr="009E406A">
        <w:t>енно). Таким образом, самым сложным оказалось задание 29.</w:t>
      </w:r>
    </w:p>
    <w:p w:rsidR="00BC519A" w:rsidRPr="003B6B59" w:rsidRDefault="00BC519A" w:rsidP="003B302E">
      <w:pPr>
        <w:ind w:left="-567" w:firstLine="709"/>
        <w:jc w:val="both"/>
      </w:pPr>
      <w:r w:rsidRPr="003B6B59">
        <w:t xml:space="preserve">Картина распределения справляемости по заданиям 27-32 одинакова для групп с различными тестовыми баллами, за исключением высокобалльников: справляемость с заданием 28 хуже, чем с заданием 27, на третьем месте находится задание 32, и хуже всего справились с заданиями 31 и 29. Лишь у высокобальников 27 не является самым успешным заданием и уступает даже 32. </w:t>
      </w:r>
    </w:p>
    <w:p w:rsidR="00BC519A" w:rsidRPr="003B6B59" w:rsidRDefault="00BC519A" w:rsidP="003B302E">
      <w:pPr>
        <w:ind w:left="-567" w:firstLine="709"/>
        <w:jc w:val="both"/>
      </w:pPr>
      <w:r w:rsidRPr="003B6B59">
        <w:t xml:space="preserve">В общем самым сложным оказалось для участников задание 29, для которого модель происходящего, которую они строили, была далека от реальности, а самым лёгким – 27 («количественная» качественная задача на процесссы в газе) или 28 (механическая задача «в одно действие»). </w:t>
      </w:r>
    </w:p>
    <w:p w:rsidR="00BC519A" w:rsidRPr="003B6B59" w:rsidRDefault="00BC519A" w:rsidP="003B302E">
      <w:pPr>
        <w:ind w:left="-567" w:firstLine="709"/>
        <w:jc w:val="both"/>
      </w:pPr>
      <w:r w:rsidRPr="003B6B59">
        <w:t xml:space="preserve">Можно утверждать, что у участников, не преодолевших порога 36 баллов, не сформировано умение решать количественные задачи. Процент справляемости настолько низок, что даже с точностью 2 знака после запятой представляется нулём. </w:t>
      </w:r>
    </w:p>
    <w:p w:rsidR="00BC519A" w:rsidRPr="003B6B59" w:rsidRDefault="00BC519A" w:rsidP="003B302E">
      <w:pPr>
        <w:ind w:left="-567" w:firstLine="709"/>
        <w:jc w:val="both"/>
      </w:pPr>
      <w:r w:rsidRPr="003B6B59">
        <w:t xml:space="preserve">В группе участников, набравших от 36 до 60 тестовых баллов, в целом с заданиями 28-32 не справляются, а хуже всего справились с заданиями 29 и 31 (по 0,7%), максимальная справляемость составила 11,8% (в задании 27). </w:t>
      </w:r>
    </w:p>
    <w:p w:rsidR="00BC519A" w:rsidRPr="003B6B59" w:rsidRDefault="00BC519A" w:rsidP="003B302E">
      <w:pPr>
        <w:ind w:left="-567" w:firstLine="709"/>
        <w:jc w:val="both"/>
      </w:pPr>
      <w:r w:rsidRPr="003B6B59">
        <w:t>В группе с числом баллов от 61 до 80 большинство (57,4%) справились с заданием 27, справились хорошо (46,5%) с заданием 28, справились в целом (25,8% и 23,4%) с заданиями 32 и 30 соответственно, едва справились (17,4%) с заданием 31 и не справились (решили 11,2%) с заданием 29. Эти участники делали активные попытки решить задачи, записывали исходные формулы, пытались вести преобразования к искомой величине.</w:t>
      </w:r>
    </w:p>
    <w:p w:rsidR="00BC519A" w:rsidRPr="003B6B59" w:rsidRDefault="00BC519A" w:rsidP="003B302E">
      <w:pPr>
        <w:ind w:left="-567" w:firstLine="709"/>
        <w:jc w:val="both"/>
      </w:pPr>
      <w:r w:rsidRPr="003B6B59">
        <w:t>В группе высокобалльников (выше 81 балла) в среднем отличная справляемость с заданиями. Лучше всего справились с заданием 28 (91%), затем с 32 (83,6%), в заданиях 27 (79,1%) и 30 (72,1%), возможно, были допущены ошибки из-за невнимательности (неверная форма графика изотермы в 27 и ошибки в преобразованиях в 30. Меньше всего участников (53,2%) справились с заданием 29.</w:t>
      </w:r>
    </w:p>
    <w:p w:rsidR="00BC519A" w:rsidRPr="003B6B59" w:rsidRDefault="00BC519A" w:rsidP="003B302E">
      <w:pPr>
        <w:ind w:left="-567" w:firstLine="709"/>
        <w:jc w:val="both"/>
      </w:pPr>
      <w:r w:rsidRPr="003B6B59">
        <w:t>Анализ ответов участников на задания с развёрнутым ответом показывает, что тремя самыми общими ошибками в этом году являются следующие.</w:t>
      </w:r>
    </w:p>
    <w:p w:rsidR="00BC519A" w:rsidRPr="003B6B59" w:rsidRDefault="00BC519A" w:rsidP="003B302E">
      <w:pPr>
        <w:ind w:left="-567" w:firstLine="709"/>
        <w:jc w:val="both"/>
      </w:pPr>
      <w:r w:rsidRPr="003B6B59">
        <w:t xml:space="preserve">1) неверная модель для ситуации, описанной в условии задачи – неверная запись исходных формул, возможно, вызванная невнимательностью и близостью сюжета задачи к одному из уже известных участникам, что побудило не дочитывать и не принять во внимание часть условия задачи; </w:t>
      </w:r>
    </w:p>
    <w:p w:rsidR="00BC519A" w:rsidRPr="003B6B59" w:rsidRDefault="00BC519A" w:rsidP="003B302E">
      <w:pPr>
        <w:ind w:left="-567" w:firstLine="709"/>
        <w:jc w:val="both"/>
      </w:pPr>
      <w:r w:rsidRPr="003B6B59">
        <w:t>2) ошибки в анализе функций и построении их графиков;</w:t>
      </w:r>
    </w:p>
    <w:p w:rsidR="00BC519A" w:rsidRPr="003B6B59" w:rsidRDefault="00BC519A" w:rsidP="003B302E">
      <w:pPr>
        <w:ind w:left="-567" w:firstLine="709"/>
        <w:jc w:val="both"/>
      </w:pPr>
      <w:r w:rsidRPr="003B6B59">
        <w:t>3) использование необоснованных и непроверенных допущений, которые оказались неверными в условиях решаемых задач;</w:t>
      </w:r>
    </w:p>
    <w:p w:rsidR="00BC519A" w:rsidRDefault="00BC519A" w:rsidP="003B302E">
      <w:pPr>
        <w:ind w:left="-567" w:firstLine="709"/>
        <w:jc w:val="both"/>
      </w:pPr>
      <w:r w:rsidRPr="003B6B59">
        <w:lastRenderedPageBreak/>
        <w:t>4) попытки быстренько в ущерб качеству решить простую задачу 28, что фатально сказалось на качестве записи исходных формул.</w:t>
      </w:r>
      <w:r>
        <w:t xml:space="preserve"> </w:t>
      </w:r>
    </w:p>
    <w:p w:rsidR="00BC519A" w:rsidRPr="00C61B69" w:rsidRDefault="00BC519A" w:rsidP="003B302E">
      <w:pPr>
        <w:ind w:left="-567" w:firstLine="709"/>
        <w:jc w:val="both"/>
        <w:rPr>
          <w:b/>
        </w:rPr>
      </w:pPr>
      <w:r w:rsidRPr="00C61B69">
        <w:rPr>
          <w:b/>
        </w:rPr>
        <w:t>Задача 27. </w:t>
      </w:r>
    </w:p>
    <w:p w:rsidR="00BC519A" w:rsidRPr="00C61B69" w:rsidRDefault="00BC519A" w:rsidP="003B302E">
      <w:pPr>
        <w:ind w:left="-567" w:firstLine="709"/>
        <w:jc w:val="both"/>
      </w:pPr>
      <w:r w:rsidRPr="00C61B69">
        <w:t>Качественные задачи всегда вызвали затруднения участников ЕГЭ. С задачей справились, 24,8% участников, что на 8,6% ниже, чем в 2019 году. Группа не преодолевших пороговый балл не справилась с этим заданием, тогда как для групп до 60 т.б. и от 61 до 80 т.б. это задание оказалось самым лёгким (справились 11,8% и 57,4% соответственно), в группе высокобальников справились 79,1%.</w:t>
      </w:r>
    </w:p>
    <w:p w:rsidR="00BC519A" w:rsidRDefault="00BC519A" w:rsidP="003B302E">
      <w:pPr>
        <w:ind w:left="-567" w:firstLine="709"/>
        <w:jc w:val="both"/>
      </w:pPr>
      <w:r w:rsidRPr="00C61B69">
        <w:t xml:space="preserve">Задача была практически количественная, но требовала внимания и аккуратности. </w:t>
      </w:r>
      <w:r w:rsidRPr="00531FEB">
        <w:t>В</w:t>
      </w:r>
      <w:r>
        <w:t> </w:t>
      </w:r>
      <w:r w:rsidRPr="00531FEB">
        <w:t xml:space="preserve">задаче требовалось перестроить исходный график </w:t>
      </w:r>
      <w:r>
        <w:t>зависимости одного из параметров идеального газа от другого (например, внутренней энергии от объёма) для двухступенчатого процесса в новых координатах (</w:t>
      </w:r>
      <w:r>
        <w:rPr>
          <w:lang w:val="en-US"/>
        </w:rPr>
        <w:t>p</w:t>
      </w:r>
      <w:r w:rsidRPr="00531FEB">
        <w:t>V</w:t>
      </w:r>
      <w:r>
        <w:t xml:space="preserve">) и объяснить построение, опираясь на законы молекулярной физики. Структурно она напоминала прошлогоднюю. Объяснение должно было привести в результате к определению координат всех неизвестных точек на новом графике. </w:t>
      </w:r>
    </w:p>
    <w:p w:rsidR="00BC519A" w:rsidRPr="003948CB" w:rsidRDefault="00BC519A" w:rsidP="003B302E">
      <w:pPr>
        <w:ind w:left="-567" w:firstLine="709"/>
        <w:jc w:val="both"/>
      </w:pPr>
      <w:r>
        <w:t xml:space="preserve">Многие хорошо справились с той частью исходного графика, которой в новых координатах соответствует прямая, параллельная одной из осей. Однако вторым процессом был изотермический, и несмотря на то, что даже расчёты точек были верными и были верными аргументы, участники получили неверный ответ к заданию, отобразив процесс в координатах </w:t>
      </w:r>
      <w:r>
        <w:rPr>
          <w:lang w:val="en-US"/>
        </w:rPr>
        <w:t>pV</w:t>
      </w:r>
      <w:r>
        <w:t xml:space="preserve"> прямой линией, просто соединяющей точки, вместо гиперболы. Это показывает, что участникам не хватает грамотности в области функционального анализа – даже получив выражение для функции одной координаты от другой, они его не трактуют как функцию и ошибаются при построении линии, соответствующей этой функции. </w:t>
      </w:r>
    </w:p>
    <w:p w:rsidR="00BC519A" w:rsidRPr="00531FEB" w:rsidRDefault="00BC519A" w:rsidP="003B302E">
      <w:pPr>
        <w:ind w:left="-567" w:firstLine="709"/>
        <w:jc w:val="both"/>
      </w:pPr>
      <w:r w:rsidRPr="00531FEB">
        <w:t>Основные ошибки:</w:t>
      </w:r>
    </w:p>
    <w:p w:rsidR="00BC519A" w:rsidRPr="00531FEB"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sidRPr="00531FEB">
        <w:rPr>
          <w:rFonts w:ascii="Times New Roman" w:hAnsi="Times New Roman"/>
          <w:sz w:val="24"/>
          <w:szCs w:val="24"/>
          <w:lang w:eastAsia="ru-RU"/>
        </w:rPr>
        <w:t>отсутствие ссылок на законы (в основном);</w:t>
      </w:r>
    </w:p>
    <w:p w:rsidR="00BC519A" w:rsidRPr="00531FEB"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sidRPr="00531FEB">
        <w:rPr>
          <w:rFonts w:ascii="Times New Roman" w:hAnsi="Times New Roman"/>
          <w:sz w:val="24"/>
          <w:szCs w:val="24"/>
          <w:lang w:eastAsia="ru-RU"/>
        </w:rPr>
        <w:t>отсутствие координат контрольных точек на перестроенной диаграмме</w:t>
      </w:r>
      <w:r>
        <w:rPr>
          <w:rFonts w:ascii="Times New Roman" w:hAnsi="Times New Roman"/>
          <w:sz w:val="24"/>
          <w:szCs w:val="24"/>
          <w:lang w:eastAsia="ru-RU"/>
        </w:rPr>
        <w:t xml:space="preserve"> (почти повальная ошибка)</w:t>
      </w:r>
      <w:r w:rsidRPr="00531FEB">
        <w:rPr>
          <w:rFonts w:ascii="Times New Roman" w:hAnsi="Times New Roman"/>
          <w:sz w:val="24"/>
          <w:szCs w:val="24"/>
          <w:lang w:eastAsia="ru-RU"/>
        </w:rPr>
        <w:t>, т.е. непонимание, что график – это не просто линия, а подписанные оси отмеченной единицей масштаба и размеченные значения контрольных точек;</w:t>
      </w:r>
    </w:p>
    <w:p w:rsidR="00BC519A" w:rsidRPr="00531FEB"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 xml:space="preserve">неверное отображение изотермического процесса на </w:t>
      </w:r>
      <w:r>
        <w:rPr>
          <w:rFonts w:ascii="Times New Roman" w:hAnsi="Times New Roman"/>
          <w:sz w:val="24"/>
          <w:szCs w:val="24"/>
          <w:lang w:val="en-US" w:eastAsia="ru-RU"/>
        </w:rPr>
        <w:t>pV</w:t>
      </w:r>
      <w:r>
        <w:rPr>
          <w:rFonts w:ascii="Times New Roman" w:hAnsi="Times New Roman"/>
          <w:sz w:val="24"/>
          <w:szCs w:val="24"/>
          <w:lang w:eastAsia="ru-RU"/>
        </w:rPr>
        <w:t>-диаграмме</w:t>
      </w:r>
      <w:r w:rsidRPr="00531FEB">
        <w:rPr>
          <w:rFonts w:ascii="Times New Roman" w:hAnsi="Times New Roman"/>
          <w:sz w:val="24"/>
          <w:szCs w:val="24"/>
          <w:lang w:eastAsia="ru-RU"/>
        </w:rPr>
        <w:t>.</w:t>
      </w:r>
    </w:p>
    <w:p w:rsidR="00BC519A" w:rsidRDefault="00BC519A" w:rsidP="003B302E">
      <w:pPr>
        <w:tabs>
          <w:tab w:val="left" w:pos="426"/>
        </w:tabs>
        <w:ind w:left="-567" w:firstLine="709"/>
        <w:jc w:val="both"/>
      </w:pPr>
      <w:r w:rsidRPr="00531FEB">
        <w:t xml:space="preserve">Можно порекомендовать </w:t>
      </w:r>
      <w:r>
        <w:t>участникам</w:t>
      </w:r>
      <w:r w:rsidRPr="00531FEB">
        <w:t xml:space="preserve"> </w:t>
      </w:r>
      <w:r>
        <w:t>отработать модели описания изопроцессов, стартуя с уравнения Клапейрона-Менделеева, и проговорить вид математических функций, связывающих один параметр состояния газа с другим.</w:t>
      </w:r>
    </w:p>
    <w:p w:rsidR="00BC519A" w:rsidRPr="00817735" w:rsidRDefault="00BC519A" w:rsidP="003B302E">
      <w:pPr>
        <w:ind w:left="-567" w:firstLine="709"/>
        <w:jc w:val="both"/>
        <w:rPr>
          <w:b/>
          <w:bCs/>
        </w:rPr>
      </w:pPr>
      <w:r w:rsidRPr="00817735">
        <w:rPr>
          <w:b/>
          <w:bCs/>
        </w:rPr>
        <w:t>Задача 28.</w:t>
      </w:r>
    </w:p>
    <w:p w:rsidR="00BC519A" w:rsidRPr="00E33597" w:rsidRDefault="00BC519A" w:rsidP="003B302E">
      <w:pPr>
        <w:ind w:left="-567" w:firstLine="709"/>
        <w:jc w:val="both"/>
      </w:pPr>
      <w:r w:rsidRPr="00E33597">
        <w:t>С двухбалльной задачей по механике справились 18,8% участников. С задачей 25 в 2019 году, когда задание было однобалльным, справились 33,8% (проверяемые элементы отличались: в 2019 задание было на закон сохранения импульса, а в 2020 – на статику, традиционно более трудную для участников). Группа не преодолевших пороговый балл не справилась с этим заданием, как практически и группа до 60 т.б. (4,7%), в группе от 61 до 80 т.б. с этим заданием справились хорошо (46,5%), а для высокобальников оно оказалось самым лёгким (справились 91%).</w:t>
      </w:r>
    </w:p>
    <w:p w:rsidR="00BC519A" w:rsidRDefault="00BC519A" w:rsidP="003B302E">
      <w:pPr>
        <w:ind w:left="-567" w:firstLine="709"/>
        <w:jc w:val="both"/>
      </w:pPr>
      <w:r w:rsidRPr="00E33597">
        <w:t xml:space="preserve">В задаче требовалось определить модуль силы реакции левой вертикальной стенки ящика на невесомый стержень заданной длины, неподвижно стоящий в ящике, уткнувшись правым концом в угол, если на некотором расстоянии от правого конца к стержню был подвешен груз заданной массы. </w:t>
      </w:r>
      <w:r>
        <w:t>Решение подразумевает запись всего одной исходной формулы – уравнения моментов сил относительно оси, проходящей через правый нижний угол ящика.</w:t>
      </w:r>
    </w:p>
    <w:p w:rsidR="00BC519A" w:rsidRPr="00E33597" w:rsidRDefault="00BC519A" w:rsidP="003B302E">
      <w:pPr>
        <w:ind w:left="-567" w:firstLine="709"/>
        <w:jc w:val="both"/>
      </w:pPr>
      <w:r>
        <w:t xml:space="preserve">К сожалению угол, под которым размещался стержень, составлял 45 градусов, и это соблазнило участников вместо исходных формул через правильные синусы и косинусы записывать плечи сил для вычисления моментов сил всеми возможными, в том числе неприемлемыми способами. </w:t>
      </w:r>
    </w:p>
    <w:p w:rsidR="00BC519A" w:rsidRPr="00531FEB" w:rsidRDefault="00BC519A" w:rsidP="003B302E">
      <w:pPr>
        <w:ind w:left="-567" w:firstLine="709"/>
        <w:jc w:val="both"/>
      </w:pPr>
      <w:r w:rsidRPr="00531FEB">
        <w:t>Основные ошибки:</w:t>
      </w:r>
    </w:p>
    <w:p w:rsidR="00BC519A"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 xml:space="preserve">неверная запись уравнения моментов по тем силам, которые были включены в её состав, в том числе были попытки записать уравнение относительно точки подвеса груза или относительно центра стержня, в которых не учитывались ненулевые в этом случае моменты либо одной, либо двух взаимноперпендикулярных сил, на которые раскладывается реакция ящика на </w:t>
      </w:r>
      <w:r>
        <w:rPr>
          <w:rFonts w:ascii="Times New Roman" w:hAnsi="Times New Roman"/>
          <w:sz w:val="24"/>
          <w:szCs w:val="24"/>
          <w:lang w:eastAsia="ru-RU"/>
        </w:rPr>
        <w:lastRenderedPageBreak/>
        <w:t>стержень со стороны угла; такая ошибка была фатальной, т.к. неверная исходная формула вела к результату в 0 баллов;</w:t>
      </w:r>
    </w:p>
    <w:p w:rsidR="00BC519A" w:rsidRPr="00531FEB"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 xml:space="preserve">неверная запись плеч сил, например, через </w:t>
      </w:r>
      <w:r>
        <w:rPr>
          <w:rFonts w:ascii="Times New Roman" w:hAnsi="Times New Roman"/>
          <w:sz w:val="24"/>
          <w:szCs w:val="24"/>
          <w:lang w:val="en-US" w:eastAsia="ru-RU"/>
        </w:rPr>
        <w:t>cos</w:t>
      </w:r>
      <w:r w:rsidRPr="00A90574">
        <w:rPr>
          <w:rFonts w:ascii="Times New Roman" w:hAnsi="Times New Roman"/>
          <w:sz w:val="24"/>
          <w:szCs w:val="24"/>
          <w:lang w:eastAsia="ru-RU"/>
        </w:rPr>
        <w:t xml:space="preserve">45 </w:t>
      </w:r>
      <w:r>
        <w:rPr>
          <w:rFonts w:ascii="Times New Roman" w:hAnsi="Times New Roman"/>
          <w:sz w:val="24"/>
          <w:szCs w:val="24"/>
          <w:lang w:eastAsia="ru-RU"/>
        </w:rPr>
        <w:t xml:space="preserve">и </w:t>
      </w:r>
      <w:r>
        <w:rPr>
          <w:rFonts w:ascii="Times New Roman" w:hAnsi="Times New Roman"/>
          <w:sz w:val="24"/>
          <w:szCs w:val="24"/>
          <w:lang w:val="en-US" w:eastAsia="ru-RU"/>
        </w:rPr>
        <w:t>cos</w:t>
      </w:r>
      <w:r w:rsidRPr="00A90574">
        <w:rPr>
          <w:rFonts w:ascii="Times New Roman" w:hAnsi="Times New Roman"/>
          <w:sz w:val="24"/>
          <w:szCs w:val="24"/>
          <w:lang w:eastAsia="ru-RU"/>
        </w:rPr>
        <w:t>45</w:t>
      </w:r>
      <w:r>
        <w:rPr>
          <w:rFonts w:ascii="Times New Roman" w:hAnsi="Times New Roman"/>
          <w:sz w:val="24"/>
          <w:szCs w:val="24"/>
          <w:lang w:eastAsia="ru-RU"/>
        </w:rPr>
        <w:t xml:space="preserve"> без каких-либо пояснений, что в случае 45 градусов косинус и синус равны, или даже сразу через «</w:t>
      </w:r>
      <w:r w:rsidRPr="00A90574">
        <w:rPr>
          <w:rFonts w:ascii="Times New Roman" w:hAnsi="Times New Roman"/>
          <w:position w:val="-6"/>
          <w:sz w:val="24"/>
          <w:szCs w:val="24"/>
          <w:lang w:eastAsia="ru-RU"/>
        </w:rPr>
        <w:object w:dxaOrig="5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pt;height:14.9pt" o:ole="">
            <v:imagedata r:id="rId32" o:title=""/>
          </v:shape>
          <o:OLEObject Type="Embed" ProgID="Equation.DSMT4" ShapeID="_x0000_i1025" DrawAspect="Content" ObjectID="_1686481757" r:id="rId33"/>
        </w:object>
      </w:r>
      <w:r>
        <w:rPr>
          <w:rFonts w:ascii="Times New Roman" w:hAnsi="Times New Roman"/>
          <w:sz w:val="24"/>
          <w:szCs w:val="24"/>
          <w:lang w:eastAsia="ru-RU"/>
        </w:rPr>
        <w:t>», минуя символьные обозначения и опуская вычисление проекций; такая ошибка является пропуском шага в преобразованиях или ошибкой в преобразованиях и ведёт к результату в 1 балл.</w:t>
      </w:r>
    </w:p>
    <w:p w:rsidR="00BC519A" w:rsidRDefault="00BC519A" w:rsidP="003B302E">
      <w:pPr>
        <w:ind w:left="-567" w:firstLine="709"/>
        <w:jc w:val="both"/>
      </w:pPr>
      <w:r w:rsidRPr="00531FEB">
        <w:t xml:space="preserve">Можно порекомендовать </w:t>
      </w:r>
      <w:r>
        <w:t>участникам всегда записывать исходные выражения строго в символьном виде, и только потом оговаривать в решении</w:t>
      </w:r>
      <w:r w:rsidRPr="00531FEB">
        <w:t xml:space="preserve"> </w:t>
      </w:r>
      <w:r>
        <w:t>равенство углов или равенство значений синуса и косинуса для таких углов и т.п.</w:t>
      </w:r>
    </w:p>
    <w:p w:rsidR="00BC519A" w:rsidRPr="000B4CF8" w:rsidRDefault="00BC519A" w:rsidP="003B302E">
      <w:pPr>
        <w:ind w:left="-567" w:firstLine="709"/>
        <w:jc w:val="both"/>
        <w:rPr>
          <w:b/>
        </w:rPr>
      </w:pPr>
      <w:r w:rsidRPr="000B4CF8">
        <w:rPr>
          <w:b/>
        </w:rPr>
        <w:t>Задача 29.    </w:t>
      </w:r>
    </w:p>
    <w:p w:rsidR="00BC519A" w:rsidRPr="00E33597" w:rsidRDefault="00BC519A" w:rsidP="003B302E">
      <w:pPr>
        <w:ind w:left="-567" w:firstLine="709"/>
        <w:jc w:val="both"/>
      </w:pPr>
      <w:r w:rsidRPr="000B4CF8">
        <w:t>С трёхбалльной задачей по механике справились около 6,</w:t>
      </w:r>
      <w:r>
        <w:t>6</w:t>
      </w:r>
      <w:r w:rsidRPr="000B4CF8">
        <w:t xml:space="preserve">% участников, что существенно меньше, чем в 2019 (когда справились 33,4%). </w:t>
      </w:r>
      <w:r w:rsidRPr="00E33597">
        <w:t>Группа не преодолевших пороговый балл не справилась с этим заданием, как практически и группа до 60 т.б. (</w:t>
      </w:r>
      <w:r>
        <w:t>0</w:t>
      </w:r>
      <w:r w:rsidRPr="00E33597">
        <w:t xml:space="preserve">,7%), в группе от 61 до 80 т.б. с этим заданием </w:t>
      </w:r>
      <w:r>
        <w:t xml:space="preserve">тоже практически не </w:t>
      </w:r>
      <w:r w:rsidRPr="00E33597">
        <w:t>справились хорошо (</w:t>
      </w:r>
      <w:r>
        <w:t>11,2</w:t>
      </w:r>
      <w:r w:rsidRPr="00E33597">
        <w:t xml:space="preserve">%), а для высокобальников оно оказалось самым </w:t>
      </w:r>
      <w:r>
        <w:t>трудным</w:t>
      </w:r>
      <w:r w:rsidRPr="00E33597">
        <w:t xml:space="preserve"> (справились </w:t>
      </w:r>
      <w:r>
        <w:t>53,2</w:t>
      </w:r>
      <w:r w:rsidRPr="00E33597">
        <w:t>%).</w:t>
      </w:r>
    </w:p>
    <w:p w:rsidR="00BC519A" w:rsidRPr="0055723B" w:rsidRDefault="00BC519A" w:rsidP="003B302E">
      <w:pPr>
        <w:ind w:left="-567" w:firstLine="709"/>
        <w:jc w:val="both"/>
      </w:pPr>
      <w:r w:rsidRPr="000B4CF8">
        <w:t>В задаче на двух параллельных нерастяжимых нитях была подвешена горизонтально пробирка с газом. В какой-то момент под воздействием нагревания пробка вылетала, нити сразу же обрывались. Требовалось найти максимальную длину этих нитей</w:t>
      </w:r>
      <w:r>
        <w:t xml:space="preserve">, если была известна скорость </w:t>
      </w:r>
      <w:r w:rsidRPr="0055723B">
        <w:t>вылета пробки и массы пробирки и пробки.</w:t>
      </w:r>
    </w:p>
    <w:p w:rsidR="00BC519A" w:rsidRPr="0055723B" w:rsidRDefault="00BC519A" w:rsidP="003B302E">
      <w:pPr>
        <w:ind w:left="-567" w:firstLine="709"/>
        <w:jc w:val="both"/>
      </w:pPr>
      <w:r w:rsidRPr="0055723B">
        <w:t xml:space="preserve">Основная ошибка была связана с неверным анализом происходящего в задаче. Некоторые </w:t>
      </w:r>
      <w:r>
        <w:t>игнорировали часть условия, где сказано, что нити «сразу же обрывались», и полагали, что до обрыва пробирка довольно долго двигалась как подвешенное на нити фиксированной длины (т.е. по дуге окружности, равной длине нити), затем останавливалась на некоторой высоте и тут-то нити и обрывались. Полагавшие, что это так, пытались решить задачу через закон сохранения энергии. Однако можно было бы (если не доверяют условию) предварительно провести анализ, при каком условии рвутся нити (когда натяжение превышает предельно допустимое), и определить угол наклона нитей относительно вертикали, при котором это произойдёт. В этом случае участник бы убедился, что его гипотеза о том, что это могло быть на некоторой высоте после длительного движения, не соответствует действительности. В действительности, решение через закон сохранения энергии было тупиковым путём, который по причине нехватки исходных данных к решению не приводил. Таким образом, эта, самая распространённая ошибка, вызвана невнимательностью участников при чтении условия.</w:t>
      </w:r>
    </w:p>
    <w:p w:rsidR="00BC519A" w:rsidRDefault="00BC519A" w:rsidP="003B302E">
      <w:pPr>
        <w:ind w:left="-567" w:firstLine="709"/>
        <w:jc w:val="both"/>
      </w:pPr>
      <w:r>
        <w:t>Остальные основные ошибки:</w:t>
      </w:r>
    </w:p>
    <w:p w:rsidR="00BC519A"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неверная запись закона сохранения импульса для системы тел «пробирка» и «пробка»;</w:t>
      </w:r>
    </w:p>
    <w:p w:rsidR="00BC519A" w:rsidRPr="00531FEB"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попытки записать второй закон Ньютона с одной стороны, через силы, с другой стороны, через изменение импульса пробирки за некий промежуток времени, и искусственные, не приводящие к решению попытки определить это время каким-то способом.</w:t>
      </w:r>
    </w:p>
    <w:p w:rsidR="00BC519A" w:rsidRDefault="00BC519A" w:rsidP="003B302E">
      <w:pPr>
        <w:ind w:left="-567" w:firstLine="709"/>
        <w:jc w:val="both"/>
      </w:pPr>
      <w:r w:rsidRPr="00531FEB">
        <w:t xml:space="preserve">Можно порекомендовать </w:t>
      </w:r>
      <w:r>
        <w:t>участникам внимательно читать условие задачи, дочитывать его до конца, и не полагаться на ложное узнавание шаблонной задачи, складывающееся по прочтении начала условия.</w:t>
      </w:r>
    </w:p>
    <w:p w:rsidR="00BC519A" w:rsidRPr="00713F94" w:rsidRDefault="00BC519A" w:rsidP="003B302E">
      <w:pPr>
        <w:ind w:left="-567" w:firstLine="709"/>
        <w:jc w:val="both"/>
        <w:rPr>
          <w:b/>
        </w:rPr>
      </w:pPr>
      <w:r w:rsidRPr="00713F94">
        <w:rPr>
          <w:b/>
        </w:rPr>
        <w:t>Задача 30.</w:t>
      </w:r>
    </w:p>
    <w:p w:rsidR="00BC519A" w:rsidRPr="00E33597" w:rsidRDefault="00BC519A" w:rsidP="003B302E">
      <w:pPr>
        <w:ind w:left="-567" w:firstLine="709"/>
        <w:jc w:val="both"/>
      </w:pPr>
      <w:r w:rsidRPr="00713F94">
        <w:t>С задачей справились 11,</w:t>
      </w:r>
      <w:r>
        <w:t>3</w:t>
      </w:r>
      <w:r w:rsidRPr="00713F94">
        <w:t xml:space="preserve">% участников, что меньше, чем в 2019 (17%) и отражает традиционную трудность задач на влажность воздуха, тем более в необычной постановке. </w:t>
      </w:r>
      <w:r w:rsidRPr="00E33597">
        <w:t>Группа не преодолевших пороговый балл не справилась с этим заданием, как практически и группа до 60 т.б. (</w:t>
      </w:r>
      <w:r>
        <w:t>2,2</w:t>
      </w:r>
      <w:r w:rsidRPr="00E33597">
        <w:t>%), в группе от 61 до 80 т.б. с этим заданием справились (</w:t>
      </w:r>
      <w:r>
        <w:t>23,4</w:t>
      </w:r>
      <w:r w:rsidRPr="00E33597">
        <w:t xml:space="preserve">%), а для высокобальников оно оказалось </w:t>
      </w:r>
      <w:r>
        <w:t>средней трудности</w:t>
      </w:r>
      <w:r w:rsidRPr="00E33597">
        <w:t xml:space="preserve"> (справились </w:t>
      </w:r>
      <w:r>
        <w:t>72,1</w:t>
      </w:r>
      <w:r w:rsidRPr="00E33597">
        <w:t>%).</w:t>
      </w:r>
    </w:p>
    <w:p w:rsidR="00BC519A" w:rsidRDefault="00BC519A" w:rsidP="003B302E">
      <w:pPr>
        <w:ind w:left="-567" w:firstLine="709"/>
        <w:jc w:val="both"/>
      </w:pPr>
      <w:r w:rsidRPr="00713F94">
        <w:t>По условию человек, находящийся в закрытой комнате, вдыхал воздух одной температуры и влажности, а выдыхал воздух другой температуры и 100%-ной влажности. Требовалось определить, какое количество воды теряло тело человека за 1 час за счёт дыхания, считая, что влажность в комнате не изменяется, вдыхаемый и выдыхаемый объёмы одинаковы</w:t>
      </w:r>
      <w:r>
        <w:t xml:space="preserve"> и известны</w:t>
      </w:r>
      <w:r w:rsidRPr="00713F94">
        <w:t>, а давлени</w:t>
      </w:r>
      <w:r>
        <w:t>я</w:t>
      </w:r>
      <w:r w:rsidRPr="00713F94">
        <w:t xml:space="preserve"> насыщенного водяного пара при этих двух температурах известны.</w:t>
      </w:r>
      <w:r>
        <w:t xml:space="preserve"> Дополнительной особенностью было то, что количество воды можно было определить как массу воды, а можно было как количество вещества, условие допускало обе эти трактовки.</w:t>
      </w:r>
    </w:p>
    <w:p w:rsidR="00BC519A" w:rsidRDefault="00BC519A" w:rsidP="003B302E">
      <w:pPr>
        <w:ind w:left="-567" w:firstLine="709"/>
        <w:jc w:val="both"/>
      </w:pPr>
      <w:r>
        <w:t>Одну основную ошибку выделить затруднительно.</w:t>
      </w:r>
    </w:p>
    <w:p w:rsidR="00BC519A" w:rsidRDefault="00BC519A" w:rsidP="003B302E">
      <w:pPr>
        <w:ind w:left="-567" w:firstLine="709"/>
        <w:jc w:val="both"/>
      </w:pPr>
      <w:r>
        <w:lastRenderedPageBreak/>
        <w:t>Основные ошибки:</w:t>
      </w:r>
    </w:p>
    <w:p w:rsidR="00BC519A"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использование молярной массы сухого воздуха вместо молярной массы водяного пара;</w:t>
      </w:r>
    </w:p>
    <w:p w:rsidR="00BC519A"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попытки искать количество воды в комнате, а не потерянное человеком (т.е. неверный расчёт объёма, в котором вычислять количество воды;</w:t>
      </w:r>
    </w:p>
    <w:p w:rsidR="00BC519A"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путаница в индексах, относящих объёмы, массы, давления, плотности к вдыхаемому или выдыхаемому воздуху;</w:t>
      </w:r>
    </w:p>
    <w:p w:rsidR="00BC519A"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невнимательность или неаккуратность при довольно большом объёме преобразований, которые надо было выполнить.</w:t>
      </w:r>
    </w:p>
    <w:p w:rsidR="00BC519A" w:rsidRPr="00385CF6" w:rsidRDefault="00BC519A" w:rsidP="003B302E">
      <w:pPr>
        <w:ind w:left="-567" w:firstLine="709"/>
        <w:jc w:val="both"/>
      </w:pPr>
      <w:r w:rsidRPr="00385CF6">
        <w:t>Рекомендуется уделить теме «влажный воздух» больше времени.</w:t>
      </w:r>
    </w:p>
    <w:p w:rsidR="00BC519A" w:rsidRPr="00D87759" w:rsidRDefault="00BC519A" w:rsidP="003B302E">
      <w:pPr>
        <w:ind w:left="-567" w:firstLine="709"/>
        <w:jc w:val="both"/>
        <w:rPr>
          <w:b/>
        </w:rPr>
      </w:pPr>
      <w:r w:rsidRPr="00D87759">
        <w:rPr>
          <w:b/>
        </w:rPr>
        <w:t>Задача 31.</w:t>
      </w:r>
    </w:p>
    <w:p w:rsidR="00BC519A" w:rsidRPr="00E33597" w:rsidRDefault="00BC519A" w:rsidP="003B302E">
      <w:pPr>
        <w:ind w:left="-567" w:firstLine="709"/>
        <w:jc w:val="both"/>
      </w:pPr>
      <w:r w:rsidRPr="00D87759">
        <w:t>С задачей справились 8,</w:t>
      </w:r>
      <w:r>
        <w:t>6</w:t>
      </w:r>
      <w:r w:rsidRPr="00D87759">
        <w:t xml:space="preserve">% выпускников, что на 5,1% меньше, чем в 2019 году. </w:t>
      </w:r>
      <w:r w:rsidRPr="00E33597">
        <w:t>Группа не преодолевших пороговый балл не справилась с этим заданием, как практически и группа до 60 т.б. (</w:t>
      </w:r>
      <w:r>
        <w:t>0,7</w:t>
      </w:r>
      <w:r w:rsidRPr="00E33597">
        <w:t>%), в группе от 61 до 80 т.б. с этим заданием справились (</w:t>
      </w:r>
      <w:r>
        <w:t>17,4</w:t>
      </w:r>
      <w:r w:rsidRPr="00E33597">
        <w:t xml:space="preserve">%), а для высокобальников оно оказалось </w:t>
      </w:r>
      <w:r>
        <w:t>довольно трудным</w:t>
      </w:r>
      <w:r w:rsidRPr="00E33597">
        <w:t xml:space="preserve"> (справились </w:t>
      </w:r>
      <w:r>
        <w:t>64,7</w:t>
      </w:r>
      <w:r w:rsidRPr="00E33597">
        <w:t>%).</w:t>
      </w:r>
    </w:p>
    <w:p w:rsidR="00BC519A" w:rsidRDefault="00BC519A" w:rsidP="003B302E">
      <w:pPr>
        <w:ind w:left="-567" w:firstLine="709"/>
        <w:jc w:val="both"/>
      </w:pPr>
      <w:r>
        <w:t>По условию п</w:t>
      </w:r>
      <w:r w:rsidRPr="00D87759">
        <w:t xml:space="preserve">роводящий контур, представляющий собой прямоугольник </w:t>
      </w:r>
      <w:r>
        <w:t xml:space="preserve">с известными сторонами и </w:t>
      </w:r>
      <w:r w:rsidRPr="00D87759">
        <w:t>с одной диагональю (т.е. содержащ</w:t>
      </w:r>
      <w:r>
        <w:t>ий</w:t>
      </w:r>
      <w:r w:rsidRPr="00D87759">
        <w:t xml:space="preserve"> 5 прямолинейных проводников</w:t>
      </w:r>
      <w:r>
        <w:t xml:space="preserve"> трёх разных длин</w:t>
      </w:r>
      <w:r w:rsidRPr="00D87759">
        <w:t xml:space="preserve">), подключен к источнику </w:t>
      </w:r>
      <w:r>
        <w:t xml:space="preserve">с заданной э.д.с. (внутренним сопротивлением которого можно пренебречь) </w:t>
      </w:r>
      <w:r w:rsidRPr="00D87759">
        <w:t>и помещён в магнитное поле</w:t>
      </w:r>
      <w:r>
        <w:t xml:space="preserve"> с индукцией заданной ориентации и величины</w:t>
      </w:r>
      <w:r w:rsidRPr="00D87759">
        <w:t>. Требовалось сделать рисунок с указанием сил, действующих на контур, и найти, с какой результирующей силой магнитное поле действует на контур.</w:t>
      </w:r>
    </w:p>
    <w:p w:rsidR="00BC519A" w:rsidRDefault="00BC519A" w:rsidP="003B302E">
      <w:pPr>
        <w:ind w:left="-567" w:firstLine="709"/>
        <w:jc w:val="both"/>
      </w:pPr>
      <w:r>
        <w:t xml:space="preserve">Главной ошибкой, заводящей участников в тупик, было предположение о том, что при подключении источника ток идёт только по одной из трёх образовавшихся ветвей, причём зачастую участники выбирали в качестве такой ветви диагональ прямоугольника, мотивируя это тем, что это проводник наименьшей из всех длины, имеет в соответствии с формулой для сопротивления цилиндрического проводника наименьшее сопротивление, а значит, ток выбирает именно этот путь для прохождения. Такие утверждения приводились без оценок того, каково распределение токов между ветвями на деле, и если бы участники выполнили предварительно такую оценку, то поняли бы, что данное предположение не соответствует истине – слишком мала разница в сопротивлении диагонали прямоугольника и двух его соседних сторон. </w:t>
      </w:r>
    </w:p>
    <w:p w:rsidR="00BC519A" w:rsidRPr="00274399" w:rsidRDefault="00BC519A" w:rsidP="003B302E">
      <w:pPr>
        <w:ind w:left="-567" w:firstLine="709"/>
        <w:jc w:val="both"/>
        <w:rPr>
          <w:color w:val="000000"/>
        </w:rPr>
      </w:pPr>
      <w:r>
        <w:rPr>
          <w:color w:val="000000"/>
        </w:rPr>
        <w:t>Остальные о</w:t>
      </w:r>
      <w:r w:rsidRPr="00274399">
        <w:rPr>
          <w:color w:val="000000"/>
        </w:rPr>
        <w:t>сновные ошибки:</w:t>
      </w:r>
    </w:p>
    <w:p w:rsidR="00BC519A"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неверный расчёт длин проводников, выступающих эквивалентными резисторами – ошибка в преобразованиях</w:t>
      </w:r>
      <w:r w:rsidRPr="00274399">
        <w:rPr>
          <w:rFonts w:ascii="Times New Roman" w:hAnsi="Times New Roman"/>
          <w:sz w:val="24"/>
          <w:szCs w:val="24"/>
          <w:lang w:eastAsia="ru-RU"/>
        </w:rPr>
        <w:t>;</w:t>
      </w:r>
    </w:p>
    <w:p w:rsidR="00BC519A" w:rsidRPr="00274399"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использование величины общего тока в цепи, полученного применением закона Ома к рассчитанному сопротивлению трёх параллельных ветвей, в качестве того единственного значения, которое определяет величину всех трёх сил Ампера (действующих на три ветви соответственно),  - ошибка в записи сил Ампера;</w:t>
      </w:r>
    </w:p>
    <w:p w:rsidR="00BC519A" w:rsidRPr="00274399"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sidRPr="00274399">
        <w:rPr>
          <w:rFonts w:ascii="Times New Roman" w:hAnsi="Times New Roman"/>
          <w:sz w:val="24"/>
          <w:szCs w:val="24"/>
          <w:lang w:eastAsia="ru-RU"/>
        </w:rPr>
        <w:t xml:space="preserve">ошибки в определении направления силы </w:t>
      </w:r>
      <w:r>
        <w:rPr>
          <w:rFonts w:ascii="Times New Roman" w:hAnsi="Times New Roman"/>
          <w:sz w:val="24"/>
          <w:szCs w:val="24"/>
          <w:lang w:eastAsia="ru-RU"/>
        </w:rPr>
        <w:t>Ампера</w:t>
      </w:r>
      <w:r w:rsidRPr="00274399">
        <w:rPr>
          <w:rFonts w:ascii="Times New Roman" w:hAnsi="Times New Roman"/>
          <w:sz w:val="24"/>
          <w:szCs w:val="24"/>
          <w:lang w:eastAsia="ru-RU"/>
        </w:rPr>
        <w:t xml:space="preserve">, </w:t>
      </w:r>
      <w:r>
        <w:rPr>
          <w:rFonts w:ascii="Times New Roman" w:hAnsi="Times New Roman"/>
          <w:sz w:val="24"/>
          <w:szCs w:val="24"/>
          <w:lang w:eastAsia="ru-RU"/>
        </w:rPr>
        <w:t>вызванные либо незнанием правила левой руки, либо неверным определением направления протекания тока по изображению источника с указанными полярностями</w:t>
      </w:r>
      <w:r w:rsidRPr="00274399">
        <w:rPr>
          <w:rFonts w:ascii="Times New Roman" w:hAnsi="Times New Roman"/>
          <w:sz w:val="24"/>
          <w:szCs w:val="24"/>
          <w:lang w:eastAsia="ru-RU"/>
        </w:rPr>
        <w:t>;</w:t>
      </w:r>
    </w:p>
    <w:p w:rsidR="00BC519A" w:rsidRPr="00274399"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неверная запись силы Ампера, действующей на диагональ прямоугольника (без учета того, что между проводником и вектором индукции поля, параллельным одной из сторон прямоугольника, имеется отличный от 90 градусов угол)</w:t>
      </w:r>
      <w:r w:rsidRPr="00274399">
        <w:rPr>
          <w:rFonts w:ascii="Times New Roman" w:hAnsi="Times New Roman"/>
          <w:sz w:val="24"/>
          <w:szCs w:val="24"/>
          <w:lang w:eastAsia="ru-RU"/>
        </w:rPr>
        <w:t>.</w:t>
      </w:r>
    </w:p>
    <w:p w:rsidR="00BC519A" w:rsidRPr="00891592" w:rsidRDefault="00BC519A" w:rsidP="003B302E">
      <w:pPr>
        <w:ind w:left="-567" w:firstLine="709"/>
        <w:jc w:val="both"/>
      </w:pPr>
      <w:r w:rsidRPr="00891592">
        <w:t>Можно порекомендовать участникам проверять применимость тех предположений, которые, как они думают, упростят им решение задачи. Зачастую такое упрощение невозможно, и это обманчиво привлекательный, но ложный путь, не приводящий к решению.</w:t>
      </w:r>
    </w:p>
    <w:p w:rsidR="00BC519A" w:rsidRPr="00CD24D6" w:rsidRDefault="00BC519A" w:rsidP="003B302E">
      <w:pPr>
        <w:ind w:left="-567" w:firstLine="709"/>
        <w:jc w:val="both"/>
        <w:rPr>
          <w:b/>
        </w:rPr>
      </w:pPr>
      <w:r w:rsidRPr="00CD24D6">
        <w:rPr>
          <w:b/>
        </w:rPr>
        <w:t>Задача 32.  </w:t>
      </w:r>
    </w:p>
    <w:p w:rsidR="00BC519A" w:rsidRPr="00E33597" w:rsidRDefault="00BC519A" w:rsidP="003B302E">
      <w:pPr>
        <w:ind w:left="-567" w:firstLine="709"/>
        <w:jc w:val="both"/>
      </w:pPr>
      <w:r w:rsidRPr="00CD24D6">
        <w:t>12,</w:t>
      </w:r>
      <w:r>
        <w:t>3</w:t>
      </w:r>
      <w:r w:rsidRPr="00CD24D6">
        <w:t xml:space="preserve">% выпускников справились с задачей, что на 5% больше, чем 2019 году, что говорит о том, что задачи на геометрическую оптику для наших участников являются проще, чем многоходовые квантовые задачи. </w:t>
      </w:r>
      <w:r w:rsidRPr="00E33597">
        <w:t>Группа не преодолевших пороговый балл не справилась с этим заданием, как практически и группа до 60 т.б. (</w:t>
      </w:r>
      <w:r>
        <w:t>1,7</w:t>
      </w:r>
      <w:r w:rsidRPr="00E33597">
        <w:t>%), в группе от 61 до 80 т.б. с этим заданием справились (</w:t>
      </w:r>
      <w:r>
        <w:t>25,8</w:t>
      </w:r>
      <w:r w:rsidRPr="00E33597">
        <w:t xml:space="preserve">%), а для высокобальников оно оказалось </w:t>
      </w:r>
      <w:r>
        <w:t>довольно лёгким</w:t>
      </w:r>
      <w:r w:rsidRPr="00E33597">
        <w:t xml:space="preserve"> (справились </w:t>
      </w:r>
      <w:r>
        <w:t>83,6</w:t>
      </w:r>
      <w:r w:rsidRPr="00E33597">
        <w:t>%).</w:t>
      </w:r>
    </w:p>
    <w:p w:rsidR="00BC519A" w:rsidRPr="00CD24D6" w:rsidRDefault="00BC519A" w:rsidP="003B302E">
      <w:pPr>
        <w:ind w:left="-567" w:firstLine="709"/>
        <w:jc w:val="both"/>
      </w:pPr>
      <w:r w:rsidRPr="00CD24D6">
        <w:t xml:space="preserve">В задаче требовалось построить изображения в собирающей линзе двух точечных источников, размещённых на главной оптической оси по разные стороны от линзы. По условию </w:t>
      </w:r>
      <w:r w:rsidRPr="00CD24D6">
        <w:lastRenderedPageBreak/>
        <w:t>источники размещались так, что их изображения совпадали. Нужно также было определить оптическую силу линзы по заданному расстоянию между источниками и одному из расстояний от источника до линзы.</w:t>
      </w:r>
    </w:p>
    <w:p w:rsidR="00BC519A" w:rsidRPr="00CD24D6" w:rsidRDefault="00BC519A" w:rsidP="003B302E">
      <w:pPr>
        <w:ind w:left="-567" w:firstLine="709"/>
        <w:jc w:val="both"/>
      </w:pPr>
      <w:r>
        <w:t xml:space="preserve">Основной ошибкой было построение такого хода лучей, при котором изображения источников не совпадали, что не соответствовало условию и зачастую вело и к неверным расчётам. Мало кто строил рекомендованную для источников, расположенных на оси, не допускающую разночтений картину хода лучей в косых лучах для обоих источников. Часто встречался способ решения с помощью вспомогательных отрезков, восстановленных как перпендикуляры к главной оптической оси, причём без каких-либо комментариев о допустимости такого решения. Сам по себе способ приводил к правильному решению, но именно при таких построениях очень часто одно из изображений оказывались либо не с той стороны от линзы, либо не по ту сторону от главной оптической оси. </w:t>
      </w:r>
    </w:p>
    <w:p w:rsidR="00BC519A" w:rsidRPr="00E918F4" w:rsidRDefault="00BC519A" w:rsidP="003B302E">
      <w:pPr>
        <w:ind w:left="-567" w:firstLine="709"/>
        <w:jc w:val="both"/>
        <w:rPr>
          <w:color w:val="000000"/>
        </w:rPr>
      </w:pPr>
      <w:r w:rsidRPr="00E918F4">
        <w:rPr>
          <w:color w:val="000000"/>
        </w:rPr>
        <w:t>Остальные основные ошибки:</w:t>
      </w:r>
    </w:p>
    <w:p w:rsidR="00BC519A" w:rsidRPr="00E918F4"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sidRPr="00E918F4">
        <w:rPr>
          <w:rFonts w:ascii="Times New Roman" w:hAnsi="Times New Roman"/>
          <w:sz w:val="24"/>
          <w:szCs w:val="24"/>
          <w:lang w:eastAsia="ru-RU"/>
        </w:rPr>
        <w:t>недостроенные рисунки (ход лучей только до линзы или только после линзы);</w:t>
      </w:r>
    </w:p>
    <w:p w:rsidR="00BC519A" w:rsidRPr="00E918F4" w:rsidRDefault="00BC519A"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sidRPr="00E918F4">
        <w:rPr>
          <w:rFonts w:ascii="Times New Roman" w:hAnsi="Times New Roman"/>
          <w:sz w:val="24"/>
          <w:szCs w:val="24"/>
          <w:lang w:eastAsia="ru-RU"/>
        </w:rPr>
        <w:t>неверный знак в формуле тонкой линзы для одного из источников.</w:t>
      </w:r>
    </w:p>
    <w:p w:rsidR="00BC519A" w:rsidRPr="00312839" w:rsidRDefault="00BC519A" w:rsidP="003B302E">
      <w:pPr>
        <w:ind w:left="-567" w:firstLine="709"/>
        <w:rPr>
          <w:b/>
        </w:rPr>
      </w:pPr>
      <w:r w:rsidRPr="00312839">
        <w:rPr>
          <w:b/>
        </w:rPr>
        <w:t>Задания 1-2</w:t>
      </w:r>
      <w:r>
        <w:rPr>
          <w:b/>
        </w:rPr>
        <w:t>6</w:t>
      </w:r>
    </w:p>
    <w:p w:rsidR="00BC519A" w:rsidRPr="00312839" w:rsidRDefault="00BC519A" w:rsidP="003B302E">
      <w:pPr>
        <w:ind w:left="-567" w:firstLine="709"/>
        <w:jc w:val="both"/>
      </w:pPr>
      <w:r w:rsidRPr="00312839">
        <w:t>В целом все группы участников лучше всего справились с заданием №</w:t>
      </w:r>
      <w:r>
        <w:t>8</w:t>
      </w:r>
      <w:r w:rsidRPr="00312839">
        <w:t>. Участники, набравшие проходной балл и выше, справились и с заданием №</w:t>
      </w:r>
      <w:r>
        <w:t>19</w:t>
      </w:r>
      <w:r w:rsidRPr="00312839">
        <w:t>. Для участников, готовых к обучению в вузе (61-80 баллов)</w:t>
      </w:r>
      <w:r>
        <w:t xml:space="preserve"> и высокобальников</w:t>
      </w:r>
      <w:r w:rsidRPr="00312839">
        <w:t xml:space="preserve">, лёгким оказалось и задание </w:t>
      </w:r>
      <w:r>
        <w:t>10</w:t>
      </w:r>
      <w:r w:rsidRPr="00312839">
        <w:t xml:space="preserve">. </w:t>
      </w:r>
      <w:r>
        <w:t>Для групп участников с низкими баллами относительно лёгким оказалось и задание 1.</w:t>
      </w:r>
    </w:p>
    <w:p w:rsidR="00BC519A" w:rsidRPr="00312839" w:rsidRDefault="00BC519A" w:rsidP="003B302E">
      <w:pPr>
        <w:ind w:left="-567" w:firstLine="709"/>
        <w:jc w:val="both"/>
      </w:pPr>
      <w:r>
        <w:t>Т</w:t>
      </w:r>
      <w:r w:rsidRPr="00312839">
        <w:t xml:space="preserve">рудными для всех групп оказались задания </w:t>
      </w:r>
      <w:r>
        <w:t>6,</w:t>
      </w:r>
      <w:r w:rsidRPr="00312839">
        <w:t xml:space="preserve"> </w:t>
      </w:r>
      <w:r>
        <w:t xml:space="preserve">18, 25 и </w:t>
      </w:r>
      <w:r w:rsidRPr="00312839">
        <w:t>26. Никзобалльные группы (до 60 баллов) испытывали трудности ещё с №</w:t>
      </w:r>
      <w:r>
        <w:t>21.</w:t>
      </w:r>
      <w:r w:rsidRPr="00312839">
        <w:t xml:space="preserve"> </w:t>
      </w:r>
    </w:p>
    <w:p w:rsidR="00BC519A" w:rsidRPr="00052557" w:rsidRDefault="00BC519A" w:rsidP="003B302E">
      <w:pPr>
        <w:ind w:left="-567" w:firstLine="709"/>
        <w:rPr>
          <w:b/>
        </w:rPr>
      </w:pPr>
      <w:r w:rsidRPr="00052557">
        <w:rPr>
          <w:b/>
        </w:rPr>
        <w:t>Участники, не преодолевшие порога 36 баллов</w:t>
      </w:r>
    </w:p>
    <w:p w:rsidR="00BC519A" w:rsidRPr="00052557" w:rsidRDefault="00BC519A" w:rsidP="003B302E">
      <w:pPr>
        <w:ind w:left="-567" w:firstLine="709"/>
        <w:jc w:val="both"/>
      </w:pPr>
      <w:r w:rsidRPr="00052557">
        <w:t xml:space="preserve">В этой группе максимальный процент справляемости – 68, минимальный – 0. </w:t>
      </w:r>
    </w:p>
    <w:p w:rsidR="00BC519A" w:rsidRDefault="00BC519A" w:rsidP="003B302E">
      <w:pPr>
        <w:ind w:left="-567" w:firstLine="709"/>
        <w:jc w:val="both"/>
      </w:pPr>
      <w:r w:rsidRPr="00052557">
        <w:t>Из задач 1-2</w:t>
      </w:r>
      <w:r>
        <w:t>6</w:t>
      </w:r>
      <w:r w:rsidRPr="00052557">
        <w:t xml:space="preserve"> для участников, не преодолевших порога 36 баллов, оказались самыми лёгкими задания </w:t>
      </w:r>
      <w:r>
        <w:t>8</w:t>
      </w:r>
      <w:r w:rsidRPr="00052557">
        <w:t xml:space="preserve"> (вычисление в 1 действие по хорошо известной формуле</w:t>
      </w:r>
      <w:r>
        <w:t xml:space="preserve"> связи средней кинетической энергии и температуры</w:t>
      </w:r>
      <w:r w:rsidRPr="00052557">
        <w:t xml:space="preserve">, </w:t>
      </w:r>
      <w:r>
        <w:t>67,9</w:t>
      </w:r>
      <w:r w:rsidRPr="00052557">
        <w:t xml:space="preserve">% справились), </w:t>
      </w:r>
      <w:r>
        <w:t>16</w:t>
      </w:r>
      <w:r w:rsidRPr="00052557">
        <w:t xml:space="preserve"> (</w:t>
      </w:r>
      <w:r>
        <w:t xml:space="preserve">задание типа «2 из 5» на анализ направления и величины индукационного тока, а также э.д.с. индукции, </w:t>
      </w:r>
      <w:r w:rsidRPr="00052557">
        <w:t>44%</w:t>
      </w:r>
      <w:r>
        <w:t xml:space="preserve"> справились</w:t>
      </w:r>
      <w:r w:rsidRPr="00052557">
        <w:t>), 1 (</w:t>
      </w:r>
      <w:r>
        <w:t>анализ кинематических параметров прямолинейного равноускоренного движения по графику проекции скорости, 34</w:t>
      </w:r>
      <w:r w:rsidRPr="00052557">
        <w:t>%</w:t>
      </w:r>
      <w:r>
        <w:t xml:space="preserve"> справились</w:t>
      </w:r>
      <w:r w:rsidRPr="00052557">
        <w:t xml:space="preserve">) </w:t>
      </w:r>
      <w:r>
        <w:t>, 17 (изменение величин при переключении сопротивлений в цепи постоянного тока, 37% справились).</w:t>
      </w:r>
    </w:p>
    <w:p w:rsidR="00BC519A" w:rsidRDefault="00BC519A" w:rsidP="003B302E">
      <w:pPr>
        <w:ind w:left="-567" w:firstLine="709"/>
        <w:jc w:val="both"/>
      </w:pPr>
      <w:r w:rsidRPr="00052557">
        <w:t xml:space="preserve">Самыми трудными для них оказались задания № </w:t>
      </w:r>
      <w:r>
        <w:t>20</w:t>
      </w:r>
      <w:r w:rsidRPr="00052557">
        <w:t xml:space="preserve"> (</w:t>
      </w:r>
      <w:r>
        <w:t>анализ частот и длин волн по линейчатому спектру, 0% справились), 25 (задача на закон сохранения энергии и энергию катушки, 2% справились), 4 (связь скорости и длины волны звука, справились 6%), 21 (прямое измерение с учётом погрешности, 8% справились), 15 (поворот луча, отражённого от зеркала при повороте зеркала, 9%), 18 (установление соответствия между графиками и физическими величинами: заряд обкладки, сила тока, энергия в колебательном контуре, 14% справились).</w:t>
      </w:r>
    </w:p>
    <w:p w:rsidR="00BC519A" w:rsidRPr="00052557" w:rsidRDefault="00BC519A" w:rsidP="003B302E">
      <w:pPr>
        <w:ind w:left="-567" w:firstLine="709"/>
        <w:jc w:val="both"/>
      </w:pPr>
      <w:r w:rsidRPr="00052557">
        <w:t>Можно считать, что у этой группы не сформированы:</w:t>
      </w:r>
    </w:p>
    <w:p w:rsidR="00BC519A" w:rsidRPr="00052557" w:rsidRDefault="00BC519A" w:rsidP="003B302E">
      <w:pPr>
        <w:ind w:left="-567" w:firstLine="709"/>
        <w:jc w:val="both"/>
      </w:pPr>
      <w:r w:rsidRPr="00052557">
        <w:t>- умение решать задачи;</w:t>
      </w:r>
    </w:p>
    <w:p w:rsidR="00BC519A" w:rsidRDefault="00BC519A" w:rsidP="003B302E">
      <w:pPr>
        <w:ind w:left="-567" w:firstLine="709"/>
        <w:jc w:val="both"/>
      </w:pPr>
      <w:r w:rsidRPr="00052557">
        <w:t xml:space="preserve">- </w:t>
      </w:r>
      <w:r>
        <w:t>умение анализировать линейчатые спектры излучения и поглощения;</w:t>
      </w:r>
    </w:p>
    <w:p w:rsidR="00BC519A" w:rsidRPr="00052557" w:rsidRDefault="00BC519A" w:rsidP="003B302E">
      <w:pPr>
        <w:ind w:left="-567" w:firstLine="709"/>
        <w:jc w:val="both"/>
      </w:pPr>
      <w:r>
        <w:t>- знания по теме «звук»</w:t>
      </w:r>
      <w:r w:rsidRPr="00052557">
        <w:t>.</w:t>
      </w:r>
    </w:p>
    <w:p w:rsidR="00BC519A" w:rsidRPr="00052557" w:rsidRDefault="00BC519A" w:rsidP="003B302E">
      <w:pPr>
        <w:ind w:left="-567" w:firstLine="709"/>
        <w:jc w:val="both"/>
      </w:pPr>
      <w:r w:rsidRPr="00052557">
        <w:t>Владения основными понятиями, явлениями, законами и умение описывать физические процессы и явления сформированы у этой группы слабо.</w:t>
      </w:r>
    </w:p>
    <w:p w:rsidR="00BC519A" w:rsidRPr="00052557" w:rsidRDefault="00BC519A" w:rsidP="003B302E">
      <w:pPr>
        <w:ind w:left="-567" w:firstLine="709"/>
        <w:jc w:val="both"/>
      </w:pPr>
      <w:r w:rsidRPr="00052557">
        <w:t xml:space="preserve">Особо </w:t>
      </w:r>
      <w:r w:rsidR="002B5DC2">
        <w:t>следует</w:t>
      </w:r>
      <w:r w:rsidRPr="00052557">
        <w:t xml:space="preserve"> отметить, что эта группа испытывала трудности при выполнении всех заданий, в которых требовалось продемонстрировать умение анализировать изменение величины или нескольких величин, что является следствием слабой математической подготовки в области функционального анализа.</w:t>
      </w:r>
    </w:p>
    <w:p w:rsidR="00BC519A" w:rsidRPr="00421E6E" w:rsidRDefault="00BC519A" w:rsidP="003B302E">
      <w:pPr>
        <w:ind w:left="-567" w:firstLine="709"/>
        <w:jc w:val="both"/>
      </w:pPr>
      <w:r w:rsidRPr="00421E6E">
        <w:t xml:space="preserve">По разделам физики у этой группы справляемость: механика – </w:t>
      </w:r>
      <w:r w:rsidRPr="00C86153">
        <w:t>15</w:t>
      </w:r>
      <w:r w:rsidRPr="00421E6E">
        <w:t xml:space="preserve">%, МКТ – </w:t>
      </w:r>
      <w:r w:rsidRPr="00C86153">
        <w:t>23</w:t>
      </w:r>
      <w:r w:rsidRPr="00421E6E">
        <w:t>%, электродинамика – 1</w:t>
      </w:r>
      <w:r w:rsidRPr="00C86153">
        <w:t>9</w:t>
      </w:r>
      <w:r w:rsidRPr="00421E6E">
        <w:t xml:space="preserve">%, атомная и квантовая физика – </w:t>
      </w:r>
      <w:r w:rsidRPr="00C86153">
        <w:t>9</w:t>
      </w:r>
      <w:r w:rsidRPr="00421E6E">
        <w:t xml:space="preserve">%, методы научного исследования – </w:t>
      </w:r>
      <w:r w:rsidRPr="00C86153">
        <w:t>22</w:t>
      </w:r>
      <w:r w:rsidRPr="00421E6E">
        <w:t xml:space="preserve">%, элементы астрофизики – </w:t>
      </w:r>
      <w:r w:rsidRPr="00C86153">
        <w:t>28</w:t>
      </w:r>
      <w:r w:rsidRPr="00421E6E">
        <w:t>%.</w:t>
      </w:r>
    </w:p>
    <w:p w:rsidR="00BC519A" w:rsidRPr="00D54BCB" w:rsidRDefault="00BC519A" w:rsidP="003B302E">
      <w:pPr>
        <w:ind w:left="-567" w:firstLine="709"/>
        <w:rPr>
          <w:b/>
        </w:rPr>
      </w:pPr>
      <w:r w:rsidRPr="00D54BCB">
        <w:rPr>
          <w:b/>
        </w:rPr>
        <w:t>Участники, набравшие от 36 до 60 баллов</w:t>
      </w:r>
    </w:p>
    <w:p w:rsidR="00BC519A" w:rsidRPr="00D54BCB" w:rsidRDefault="00BC519A" w:rsidP="003B302E">
      <w:pPr>
        <w:ind w:left="-567" w:firstLine="709"/>
        <w:jc w:val="both"/>
      </w:pPr>
      <w:r w:rsidRPr="00D54BCB">
        <w:t xml:space="preserve">В этой группе максимальный процент справляемости – 87, минимальный – 0. </w:t>
      </w:r>
    </w:p>
    <w:p w:rsidR="00BC519A" w:rsidRPr="00D54BCB" w:rsidRDefault="00BC519A" w:rsidP="003B302E">
      <w:pPr>
        <w:ind w:left="-567" w:firstLine="709"/>
        <w:jc w:val="both"/>
      </w:pPr>
      <w:r w:rsidRPr="00D54BCB">
        <w:t>Из задач 1-2</w:t>
      </w:r>
      <w:r>
        <w:t>6</w:t>
      </w:r>
      <w:r w:rsidRPr="00D54BCB">
        <w:t xml:space="preserve"> для участников, набравших от 36 до 60 тестовых баллов, оказались самыми лёгкими задания </w:t>
      </w:r>
      <w:r>
        <w:t>8</w:t>
      </w:r>
      <w:r w:rsidRPr="00D54BCB">
        <w:t xml:space="preserve"> (вычисление в 1 действие по хорошо известной формуле, </w:t>
      </w:r>
      <w:r>
        <w:t>87</w:t>
      </w:r>
      <w:r w:rsidRPr="00D54BCB">
        <w:t xml:space="preserve">% справились), </w:t>
      </w:r>
      <w:r>
        <w:t>19</w:t>
      </w:r>
      <w:r w:rsidRPr="00D54BCB">
        <w:t xml:space="preserve"> </w:t>
      </w:r>
      <w:r w:rsidRPr="00D54BCB">
        <w:lastRenderedPageBreak/>
        <w:t>(</w:t>
      </w:r>
      <w:r>
        <w:t>определение продуктов ядерной реакции</w:t>
      </w:r>
      <w:r w:rsidRPr="00D54BCB">
        <w:t xml:space="preserve">, </w:t>
      </w:r>
      <w:r>
        <w:t>84</w:t>
      </w:r>
      <w:r w:rsidRPr="00D54BCB">
        <w:t xml:space="preserve">%), </w:t>
      </w:r>
      <w:r>
        <w:t>22</w:t>
      </w:r>
      <w:r w:rsidRPr="00D54BCB">
        <w:t xml:space="preserve"> (выбор набора оборудования для эксперимента, </w:t>
      </w:r>
      <w:r>
        <w:t>82</w:t>
      </w:r>
      <w:r w:rsidRPr="00D54BCB">
        <w:t xml:space="preserve">%), </w:t>
      </w:r>
      <w:r>
        <w:t>1</w:t>
      </w:r>
      <w:r w:rsidRPr="00D54BCB">
        <w:t xml:space="preserve"> (</w:t>
      </w:r>
      <w:r>
        <w:t>анализ кинематических параметров прямолинейного равноускоренного движения по графику проекции скорости</w:t>
      </w:r>
      <w:r w:rsidRPr="00D54BCB">
        <w:t xml:space="preserve">, </w:t>
      </w:r>
      <w:r>
        <w:t>81</w:t>
      </w:r>
      <w:r w:rsidRPr="00D54BCB">
        <w:t xml:space="preserve">%). </w:t>
      </w:r>
    </w:p>
    <w:p w:rsidR="00BC519A" w:rsidRDefault="00BC519A" w:rsidP="003B302E">
      <w:pPr>
        <w:ind w:left="-567" w:firstLine="709"/>
        <w:jc w:val="both"/>
      </w:pPr>
      <w:r w:rsidRPr="00D54BCB">
        <w:t xml:space="preserve">Самыми трудными для них оказались задания № </w:t>
      </w:r>
      <w:r>
        <w:t xml:space="preserve">25  и 26 (количественные задачи в несколько действий, 11 и 5% справляемости), а среди заданий части 1 – задания 21 (анализ линейчатых спектров излучения и поглощения, 40%), 18 (установление соответствия между графиками и физическими величинами: заряд обкладки, сила тока, энергия в колебательном контуре, 43%), 6 (условия плавания тел, сила Архимеда, 48%), с остальными заданиями эта группа успешно справилась. </w:t>
      </w:r>
    </w:p>
    <w:p w:rsidR="00BC519A" w:rsidRPr="00EE122D" w:rsidRDefault="00BC519A" w:rsidP="003B302E">
      <w:pPr>
        <w:ind w:left="-567" w:firstLine="709"/>
        <w:jc w:val="both"/>
      </w:pPr>
      <w:r w:rsidRPr="00EE122D">
        <w:t>Можно считать, что у этой группы не сформированы:</w:t>
      </w:r>
    </w:p>
    <w:p w:rsidR="00BC519A" w:rsidRPr="00EE122D" w:rsidRDefault="00BC519A" w:rsidP="003B302E">
      <w:pPr>
        <w:ind w:left="-567" w:firstLine="709"/>
        <w:jc w:val="both"/>
      </w:pPr>
      <w:r w:rsidRPr="00EE122D">
        <w:t>- умение решать многоходовые количественные задачи;</w:t>
      </w:r>
    </w:p>
    <w:p w:rsidR="00BC519A" w:rsidRPr="00EE122D" w:rsidRDefault="00BC519A" w:rsidP="003B302E">
      <w:pPr>
        <w:ind w:left="-567" w:firstLine="709"/>
        <w:jc w:val="both"/>
      </w:pPr>
      <w:r w:rsidRPr="00EE122D">
        <w:t>- умение анализировать линейчатые спектры излучения и поглощения;</w:t>
      </w:r>
    </w:p>
    <w:p w:rsidR="00BC519A" w:rsidRPr="00EE122D" w:rsidRDefault="00BC519A" w:rsidP="003B302E">
      <w:pPr>
        <w:ind w:left="-567" w:firstLine="709"/>
        <w:jc w:val="both"/>
      </w:pPr>
      <w:r w:rsidRPr="00EE122D">
        <w:t>- умение анализировать величину силы Архимеда для плавающего тела;</w:t>
      </w:r>
    </w:p>
    <w:p w:rsidR="00BC519A" w:rsidRPr="00EE122D" w:rsidRDefault="00BC519A" w:rsidP="003B302E">
      <w:pPr>
        <w:ind w:left="-567" w:firstLine="709"/>
        <w:jc w:val="both"/>
      </w:pPr>
      <w:r w:rsidRPr="00EE122D">
        <w:t>- умение анализировать поведение во времени заряда обкладок конденсатора, силы тока, энергии электрического поля и энергии катушки в ходе колебаний в колебательном контуре.</w:t>
      </w:r>
    </w:p>
    <w:p w:rsidR="00BC519A" w:rsidRPr="00EE122D" w:rsidRDefault="00BC519A" w:rsidP="003B302E">
      <w:pPr>
        <w:ind w:left="-567" w:firstLine="709"/>
        <w:jc w:val="both"/>
      </w:pPr>
      <w:r w:rsidRPr="00EE122D">
        <w:t>Владения основными понятиями, явлениями, законами</w:t>
      </w:r>
      <w:r w:rsidR="002B5DC2">
        <w:t>,</w:t>
      </w:r>
      <w:r w:rsidRPr="00EE122D">
        <w:t xml:space="preserve"> умение описывать физические процессы и явления сформированы у этой группы хорошо – практически большинство справляются с заданиями, их проверяющими.</w:t>
      </w:r>
    </w:p>
    <w:p w:rsidR="00BC519A" w:rsidRDefault="002B5DC2" w:rsidP="003B302E">
      <w:pPr>
        <w:ind w:left="-567" w:firstLine="709"/>
        <w:jc w:val="both"/>
      </w:pPr>
      <w:r>
        <w:t>Э</w:t>
      </w:r>
      <w:r w:rsidR="00BC519A" w:rsidRPr="00EE122D">
        <w:t>та группа тоже испытывала трудности при выполнении заданий, в которых требовалось продемонстрировать умение анализировать изменение величины или нескольких величин, что является следствием неуверенного владения приёмами функционального анализа.</w:t>
      </w:r>
    </w:p>
    <w:p w:rsidR="00BC519A" w:rsidRPr="00EE122D" w:rsidRDefault="00BC519A" w:rsidP="003B302E">
      <w:pPr>
        <w:ind w:left="-567" w:firstLine="709"/>
        <w:jc w:val="both"/>
      </w:pPr>
      <w:r w:rsidRPr="00EE122D">
        <w:t xml:space="preserve">По разделам физики у этой группы справляемость: механика – </w:t>
      </w:r>
      <w:r w:rsidRPr="00C86153">
        <w:t>46</w:t>
      </w:r>
      <w:r w:rsidRPr="00EE122D">
        <w:t xml:space="preserve">%, МКТ – </w:t>
      </w:r>
      <w:r w:rsidRPr="00C86153">
        <w:t>23</w:t>
      </w:r>
      <w:r w:rsidRPr="00EE122D">
        <w:t xml:space="preserve">%, электродинамика – </w:t>
      </w:r>
      <w:r w:rsidRPr="00C86153">
        <w:t>19</w:t>
      </w:r>
      <w:r w:rsidRPr="00EE122D">
        <w:t xml:space="preserve">%, атомная и квантовая физика – </w:t>
      </w:r>
      <w:r w:rsidRPr="00C86153">
        <w:t>9</w:t>
      </w:r>
      <w:r w:rsidRPr="00EE122D">
        <w:t xml:space="preserve">%, методы научного исследования – </w:t>
      </w:r>
      <w:r w:rsidRPr="00C86153">
        <w:t>22</w:t>
      </w:r>
      <w:r w:rsidRPr="00EE122D">
        <w:t xml:space="preserve">%, элементы астрофизики – </w:t>
      </w:r>
      <w:r w:rsidRPr="00C86153">
        <w:t>28</w:t>
      </w:r>
      <w:r w:rsidRPr="00EE122D">
        <w:t>%.</w:t>
      </w:r>
    </w:p>
    <w:p w:rsidR="00BC519A" w:rsidRPr="00193888" w:rsidRDefault="00BC519A" w:rsidP="003B302E">
      <w:pPr>
        <w:ind w:left="-567" w:firstLine="709"/>
        <w:rPr>
          <w:b/>
        </w:rPr>
      </w:pPr>
      <w:r w:rsidRPr="00193888">
        <w:rPr>
          <w:b/>
        </w:rPr>
        <w:t>Участники, набравшие от 61 до 80 баллов</w:t>
      </w:r>
    </w:p>
    <w:p w:rsidR="00BC519A" w:rsidRPr="00193888" w:rsidRDefault="00BC519A" w:rsidP="003B302E">
      <w:pPr>
        <w:ind w:left="-567" w:firstLine="709"/>
        <w:jc w:val="both"/>
      </w:pPr>
      <w:r w:rsidRPr="00193888">
        <w:t>В этой группе максимальный процент справляемости – 98, минимальный – 57 (по заданиям первой части – 76).  Эта группа прекрасно справилась с заданиям</w:t>
      </w:r>
      <w:r>
        <w:t>и</w:t>
      </w:r>
      <w:r w:rsidRPr="00193888">
        <w:t xml:space="preserve"> с кратким ответом. </w:t>
      </w:r>
    </w:p>
    <w:p w:rsidR="00BC519A" w:rsidRPr="00193888" w:rsidRDefault="00BC519A" w:rsidP="003B302E">
      <w:pPr>
        <w:ind w:left="-567" w:firstLine="709"/>
        <w:jc w:val="both"/>
      </w:pPr>
      <w:r w:rsidRPr="00193888">
        <w:t>Из задач 1-2</w:t>
      </w:r>
      <w:r>
        <w:t>6</w:t>
      </w:r>
      <w:r w:rsidRPr="00193888">
        <w:t xml:space="preserve"> для участников, набравших от 61 до 80 баллов, оказались самыми лёгкими задания </w:t>
      </w:r>
      <w:r>
        <w:t>14</w:t>
      </w:r>
      <w:r w:rsidRPr="00193888">
        <w:t xml:space="preserve"> (вычисление в 1 действие по хорошо известной формуле</w:t>
      </w:r>
      <w:r>
        <w:t xml:space="preserve"> мощности электрического тока</w:t>
      </w:r>
      <w:r w:rsidRPr="00193888">
        <w:t xml:space="preserve">, </w:t>
      </w:r>
      <w:r>
        <w:t>98</w:t>
      </w:r>
      <w:r w:rsidRPr="00193888">
        <w:t xml:space="preserve">% справились), </w:t>
      </w:r>
      <w:r>
        <w:t>19</w:t>
      </w:r>
      <w:r w:rsidRPr="00193888">
        <w:t xml:space="preserve"> (</w:t>
      </w:r>
      <w:r>
        <w:t>определение продуктов ядерной реакции</w:t>
      </w:r>
      <w:r w:rsidRPr="00193888">
        <w:t xml:space="preserve">, 98%), </w:t>
      </w:r>
      <w:r>
        <w:t>23</w:t>
      </w:r>
      <w:r w:rsidRPr="00193888">
        <w:t xml:space="preserve"> (</w:t>
      </w:r>
      <w:r>
        <w:t>выбор оборудования для эксперимента</w:t>
      </w:r>
      <w:r w:rsidRPr="00193888">
        <w:t>, 9</w:t>
      </w:r>
      <w:r>
        <w:t>8</w:t>
      </w:r>
      <w:r w:rsidRPr="00193888">
        <w:t xml:space="preserve">%), </w:t>
      </w:r>
      <w:r>
        <w:t>1</w:t>
      </w:r>
      <w:r w:rsidRPr="00193888">
        <w:t xml:space="preserve"> (</w:t>
      </w:r>
      <w:r>
        <w:t>анализ кинематических величин по графику проекции скорости</w:t>
      </w:r>
      <w:r w:rsidRPr="00193888">
        <w:t>, 9</w:t>
      </w:r>
      <w:r>
        <w:t>7</w:t>
      </w:r>
      <w:r w:rsidRPr="00193888">
        <w:t xml:space="preserve">%), </w:t>
      </w:r>
      <w:r>
        <w:t>2</w:t>
      </w:r>
      <w:r w:rsidRPr="00193888">
        <w:t xml:space="preserve"> (</w:t>
      </w:r>
      <w:r>
        <w:t>определение модуля равнодействующей сил по чертежу</w:t>
      </w:r>
      <w:r w:rsidRPr="00193888">
        <w:t>, 9</w:t>
      </w:r>
      <w:r>
        <w:t>7</w:t>
      </w:r>
      <w:r w:rsidRPr="00193888">
        <w:t xml:space="preserve">%), </w:t>
      </w:r>
      <w:r>
        <w:t>7</w:t>
      </w:r>
      <w:r w:rsidRPr="00193888">
        <w:t xml:space="preserve"> (</w:t>
      </w:r>
      <w:r>
        <w:t>установление соответствия между формулами и физическими величинами для равноускоренного движения, заданного уравнением движения</w:t>
      </w:r>
      <w:r w:rsidRPr="00193888">
        <w:t>, 9</w:t>
      </w:r>
      <w:r>
        <w:t>7</w:t>
      </w:r>
      <w:r w:rsidRPr="00193888">
        <w:t>%)</w:t>
      </w:r>
      <w:r>
        <w:t>, 8 (изменение температуры газа по изменению его кинетической энергии теплового движения, 97%), 10 (задача на определение относительной влажности, 97%), 20 (определение периода полураспада вещества, 97%), 22 (прямое измерение величины с учётом погрешности, 97%)</w:t>
      </w:r>
      <w:r w:rsidRPr="00193888">
        <w:t>.</w:t>
      </w:r>
    </w:p>
    <w:p w:rsidR="00BC519A" w:rsidRPr="00193888" w:rsidRDefault="00BC519A" w:rsidP="003B302E">
      <w:pPr>
        <w:ind w:left="-567" w:firstLine="709"/>
        <w:jc w:val="both"/>
      </w:pPr>
      <w:r w:rsidRPr="00193888">
        <w:t xml:space="preserve">Самыми трудными (менее </w:t>
      </w:r>
      <w:r>
        <w:t>75</w:t>
      </w:r>
      <w:r w:rsidRPr="00193888">
        <w:t xml:space="preserve">% справляемости) для них оказались задания </w:t>
      </w:r>
      <w:r>
        <w:t>25 и 26 (решение задач)</w:t>
      </w:r>
      <w:r w:rsidRPr="00193888">
        <w:t xml:space="preserve">. </w:t>
      </w:r>
      <w:r>
        <w:t xml:space="preserve">А из задач части 1 – 6 (условия плавания тел, сила Архимеда, 76%), 18 (установление соответствия между графиками и физическими величинами: заряд обкладки, сила тока, энергия в колебательном контуре, 80%), 24 (элементы астрофизики: звёзды, 80%). </w:t>
      </w:r>
    </w:p>
    <w:p w:rsidR="00BC519A" w:rsidRPr="004B1E26" w:rsidRDefault="00BC519A" w:rsidP="003B302E">
      <w:pPr>
        <w:ind w:left="-567" w:firstLine="709"/>
        <w:jc w:val="both"/>
      </w:pPr>
      <w:r w:rsidRPr="004B1E26">
        <w:t>Можно считать, у этой группы слабо сформированы:</w:t>
      </w:r>
    </w:p>
    <w:p w:rsidR="00BC519A" w:rsidRPr="004B1E26" w:rsidRDefault="00BC519A" w:rsidP="003B302E">
      <w:pPr>
        <w:ind w:left="-567" w:firstLine="709"/>
        <w:jc w:val="both"/>
      </w:pPr>
      <w:r w:rsidRPr="004B1E26">
        <w:t>- умение решать количественные задачи в нестандартной постановке;</w:t>
      </w:r>
    </w:p>
    <w:p w:rsidR="00BC519A" w:rsidRPr="004B1E26" w:rsidRDefault="00BC519A" w:rsidP="003B302E">
      <w:pPr>
        <w:ind w:left="-567" w:firstLine="709"/>
        <w:jc w:val="both"/>
      </w:pPr>
      <w:r w:rsidRPr="004B1E26">
        <w:t>- понимание плавания тел;</w:t>
      </w:r>
    </w:p>
    <w:p w:rsidR="00BC519A" w:rsidRPr="004B1E26" w:rsidRDefault="00BC519A" w:rsidP="003B302E">
      <w:pPr>
        <w:ind w:left="-567" w:firstLine="709"/>
        <w:jc w:val="both"/>
      </w:pPr>
      <w:r w:rsidRPr="004B1E26">
        <w:t>- различие в поведении силы тока или заряда и энергии конденсатора или катушки в колебательном контуре.</w:t>
      </w:r>
    </w:p>
    <w:p w:rsidR="00BC519A" w:rsidRPr="004B1E26" w:rsidRDefault="00BC519A" w:rsidP="003B302E">
      <w:pPr>
        <w:ind w:left="-567" w:firstLine="709"/>
        <w:jc w:val="both"/>
      </w:pPr>
      <w:r w:rsidRPr="004B1E26">
        <w:t>При общем высоком уровне подготовки и очевидной мотивированности можно рекомендовать указывать таким учащимся на желательность самостоятельного более детального ознакомления с перечисленными темами.</w:t>
      </w:r>
    </w:p>
    <w:p w:rsidR="00BC519A" w:rsidRPr="004B1E26" w:rsidRDefault="00BC519A" w:rsidP="003B302E">
      <w:pPr>
        <w:ind w:left="-567" w:firstLine="709"/>
        <w:jc w:val="both"/>
      </w:pPr>
      <w:r w:rsidRPr="004B1E26">
        <w:t>Владения основными понятиями, явлениями, законами и умение описывать и анализировать физические процессы и явления сформированы у этой группы на высоком уровне – подавляющее большинство справляются с заданиями, их проверяющими. В отличие от двух предыдущих групп эта не испытывает математических трудностей.</w:t>
      </w:r>
    </w:p>
    <w:p w:rsidR="00BC519A" w:rsidRPr="00182E5D" w:rsidRDefault="00BC519A" w:rsidP="003B302E">
      <w:pPr>
        <w:ind w:left="-567" w:firstLine="709"/>
        <w:jc w:val="both"/>
      </w:pPr>
      <w:r w:rsidRPr="004B1E26">
        <w:lastRenderedPageBreak/>
        <w:t xml:space="preserve">По разделам физики у этой группы справляемость: механика – </w:t>
      </w:r>
      <w:r w:rsidRPr="00C86153">
        <w:t>76</w:t>
      </w:r>
      <w:r w:rsidRPr="004B1E26">
        <w:t>%, МКТ – 7</w:t>
      </w:r>
      <w:r w:rsidRPr="00C86153">
        <w:t>7</w:t>
      </w:r>
      <w:r w:rsidRPr="004B1E26">
        <w:t xml:space="preserve">%, электродинамика – 73%, атомная и квантовая физика – </w:t>
      </w:r>
      <w:r w:rsidRPr="00C86153">
        <w:t>83</w:t>
      </w:r>
      <w:r w:rsidRPr="004B1E26">
        <w:t xml:space="preserve">%, методы научного исследования – </w:t>
      </w:r>
      <w:r w:rsidRPr="00C86153">
        <w:t>98</w:t>
      </w:r>
      <w:r w:rsidRPr="004B1E26">
        <w:t xml:space="preserve">%, элементы астрофизики – </w:t>
      </w:r>
      <w:r w:rsidRPr="00C86153">
        <w:t>80</w:t>
      </w:r>
      <w:r w:rsidRPr="004B1E26">
        <w:t>%.</w:t>
      </w:r>
    </w:p>
    <w:p w:rsidR="00BC519A" w:rsidRPr="007E239C" w:rsidRDefault="00BC519A" w:rsidP="003B302E">
      <w:pPr>
        <w:ind w:left="-567" w:firstLine="709"/>
        <w:rPr>
          <w:b/>
        </w:rPr>
      </w:pPr>
      <w:r w:rsidRPr="007E239C">
        <w:rPr>
          <w:b/>
        </w:rPr>
        <w:t>Участники, набравшие от 81 до 100 баллов</w:t>
      </w:r>
    </w:p>
    <w:p w:rsidR="00BC519A" w:rsidRPr="007E239C" w:rsidRDefault="00BC519A" w:rsidP="003B302E">
      <w:pPr>
        <w:ind w:left="-567" w:firstLine="709"/>
        <w:jc w:val="both"/>
      </w:pPr>
      <w:r w:rsidRPr="007E239C">
        <w:t xml:space="preserve">В этой группе максимальный процент справляемости – 100, минимальный – 53 (по заданиям первой части – 88). </w:t>
      </w:r>
    </w:p>
    <w:p w:rsidR="00BC519A" w:rsidRPr="007E239C" w:rsidRDefault="00BC519A" w:rsidP="003B302E">
      <w:pPr>
        <w:ind w:left="-567" w:firstLine="709"/>
        <w:jc w:val="both"/>
      </w:pPr>
      <w:r w:rsidRPr="007E239C">
        <w:t xml:space="preserve">Из задач 1-26 для участников, набравших от 81 до 100 баллов, лёгкими оказались практически все задания, кроме </w:t>
      </w:r>
      <w:r>
        <w:t>6</w:t>
      </w:r>
      <w:r w:rsidRPr="007E239C">
        <w:t xml:space="preserve"> (</w:t>
      </w:r>
      <w:r>
        <w:t>условия плавания тел, сила Архимеда</w:t>
      </w:r>
      <w:r w:rsidRPr="007E239C">
        <w:t xml:space="preserve">, </w:t>
      </w:r>
      <w:r>
        <w:t>88</w:t>
      </w:r>
      <w:r w:rsidRPr="007E239C">
        <w:t>%)</w:t>
      </w:r>
      <w:r>
        <w:t xml:space="preserve"> и 26 (решение задач), </w:t>
      </w:r>
      <w:r w:rsidRPr="007E239C">
        <w:t xml:space="preserve">но, тем не менее, и проверяемые им элементы знаний и умений оказались этой группой </w:t>
      </w:r>
      <w:r>
        <w:t xml:space="preserve">хорошо </w:t>
      </w:r>
      <w:r w:rsidRPr="007E239C">
        <w:t>освоены.</w:t>
      </w:r>
    </w:p>
    <w:p w:rsidR="00BC519A" w:rsidRPr="007E239C" w:rsidRDefault="00BC519A" w:rsidP="003B302E">
      <w:pPr>
        <w:ind w:left="-567" w:firstLine="709"/>
        <w:jc w:val="both"/>
      </w:pPr>
      <w:r w:rsidRPr="007E239C">
        <w:t xml:space="preserve">100% представителей этой группы справились с заданиями № </w:t>
      </w:r>
      <w:r>
        <w:t>10</w:t>
      </w:r>
      <w:r w:rsidRPr="007E239C">
        <w:t xml:space="preserve"> (</w:t>
      </w:r>
      <w:r>
        <w:t>формула относительной влажности</w:t>
      </w:r>
      <w:r w:rsidRPr="007E239C">
        <w:t>), 1</w:t>
      </w:r>
      <w:r>
        <w:t>9</w:t>
      </w:r>
      <w:r w:rsidRPr="007E239C">
        <w:t xml:space="preserve"> (</w:t>
      </w:r>
      <w:r>
        <w:t>определение продуктов ядерной реакции</w:t>
      </w:r>
      <w:r w:rsidRPr="007E239C">
        <w:t>), 2</w:t>
      </w:r>
      <w:r>
        <w:t>3</w:t>
      </w:r>
      <w:r w:rsidRPr="007E239C">
        <w:t xml:space="preserve"> (</w:t>
      </w:r>
      <w:r>
        <w:t>выбор оборудования для эксперимента</w:t>
      </w:r>
      <w:r w:rsidRPr="007E239C">
        <w:t>).</w:t>
      </w:r>
    </w:p>
    <w:p w:rsidR="00BC519A" w:rsidRPr="007E239C" w:rsidRDefault="00BC519A" w:rsidP="003B302E">
      <w:pPr>
        <w:ind w:left="-567" w:firstLine="709"/>
        <w:jc w:val="both"/>
      </w:pPr>
      <w:r w:rsidRPr="007E239C">
        <w:t>Владения большинством понятий, явлений, законов и умение описывать и анализировать физические процессы и явления сформированы у этой группы на очень высоком уровне – все справляются с заданиями, их проверяющими. Эта группа не испытывает математических трудностей.</w:t>
      </w:r>
    </w:p>
    <w:p w:rsidR="00BC519A" w:rsidRPr="007E239C" w:rsidRDefault="00BC519A" w:rsidP="003B302E">
      <w:pPr>
        <w:ind w:left="-567" w:firstLine="709"/>
        <w:jc w:val="both"/>
      </w:pPr>
      <w:r w:rsidRPr="007E239C">
        <w:t>Можно считать, что этой группе следует усилить:</w:t>
      </w:r>
    </w:p>
    <w:p w:rsidR="00BC519A" w:rsidRPr="007E239C" w:rsidRDefault="00BC519A" w:rsidP="003B302E">
      <w:pPr>
        <w:ind w:left="-567" w:firstLine="709"/>
        <w:jc w:val="both"/>
      </w:pPr>
      <w:r w:rsidRPr="007E239C">
        <w:t>- умение решать количественные задачи в нестандартной постановке;</w:t>
      </w:r>
    </w:p>
    <w:p w:rsidR="00BC519A" w:rsidRPr="004B1E26" w:rsidRDefault="00BC519A" w:rsidP="003B302E">
      <w:pPr>
        <w:ind w:left="-567" w:firstLine="709"/>
        <w:jc w:val="both"/>
      </w:pPr>
      <w:r w:rsidRPr="004B1E26">
        <w:t>- понимание плавания тел</w:t>
      </w:r>
      <w:r>
        <w:t>.</w:t>
      </w:r>
    </w:p>
    <w:p w:rsidR="00BC519A" w:rsidRPr="007E239C" w:rsidRDefault="00BC519A" w:rsidP="003B302E">
      <w:pPr>
        <w:ind w:left="-567" w:firstLine="709"/>
        <w:jc w:val="both"/>
      </w:pPr>
      <w:r w:rsidRPr="007E239C">
        <w:t>При очевидной способности к самоподготовке и достаточном физическом и математическом аппарате можно рекомендовать указывать таким учащимся на желательность самостоятельного более детального ознакомления с перечисленными темами.</w:t>
      </w:r>
    </w:p>
    <w:p w:rsidR="00BC519A" w:rsidRDefault="00BC519A" w:rsidP="003B302E">
      <w:pPr>
        <w:ind w:left="-567" w:firstLine="709"/>
        <w:jc w:val="both"/>
      </w:pPr>
      <w:r w:rsidRPr="007E239C">
        <w:t>По разделам физики у этой группы справляемость: механика – 9</w:t>
      </w:r>
      <w:r w:rsidRPr="007327B6">
        <w:t>2</w:t>
      </w:r>
      <w:r w:rsidRPr="007E239C">
        <w:t>%, МКТ – 9</w:t>
      </w:r>
      <w:r w:rsidRPr="007327B6">
        <w:t>1</w:t>
      </w:r>
      <w:r w:rsidRPr="007E239C">
        <w:t>%, электродинамика – 9</w:t>
      </w:r>
      <w:r w:rsidRPr="007327B6">
        <w:t>2</w:t>
      </w:r>
      <w:r w:rsidRPr="007E239C">
        <w:t xml:space="preserve">%, атомная и квантовая физика – </w:t>
      </w:r>
      <w:r w:rsidRPr="007327B6">
        <w:t>93</w:t>
      </w:r>
      <w:r w:rsidRPr="007E239C">
        <w:t xml:space="preserve">%, методы научного исследования – </w:t>
      </w:r>
      <w:r w:rsidRPr="007327B6">
        <w:t>99</w:t>
      </w:r>
      <w:r w:rsidRPr="007E239C">
        <w:t xml:space="preserve">%, элементы астрофизики – </w:t>
      </w:r>
      <w:r w:rsidRPr="007327B6">
        <w:t>92</w:t>
      </w:r>
      <w:r w:rsidRPr="007E239C">
        <w:t xml:space="preserve">%. </w:t>
      </w:r>
    </w:p>
    <w:p w:rsidR="00BC519A" w:rsidRPr="007E239C" w:rsidRDefault="00BC519A" w:rsidP="003B302E">
      <w:pPr>
        <w:ind w:left="-567" w:firstLine="709"/>
        <w:jc w:val="both"/>
      </w:pPr>
      <w:r w:rsidRPr="007E239C">
        <w:t>Видно, что для этой группы электродинамика не представляет такой трудности, как для остальных. В то же время некоторым из них тоже не хватает подготовки в тех же областях, а возможно, и аккуратности в оформлении решений – внимания к вводу обозначений, к записи исходных формул в нотации кодификатора или наличию аргументов при использовании иных формул</w:t>
      </w:r>
      <w:r>
        <w:t>, аккуратности в исполнении рисунков</w:t>
      </w:r>
      <w:r w:rsidRPr="007E239C">
        <w:t xml:space="preserve">. </w:t>
      </w:r>
    </w:p>
    <w:p w:rsidR="00BC519A" w:rsidRPr="007E239C" w:rsidRDefault="00BC519A" w:rsidP="003B302E">
      <w:pPr>
        <w:ind w:left="-567" w:firstLine="709"/>
        <w:jc w:val="both"/>
      </w:pPr>
    </w:p>
    <w:p w:rsidR="00BC519A" w:rsidRPr="009C5838" w:rsidRDefault="00BC519A" w:rsidP="003B302E">
      <w:pPr>
        <w:ind w:left="-567" w:firstLine="709"/>
        <w:jc w:val="both"/>
      </w:pPr>
      <w:r w:rsidRPr="009C5838">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BC519A" w:rsidRPr="009C5838" w:rsidRDefault="00BC519A" w:rsidP="003B302E">
      <w:pPr>
        <w:ind w:left="-567" w:firstLine="709"/>
        <w:jc w:val="both"/>
      </w:pPr>
      <w:r w:rsidRPr="009C5838">
        <w:t>В целом, самыми сложными для участников были задания:</w:t>
      </w:r>
    </w:p>
    <w:p w:rsidR="00BC519A" w:rsidRPr="009C5838" w:rsidRDefault="00BC519A" w:rsidP="003B302E">
      <w:pPr>
        <w:ind w:left="-567" w:firstLine="709"/>
        <w:jc w:val="both"/>
      </w:pPr>
      <w:r w:rsidRPr="009C5838">
        <w:t>6 (</w:t>
      </w:r>
      <w:r>
        <w:t>условия плавания тел, сила Архимеда</w:t>
      </w:r>
      <w:r w:rsidRPr="009C5838">
        <w:t>);</w:t>
      </w:r>
    </w:p>
    <w:p w:rsidR="00BC519A" w:rsidRPr="009C5838" w:rsidRDefault="00BC519A" w:rsidP="003B302E">
      <w:pPr>
        <w:ind w:left="-567" w:firstLine="709"/>
        <w:jc w:val="both"/>
      </w:pPr>
      <w:r w:rsidRPr="009C5838">
        <w:t>18 (</w:t>
      </w:r>
      <w:r>
        <w:t>изменение температуры газа по изменению его кинетической энергии теплового движения</w:t>
      </w:r>
      <w:r w:rsidRPr="009C5838">
        <w:t>);</w:t>
      </w:r>
    </w:p>
    <w:p w:rsidR="00BC519A" w:rsidRPr="009C5838" w:rsidRDefault="00BC519A" w:rsidP="003B302E">
      <w:pPr>
        <w:ind w:left="-567" w:firstLine="709"/>
        <w:jc w:val="both"/>
      </w:pPr>
      <w:r w:rsidRPr="009C5838">
        <w:t>21 (</w:t>
      </w:r>
      <w:r>
        <w:t>линейчатые спектры излучения и поглощения</w:t>
      </w:r>
      <w:r w:rsidRPr="009C5838">
        <w:t>):</w:t>
      </w:r>
    </w:p>
    <w:p w:rsidR="00BC519A" w:rsidRPr="009C5838" w:rsidRDefault="00BC519A" w:rsidP="003B302E">
      <w:pPr>
        <w:ind w:left="-567" w:firstLine="709"/>
        <w:jc w:val="both"/>
      </w:pPr>
      <w:r w:rsidRPr="009C5838">
        <w:t>25 (</w:t>
      </w:r>
      <w:r>
        <w:t>количественная задача на применение закона сохранения энергии в колебательном контуре</w:t>
      </w:r>
      <w:r w:rsidRPr="009C5838">
        <w:t>);</w:t>
      </w:r>
    </w:p>
    <w:p w:rsidR="00BC519A" w:rsidRPr="009C5838" w:rsidRDefault="00BC519A" w:rsidP="003B302E">
      <w:pPr>
        <w:ind w:left="-567" w:firstLine="709"/>
        <w:jc w:val="both"/>
      </w:pPr>
      <w:r w:rsidRPr="009C5838">
        <w:t xml:space="preserve">26 (количественная задача </w:t>
      </w:r>
      <w:r>
        <w:t>на фотоэффект, подразумевающая использование уравнения Эйнштейна</w:t>
      </w:r>
      <w:r w:rsidRPr="009C5838">
        <w:t>)</w:t>
      </w:r>
      <w:r>
        <w:t>.</w:t>
      </w:r>
    </w:p>
    <w:p w:rsidR="00BC519A" w:rsidRDefault="00BC519A" w:rsidP="003B302E">
      <w:pPr>
        <w:ind w:left="-567" w:firstLine="709"/>
        <w:jc w:val="both"/>
      </w:pPr>
      <w:r w:rsidRPr="009C5838">
        <w:t>Ниже даётся краткая характеристика вероятных причин затруднений при выполнении некоторых заданий 1-2</w:t>
      </w:r>
      <w:r>
        <w:t>6</w:t>
      </w:r>
      <w:r w:rsidRPr="009C5838">
        <w:t>.</w:t>
      </w:r>
    </w:p>
    <w:p w:rsidR="00BC519A" w:rsidRDefault="00BC519A" w:rsidP="00BC519A">
      <w:pPr>
        <w:ind w:left="-426" w:firstLine="96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115"/>
      </w:tblGrid>
      <w:tr w:rsidR="00BC519A" w:rsidRPr="00817735" w:rsidTr="00013460">
        <w:tc>
          <w:tcPr>
            <w:tcW w:w="456" w:type="dxa"/>
            <w:shd w:val="clear" w:color="auto" w:fill="auto"/>
          </w:tcPr>
          <w:p w:rsidR="00BC519A" w:rsidRPr="00817735" w:rsidRDefault="00BC519A" w:rsidP="00013460">
            <w:r w:rsidRPr="00817735">
              <w:t>№</w:t>
            </w:r>
          </w:p>
        </w:tc>
        <w:tc>
          <w:tcPr>
            <w:tcW w:w="9115" w:type="dxa"/>
            <w:shd w:val="clear" w:color="auto" w:fill="auto"/>
          </w:tcPr>
          <w:p w:rsidR="00BC519A" w:rsidRPr="00817735" w:rsidRDefault="00BC519A" w:rsidP="00013460">
            <w:pPr>
              <w:jc w:val="center"/>
            </w:pPr>
            <w:r w:rsidRPr="00817735">
              <w:t>Вероятные причины затруднений</w:t>
            </w:r>
          </w:p>
        </w:tc>
      </w:tr>
      <w:tr w:rsidR="00BC519A" w:rsidRPr="00817735" w:rsidTr="00013460">
        <w:tc>
          <w:tcPr>
            <w:tcW w:w="456" w:type="dxa"/>
            <w:shd w:val="clear" w:color="auto" w:fill="auto"/>
          </w:tcPr>
          <w:p w:rsidR="00BC519A" w:rsidRPr="00817735" w:rsidRDefault="00BC519A" w:rsidP="00013460">
            <w:r w:rsidRPr="00817735">
              <w:t>1</w:t>
            </w:r>
          </w:p>
        </w:tc>
        <w:tc>
          <w:tcPr>
            <w:tcW w:w="9115" w:type="dxa"/>
            <w:shd w:val="clear" w:color="auto" w:fill="auto"/>
          </w:tcPr>
          <w:p w:rsidR="00BC519A" w:rsidRPr="00817735" w:rsidRDefault="00BC519A" w:rsidP="00013460">
            <w:pPr>
              <w:jc w:val="both"/>
            </w:pPr>
            <w:r w:rsidRPr="00817735">
              <w:t>Возможно, ряд участников плохо владеет вычислением производной, необходимой для вычисления ускорения по зависимости проекции скорости от времени.</w:t>
            </w:r>
          </w:p>
        </w:tc>
      </w:tr>
      <w:tr w:rsidR="00BC519A" w:rsidRPr="00817735" w:rsidTr="00013460">
        <w:tc>
          <w:tcPr>
            <w:tcW w:w="456" w:type="dxa"/>
            <w:shd w:val="clear" w:color="auto" w:fill="auto"/>
          </w:tcPr>
          <w:p w:rsidR="00BC519A" w:rsidRPr="00817735" w:rsidRDefault="00BC519A" w:rsidP="00013460">
            <w:r w:rsidRPr="00817735">
              <w:t>2</w:t>
            </w:r>
          </w:p>
        </w:tc>
        <w:tc>
          <w:tcPr>
            <w:tcW w:w="9115" w:type="dxa"/>
            <w:shd w:val="clear" w:color="auto" w:fill="auto"/>
          </w:tcPr>
          <w:p w:rsidR="00BC519A" w:rsidRPr="00817735" w:rsidRDefault="00BC519A" w:rsidP="00013460">
            <w:pPr>
              <w:jc w:val="both"/>
            </w:pPr>
            <w:r w:rsidRPr="00817735">
              <w:t>Ошибки в сложении векторов как в математической операции.</w:t>
            </w:r>
          </w:p>
        </w:tc>
      </w:tr>
      <w:tr w:rsidR="00BC519A" w:rsidRPr="00817735" w:rsidTr="00013460">
        <w:tc>
          <w:tcPr>
            <w:tcW w:w="456" w:type="dxa"/>
            <w:shd w:val="clear" w:color="auto" w:fill="auto"/>
          </w:tcPr>
          <w:p w:rsidR="00BC519A" w:rsidRPr="00817735" w:rsidRDefault="00BC519A" w:rsidP="00013460">
            <w:r w:rsidRPr="00817735">
              <w:t>3</w:t>
            </w:r>
          </w:p>
        </w:tc>
        <w:tc>
          <w:tcPr>
            <w:tcW w:w="9115" w:type="dxa"/>
            <w:shd w:val="clear" w:color="auto" w:fill="auto"/>
          </w:tcPr>
          <w:p w:rsidR="00BC519A" w:rsidRPr="00817735" w:rsidRDefault="00BC519A" w:rsidP="00013460">
            <w:pPr>
              <w:jc w:val="both"/>
            </w:pPr>
            <w:r w:rsidRPr="00817735">
              <w:t>Не помнят формулы второго закона Ньютона через изменение импульса.</w:t>
            </w:r>
          </w:p>
        </w:tc>
      </w:tr>
      <w:tr w:rsidR="00BC519A" w:rsidRPr="00817735" w:rsidTr="00013460">
        <w:tc>
          <w:tcPr>
            <w:tcW w:w="456" w:type="dxa"/>
            <w:shd w:val="clear" w:color="auto" w:fill="auto"/>
          </w:tcPr>
          <w:p w:rsidR="00BC519A" w:rsidRPr="00817735" w:rsidRDefault="00BC519A" w:rsidP="00013460">
            <w:r w:rsidRPr="00817735">
              <w:t>4</w:t>
            </w:r>
          </w:p>
        </w:tc>
        <w:tc>
          <w:tcPr>
            <w:tcW w:w="9115" w:type="dxa"/>
            <w:shd w:val="clear" w:color="auto" w:fill="auto"/>
          </w:tcPr>
          <w:p w:rsidR="00BC519A" w:rsidRPr="00817735" w:rsidRDefault="00BC519A" w:rsidP="00013460">
            <w:pPr>
              <w:jc w:val="both"/>
            </w:pPr>
            <w:r w:rsidRPr="00817735">
              <w:t>Ошибки в преобразованиях при работе с дробями, незнание формулы связи длины волны и частоты волны.</w:t>
            </w:r>
          </w:p>
        </w:tc>
      </w:tr>
      <w:tr w:rsidR="00BC519A" w:rsidRPr="00817735" w:rsidTr="00013460">
        <w:tc>
          <w:tcPr>
            <w:tcW w:w="456" w:type="dxa"/>
            <w:shd w:val="clear" w:color="auto" w:fill="auto"/>
          </w:tcPr>
          <w:p w:rsidR="00BC519A" w:rsidRPr="00817735" w:rsidRDefault="00BC519A" w:rsidP="00013460">
            <w:r w:rsidRPr="00817735">
              <w:lastRenderedPageBreak/>
              <w:t>5</w:t>
            </w:r>
          </w:p>
        </w:tc>
        <w:tc>
          <w:tcPr>
            <w:tcW w:w="9115" w:type="dxa"/>
            <w:shd w:val="clear" w:color="auto" w:fill="auto"/>
          </w:tcPr>
          <w:p w:rsidR="00BC519A" w:rsidRPr="00817735" w:rsidRDefault="00BC519A" w:rsidP="00013460">
            <w:pPr>
              <w:jc w:val="both"/>
            </w:pPr>
            <w:r w:rsidRPr="00817735">
              <w:t>Невнимательность при чтении графика</w:t>
            </w:r>
            <w:r w:rsidR="002B5DC2">
              <w:t xml:space="preserve"> </w:t>
            </w:r>
            <w:r w:rsidRPr="00817735">
              <w:t>зависимости</w:t>
            </w:r>
            <w:r w:rsidR="002B5DC2">
              <w:t xml:space="preserve"> кинетической </w:t>
            </w:r>
            <w:r w:rsidRPr="00817735">
              <w:t xml:space="preserve">энергии брошенного под углом к горизонту тела, а затем покоящегося: участники игнорировали участок с нулевой скоростью. </w:t>
            </w:r>
          </w:p>
          <w:p w:rsidR="00BC519A" w:rsidRPr="00817735" w:rsidRDefault="00BC519A" w:rsidP="00013460">
            <w:pPr>
              <w:jc w:val="both"/>
            </w:pPr>
            <w:r w:rsidRPr="00817735">
              <w:t>Непонимание, как ведут себя физические величины, описывающие баллистику броска с одного уровня на другой для разных ситуаций точки начала и точки конца движения, в том числе неразличение случаев броска с балкона на Землю, с Земли на балкон, с Земли на Землю и т.п.</w:t>
            </w:r>
          </w:p>
        </w:tc>
      </w:tr>
      <w:tr w:rsidR="00BC519A" w:rsidRPr="00817735" w:rsidTr="00013460">
        <w:tc>
          <w:tcPr>
            <w:tcW w:w="456" w:type="dxa"/>
            <w:shd w:val="clear" w:color="auto" w:fill="auto"/>
          </w:tcPr>
          <w:p w:rsidR="00BC519A" w:rsidRPr="00817735" w:rsidRDefault="00BC519A" w:rsidP="00013460">
            <w:r w:rsidRPr="00817735">
              <w:t>6</w:t>
            </w:r>
          </w:p>
        </w:tc>
        <w:tc>
          <w:tcPr>
            <w:tcW w:w="9115" w:type="dxa"/>
            <w:shd w:val="clear" w:color="auto" w:fill="auto"/>
          </w:tcPr>
          <w:p w:rsidR="00BC519A" w:rsidRPr="00817735" w:rsidRDefault="00BC519A" w:rsidP="00013460">
            <w:pPr>
              <w:jc w:val="both"/>
            </w:pPr>
            <w:r w:rsidRPr="00817735">
              <w:t>При анализе плавания тел не понимают, что в ситуации равновесия (плавания) сила выталкивающая уравновешена силой тяжести, а т.к. последняя постоянна, то и выталкивающая сила является постоянной.</w:t>
            </w:r>
          </w:p>
        </w:tc>
      </w:tr>
      <w:tr w:rsidR="00BC519A" w:rsidRPr="00817735" w:rsidTr="00013460">
        <w:tc>
          <w:tcPr>
            <w:tcW w:w="456" w:type="dxa"/>
            <w:shd w:val="clear" w:color="auto" w:fill="auto"/>
          </w:tcPr>
          <w:p w:rsidR="00BC519A" w:rsidRPr="00817735" w:rsidRDefault="00BC519A" w:rsidP="00013460">
            <w:r w:rsidRPr="00817735">
              <w:t>7</w:t>
            </w:r>
          </w:p>
        </w:tc>
        <w:tc>
          <w:tcPr>
            <w:tcW w:w="9115" w:type="dxa"/>
            <w:shd w:val="clear" w:color="auto" w:fill="auto"/>
          </w:tcPr>
          <w:p w:rsidR="00BC519A" w:rsidRPr="00817735" w:rsidRDefault="00BC519A" w:rsidP="00013460">
            <w:pPr>
              <w:jc w:val="both"/>
            </w:pPr>
            <w:r w:rsidRPr="00817735">
              <w:t>Ошибки при вычислении производной от зависимости координаты тела от времени.</w:t>
            </w:r>
          </w:p>
        </w:tc>
      </w:tr>
      <w:tr w:rsidR="00BC519A" w:rsidRPr="00817735" w:rsidTr="00013460">
        <w:tc>
          <w:tcPr>
            <w:tcW w:w="456" w:type="dxa"/>
            <w:shd w:val="clear" w:color="auto" w:fill="auto"/>
          </w:tcPr>
          <w:p w:rsidR="00BC519A" w:rsidRPr="00817735" w:rsidRDefault="00BC519A" w:rsidP="00013460">
            <w:r w:rsidRPr="00817735">
              <w:t>9</w:t>
            </w:r>
          </w:p>
        </w:tc>
        <w:tc>
          <w:tcPr>
            <w:tcW w:w="9115" w:type="dxa"/>
            <w:shd w:val="clear" w:color="auto" w:fill="auto"/>
          </w:tcPr>
          <w:p w:rsidR="00BC519A" w:rsidRPr="00817735" w:rsidRDefault="00BC519A" w:rsidP="00013460">
            <w:pPr>
              <w:jc w:val="both"/>
            </w:pPr>
            <w:r w:rsidRPr="00817735">
              <w:t>Путаются в знаках при записи первого начала термодинамики, в том числе не ставят минус при уменьшении внутренней энергии перед количественным значением.</w:t>
            </w:r>
          </w:p>
        </w:tc>
      </w:tr>
      <w:tr w:rsidR="00BC519A" w:rsidRPr="00817735" w:rsidTr="00013460">
        <w:tc>
          <w:tcPr>
            <w:tcW w:w="456" w:type="dxa"/>
            <w:shd w:val="clear" w:color="auto" w:fill="auto"/>
          </w:tcPr>
          <w:p w:rsidR="00BC519A" w:rsidRPr="00817735" w:rsidRDefault="00BC519A" w:rsidP="00013460">
            <w:r w:rsidRPr="00817735">
              <w:t>10</w:t>
            </w:r>
          </w:p>
        </w:tc>
        <w:tc>
          <w:tcPr>
            <w:tcW w:w="9115" w:type="dxa"/>
            <w:shd w:val="clear" w:color="auto" w:fill="auto"/>
          </w:tcPr>
          <w:p w:rsidR="00BC519A" w:rsidRPr="00817735" w:rsidRDefault="00BC519A" w:rsidP="00013460">
            <w:pPr>
              <w:jc w:val="both"/>
            </w:pPr>
            <w:r w:rsidRPr="00817735">
              <w:t>Некоторые не знают формулы относительной влажности газа.</w:t>
            </w:r>
          </w:p>
        </w:tc>
      </w:tr>
      <w:tr w:rsidR="00BC519A" w:rsidRPr="00817735" w:rsidTr="00013460">
        <w:tc>
          <w:tcPr>
            <w:tcW w:w="456" w:type="dxa"/>
            <w:shd w:val="clear" w:color="auto" w:fill="auto"/>
          </w:tcPr>
          <w:p w:rsidR="00BC519A" w:rsidRPr="00817735" w:rsidRDefault="00BC519A" w:rsidP="00013460">
            <w:r w:rsidRPr="00817735">
              <w:t>11</w:t>
            </w:r>
          </w:p>
        </w:tc>
        <w:tc>
          <w:tcPr>
            <w:tcW w:w="9115" w:type="dxa"/>
            <w:shd w:val="clear" w:color="auto" w:fill="auto"/>
          </w:tcPr>
          <w:p w:rsidR="00BC519A" w:rsidRPr="00817735" w:rsidRDefault="00BC519A" w:rsidP="00013460">
            <w:pPr>
              <w:jc w:val="both"/>
            </w:pPr>
            <w:r w:rsidRPr="00817735">
              <w:t xml:space="preserve">Правильный ответ только на часть вопроса, в том числе неверно определяют удельную теплоту парообразования по графику зависимости подводимого тепла от температуры. </w:t>
            </w:r>
          </w:p>
        </w:tc>
      </w:tr>
      <w:tr w:rsidR="00BC519A" w:rsidRPr="00817735" w:rsidTr="00013460">
        <w:tc>
          <w:tcPr>
            <w:tcW w:w="456" w:type="dxa"/>
            <w:shd w:val="clear" w:color="auto" w:fill="auto"/>
          </w:tcPr>
          <w:p w:rsidR="00BC519A" w:rsidRPr="00817735" w:rsidRDefault="00BC519A" w:rsidP="00013460">
            <w:r w:rsidRPr="00817735">
              <w:t>13</w:t>
            </w:r>
          </w:p>
        </w:tc>
        <w:tc>
          <w:tcPr>
            <w:tcW w:w="9115" w:type="dxa"/>
            <w:shd w:val="clear" w:color="auto" w:fill="auto"/>
          </w:tcPr>
          <w:p w:rsidR="00BC519A" w:rsidRPr="00817735" w:rsidRDefault="00BC519A" w:rsidP="00013460">
            <w:pPr>
              <w:jc w:val="both"/>
            </w:pPr>
            <w:r w:rsidRPr="00817735">
              <w:t>Неверное изображение сил, действующих со стороны системы заряженных шариков на некий другой шарик – не в ту сторону, влекущее за собой ошибки в расчётах.</w:t>
            </w:r>
          </w:p>
        </w:tc>
      </w:tr>
      <w:tr w:rsidR="00BC519A" w:rsidRPr="00817735" w:rsidTr="00013460">
        <w:tc>
          <w:tcPr>
            <w:tcW w:w="456" w:type="dxa"/>
            <w:shd w:val="clear" w:color="auto" w:fill="auto"/>
          </w:tcPr>
          <w:p w:rsidR="00BC519A" w:rsidRPr="00817735" w:rsidRDefault="00BC519A" w:rsidP="00013460">
            <w:r w:rsidRPr="00817735">
              <w:t>16</w:t>
            </w:r>
          </w:p>
        </w:tc>
        <w:tc>
          <w:tcPr>
            <w:tcW w:w="9115" w:type="dxa"/>
            <w:shd w:val="clear" w:color="auto" w:fill="auto"/>
          </w:tcPr>
          <w:p w:rsidR="00BC519A" w:rsidRPr="00817735" w:rsidRDefault="00BC519A" w:rsidP="00013460">
            <w:pPr>
              <w:jc w:val="both"/>
            </w:pPr>
            <w:r w:rsidRPr="00817735">
              <w:t>Легко устанавливают, была ли непрерывность во времени протекания индукционного тока в проводящем витке с изменяемой по графику площадью, находящемся в магнитном поле, но не могут определиться с направлением силы Ампера. Некоторые не понимают, как в этой ситуации яркость горения лампочки связана с движением проводника, т.е. не ассоциируют ситуацию с областью применения закона электромагнитной индукции.</w:t>
            </w:r>
          </w:p>
        </w:tc>
      </w:tr>
      <w:tr w:rsidR="00BC519A" w:rsidRPr="00817735" w:rsidTr="00013460">
        <w:tc>
          <w:tcPr>
            <w:tcW w:w="456" w:type="dxa"/>
            <w:shd w:val="clear" w:color="auto" w:fill="auto"/>
          </w:tcPr>
          <w:p w:rsidR="00BC519A" w:rsidRPr="00817735" w:rsidRDefault="00BC519A" w:rsidP="00013460">
            <w:r w:rsidRPr="00817735">
              <w:t>17</w:t>
            </w:r>
          </w:p>
        </w:tc>
        <w:tc>
          <w:tcPr>
            <w:tcW w:w="9115" w:type="dxa"/>
            <w:shd w:val="clear" w:color="auto" w:fill="auto"/>
          </w:tcPr>
          <w:p w:rsidR="00BC519A" w:rsidRPr="00817735" w:rsidRDefault="00BC519A" w:rsidP="00013460">
            <w:pPr>
              <w:jc w:val="both"/>
            </w:pPr>
            <w:r w:rsidRPr="00817735">
              <w:t xml:space="preserve">Путают в схемах электрической цепи эквивалентные сопротивления подключённых к источнику участков. Некоторые путают напряжение на конкретном резисторе и напряжение на выводах источника. </w:t>
            </w:r>
          </w:p>
        </w:tc>
      </w:tr>
      <w:tr w:rsidR="00BC519A" w:rsidRPr="00817735" w:rsidTr="00013460">
        <w:tc>
          <w:tcPr>
            <w:tcW w:w="456" w:type="dxa"/>
            <w:shd w:val="clear" w:color="auto" w:fill="auto"/>
          </w:tcPr>
          <w:p w:rsidR="00BC519A" w:rsidRPr="00817735" w:rsidRDefault="00BC519A" w:rsidP="00013460">
            <w:r w:rsidRPr="00817735">
              <w:t>18</w:t>
            </w:r>
          </w:p>
        </w:tc>
        <w:tc>
          <w:tcPr>
            <w:tcW w:w="9115" w:type="dxa"/>
            <w:shd w:val="clear" w:color="auto" w:fill="auto"/>
          </w:tcPr>
          <w:p w:rsidR="00BC519A" w:rsidRPr="00817735" w:rsidRDefault="00BC519A" w:rsidP="00013460">
            <w:pPr>
              <w:jc w:val="both"/>
            </w:pPr>
            <w:r w:rsidRPr="00817735">
              <w:t>Путают, как ведут себя энергия катушки и конденсатора во времени в ходе колебаний в колебательном контуре.</w:t>
            </w:r>
          </w:p>
        </w:tc>
      </w:tr>
      <w:tr w:rsidR="00BC519A" w:rsidRPr="00817735" w:rsidTr="00013460">
        <w:tc>
          <w:tcPr>
            <w:tcW w:w="456" w:type="dxa"/>
            <w:shd w:val="clear" w:color="auto" w:fill="auto"/>
          </w:tcPr>
          <w:p w:rsidR="00BC519A" w:rsidRPr="00817735" w:rsidRDefault="00BC519A" w:rsidP="00013460">
            <w:r w:rsidRPr="00817735">
              <w:t>20</w:t>
            </w:r>
          </w:p>
        </w:tc>
        <w:tc>
          <w:tcPr>
            <w:tcW w:w="9115" w:type="dxa"/>
            <w:shd w:val="clear" w:color="auto" w:fill="auto"/>
          </w:tcPr>
          <w:p w:rsidR="00BC519A" w:rsidRPr="00817735" w:rsidRDefault="00BC519A" w:rsidP="00013460">
            <w:pPr>
              <w:jc w:val="both"/>
            </w:pPr>
            <w:r w:rsidRPr="00817735">
              <w:t>Могут путать ситуации, когда приведены зависимости числа нераспавшихся или распавшихся ядер</w:t>
            </w:r>
          </w:p>
        </w:tc>
      </w:tr>
      <w:tr w:rsidR="00BC519A" w:rsidRPr="00817735" w:rsidTr="00013460">
        <w:tc>
          <w:tcPr>
            <w:tcW w:w="456" w:type="dxa"/>
            <w:shd w:val="clear" w:color="auto" w:fill="auto"/>
          </w:tcPr>
          <w:p w:rsidR="00BC519A" w:rsidRPr="00817735" w:rsidRDefault="00BC519A" w:rsidP="00013460">
            <w:r w:rsidRPr="00817735">
              <w:t>25</w:t>
            </w:r>
          </w:p>
        </w:tc>
        <w:tc>
          <w:tcPr>
            <w:tcW w:w="9115" w:type="dxa"/>
            <w:shd w:val="clear" w:color="auto" w:fill="auto"/>
          </w:tcPr>
          <w:p w:rsidR="00BC519A" w:rsidRPr="00817735" w:rsidRDefault="00BC519A" w:rsidP="00013460">
            <w:pPr>
              <w:jc w:val="both"/>
            </w:pPr>
            <w:r w:rsidRPr="00817735">
              <w:t>Некоторые сразу полагают, что при разрядке заряженного конденсатора в одном случае на одну катушку, а в другом – на другую, сила тока останется той же, причём безосновательно, т.е. не понимают закона сохранения энергии применительно к колебательному контуру.</w:t>
            </w:r>
          </w:p>
        </w:tc>
      </w:tr>
      <w:tr w:rsidR="00BC519A" w:rsidRPr="00817735" w:rsidTr="00013460">
        <w:tc>
          <w:tcPr>
            <w:tcW w:w="456" w:type="dxa"/>
            <w:shd w:val="clear" w:color="auto" w:fill="auto"/>
          </w:tcPr>
          <w:p w:rsidR="00BC519A" w:rsidRPr="00817735" w:rsidRDefault="00BC519A" w:rsidP="00013460">
            <w:r w:rsidRPr="00817735">
              <w:t>26</w:t>
            </w:r>
          </w:p>
        </w:tc>
        <w:tc>
          <w:tcPr>
            <w:tcW w:w="9115" w:type="dxa"/>
            <w:shd w:val="clear" w:color="auto" w:fill="auto"/>
          </w:tcPr>
          <w:p w:rsidR="00BC519A" w:rsidRPr="00817735" w:rsidRDefault="00BC519A" w:rsidP="00013460">
            <w:pPr>
              <w:jc w:val="both"/>
            </w:pPr>
            <w:r w:rsidRPr="00817735">
              <w:t xml:space="preserve">Не умеют решать задачи в несколько действий. </w:t>
            </w:r>
          </w:p>
        </w:tc>
      </w:tr>
    </w:tbl>
    <w:p w:rsidR="00BC519A" w:rsidRPr="004B3A52" w:rsidRDefault="00BC519A" w:rsidP="00BC519A">
      <w:pPr>
        <w:ind w:left="-426" w:firstLine="965"/>
        <w:jc w:val="both"/>
        <w:rPr>
          <w:i/>
          <w:iCs/>
        </w:rPr>
      </w:pPr>
    </w:p>
    <w:p w:rsidR="00BC519A" w:rsidRPr="00F57935" w:rsidRDefault="00BC519A" w:rsidP="003B302E">
      <w:pPr>
        <w:ind w:left="-426" w:firstLine="568"/>
        <w:jc w:val="both"/>
        <w:rPr>
          <w:iCs/>
        </w:rPr>
      </w:pPr>
      <w:r w:rsidRPr="00F57935">
        <w:rPr>
          <w:iCs/>
        </w:rPr>
        <w:t>Таким образом, ряд ошибок, которые допускают учащиеся, проявляют недостаточное усвоение учащимися материала основной школы (задания на изображение сил, сила Архимеда, формула относительной влажности, изображение и чтение цепей, а также графиков физических величин), а также недостаточность</w:t>
      </w:r>
      <w:r>
        <w:rPr>
          <w:iCs/>
        </w:rPr>
        <w:t xml:space="preserve"> как</w:t>
      </w:r>
      <w:r w:rsidRPr="00F57935">
        <w:rPr>
          <w:iCs/>
        </w:rPr>
        <w:t xml:space="preserve"> </w:t>
      </w:r>
      <w:r>
        <w:rPr>
          <w:iCs/>
        </w:rPr>
        <w:t xml:space="preserve">математической грамотности, связанной с преобразованием формул, так и </w:t>
      </w:r>
      <w:r w:rsidRPr="00F57935">
        <w:rPr>
          <w:iCs/>
        </w:rPr>
        <w:t xml:space="preserve">навыков смыслового чтения, когда учащиеся отвечают не на вопрос задачи, либо отвечают на него частично и путают величины, упомянутые в условии задачи. Неумение решать задачи в несколько действий говорит о недостаточном усвоении алгоритмов их решения. </w:t>
      </w:r>
    </w:p>
    <w:p w:rsidR="00BC519A" w:rsidRPr="00F57935" w:rsidRDefault="00BC519A" w:rsidP="003B302E">
      <w:pPr>
        <w:ind w:left="-426" w:firstLine="568"/>
        <w:jc w:val="both"/>
        <w:rPr>
          <w:iCs/>
        </w:rPr>
      </w:pPr>
      <w:r w:rsidRPr="00F57935">
        <w:rPr>
          <w:iCs/>
        </w:rPr>
        <w:t xml:space="preserve">Отсюда: необходимо работать над развитием навыков функциональной грамотности и решением задач, данные которых представленных не только в текстовом виде, но и в виде графиков, рисунков, таблиц. Учебник Мякишев Г.Я., Буховцев Б.Б., Чаругин В.М.(под ред. Парфентьевой Н.А.) (базовый уровень), по которому занимается почти половина выпускников, недостаточен для подготовки к ЕГЭ, поскольку мало времени уделяется повторению материала основной школы, а перечень задач в этом учебнике беден. Необходимо расширять список классов с углубленным изучением физики, дающих возможность подготовиться к ЕГЭ на </w:t>
      </w:r>
      <w:r w:rsidRPr="00F57935">
        <w:rPr>
          <w:iCs/>
        </w:rPr>
        <w:lastRenderedPageBreak/>
        <w:t>профильном уровне, а также использовать задачники, в которых много разноплановых задач, причем не только в старшей, но и начиная с основной школы.</w:t>
      </w:r>
    </w:p>
    <w:p w:rsidR="00885344" w:rsidRPr="00184DAE" w:rsidRDefault="00184DAE" w:rsidP="00184DAE">
      <w:pPr>
        <w:rPr>
          <w:b/>
        </w:rPr>
      </w:pPr>
      <w:r>
        <w:rPr>
          <w:b/>
        </w:rPr>
        <w:t xml:space="preserve">3.3.3. </w:t>
      </w:r>
      <w:r w:rsidR="00885344" w:rsidRPr="00184DAE">
        <w:rPr>
          <w:b/>
        </w:rPr>
        <w:t xml:space="preserve">ВЫВОДЫ об итогах анализа выполнения заданий, групп заданий: </w:t>
      </w:r>
    </w:p>
    <w:p w:rsidR="00BC519A" w:rsidRPr="00B7106F" w:rsidRDefault="00BC519A" w:rsidP="008A6C05">
      <w:pPr>
        <w:tabs>
          <w:tab w:val="left" w:pos="426"/>
        </w:tabs>
        <w:ind w:left="-426" w:firstLine="568"/>
        <w:jc w:val="both"/>
      </w:pPr>
      <w:r w:rsidRPr="00B7106F">
        <w:t>Перечень элементов содержания, умений и видов деятельности, усвоение которых школьниками региона в целом можно считать достаточным:</w:t>
      </w:r>
    </w:p>
    <w:p w:rsidR="00BC519A" w:rsidRPr="00B7106F"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определение кинематических величин по графику проекции скорости, нахождение равнодействующей нескольких сил, определение параметров движения и действующей силы по закону движения</w:t>
      </w:r>
      <w:r w:rsidRPr="00B7106F">
        <w:rPr>
          <w:rFonts w:ascii="Times New Roman" w:hAnsi="Times New Roman"/>
          <w:sz w:val="24"/>
          <w:szCs w:val="24"/>
          <w:lang w:eastAsia="ru-RU"/>
        </w:rPr>
        <w:t>;</w:t>
      </w:r>
    </w:p>
    <w:p w:rsidR="00BC519A" w:rsidRPr="00B7106F"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 xml:space="preserve">средняя кинетическая энергия теплового движения частиц газа, определение относительной влажности воздуха, анализ изменения различных параметров газа (температуры, концентрации и т.п.) в изопроцессах по </w:t>
      </w:r>
      <w:r>
        <w:rPr>
          <w:rFonts w:ascii="Times New Roman" w:hAnsi="Times New Roman"/>
          <w:sz w:val="24"/>
          <w:szCs w:val="24"/>
          <w:lang w:val="en-US" w:eastAsia="ru-RU"/>
        </w:rPr>
        <w:t>pV</w:t>
      </w:r>
      <w:r>
        <w:rPr>
          <w:rFonts w:ascii="Times New Roman" w:hAnsi="Times New Roman"/>
          <w:sz w:val="24"/>
          <w:szCs w:val="24"/>
          <w:lang w:eastAsia="ru-RU"/>
        </w:rPr>
        <w:t>-диаграмме</w:t>
      </w:r>
      <w:r w:rsidRPr="00B7106F">
        <w:rPr>
          <w:rFonts w:ascii="Times New Roman" w:hAnsi="Times New Roman"/>
          <w:sz w:val="24"/>
          <w:szCs w:val="24"/>
          <w:lang w:eastAsia="ru-RU"/>
        </w:rPr>
        <w:t>;</w:t>
      </w:r>
    </w:p>
    <w:p w:rsidR="00BC519A" w:rsidRPr="00B7106F"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принцип суперпозиции электрических полей, направление силы Кулона для взаимодействия электрических зарядов в зависимости от их знака, индукционный ток, направление силы Ампера, действующей на проводник с током</w:t>
      </w:r>
      <w:r w:rsidRPr="00B7106F">
        <w:rPr>
          <w:rFonts w:ascii="Times New Roman" w:hAnsi="Times New Roman"/>
          <w:sz w:val="24"/>
          <w:szCs w:val="24"/>
          <w:lang w:eastAsia="ru-RU"/>
        </w:rPr>
        <w:t>;</w:t>
      </w:r>
    </w:p>
    <w:p w:rsidR="00BC519A" w:rsidRPr="00B7106F"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sidRPr="00B7106F">
        <w:rPr>
          <w:rFonts w:ascii="Times New Roman" w:hAnsi="Times New Roman"/>
          <w:sz w:val="24"/>
          <w:szCs w:val="24"/>
          <w:lang w:eastAsia="ru-RU"/>
        </w:rPr>
        <w:t xml:space="preserve">нуклонная модель ядра, заряд ядра, массовое число, </w:t>
      </w:r>
      <w:r>
        <w:rPr>
          <w:rFonts w:ascii="Times New Roman" w:hAnsi="Times New Roman"/>
          <w:sz w:val="24"/>
          <w:szCs w:val="24"/>
          <w:lang w:eastAsia="ru-RU"/>
        </w:rPr>
        <w:t>определение продуктов ядерной реакции, закон радиоактивного распада (определение количества вещества, оставшегося нераспавшимся)</w:t>
      </w:r>
      <w:r w:rsidRPr="00B7106F">
        <w:rPr>
          <w:rFonts w:ascii="Times New Roman" w:hAnsi="Times New Roman"/>
          <w:sz w:val="24"/>
          <w:szCs w:val="24"/>
          <w:lang w:eastAsia="ru-RU"/>
        </w:rPr>
        <w:t>;</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считывание показаний прямого измерения с учётом погрешности</w:t>
      </w:r>
      <w:r w:rsidRPr="00B7106F">
        <w:rPr>
          <w:rFonts w:ascii="Times New Roman" w:hAnsi="Times New Roman"/>
          <w:sz w:val="24"/>
          <w:szCs w:val="24"/>
          <w:lang w:eastAsia="ru-RU"/>
        </w:rPr>
        <w:t>, проверка гипотез</w:t>
      </w:r>
      <w:r>
        <w:rPr>
          <w:rFonts w:ascii="Times New Roman" w:hAnsi="Times New Roman"/>
          <w:sz w:val="24"/>
          <w:szCs w:val="24"/>
          <w:lang w:eastAsia="ru-RU"/>
        </w:rPr>
        <w:t xml:space="preserve"> по выбору оборудования для эксперимента.</w:t>
      </w:r>
    </w:p>
    <w:p w:rsidR="00BC519A" w:rsidRPr="00676158" w:rsidRDefault="00BC519A" w:rsidP="008A6C05">
      <w:pPr>
        <w:tabs>
          <w:tab w:val="left" w:pos="426"/>
        </w:tabs>
        <w:ind w:left="-426" w:firstLine="568"/>
        <w:jc w:val="both"/>
      </w:pPr>
      <w:r w:rsidRPr="00676158">
        <w:t>Перечень элементов содержания, умений и видов деятельности, усвоение которых школьниками региона в целом нельзя считать достаточным:</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условие плавания тел, определение выталкивающей силы, действующей на погружённое в жидкость тело заданной массы, поведение выталкивающей силы при смене плотности жидкости и сохранении плавания;</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закон сохранения энергии в процессе разрядки конденсатора на катушку, энергия магнитного поля катушки;</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идентификация графика изменения энергии конденсатора или катушки в колебательном контуре после отключения источника, различение графиков энергии катушки и конденсатора в зависимости от начальных условий (состояния конденсатора в момент отключения источника от цепи), идентификация графика изменения заряда конденсатора и силы тока в цепи, различение графиков зависимостей заряда обкладок конденсатора при определённой полярности подключения источника;</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анализ дискретных энергетических спектров по рисунку, взаимосвязь величины энергетического перехода и частоты или длины волны света;</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связь работы выхода из металла и длины волны, соответствующей красной границе фотоэффекта, использование уравнения Эйнштейна для фотоэффекта для решения задач;</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умение строить графики: на примере нескольких процессов, происходящих с газом, отсутствует навык указания координат важных состояний газа (точек, где поведение процесса меняется, один процесс сменяется другим);</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 xml:space="preserve">умение отобразить графически полученную символьную зависимость, в том числе построить график изотермы в координатах </w:t>
      </w:r>
      <w:r>
        <w:rPr>
          <w:rFonts w:ascii="Times New Roman" w:hAnsi="Times New Roman"/>
          <w:sz w:val="24"/>
          <w:szCs w:val="24"/>
          <w:lang w:val="en-US" w:eastAsia="ru-RU"/>
        </w:rPr>
        <w:t>pV</w:t>
      </w:r>
      <w:r>
        <w:rPr>
          <w:rFonts w:ascii="Times New Roman" w:hAnsi="Times New Roman"/>
          <w:sz w:val="24"/>
          <w:szCs w:val="24"/>
          <w:lang w:eastAsia="ru-RU"/>
        </w:rPr>
        <w:t>;</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понимание, каким образом реагирует опора, отличная от плоской поверхности, навык разложения сил реакции углов и шарнирных опор на две ортогональные составляющие, навык выбора оси, относительно которой уравнение моментов будет иметь наименьшее количество слагаемых;</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расчёт силы тока в параллельных ветвях разветвлённой цепи, определение величины силы Ампера в ситуации, когда проводник и вектор индукции магнитного поля не перпендикулярны друг другу;</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умение строить изображение для источников, находящихся с любой стороны от линзы, а не только слева, умение строить изображение источников, находящихся на главной оптической оси, в косых лучах, в том числе для случая мнимого изображения;</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умение корректно обосновывать используемые допущения и упрощения;</w:t>
      </w:r>
    </w:p>
    <w:p w:rsidR="00BC519A" w:rsidRPr="00676158"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sidRPr="00676158">
        <w:rPr>
          <w:rFonts w:ascii="Times New Roman" w:hAnsi="Times New Roman"/>
          <w:sz w:val="24"/>
          <w:szCs w:val="24"/>
          <w:lang w:eastAsia="ru-RU"/>
        </w:rPr>
        <w:lastRenderedPageBreak/>
        <w:t>умение приводить аргументы (ссылки на явления, законы) в ходе описания физических ситуаций;</w:t>
      </w:r>
    </w:p>
    <w:p w:rsidR="00BC519A" w:rsidRPr="00676158"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sidRPr="00676158">
        <w:rPr>
          <w:rFonts w:ascii="Times New Roman" w:hAnsi="Times New Roman"/>
          <w:sz w:val="24"/>
          <w:szCs w:val="24"/>
          <w:lang w:eastAsia="ru-RU"/>
        </w:rPr>
        <w:t>умение описывать вновь вводимые обозначения;</w:t>
      </w:r>
    </w:p>
    <w:p w:rsidR="00BC519A" w:rsidRPr="00676158"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sidRPr="00676158">
        <w:rPr>
          <w:rFonts w:ascii="Times New Roman" w:hAnsi="Times New Roman"/>
          <w:sz w:val="24"/>
          <w:szCs w:val="24"/>
          <w:lang w:eastAsia="ru-RU"/>
        </w:rPr>
        <w:t>умение продемонстрировать выполнение арифметических вычислений как необходимого элемента полного правильного решения;</w:t>
      </w:r>
    </w:p>
    <w:p w:rsidR="00BC519A" w:rsidRPr="00676158"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sidRPr="00676158">
        <w:rPr>
          <w:rFonts w:ascii="Times New Roman" w:hAnsi="Times New Roman"/>
          <w:sz w:val="24"/>
          <w:szCs w:val="24"/>
          <w:lang w:eastAsia="ru-RU"/>
        </w:rPr>
        <w:t>решение качественных задач повышенного уровня сложности;</w:t>
      </w:r>
    </w:p>
    <w:p w:rsidR="00BC519A" w:rsidRPr="00676158"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sidRPr="00676158">
        <w:rPr>
          <w:rFonts w:ascii="Times New Roman" w:hAnsi="Times New Roman"/>
          <w:sz w:val="24"/>
          <w:szCs w:val="24"/>
          <w:lang w:eastAsia="ru-RU"/>
        </w:rPr>
        <w:t>решение расчётных задач высокого уровня сложности.</w:t>
      </w:r>
    </w:p>
    <w:p w:rsidR="00BC519A" w:rsidRPr="00817735" w:rsidRDefault="00BC519A" w:rsidP="008A6C05">
      <w:pPr>
        <w:tabs>
          <w:tab w:val="left" w:pos="426"/>
        </w:tabs>
        <w:ind w:left="-426" w:firstLine="568"/>
        <w:jc w:val="both"/>
      </w:pPr>
      <w:r w:rsidRPr="00817735">
        <w:t>Изменения успешности выполнения заданий разных лет по одной теме / проверяемому умению, виду деятельности:</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в целом с заданиями 2 части в 2020 году справились хуже, чем в 2019 году (7 против 20,1 в задаче 29, 11 против 17,2 в 30, 9 против 14 в 31, и только оптическая задача дала 12% справляемости против многоходовой квантовой (6,7%) в 2019 году</w:t>
      </w:r>
      <w:r w:rsidRPr="00676158">
        <w:rPr>
          <w:rFonts w:ascii="Times New Roman" w:hAnsi="Times New Roman"/>
          <w:sz w:val="24"/>
          <w:szCs w:val="24"/>
          <w:lang w:eastAsia="ru-RU"/>
        </w:rPr>
        <w:t>;</w:t>
      </w:r>
      <w:r w:rsidRPr="00264F41">
        <w:rPr>
          <w:rFonts w:ascii="Times New Roman" w:hAnsi="Times New Roman"/>
          <w:sz w:val="24"/>
          <w:szCs w:val="24"/>
          <w:lang w:eastAsia="ru-RU"/>
        </w:rPr>
        <w:t xml:space="preserve"> </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можно сопоставить справляемость по качественному заданию с развёрнутым ответом, т.к. и структура задания, и раздел физики совпали: в 2020 году с заданиеем справились 27% против 34% в 2019 году, однако, те, кто приступал к выполнению задания, ошиблись практически все в одном и том же действии – неверно построили график изотермического процесса при полном правильном и аргументированном в остальном решении, что существенно понизило балл за задание, т.к. ответом был график;</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 xml:space="preserve">из части 1 хорошо видно, что справляемость зависит от трудности конкретной темы или даже формулировки задания, например, задание на анализ </w:t>
      </w:r>
      <w:r w:rsidRPr="00264F41">
        <w:rPr>
          <w:rFonts w:ascii="Times New Roman" w:hAnsi="Times New Roman"/>
          <w:sz w:val="24"/>
          <w:szCs w:val="24"/>
          <w:lang w:eastAsia="ru-RU"/>
        </w:rPr>
        <w:t>связ</w:t>
      </w:r>
      <w:r>
        <w:rPr>
          <w:rFonts w:ascii="Times New Roman" w:hAnsi="Times New Roman"/>
          <w:sz w:val="24"/>
          <w:szCs w:val="24"/>
          <w:lang w:eastAsia="ru-RU"/>
        </w:rPr>
        <w:t>и</w:t>
      </w:r>
      <w:r w:rsidRPr="00264F41">
        <w:rPr>
          <w:rFonts w:ascii="Times New Roman" w:hAnsi="Times New Roman"/>
          <w:sz w:val="24"/>
          <w:szCs w:val="24"/>
          <w:lang w:eastAsia="ru-RU"/>
        </w:rPr>
        <w:t xml:space="preserve"> между средней кинетической энергией и среднеквадратической скоростью (</w:t>
      </w:r>
      <w:r>
        <w:rPr>
          <w:rFonts w:ascii="Times New Roman" w:hAnsi="Times New Roman"/>
          <w:sz w:val="24"/>
          <w:szCs w:val="24"/>
          <w:lang w:eastAsia="ru-RU"/>
        </w:rPr>
        <w:t xml:space="preserve">№8, </w:t>
      </w:r>
      <w:r w:rsidRPr="00264F41">
        <w:rPr>
          <w:rFonts w:ascii="Times New Roman" w:hAnsi="Times New Roman"/>
          <w:sz w:val="24"/>
          <w:szCs w:val="24"/>
          <w:lang w:eastAsia="ru-RU"/>
        </w:rPr>
        <w:t xml:space="preserve">2019, 58,7%) </w:t>
      </w:r>
      <w:r>
        <w:rPr>
          <w:rFonts w:ascii="Times New Roman" w:hAnsi="Times New Roman"/>
          <w:sz w:val="24"/>
          <w:szCs w:val="24"/>
          <w:lang w:eastAsia="ru-RU"/>
        </w:rPr>
        <w:t xml:space="preserve">было труднее, чем на анализ </w:t>
      </w:r>
      <w:r w:rsidRPr="00264F41">
        <w:rPr>
          <w:rFonts w:ascii="Times New Roman" w:hAnsi="Times New Roman"/>
          <w:sz w:val="24"/>
          <w:szCs w:val="24"/>
          <w:lang w:eastAsia="ru-RU"/>
        </w:rPr>
        <w:t>связ</w:t>
      </w:r>
      <w:r>
        <w:rPr>
          <w:rFonts w:ascii="Times New Roman" w:hAnsi="Times New Roman"/>
          <w:sz w:val="24"/>
          <w:szCs w:val="24"/>
          <w:lang w:eastAsia="ru-RU"/>
        </w:rPr>
        <w:t>и</w:t>
      </w:r>
      <w:r w:rsidRPr="00264F41">
        <w:rPr>
          <w:rFonts w:ascii="Times New Roman" w:hAnsi="Times New Roman"/>
          <w:sz w:val="24"/>
          <w:szCs w:val="24"/>
          <w:lang w:eastAsia="ru-RU"/>
        </w:rPr>
        <w:t xml:space="preserve"> между температурой и средней кинетической энергией (</w:t>
      </w:r>
      <w:r>
        <w:rPr>
          <w:rFonts w:ascii="Times New Roman" w:hAnsi="Times New Roman"/>
          <w:sz w:val="24"/>
          <w:szCs w:val="24"/>
          <w:lang w:eastAsia="ru-RU"/>
        </w:rPr>
        <w:t xml:space="preserve">№8, </w:t>
      </w:r>
      <w:r w:rsidRPr="00264F41">
        <w:rPr>
          <w:rFonts w:ascii="Times New Roman" w:hAnsi="Times New Roman"/>
          <w:sz w:val="24"/>
          <w:szCs w:val="24"/>
          <w:lang w:eastAsia="ru-RU"/>
        </w:rPr>
        <w:t>2020, 89%)</w:t>
      </w:r>
      <w:r>
        <w:rPr>
          <w:rFonts w:ascii="Times New Roman" w:hAnsi="Times New Roman"/>
          <w:sz w:val="24"/>
          <w:szCs w:val="24"/>
          <w:lang w:eastAsia="ru-RU"/>
        </w:rPr>
        <w:t>. Аналогично задание №1 в 2019 включало в себя анализ относительной скорости движения двух тел, в то время как в 2020 году характеризовалось движение одного тела (60,5% в 2019 и 83% в 2020;</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с задачей на элементы астрофизики (№24, анализ свойств звёзд) справились примерно так же (65% в 2019 и 62% в 2020);</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аналогично практически не изменилась справляемость с заданием на проверку методологического умения отобрать пару для экспериментов (№23, 76% в 2019 и 77% в 2020);</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в 2020 году лучше справились с заданием на анализ дискретных спектров излучения и поглощения (№21, 44% в 2019 и 50% в 2020), выделенным в качестве одной из основных проблем при анализе результатов 2019 года.</w:t>
      </w:r>
    </w:p>
    <w:p w:rsidR="00BC519A" w:rsidRPr="00817735" w:rsidRDefault="00BC519A" w:rsidP="008A6C05">
      <w:pPr>
        <w:tabs>
          <w:tab w:val="left" w:pos="426"/>
        </w:tabs>
        <w:ind w:left="-426" w:firstLine="568"/>
        <w:jc w:val="both"/>
      </w:pPr>
      <w:r w:rsidRPr="00817735">
        <w:t>Выводы о существенности вклада содержательных изменений (при наличии изменений) КИМ, использовавшихся в регионе в 2020 году, относительно КИМ прошлых лет:</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изменилась структура КИМ – одно из заданий с кратким ответом стало заданием с развёрнутым ответом, изменилась и справляемость с частью 2 (ухудшилась), но взаимосвязаны ли эти явления, сказать трудно, возможно, повлияли другие факторы (условия, в которых проходила подготовка в 2020 году). В 2020 меньше участников приступало к заданиям с развёрнутым ответом, однако по общим ощущениям от работ приступившие были более настойчивы в стремлении дорешать до конца и довольно аккуратны в оформлении решений. Таким образом, однозначного вывода о влиянии изменений на основании результатов в регионе сделать невозможно.</w:t>
      </w:r>
    </w:p>
    <w:p w:rsidR="00BC519A" w:rsidRPr="00817735" w:rsidRDefault="00BC519A" w:rsidP="008A6C05">
      <w:pPr>
        <w:tabs>
          <w:tab w:val="left" w:pos="426"/>
        </w:tabs>
        <w:ind w:left="-426" w:firstLine="568"/>
        <w:jc w:val="both"/>
      </w:pPr>
      <w:r w:rsidRPr="00817735">
        <w:t>Выводы о связи динамики результатов проведения ЕГЭ с проведенными мероприятиями, предложенными для включения в дорожную карту в 2019 году,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2019 году.</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в 2019-2020 годах был проведён ряд КПК для учителей школ региона, в ходе которых привлекали внимание учителей к методическим рекомендациям, включённым в статистико-аналитический отчёт результатов ЕГЭ в 2019 году, а также призывали активно работать с методическими рекомендациями ФИПИ по предмету;</w:t>
      </w:r>
    </w:p>
    <w:p w:rsidR="00BC519A" w:rsidRDefault="00BC519A" w:rsidP="00E46CE5">
      <w:pPr>
        <w:pStyle w:val="a3"/>
        <w:numPr>
          <w:ilvl w:val="0"/>
          <w:numId w:val="12"/>
        </w:numPr>
        <w:tabs>
          <w:tab w:val="left" w:pos="426"/>
        </w:tabs>
        <w:spacing w:after="0" w:line="240" w:lineRule="auto"/>
        <w:ind w:left="-426" w:firstLine="568"/>
        <w:jc w:val="both"/>
        <w:rPr>
          <w:rFonts w:ascii="Times New Roman" w:hAnsi="Times New Roman"/>
          <w:sz w:val="24"/>
          <w:szCs w:val="24"/>
          <w:lang w:eastAsia="ru-RU"/>
        </w:rPr>
      </w:pPr>
      <w:r>
        <w:rPr>
          <w:rFonts w:ascii="Times New Roman" w:hAnsi="Times New Roman"/>
          <w:sz w:val="24"/>
          <w:szCs w:val="24"/>
          <w:lang w:eastAsia="ru-RU"/>
        </w:rPr>
        <w:t xml:space="preserve">также были проведены 2 вебинара с председателем предметной комиссии, доступные и для учителей, и для будущих участников экзамена, в ходе которых не только анализировались ошибки прошлого сезона, но и демонстрировались хорошие примеры того, как нужно оформлять решение, как можно выстроить логические рассуждения в качественной задаче, привлекалось </w:t>
      </w:r>
      <w:r>
        <w:rPr>
          <w:rFonts w:ascii="Times New Roman" w:hAnsi="Times New Roman"/>
          <w:sz w:val="24"/>
          <w:szCs w:val="24"/>
          <w:lang w:eastAsia="ru-RU"/>
        </w:rPr>
        <w:lastRenderedPageBreak/>
        <w:t xml:space="preserve">внимание к критериям оценивания, изложенным в демонстрационном варианте, и формулам, закреплённым в кодификаторе, приводились примеры построения хода лучей для трудных ситуаций геометрической оптики. </w:t>
      </w:r>
    </w:p>
    <w:p w:rsidR="00BC519A" w:rsidRDefault="00BC519A" w:rsidP="008A6C05">
      <w:pPr>
        <w:tabs>
          <w:tab w:val="left" w:pos="426"/>
        </w:tabs>
        <w:ind w:left="-426" w:firstLine="568"/>
        <w:jc w:val="both"/>
      </w:pPr>
      <w:r>
        <w:t xml:space="preserve">Возможно, что часть позитивных изменений, в том числе в решениях задач по оптике, в оформлении решений теми, кто приступал к решению, вызваны этими мерами. </w:t>
      </w:r>
    </w:p>
    <w:p w:rsidR="00BC519A" w:rsidRDefault="00BC519A" w:rsidP="008A6C05">
      <w:pPr>
        <w:ind w:left="-426" w:firstLine="568"/>
      </w:pPr>
      <w:r>
        <w:t>Определённо подобную деятельность необходимо продолжать.</w:t>
      </w:r>
    </w:p>
    <w:p w:rsidR="00F76F13" w:rsidRPr="001C63E2" w:rsidRDefault="00F76F13" w:rsidP="00F76F13">
      <w:pPr>
        <w:pStyle w:val="a3"/>
        <w:spacing w:after="0" w:line="240" w:lineRule="auto"/>
        <w:ind w:left="-426" w:firstLine="568"/>
        <w:jc w:val="both"/>
        <w:rPr>
          <w:rFonts w:ascii="Times New Roman" w:hAnsi="Times New Roman"/>
          <w:sz w:val="24"/>
          <w:szCs w:val="24"/>
          <w:lang w:val="ru-RU" w:eastAsia="ru-RU"/>
        </w:rPr>
      </w:pPr>
      <w:r w:rsidRPr="001C63E2">
        <w:rPr>
          <w:rFonts w:ascii="Times New Roman" w:hAnsi="Times New Roman"/>
          <w:sz w:val="24"/>
          <w:szCs w:val="24"/>
          <w:lang w:val="ru-RU"/>
        </w:rPr>
        <w:t xml:space="preserve">По результатам анализа 2019 года был выделен перечень элементов содержания, умений и видов деятельности, усвоение которых школьниками региона в целом нельзя считать достаточными. На основе этого анализа была запланирована деятельность ИРО по повышению квалификации учителей. Кроме вебинаров с анализом результатов ГИА в 2019 году и изменений в структуре КИМов были запланированы и проведены КПК «Формирование навыков смыслового чтения на уроках естественно-математических дисциплин». </w:t>
      </w:r>
      <w:r w:rsidRPr="001C63E2">
        <w:rPr>
          <w:rFonts w:ascii="Times New Roman" w:hAnsi="Times New Roman"/>
          <w:sz w:val="24"/>
          <w:szCs w:val="24"/>
        </w:rPr>
        <w:t>Необходимо продолжать работать над развитием навыков функциональной грамотности и решением задач, данные которых представленных не только в текстовом виде, но и в виде графиков, рисунков, таблиц.</w:t>
      </w:r>
      <w:r w:rsidRPr="001C63E2">
        <w:rPr>
          <w:rFonts w:ascii="Times New Roman" w:hAnsi="Times New Roman"/>
          <w:sz w:val="24"/>
          <w:szCs w:val="24"/>
          <w:lang w:val="ru-RU"/>
        </w:rPr>
        <w:t xml:space="preserve"> </w:t>
      </w:r>
    </w:p>
    <w:p w:rsidR="00F76F13" w:rsidRPr="001C63E2" w:rsidRDefault="00F76F13" w:rsidP="00F76F13">
      <w:pPr>
        <w:pStyle w:val="a3"/>
        <w:spacing w:after="0" w:line="240" w:lineRule="auto"/>
        <w:ind w:left="-426" w:firstLine="568"/>
        <w:jc w:val="both"/>
        <w:rPr>
          <w:rFonts w:ascii="Times New Roman" w:hAnsi="Times New Roman"/>
          <w:sz w:val="24"/>
          <w:szCs w:val="24"/>
          <w:lang w:val="ru-RU"/>
        </w:rPr>
      </w:pPr>
      <w:r w:rsidRPr="001C63E2">
        <w:rPr>
          <w:rFonts w:ascii="Times New Roman" w:hAnsi="Times New Roman"/>
          <w:sz w:val="24"/>
          <w:szCs w:val="24"/>
          <w:lang w:val="ru-RU"/>
        </w:rPr>
        <w:t>Проблемы  учителей старшей школы решает прохождение курсов: «Реализация требований ФГОС СОО. Естественнонаучные дисциплины и математика», а также «ФГОС: система оценивания планируемых результатов обучения. Естественнонаучные дисциплины и математика»– знакомят в общем с требованиями к результату образования в старшей школе. Кроме того, были проведены КПК «ОГЭ и ЕГЭ: решение заданий повышенного и высокого уровня сложности. Физика». На этих курсах, кроме прочего, разбирается рисунок с указанием сил, действующих на тело, корректная запись II закона Ньютона в векторной форме или проекциях в ходе решения задач повышенной и высокой сложности в ситуации</w:t>
      </w:r>
      <w:r w:rsidRPr="001C63E2">
        <w:rPr>
          <w:rFonts w:ascii="Times New Roman" w:hAnsi="Times New Roman"/>
          <w:sz w:val="24"/>
          <w:szCs w:val="24"/>
          <w:lang w:eastAsia="ru-RU"/>
        </w:rPr>
        <w:t xml:space="preserve"> взаимодействия тел; решение качественных задач повышенного уровня сложности;</w:t>
      </w:r>
      <w:r w:rsidRPr="001C63E2">
        <w:rPr>
          <w:rFonts w:ascii="Times New Roman" w:hAnsi="Times New Roman"/>
          <w:sz w:val="24"/>
          <w:szCs w:val="24"/>
          <w:lang w:val="ru-RU" w:eastAsia="ru-RU"/>
        </w:rPr>
        <w:t xml:space="preserve"> </w:t>
      </w:r>
      <w:r w:rsidRPr="001C63E2">
        <w:rPr>
          <w:rFonts w:ascii="Times New Roman" w:hAnsi="Times New Roman"/>
          <w:sz w:val="24"/>
          <w:szCs w:val="24"/>
          <w:lang w:eastAsia="ru-RU"/>
        </w:rPr>
        <w:t>решение расчётных задач высокого уровня сложности.</w:t>
      </w:r>
      <w:r w:rsidRPr="001C63E2">
        <w:rPr>
          <w:rFonts w:ascii="Times New Roman" w:hAnsi="Times New Roman"/>
          <w:sz w:val="24"/>
          <w:szCs w:val="24"/>
        </w:rPr>
        <w:t xml:space="preserve"> </w:t>
      </w:r>
    </w:p>
    <w:p w:rsidR="00F76F13" w:rsidRPr="001C63E2" w:rsidRDefault="00F76F13" w:rsidP="00F76F13">
      <w:pPr>
        <w:pStyle w:val="a3"/>
        <w:spacing w:after="0" w:line="240" w:lineRule="auto"/>
        <w:ind w:left="-426" w:firstLine="568"/>
        <w:jc w:val="both"/>
        <w:rPr>
          <w:rFonts w:ascii="Times New Roman" w:hAnsi="Times New Roman"/>
          <w:sz w:val="24"/>
          <w:szCs w:val="24"/>
          <w:lang w:val="ru-RU"/>
        </w:rPr>
      </w:pPr>
      <w:r w:rsidRPr="001C63E2">
        <w:rPr>
          <w:rFonts w:ascii="Times New Roman" w:hAnsi="Times New Roman"/>
          <w:sz w:val="24"/>
          <w:szCs w:val="24"/>
          <w:lang w:val="ru-RU"/>
        </w:rPr>
        <w:t>Необходимо отметить, что такие вопросы, как изменение агрегатных состояний вещества; удельная теплота плавления; количественное описание процессов изменения влажности воздуха; расчёт цепей постоянного тока, в том числе быстрый для «красивых» ситуаций деления тока или напряжения пополам или на другое целое число частей; определение силы тока; определение величины по измерениям другой величины и оформление результата с учётом погрешности; направления сил, действующих на заряд со стороны электрического или магнитного полей (с учётом знака заряда) рассматриваются в среднем звене, и методическая помощь необходима в первую очередь, учителям основной школы. Только в этом случае можно рассчитывать на успех в дальнейшем.</w:t>
      </w:r>
    </w:p>
    <w:p w:rsidR="00F76F13" w:rsidRPr="001C63E2" w:rsidRDefault="00F76F13" w:rsidP="00F76F13">
      <w:pPr>
        <w:pStyle w:val="a3"/>
        <w:spacing w:after="0" w:line="240" w:lineRule="auto"/>
        <w:ind w:left="-426" w:firstLine="568"/>
        <w:jc w:val="both"/>
        <w:rPr>
          <w:rFonts w:ascii="Times New Roman" w:hAnsi="Times New Roman"/>
          <w:sz w:val="24"/>
          <w:szCs w:val="24"/>
          <w:lang w:val="ru-RU"/>
        </w:rPr>
      </w:pPr>
      <w:r w:rsidRPr="001C63E2">
        <w:rPr>
          <w:rFonts w:ascii="Times New Roman" w:hAnsi="Times New Roman"/>
          <w:sz w:val="24"/>
          <w:szCs w:val="24"/>
          <w:lang w:val="ru-RU"/>
        </w:rPr>
        <w:t>Для того чтобы научить учеников описывать вновь вводимые обозначения;  выполнять арифметические вычисления (необходимый элемент полного правильного решения); формулировать математические выражения на основе текстового описания, приведённого в условии; приводить аргументы (ссылки на явления, законы) в ходе описания физических ситуаций необходимо развитие их метапредметных компетенций, которые развиваются на протяжении всего обучения и на всех предметах. Однако применение метапредметных компетенций на уроках физики имеет свои особенности, которые также необходимо обсуждать с учителями, особенно с молодыми, не имеющими опыта подготовки к ГИА.</w:t>
      </w:r>
    </w:p>
    <w:p w:rsidR="00F76F13" w:rsidRPr="00BC519A" w:rsidRDefault="00F76F13" w:rsidP="00F76F13">
      <w:pPr>
        <w:ind w:left="-426" w:firstLine="568"/>
        <w:jc w:val="both"/>
      </w:pPr>
      <w:r w:rsidRPr="001C63E2">
        <w:t>В результате проведенной работы основные показатели результативности ГИА остались на том же уровне, как и в прошлом году. Учебник Мякишев Г.Я., Буховцев Б.Б., Чаругин В.М.(под ред. Парфентьевой Н.А.) (базовый уровень), по которому занимается почти половина выпускников, недостаточен для подготовки к ЕГЭ, поскольку мало времени уделяется повторению материала основной школы, а перечень задач в этом учебнике беден. Необходимо расширять список классов с углубленным изучением физики, дающих возможность подготовиться к ЕГЭ на профильном уровне, а также использовать задачники, в которых много разноплановых задач, причем не только в старшей, но и начиная с основной школы.</w:t>
      </w:r>
    </w:p>
    <w:p w:rsidR="00885344" w:rsidRPr="00D46C5B" w:rsidRDefault="00C86C76" w:rsidP="00D46C5B">
      <w:pPr>
        <w:pStyle w:val="3"/>
        <w:rPr>
          <w:rFonts w:ascii="Times New Roman" w:hAnsi="Times New Roman"/>
          <w:smallCaps/>
          <w:sz w:val="24"/>
        </w:rPr>
      </w:pPr>
      <w:bookmarkStart w:id="31" w:name="_Toc49454475"/>
      <w:r w:rsidRPr="00D46C5B">
        <w:rPr>
          <w:rFonts w:ascii="Times New Roman" w:hAnsi="Times New Roman"/>
          <w:sz w:val="24"/>
        </w:rPr>
        <w:t xml:space="preserve">РАЗДЕЛ </w:t>
      </w:r>
      <w:r w:rsidR="00885344" w:rsidRPr="00D46C5B">
        <w:rPr>
          <w:rFonts w:ascii="Times New Roman" w:hAnsi="Times New Roman"/>
          <w:sz w:val="24"/>
        </w:rPr>
        <w:t xml:space="preserve">4. РЕКОМЕНДАЦИИ ДЛЯ СИСТЕМЫ ОБРАЗОВАНИЯ </w:t>
      </w:r>
      <w:r w:rsidR="00895D47">
        <w:rPr>
          <w:rFonts w:ascii="Times New Roman" w:hAnsi="Times New Roman"/>
          <w:sz w:val="24"/>
        </w:rPr>
        <w:t>ЯРОСЛАВСКОЙ ОБЛАСТИ</w:t>
      </w:r>
      <w:bookmarkEnd w:id="31"/>
    </w:p>
    <w:p w:rsidR="00C225F8" w:rsidRPr="0030173A" w:rsidRDefault="00C225F8" w:rsidP="00C225F8">
      <w:pPr>
        <w:ind w:left="-426" w:firstLine="568"/>
        <w:jc w:val="both"/>
      </w:pPr>
      <w:r w:rsidRPr="0030173A">
        <w:t>Диагностику учебных достижений по учебному предмету «</w:t>
      </w:r>
      <w:r>
        <w:t>Физ</w:t>
      </w:r>
      <w:r w:rsidRPr="0030173A">
        <w:t xml:space="preserve">ика» можно проводить на разных платформах и путем участия в различных мониторинговых работах. Существенным </w:t>
      </w:r>
      <w:r w:rsidRPr="0030173A">
        <w:lastRenderedPageBreak/>
        <w:t xml:space="preserve">моментом здесь представляется своевременный анализ результатов таких мониторингов на разных уровнях компетенции: региональном, муниципальном, общеобразовательной организации. По результатам необходимо  предоставлять  рекомендации учителям. </w:t>
      </w:r>
    </w:p>
    <w:p w:rsidR="00C225F8" w:rsidRPr="0030173A" w:rsidRDefault="00C225F8" w:rsidP="00895D47">
      <w:r w:rsidRPr="0030173A">
        <w:t xml:space="preserve"> Методические рекомендации по подготовке к ЕГЭ по </w:t>
      </w:r>
      <w:r>
        <w:t>физике</w:t>
      </w:r>
      <w:r w:rsidRPr="0030173A">
        <w:t xml:space="preserve"> в 2020 – 2021 учебном году:  </w:t>
      </w:r>
    </w:p>
    <w:p w:rsidR="00C225F8" w:rsidRPr="0030173A" w:rsidRDefault="00C225F8" w:rsidP="00E46CE5">
      <w:pPr>
        <w:pStyle w:val="a3"/>
        <w:numPr>
          <w:ilvl w:val="0"/>
          <w:numId w:val="32"/>
        </w:numPr>
        <w:spacing w:after="0" w:line="240" w:lineRule="auto"/>
        <w:ind w:left="-426" w:firstLine="568"/>
        <w:jc w:val="both"/>
        <w:rPr>
          <w:rFonts w:ascii="Times New Roman" w:hAnsi="Times New Roman"/>
          <w:b/>
          <w:sz w:val="24"/>
          <w:szCs w:val="24"/>
        </w:rPr>
      </w:pPr>
      <w:r w:rsidRPr="0030173A">
        <w:rPr>
          <w:rFonts w:ascii="Times New Roman" w:hAnsi="Times New Roman"/>
          <w:b/>
          <w:sz w:val="24"/>
          <w:szCs w:val="24"/>
        </w:rPr>
        <w:t>на региональном уровне:</w:t>
      </w:r>
    </w:p>
    <w:p w:rsidR="00C225F8" w:rsidRPr="0030173A" w:rsidRDefault="00C225F8" w:rsidP="00C225F8">
      <w:pPr>
        <w:ind w:left="-426" w:firstLine="568"/>
        <w:jc w:val="both"/>
      </w:pPr>
      <w:r w:rsidRPr="0030173A">
        <w:t xml:space="preserve">1) продолжить работу по подготовке экспертов предметных комиссий; </w:t>
      </w:r>
    </w:p>
    <w:p w:rsidR="00C225F8" w:rsidRDefault="00C225F8" w:rsidP="00C225F8">
      <w:pPr>
        <w:ind w:left="-426" w:firstLine="568"/>
        <w:jc w:val="both"/>
      </w:pPr>
      <w:r w:rsidRPr="0030173A">
        <w:t>2) учитывать направления  повышения квалификации (для учителей):</w:t>
      </w:r>
    </w:p>
    <w:p w:rsidR="00C225F8" w:rsidRDefault="00C225F8" w:rsidP="00C225F8">
      <w:pPr>
        <w:ind w:left="-426" w:firstLine="568"/>
        <w:jc w:val="both"/>
      </w:pPr>
      <w:r>
        <w:t>- Решение заданий повышенного и высокого уровня сложности</w:t>
      </w:r>
    </w:p>
    <w:p w:rsidR="00C225F8" w:rsidRDefault="00C225F8" w:rsidP="00C225F8">
      <w:pPr>
        <w:ind w:left="-426" w:firstLine="568"/>
        <w:jc w:val="both"/>
      </w:pPr>
      <w:r>
        <w:t>- Реализация требований ФГОС СОО.</w:t>
      </w:r>
    </w:p>
    <w:p w:rsidR="00C225F8" w:rsidRDefault="00C225F8" w:rsidP="00C225F8">
      <w:pPr>
        <w:ind w:left="-426" w:firstLine="568"/>
        <w:jc w:val="both"/>
      </w:pPr>
      <w:r>
        <w:t>3) Провести вебинары по итогам ЕГЭ 2020 и рекомендациям к подготовке к ЕГЭ - 2021</w:t>
      </w:r>
    </w:p>
    <w:p w:rsidR="00C225F8" w:rsidRDefault="00C225F8" w:rsidP="00C225F8">
      <w:pPr>
        <w:ind w:left="-426" w:firstLine="568"/>
        <w:jc w:val="both"/>
      </w:pPr>
      <w:r>
        <w:t>4) содействовать организации Федеральных курсов для учителей школ с низкими образовательными результатами</w:t>
      </w:r>
    </w:p>
    <w:p w:rsidR="00C225F8" w:rsidRDefault="00C225F8" w:rsidP="00C225F8">
      <w:pPr>
        <w:ind w:left="-426" w:firstLine="568"/>
        <w:jc w:val="both"/>
      </w:pPr>
      <w:r>
        <w:t>5) Осуществлять методическое сопровождение школ с низкими образовательными результатами по физике</w:t>
      </w:r>
      <w:r w:rsidRPr="008C4EFF">
        <w:t xml:space="preserve"> </w:t>
      </w:r>
    </w:p>
    <w:p w:rsidR="00C225F8" w:rsidRDefault="00C225F8" w:rsidP="00C225F8">
      <w:pPr>
        <w:ind w:left="-426" w:firstLine="568"/>
        <w:jc w:val="both"/>
      </w:pPr>
      <w:r>
        <w:t>6) О</w:t>
      </w:r>
      <w:r w:rsidRPr="009465CA">
        <w:t>братить внимание будущих участников на необходимость соблюдать культуру представления решения, а именно</w:t>
      </w:r>
      <w:r>
        <w:t>: а) </w:t>
      </w:r>
      <w:r w:rsidRPr="009465CA">
        <w:t>пользоваться формулами из кодификатора и выводить выражения, отсутствующие в нём, или приводить аргументы и пояснения в пользу использования формул не из школьного курса физики или при решении с использованием нестандартных, олимпиадных приёмов</w:t>
      </w:r>
      <w:r>
        <w:t>, б) обосновывать любые допущения и упрощения, самостоятельно вводимые в решение, в) стартовать только с формул, без какой-либо подстановки числовых значений, тем более для углов, синус и косинус которых равны (что делает такую запись не исходной формулой), отличать формулы (чисто символьные выражения) от всех остальных записей, г) расписывать ход преобразований, не «проглатывая» логические шаги в преобразованиях, в том числе не пропуская формул преобразования в эквивалентное сопротивление сопротивления последовательно или параллельно соединённых резисторов и т.п.</w:t>
      </w:r>
      <w:r w:rsidRPr="009465CA">
        <w:t>;</w:t>
      </w:r>
    </w:p>
    <w:p w:rsidR="00C225F8" w:rsidRPr="009465CA" w:rsidRDefault="00C225F8"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sidRPr="009465CA">
        <w:rPr>
          <w:rFonts w:ascii="Times New Roman" w:hAnsi="Times New Roman"/>
          <w:sz w:val="24"/>
          <w:szCs w:val="24"/>
          <w:lang w:eastAsia="ru-RU"/>
        </w:rPr>
        <w:t>обратить внимание будущих участников на критерии оценивания заданий с развёрнутым ответом, приводимые в демонстрационном варианте специально для этой цели;</w:t>
      </w:r>
    </w:p>
    <w:p w:rsidR="00C225F8" w:rsidRPr="0030173A" w:rsidRDefault="00C225F8" w:rsidP="00E46CE5">
      <w:pPr>
        <w:pStyle w:val="a3"/>
        <w:numPr>
          <w:ilvl w:val="0"/>
          <w:numId w:val="32"/>
        </w:numPr>
        <w:spacing w:after="0" w:line="240" w:lineRule="auto"/>
        <w:ind w:left="-426" w:firstLine="568"/>
        <w:jc w:val="both"/>
        <w:rPr>
          <w:rFonts w:ascii="Times New Roman" w:hAnsi="Times New Roman"/>
          <w:b/>
          <w:sz w:val="24"/>
          <w:szCs w:val="24"/>
        </w:rPr>
      </w:pPr>
      <w:r w:rsidRPr="0030173A">
        <w:rPr>
          <w:rFonts w:ascii="Times New Roman" w:hAnsi="Times New Roman"/>
          <w:b/>
          <w:sz w:val="24"/>
          <w:szCs w:val="24"/>
        </w:rPr>
        <w:t>на муниципальном уровне:</w:t>
      </w:r>
    </w:p>
    <w:p w:rsidR="00C225F8" w:rsidRPr="008813B5" w:rsidRDefault="00C225F8" w:rsidP="00E46CE5">
      <w:pPr>
        <w:pStyle w:val="a3"/>
        <w:numPr>
          <w:ilvl w:val="0"/>
          <w:numId w:val="33"/>
        </w:numPr>
        <w:spacing w:after="0" w:line="240" w:lineRule="auto"/>
        <w:ind w:left="-426" w:firstLine="568"/>
        <w:jc w:val="both"/>
        <w:rPr>
          <w:rFonts w:ascii="Times New Roman" w:hAnsi="Times New Roman"/>
          <w:sz w:val="24"/>
          <w:szCs w:val="24"/>
        </w:rPr>
      </w:pPr>
      <w:r w:rsidRPr="008813B5">
        <w:rPr>
          <w:rFonts w:ascii="Times New Roman" w:hAnsi="Times New Roman"/>
          <w:sz w:val="24"/>
          <w:szCs w:val="24"/>
        </w:rPr>
        <w:t>обсудить на методических объединениях следующие темы:</w:t>
      </w:r>
    </w:p>
    <w:p w:rsidR="00C225F8" w:rsidRPr="0030173A" w:rsidRDefault="00C225F8" w:rsidP="00C225F8">
      <w:pPr>
        <w:tabs>
          <w:tab w:val="left" w:pos="993"/>
        </w:tabs>
        <w:ind w:left="-426" w:firstLine="568"/>
        <w:jc w:val="both"/>
      </w:pPr>
      <w:r w:rsidRPr="0030173A">
        <w:t>- Результаты ГИА 2020 года, причины неудач, планирование подготовки на 2020-2021 учебный год;</w:t>
      </w:r>
    </w:p>
    <w:p w:rsidR="00C225F8" w:rsidRPr="0030173A" w:rsidRDefault="00C225F8" w:rsidP="00C225F8">
      <w:pPr>
        <w:tabs>
          <w:tab w:val="left" w:pos="993"/>
        </w:tabs>
        <w:ind w:left="-426" w:firstLine="568"/>
        <w:jc w:val="both"/>
      </w:pPr>
      <w:r w:rsidRPr="0030173A">
        <w:t>- Решение отдельных заданий ЕГЭ, вызывающих наибольшие трудности у педагогов и учащихся (</w:t>
      </w:r>
      <w:r>
        <w:t>задания 2 части ЕГЭ</w:t>
      </w:r>
      <w:r w:rsidRPr="0030173A">
        <w:t>);</w:t>
      </w:r>
    </w:p>
    <w:p w:rsidR="00C225F8" w:rsidRPr="0030173A" w:rsidRDefault="00C225F8" w:rsidP="00C225F8">
      <w:pPr>
        <w:ind w:left="-426" w:firstLine="568"/>
        <w:jc w:val="both"/>
      </w:pPr>
      <w:r w:rsidRPr="0030173A">
        <w:t>2) организовать адресную помощь образовательным организациям (по районам), продемонстрировавшим низкие результаты.</w:t>
      </w:r>
    </w:p>
    <w:p w:rsidR="00C225F8" w:rsidRPr="008C4EFF" w:rsidRDefault="005905C6" w:rsidP="00E46CE5">
      <w:pPr>
        <w:pStyle w:val="a3"/>
        <w:numPr>
          <w:ilvl w:val="0"/>
          <w:numId w:val="32"/>
        </w:numPr>
        <w:spacing w:after="0" w:line="240" w:lineRule="auto"/>
        <w:ind w:left="-426" w:firstLine="568"/>
        <w:jc w:val="both"/>
        <w:rPr>
          <w:rFonts w:ascii="Times New Roman" w:hAnsi="Times New Roman"/>
          <w:b/>
          <w:sz w:val="24"/>
          <w:szCs w:val="24"/>
        </w:rPr>
      </w:pPr>
      <w:r>
        <w:rPr>
          <w:rFonts w:ascii="Times New Roman" w:hAnsi="Times New Roman"/>
          <w:b/>
          <w:sz w:val="24"/>
          <w:szCs w:val="24"/>
        </w:rPr>
        <w:t>н</w:t>
      </w:r>
      <w:r w:rsidR="00C225F8" w:rsidRPr="008C4EFF">
        <w:rPr>
          <w:rFonts w:ascii="Times New Roman" w:hAnsi="Times New Roman"/>
          <w:b/>
          <w:sz w:val="24"/>
          <w:szCs w:val="24"/>
        </w:rPr>
        <w:t>а уровне образовательной организации:</w:t>
      </w:r>
    </w:p>
    <w:p w:rsidR="00C225F8" w:rsidRPr="009465CA" w:rsidRDefault="00C225F8" w:rsidP="00C225F8">
      <w:pPr>
        <w:ind w:left="-426" w:firstLine="568"/>
        <w:jc w:val="both"/>
      </w:pPr>
      <w:r>
        <w:t>Рассмотреть п</w:t>
      </w:r>
      <w:r w:rsidRPr="009465CA">
        <w:t>редложения по возможным направлениям совершенствования организации и методики обучения школьников:</w:t>
      </w:r>
    </w:p>
    <w:p w:rsidR="00C225F8" w:rsidRPr="009465CA" w:rsidRDefault="00C225F8"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научить школьников при краткой записи условия задачи и описании формулами ситуации, изложенной в условии, проверять себя, перечитывая условие, ту ли задачу они решают или подменяют её уже известной им из прошлого опыта;</w:t>
      </w:r>
    </w:p>
    <w:p w:rsidR="00C225F8" w:rsidRDefault="00C225F8"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sidRPr="009465CA">
        <w:rPr>
          <w:rFonts w:ascii="Times New Roman" w:hAnsi="Times New Roman"/>
          <w:sz w:val="24"/>
          <w:szCs w:val="24"/>
          <w:lang w:eastAsia="ru-RU"/>
        </w:rPr>
        <w:t>предложить школьникам с хорошей физической и математической подготовкой темы для самоподготовки из числа упомянутых в кодификаторе, но редко использующихся в задачах тем или тем, которые не повторяются в школьном курсе или изучаются самыми последними (если на них отведено меньше времени, чем хотелось бы);</w:t>
      </w:r>
    </w:p>
    <w:p w:rsidR="00C225F8" w:rsidRPr="009465CA" w:rsidRDefault="00C225F8"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Pr>
          <w:rFonts w:ascii="Times New Roman" w:hAnsi="Times New Roman"/>
          <w:sz w:val="24"/>
          <w:szCs w:val="24"/>
          <w:lang w:eastAsia="ru-RU"/>
        </w:rPr>
        <w:t>научить хорошо подготовленных будущих участников, выполняющих подробные решения, проверять «последние штрихи» в оформлении решения, а именно: расшифровка обозначений вновь вводимых величин, наличие подстановки числовых данных (т.е. минимум 1 шага арифметических вычислений), наличие и правильность единиц измерения, зачёркнутость лишних записей, а желательно и проводить проверку расчётов;</w:t>
      </w:r>
    </w:p>
    <w:p w:rsidR="00C225F8" w:rsidRPr="009465CA" w:rsidRDefault="00C225F8" w:rsidP="00E46CE5">
      <w:pPr>
        <w:pStyle w:val="a3"/>
        <w:numPr>
          <w:ilvl w:val="0"/>
          <w:numId w:val="12"/>
        </w:numPr>
        <w:tabs>
          <w:tab w:val="left" w:pos="426"/>
        </w:tabs>
        <w:spacing w:after="0" w:line="240" w:lineRule="auto"/>
        <w:ind w:left="-567" w:firstLine="709"/>
        <w:jc w:val="both"/>
        <w:rPr>
          <w:rFonts w:ascii="Times New Roman" w:hAnsi="Times New Roman"/>
          <w:sz w:val="24"/>
          <w:szCs w:val="24"/>
          <w:lang w:eastAsia="ru-RU"/>
        </w:rPr>
      </w:pPr>
      <w:r w:rsidRPr="009465CA">
        <w:rPr>
          <w:rFonts w:ascii="Times New Roman" w:hAnsi="Times New Roman"/>
          <w:sz w:val="24"/>
          <w:szCs w:val="24"/>
          <w:lang w:eastAsia="ru-RU"/>
        </w:rPr>
        <w:t xml:space="preserve">уделить внимание методике решения качественных задач, прописывающей логические ходы (умозаключения) вместе с подкреплением их физическими аргументами – ссылками на </w:t>
      </w:r>
      <w:r w:rsidRPr="009465CA">
        <w:rPr>
          <w:rFonts w:ascii="Times New Roman" w:hAnsi="Times New Roman"/>
          <w:sz w:val="24"/>
          <w:szCs w:val="24"/>
          <w:lang w:eastAsia="ru-RU"/>
        </w:rPr>
        <w:lastRenderedPageBreak/>
        <w:t>явления, законы, формулы, свойства (удобно для целей обучения в форме таблицы, чтобы чётко видеть, какой логический шаг остался неподкреплённым аргументом);</w:t>
      </w:r>
    </w:p>
    <w:p w:rsidR="00885344" w:rsidRDefault="00C225F8" w:rsidP="00C225F8">
      <w:pPr>
        <w:pStyle w:val="a3"/>
        <w:tabs>
          <w:tab w:val="left" w:pos="426"/>
        </w:tabs>
        <w:spacing w:after="0" w:line="240" w:lineRule="auto"/>
        <w:ind w:left="-567" w:firstLine="709"/>
        <w:jc w:val="both"/>
        <w:rPr>
          <w:rFonts w:ascii="Times New Roman" w:hAnsi="Times New Roman"/>
          <w:i/>
          <w:iCs/>
          <w:sz w:val="24"/>
          <w:szCs w:val="24"/>
          <w:lang w:eastAsia="ru-RU"/>
        </w:rPr>
      </w:pPr>
      <w:r>
        <w:rPr>
          <w:rFonts w:ascii="Times New Roman" w:hAnsi="Times New Roman"/>
          <w:sz w:val="24"/>
          <w:szCs w:val="24"/>
          <w:lang w:eastAsia="ru-RU"/>
        </w:rPr>
        <w:softHyphen/>
        <w:t xml:space="preserve">- </w:t>
      </w:r>
      <w:r w:rsidRPr="009465CA">
        <w:rPr>
          <w:rFonts w:ascii="Times New Roman" w:hAnsi="Times New Roman"/>
          <w:sz w:val="24"/>
          <w:szCs w:val="24"/>
          <w:lang w:eastAsia="ru-RU"/>
        </w:rPr>
        <w:t>предложить в рамках работы со слабо подготовленными школьниками разработать меры по повышению их математической грамотности, в первую очередь в части: а)</w:t>
      </w:r>
      <w:r>
        <w:rPr>
          <w:rFonts w:ascii="Times New Roman" w:hAnsi="Times New Roman"/>
          <w:sz w:val="24"/>
          <w:szCs w:val="24"/>
          <w:lang w:eastAsia="ru-RU"/>
        </w:rPr>
        <w:t> </w:t>
      </w:r>
      <w:r w:rsidRPr="009465CA">
        <w:rPr>
          <w:rFonts w:ascii="Times New Roman" w:hAnsi="Times New Roman"/>
          <w:sz w:val="24"/>
          <w:szCs w:val="24"/>
          <w:lang w:eastAsia="ru-RU"/>
        </w:rPr>
        <w:t>анализа поведения величины по её формуле в зависимости от характера изменения или неизменности её аргументов, б) работы со степенями при перемножении или делении больших или малых чисел, экспоненциальное представление чисел, в)</w:t>
      </w:r>
      <w:r>
        <w:rPr>
          <w:rFonts w:ascii="Times New Roman" w:hAnsi="Times New Roman"/>
          <w:sz w:val="24"/>
          <w:szCs w:val="24"/>
          <w:lang w:eastAsia="ru-RU"/>
        </w:rPr>
        <w:t> </w:t>
      </w:r>
      <w:r w:rsidRPr="009465CA">
        <w:rPr>
          <w:rFonts w:ascii="Times New Roman" w:hAnsi="Times New Roman"/>
          <w:sz w:val="24"/>
          <w:szCs w:val="24"/>
          <w:lang w:eastAsia="ru-RU"/>
        </w:rPr>
        <w:t>свойства тригонометрических функций, выражение проекции вектора на ось через косинус или синус угла, связь тангенса и котангенса с синусом и косинусом, г)</w:t>
      </w:r>
      <w:r>
        <w:rPr>
          <w:rFonts w:ascii="Times New Roman" w:hAnsi="Times New Roman"/>
          <w:sz w:val="24"/>
          <w:szCs w:val="24"/>
          <w:lang w:eastAsia="ru-RU"/>
        </w:rPr>
        <w:t> </w:t>
      </w:r>
      <w:r w:rsidRPr="009465CA">
        <w:rPr>
          <w:rFonts w:ascii="Times New Roman" w:hAnsi="Times New Roman"/>
          <w:sz w:val="24"/>
          <w:szCs w:val="24"/>
          <w:lang w:eastAsia="ru-RU"/>
        </w:rPr>
        <w:t>работа с векторами – умножение на число, сложение, вычитание, определение проекции, определение модуля по проекциям, сложение проекций векторов, д)</w:t>
      </w:r>
      <w:r>
        <w:rPr>
          <w:rFonts w:ascii="Times New Roman" w:hAnsi="Times New Roman"/>
          <w:sz w:val="24"/>
          <w:szCs w:val="24"/>
          <w:lang w:eastAsia="ru-RU"/>
        </w:rPr>
        <w:t> построение графиков зависимостей с указанием шкалы и контрольных точек на осях</w:t>
      </w:r>
      <w:r w:rsidRPr="009465CA">
        <w:rPr>
          <w:rFonts w:ascii="Times New Roman" w:hAnsi="Times New Roman"/>
          <w:sz w:val="24"/>
          <w:szCs w:val="24"/>
          <w:lang w:eastAsia="ru-RU"/>
        </w:rPr>
        <w:t>.</w:t>
      </w:r>
    </w:p>
    <w:p w:rsidR="00885344" w:rsidRPr="00152773" w:rsidRDefault="00885344" w:rsidP="00152773">
      <w:pPr>
        <w:pStyle w:val="2"/>
        <w:jc w:val="center"/>
        <w:rPr>
          <w:rFonts w:ascii="Times New Roman" w:hAnsi="Times New Roman"/>
          <w:b/>
          <w:color w:val="auto"/>
          <w:sz w:val="28"/>
          <w:szCs w:val="28"/>
        </w:rPr>
      </w:pPr>
      <w:r>
        <w:rPr>
          <w:i/>
          <w:iCs/>
        </w:rPr>
        <w:br w:type="page"/>
      </w:r>
      <w:bookmarkStart w:id="32" w:name="_Toc49454476"/>
      <w:r w:rsidR="00C74AA8" w:rsidRPr="00D65EDD">
        <w:rPr>
          <w:rFonts w:ascii="Times New Roman" w:hAnsi="Times New Roman"/>
          <w:b/>
          <w:color w:val="auto"/>
          <w:sz w:val="28"/>
          <w:szCs w:val="28"/>
        </w:rPr>
        <w:lastRenderedPageBreak/>
        <w:t>4</w:t>
      </w:r>
      <w:r w:rsidRPr="00D65EDD">
        <w:rPr>
          <w:rFonts w:ascii="Times New Roman" w:hAnsi="Times New Roman"/>
          <w:b/>
          <w:color w:val="auto"/>
          <w:sz w:val="28"/>
          <w:szCs w:val="28"/>
        </w:rPr>
        <w:t xml:space="preserve">. </w:t>
      </w:r>
      <w:r w:rsidR="00C74AA8" w:rsidRPr="00D65EDD">
        <w:rPr>
          <w:rFonts w:ascii="Times New Roman" w:hAnsi="Times New Roman"/>
          <w:b/>
          <w:color w:val="auto"/>
          <w:sz w:val="28"/>
          <w:szCs w:val="28"/>
        </w:rPr>
        <w:t>Химия</w:t>
      </w:r>
      <w:bookmarkEnd w:id="32"/>
    </w:p>
    <w:p w:rsidR="00885344" w:rsidRPr="00634251" w:rsidRDefault="00885344" w:rsidP="00885344">
      <w:pPr>
        <w:rPr>
          <w:rStyle w:val="af6"/>
          <w:rFonts w:ascii="Cambria" w:eastAsia="SimSun" w:hAnsi="Cambria"/>
          <w:b w:val="0"/>
          <w:bCs w:val="0"/>
          <w:i/>
          <w:sz w:val="32"/>
          <w:szCs w:val="28"/>
        </w:rPr>
      </w:pPr>
    </w:p>
    <w:p w:rsidR="00885344" w:rsidRPr="00A16E81" w:rsidRDefault="00885344" w:rsidP="00152773">
      <w:pPr>
        <w:pStyle w:val="3"/>
        <w:rPr>
          <w:rFonts w:ascii="Times New Roman" w:hAnsi="Times New Roman"/>
          <w:sz w:val="24"/>
        </w:rPr>
      </w:pPr>
      <w:bookmarkStart w:id="33" w:name="_Toc49454477"/>
      <w:r w:rsidRPr="00A16E81">
        <w:rPr>
          <w:rFonts w:ascii="Times New Roman" w:hAnsi="Times New Roman"/>
          <w:sz w:val="24"/>
        </w:rPr>
        <w:t>РАЗДЕЛ 1. ХАРАКТЕРИСТИКА УЧАСТНИКОВ ЕГЭ ПО УЧЕБНОМУ ПРЕДМЕТУ</w:t>
      </w:r>
      <w:r w:rsidR="00A16E81" w:rsidRPr="00A16E81">
        <w:rPr>
          <w:rFonts w:ascii="Times New Roman" w:hAnsi="Times New Roman"/>
          <w:sz w:val="24"/>
        </w:rPr>
        <w:t xml:space="preserve"> «</w:t>
      </w:r>
      <w:r w:rsidR="00A16E81" w:rsidRPr="00A16E81">
        <w:rPr>
          <w:rFonts w:ascii="Times New Roman" w:hAnsi="Times New Roman"/>
          <w:szCs w:val="28"/>
        </w:rPr>
        <w:t>Химия»</w:t>
      </w:r>
      <w:bookmarkEnd w:id="33"/>
    </w:p>
    <w:p w:rsidR="00885344" w:rsidRPr="00F579AB" w:rsidRDefault="00885344" w:rsidP="00885344">
      <w:pPr>
        <w:ind w:left="568" w:hanging="568"/>
        <w:jc w:val="both"/>
      </w:pPr>
    </w:p>
    <w:p w:rsidR="00885344" w:rsidRPr="00EF62F2" w:rsidRDefault="00EF62F2" w:rsidP="00EF62F2">
      <w:pPr>
        <w:rPr>
          <w:b/>
        </w:rPr>
      </w:pPr>
      <w:r>
        <w:rPr>
          <w:b/>
        </w:rPr>
        <w:t xml:space="preserve">4.1.1. </w:t>
      </w:r>
      <w:r w:rsidR="00885344" w:rsidRPr="00EF62F2">
        <w:rPr>
          <w:b/>
        </w:rPr>
        <w:t>Количество участников ЕГЭ по учебному предмету</w:t>
      </w:r>
      <w:r w:rsidR="00A16E81">
        <w:rPr>
          <w:b/>
        </w:rPr>
        <w:t xml:space="preserve"> </w:t>
      </w:r>
      <w:r w:rsidR="00A16E81" w:rsidRPr="00A16E81">
        <w:rPr>
          <w:b/>
        </w:rPr>
        <w:t>«Химия»</w:t>
      </w:r>
      <w:r w:rsidR="00885344" w:rsidRPr="00A16E81">
        <w:rPr>
          <w:b/>
        </w:rPr>
        <w:t xml:space="preserve"> </w:t>
      </w:r>
      <w:r w:rsidR="00885344" w:rsidRPr="00EF62F2">
        <w:rPr>
          <w:b/>
        </w:rPr>
        <w:t>(за 3 года)</w:t>
      </w:r>
    </w:p>
    <w:p w:rsidR="00885344" w:rsidRPr="00AD3663" w:rsidRDefault="00885344" w:rsidP="00885344">
      <w:pPr>
        <w:pStyle w:val="af8"/>
        <w:keepNext/>
      </w:pPr>
      <w:r w:rsidRPr="00F579AB">
        <w:t xml:space="preserve">Таблица </w:t>
      </w:r>
      <w:r w:rsidR="00C225F8">
        <w:t>2</w:t>
      </w:r>
      <w:r>
        <w:rPr>
          <w:noProof/>
        </w:rPr>
        <w:t>-</w:t>
      </w:r>
      <w:r w:rsidR="00C74AA8">
        <w:rPr>
          <w:noProof/>
        </w:rPr>
        <w:t>4</w:t>
      </w:r>
      <w:r>
        <w:noBreakHyphen/>
      </w:r>
      <w:r w:rsidR="006E2FE2">
        <w:t>1</w:t>
      </w:r>
      <w:r>
        <w:rPr>
          <w:noProof/>
        </w:rPr>
        <w:fldChar w:fldCharType="begin"/>
      </w:r>
      <w:r>
        <w:rPr>
          <w:noProof/>
        </w:rPr>
        <w:instrText xml:space="preserve"> SEQ Таблица \* ARABIC \s 1 </w:instrText>
      </w:r>
      <w:r>
        <w:rPr>
          <w:noProof/>
        </w:rPr>
        <w:fldChar w:fldCharType="separate"/>
      </w:r>
      <w:r w:rsidR="006919F1">
        <w:rPr>
          <w:noProof/>
        </w:rPr>
        <w:t>17</w:t>
      </w:r>
      <w:r>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885344" w:rsidRPr="00634251" w:rsidTr="00BC0F6A">
        <w:tc>
          <w:tcPr>
            <w:tcW w:w="1629" w:type="pct"/>
            <w:gridSpan w:val="2"/>
          </w:tcPr>
          <w:p w:rsidR="00885344" w:rsidRPr="00634251" w:rsidRDefault="00885344" w:rsidP="00BC0F6A">
            <w:pPr>
              <w:tabs>
                <w:tab w:val="left" w:pos="10320"/>
              </w:tabs>
              <w:jc w:val="center"/>
              <w:rPr>
                <w:b/>
                <w:noProof/>
              </w:rPr>
            </w:pPr>
            <w:r w:rsidRPr="00634251">
              <w:rPr>
                <w:b/>
                <w:noProof/>
              </w:rPr>
              <w:t>2018</w:t>
            </w:r>
          </w:p>
        </w:tc>
        <w:tc>
          <w:tcPr>
            <w:tcW w:w="1633" w:type="pct"/>
            <w:gridSpan w:val="2"/>
          </w:tcPr>
          <w:p w:rsidR="00885344" w:rsidRPr="00634251" w:rsidRDefault="00885344" w:rsidP="00BC0F6A">
            <w:pPr>
              <w:tabs>
                <w:tab w:val="left" w:pos="10320"/>
              </w:tabs>
              <w:jc w:val="center"/>
              <w:rPr>
                <w:b/>
                <w:noProof/>
              </w:rPr>
            </w:pPr>
            <w:r w:rsidRPr="00634251">
              <w:rPr>
                <w:b/>
                <w:noProof/>
              </w:rPr>
              <w:t>2019</w:t>
            </w:r>
          </w:p>
        </w:tc>
        <w:tc>
          <w:tcPr>
            <w:tcW w:w="1737" w:type="pct"/>
            <w:gridSpan w:val="2"/>
          </w:tcPr>
          <w:p w:rsidR="00885344" w:rsidRPr="00634251" w:rsidRDefault="00885344" w:rsidP="00BC0F6A">
            <w:pPr>
              <w:tabs>
                <w:tab w:val="left" w:pos="10320"/>
              </w:tabs>
              <w:jc w:val="center"/>
              <w:rPr>
                <w:b/>
                <w:noProof/>
              </w:rPr>
            </w:pPr>
            <w:r w:rsidRPr="00634251">
              <w:rPr>
                <w:b/>
                <w:noProof/>
              </w:rPr>
              <w:t>2020</w:t>
            </w:r>
          </w:p>
        </w:tc>
      </w:tr>
      <w:tr w:rsidR="00885344" w:rsidRPr="00634251" w:rsidTr="00BC0F6A">
        <w:tc>
          <w:tcPr>
            <w:tcW w:w="815" w:type="pct"/>
            <w:vAlign w:val="center"/>
          </w:tcPr>
          <w:p w:rsidR="00885344" w:rsidRPr="00634251" w:rsidRDefault="00885344" w:rsidP="00BC0F6A">
            <w:pPr>
              <w:tabs>
                <w:tab w:val="left" w:pos="10320"/>
              </w:tabs>
              <w:jc w:val="center"/>
              <w:rPr>
                <w:noProof/>
              </w:rPr>
            </w:pPr>
            <w:r w:rsidRPr="00634251">
              <w:rPr>
                <w:noProof/>
              </w:rPr>
              <w:t>чел.</w:t>
            </w:r>
          </w:p>
        </w:tc>
        <w:tc>
          <w:tcPr>
            <w:tcW w:w="815"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c>
          <w:tcPr>
            <w:tcW w:w="817" w:type="pct"/>
            <w:vAlign w:val="center"/>
          </w:tcPr>
          <w:p w:rsidR="00885344" w:rsidRPr="00634251" w:rsidRDefault="00885344" w:rsidP="00BC0F6A">
            <w:pPr>
              <w:tabs>
                <w:tab w:val="left" w:pos="10320"/>
              </w:tabs>
              <w:jc w:val="center"/>
              <w:rPr>
                <w:noProof/>
              </w:rPr>
            </w:pPr>
            <w:r w:rsidRPr="00634251">
              <w:rPr>
                <w:noProof/>
              </w:rPr>
              <w:t>чел.</w:t>
            </w:r>
          </w:p>
        </w:tc>
        <w:tc>
          <w:tcPr>
            <w:tcW w:w="816"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c>
          <w:tcPr>
            <w:tcW w:w="816" w:type="pct"/>
            <w:vAlign w:val="center"/>
          </w:tcPr>
          <w:p w:rsidR="00885344" w:rsidRPr="00634251" w:rsidRDefault="00885344" w:rsidP="00BC0F6A">
            <w:pPr>
              <w:tabs>
                <w:tab w:val="left" w:pos="10320"/>
              </w:tabs>
              <w:jc w:val="center"/>
              <w:rPr>
                <w:noProof/>
              </w:rPr>
            </w:pPr>
            <w:r w:rsidRPr="00634251">
              <w:rPr>
                <w:noProof/>
              </w:rPr>
              <w:t>чел.</w:t>
            </w:r>
          </w:p>
        </w:tc>
        <w:tc>
          <w:tcPr>
            <w:tcW w:w="921"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r>
      <w:tr w:rsidR="000853FA" w:rsidRPr="00634251" w:rsidTr="000356BE">
        <w:tc>
          <w:tcPr>
            <w:tcW w:w="815" w:type="pct"/>
            <w:vAlign w:val="center"/>
          </w:tcPr>
          <w:p w:rsidR="000853FA" w:rsidRPr="003E698E" w:rsidRDefault="000853FA" w:rsidP="000853FA">
            <w:pPr>
              <w:jc w:val="center"/>
            </w:pPr>
            <w:r w:rsidRPr="003E698E">
              <w:t>722</w:t>
            </w:r>
          </w:p>
        </w:tc>
        <w:tc>
          <w:tcPr>
            <w:tcW w:w="815" w:type="pct"/>
            <w:vAlign w:val="center"/>
          </w:tcPr>
          <w:p w:rsidR="000853FA" w:rsidRPr="003E698E" w:rsidRDefault="000853FA" w:rsidP="000853FA">
            <w:pPr>
              <w:jc w:val="center"/>
            </w:pPr>
            <w:r w:rsidRPr="003E698E">
              <w:t>12,9</w:t>
            </w:r>
          </w:p>
        </w:tc>
        <w:tc>
          <w:tcPr>
            <w:tcW w:w="817" w:type="pct"/>
            <w:vAlign w:val="center"/>
          </w:tcPr>
          <w:p w:rsidR="000853FA" w:rsidRPr="003E698E" w:rsidRDefault="000853FA" w:rsidP="000853FA">
            <w:pPr>
              <w:jc w:val="center"/>
            </w:pPr>
            <w:r w:rsidRPr="003E698E">
              <w:t>828</w:t>
            </w:r>
          </w:p>
        </w:tc>
        <w:tc>
          <w:tcPr>
            <w:tcW w:w="816" w:type="pct"/>
            <w:vAlign w:val="center"/>
          </w:tcPr>
          <w:p w:rsidR="000853FA" w:rsidRPr="003E698E" w:rsidRDefault="000853FA" w:rsidP="000853FA">
            <w:pPr>
              <w:jc w:val="center"/>
            </w:pPr>
            <w:r w:rsidRPr="003E698E">
              <w:t>13,6</w:t>
            </w:r>
          </w:p>
        </w:tc>
        <w:tc>
          <w:tcPr>
            <w:tcW w:w="816" w:type="pct"/>
            <w:vAlign w:val="center"/>
          </w:tcPr>
          <w:p w:rsidR="000853FA" w:rsidRPr="003E698E" w:rsidRDefault="000853FA" w:rsidP="000853FA">
            <w:pPr>
              <w:jc w:val="center"/>
            </w:pPr>
            <w:r w:rsidRPr="003E698E">
              <w:t>682</w:t>
            </w:r>
          </w:p>
        </w:tc>
        <w:tc>
          <w:tcPr>
            <w:tcW w:w="921" w:type="pct"/>
            <w:vAlign w:val="center"/>
          </w:tcPr>
          <w:p w:rsidR="000853FA" w:rsidRPr="003E698E" w:rsidRDefault="000853FA" w:rsidP="000853FA">
            <w:pPr>
              <w:jc w:val="center"/>
            </w:pPr>
            <w:r w:rsidRPr="003E698E">
              <w:t>12,5</w:t>
            </w:r>
          </w:p>
        </w:tc>
      </w:tr>
    </w:tbl>
    <w:p w:rsidR="00885344" w:rsidRPr="00FA4B3A" w:rsidRDefault="00885344" w:rsidP="00885344">
      <w:pPr>
        <w:pStyle w:val="a3"/>
        <w:spacing w:after="0" w:line="240" w:lineRule="auto"/>
        <w:ind w:left="1080"/>
        <w:rPr>
          <w:rFonts w:ascii="Times New Roman" w:hAnsi="Times New Roman"/>
          <w:sz w:val="24"/>
          <w:szCs w:val="24"/>
        </w:rPr>
      </w:pPr>
    </w:p>
    <w:p w:rsidR="00885344" w:rsidRPr="00F46D62" w:rsidRDefault="00F46D62" w:rsidP="00F46D62">
      <w:pPr>
        <w:rPr>
          <w:b/>
        </w:rPr>
      </w:pPr>
      <w:r>
        <w:rPr>
          <w:b/>
        </w:rPr>
        <w:t xml:space="preserve">4.1.2. </w:t>
      </w:r>
      <w:r w:rsidR="00885344" w:rsidRPr="00F46D62">
        <w:rPr>
          <w:b/>
        </w:rPr>
        <w:t>Процентное соотношение юношей и девушек, участвующих в ЕГЭ</w:t>
      </w:r>
    </w:p>
    <w:p w:rsidR="00885344" w:rsidRPr="00FC6BBF" w:rsidRDefault="00885344" w:rsidP="00885344">
      <w:pPr>
        <w:pStyle w:val="af8"/>
        <w:keepNext/>
      </w:pPr>
      <w:r w:rsidRPr="00FC6BBF">
        <w:t xml:space="preserve">Таблица </w:t>
      </w:r>
      <w:r w:rsidR="00C225F8">
        <w:t>2</w:t>
      </w:r>
      <w:r>
        <w:rPr>
          <w:noProof/>
        </w:rPr>
        <w:t>-</w:t>
      </w:r>
      <w:r w:rsidR="00C74AA8">
        <w:rPr>
          <w:noProof/>
        </w:rPr>
        <w:t>4</w:t>
      </w:r>
      <w:r>
        <w:noBreakHyphen/>
      </w:r>
      <w:r>
        <w:rPr>
          <w:noProof/>
        </w:rPr>
        <w:fldChar w:fldCharType="begin"/>
      </w:r>
      <w:r>
        <w:rPr>
          <w:noProof/>
        </w:rPr>
        <w:instrText xml:space="preserve"> SEQ Таблица \* ARABIC \s 1 </w:instrText>
      </w:r>
      <w:r>
        <w:rPr>
          <w:noProof/>
        </w:rPr>
        <w:fldChar w:fldCharType="separate"/>
      </w:r>
      <w:r w:rsidR="006919F1">
        <w:rPr>
          <w:noProof/>
        </w:rPr>
        <w:t>18</w:t>
      </w:r>
      <w:r>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885344" w:rsidRPr="00634251" w:rsidTr="00BC0F6A">
        <w:tc>
          <w:tcPr>
            <w:tcW w:w="774" w:type="pct"/>
            <w:vMerge w:val="restart"/>
            <w:vAlign w:val="center"/>
          </w:tcPr>
          <w:p w:rsidR="00885344" w:rsidRPr="00634251" w:rsidRDefault="00885344" w:rsidP="00BC0F6A">
            <w:pPr>
              <w:tabs>
                <w:tab w:val="left" w:pos="10320"/>
              </w:tabs>
              <w:jc w:val="center"/>
              <w:rPr>
                <w:b/>
                <w:noProof/>
              </w:rPr>
            </w:pPr>
            <w:r w:rsidRPr="00634251">
              <w:rPr>
                <w:b/>
                <w:noProof/>
              </w:rPr>
              <w:t>Пол</w:t>
            </w:r>
          </w:p>
        </w:tc>
        <w:tc>
          <w:tcPr>
            <w:tcW w:w="1408" w:type="pct"/>
            <w:gridSpan w:val="2"/>
          </w:tcPr>
          <w:p w:rsidR="00885344" w:rsidRPr="00634251" w:rsidRDefault="00885344" w:rsidP="00BC0F6A">
            <w:pPr>
              <w:tabs>
                <w:tab w:val="left" w:pos="10320"/>
              </w:tabs>
              <w:jc w:val="center"/>
              <w:rPr>
                <w:b/>
                <w:noProof/>
              </w:rPr>
            </w:pPr>
            <w:r w:rsidRPr="00634251">
              <w:rPr>
                <w:b/>
                <w:noProof/>
              </w:rPr>
              <w:t>2018</w:t>
            </w:r>
          </w:p>
        </w:tc>
        <w:tc>
          <w:tcPr>
            <w:tcW w:w="1409" w:type="pct"/>
            <w:gridSpan w:val="2"/>
          </w:tcPr>
          <w:p w:rsidR="00885344" w:rsidRPr="00634251" w:rsidRDefault="00885344" w:rsidP="00BC0F6A">
            <w:pPr>
              <w:tabs>
                <w:tab w:val="left" w:pos="10320"/>
              </w:tabs>
              <w:jc w:val="center"/>
              <w:rPr>
                <w:b/>
                <w:noProof/>
              </w:rPr>
            </w:pPr>
            <w:r w:rsidRPr="00634251">
              <w:rPr>
                <w:b/>
                <w:noProof/>
              </w:rPr>
              <w:t>2019</w:t>
            </w:r>
          </w:p>
        </w:tc>
        <w:tc>
          <w:tcPr>
            <w:tcW w:w="1408" w:type="pct"/>
            <w:gridSpan w:val="2"/>
          </w:tcPr>
          <w:p w:rsidR="00885344" w:rsidRPr="00634251" w:rsidRDefault="00885344" w:rsidP="00BC0F6A">
            <w:pPr>
              <w:tabs>
                <w:tab w:val="left" w:pos="10320"/>
              </w:tabs>
              <w:jc w:val="center"/>
              <w:rPr>
                <w:b/>
                <w:noProof/>
              </w:rPr>
            </w:pPr>
            <w:r w:rsidRPr="00634251">
              <w:rPr>
                <w:b/>
                <w:noProof/>
              </w:rPr>
              <w:t>2020</w:t>
            </w:r>
          </w:p>
        </w:tc>
      </w:tr>
      <w:tr w:rsidR="00885344" w:rsidRPr="00634251" w:rsidTr="00BC0F6A">
        <w:tc>
          <w:tcPr>
            <w:tcW w:w="774" w:type="pct"/>
            <w:vMerge/>
          </w:tcPr>
          <w:p w:rsidR="00885344" w:rsidRPr="00634251" w:rsidRDefault="00885344" w:rsidP="00BC0F6A">
            <w:pPr>
              <w:tabs>
                <w:tab w:val="left" w:pos="10320"/>
              </w:tabs>
              <w:rPr>
                <w:b/>
                <w:noProof/>
              </w:rPr>
            </w:pPr>
          </w:p>
        </w:tc>
        <w:tc>
          <w:tcPr>
            <w:tcW w:w="352" w:type="pct"/>
            <w:vAlign w:val="center"/>
          </w:tcPr>
          <w:p w:rsidR="00885344" w:rsidRPr="00634251" w:rsidRDefault="00885344" w:rsidP="00BC0F6A">
            <w:pPr>
              <w:tabs>
                <w:tab w:val="left" w:pos="10320"/>
              </w:tabs>
              <w:jc w:val="center"/>
              <w:rPr>
                <w:noProof/>
              </w:rPr>
            </w:pPr>
            <w:r w:rsidRPr="00634251">
              <w:rPr>
                <w:noProof/>
              </w:rPr>
              <w:t>чел.</w:t>
            </w:r>
          </w:p>
        </w:tc>
        <w:tc>
          <w:tcPr>
            <w:tcW w:w="1056"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c>
          <w:tcPr>
            <w:tcW w:w="353" w:type="pct"/>
            <w:vAlign w:val="center"/>
          </w:tcPr>
          <w:p w:rsidR="00885344" w:rsidRPr="00634251" w:rsidRDefault="00885344" w:rsidP="00BC0F6A">
            <w:pPr>
              <w:tabs>
                <w:tab w:val="left" w:pos="10320"/>
              </w:tabs>
              <w:jc w:val="center"/>
              <w:rPr>
                <w:noProof/>
              </w:rPr>
            </w:pPr>
            <w:r w:rsidRPr="00634251">
              <w:rPr>
                <w:noProof/>
              </w:rPr>
              <w:t>чел.</w:t>
            </w:r>
          </w:p>
        </w:tc>
        <w:tc>
          <w:tcPr>
            <w:tcW w:w="1056"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c>
          <w:tcPr>
            <w:tcW w:w="352" w:type="pct"/>
            <w:vAlign w:val="center"/>
          </w:tcPr>
          <w:p w:rsidR="00885344" w:rsidRPr="00634251" w:rsidRDefault="00885344" w:rsidP="00BC0F6A">
            <w:pPr>
              <w:tabs>
                <w:tab w:val="left" w:pos="10320"/>
              </w:tabs>
              <w:jc w:val="center"/>
              <w:rPr>
                <w:noProof/>
              </w:rPr>
            </w:pPr>
            <w:r w:rsidRPr="00634251">
              <w:rPr>
                <w:noProof/>
              </w:rPr>
              <w:t>чел.</w:t>
            </w:r>
          </w:p>
        </w:tc>
        <w:tc>
          <w:tcPr>
            <w:tcW w:w="1056" w:type="pct"/>
            <w:vAlign w:val="center"/>
          </w:tcPr>
          <w:p w:rsidR="00885344" w:rsidRPr="00634251" w:rsidRDefault="00885344" w:rsidP="00BC0F6A">
            <w:pPr>
              <w:tabs>
                <w:tab w:val="left" w:pos="10320"/>
              </w:tabs>
              <w:jc w:val="center"/>
              <w:rPr>
                <w:noProof/>
              </w:rPr>
            </w:pPr>
            <w:r w:rsidRPr="00634251">
              <w:rPr>
                <w:noProof/>
              </w:rPr>
              <w:t>% от общего числа участников</w:t>
            </w:r>
          </w:p>
        </w:tc>
      </w:tr>
      <w:tr w:rsidR="000853FA" w:rsidRPr="00634251" w:rsidTr="000356BE">
        <w:tc>
          <w:tcPr>
            <w:tcW w:w="774" w:type="pct"/>
            <w:vAlign w:val="center"/>
          </w:tcPr>
          <w:p w:rsidR="000853FA" w:rsidRPr="00634251" w:rsidRDefault="000853FA" w:rsidP="000853FA">
            <w:pPr>
              <w:tabs>
                <w:tab w:val="left" w:pos="10320"/>
              </w:tabs>
            </w:pPr>
            <w:r w:rsidRPr="00634251">
              <w:t>Женский</w:t>
            </w:r>
          </w:p>
        </w:tc>
        <w:tc>
          <w:tcPr>
            <w:tcW w:w="352" w:type="pct"/>
            <w:vAlign w:val="center"/>
          </w:tcPr>
          <w:p w:rsidR="000853FA" w:rsidRPr="003E698E" w:rsidRDefault="000853FA" w:rsidP="000853FA">
            <w:pPr>
              <w:jc w:val="center"/>
            </w:pPr>
            <w:r w:rsidRPr="003E698E">
              <w:t>473</w:t>
            </w:r>
          </w:p>
        </w:tc>
        <w:tc>
          <w:tcPr>
            <w:tcW w:w="1056" w:type="pct"/>
            <w:vAlign w:val="center"/>
          </w:tcPr>
          <w:p w:rsidR="000853FA" w:rsidRPr="003E698E" w:rsidRDefault="000853FA" w:rsidP="000853FA">
            <w:pPr>
              <w:jc w:val="center"/>
            </w:pPr>
            <w:r w:rsidRPr="003E698E">
              <w:t>65,5</w:t>
            </w:r>
          </w:p>
        </w:tc>
        <w:tc>
          <w:tcPr>
            <w:tcW w:w="353" w:type="pct"/>
            <w:vAlign w:val="center"/>
          </w:tcPr>
          <w:p w:rsidR="000853FA" w:rsidRPr="003E698E" w:rsidRDefault="000853FA" w:rsidP="000853FA">
            <w:pPr>
              <w:jc w:val="center"/>
            </w:pPr>
            <w:r w:rsidRPr="003E698E">
              <w:t>572</w:t>
            </w:r>
          </w:p>
        </w:tc>
        <w:tc>
          <w:tcPr>
            <w:tcW w:w="1056" w:type="pct"/>
            <w:vAlign w:val="center"/>
          </w:tcPr>
          <w:p w:rsidR="000853FA" w:rsidRPr="003E698E" w:rsidRDefault="000853FA" w:rsidP="000853FA">
            <w:pPr>
              <w:jc w:val="center"/>
            </w:pPr>
            <w:r w:rsidRPr="003E698E">
              <w:t>69,1</w:t>
            </w:r>
          </w:p>
        </w:tc>
        <w:tc>
          <w:tcPr>
            <w:tcW w:w="352" w:type="pct"/>
            <w:vAlign w:val="center"/>
          </w:tcPr>
          <w:p w:rsidR="000853FA" w:rsidRPr="003E698E" w:rsidRDefault="000853FA" w:rsidP="000853FA">
            <w:pPr>
              <w:jc w:val="center"/>
            </w:pPr>
            <w:r w:rsidRPr="003E698E">
              <w:t>489</w:t>
            </w:r>
          </w:p>
        </w:tc>
        <w:tc>
          <w:tcPr>
            <w:tcW w:w="1056" w:type="pct"/>
            <w:vAlign w:val="center"/>
          </w:tcPr>
          <w:p w:rsidR="000853FA" w:rsidRPr="003E698E" w:rsidRDefault="000853FA" w:rsidP="000853FA">
            <w:pPr>
              <w:jc w:val="center"/>
            </w:pPr>
            <w:r w:rsidRPr="003E698E">
              <w:t>71,7</w:t>
            </w:r>
          </w:p>
        </w:tc>
      </w:tr>
      <w:tr w:rsidR="000853FA" w:rsidRPr="00634251" w:rsidTr="000356BE">
        <w:tc>
          <w:tcPr>
            <w:tcW w:w="774" w:type="pct"/>
            <w:tcBorders>
              <w:top w:val="single" w:sz="4" w:space="0" w:color="auto"/>
              <w:left w:val="single" w:sz="4" w:space="0" w:color="auto"/>
              <w:bottom w:val="single" w:sz="4" w:space="0" w:color="auto"/>
              <w:right w:val="single" w:sz="4" w:space="0" w:color="auto"/>
            </w:tcBorders>
            <w:vAlign w:val="center"/>
          </w:tcPr>
          <w:p w:rsidR="000853FA" w:rsidRPr="00634251" w:rsidRDefault="000853FA" w:rsidP="000853FA">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0853FA" w:rsidRPr="003E698E" w:rsidRDefault="000853FA" w:rsidP="000853FA">
            <w:pPr>
              <w:jc w:val="center"/>
            </w:pPr>
            <w:r w:rsidRPr="003E698E">
              <w:t>249</w:t>
            </w:r>
          </w:p>
        </w:tc>
        <w:tc>
          <w:tcPr>
            <w:tcW w:w="1056" w:type="pct"/>
            <w:tcBorders>
              <w:top w:val="single" w:sz="4" w:space="0" w:color="auto"/>
              <w:left w:val="single" w:sz="4" w:space="0" w:color="auto"/>
              <w:bottom w:val="single" w:sz="4" w:space="0" w:color="auto"/>
              <w:right w:val="single" w:sz="4" w:space="0" w:color="auto"/>
            </w:tcBorders>
            <w:vAlign w:val="center"/>
          </w:tcPr>
          <w:p w:rsidR="000853FA" w:rsidRPr="003E698E" w:rsidRDefault="000853FA" w:rsidP="000853FA">
            <w:pPr>
              <w:jc w:val="center"/>
            </w:pPr>
            <w:r w:rsidRPr="003E698E">
              <w:t>34,5</w:t>
            </w:r>
          </w:p>
        </w:tc>
        <w:tc>
          <w:tcPr>
            <w:tcW w:w="353" w:type="pct"/>
            <w:tcBorders>
              <w:top w:val="single" w:sz="4" w:space="0" w:color="auto"/>
              <w:left w:val="single" w:sz="4" w:space="0" w:color="auto"/>
              <w:bottom w:val="single" w:sz="4" w:space="0" w:color="auto"/>
              <w:right w:val="single" w:sz="4" w:space="0" w:color="auto"/>
            </w:tcBorders>
            <w:vAlign w:val="center"/>
          </w:tcPr>
          <w:p w:rsidR="000853FA" w:rsidRPr="003E698E" w:rsidRDefault="000853FA" w:rsidP="000853FA">
            <w:pPr>
              <w:jc w:val="center"/>
            </w:pPr>
            <w:r w:rsidRPr="003E698E">
              <w:t>256</w:t>
            </w:r>
          </w:p>
        </w:tc>
        <w:tc>
          <w:tcPr>
            <w:tcW w:w="1056" w:type="pct"/>
            <w:tcBorders>
              <w:top w:val="single" w:sz="4" w:space="0" w:color="auto"/>
              <w:left w:val="single" w:sz="4" w:space="0" w:color="auto"/>
              <w:bottom w:val="single" w:sz="4" w:space="0" w:color="auto"/>
              <w:right w:val="single" w:sz="4" w:space="0" w:color="auto"/>
            </w:tcBorders>
            <w:vAlign w:val="center"/>
          </w:tcPr>
          <w:p w:rsidR="000853FA" w:rsidRPr="003E698E" w:rsidRDefault="000853FA" w:rsidP="000853FA">
            <w:pPr>
              <w:jc w:val="center"/>
            </w:pPr>
            <w:r w:rsidRPr="003E698E">
              <w:t>30,9</w:t>
            </w:r>
          </w:p>
        </w:tc>
        <w:tc>
          <w:tcPr>
            <w:tcW w:w="352" w:type="pct"/>
            <w:tcBorders>
              <w:top w:val="single" w:sz="4" w:space="0" w:color="auto"/>
              <w:left w:val="single" w:sz="4" w:space="0" w:color="auto"/>
              <w:bottom w:val="single" w:sz="4" w:space="0" w:color="auto"/>
              <w:right w:val="single" w:sz="4" w:space="0" w:color="auto"/>
            </w:tcBorders>
            <w:vAlign w:val="center"/>
          </w:tcPr>
          <w:p w:rsidR="000853FA" w:rsidRPr="003E698E" w:rsidRDefault="000853FA" w:rsidP="000853FA">
            <w:pPr>
              <w:jc w:val="center"/>
            </w:pPr>
            <w:r w:rsidRPr="003E698E">
              <w:t>193</w:t>
            </w:r>
          </w:p>
        </w:tc>
        <w:tc>
          <w:tcPr>
            <w:tcW w:w="1056" w:type="pct"/>
            <w:tcBorders>
              <w:top w:val="single" w:sz="4" w:space="0" w:color="auto"/>
              <w:left w:val="single" w:sz="4" w:space="0" w:color="auto"/>
              <w:bottom w:val="single" w:sz="4" w:space="0" w:color="auto"/>
              <w:right w:val="single" w:sz="4" w:space="0" w:color="auto"/>
            </w:tcBorders>
            <w:vAlign w:val="center"/>
          </w:tcPr>
          <w:p w:rsidR="000853FA" w:rsidRPr="003E698E" w:rsidRDefault="000853FA" w:rsidP="000853FA">
            <w:pPr>
              <w:jc w:val="center"/>
            </w:pPr>
            <w:r w:rsidRPr="003E698E">
              <w:t>28,3</w:t>
            </w:r>
          </w:p>
        </w:tc>
      </w:tr>
    </w:tbl>
    <w:p w:rsidR="00885344" w:rsidRPr="00FA4B3A" w:rsidRDefault="00885344" w:rsidP="00885344">
      <w:pPr>
        <w:ind w:left="568" w:hanging="568"/>
      </w:pPr>
    </w:p>
    <w:p w:rsidR="00885344" w:rsidRPr="00F46D62" w:rsidRDefault="00F46D62" w:rsidP="00F46D62">
      <w:pPr>
        <w:rPr>
          <w:b/>
        </w:rPr>
      </w:pPr>
      <w:r>
        <w:rPr>
          <w:b/>
        </w:rPr>
        <w:t xml:space="preserve">4.1.3. </w:t>
      </w:r>
      <w:r w:rsidR="00885344" w:rsidRPr="00F46D62">
        <w:rPr>
          <w:b/>
        </w:rPr>
        <w:t xml:space="preserve">Количество участников ЕГЭ в регионе по категориям </w:t>
      </w:r>
    </w:p>
    <w:p w:rsidR="00885344" w:rsidRPr="00FC6BBF" w:rsidRDefault="00885344" w:rsidP="00885344">
      <w:pPr>
        <w:pStyle w:val="af8"/>
        <w:keepNext/>
      </w:pPr>
      <w:r w:rsidRPr="00FC6BBF">
        <w:t xml:space="preserve">Таблица </w:t>
      </w:r>
      <w:r w:rsidR="00C225F8">
        <w:t>2</w:t>
      </w:r>
      <w:r>
        <w:rPr>
          <w:noProof/>
        </w:rPr>
        <w:t>-</w:t>
      </w:r>
      <w:r w:rsidR="00C74AA8">
        <w:rPr>
          <w:noProof/>
        </w:rPr>
        <w:t>4</w:t>
      </w:r>
      <w:r>
        <w:noBreakHyphen/>
      </w:r>
      <w:r w:rsidR="006E2FE2">
        <w:t>3</w:t>
      </w:r>
      <w:r>
        <w:rPr>
          <w:noProof/>
        </w:rPr>
        <w:fldChar w:fldCharType="begin"/>
      </w:r>
      <w:r>
        <w:rPr>
          <w:noProof/>
        </w:rPr>
        <w:instrText xml:space="preserve"> SEQ Таблица \* ARABIC \s 1 </w:instrText>
      </w:r>
      <w:r>
        <w:rPr>
          <w:noProof/>
        </w:rPr>
        <w:fldChar w:fldCharType="separate"/>
      </w:r>
      <w:r w:rsidR="006919F1">
        <w:rPr>
          <w:noProof/>
        </w:rPr>
        <w:t>19</w:t>
      </w:r>
      <w:r>
        <w:rPr>
          <w:noProof/>
        </w:rPr>
        <w:fldChar w:fldCharType="end"/>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9"/>
        <w:gridCol w:w="1110"/>
        <w:gridCol w:w="1110"/>
        <w:gridCol w:w="1170"/>
      </w:tblGrid>
      <w:tr w:rsidR="000853FA" w:rsidRPr="003E698E" w:rsidTr="000356BE">
        <w:tc>
          <w:tcPr>
            <w:tcW w:w="6499" w:type="dxa"/>
          </w:tcPr>
          <w:p w:rsidR="000853FA" w:rsidRPr="003E698E" w:rsidRDefault="000853FA" w:rsidP="000356BE">
            <w:pPr>
              <w:contextualSpacing/>
              <w:jc w:val="both"/>
            </w:pPr>
            <w:r w:rsidRPr="003E698E">
              <w:t>Учебный год</w:t>
            </w:r>
          </w:p>
        </w:tc>
        <w:tc>
          <w:tcPr>
            <w:tcW w:w="1110" w:type="dxa"/>
          </w:tcPr>
          <w:p w:rsidR="000853FA" w:rsidRPr="003E698E" w:rsidRDefault="000853FA" w:rsidP="000356BE">
            <w:pPr>
              <w:contextualSpacing/>
              <w:jc w:val="center"/>
            </w:pPr>
            <w:r w:rsidRPr="003E698E">
              <w:t>2018</w:t>
            </w:r>
          </w:p>
        </w:tc>
        <w:tc>
          <w:tcPr>
            <w:tcW w:w="1110" w:type="dxa"/>
          </w:tcPr>
          <w:p w:rsidR="000853FA" w:rsidRPr="003E698E" w:rsidRDefault="000853FA" w:rsidP="000356BE">
            <w:pPr>
              <w:contextualSpacing/>
              <w:jc w:val="center"/>
            </w:pPr>
            <w:r w:rsidRPr="003E698E">
              <w:t>2019</w:t>
            </w:r>
          </w:p>
        </w:tc>
        <w:tc>
          <w:tcPr>
            <w:tcW w:w="1170" w:type="dxa"/>
          </w:tcPr>
          <w:p w:rsidR="000853FA" w:rsidRPr="003E698E" w:rsidRDefault="000853FA" w:rsidP="000356BE">
            <w:pPr>
              <w:contextualSpacing/>
              <w:jc w:val="center"/>
            </w:pPr>
            <w:r w:rsidRPr="003E698E">
              <w:t>2020</w:t>
            </w:r>
          </w:p>
        </w:tc>
      </w:tr>
      <w:tr w:rsidR="000853FA" w:rsidRPr="003E698E" w:rsidTr="000356BE">
        <w:tc>
          <w:tcPr>
            <w:tcW w:w="6499" w:type="dxa"/>
          </w:tcPr>
          <w:p w:rsidR="000853FA" w:rsidRPr="003E698E" w:rsidRDefault="000853FA" w:rsidP="000356BE">
            <w:pPr>
              <w:contextualSpacing/>
              <w:jc w:val="both"/>
            </w:pPr>
            <w:r w:rsidRPr="003E698E">
              <w:t>Всего участников ЕГЭ по предмету</w:t>
            </w:r>
          </w:p>
        </w:tc>
        <w:tc>
          <w:tcPr>
            <w:tcW w:w="1110" w:type="dxa"/>
          </w:tcPr>
          <w:p w:rsidR="000853FA" w:rsidRPr="003E698E" w:rsidRDefault="000853FA" w:rsidP="000356BE">
            <w:pPr>
              <w:contextualSpacing/>
              <w:jc w:val="center"/>
            </w:pPr>
            <w:r w:rsidRPr="003E698E">
              <w:t>722</w:t>
            </w:r>
          </w:p>
        </w:tc>
        <w:tc>
          <w:tcPr>
            <w:tcW w:w="1110" w:type="dxa"/>
          </w:tcPr>
          <w:p w:rsidR="000853FA" w:rsidRPr="003E698E" w:rsidRDefault="000853FA" w:rsidP="000356BE">
            <w:pPr>
              <w:contextualSpacing/>
              <w:jc w:val="center"/>
            </w:pPr>
            <w:r w:rsidRPr="003E698E">
              <w:t>828</w:t>
            </w:r>
          </w:p>
        </w:tc>
        <w:tc>
          <w:tcPr>
            <w:tcW w:w="1170" w:type="dxa"/>
          </w:tcPr>
          <w:p w:rsidR="000853FA" w:rsidRPr="003E698E" w:rsidRDefault="000853FA" w:rsidP="000356BE">
            <w:pPr>
              <w:contextualSpacing/>
              <w:jc w:val="center"/>
            </w:pPr>
            <w:r w:rsidRPr="003E698E">
              <w:t>682</w:t>
            </w:r>
          </w:p>
        </w:tc>
      </w:tr>
      <w:tr w:rsidR="000853FA" w:rsidRPr="003E698E" w:rsidTr="000356BE">
        <w:trPr>
          <w:trHeight w:val="545"/>
        </w:trPr>
        <w:tc>
          <w:tcPr>
            <w:tcW w:w="6499" w:type="dxa"/>
          </w:tcPr>
          <w:p w:rsidR="000853FA" w:rsidRPr="003E698E" w:rsidRDefault="000853FA" w:rsidP="000356BE">
            <w:pPr>
              <w:contextualSpacing/>
              <w:jc w:val="both"/>
            </w:pPr>
            <w:r w:rsidRPr="003E698E">
              <w:t>Из них:</w:t>
            </w:r>
          </w:p>
          <w:p w:rsidR="000853FA" w:rsidRPr="003E698E" w:rsidRDefault="000853FA" w:rsidP="000356BE">
            <w:pPr>
              <w:jc w:val="both"/>
            </w:pPr>
            <w:r w:rsidRPr="003E698E">
              <w:t>Выпускников общеобразовательных организаций текущего года</w:t>
            </w:r>
          </w:p>
        </w:tc>
        <w:tc>
          <w:tcPr>
            <w:tcW w:w="1110" w:type="dxa"/>
            <w:vAlign w:val="center"/>
          </w:tcPr>
          <w:p w:rsidR="000853FA" w:rsidRPr="003E698E" w:rsidRDefault="000853FA" w:rsidP="000356BE">
            <w:pPr>
              <w:jc w:val="center"/>
            </w:pPr>
            <w:r w:rsidRPr="003E698E">
              <w:t>671</w:t>
            </w:r>
          </w:p>
        </w:tc>
        <w:tc>
          <w:tcPr>
            <w:tcW w:w="1110" w:type="dxa"/>
            <w:vAlign w:val="center"/>
          </w:tcPr>
          <w:p w:rsidR="000853FA" w:rsidRPr="003E698E" w:rsidRDefault="000853FA" w:rsidP="000356BE">
            <w:pPr>
              <w:jc w:val="center"/>
            </w:pPr>
            <w:r w:rsidRPr="003E698E">
              <w:t>746</w:t>
            </w:r>
          </w:p>
        </w:tc>
        <w:tc>
          <w:tcPr>
            <w:tcW w:w="1170" w:type="dxa"/>
            <w:vAlign w:val="center"/>
          </w:tcPr>
          <w:p w:rsidR="000853FA" w:rsidRPr="003E698E" w:rsidRDefault="000853FA" w:rsidP="000356BE">
            <w:pPr>
              <w:jc w:val="center"/>
            </w:pPr>
            <w:r w:rsidRPr="003E698E">
              <w:t>626</w:t>
            </w:r>
          </w:p>
        </w:tc>
      </w:tr>
      <w:tr w:rsidR="000853FA" w:rsidRPr="003E698E" w:rsidTr="000356BE">
        <w:tc>
          <w:tcPr>
            <w:tcW w:w="6499" w:type="dxa"/>
          </w:tcPr>
          <w:p w:rsidR="000853FA" w:rsidRPr="003E698E" w:rsidRDefault="000853FA" w:rsidP="000356BE">
            <w:pPr>
              <w:jc w:val="both"/>
            </w:pPr>
            <w:r w:rsidRPr="003E698E">
              <w:t>Выпускников прошлых лет</w:t>
            </w:r>
          </w:p>
        </w:tc>
        <w:tc>
          <w:tcPr>
            <w:tcW w:w="1110" w:type="dxa"/>
            <w:vAlign w:val="center"/>
          </w:tcPr>
          <w:p w:rsidR="000853FA" w:rsidRPr="003E698E" w:rsidRDefault="000853FA" w:rsidP="000356BE">
            <w:pPr>
              <w:jc w:val="center"/>
            </w:pPr>
            <w:r w:rsidRPr="003E698E">
              <w:t>48</w:t>
            </w:r>
          </w:p>
        </w:tc>
        <w:tc>
          <w:tcPr>
            <w:tcW w:w="1110" w:type="dxa"/>
            <w:vAlign w:val="center"/>
          </w:tcPr>
          <w:p w:rsidR="000853FA" w:rsidRPr="003E698E" w:rsidRDefault="000853FA" w:rsidP="000356BE">
            <w:pPr>
              <w:jc w:val="center"/>
            </w:pPr>
            <w:r w:rsidRPr="003E698E">
              <w:t>71</w:t>
            </w:r>
          </w:p>
        </w:tc>
        <w:tc>
          <w:tcPr>
            <w:tcW w:w="1170" w:type="dxa"/>
            <w:vAlign w:val="center"/>
          </w:tcPr>
          <w:p w:rsidR="000853FA" w:rsidRPr="003E698E" w:rsidRDefault="000853FA" w:rsidP="000356BE">
            <w:pPr>
              <w:jc w:val="center"/>
            </w:pPr>
            <w:r w:rsidRPr="003E698E">
              <w:t>47</w:t>
            </w:r>
          </w:p>
        </w:tc>
      </w:tr>
      <w:tr w:rsidR="000853FA" w:rsidRPr="003E698E" w:rsidTr="000356BE">
        <w:tc>
          <w:tcPr>
            <w:tcW w:w="6499" w:type="dxa"/>
          </w:tcPr>
          <w:p w:rsidR="000853FA" w:rsidRPr="003E698E" w:rsidRDefault="000853FA" w:rsidP="000356BE">
            <w:pPr>
              <w:contextualSpacing/>
              <w:jc w:val="both"/>
            </w:pPr>
            <w:r w:rsidRPr="003E698E">
              <w:t>Выпускников, не завершивших среднее (полное) общее образование (не прошедших ГИА)</w:t>
            </w:r>
          </w:p>
        </w:tc>
        <w:tc>
          <w:tcPr>
            <w:tcW w:w="1110" w:type="dxa"/>
            <w:vAlign w:val="center"/>
          </w:tcPr>
          <w:p w:rsidR="000853FA" w:rsidRPr="003E698E" w:rsidRDefault="000853FA" w:rsidP="000356BE">
            <w:pPr>
              <w:jc w:val="center"/>
            </w:pPr>
            <w:r w:rsidRPr="003E698E">
              <w:t>0</w:t>
            </w:r>
          </w:p>
        </w:tc>
        <w:tc>
          <w:tcPr>
            <w:tcW w:w="1110" w:type="dxa"/>
            <w:vAlign w:val="center"/>
          </w:tcPr>
          <w:p w:rsidR="000853FA" w:rsidRPr="003E698E" w:rsidRDefault="000853FA" w:rsidP="000356BE">
            <w:pPr>
              <w:jc w:val="center"/>
            </w:pPr>
            <w:r w:rsidRPr="003E698E">
              <w:t>0</w:t>
            </w:r>
          </w:p>
        </w:tc>
        <w:tc>
          <w:tcPr>
            <w:tcW w:w="1170" w:type="dxa"/>
            <w:vAlign w:val="center"/>
          </w:tcPr>
          <w:p w:rsidR="000853FA" w:rsidRPr="003E698E" w:rsidRDefault="000853FA" w:rsidP="000356BE">
            <w:pPr>
              <w:jc w:val="center"/>
            </w:pPr>
            <w:r w:rsidRPr="003E698E">
              <w:t>0</w:t>
            </w:r>
          </w:p>
        </w:tc>
      </w:tr>
      <w:tr w:rsidR="000853FA" w:rsidRPr="003E698E" w:rsidTr="000356BE">
        <w:tc>
          <w:tcPr>
            <w:tcW w:w="6499" w:type="dxa"/>
          </w:tcPr>
          <w:p w:rsidR="000853FA" w:rsidRPr="003E698E" w:rsidRDefault="000853FA" w:rsidP="000356BE">
            <w:pPr>
              <w:contextualSpacing/>
              <w:jc w:val="both"/>
            </w:pPr>
            <w:r w:rsidRPr="003E698E">
              <w:t>Обучающихся образовательных организаций среднего профессионального образования</w:t>
            </w:r>
          </w:p>
        </w:tc>
        <w:tc>
          <w:tcPr>
            <w:tcW w:w="1110" w:type="dxa"/>
            <w:vAlign w:val="center"/>
          </w:tcPr>
          <w:p w:rsidR="000853FA" w:rsidRPr="003E698E" w:rsidRDefault="000853FA" w:rsidP="000356BE">
            <w:pPr>
              <w:jc w:val="center"/>
            </w:pPr>
            <w:r w:rsidRPr="003E698E">
              <w:t>3</w:t>
            </w:r>
          </w:p>
        </w:tc>
        <w:tc>
          <w:tcPr>
            <w:tcW w:w="1110" w:type="dxa"/>
            <w:vAlign w:val="center"/>
          </w:tcPr>
          <w:p w:rsidR="000853FA" w:rsidRPr="003E698E" w:rsidRDefault="000853FA" w:rsidP="000356BE">
            <w:pPr>
              <w:jc w:val="center"/>
            </w:pPr>
            <w:r w:rsidRPr="003E698E">
              <w:t>11</w:t>
            </w:r>
          </w:p>
        </w:tc>
        <w:tc>
          <w:tcPr>
            <w:tcW w:w="1170" w:type="dxa"/>
            <w:vAlign w:val="center"/>
          </w:tcPr>
          <w:p w:rsidR="000853FA" w:rsidRPr="003E698E" w:rsidRDefault="000853FA" w:rsidP="000356BE">
            <w:pPr>
              <w:jc w:val="center"/>
            </w:pPr>
            <w:r w:rsidRPr="003E698E">
              <w:t>9</w:t>
            </w:r>
          </w:p>
        </w:tc>
      </w:tr>
      <w:tr w:rsidR="000853FA" w:rsidRPr="003E698E" w:rsidTr="000356BE">
        <w:tc>
          <w:tcPr>
            <w:tcW w:w="6499" w:type="dxa"/>
          </w:tcPr>
          <w:p w:rsidR="000853FA" w:rsidRPr="003E698E" w:rsidRDefault="000853FA" w:rsidP="000356BE">
            <w:pPr>
              <w:contextualSpacing/>
              <w:jc w:val="both"/>
            </w:pPr>
            <w:r w:rsidRPr="003E698E">
              <w:t>Участников с ограниченными возможностями здоровья</w:t>
            </w:r>
          </w:p>
        </w:tc>
        <w:tc>
          <w:tcPr>
            <w:tcW w:w="1110" w:type="dxa"/>
            <w:vAlign w:val="center"/>
          </w:tcPr>
          <w:p w:rsidR="000853FA" w:rsidRPr="003E698E" w:rsidRDefault="000853FA" w:rsidP="000356BE">
            <w:pPr>
              <w:jc w:val="center"/>
            </w:pPr>
            <w:r w:rsidRPr="003E698E">
              <w:t>8</w:t>
            </w:r>
          </w:p>
        </w:tc>
        <w:tc>
          <w:tcPr>
            <w:tcW w:w="1110" w:type="dxa"/>
            <w:vAlign w:val="center"/>
          </w:tcPr>
          <w:p w:rsidR="000853FA" w:rsidRPr="003E698E" w:rsidRDefault="000853FA" w:rsidP="000356BE">
            <w:pPr>
              <w:jc w:val="center"/>
            </w:pPr>
            <w:r w:rsidRPr="003E698E">
              <w:t>12</w:t>
            </w:r>
          </w:p>
        </w:tc>
        <w:tc>
          <w:tcPr>
            <w:tcW w:w="1170" w:type="dxa"/>
            <w:vAlign w:val="center"/>
          </w:tcPr>
          <w:p w:rsidR="000853FA" w:rsidRPr="003E698E" w:rsidRDefault="000853FA" w:rsidP="000356BE">
            <w:pPr>
              <w:jc w:val="center"/>
            </w:pPr>
            <w:r w:rsidRPr="003E698E">
              <w:t>9</w:t>
            </w:r>
          </w:p>
        </w:tc>
      </w:tr>
    </w:tbl>
    <w:p w:rsidR="00885344" w:rsidRPr="00FA4B3A" w:rsidRDefault="00885344" w:rsidP="00885344">
      <w:pPr>
        <w:pStyle w:val="a3"/>
        <w:spacing w:after="0" w:line="240" w:lineRule="auto"/>
        <w:ind w:left="1080"/>
        <w:rPr>
          <w:rFonts w:ascii="Times New Roman" w:hAnsi="Times New Roman"/>
          <w:sz w:val="24"/>
          <w:szCs w:val="24"/>
        </w:rPr>
      </w:pPr>
    </w:p>
    <w:p w:rsidR="00885344" w:rsidRPr="00F46D62" w:rsidRDefault="00F46D62" w:rsidP="00F46D62">
      <w:pPr>
        <w:rPr>
          <w:b/>
        </w:rPr>
      </w:pPr>
      <w:r>
        <w:rPr>
          <w:b/>
        </w:rPr>
        <w:t xml:space="preserve">4.1.4. </w:t>
      </w:r>
      <w:r w:rsidR="00885344" w:rsidRPr="00F46D62">
        <w:rPr>
          <w:b/>
        </w:rPr>
        <w:t xml:space="preserve">Количество участников ЕГЭ по типам ОО </w:t>
      </w:r>
    </w:p>
    <w:p w:rsidR="00885344" w:rsidRPr="00FC6BBF" w:rsidRDefault="00885344" w:rsidP="00885344">
      <w:pPr>
        <w:pStyle w:val="af8"/>
        <w:keepNext/>
      </w:pPr>
      <w:r w:rsidRPr="00C74AA8">
        <w:t xml:space="preserve">Таблица </w:t>
      </w:r>
      <w:r w:rsidR="00C225F8">
        <w:t>2</w:t>
      </w:r>
      <w:r w:rsidRPr="00C74AA8">
        <w:rPr>
          <w:noProof/>
        </w:rPr>
        <w:t>-</w:t>
      </w:r>
      <w:r w:rsidR="00C74AA8" w:rsidRPr="00C74AA8">
        <w:rPr>
          <w:noProof/>
        </w:rPr>
        <w:t>4</w:t>
      </w:r>
      <w:r w:rsidRPr="00C74AA8">
        <w:noBreakHyphen/>
      </w:r>
      <w:r w:rsidR="006E2FE2">
        <w:t>4</w:t>
      </w:r>
      <w:r w:rsidRPr="00C74AA8">
        <w:rPr>
          <w:noProof/>
        </w:rPr>
        <w:fldChar w:fldCharType="begin"/>
      </w:r>
      <w:r w:rsidRPr="00C74AA8">
        <w:rPr>
          <w:noProof/>
        </w:rPr>
        <w:instrText xml:space="preserve"> SEQ Таблица \* ARABIC \s 1 </w:instrText>
      </w:r>
      <w:r w:rsidRPr="00C74AA8">
        <w:rPr>
          <w:noProof/>
        </w:rPr>
        <w:fldChar w:fldCharType="separate"/>
      </w:r>
      <w:r w:rsidR="006919F1">
        <w:rPr>
          <w:noProof/>
        </w:rPr>
        <w:t>20</w:t>
      </w:r>
      <w:r w:rsidRPr="00C74AA8">
        <w:rPr>
          <w:noProof/>
        </w:rPr>
        <w:fldChar w:fldCharType="end"/>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1"/>
        <w:gridCol w:w="1260"/>
        <w:gridCol w:w="1260"/>
        <w:gridCol w:w="1388"/>
      </w:tblGrid>
      <w:tr w:rsidR="000853FA" w:rsidRPr="003E698E" w:rsidTr="000356BE">
        <w:tc>
          <w:tcPr>
            <w:tcW w:w="5981" w:type="dxa"/>
          </w:tcPr>
          <w:p w:rsidR="000853FA" w:rsidRPr="003E698E" w:rsidRDefault="000853FA" w:rsidP="000356BE">
            <w:pPr>
              <w:contextualSpacing/>
            </w:pPr>
            <w:r w:rsidRPr="003E698E">
              <w:t>Учебный год</w:t>
            </w:r>
          </w:p>
        </w:tc>
        <w:tc>
          <w:tcPr>
            <w:tcW w:w="1260" w:type="dxa"/>
          </w:tcPr>
          <w:p w:rsidR="000853FA" w:rsidRPr="003E698E" w:rsidRDefault="000853FA" w:rsidP="000356BE">
            <w:pPr>
              <w:contextualSpacing/>
              <w:jc w:val="center"/>
            </w:pPr>
            <w:r w:rsidRPr="003E698E">
              <w:t>2018</w:t>
            </w:r>
          </w:p>
        </w:tc>
        <w:tc>
          <w:tcPr>
            <w:tcW w:w="1260" w:type="dxa"/>
          </w:tcPr>
          <w:p w:rsidR="000853FA" w:rsidRPr="003E698E" w:rsidRDefault="000853FA" w:rsidP="000356BE">
            <w:pPr>
              <w:contextualSpacing/>
              <w:jc w:val="center"/>
            </w:pPr>
            <w:r w:rsidRPr="003E698E">
              <w:t>2019</w:t>
            </w:r>
          </w:p>
        </w:tc>
        <w:tc>
          <w:tcPr>
            <w:tcW w:w="1388" w:type="dxa"/>
          </w:tcPr>
          <w:p w:rsidR="000853FA" w:rsidRPr="003E698E" w:rsidRDefault="000853FA" w:rsidP="000356BE">
            <w:pPr>
              <w:contextualSpacing/>
              <w:jc w:val="center"/>
            </w:pPr>
            <w:r w:rsidRPr="003E698E">
              <w:t>2020</w:t>
            </w:r>
          </w:p>
        </w:tc>
      </w:tr>
      <w:tr w:rsidR="000853FA" w:rsidRPr="003E698E" w:rsidTr="000356BE">
        <w:tc>
          <w:tcPr>
            <w:tcW w:w="5981" w:type="dxa"/>
          </w:tcPr>
          <w:p w:rsidR="000853FA" w:rsidRPr="000853FA" w:rsidRDefault="000853FA" w:rsidP="000356BE">
            <w:pPr>
              <w:contextualSpacing/>
              <w:rPr>
                <w:b/>
              </w:rPr>
            </w:pPr>
            <w:r w:rsidRPr="000853FA">
              <w:rPr>
                <w:b/>
              </w:rPr>
              <w:t>Всего участников ЕГЭ по предмету</w:t>
            </w:r>
          </w:p>
        </w:tc>
        <w:tc>
          <w:tcPr>
            <w:tcW w:w="1260" w:type="dxa"/>
          </w:tcPr>
          <w:p w:rsidR="000853FA" w:rsidRPr="003E698E" w:rsidRDefault="000853FA" w:rsidP="000356BE">
            <w:pPr>
              <w:contextualSpacing/>
              <w:jc w:val="center"/>
            </w:pPr>
            <w:r w:rsidRPr="003E698E">
              <w:t>722</w:t>
            </w:r>
          </w:p>
        </w:tc>
        <w:tc>
          <w:tcPr>
            <w:tcW w:w="1260" w:type="dxa"/>
          </w:tcPr>
          <w:p w:rsidR="000853FA" w:rsidRPr="003E698E" w:rsidRDefault="000853FA" w:rsidP="000356BE">
            <w:pPr>
              <w:contextualSpacing/>
              <w:jc w:val="center"/>
            </w:pPr>
            <w:r w:rsidRPr="003E698E">
              <w:t>828</w:t>
            </w:r>
          </w:p>
        </w:tc>
        <w:tc>
          <w:tcPr>
            <w:tcW w:w="1388" w:type="dxa"/>
          </w:tcPr>
          <w:p w:rsidR="000853FA" w:rsidRPr="003E698E" w:rsidRDefault="000853FA" w:rsidP="000356BE">
            <w:pPr>
              <w:contextualSpacing/>
              <w:jc w:val="center"/>
            </w:pPr>
            <w:r w:rsidRPr="003E698E">
              <w:t>682</w:t>
            </w:r>
          </w:p>
        </w:tc>
      </w:tr>
      <w:tr w:rsidR="000853FA" w:rsidRPr="003E698E" w:rsidTr="000356BE">
        <w:tc>
          <w:tcPr>
            <w:tcW w:w="5981" w:type="dxa"/>
          </w:tcPr>
          <w:p w:rsidR="000853FA" w:rsidRPr="003E698E" w:rsidRDefault="000853FA" w:rsidP="000356BE">
            <w:pPr>
              <w:contextualSpacing/>
            </w:pPr>
            <w:r w:rsidRPr="003E698E">
              <w:t>Из них:</w:t>
            </w:r>
          </w:p>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w:t>
            </w:r>
          </w:p>
        </w:tc>
        <w:tc>
          <w:tcPr>
            <w:tcW w:w="1260" w:type="dxa"/>
            <w:vAlign w:val="center"/>
          </w:tcPr>
          <w:p w:rsidR="000853FA" w:rsidRPr="003E698E" w:rsidRDefault="000853FA" w:rsidP="000356BE">
            <w:pPr>
              <w:contextualSpacing/>
              <w:jc w:val="center"/>
            </w:pPr>
            <w:r w:rsidRPr="003E698E">
              <w:t>468</w:t>
            </w:r>
          </w:p>
        </w:tc>
        <w:tc>
          <w:tcPr>
            <w:tcW w:w="1260" w:type="dxa"/>
            <w:vAlign w:val="center"/>
          </w:tcPr>
          <w:p w:rsidR="000853FA" w:rsidRPr="003E698E" w:rsidRDefault="000853FA" w:rsidP="000356BE">
            <w:pPr>
              <w:contextualSpacing/>
              <w:jc w:val="center"/>
            </w:pPr>
            <w:r w:rsidRPr="003E698E">
              <w:t>494</w:t>
            </w:r>
          </w:p>
        </w:tc>
        <w:tc>
          <w:tcPr>
            <w:tcW w:w="1388" w:type="dxa"/>
            <w:vAlign w:val="center"/>
          </w:tcPr>
          <w:p w:rsidR="000853FA" w:rsidRPr="003E698E" w:rsidRDefault="000853FA" w:rsidP="000356BE">
            <w:pPr>
              <w:contextualSpacing/>
              <w:jc w:val="center"/>
            </w:pPr>
            <w:r w:rsidRPr="003E698E">
              <w:t>401</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 с углубленным изучением отдельных предметов</w:t>
            </w:r>
          </w:p>
        </w:tc>
        <w:tc>
          <w:tcPr>
            <w:tcW w:w="1260" w:type="dxa"/>
            <w:vAlign w:val="center"/>
          </w:tcPr>
          <w:p w:rsidR="000853FA" w:rsidRPr="003E698E" w:rsidRDefault="000853FA" w:rsidP="000356BE">
            <w:pPr>
              <w:jc w:val="center"/>
              <w:rPr>
                <w:lang w:eastAsia="en-US"/>
              </w:rPr>
            </w:pPr>
            <w:r w:rsidRPr="003E698E">
              <w:rPr>
                <w:lang w:eastAsia="en-US"/>
              </w:rPr>
              <w:t>92</w:t>
            </w:r>
          </w:p>
        </w:tc>
        <w:tc>
          <w:tcPr>
            <w:tcW w:w="1260" w:type="dxa"/>
            <w:vAlign w:val="center"/>
          </w:tcPr>
          <w:p w:rsidR="000853FA" w:rsidRPr="003E698E" w:rsidRDefault="000853FA" w:rsidP="000356BE">
            <w:pPr>
              <w:jc w:val="center"/>
              <w:rPr>
                <w:lang w:eastAsia="en-US"/>
              </w:rPr>
            </w:pPr>
            <w:r w:rsidRPr="003E698E">
              <w:rPr>
                <w:lang w:eastAsia="en-US"/>
              </w:rPr>
              <w:t>130</w:t>
            </w:r>
          </w:p>
        </w:tc>
        <w:tc>
          <w:tcPr>
            <w:tcW w:w="1388" w:type="dxa"/>
            <w:vAlign w:val="center"/>
          </w:tcPr>
          <w:p w:rsidR="000853FA" w:rsidRPr="003E698E" w:rsidRDefault="000853FA" w:rsidP="000356BE">
            <w:pPr>
              <w:jc w:val="center"/>
              <w:rPr>
                <w:lang w:eastAsia="en-US"/>
              </w:rPr>
            </w:pPr>
            <w:r w:rsidRPr="003E698E">
              <w:rPr>
                <w:lang w:eastAsia="en-US"/>
              </w:rPr>
              <w:t>100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гимназий</w:t>
            </w:r>
          </w:p>
        </w:tc>
        <w:tc>
          <w:tcPr>
            <w:tcW w:w="1260" w:type="dxa"/>
            <w:vAlign w:val="center"/>
          </w:tcPr>
          <w:p w:rsidR="000853FA" w:rsidRPr="003E698E" w:rsidRDefault="000853FA" w:rsidP="000356BE">
            <w:pPr>
              <w:jc w:val="center"/>
              <w:rPr>
                <w:lang w:eastAsia="en-US"/>
              </w:rPr>
            </w:pPr>
            <w:r w:rsidRPr="003E698E">
              <w:rPr>
                <w:lang w:eastAsia="en-US"/>
              </w:rPr>
              <w:t>64</w:t>
            </w:r>
          </w:p>
        </w:tc>
        <w:tc>
          <w:tcPr>
            <w:tcW w:w="1260" w:type="dxa"/>
            <w:vAlign w:val="center"/>
          </w:tcPr>
          <w:p w:rsidR="000853FA" w:rsidRPr="003E698E" w:rsidRDefault="000853FA" w:rsidP="000356BE">
            <w:pPr>
              <w:jc w:val="center"/>
              <w:rPr>
                <w:lang w:eastAsia="en-US"/>
              </w:rPr>
            </w:pPr>
            <w:r w:rsidRPr="003E698E">
              <w:rPr>
                <w:lang w:eastAsia="en-US"/>
              </w:rPr>
              <w:t>70</w:t>
            </w:r>
          </w:p>
        </w:tc>
        <w:tc>
          <w:tcPr>
            <w:tcW w:w="1388" w:type="dxa"/>
            <w:vAlign w:val="center"/>
          </w:tcPr>
          <w:p w:rsidR="000853FA" w:rsidRPr="003E698E" w:rsidRDefault="000853FA" w:rsidP="000356BE">
            <w:pPr>
              <w:jc w:val="center"/>
              <w:rPr>
                <w:lang w:eastAsia="en-US"/>
              </w:rPr>
            </w:pPr>
            <w:r w:rsidRPr="003E698E">
              <w:rPr>
                <w:lang w:eastAsia="en-US"/>
              </w:rPr>
              <w:t>75</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лицеев</w:t>
            </w:r>
          </w:p>
        </w:tc>
        <w:tc>
          <w:tcPr>
            <w:tcW w:w="1260" w:type="dxa"/>
            <w:vAlign w:val="center"/>
          </w:tcPr>
          <w:p w:rsidR="000853FA" w:rsidRPr="003E698E" w:rsidRDefault="000853FA" w:rsidP="000356BE">
            <w:pPr>
              <w:jc w:val="center"/>
              <w:rPr>
                <w:lang w:eastAsia="en-US"/>
              </w:rPr>
            </w:pPr>
            <w:r w:rsidRPr="003E698E">
              <w:rPr>
                <w:lang w:eastAsia="en-US"/>
              </w:rPr>
              <w:t>46</w:t>
            </w:r>
          </w:p>
        </w:tc>
        <w:tc>
          <w:tcPr>
            <w:tcW w:w="1260" w:type="dxa"/>
            <w:vAlign w:val="center"/>
          </w:tcPr>
          <w:p w:rsidR="000853FA" w:rsidRPr="003E698E" w:rsidRDefault="000853FA" w:rsidP="000356BE">
            <w:pPr>
              <w:jc w:val="center"/>
              <w:rPr>
                <w:lang w:eastAsia="en-US"/>
              </w:rPr>
            </w:pPr>
            <w:r w:rsidRPr="003E698E">
              <w:rPr>
                <w:lang w:eastAsia="en-US"/>
              </w:rPr>
              <w:t>52</w:t>
            </w:r>
          </w:p>
        </w:tc>
        <w:tc>
          <w:tcPr>
            <w:tcW w:w="1388" w:type="dxa"/>
            <w:vAlign w:val="center"/>
          </w:tcPr>
          <w:p w:rsidR="000853FA" w:rsidRPr="003E698E" w:rsidRDefault="000853FA" w:rsidP="000356BE">
            <w:pPr>
              <w:jc w:val="center"/>
              <w:rPr>
                <w:lang w:eastAsia="en-US"/>
              </w:rPr>
            </w:pPr>
            <w:r w:rsidRPr="003E698E">
              <w:rPr>
                <w:lang w:eastAsia="en-US"/>
              </w:rPr>
              <w:t>49</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школ-интернатов</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388" w:type="dxa"/>
            <w:vAlign w:val="center"/>
          </w:tcPr>
          <w:p w:rsidR="000853FA" w:rsidRPr="003E698E" w:rsidRDefault="000853FA" w:rsidP="000356BE">
            <w:pPr>
              <w:jc w:val="center"/>
              <w:rPr>
                <w:lang w:eastAsia="en-US"/>
              </w:rPr>
            </w:pPr>
            <w:r w:rsidRPr="003E698E">
              <w:rPr>
                <w:lang w:eastAsia="en-US"/>
              </w:rPr>
              <w:t>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lastRenderedPageBreak/>
              <w:t>Выпускники кадетских школ-интернатов</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388" w:type="dxa"/>
            <w:vAlign w:val="center"/>
          </w:tcPr>
          <w:p w:rsidR="000853FA" w:rsidRPr="003E698E" w:rsidRDefault="000853FA" w:rsidP="000356BE">
            <w:pPr>
              <w:jc w:val="center"/>
              <w:rPr>
                <w:lang w:eastAsia="en-US"/>
              </w:rPr>
            </w:pPr>
            <w:r w:rsidRPr="003E698E">
              <w:rPr>
                <w:lang w:eastAsia="en-US"/>
              </w:rPr>
              <w:t>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Вечерних (сменных) общеобразовательных школ</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388" w:type="dxa"/>
            <w:vAlign w:val="center"/>
          </w:tcPr>
          <w:p w:rsidR="000853FA" w:rsidRPr="003E698E" w:rsidRDefault="000853FA" w:rsidP="000356BE">
            <w:pPr>
              <w:jc w:val="center"/>
              <w:rPr>
                <w:lang w:eastAsia="en-US"/>
              </w:rPr>
            </w:pPr>
            <w:r w:rsidRPr="003E698E">
              <w:rPr>
                <w:lang w:eastAsia="en-US"/>
              </w:rPr>
              <w:t>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открытых (сменных) общеобразовательных школ</w:t>
            </w:r>
          </w:p>
        </w:tc>
        <w:tc>
          <w:tcPr>
            <w:tcW w:w="1260" w:type="dxa"/>
            <w:vAlign w:val="center"/>
          </w:tcPr>
          <w:p w:rsidR="000853FA" w:rsidRPr="003E698E" w:rsidRDefault="000853FA" w:rsidP="000356BE">
            <w:pPr>
              <w:jc w:val="center"/>
              <w:rPr>
                <w:lang w:eastAsia="en-US"/>
              </w:rPr>
            </w:pPr>
            <w:r w:rsidRPr="003E698E">
              <w:rPr>
                <w:lang w:eastAsia="en-US"/>
              </w:rPr>
              <w:t>1</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388" w:type="dxa"/>
            <w:vAlign w:val="center"/>
          </w:tcPr>
          <w:p w:rsidR="000853FA" w:rsidRPr="003E698E" w:rsidRDefault="000853FA" w:rsidP="000356BE">
            <w:pPr>
              <w:jc w:val="center"/>
              <w:rPr>
                <w:lang w:eastAsia="en-US"/>
              </w:rPr>
            </w:pPr>
            <w:r w:rsidRPr="003E698E">
              <w:rPr>
                <w:lang w:eastAsia="en-US"/>
              </w:rPr>
              <w:t>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техникумов</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388" w:type="dxa"/>
            <w:vAlign w:val="center"/>
          </w:tcPr>
          <w:p w:rsidR="000853FA" w:rsidRPr="003E698E" w:rsidRDefault="000853FA" w:rsidP="000356BE">
            <w:pPr>
              <w:jc w:val="center"/>
              <w:rPr>
                <w:lang w:eastAsia="en-US"/>
              </w:rPr>
            </w:pPr>
            <w:r w:rsidRPr="003E698E">
              <w:rPr>
                <w:lang w:eastAsia="en-US"/>
              </w:rPr>
              <w:t>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колледжей</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388" w:type="dxa"/>
            <w:vAlign w:val="center"/>
          </w:tcPr>
          <w:p w:rsidR="000853FA" w:rsidRPr="003E698E" w:rsidRDefault="000853FA" w:rsidP="000356BE">
            <w:pPr>
              <w:jc w:val="center"/>
              <w:rPr>
                <w:lang w:eastAsia="en-US"/>
              </w:rPr>
            </w:pPr>
            <w:r w:rsidRPr="003E698E">
              <w:rPr>
                <w:lang w:eastAsia="en-US"/>
              </w:rPr>
              <w:t>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университетов</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388" w:type="dxa"/>
            <w:vAlign w:val="center"/>
          </w:tcPr>
          <w:p w:rsidR="000853FA" w:rsidRPr="003E698E" w:rsidRDefault="000853FA" w:rsidP="000356BE">
            <w:pPr>
              <w:jc w:val="center"/>
              <w:rPr>
                <w:lang w:eastAsia="en-US"/>
              </w:rPr>
            </w:pPr>
            <w:r w:rsidRPr="003E698E">
              <w:rPr>
                <w:lang w:eastAsia="en-US"/>
              </w:rPr>
              <w:t>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академий</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388" w:type="dxa"/>
            <w:vAlign w:val="center"/>
          </w:tcPr>
          <w:p w:rsidR="000853FA" w:rsidRPr="003E698E" w:rsidRDefault="000853FA" w:rsidP="000356BE">
            <w:pPr>
              <w:jc w:val="center"/>
              <w:rPr>
                <w:lang w:eastAsia="en-US"/>
              </w:rPr>
            </w:pPr>
            <w:r w:rsidRPr="003E698E">
              <w:rPr>
                <w:lang w:eastAsia="en-US"/>
              </w:rPr>
              <w:t>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институтов</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260" w:type="dxa"/>
            <w:vAlign w:val="center"/>
          </w:tcPr>
          <w:p w:rsidR="000853FA" w:rsidRPr="003E698E" w:rsidRDefault="000853FA" w:rsidP="000356BE">
            <w:pPr>
              <w:jc w:val="center"/>
              <w:rPr>
                <w:lang w:eastAsia="en-US"/>
              </w:rPr>
            </w:pPr>
            <w:r w:rsidRPr="003E698E">
              <w:rPr>
                <w:lang w:eastAsia="en-US"/>
              </w:rPr>
              <w:t>0</w:t>
            </w:r>
          </w:p>
        </w:tc>
        <w:tc>
          <w:tcPr>
            <w:tcW w:w="1388" w:type="dxa"/>
            <w:vAlign w:val="center"/>
          </w:tcPr>
          <w:p w:rsidR="000853FA" w:rsidRPr="003E698E" w:rsidRDefault="000853FA" w:rsidP="000356BE">
            <w:pPr>
              <w:jc w:val="center"/>
              <w:rPr>
                <w:lang w:eastAsia="en-US"/>
              </w:rPr>
            </w:pPr>
            <w:r w:rsidRPr="003E698E">
              <w:rPr>
                <w:lang w:eastAsia="en-US"/>
              </w:rPr>
              <w:t>0</w:t>
            </w:r>
          </w:p>
        </w:tc>
      </w:tr>
      <w:tr w:rsidR="000853FA" w:rsidRPr="003E698E" w:rsidTr="000356BE">
        <w:tc>
          <w:tcPr>
            <w:tcW w:w="5981" w:type="dxa"/>
          </w:tcPr>
          <w:p w:rsidR="000853FA" w:rsidRPr="00A70DCB" w:rsidRDefault="000853FA" w:rsidP="000853FA">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Иное</w:t>
            </w:r>
          </w:p>
        </w:tc>
        <w:tc>
          <w:tcPr>
            <w:tcW w:w="1260" w:type="dxa"/>
          </w:tcPr>
          <w:p w:rsidR="000853FA" w:rsidRPr="003E698E" w:rsidRDefault="000853FA" w:rsidP="000356BE">
            <w:pPr>
              <w:contextualSpacing/>
              <w:jc w:val="center"/>
            </w:pPr>
            <w:r w:rsidRPr="003E698E">
              <w:t>51</w:t>
            </w:r>
          </w:p>
        </w:tc>
        <w:tc>
          <w:tcPr>
            <w:tcW w:w="1260" w:type="dxa"/>
          </w:tcPr>
          <w:p w:rsidR="000853FA" w:rsidRPr="003E698E" w:rsidRDefault="000853FA" w:rsidP="000356BE">
            <w:pPr>
              <w:contextualSpacing/>
              <w:jc w:val="center"/>
            </w:pPr>
            <w:r w:rsidRPr="003E698E">
              <w:t>82</w:t>
            </w:r>
          </w:p>
        </w:tc>
        <w:tc>
          <w:tcPr>
            <w:tcW w:w="1388" w:type="dxa"/>
          </w:tcPr>
          <w:p w:rsidR="000853FA" w:rsidRPr="003E698E" w:rsidRDefault="000853FA" w:rsidP="000356BE">
            <w:pPr>
              <w:contextualSpacing/>
              <w:jc w:val="center"/>
            </w:pPr>
            <w:r w:rsidRPr="003E698E">
              <w:t>57</w:t>
            </w:r>
          </w:p>
        </w:tc>
      </w:tr>
    </w:tbl>
    <w:p w:rsidR="00885344" w:rsidRPr="00FA4B3A" w:rsidRDefault="00885344" w:rsidP="00885344">
      <w:pPr>
        <w:ind w:left="284"/>
      </w:pPr>
    </w:p>
    <w:p w:rsidR="00885344" w:rsidRPr="00F46D62" w:rsidRDefault="00F46D62" w:rsidP="00F46D62">
      <w:pPr>
        <w:rPr>
          <w:b/>
        </w:rPr>
      </w:pPr>
      <w:r>
        <w:rPr>
          <w:b/>
        </w:rPr>
        <w:t xml:space="preserve">4.1.5. </w:t>
      </w:r>
      <w:r w:rsidR="00885344" w:rsidRPr="00F46D62">
        <w:rPr>
          <w:b/>
        </w:rPr>
        <w:t>Количество участников ЕГЭ по предмету по АТЕ региона</w:t>
      </w:r>
    </w:p>
    <w:p w:rsidR="00885344" w:rsidRPr="00FC6BBF" w:rsidRDefault="00885344" w:rsidP="00885344">
      <w:pPr>
        <w:pStyle w:val="af8"/>
        <w:keepNext/>
      </w:pPr>
      <w:r w:rsidRPr="00FC6BBF">
        <w:t xml:space="preserve">Таблица </w:t>
      </w:r>
      <w:r w:rsidR="00C225F8">
        <w:t>2</w:t>
      </w:r>
      <w:r>
        <w:rPr>
          <w:noProof/>
        </w:rPr>
        <w:t>-</w:t>
      </w:r>
      <w:r w:rsidR="00C74AA8">
        <w:rPr>
          <w:noProof/>
        </w:rPr>
        <w:t>4</w:t>
      </w:r>
      <w:r>
        <w:noBreakHyphen/>
      </w:r>
      <w:r w:rsidR="006E2FE2">
        <w:rPr>
          <w:noProof/>
        </w:rPr>
        <w:t>5</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5"/>
        <w:gridCol w:w="1134"/>
        <w:gridCol w:w="992"/>
        <w:gridCol w:w="1134"/>
        <w:gridCol w:w="992"/>
        <w:gridCol w:w="1134"/>
        <w:gridCol w:w="993"/>
      </w:tblGrid>
      <w:tr w:rsidR="008A6C05" w:rsidRPr="008A6C05" w:rsidTr="006D14CD">
        <w:tc>
          <w:tcPr>
            <w:tcW w:w="3545" w:type="dxa"/>
            <w:vAlign w:val="center"/>
          </w:tcPr>
          <w:p w:rsidR="008A6C05" w:rsidRPr="00A70DCB" w:rsidRDefault="008A6C05"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Учебный год</w:t>
            </w:r>
          </w:p>
        </w:tc>
        <w:tc>
          <w:tcPr>
            <w:tcW w:w="2126" w:type="dxa"/>
            <w:gridSpan w:val="2"/>
            <w:vAlign w:val="center"/>
          </w:tcPr>
          <w:p w:rsidR="008A6C05" w:rsidRPr="00A70DCB" w:rsidRDefault="008A6C05"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2018</w:t>
            </w:r>
          </w:p>
        </w:tc>
        <w:tc>
          <w:tcPr>
            <w:tcW w:w="2126" w:type="dxa"/>
            <w:gridSpan w:val="2"/>
            <w:vAlign w:val="center"/>
          </w:tcPr>
          <w:p w:rsidR="008A6C05" w:rsidRPr="00A70DCB" w:rsidRDefault="008A6C05"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2019</w:t>
            </w:r>
          </w:p>
        </w:tc>
        <w:tc>
          <w:tcPr>
            <w:tcW w:w="2127" w:type="dxa"/>
            <w:gridSpan w:val="2"/>
            <w:vAlign w:val="center"/>
          </w:tcPr>
          <w:p w:rsidR="008A6C05" w:rsidRPr="00A70DCB" w:rsidRDefault="008A6C05"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2020</w:t>
            </w:r>
          </w:p>
        </w:tc>
      </w:tr>
      <w:tr w:rsidR="008A6C05" w:rsidRPr="008A6C05" w:rsidTr="006D14CD">
        <w:trPr>
          <w:cantSplit/>
          <w:trHeight w:val="2258"/>
        </w:trPr>
        <w:tc>
          <w:tcPr>
            <w:tcW w:w="3545" w:type="dxa"/>
            <w:vAlign w:val="center"/>
          </w:tcPr>
          <w:p w:rsidR="008A6C05" w:rsidRPr="00A70DCB" w:rsidRDefault="008A6C05"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МСУ</w:t>
            </w:r>
          </w:p>
        </w:tc>
        <w:tc>
          <w:tcPr>
            <w:tcW w:w="1134" w:type="dxa"/>
            <w:textDirection w:val="btLr"/>
            <w:vAlign w:val="center"/>
          </w:tcPr>
          <w:p w:rsidR="008A6C05" w:rsidRPr="00A70DCB" w:rsidRDefault="008A6C05" w:rsidP="006D14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992" w:type="dxa"/>
            <w:textDirection w:val="btLr"/>
            <w:vAlign w:val="center"/>
          </w:tcPr>
          <w:p w:rsidR="008A6C05" w:rsidRPr="00A70DCB" w:rsidRDefault="008A6C05" w:rsidP="006D14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8A6C05" w:rsidRPr="00A70DCB" w:rsidRDefault="008A6C05" w:rsidP="006D14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992" w:type="dxa"/>
            <w:textDirection w:val="btLr"/>
            <w:vAlign w:val="center"/>
          </w:tcPr>
          <w:p w:rsidR="008A6C05" w:rsidRPr="00A70DCB" w:rsidRDefault="008A6C05" w:rsidP="006D14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8A6C05" w:rsidRPr="00A70DCB" w:rsidRDefault="008A6C05" w:rsidP="006D14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993" w:type="dxa"/>
            <w:textDirection w:val="btLr"/>
            <w:vAlign w:val="center"/>
          </w:tcPr>
          <w:p w:rsidR="008A6C05" w:rsidRPr="00A70DCB" w:rsidRDefault="008A6C05" w:rsidP="006D14CD">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r>
      <w:tr w:rsidR="008A6C05" w:rsidRPr="008A6C05" w:rsidTr="006D14CD">
        <w:tc>
          <w:tcPr>
            <w:tcW w:w="3545" w:type="dxa"/>
          </w:tcPr>
          <w:p w:rsidR="008A6C05" w:rsidRPr="00A70DCB" w:rsidRDefault="008A6C05"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Большесельский МР</w:t>
            </w:r>
          </w:p>
        </w:tc>
        <w:tc>
          <w:tcPr>
            <w:tcW w:w="1134" w:type="dxa"/>
            <w:vAlign w:val="center"/>
          </w:tcPr>
          <w:p w:rsidR="008A6C05" w:rsidRPr="008A6C05" w:rsidRDefault="008A6C05" w:rsidP="006D14CD">
            <w:pPr>
              <w:jc w:val="center"/>
              <w:rPr>
                <w:lang w:eastAsia="en-US"/>
              </w:rPr>
            </w:pPr>
            <w:r w:rsidRPr="008A6C05">
              <w:rPr>
                <w:lang w:eastAsia="en-US"/>
              </w:rPr>
              <w:t>2</w:t>
            </w:r>
          </w:p>
        </w:tc>
        <w:tc>
          <w:tcPr>
            <w:tcW w:w="992" w:type="dxa"/>
            <w:vAlign w:val="center"/>
          </w:tcPr>
          <w:p w:rsidR="008A6C05" w:rsidRPr="008A6C05" w:rsidRDefault="008A6C05" w:rsidP="006D14CD">
            <w:pPr>
              <w:jc w:val="center"/>
              <w:rPr>
                <w:lang w:eastAsia="en-US"/>
              </w:rPr>
            </w:pPr>
            <w:r w:rsidRPr="008A6C05">
              <w:rPr>
                <w:lang w:eastAsia="en-US"/>
              </w:rPr>
              <w:t>0,3</w:t>
            </w:r>
          </w:p>
        </w:tc>
        <w:tc>
          <w:tcPr>
            <w:tcW w:w="1134" w:type="dxa"/>
            <w:vAlign w:val="center"/>
          </w:tcPr>
          <w:p w:rsidR="008A6C05" w:rsidRPr="008A6C05" w:rsidRDefault="008A6C05" w:rsidP="006D14CD">
            <w:pPr>
              <w:jc w:val="center"/>
              <w:rPr>
                <w:lang w:eastAsia="en-US"/>
              </w:rPr>
            </w:pPr>
            <w:r w:rsidRPr="008A6C05">
              <w:rPr>
                <w:lang w:eastAsia="en-US"/>
              </w:rPr>
              <w:t>0</w:t>
            </w:r>
          </w:p>
        </w:tc>
        <w:tc>
          <w:tcPr>
            <w:tcW w:w="992" w:type="dxa"/>
            <w:vAlign w:val="center"/>
          </w:tcPr>
          <w:p w:rsidR="008A6C05" w:rsidRPr="008A6C05" w:rsidRDefault="008A6C05" w:rsidP="006D14CD">
            <w:pPr>
              <w:jc w:val="center"/>
              <w:rPr>
                <w:lang w:eastAsia="en-US"/>
              </w:rPr>
            </w:pPr>
            <w:r w:rsidRPr="008A6C05">
              <w:rPr>
                <w:lang w:eastAsia="en-US"/>
              </w:rPr>
              <w:t>0,0</w:t>
            </w:r>
          </w:p>
        </w:tc>
        <w:tc>
          <w:tcPr>
            <w:tcW w:w="1134" w:type="dxa"/>
            <w:vAlign w:val="center"/>
          </w:tcPr>
          <w:p w:rsidR="008A6C05" w:rsidRPr="008A6C05" w:rsidRDefault="008A6C05" w:rsidP="006D14CD">
            <w:pPr>
              <w:jc w:val="center"/>
              <w:rPr>
                <w:color w:val="000000"/>
              </w:rPr>
            </w:pPr>
            <w:r w:rsidRPr="008A6C05">
              <w:rPr>
                <w:color w:val="000000"/>
              </w:rPr>
              <w:t>1</w:t>
            </w:r>
          </w:p>
        </w:tc>
        <w:tc>
          <w:tcPr>
            <w:tcW w:w="993" w:type="dxa"/>
            <w:vAlign w:val="center"/>
          </w:tcPr>
          <w:p w:rsidR="008A6C05" w:rsidRPr="008A6C05" w:rsidRDefault="008A6C05" w:rsidP="006D14CD">
            <w:pPr>
              <w:jc w:val="center"/>
              <w:rPr>
                <w:color w:val="000000"/>
              </w:rPr>
            </w:pPr>
            <w:r w:rsidRPr="008A6C05">
              <w:rPr>
                <w:color w:val="000000"/>
              </w:rPr>
              <w:t>0,1</w:t>
            </w:r>
          </w:p>
        </w:tc>
      </w:tr>
      <w:tr w:rsidR="008A6C05" w:rsidRPr="008A6C05" w:rsidTr="006D14CD">
        <w:tc>
          <w:tcPr>
            <w:tcW w:w="3545" w:type="dxa"/>
          </w:tcPr>
          <w:p w:rsidR="008A6C05" w:rsidRPr="00A70DCB" w:rsidRDefault="008A6C05"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Борисоглебский МР</w:t>
            </w:r>
          </w:p>
        </w:tc>
        <w:tc>
          <w:tcPr>
            <w:tcW w:w="1134" w:type="dxa"/>
            <w:vAlign w:val="center"/>
          </w:tcPr>
          <w:p w:rsidR="008A6C05" w:rsidRPr="008A6C05" w:rsidRDefault="008A6C05" w:rsidP="006D14CD">
            <w:pPr>
              <w:jc w:val="center"/>
              <w:rPr>
                <w:lang w:eastAsia="en-US"/>
              </w:rPr>
            </w:pPr>
            <w:r w:rsidRPr="008A6C05">
              <w:rPr>
                <w:lang w:eastAsia="en-US"/>
              </w:rPr>
              <w:t>9</w:t>
            </w:r>
          </w:p>
        </w:tc>
        <w:tc>
          <w:tcPr>
            <w:tcW w:w="992" w:type="dxa"/>
            <w:vAlign w:val="center"/>
          </w:tcPr>
          <w:p w:rsidR="008A6C05" w:rsidRPr="008A6C05" w:rsidRDefault="008A6C05" w:rsidP="006D14CD">
            <w:pPr>
              <w:jc w:val="center"/>
              <w:rPr>
                <w:lang w:eastAsia="en-US"/>
              </w:rPr>
            </w:pPr>
            <w:r w:rsidRPr="008A6C05">
              <w:rPr>
                <w:lang w:eastAsia="en-US"/>
              </w:rPr>
              <w:t>1,2</w:t>
            </w:r>
          </w:p>
        </w:tc>
        <w:tc>
          <w:tcPr>
            <w:tcW w:w="1134" w:type="dxa"/>
            <w:vAlign w:val="center"/>
          </w:tcPr>
          <w:p w:rsidR="008A6C05" w:rsidRPr="008A6C05" w:rsidRDefault="008A6C05" w:rsidP="006D14CD">
            <w:pPr>
              <w:jc w:val="center"/>
              <w:rPr>
                <w:lang w:eastAsia="en-US"/>
              </w:rPr>
            </w:pPr>
            <w:r w:rsidRPr="008A6C05">
              <w:rPr>
                <w:lang w:eastAsia="en-US"/>
              </w:rPr>
              <w:t>5</w:t>
            </w:r>
          </w:p>
        </w:tc>
        <w:tc>
          <w:tcPr>
            <w:tcW w:w="992" w:type="dxa"/>
            <w:vAlign w:val="center"/>
          </w:tcPr>
          <w:p w:rsidR="008A6C05" w:rsidRPr="008A6C05" w:rsidRDefault="008A6C05" w:rsidP="006D14CD">
            <w:pPr>
              <w:jc w:val="center"/>
              <w:rPr>
                <w:lang w:eastAsia="en-US"/>
              </w:rPr>
            </w:pPr>
            <w:r w:rsidRPr="008A6C05">
              <w:rPr>
                <w:lang w:eastAsia="en-US"/>
              </w:rPr>
              <w:t>0,6</w:t>
            </w:r>
          </w:p>
        </w:tc>
        <w:tc>
          <w:tcPr>
            <w:tcW w:w="1134" w:type="dxa"/>
            <w:vAlign w:val="center"/>
          </w:tcPr>
          <w:p w:rsidR="008A6C05" w:rsidRPr="008A6C05" w:rsidRDefault="008A6C05" w:rsidP="006D14CD">
            <w:pPr>
              <w:jc w:val="center"/>
              <w:rPr>
                <w:color w:val="000000"/>
              </w:rPr>
            </w:pPr>
            <w:r w:rsidRPr="008A6C05">
              <w:rPr>
                <w:color w:val="000000"/>
              </w:rPr>
              <w:t>6</w:t>
            </w:r>
          </w:p>
        </w:tc>
        <w:tc>
          <w:tcPr>
            <w:tcW w:w="993" w:type="dxa"/>
            <w:vAlign w:val="center"/>
          </w:tcPr>
          <w:p w:rsidR="008A6C05" w:rsidRPr="008A6C05" w:rsidRDefault="008A6C05" w:rsidP="006D14CD">
            <w:pPr>
              <w:jc w:val="center"/>
              <w:rPr>
                <w:color w:val="000000"/>
              </w:rPr>
            </w:pPr>
            <w:r w:rsidRPr="008A6C05">
              <w:rPr>
                <w:color w:val="000000"/>
              </w:rPr>
              <w:t>0,9</w:t>
            </w:r>
          </w:p>
        </w:tc>
      </w:tr>
      <w:tr w:rsidR="008A6C05" w:rsidRPr="008A6C05" w:rsidTr="006D14CD">
        <w:tc>
          <w:tcPr>
            <w:tcW w:w="3545" w:type="dxa"/>
          </w:tcPr>
          <w:p w:rsidR="008A6C05" w:rsidRPr="00A70DCB" w:rsidRDefault="008A6C05"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Брейтовский МР</w:t>
            </w:r>
          </w:p>
        </w:tc>
        <w:tc>
          <w:tcPr>
            <w:tcW w:w="1134" w:type="dxa"/>
            <w:vAlign w:val="center"/>
          </w:tcPr>
          <w:p w:rsidR="008A6C05" w:rsidRPr="008A6C05" w:rsidRDefault="008A6C05" w:rsidP="006D14CD">
            <w:pPr>
              <w:jc w:val="center"/>
              <w:rPr>
                <w:lang w:eastAsia="en-US"/>
              </w:rPr>
            </w:pPr>
            <w:r w:rsidRPr="008A6C05">
              <w:rPr>
                <w:lang w:eastAsia="en-US"/>
              </w:rPr>
              <w:t>6</w:t>
            </w:r>
          </w:p>
        </w:tc>
        <w:tc>
          <w:tcPr>
            <w:tcW w:w="992" w:type="dxa"/>
            <w:vAlign w:val="center"/>
          </w:tcPr>
          <w:p w:rsidR="008A6C05" w:rsidRPr="008A6C05" w:rsidRDefault="008A6C05" w:rsidP="006D14CD">
            <w:pPr>
              <w:jc w:val="center"/>
              <w:rPr>
                <w:lang w:eastAsia="en-US"/>
              </w:rPr>
            </w:pPr>
            <w:r w:rsidRPr="008A6C05">
              <w:rPr>
                <w:lang w:eastAsia="en-US"/>
              </w:rPr>
              <w:t>0,8</w:t>
            </w:r>
          </w:p>
        </w:tc>
        <w:tc>
          <w:tcPr>
            <w:tcW w:w="1134" w:type="dxa"/>
            <w:vAlign w:val="center"/>
          </w:tcPr>
          <w:p w:rsidR="008A6C05" w:rsidRPr="008A6C05" w:rsidRDefault="008A6C05" w:rsidP="006D14CD">
            <w:pPr>
              <w:jc w:val="center"/>
              <w:rPr>
                <w:lang w:eastAsia="en-US"/>
              </w:rPr>
            </w:pPr>
            <w:r w:rsidRPr="008A6C05">
              <w:rPr>
                <w:lang w:eastAsia="en-US"/>
              </w:rPr>
              <w:t>2</w:t>
            </w:r>
          </w:p>
        </w:tc>
        <w:tc>
          <w:tcPr>
            <w:tcW w:w="992" w:type="dxa"/>
            <w:vAlign w:val="center"/>
          </w:tcPr>
          <w:p w:rsidR="008A6C05" w:rsidRPr="008A6C05" w:rsidRDefault="008A6C05" w:rsidP="006D14CD">
            <w:pPr>
              <w:jc w:val="center"/>
              <w:rPr>
                <w:lang w:eastAsia="en-US"/>
              </w:rPr>
            </w:pPr>
            <w:r w:rsidRPr="008A6C05">
              <w:rPr>
                <w:lang w:eastAsia="en-US"/>
              </w:rPr>
              <w:t>0,2</w:t>
            </w:r>
          </w:p>
        </w:tc>
        <w:tc>
          <w:tcPr>
            <w:tcW w:w="1134" w:type="dxa"/>
            <w:vAlign w:val="center"/>
          </w:tcPr>
          <w:p w:rsidR="008A6C05" w:rsidRPr="008A6C05" w:rsidRDefault="008A6C05" w:rsidP="006D14CD">
            <w:pPr>
              <w:jc w:val="center"/>
              <w:rPr>
                <w:color w:val="000000"/>
              </w:rPr>
            </w:pPr>
            <w:r w:rsidRPr="008A6C05">
              <w:rPr>
                <w:color w:val="000000"/>
              </w:rPr>
              <w:t>3</w:t>
            </w:r>
          </w:p>
        </w:tc>
        <w:tc>
          <w:tcPr>
            <w:tcW w:w="993" w:type="dxa"/>
            <w:vAlign w:val="center"/>
          </w:tcPr>
          <w:p w:rsidR="008A6C05" w:rsidRPr="008A6C05" w:rsidRDefault="008A6C05" w:rsidP="006D14CD">
            <w:pPr>
              <w:jc w:val="center"/>
              <w:rPr>
                <w:color w:val="000000"/>
              </w:rPr>
            </w:pPr>
            <w:r w:rsidRPr="008A6C05">
              <w:rPr>
                <w:color w:val="000000"/>
              </w:rPr>
              <w:t>0,4</w:t>
            </w:r>
          </w:p>
        </w:tc>
      </w:tr>
      <w:tr w:rsidR="008A6C05" w:rsidRPr="008A6C05" w:rsidTr="006D14CD">
        <w:tc>
          <w:tcPr>
            <w:tcW w:w="3545" w:type="dxa"/>
          </w:tcPr>
          <w:p w:rsidR="008A6C05" w:rsidRPr="00A70DCB" w:rsidRDefault="008A6C05"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Переславль-Залесский</w:t>
            </w:r>
          </w:p>
        </w:tc>
        <w:tc>
          <w:tcPr>
            <w:tcW w:w="1134" w:type="dxa"/>
            <w:vAlign w:val="center"/>
          </w:tcPr>
          <w:p w:rsidR="008A6C05" w:rsidRPr="008A6C05" w:rsidRDefault="008A6C05" w:rsidP="006D14CD">
            <w:pPr>
              <w:jc w:val="center"/>
              <w:rPr>
                <w:lang w:eastAsia="en-US"/>
              </w:rPr>
            </w:pPr>
            <w:r w:rsidRPr="008A6C05">
              <w:rPr>
                <w:lang w:eastAsia="en-US"/>
              </w:rPr>
              <w:t>28</w:t>
            </w:r>
          </w:p>
        </w:tc>
        <w:tc>
          <w:tcPr>
            <w:tcW w:w="992" w:type="dxa"/>
            <w:vAlign w:val="center"/>
          </w:tcPr>
          <w:p w:rsidR="008A6C05" w:rsidRPr="008A6C05" w:rsidRDefault="008A6C05" w:rsidP="006D14CD">
            <w:pPr>
              <w:jc w:val="center"/>
              <w:rPr>
                <w:lang w:eastAsia="en-US"/>
              </w:rPr>
            </w:pPr>
            <w:r w:rsidRPr="008A6C05">
              <w:rPr>
                <w:lang w:eastAsia="en-US"/>
              </w:rPr>
              <w:t>3,9</w:t>
            </w:r>
          </w:p>
        </w:tc>
        <w:tc>
          <w:tcPr>
            <w:tcW w:w="1134" w:type="dxa"/>
            <w:vAlign w:val="center"/>
          </w:tcPr>
          <w:p w:rsidR="008A6C05" w:rsidRPr="008A6C05" w:rsidRDefault="008A6C05" w:rsidP="006D14CD">
            <w:pPr>
              <w:jc w:val="center"/>
              <w:rPr>
                <w:lang w:eastAsia="en-US"/>
              </w:rPr>
            </w:pPr>
            <w:r w:rsidRPr="008A6C05">
              <w:rPr>
                <w:lang w:eastAsia="en-US"/>
              </w:rPr>
              <w:t>51</w:t>
            </w:r>
          </w:p>
        </w:tc>
        <w:tc>
          <w:tcPr>
            <w:tcW w:w="992" w:type="dxa"/>
            <w:vAlign w:val="center"/>
          </w:tcPr>
          <w:p w:rsidR="008A6C05" w:rsidRPr="008A6C05" w:rsidRDefault="008A6C05" w:rsidP="006D14CD">
            <w:pPr>
              <w:jc w:val="center"/>
              <w:rPr>
                <w:lang w:eastAsia="en-US"/>
              </w:rPr>
            </w:pPr>
            <w:r w:rsidRPr="008A6C05">
              <w:rPr>
                <w:lang w:eastAsia="en-US"/>
              </w:rPr>
              <w:t>6,2</w:t>
            </w:r>
          </w:p>
        </w:tc>
        <w:tc>
          <w:tcPr>
            <w:tcW w:w="1134" w:type="dxa"/>
            <w:vAlign w:val="center"/>
          </w:tcPr>
          <w:p w:rsidR="008A6C05" w:rsidRPr="008A6C05" w:rsidRDefault="008A6C05" w:rsidP="006D14CD">
            <w:pPr>
              <w:jc w:val="center"/>
              <w:rPr>
                <w:color w:val="000000"/>
              </w:rPr>
            </w:pPr>
            <w:r w:rsidRPr="008A6C05">
              <w:rPr>
                <w:color w:val="000000"/>
              </w:rPr>
              <w:t>37</w:t>
            </w:r>
          </w:p>
        </w:tc>
        <w:tc>
          <w:tcPr>
            <w:tcW w:w="993" w:type="dxa"/>
            <w:vAlign w:val="center"/>
          </w:tcPr>
          <w:p w:rsidR="008A6C05" w:rsidRPr="008A6C05" w:rsidRDefault="008A6C05" w:rsidP="006D14CD">
            <w:pPr>
              <w:jc w:val="center"/>
              <w:rPr>
                <w:color w:val="000000"/>
              </w:rPr>
            </w:pPr>
            <w:r w:rsidRPr="008A6C05">
              <w:rPr>
                <w:color w:val="000000"/>
              </w:rPr>
              <w:t>5,4</w:t>
            </w:r>
          </w:p>
        </w:tc>
      </w:tr>
      <w:tr w:rsidR="008A6C05" w:rsidRPr="008A6C05" w:rsidTr="006D14CD">
        <w:tc>
          <w:tcPr>
            <w:tcW w:w="3545" w:type="dxa"/>
          </w:tcPr>
          <w:p w:rsidR="008A6C05" w:rsidRPr="00A70DCB" w:rsidRDefault="008A6C05"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Рыбинск</w:t>
            </w:r>
          </w:p>
        </w:tc>
        <w:tc>
          <w:tcPr>
            <w:tcW w:w="1134" w:type="dxa"/>
            <w:vAlign w:val="center"/>
          </w:tcPr>
          <w:p w:rsidR="008A6C05" w:rsidRPr="008A6C05" w:rsidRDefault="008A6C05" w:rsidP="006D14CD">
            <w:pPr>
              <w:jc w:val="center"/>
              <w:rPr>
                <w:lang w:eastAsia="en-US"/>
              </w:rPr>
            </w:pPr>
            <w:r w:rsidRPr="008A6C05">
              <w:rPr>
                <w:lang w:eastAsia="en-US"/>
              </w:rPr>
              <w:t>114</w:t>
            </w:r>
          </w:p>
        </w:tc>
        <w:tc>
          <w:tcPr>
            <w:tcW w:w="992" w:type="dxa"/>
            <w:vAlign w:val="center"/>
          </w:tcPr>
          <w:p w:rsidR="008A6C05" w:rsidRPr="008A6C05" w:rsidRDefault="008A6C05" w:rsidP="006D14CD">
            <w:pPr>
              <w:jc w:val="center"/>
              <w:rPr>
                <w:lang w:eastAsia="en-US"/>
              </w:rPr>
            </w:pPr>
            <w:r w:rsidRPr="008A6C05">
              <w:rPr>
                <w:lang w:eastAsia="en-US"/>
              </w:rPr>
              <w:t>15,8</w:t>
            </w:r>
          </w:p>
        </w:tc>
        <w:tc>
          <w:tcPr>
            <w:tcW w:w="1134" w:type="dxa"/>
            <w:vAlign w:val="center"/>
          </w:tcPr>
          <w:p w:rsidR="008A6C05" w:rsidRPr="008A6C05" w:rsidRDefault="008A6C05" w:rsidP="006D14CD">
            <w:pPr>
              <w:jc w:val="center"/>
              <w:rPr>
                <w:lang w:eastAsia="en-US"/>
              </w:rPr>
            </w:pPr>
            <w:r w:rsidRPr="008A6C05">
              <w:rPr>
                <w:lang w:eastAsia="en-US"/>
              </w:rPr>
              <w:t>135</w:t>
            </w:r>
          </w:p>
        </w:tc>
        <w:tc>
          <w:tcPr>
            <w:tcW w:w="992" w:type="dxa"/>
            <w:vAlign w:val="center"/>
          </w:tcPr>
          <w:p w:rsidR="008A6C05" w:rsidRPr="008A6C05" w:rsidRDefault="008A6C05" w:rsidP="006D14CD">
            <w:pPr>
              <w:jc w:val="center"/>
              <w:rPr>
                <w:lang w:eastAsia="en-US"/>
              </w:rPr>
            </w:pPr>
            <w:r w:rsidRPr="008A6C05">
              <w:rPr>
                <w:lang w:eastAsia="en-US"/>
              </w:rPr>
              <w:t>16,3</w:t>
            </w:r>
          </w:p>
        </w:tc>
        <w:tc>
          <w:tcPr>
            <w:tcW w:w="1134" w:type="dxa"/>
            <w:vAlign w:val="center"/>
          </w:tcPr>
          <w:p w:rsidR="008A6C05" w:rsidRPr="008A6C05" w:rsidRDefault="008A6C05" w:rsidP="006D14CD">
            <w:pPr>
              <w:jc w:val="center"/>
              <w:rPr>
                <w:color w:val="000000"/>
              </w:rPr>
            </w:pPr>
            <w:r w:rsidRPr="008A6C05">
              <w:rPr>
                <w:color w:val="000000"/>
              </w:rPr>
              <w:t>81</w:t>
            </w:r>
          </w:p>
        </w:tc>
        <w:tc>
          <w:tcPr>
            <w:tcW w:w="993" w:type="dxa"/>
            <w:vAlign w:val="center"/>
          </w:tcPr>
          <w:p w:rsidR="008A6C05" w:rsidRPr="008A6C05" w:rsidRDefault="008A6C05" w:rsidP="006D14CD">
            <w:pPr>
              <w:jc w:val="center"/>
              <w:rPr>
                <w:color w:val="000000"/>
              </w:rPr>
            </w:pPr>
            <w:r w:rsidRPr="008A6C05">
              <w:rPr>
                <w:color w:val="000000"/>
              </w:rPr>
              <w:t>11,9</w:t>
            </w:r>
          </w:p>
        </w:tc>
      </w:tr>
      <w:tr w:rsidR="008A6C05" w:rsidRPr="008A6C05" w:rsidTr="006D14CD">
        <w:tc>
          <w:tcPr>
            <w:tcW w:w="3545" w:type="dxa"/>
          </w:tcPr>
          <w:p w:rsidR="008A6C05" w:rsidRPr="00A70DCB" w:rsidRDefault="008A6C05"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Ярославль</w:t>
            </w:r>
          </w:p>
        </w:tc>
        <w:tc>
          <w:tcPr>
            <w:tcW w:w="1134" w:type="dxa"/>
            <w:vAlign w:val="center"/>
          </w:tcPr>
          <w:p w:rsidR="008A6C05" w:rsidRPr="008A6C05" w:rsidRDefault="008A6C05" w:rsidP="006D14CD">
            <w:pPr>
              <w:jc w:val="center"/>
              <w:rPr>
                <w:lang w:eastAsia="en-US"/>
              </w:rPr>
            </w:pPr>
            <w:r w:rsidRPr="008A6C05">
              <w:rPr>
                <w:lang w:eastAsia="en-US"/>
              </w:rPr>
              <w:t>390</w:t>
            </w:r>
          </w:p>
        </w:tc>
        <w:tc>
          <w:tcPr>
            <w:tcW w:w="992" w:type="dxa"/>
            <w:vAlign w:val="center"/>
          </w:tcPr>
          <w:p w:rsidR="008A6C05" w:rsidRPr="008A6C05" w:rsidRDefault="008A6C05" w:rsidP="006D14CD">
            <w:pPr>
              <w:jc w:val="center"/>
              <w:rPr>
                <w:lang w:eastAsia="en-US"/>
              </w:rPr>
            </w:pPr>
            <w:r w:rsidRPr="008A6C05">
              <w:rPr>
                <w:lang w:eastAsia="en-US"/>
              </w:rPr>
              <w:t>54,0</w:t>
            </w:r>
          </w:p>
        </w:tc>
        <w:tc>
          <w:tcPr>
            <w:tcW w:w="1134" w:type="dxa"/>
            <w:vAlign w:val="center"/>
          </w:tcPr>
          <w:p w:rsidR="008A6C05" w:rsidRPr="008A6C05" w:rsidRDefault="008A6C05" w:rsidP="006D14CD">
            <w:pPr>
              <w:jc w:val="center"/>
              <w:rPr>
                <w:lang w:eastAsia="en-US"/>
              </w:rPr>
            </w:pPr>
            <w:r w:rsidRPr="008A6C05">
              <w:rPr>
                <w:lang w:eastAsia="en-US"/>
              </w:rPr>
              <w:t>457</w:t>
            </w:r>
          </w:p>
        </w:tc>
        <w:tc>
          <w:tcPr>
            <w:tcW w:w="992" w:type="dxa"/>
            <w:vAlign w:val="center"/>
          </w:tcPr>
          <w:p w:rsidR="008A6C05" w:rsidRPr="008A6C05" w:rsidRDefault="008A6C05" w:rsidP="006D14CD">
            <w:pPr>
              <w:jc w:val="center"/>
              <w:rPr>
                <w:lang w:eastAsia="en-US"/>
              </w:rPr>
            </w:pPr>
            <w:r w:rsidRPr="008A6C05">
              <w:rPr>
                <w:lang w:eastAsia="en-US"/>
              </w:rPr>
              <w:t>55,2</w:t>
            </w:r>
          </w:p>
        </w:tc>
        <w:tc>
          <w:tcPr>
            <w:tcW w:w="1134" w:type="dxa"/>
            <w:vAlign w:val="center"/>
          </w:tcPr>
          <w:p w:rsidR="008A6C05" w:rsidRPr="008A6C05" w:rsidRDefault="008A6C05" w:rsidP="006D14CD">
            <w:pPr>
              <w:jc w:val="center"/>
              <w:rPr>
                <w:color w:val="000000"/>
              </w:rPr>
            </w:pPr>
            <w:r w:rsidRPr="008A6C05">
              <w:rPr>
                <w:color w:val="000000"/>
              </w:rPr>
              <w:t>382</w:t>
            </w:r>
          </w:p>
        </w:tc>
        <w:tc>
          <w:tcPr>
            <w:tcW w:w="993" w:type="dxa"/>
            <w:vAlign w:val="center"/>
          </w:tcPr>
          <w:p w:rsidR="008A6C05" w:rsidRPr="008A6C05" w:rsidRDefault="008A6C05" w:rsidP="006D14CD">
            <w:pPr>
              <w:jc w:val="center"/>
              <w:rPr>
                <w:color w:val="000000"/>
              </w:rPr>
            </w:pPr>
            <w:r w:rsidRPr="008A6C05">
              <w:rPr>
                <w:color w:val="000000"/>
              </w:rPr>
              <w:t>56,0</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Гаврилов-Ямский МР</w:t>
            </w:r>
          </w:p>
        </w:tc>
        <w:tc>
          <w:tcPr>
            <w:tcW w:w="1134" w:type="dxa"/>
            <w:vAlign w:val="center"/>
          </w:tcPr>
          <w:p w:rsidR="008A6C05" w:rsidRPr="008A6C05" w:rsidRDefault="008A6C05" w:rsidP="006D14CD">
            <w:pPr>
              <w:jc w:val="center"/>
              <w:rPr>
                <w:lang w:eastAsia="en-US"/>
              </w:rPr>
            </w:pPr>
            <w:r w:rsidRPr="008A6C05">
              <w:rPr>
                <w:lang w:eastAsia="en-US"/>
              </w:rPr>
              <w:t>16</w:t>
            </w:r>
          </w:p>
        </w:tc>
        <w:tc>
          <w:tcPr>
            <w:tcW w:w="992" w:type="dxa"/>
            <w:vAlign w:val="center"/>
          </w:tcPr>
          <w:p w:rsidR="008A6C05" w:rsidRPr="008A6C05" w:rsidRDefault="008A6C05" w:rsidP="006D14CD">
            <w:pPr>
              <w:jc w:val="center"/>
              <w:rPr>
                <w:lang w:eastAsia="en-US"/>
              </w:rPr>
            </w:pPr>
            <w:r w:rsidRPr="008A6C05">
              <w:rPr>
                <w:lang w:eastAsia="en-US"/>
              </w:rPr>
              <w:t>2,2</w:t>
            </w:r>
          </w:p>
        </w:tc>
        <w:tc>
          <w:tcPr>
            <w:tcW w:w="1134" w:type="dxa"/>
            <w:vAlign w:val="center"/>
          </w:tcPr>
          <w:p w:rsidR="008A6C05" w:rsidRPr="008A6C05" w:rsidRDefault="008A6C05" w:rsidP="006D14CD">
            <w:pPr>
              <w:jc w:val="center"/>
              <w:rPr>
                <w:lang w:eastAsia="en-US"/>
              </w:rPr>
            </w:pPr>
            <w:r w:rsidRPr="008A6C05">
              <w:rPr>
                <w:lang w:eastAsia="en-US"/>
              </w:rPr>
              <w:t>15</w:t>
            </w:r>
          </w:p>
        </w:tc>
        <w:tc>
          <w:tcPr>
            <w:tcW w:w="992" w:type="dxa"/>
            <w:vAlign w:val="center"/>
          </w:tcPr>
          <w:p w:rsidR="008A6C05" w:rsidRPr="008A6C05" w:rsidRDefault="008A6C05" w:rsidP="006D14CD">
            <w:pPr>
              <w:jc w:val="center"/>
              <w:rPr>
                <w:lang w:eastAsia="en-US"/>
              </w:rPr>
            </w:pPr>
            <w:r w:rsidRPr="008A6C05">
              <w:rPr>
                <w:lang w:eastAsia="en-US"/>
              </w:rPr>
              <w:t>1,8</w:t>
            </w:r>
          </w:p>
        </w:tc>
        <w:tc>
          <w:tcPr>
            <w:tcW w:w="1134" w:type="dxa"/>
            <w:vAlign w:val="center"/>
          </w:tcPr>
          <w:p w:rsidR="008A6C05" w:rsidRPr="008A6C05" w:rsidRDefault="008A6C05" w:rsidP="006D14CD">
            <w:pPr>
              <w:jc w:val="center"/>
              <w:rPr>
                <w:color w:val="000000"/>
              </w:rPr>
            </w:pPr>
            <w:r w:rsidRPr="008A6C05">
              <w:rPr>
                <w:color w:val="000000"/>
              </w:rPr>
              <w:t>16</w:t>
            </w:r>
          </w:p>
        </w:tc>
        <w:tc>
          <w:tcPr>
            <w:tcW w:w="993" w:type="dxa"/>
            <w:vAlign w:val="center"/>
          </w:tcPr>
          <w:p w:rsidR="008A6C05" w:rsidRPr="008A6C05" w:rsidRDefault="008A6C05" w:rsidP="006D14CD">
            <w:pPr>
              <w:jc w:val="center"/>
              <w:rPr>
                <w:color w:val="000000"/>
              </w:rPr>
            </w:pPr>
            <w:r w:rsidRPr="008A6C05">
              <w:rPr>
                <w:color w:val="000000"/>
              </w:rPr>
              <w:t>2,3</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Даниловский МР</w:t>
            </w:r>
          </w:p>
        </w:tc>
        <w:tc>
          <w:tcPr>
            <w:tcW w:w="1134" w:type="dxa"/>
            <w:vAlign w:val="center"/>
          </w:tcPr>
          <w:p w:rsidR="008A6C05" w:rsidRPr="008A6C05" w:rsidRDefault="008A6C05" w:rsidP="006D14CD">
            <w:pPr>
              <w:jc w:val="center"/>
              <w:rPr>
                <w:lang w:eastAsia="en-US"/>
              </w:rPr>
            </w:pPr>
            <w:r w:rsidRPr="008A6C05">
              <w:rPr>
                <w:lang w:eastAsia="en-US"/>
              </w:rPr>
              <w:t>7</w:t>
            </w:r>
          </w:p>
        </w:tc>
        <w:tc>
          <w:tcPr>
            <w:tcW w:w="992" w:type="dxa"/>
            <w:vAlign w:val="center"/>
          </w:tcPr>
          <w:p w:rsidR="008A6C05" w:rsidRPr="008A6C05" w:rsidRDefault="008A6C05" w:rsidP="006D14CD">
            <w:pPr>
              <w:jc w:val="center"/>
              <w:rPr>
                <w:lang w:eastAsia="en-US"/>
              </w:rPr>
            </w:pPr>
            <w:r w:rsidRPr="008A6C05">
              <w:rPr>
                <w:lang w:eastAsia="en-US"/>
              </w:rPr>
              <w:t>1,0</w:t>
            </w:r>
          </w:p>
        </w:tc>
        <w:tc>
          <w:tcPr>
            <w:tcW w:w="1134" w:type="dxa"/>
            <w:vAlign w:val="center"/>
          </w:tcPr>
          <w:p w:rsidR="008A6C05" w:rsidRPr="008A6C05" w:rsidRDefault="008A6C05" w:rsidP="006D14CD">
            <w:pPr>
              <w:jc w:val="center"/>
              <w:rPr>
                <w:lang w:eastAsia="en-US"/>
              </w:rPr>
            </w:pPr>
            <w:r w:rsidRPr="008A6C05">
              <w:rPr>
                <w:lang w:eastAsia="en-US"/>
              </w:rPr>
              <w:t>8</w:t>
            </w:r>
          </w:p>
        </w:tc>
        <w:tc>
          <w:tcPr>
            <w:tcW w:w="992" w:type="dxa"/>
            <w:vAlign w:val="center"/>
          </w:tcPr>
          <w:p w:rsidR="008A6C05" w:rsidRPr="008A6C05" w:rsidRDefault="008A6C05" w:rsidP="006D14CD">
            <w:pPr>
              <w:jc w:val="center"/>
              <w:rPr>
                <w:lang w:eastAsia="en-US"/>
              </w:rPr>
            </w:pPr>
            <w:r w:rsidRPr="008A6C05">
              <w:rPr>
                <w:lang w:eastAsia="en-US"/>
              </w:rPr>
              <w:t>1,0</w:t>
            </w:r>
          </w:p>
        </w:tc>
        <w:tc>
          <w:tcPr>
            <w:tcW w:w="1134" w:type="dxa"/>
            <w:vAlign w:val="center"/>
          </w:tcPr>
          <w:p w:rsidR="008A6C05" w:rsidRPr="008A6C05" w:rsidRDefault="008A6C05" w:rsidP="006D14CD">
            <w:pPr>
              <w:jc w:val="center"/>
              <w:rPr>
                <w:color w:val="000000"/>
              </w:rPr>
            </w:pPr>
            <w:r w:rsidRPr="008A6C05">
              <w:rPr>
                <w:color w:val="000000"/>
              </w:rPr>
              <w:t>4</w:t>
            </w:r>
          </w:p>
        </w:tc>
        <w:tc>
          <w:tcPr>
            <w:tcW w:w="993" w:type="dxa"/>
            <w:vAlign w:val="center"/>
          </w:tcPr>
          <w:p w:rsidR="008A6C05" w:rsidRPr="008A6C05" w:rsidRDefault="008A6C05" w:rsidP="006D14CD">
            <w:pPr>
              <w:jc w:val="center"/>
              <w:rPr>
                <w:color w:val="000000"/>
              </w:rPr>
            </w:pPr>
            <w:r w:rsidRPr="008A6C05">
              <w:rPr>
                <w:color w:val="000000"/>
              </w:rPr>
              <w:t>0,6</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Государственные образовательные организации</w:t>
            </w:r>
          </w:p>
        </w:tc>
        <w:tc>
          <w:tcPr>
            <w:tcW w:w="1134" w:type="dxa"/>
            <w:vAlign w:val="center"/>
          </w:tcPr>
          <w:p w:rsidR="008A6C05" w:rsidRPr="008A6C05" w:rsidRDefault="008A6C05" w:rsidP="006D14CD">
            <w:pPr>
              <w:jc w:val="center"/>
              <w:rPr>
                <w:lang w:eastAsia="en-US"/>
              </w:rPr>
            </w:pPr>
            <w:r w:rsidRPr="008A6C05">
              <w:rPr>
                <w:lang w:eastAsia="en-US"/>
              </w:rPr>
              <w:t>0</w:t>
            </w:r>
          </w:p>
        </w:tc>
        <w:tc>
          <w:tcPr>
            <w:tcW w:w="992" w:type="dxa"/>
            <w:vAlign w:val="center"/>
          </w:tcPr>
          <w:p w:rsidR="008A6C05" w:rsidRPr="008A6C05" w:rsidRDefault="008A6C05" w:rsidP="006D14CD">
            <w:pPr>
              <w:jc w:val="center"/>
              <w:rPr>
                <w:lang w:eastAsia="en-US"/>
              </w:rPr>
            </w:pPr>
            <w:r w:rsidRPr="008A6C05">
              <w:rPr>
                <w:lang w:eastAsia="en-US"/>
              </w:rPr>
              <w:t>0,0</w:t>
            </w:r>
          </w:p>
        </w:tc>
        <w:tc>
          <w:tcPr>
            <w:tcW w:w="1134" w:type="dxa"/>
            <w:vAlign w:val="center"/>
          </w:tcPr>
          <w:p w:rsidR="008A6C05" w:rsidRPr="008A6C05" w:rsidRDefault="008A6C05" w:rsidP="006D14CD">
            <w:pPr>
              <w:jc w:val="center"/>
              <w:rPr>
                <w:lang w:eastAsia="en-US"/>
              </w:rPr>
            </w:pPr>
            <w:r w:rsidRPr="008A6C05">
              <w:rPr>
                <w:lang w:eastAsia="en-US"/>
              </w:rPr>
              <w:t>0</w:t>
            </w:r>
          </w:p>
        </w:tc>
        <w:tc>
          <w:tcPr>
            <w:tcW w:w="992" w:type="dxa"/>
            <w:vAlign w:val="center"/>
          </w:tcPr>
          <w:p w:rsidR="008A6C05" w:rsidRPr="008A6C05" w:rsidRDefault="008A6C05" w:rsidP="006D14CD">
            <w:pPr>
              <w:jc w:val="center"/>
              <w:rPr>
                <w:lang w:eastAsia="en-US"/>
              </w:rPr>
            </w:pPr>
            <w:r w:rsidRPr="008A6C05">
              <w:rPr>
                <w:lang w:eastAsia="en-US"/>
              </w:rPr>
              <w:t>0,0</w:t>
            </w:r>
          </w:p>
        </w:tc>
        <w:tc>
          <w:tcPr>
            <w:tcW w:w="1134" w:type="dxa"/>
            <w:vAlign w:val="center"/>
          </w:tcPr>
          <w:p w:rsidR="008A6C05" w:rsidRPr="008A6C05" w:rsidRDefault="008A6C05" w:rsidP="006D14CD">
            <w:pPr>
              <w:jc w:val="center"/>
              <w:rPr>
                <w:color w:val="000000"/>
              </w:rPr>
            </w:pPr>
            <w:r w:rsidRPr="008A6C05">
              <w:rPr>
                <w:color w:val="000000"/>
              </w:rPr>
              <w:t>0</w:t>
            </w:r>
          </w:p>
        </w:tc>
        <w:tc>
          <w:tcPr>
            <w:tcW w:w="993" w:type="dxa"/>
            <w:vAlign w:val="center"/>
          </w:tcPr>
          <w:p w:rsidR="008A6C05" w:rsidRPr="008A6C05" w:rsidRDefault="008A6C05" w:rsidP="006D14CD">
            <w:pPr>
              <w:jc w:val="center"/>
              <w:rPr>
                <w:color w:val="000000"/>
              </w:rPr>
            </w:pPr>
            <w:r w:rsidRPr="008A6C05">
              <w:rPr>
                <w:color w:val="000000"/>
              </w:rPr>
              <w:t>0,0</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Негосударственные образовательные организации</w:t>
            </w:r>
          </w:p>
        </w:tc>
        <w:tc>
          <w:tcPr>
            <w:tcW w:w="1134" w:type="dxa"/>
            <w:vAlign w:val="center"/>
          </w:tcPr>
          <w:p w:rsidR="008A6C05" w:rsidRPr="008A6C05" w:rsidRDefault="008A6C05" w:rsidP="006D14CD">
            <w:pPr>
              <w:jc w:val="center"/>
              <w:rPr>
                <w:lang w:eastAsia="en-US"/>
              </w:rPr>
            </w:pPr>
            <w:r w:rsidRPr="008A6C05">
              <w:rPr>
                <w:lang w:eastAsia="en-US"/>
              </w:rPr>
              <w:t>-</w:t>
            </w:r>
          </w:p>
        </w:tc>
        <w:tc>
          <w:tcPr>
            <w:tcW w:w="992" w:type="dxa"/>
            <w:vAlign w:val="center"/>
          </w:tcPr>
          <w:p w:rsidR="008A6C05" w:rsidRPr="008A6C05" w:rsidRDefault="008A6C05" w:rsidP="006D14CD">
            <w:pPr>
              <w:jc w:val="center"/>
              <w:rPr>
                <w:lang w:eastAsia="en-US"/>
              </w:rPr>
            </w:pPr>
            <w:r w:rsidRPr="008A6C05">
              <w:rPr>
                <w:lang w:eastAsia="en-US"/>
              </w:rPr>
              <w:t>-</w:t>
            </w:r>
          </w:p>
        </w:tc>
        <w:tc>
          <w:tcPr>
            <w:tcW w:w="1134" w:type="dxa"/>
            <w:vAlign w:val="center"/>
          </w:tcPr>
          <w:p w:rsidR="008A6C05" w:rsidRPr="008A6C05" w:rsidRDefault="008A6C05" w:rsidP="006D14CD">
            <w:pPr>
              <w:jc w:val="center"/>
              <w:rPr>
                <w:lang w:eastAsia="en-US"/>
              </w:rPr>
            </w:pPr>
            <w:r w:rsidRPr="008A6C05">
              <w:rPr>
                <w:lang w:eastAsia="en-US"/>
              </w:rPr>
              <w:t>6</w:t>
            </w:r>
          </w:p>
        </w:tc>
        <w:tc>
          <w:tcPr>
            <w:tcW w:w="992" w:type="dxa"/>
            <w:vAlign w:val="center"/>
          </w:tcPr>
          <w:p w:rsidR="008A6C05" w:rsidRPr="008A6C05" w:rsidRDefault="008A6C05" w:rsidP="006D14CD">
            <w:pPr>
              <w:jc w:val="center"/>
              <w:rPr>
                <w:lang w:eastAsia="en-US"/>
              </w:rPr>
            </w:pPr>
            <w:r w:rsidRPr="008A6C05">
              <w:rPr>
                <w:lang w:eastAsia="en-US"/>
              </w:rPr>
              <w:t>0,7</w:t>
            </w:r>
          </w:p>
        </w:tc>
        <w:tc>
          <w:tcPr>
            <w:tcW w:w="1134" w:type="dxa"/>
            <w:vAlign w:val="center"/>
          </w:tcPr>
          <w:p w:rsidR="008A6C05" w:rsidRPr="008A6C05" w:rsidRDefault="008A6C05" w:rsidP="006D14CD">
            <w:pPr>
              <w:jc w:val="center"/>
              <w:rPr>
                <w:color w:val="000000"/>
              </w:rPr>
            </w:pPr>
            <w:r w:rsidRPr="008A6C05">
              <w:rPr>
                <w:color w:val="000000"/>
              </w:rPr>
              <w:t>3</w:t>
            </w:r>
          </w:p>
        </w:tc>
        <w:tc>
          <w:tcPr>
            <w:tcW w:w="993" w:type="dxa"/>
            <w:vAlign w:val="center"/>
          </w:tcPr>
          <w:p w:rsidR="008A6C05" w:rsidRPr="008A6C05" w:rsidRDefault="008A6C05" w:rsidP="006D14CD">
            <w:pPr>
              <w:jc w:val="center"/>
              <w:rPr>
                <w:color w:val="000000"/>
              </w:rPr>
            </w:pPr>
            <w:r w:rsidRPr="008A6C05">
              <w:rPr>
                <w:color w:val="000000"/>
              </w:rPr>
              <w:t>0,4</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Любимский МР</w:t>
            </w:r>
          </w:p>
        </w:tc>
        <w:tc>
          <w:tcPr>
            <w:tcW w:w="1134" w:type="dxa"/>
            <w:vAlign w:val="center"/>
          </w:tcPr>
          <w:p w:rsidR="008A6C05" w:rsidRPr="008A6C05" w:rsidRDefault="008A6C05" w:rsidP="006D14CD">
            <w:pPr>
              <w:jc w:val="center"/>
              <w:rPr>
                <w:lang w:eastAsia="en-US"/>
              </w:rPr>
            </w:pPr>
            <w:r w:rsidRPr="008A6C05">
              <w:rPr>
                <w:lang w:eastAsia="en-US"/>
              </w:rPr>
              <w:t>3</w:t>
            </w:r>
          </w:p>
        </w:tc>
        <w:tc>
          <w:tcPr>
            <w:tcW w:w="992" w:type="dxa"/>
            <w:vAlign w:val="center"/>
          </w:tcPr>
          <w:p w:rsidR="008A6C05" w:rsidRPr="008A6C05" w:rsidRDefault="008A6C05" w:rsidP="006D14CD">
            <w:pPr>
              <w:jc w:val="center"/>
              <w:rPr>
                <w:lang w:eastAsia="en-US"/>
              </w:rPr>
            </w:pPr>
            <w:r w:rsidRPr="008A6C05">
              <w:rPr>
                <w:lang w:eastAsia="en-US"/>
              </w:rPr>
              <w:t>0,4</w:t>
            </w:r>
          </w:p>
        </w:tc>
        <w:tc>
          <w:tcPr>
            <w:tcW w:w="1134" w:type="dxa"/>
            <w:vAlign w:val="center"/>
          </w:tcPr>
          <w:p w:rsidR="008A6C05" w:rsidRPr="008A6C05" w:rsidRDefault="008A6C05" w:rsidP="006D14CD">
            <w:pPr>
              <w:jc w:val="center"/>
              <w:rPr>
                <w:lang w:eastAsia="en-US"/>
              </w:rPr>
            </w:pPr>
            <w:r w:rsidRPr="008A6C05">
              <w:rPr>
                <w:lang w:eastAsia="en-US"/>
              </w:rPr>
              <w:t>7</w:t>
            </w:r>
          </w:p>
        </w:tc>
        <w:tc>
          <w:tcPr>
            <w:tcW w:w="992" w:type="dxa"/>
            <w:vAlign w:val="center"/>
          </w:tcPr>
          <w:p w:rsidR="008A6C05" w:rsidRPr="008A6C05" w:rsidRDefault="008A6C05" w:rsidP="006D14CD">
            <w:pPr>
              <w:jc w:val="center"/>
              <w:rPr>
                <w:lang w:eastAsia="en-US"/>
              </w:rPr>
            </w:pPr>
            <w:r w:rsidRPr="008A6C05">
              <w:rPr>
                <w:lang w:eastAsia="en-US"/>
              </w:rPr>
              <w:t>0,8</w:t>
            </w:r>
          </w:p>
        </w:tc>
        <w:tc>
          <w:tcPr>
            <w:tcW w:w="1134" w:type="dxa"/>
            <w:vAlign w:val="center"/>
          </w:tcPr>
          <w:p w:rsidR="008A6C05" w:rsidRPr="008A6C05" w:rsidRDefault="008A6C05" w:rsidP="006D14CD">
            <w:pPr>
              <w:jc w:val="center"/>
              <w:rPr>
                <w:color w:val="000000"/>
              </w:rPr>
            </w:pPr>
            <w:r w:rsidRPr="008A6C05">
              <w:rPr>
                <w:color w:val="000000"/>
              </w:rPr>
              <w:t>4</w:t>
            </w:r>
          </w:p>
        </w:tc>
        <w:tc>
          <w:tcPr>
            <w:tcW w:w="993" w:type="dxa"/>
            <w:vAlign w:val="center"/>
          </w:tcPr>
          <w:p w:rsidR="008A6C05" w:rsidRPr="008A6C05" w:rsidRDefault="008A6C05" w:rsidP="006D14CD">
            <w:pPr>
              <w:jc w:val="center"/>
              <w:rPr>
                <w:color w:val="000000"/>
              </w:rPr>
            </w:pPr>
            <w:r w:rsidRPr="008A6C05">
              <w:rPr>
                <w:color w:val="000000"/>
              </w:rPr>
              <w:t>0,6</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Мышкинский МР</w:t>
            </w:r>
          </w:p>
        </w:tc>
        <w:tc>
          <w:tcPr>
            <w:tcW w:w="1134" w:type="dxa"/>
            <w:vAlign w:val="center"/>
          </w:tcPr>
          <w:p w:rsidR="008A6C05" w:rsidRPr="008A6C05" w:rsidRDefault="008A6C05" w:rsidP="006D14CD">
            <w:pPr>
              <w:jc w:val="center"/>
              <w:rPr>
                <w:lang w:eastAsia="en-US"/>
              </w:rPr>
            </w:pPr>
            <w:r w:rsidRPr="008A6C05">
              <w:rPr>
                <w:lang w:eastAsia="en-US"/>
              </w:rPr>
              <w:t>3</w:t>
            </w:r>
          </w:p>
        </w:tc>
        <w:tc>
          <w:tcPr>
            <w:tcW w:w="992" w:type="dxa"/>
            <w:vAlign w:val="center"/>
          </w:tcPr>
          <w:p w:rsidR="008A6C05" w:rsidRPr="008A6C05" w:rsidRDefault="008A6C05" w:rsidP="006D14CD">
            <w:pPr>
              <w:jc w:val="center"/>
              <w:rPr>
                <w:lang w:eastAsia="en-US"/>
              </w:rPr>
            </w:pPr>
            <w:r w:rsidRPr="008A6C05">
              <w:rPr>
                <w:lang w:eastAsia="en-US"/>
              </w:rPr>
              <w:t>0,4</w:t>
            </w:r>
          </w:p>
        </w:tc>
        <w:tc>
          <w:tcPr>
            <w:tcW w:w="1134" w:type="dxa"/>
            <w:vAlign w:val="center"/>
          </w:tcPr>
          <w:p w:rsidR="008A6C05" w:rsidRPr="008A6C05" w:rsidRDefault="008A6C05" w:rsidP="006D14CD">
            <w:pPr>
              <w:jc w:val="center"/>
              <w:rPr>
                <w:lang w:eastAsia="en-US"/>
              </w:rPr>
            </w:pPr>
            <w:r w:rsidRPr="008A6C05">
              <w:rPr>
                <w:lang w:eastAsia="en-US"/>
              </w:rPr>
              <w:t>5</w:t>
            </w:r>
          </w:p>
        </w:tc>
        <w:tc>
          <w:tcPr>
            <w:tcW w:w="992" w:type="dxa"/>
            <w:vAlign w:val="center"/>
          </w:tcPr>
          <w:p w:rsidR="008A6C05" w:rsidRPr="008A6C05" w:rsidRDefault="008A6C05" w:rsidP="006D14CD">
            <w:pPr>
              <w:jc w:val="center"/>
              <w:rPr>
                <w:lang w:eastAsia="en-US"/>
              </w:rPr>
            </w:pPr>
            <w:r w:rsidRPr="008A6C05">
              <w:rPr>
                <w:lang w:eastAsia="en-US"/>
              </w:rPr>
              <w:t>0,6</w:t>
            </w:r>
          </w:p>
        </w:tc>
        <w:tc>
          <w:tcPr>
            <w:tcW w:w="1134" w:type="dxa"/>
            <w:vAlign w:val="center"/>
          </w:tcPr>
          <w:p w:rsidR="008A6C05" w:rsidRPr="008A6C05" w:rsidRDefault="008A6C05" w:rsidP="006D14CD">
            <w:pPr>
              <w:jc w:val="center"/>
              <w:rPr>
                <w:color w:val="000000"/>
              </w:rPr>
            </w:pPr>
            <w:r w:rsidRPr="008A6C05">
              <w:rPr>
                <w:color w:val="000000"/>
              </w:rPr>
              <w:t>3</w:t>
            </w:r>
          </w:p>
        </w:tc>
        <w:tc>
          <w:tcPr>
            <w:tcW w:w="993" w:type="dxa"/>
            <w:vAlign w:val="center"/>
          </w:tcPr>
          <w:p w:rsidR="008A6C05" w:rsidRPr="008A6C05" w:rsidRDefault="008A6C05" w:rsidP="006D14CD">
            <w:pPr>
              <w:jc w:val="center"/>
              <w:rPr>
                <w:color w:val="000000"/>
              </w:rPr>
            </w:pPr>
            <w:r w:rsidRPr="008A6C05">
              <w:rPr>
                <w:color w:val="000000"/>
              </w:rPr>
              <w:t>0,4</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Некоузский МР</w:t>
            </w:r>
          </w:p>
        </w:tc>
        <w:tc>
          <w:tcPr>
            <w:tcW w:w="1134" w:type="dxa"/>
            <w:vAlign w:val="center"/>
          </w:tcPr>
          <w:p w:rsidR="008A6C05" w:rsidRPr="008A6C05" w:rsidRDefault="008A6C05" w:rsidP="006D14CD">
            <w:pPr>
              <w:jc w:val="center"/>
              <w:rPr>
                <w:lang w:eastAsia="en-US"/>
              </w:rPr>
            </w:pPr>
            <w:r w:rsidRPr="008A6C05">
              <w:rPr>
                <w:lang w:eastAsia="en-US"/>
              </w:rPr>
              <w:t>8</w:t>
            </w:r>
          </w:p>
        </w:tc>
        <w:tc>
          <w:tcPr>
            <w:tcW w:w="992" w:type="dxa"/>
            <w:vAlign w:val="center"/>
          </w:tcPr>
          <w:p w:rsidR="008A6C05" w:rsidRPr="008A6C05" w:rsidRDefault="008A6C05" w:rsidP="006D14CD">
            <w:pPr>
              <w:jc w:val="center"/>
              <w:rPr>
                <w:lang w:eastAsia="en-US"/>
              </w:rPr>
            </w:pPr>
            <w:r w:rsidRPr="008A6C05">
              <w:rPr>
                <w:lang w:eastAsia="en-US"/>
              </w:rPr>
              <w:t>1,1</w:t>
            </w:r>
          </w:p>
        </w:tc>
        <w:tc>
          <w:tcPr>
            <w:tcW w:w="1134" w:type="dxa"/>
            <w:vAlign w:val="center"/>
          </w:tcPr>
          <w:p w:rsidR="008A6C05" w:rsidRPr="008A6C05" w:rsidRDefault="008A6C05" w:rsidP="006D14CD">
            <w:pPr>
              <w:jc w:val="center"/>
              <w:rPr>
                <w:lang w:eastAsia="en-US"/>
              </w:rPr>
            </w:pPr>
            <w:r w:rsidRPr="008A6C05">
              <w:rPr>
                <w:lang w:eastAsia="en-US"/>
              </w:rPr>
              <w:t>2</w:t>
            </w:r>
          </w:p>
        </w:tc>
        <w:tc>
          <w:tcPr>
            <w:tcW w:w="992" w:type="dxa"/>
            <w:vAlign w:val="center"/>
          </w:tcPr>
          <w:p w:rsidR="008A6C05" w:rsidRPr="008A6C05" w:rsidRDefault="008A6C05" w:rsidP="006D14CD">
            <w:pPr>
              <w:jc w:val="center"/>
              <w:rPr>
                <w:lang w:eastAsia="en-US"/>
              </w:rPr>
            </w:pPr>
            <w:r w:rsidRPr="008A6C05">
              <w:rPr>
                <w:lang w:eastAsia="en-US"/>
              </w:rPr>
              <w:t>0,2</w:t>
            </w:r>
          </w:p>
        </w:tc>
        <w:tc>
          <w:tcPr>
            <w:tcW w:w="1134" w:type="dxa"/>
            <w:vAlign w:val="center"/>
          </w:tcPr>
          <w:p w:rsidR="008A6C05" w:rsidRPr="008A6C05" w:rsidRDefault="008A6C05" w:rsidP="006D14CD">
            <w:pPr>
              <w:jc w:val="center"/>
              <w:rPr>
                <w:color w:val="000000"/>
              </w:rPr>
            </w:pPr>
            <w:r w:rsidRPr="008A6C05">
              <w:rPr>
                <w:color w:val="000000"/>
              </w:rPr>
              <w:t>10</w:t>
            </w:r>
          </w:p>
        </w:tc>
        <w:tc>
          <w:tcPr>
            <w:tcW w:w="993" w:type="dxa"/>
            <w:vAlign w:val="center"/>
          </w:tcPr>
          <w:p w:rsidR="008A6C05" w:rsidRPr="008A6C05" w:rsidRDefault="008A6C05" w:rsidP="006D14CD">
            <w:pPr>
              <w:jc w:val="center"/>
              <w:rPr>
                <w:color w:val="000000"/>
              </w:rPr>
            </w:pPr>
            <w:r w:rsidRPr="008A6C05">
              <w:rPr>
                <w:color w:val="000000"/>
              </w:rPr>
              <w:t>1,5</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Некрасовский МР</w:t>
            </w:r>
          </w:p>
        </w:tc>
        <w:tc>
          <w:tcPr>
            <w:tcW w:w="1134" w:type="dxa"/>
            <w:vAlign w:val="center"/>
          </w:tcPr>
          <w:p w:rsidR="008A6C05" w:rsidRPr="008A6C05" w:rsidRDefault="008A6C05" w:rsidP="006D14CD">
            <w:pPr>
              <w:jc w:val="center"/>
              <w:rPr>
                <w:lang w:eastAsia="en-US"/>
              </w:rPr>
            </w:pPr>
            <w:r w:rsidRPr="008A6C05">
              <w:rPr>
                <w:lang w:eastAsia="en-US"/>
              </w:rPr>
              <w:t>17</w:t>
            </w:r>
          </w:p>
        </w:tc>
        <w:tc>
          <w:tcPr>
            <w:tcW w:w="992" w:type="dxa"/>
            <w:vAlign w:val="center"/>
          </w:tcPr>
          <w:p w:rsidR="008A6C05" w:rsidRPr="008A6C05" w:rsidRDefault="008A6C05" w:rsidP="006D14CD">
            <w:pPr>
              <w:jc w:val="center"/>
              <w:rPr>
                <w:lang w:eastAsia="en-US"/>
              </w:rPr>
            </w:pPr>
            <w:r w:rsidRPr="008A6C05">
              <w:rPr>
                <w:lang w:eastAsia="en-US"/>
              </w:rPr>
              <w:t>2,4</w:t>
            </w:r>
          </w:p>
        </w:tc>
        <w:tc>
          <w:tcPr>
            <w:tcW w:w="1134" w:type="dxa"/>
            <w:vAlign w:val="center"/>
          </w:tcPr>
          <w:p w:rsidR="008A6C05" w:rsidRPr="008A6C05" w:rsidRDefault="008A6C05" w:rsidP="006D14CD">
            <w:pPr>
              <w:jc w:val="center"/>
              <w:rPr>
                <w:lang w:eastAsia="en-US"/>
              </w:rPr>
            </w:pPr>
            <w:r w:rsidRPr="008A6C05">
              <w:rPr>
                <w:lang w:eastAsia="en-US"/>
              </w:rPr>
              <w:t>11</w:t>
            </w:r>
          </w:p>
        </w:tc>
        <w:tc>
          <w:tcPr>
            <w:tcW w:w="992" w:type="dxa"/>
            <w:vAlign w:val="center"/>
          </w:tcPr>
          <w:p w:rsidR="008A6C05" w:rsidRPr="008A6C05" w:rsidRDefault="008A6C05" w:rsidP="006D14CD">
            <w:pPr>
              <w:jc w:val="center"/>
              <w:rPr>
                <w:lang w:eastAsia="en-US"/>
              </w:rPr>
            </w:pPr>
            <w:r w:rsidRPr="008A6C05">
              <w:rPr>
                <w:lang w:eastAsia="en-US"/>
              </w:rPr>
              <w:t>1,3</w:t>
            </w:r>
          </w:p>
        </w:tc>
        <w:tc>
          <w:tcPr>
            <w:tcW w:w="1134" w:type="dxa"/>
            <w:vAlign w:val="center"/>
          </w:tcPr>
          <w:p w:rsidR="008A6C05" w:rsidRPr="008A6C05" w:rsidRDefault="008A6C05" w:rsidP="006D14CD">
            <w:pPr>
              <w:jc w:val="center"/>
              <w:rPr>
                <w:color w:val="000000"/>
              </w:rPr>
            </w:pPr>
            <w:r w:rsidRPr="008A6C05">
              <w:rPr>
                <w:color w:val="000000"/>
              </w:rPr>
              <w:t>15</w:t>
            </w:r>
          </w:p>
        </w:tc>
        <w:tc>
          <w:tcPr>
            <w:tcW w:w="993" w:type="dxa"/>
            <w:vAlign w:val="center"/>
          </w:tcPr>
          <w:p w:rsidR="008A6C05" w:rsidRPr="008A6C05" w:rsidRDefault="008A6C05" w:rsidP="006D14CD">
            <w:pPr>
              <w:jc w:val="center"/>
              <w:rPr>
                <w:color w:val="000000"/>
              </w:rPr>
            </w:pPr>
            <w:r w:rsidRPr="008A6C05">
              <w:rPr>
                <w:color w:val="000000"/>
              </w:rPr>
              <w:t>2,2</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Первомайский МР</w:t>
            </w:r>
          </w:p>
        </w:tc>
        <w:tc>
          <w:tcPr>
            <w:tcW w:w="1134" w:type="dxa"/>
            <w:vAlign w:val="center"/>
          </w:tcPr>
          <w:p w:rsidR="008A6C05" w:rsidRPr="008A6C05" w:rsidRDefault="008A6C05" w:rsidP="006D14CD">
            <w:pPr>
              <w:jc w:val="center"/>
              <w:rPr>
                <w:lang w:eastAsia="en-US"/>
              </w:rPr>
            </w:pPr>
            <w:r w:rsidRPr="008A6C05">
              <w:rPr>
                <w:lang w:eastAsia="en-US"/>
              </w:rPr>
              <w:t>4</w:t>
            </w:r>
          </w:p>
        </w:tc>
        <w:tc>
          <w:tcPr>
            <w:tcW w:w="992" w:type="dxa"/>
            <w:vAlign w:val="center"/>
          </w:tcPr>
          <w:p w:rsidR="008A6C05" w:rsidRPr="008A6C05" w:rsidRDefault="008A6C05" w:rsidP="006D14CD">
            <w:pPr>
              <w:jc w:val="center"/>
              <w:rPr>
                <w:lang w:eastAsia="en-US"/>
              </w:rPr>
            </w:pPr>
            <w:r w:rsidRPr="008A6C05">
              <w:rPr>
                <w:lang w:eastAsia="en-US"/>
              </w:rPr>
              <w:t>0,6</w:t>
            </w:r>
          </w:p>
        </w:tc>
        <w:tc>
          <w:tcPr>
            <w:tcW w:w="1134" w:type="dxa"/>
            <w:vAlign w:val="center"/>
          </w:tcPr>
          <w:p w:rsidR="008A6C05" w:rsidRPr="008A6C05" w:rsidRDefault="008A6C05" w:rsidP="006D14CD">
            <w:pPr>
              <w:jc w:val="center"/>
              <w:rPr>
                <w:lang w:eastAsia="en-US"/>
              </w:rPr>
            </w:pPr>
            <w:r w:rsidRPr="008A6C05">
              <w:rPr>
                <w:lang w:eastAsia="en-US"/>
              </w:rPr>
              <w:t>5</w:t>
            </w:r>
          </w:p>
        </w:tc>
        <w:tc>
          <w:tcPr>
            <w:tcW w:w="992" w:type="dxa"/>
            <w:vAlign w:val="center"/>
          </w:tcPr>
          <w:p w:rsidR="008A6C05" w:rsidRPr="008A6C05" w:rsidRDefault="008A6C05" w:rsidP="006D14CD">
            <w:pPr>
              <w:jc w:val="center"/>
              <w:rPr>
                <w:lang w:eastAsia="en-US"/>
              </w:rPr>
            </w:pPr>
            <w:r w:rsidRPr="008A6C05">
              <w:rPr>
                <w:lang w:eastAsia="en-US"/>
              </w:rPr>
              <w:t>0,6</w:t>
            </w:r>
          </w:p>
        </w:tc>
        <w:tc>
          <w:tcPr>
            <w:tcW w:w="1134" w:type="dxa"/>
            <w:vAlign w:val="center"/>
          </w:tcPr>
          <w:p w:rsidR="008A6C05" w:rsidRPr="008A6C05" w:rsidRDefault="008A6C05" w:rsidP="006D14CD">
            <w:pPr>
              <w:jc w:val="center"/>
              <w:rPr>
                <w:color w:val="000000"/>
              </w:rPr>
            </w:pPr>
            <w:r w:rsidRPr="008A6C05">
              <w:rPr>
                <w:color w:val="000000"/>
              </w:rPr>
              <w:t>2</w:t>
            </w:r>
          </w:p>
        </w:tc>
        <w:tc>
          <w:tcPr>
            <w:tcW w:w="993" w:type="dxa"/>
            <w:vAlign w:val="center"/>
          </w:tcPr>
          <w:p w:rsidR="008A6C05" w:rsidRPr="008A6C05" w:rsidRDefault="008A6C05" w:rsidP="006D14CD">
            <w:pPr>
              <w:jc w:val="center"/>
              <w:rPr>
                <w:color w:val="000000"/>
              </w:rPr>
            </w:pPr>
            <w:r w:rsidRPr="008A6C05">
              <w:rPr>
                <w:color w:val="000000"/>
              </w:rPr>
              <w:t>0,3</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Переславский МР</w:t>
            </w:r>
          </w:p>
        </w:tc>
        <w:tc>
          <w:tcPr>
            <w:tcW w:w="1134" w:type="dxa"/>
            <w:vAlign w:val="center"/>
          </w:tcPr>
          <w:p w:rsidR="008A6C05" w:rsidRPr="008A6C05" w:rsidRDefault="008A6C05" w:rsidP="006D14CD">
            <w:pPr>
              <w:jc w:val="center"/>
              <w:rPr>
                <w:lang w:eastAsia="en-US"/>
              </w:rPr>
            </w:pPr>
            <w:r w:rsidRPr="008A6C05">
              <w:rPr>
                <w:lang w:eastAsia="en-US"/>
              </w:rPr>
              <w:t>6</w:t>
            </w:r>
          </w:p>
        </w:tc>
        <w:tc>
          <w:tcPr>
            <w:tcW w:w="992" w:type="dxa"/>
            <w:vAlign w:val="center"/>
          </w:tcPr>
          <w:p w:rsidR="008A6C05" w:rsidRPr="008A6C05" w:rsidRDefault="008A6C05" w:rsidP="006D14CD">
            <w:pPr>
              <w:jc w:val="center"/>
              <w:rPr>
                <w:lang w:eastAsia="en-US"/>
              </w:rPr>
            </w:pPr>
            <w:r w:rsidRPr="008A6C05">
              <w:rPr>
                <w:lang w:eastAsia="en-US"/>
              </w:rPr>
              <w:t>0,8</w:t>
            </w:r>
          </w:p>
        </w:tc>
        <w:tc>
          <w:tcPr>
            <w:tcW w:w="1134" w:type="dxa"/>
            <w:vAlign w:val="center"/>
          </w:tcPr>
          <w:p w:rsidR="008A6C05" w:rsidRPr="008A6C05" w:rsidRDefault="008A6C05" w:rsidP="006D14CD">
            <w:pPr>
              <w:jc w:val="center"/>
              <w:rPr>
                <w:lang w:eastAsia="en-US"/>
              </w:rPr>
            </w:pPr>
            <w:r w:rsidRPr="008A6C05">
              <w:rPr>
                <w:lang w:eastAsia="en-US"/>
              </w:rPr>
              <w:t>0</w:t>
            </w:r>
          </w:p>
        </w:tc>
        <w:tc>
          <w:tcPr>
            <w:tcW w:w="992" w:type="dxa"/>
            <w:vAlign w:val="center"/>
          </w:tcPr>
          <w:p w:rsidR="008A6C05" w:rsidRPr="008A6C05" w:rsidRDefault="008A6C05" w:rsidP="006D14CD">
            <w:pPr>
              <w:jc w:val="center"/>
              <w:rPr>
                <w:lang w:eastAsia="en-US"/>
              </w:rPr>
            </w:pPr>
            <w:r w:rsidRPr="008A6C05">
              <w:rPr>
                <w:lang w:eastAsia="en-US"/>
              </w:rPr>
              <w:t>0,0</w:t>
            </w:r>
          </w:p>
        </w:tc>
        <w:tc>
          <w:tcPr>
            <w:tcW w:w="1134" w:type="dxa"/>
            <w:vAlign w:val="center"/>
          </w:tcPr>
          <w:p w:rsidR="008A6C05" w:rsidRPr="008A6C05" w:rsidRDefault="008A6C05" w:rsidP="006D14CD">
            <w:pPr>
              <w:jc w:val="center"/>
              <w:rPr>
                <w:color w:val="000000"/>
              </w:rPr>
            </w:pPr>
            <w:r w:rsidRPr="008A6C05">
              <w:rPr>
                <w:color w:val="000000"/>
              </w:rPr>
              <w:t>0</w:t>
            </w:r>
          </w:p>
        </w:tc>
        <w:tc>
          <w:tcPr>
            <w:tcW w:w="993" w:type="dxa"/>
            <w:vAlign w:val="center"/>
          </w:tcPr>
          <w:p w:rsidR="008A6C05" w:rsidRPr="008A6C05" w:rsidRDefault="008A6C05" w:rsidP="006D14CD">
            <w:pPr>
              <w:jc w:val="center"/>
              <w:rPr>
                <w:color w:val="000000"/>
              </w:rPr>
            </w:pPr>
            <w:r w:rsidRPr="008A6C05">
              <w:rPr>
                <w:color w:val="000000"/>
              </w:rPr>
              <w:t>0,0</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Пошехонский МР</w:t>
            </w:r>
          </w:p>
        </w:tc>
        <w:tc>
          <w:tcPr>
            <w:tcW w:w="1134" w:type="dxa"/>
            <w:vAlign w:val="center"/>
          </w:tcPr>
          <w:p w:rsidR="008A6C05" w:rsidRPr="008A6C05" w:rsidRDefault="008A6C05" w:rsidP="006D14CD">
            <w:pPr>
              <w:jc w:val="center"/>
              <w:rPr>
                <w:lang w:eastAsia="en-US"/>
              </w:rPr>
            </w:pPr>
            <w:r w:rsidRPr="008A6C05">
              <w:rPr>
                <w:lang w:eastAsia="en-US"/>
              </w:rPr>
              <w:t>7</w:t>
            </w:r>
          </w:p>
        </w:tc>
        <w:tc>
          <w:tcPr>
            <w:tcW w:w="992" w:type="dxa"/>
            <w:vAlign w:val="center"/>
          </w:tcPr>
          <w:p w:rsidR="008A6C05" w:rsidRPr="008A6C05" w:rsidRDefault="008A6C05" w:rsidP="006D14CD">
            <w:pPr>
              <w:jc w:val="center"/>
              <w:rPr>
                <w:lang w:eastAsia="en-US"/>
              </w:rPr>
            </w:pPr>
            <w:r w:rsidRPr="008A6C05">
              <w:rPr>
                <w:lang w:eastAsia="en-US"/>
              </w:rPr>
              <w:t>1,0</w:t>
            </w:r>
          </w:p>
        </w:tc>
        <w:tc>
          <w:tcPr>
            <w:tcW w:w="1134" w:type="dxa"/>
            <w:vAlign w:val="center"/>
          </w:tcPr>
          <w:p w:rsidR="008A6C05" w:rsidRPr="008A6C05" w:rsidRDefault="008A6C05" w:rsidP="006D14CD">
            <w:pPr>
              <w:jc w:val="center"/>
              <w:rPr>
                <w:lang w:eastAsia="en-US"/>
              </w:rPr>
            </w:pPr>
            <w:r w:rsidRPr="008A6C05">
              <w:rPr>
                <w:lang w:eastAsia="en-US"/>
              </w:rPr>
              <w:t>4</w:t>
            </w:r>
          </w:p>
        </w:tc>
        <w:tc>
          <w:tcPr>
            <w:tcW w:w="992" w:type="dxa"/>
            <w:vAlign w:val="center"/>
          </w:tcPr>
          <w:p w:rsidR="008A6C05" w:rsidRPr="008A6C05" w:rsidRDefault="008A6C05" w:rsidP="006D14CD">
            <w:pPr>
              <w:jc w:val="center"/>
              <w:rPr>
                <w:lang w:eastAsia="en-US"/>
              </w:rPr>
            </w:pPr>
            <w:r w:rsidRPr="008A6C05">
              <w:rPr>
                <w:lang w:eastAsia="en-US"/>
              </w:rPr>
              <w:t>0,5</w:t>
            </w:r>
          </w:p>
        </w:tc>
        <w:tc>
          <w:tcPr>
            <w:tcW w:w="1134" w:type="dxa"/>
            <w:vAlign w:val="center"/>
          </w:tcPr>
          <w:p w:rsidR="008A6C05" w:rsidRPr="008A6C05" w:rsidRDefault="008A6C05" w:rsidP="006D14CD">
            <w:pPr>
              <w:jc w:val="center"/>
              <w:rPr>
                <w:color w:val="000000"/>
              </w:rPr>
            </w:pPr>
            <w:r w:rsidRPr="008A6C05">
              <w:rPr>
                <w:color w:val="000000"/>
              </w:rPr>
              <w:t>9</w:t>
            </w:r>
          </w:p>
        </w:tc>
        <w:tc>
          <w:tcPr>
            <w:tcW w:w="993" w:type="dxa"/>
            <w:vAlign w:val="center"/>
          </w:tcPr>
          <w:p w:rsidR="008A6C05" w:rsidRPr="008A6C05" w:rsidRDefault="008A6C05" w:rsidP="006D14CD">
            <w:pPr>
              <w:jc w:val="center"/>
              <w:rPr>
                <w:color w:val="000000"/>
              </w:rPr>
            </w:pPr>
            <w:r w:rsidRPr="008A6C05">
              <w:rPr>
                <w:color w:val="000000"/>
              </w:rPr>
              <w:t>1,3</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Профессиональные образовательные организации</w:t>
            </w:r>
          </w:p>
        </w:tc>
        <w:tc>
          <w:tcPr>
            <w:tcW w:w="1134" w:type="dxa"/>
            <w:vAlign w:val="center"/>
          </w:tcPr>
          <w:p w:rsidR="008A6C05" w:rsidRPr="008A6C05" w:rsidRDefault="008A6C05" w:rsidP="006D14CD">
            <w:pPr>
              <w:jc w:val="center"/>
              <w:rPr>
                <w:lang w:eastAsia="en-US"/>
              </w:rPr>
            </w:pPr>
            <w:r w:rsidRPr="008A6C05">
              <w:rPr>
                <w:lang w:eastAsia="en-US"/>
              </w:rPr>
              <w:t>2</w:t>
            </w:r>
          </w:p>
        </w:tc>
        <w:tc>
          <w:tcPr>
            <w:tcW w:w="992" w:type="dxa"/>
            <w:vAlign w:val="center"/>
          </w:tcPr>
          <w:p w:rsidR="008A6C05" w:rsidRPr="008A6C05" w:rsidRDefault="008A6C05" w:rsidP="006D14CD">
            <w:pPr>
              <w:jc w:val="center"/>
              <w:rPr>
                <w:lang w:eastAsia="en-US"/>
              </w:rPr>
            </w:pPr>
            <w:r w:rsidRPr="008A6C05">
              <w:rPr>
                <w:lang w:eastAsia="en-US"/>
              </w:rPr>
              <w:t>0,3</w:t>
            </w:r>
          </w:p>
        </w:tc>
        <w:tc>
          <w:tcPr>
            <w:tcW w:w="1134" w:type="dxa"/>
            <w:vAlign w:val="center"/>
          </w:tcPr>
          <w:p w:rsidR="008A6C05" w:rsidRPr="008A6C05" w:rsidRDefault="008A6C05" w:rsidP="006D14CD">
            <w:pPr>
              <w:jc w:val="center"/>
              <w:rPr>
                <w:lang w:eastAsia="en-US"/>
              </w:rPr>
            </w:pPr>
            <w:r w:rsidRPr="008A6C05">
              <w:rPr>
                <w:lang w:eastAsia="en-US"/>
              </w:rPr>
              <w:t>10</w:t>
            </w:r>
          </w:p>
        </w:tc>
        <w:tc>
          <w:tcPr>
            <w:tcW w:w="992" w:type="dxa"/>
            <w:vAlign w:val="center"/>
          </w:tcPr>
          <w:p w:rsidR="008A6C05" w:rsidRPr="008A6C05" w:rsidRDefault="008A6C05" w:rsidP="006D14CD">
            <w:pPr>
              <w:jc w:val="center"/>
              <w:rPr>
                <w:lang w:eastAsia="en-US"/>
              </w:rPr>
            </w:pPr>
            <w:r w:rsidRPr="008A6C05">
              <w:rPr>
                <w:lang w:eastAsia="en-US"/>
              </w:rPr>
              <w:t>1,2</w:t>
            </w:r>
          </w:p>
        </w:tc>
        <w:tc>
          <w:tcPr>
            <w:tcW w:w="1134" w:type="dxa"/>
            <w:vAlign w:val="center"/>
          </w:tcPr>
          <w:p w:rsidR="008A6C05" w:rsidRPr="008A6C05" w:rsidRDefault="008A6C05" w:rsidP="006D14CD">
            <w:pPr>
              <w:jc w:val="center"/>
              <w:rPr>
                <w:color w:val="000000"/>
              </w:rPr>
            </w:pPr>
            <w:r w:rsidRPr="008A6C05">
              <w:rPr>
                <w:color w:val="000000"/>
              </w:rPr>
              <w:t>9</w:t>
            </w:r>
          </w:p>
        </w:tc>
        <w:tc>
          <w:tcPr>
            <w:tcW w:w="993" w:type="dxa"/>
            <w:vAlign w:val="center"/>
          </w:tcPr>
          <w:p w:rsidR="008A6C05" w:rsidRPr="008A6C05" w:rsidRDefault="008A6C05" w:rsidP="006D14CD">
            <w:pPr>
              <w:jc w:val="center"/>
              <w:rPr>
                <w:color w:val="000000"/>
              </w:rPr>
            </w:pPr>
            <w:r w:rsidRPr="008A6C05">
              <w:rPr>
                <w:color w:val="000000"/>
              </w:rPr>
              <w:t>1,3</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Ростовский МР</w:t>
            </w:r>
          </w:p>
        </w:tc>
        <w:tc>
          <w:tcPr>
            <w:tcW w:w="1134" w:type="dxa"/>
            <w:vAlign w:val="center"/>
          </w:tcPr>
          <w:p w:rsidR="008A6C05" w:rsidRPr="008A6C05" w:rsidRDefault="008A6C05" w:rsidP="006D14CD">
            <w:pPr>
              <w:jc w:val="center"/>
              <w:rPr>
                <w:lang w:eastAsia="en-US"/>
              </w:rPr>
            </w:pPr>
            <w:r w:rsidRPr="008A6C05">
              <w:rPr>
                <w:lang w:eastAsia="en-US"/>
              </w:rPr>
              <w:t>34</w:t>
            </w:r>
          </w:p>
        </w:tc>
        <w:tc>
          <w:tcPr>
            <w:tcW w:w="992" w:type="dxa"/>
            <w:vAlign w:val="center"/>
          </w:tcPr>
          <w:p w:rsidR="008A6C05" w:rsidRPr="008A6C05" w:rsidRDefault="008A6C05" w:rsidP="006D14CD">
            <w:pPr>
              <w:jc w:val="center"/>
              <w:rPr>
                <w:lang w:eastAsia="en-US"/>
              </w:rPr>
            </w:pPr>
            <w:r w:rsidRPr="008A6C05">
              <w:rPr>
                <w:lang w:eastAsia="en-US"/>
              </w:rPr>
              <w:t>4,7</w:t>
            </w:r>
          </w:p>
        </w:tc>
        <w:tc>
          <w:tcPr>
            <w:tcW w:w="1134" w:type="dxa"/>
            <w:vAlign w:val="center"/>
          </w:tcPr>
          <w:p w:rsidR="008A6C05" w:rsidRPr="008A6C05" w:rsidRDefault="008A6C05" w:rsidP="006D14CD">
            <w:pPr>
              <w:jc w:val="center"/>
              <w:rPr>
                <w:lang w:eastAsia="en-US"/>
              </w:rPr>
            </w:pPr>
            <w:r w:rsidRPr="008A6C05">
              <w:rPr>
                <w:lang w:eastAsia="en-US"/>
              </w:rPr>
              <w:t>30</w:t>
            </w:r>
          </w:p>
        </w:tc>
        <w:tc>
          <w:tcPr>
            <w:tcW w:w="992" w:type="dxa"/>
            <w:vAlign w:val="center"/>
          </w:tcPr>
          <w:p w:rsidR="008A6C05" w:rsidRPr="008A6C05" w:rsidRDefault="008A6C05" w:rsidP="006D14CD">
            <w:pPr>
              <w:jc w:val="center"/>
              <w:rPr>
                <w:lang w:eastAsia="en-US"/>
              </w:rPr>
            </w:pPr>
            <w:r w:rsidRPr="008A6C05">
              <w:rPr>
                <w:lang w:eastAsia="en-US"/>
              </w:rPr>
              <w:t>3,6</w:t>
            </w:r>
          </w:p>
        </w:tc>
        <w:tc>
          <w:tcPr>
            <w:tcW w:w="1134" w:type="dxa"/>
            <w:vAlign w:val="center"/>
          </w:tcPr>
          <w:p w:rsidR="008A6C05" w:rsidRPr="008A6C05" w:rsidRDefault="008A6C05" w:rsidP="006D14CD">
            <w:pPr>
              <w:jc w:val="center"/>
              <w:rPr>
                <w:color w:val="000000"/>
              </w:rPr>
            </w:pPr>
            <w:r w:rsidRPr="008A6C05">
              <w:rPr>
                <w:color w:val="000000"/>
              </w:rPr>
              <w:t>32</w:t>
            </w:r>
          </w:p>
        </w:tc>
        <w:tc>
          <w:tcPr>
            <w:tcW w:w="993" w:type="dxa"/>
            <w:vAlign w:val="center"/>
          </w:tcPr>
          <w:p w:rsidR="008A6C05" w:rsidRPr="008A6C05" w:rsidRDefault="008A6C05" w:rsidP="006D14CD">
            <w:pPr>
              <w:jc w:val="center"/>
              <w:rPr>
                <w:color w:val="000000"/>
              </w:rPr>
            </w:pPr>
            <w:r w:rsidRPr="008A6C05">
              <w:rPr>
                <w:color w:val="000000"/>
              </w:rPr>
              <w:t>4,7</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Рыбинский МР</w:t>
            </w:r>
          </w:p>
        </w:tc>
        <w:tc>
          <w:tcPr>
            <w:tcW w:w="1134" w:type="dxa"/>
            <w:vAlign w:val="center"/>
          </w:tcPr>
          <w:p w:rsidR="008A6C05" w:rsidRPr="008A6C05" w:rsidRDefault="008A6C05" w:rsidP="006D14CD">
            <w:pPr>
              <w:jc w:val="center"/>
              <w:rPr>
                <w:lang w:eastAsia="en-US"/>
              </w:rPr>
            </w:pPr>
            <w:r w:rsidRPr="008A6C05">
              <w:rPr>
                <w:lang w:eastAsia="en-US"/>
              </w:rPr>
              <w:t>3</w:t>
            </w:r>
          </w:p>
        </w:tc>
        <w:tc>
          <w:tcPr>
            <w:tcW w:w="992" w:type="dxa"/>
            <w:vAlign w:val="center"/>
          </w:tcPr>
          <w:p w:rsidR="008A6C05" w:rsidRPr="008A6C05" w:rsidRDefault="008A6C05" w:rsidP="006D14CD">
            <w:pPr>
              <w:jc w:val="center"/>
              <w:rPr>
                <w:lang w:eastAsia="en-US"/>
              </w:rPr>
            </w:pPr>
            <w:r w:rsidRPr="008A6C05">
              <w:rPr>
                <w:lang w:eastAsia="en-US"/>
              </w:rPr>
              <w:t>0,4</w:t>
            </w:r>
          </w:p>
        </w:tc>
        <w:tc>
          <w:tcPr>
            <w:tcW w:w="1134" w:type="dxa"/>
            <w:vAlign w:val="center"/>
          </w:tcPr>
          <w:p w:rsidR="008A6C05" w:rsidRPr="008A6C05" w:rsidRDefault="008A6C05" w:rsidP="006D14CD">
            <w:pPr>
              <w:jc w:val="center"/>
              <w:rPr>
                <w:lang w:eastAsia="en-US"/>
              </w:rPr>
            </w:pPr>
            <w:r w:rsidRPr="008A6C05">
              <w:rPr>
                <w:lang w:eastAsia="en-US"/>
              </w:rPr>
              <w:t>9</w:t>
            </w:r>
          </w:p>
        </w:tc>
        <w:tc>
          <w:tcPr>
            <w:tcW w:w="992" w:type="dxa"/>
            <w:vAlign w:val="center"/>
          </w:tcPr>
          <w:p w:rsidR="008A6C05" w:rsidRPr="008A6C05" w:rsidRDefault="008A6C05" w:rsidP="006D14CD">
            <w:pPr>
              <w:jc w:val="center"/>
              <w:rPr>
                <w:lang w:eastAsia="en-US"/>
              </w:rPr>
            </w:pPr>
            <w:r w:rsidRPr="008A6C05">
              <w:rPr>
                <w:lang w:eastAsia="en-US"/>
              </w:rPr>
              <w:t>1,1</w:t>
            </w:r>
          </w:p>
        </w:tc>
        <w:tc>
          <w:tcPr>
            <w:tcW w:w="1134" w:type="dxa"/>
            <w:vAlign w:val="center"/>
          </w:tcPr>
          <w:p w:rsidR="008A6C05" w:rsidRPr="008A6C05" w:rsidRDefault="008A6C05" w:rsidP="006D14CD">
            <w:pPr>
              <w:jc w:val="center"/>
              <w:rPr>
                <w:color w:val="000000"/>
              </w:rPr>
            </w:pPr>
            <w:r w:rsidRPr="008A6C05">
              <w:rPr>
                <w:color w:val="000000"/>
              </w:rPr>
              <w:t>7</w:t>
            </w:r>
          </w:p>
        </w:tc>
        <w:tc>
          <w:tcPr>
            <w:tcW w:w="993" w:type="dxa"/>
            <w:vAlign w:val="center"/>
          </w:tcPr>
          <w:p w:rsidR="008A6C05" w:rsidRPr="008A6C05" w:rsidRDefault="008A6C05" w:rsidP="006D14CD">
            <w:pPr>
              <w:jc w:val="center"/>
              <w:rPr>
                <w:color w:val="000000"/>
              </w:rPr>
            </w:pPr>
            <w:r w:rsidRPr="008A6C05">
              <w:rPr>
                <w:color w:val="000000"/>
              </w:rPr>
              <w:t>1,0</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Тутаевский МР</w:t>
            </w:r>
          </w:p>
        </w:tc>
        <w:tc>
          <w:tcPr>
            <w:tcW w:w="1134" w:type="dxa"/>
            <w:vAlign w:val="center"/>
          </w:tcPr>
          <w:p w:rsidR="008A6C05" w:rsidRPr="008A6C05" w:rsidRDefault="008A6C05" w:rsidP="006D14CD">
            <w:pPr>
              <w:jc w:val="center"/>
              <w:rPr>
                <w:lang w:eastAsia="en-US"/>
              </w:rPr>
            </w:pPr>
            <w:r w:rsidRPr="008A6C05">
              <w:rPr>
                <w:lang w:eastAsia="en-US"/>
              </w:rPr>
              <w:t>25</w:t>
            </w:r>
          </w:p>
        </w:tc>
        <w:tc>
          <w:tcPr>
            <w:tcW w:w="992" w:type="dxa"/>
            <w:vAlign w:val="center"/>
          </w:tcPr>
          <w:p w:rsidR="008A6C05" w:rsidRPr="008A6C05" w:rsidRDefault="008A6C05" w:rsidP="006D14CD">
            <w:pPr>
              <w:jc w:val="center"/>
              <w:rPr>
                <w:lang w:eastAsia="en-US"/>
              </w:rPr>
            </w:pPr>
            <w:r w:rsidRPr="008A6C05">
              <w:rPr>
                <w:lang w:eastAsia="en-US"/>
              </w:rPr>
              <w:t>3,5</w:t>
            </w:r>
          </w:p>
        </w:tc>
        <w:tc>
          <w:tcPr>
            <w:tcW w:w="1134" w:type="dxa"/>
            <w:vAlign w:val="center"/>
          </w:tcPr>
          <w:p w:rsidR="008A6C05" w:rsidRPr="008A6C05" w:rsidRDefault="008A6C05" w:rsidP="006D14CD">
            <w:pPr>
              <w:jc w:val="center"/>
              <w:rPr>
                <w:lang w:eastAsia="en-US"/>
              </w:rPr>
            </w:pPr>
            <w:r w:rsidRPr="008A6C05">
              <w:rPr>
                <w:lang w:eastAsia="en-US"/>
              </w:rPr>
              <w:t>20</w:t>
            </w:r>
          </w:p>
        </w:tc>
        <w:tc>
          <w:tcPr>
            <w:tcW w:w="992" w:type="dxa"/>
            <w:vAlign w:val="center"/>
          </w:tcPr>
          <w:p w:rsidR="008A6C05" w:rsidRPr="008A6C05" w:rsidRDefault="008A6C05" w:rsidP="006D14CD">
            <w:pPr>
              <w:jc w:val="center"/>
              <w:rPr>
                <w:lang w:eastAsia="en-US"/>
              </w:rPr>
            </w:pPr>
            <w:r w:rsidRPr="008A6C05">
              <w:rPr>
                <w:lang w:eastAsia="en-US"/>
              </w:rPr>
              <w:t>2,4</w:t>
            </w:r>
          </w:p>
        </w:tc>
        <w:tc>
          <w:tcPr>
            <w:tcW w:w="1134" w:type="dxa"/>
            <w:vAlign w:val="center"/>
          </w:tcPr>
          <w:p w:rsidR="008A6C05" w:rsidRPr="008A6C05" w:rsidRDefault="008A6C05" w:rsidP="006D14CD">
            <w:pPr>
              <w:jc w:val="center"/>
              <w:rPr>
                <w:color w:val="000000"/>
              </w:rPr>
            </w:pPr>
            <w:r w:rsidRPr="008A6C05">
              <w:rPr>
                <w:color w:val="000000"/>
              </w:rPr>
              <w:t>19</w:t>
            </w:r>
          </w:p>
        </w:tc>
        <w:tc>
          <w:tcPr>
            <w:tcW w:w="993" w:type="dxa"/>
            <w:vAlign w:val="center"/>
          </w:tcPr>
          <w:p w:rsidR="008A6C05" w:rsidRPr="008A6C05" w:rsidRDefault="008A6C05" w:rsidP="006D14CD">
            <w:pPr>
              <w:jc w:val="center"/>
              <w:rPr>
                <w:color w:val="000000"/>
              </w:rPr>
            </w:pPr>
            <w:r w:rsidRPr="008A6C05">
              <w:rPr>
                <w:color w:val="000000"/>
              </w:rPr>
              <w:t>2,8</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Угличский МР</w:t>
            </w:r>
          </w:p>
        </w:tc>
        <w:tc>
          <w:tcPr>
            <w:tcW w:w="1134" w:type="dxa"/>
            <w:vAlign w:val="center"/>
          </w:tcPr>
          <w:p w:rsidR="008A6C05" w:rsidRPr="008A6C05" w:rsidRDefault="008A6C05" w:rsidP="006D14CD">
            <w:pPr>
              <w:jc w:val="center"/>
              <w:rPr>
                <w:lang w:eastAsia="en-US"/>
              </w:rPr>
            </w:pPr>
            <w:r w:rsidRPr="008A6C05">
              <w:rPr>
                <w:lang w:eastAsia="en-US"/>
              </w:rPr>
              <w:t>24</w:t>
            </w:r>
          </w:p>
        </w:tc>
        <w:tc>
          <w:tcPr>
            <w:tcW w:w="992" w:type="dxa"/>
            <w:vAlign w:val="center"/>
          </w:tcPr>
          <w:p w:rsidR="008A6C05" w:rsidRPr="008A6C05" w:rsidRDefault="008A6C05" w:rsidP="006D14CD">
            <w:pPr>
              <w:jc w:val="center"/>
              <w:rPr>
                <w:lang w:eastAsia="en-US"/>
              </w:rPr>
            </w:pPr>
            <w:r w:rsidRPr="008A6C05">
              <w:rPr>
                <w:lang w:eastAsia="en-US"/>
              </w:rPr>
              <w:t>3,3</w:t>
            </w:r>
          </w:p>
        </w:tc>
        <w:tc>
          <w:tcPr>
            <w:tcW w:w="1134" w:type="dxa"/>
            <w:vAlign w:val="center"/>
          </w:tcPr>
          <w:p w:rsidR="008A6C05" w:rsidRPr="008A6C05" w:rsidRDefault="008A6C05" w:rsidP="006D14CD">
            <w:pPr>
              <w:jc w:val="center"/>
              <w:rPr>
                <w:lang w:eastAsia="en-US"/>
              </w:rPr>
            </w:pPr>
            <w:r w:rsidRPr="008A6C05">
              <w:rPr>
                <w:lang w:eastAsia="en-US"/>
              </w:rPr>
              <w:t>30</w:t>
            </w:r>
          </w:p>
        </w:tc>
        <w:tc>
          <w:tcPr>
            <w:tcW w:w="992" w:type="dxa"/>
            <w:vAlign w:val="center"/>
          </w:tcPr>
          <w:p w:rsidR="008A6C05" w:rsidRPr="008A6C05" w:rsidRDefault="008A6C05" w:rsidP="006D14CD">
            <w:pPr>
              <w:jc w:val="center"/>
              <w:rPr>
                <w:lang w:eastAsia="en-US"/>
              </w:rPr>
            </w:pPr>
            <w:r w:rsidRPr="008A6C05">
              <w:rPr>
                <w:lang w:eastAsia="en-US"/>
              </w:rPr>
              <w:t>3,6</w:t>
            </w:r>
          </w:p>
        </w:tc>
        <w:tc>
          <w:tcPr>
            <w:tcW w:w="1134" w:type="dxa"/>
            <w:vAlign w:val="center"/>
          </w:tcPr>
          <w:p w:rsidR="008A6C05" w:rsidRPr="008A6C05" w:rsidRDefault="008A6C05" w:rsidP="006D14CD">
            <w:pPr>
              <w:jc w:val="center"/>
              <w:rPr>
                <w:color w:val="000000"/>
              </w:rPr>
            </w:pPr>
            <w:r w:rsidRPr="008A6C05">
              <w:rPr>
                <w:color w:val="000000"/>
              </w:rPr>
              <w:t>22</w:t>
            </w:r>
          </w:p>
        </w:tc>
        <w:tc>
          <w:tcPr>
            <w:tcW w:w="993" w:type="dxa"/>
            <w:vAlign w:val="center"/>
          </w:tcPr>
          <w:p w:rsidR="008A6C05" w:rsidRPr="008A6C05" w:rsidRDefault="008A6C05" w:rsidP="006D14CD">
            <w:pPr>
              <w:jc w:val="center"/>
              <w:rPr>
                <w:color w:val="000000"/>
              </w:rPr>
            </w:pPr>
            <w:r w:rsidRPr="008A6C05">
              <w:rPr>
                <w:color w:val="000000"/>
              </w:rPr>
              <w:t>3,2</w:t>
            </w:r>
          </w:p>
        </w:tc>
      </w:tr>
      <w:tr w:rsidR="008A6C05" w:rsidRPr="008A6C05" w:rsidTr="006D14CD">
        <w:tc>
          <w:tcPr>
            <w:tcW w:w="3545" w:type="dxa"/>
            <w:vAlign w:val="bottom"/>
          </w:tcPr>
          <w:p w:rsidR="008A6C05" w:rsidRPr="008A6C05" w:rsidRDefault="008A6C05" w:rsidP="006D14CD">
            <w:pPr>
              <w:rPr>
                <w:lang w:eastAsia="en-US"/>
              </w:rPr>
            </w:pPr>
            <w:r w:rsidRPr="008A6C05">
              <w:rPr>
                <w:lang w:eastAsia="en-US"/>
              </w:rPr>
              <w:t>Ярославский МР</w:t>
            </w:r>
          </w:p>
        </w:tc>
        <w:tc>
          <w:tcPr>
            <w:tcW w:w="1134" w:type="dxa"/>
            <w:vAlign w:val="center"/>
          </w:tcPr>
          <w:p w:rsidR="008A6C05" w:rsidRPr="008A6C05" w:rsidRDefault="008A6C05" w:rsidP="006D14CD">
            <w:pPr>
              <w:jc w:val="center"/>
              <w:rPr>
                <w:lang w:eastAsia="en-US"/>
              </w:rPr>
            </w:pPr>
            <w:r w:rsidRPr="008A6C05">
              <w:rPr>
                <w:lang w:eastAsia="en-US"/>
              </w:rPr>
              <w:t>14</w:t>
            </w:r>
          </w:p>
        </w:tc>
        <w:tc>
          <w:tcPr>
            <w:tcW w:w="992" w:type="dxa"/>
            <w:vAlign w:val="center"/>
          </w:tcPr>
          <w:p w:rsidR="008A6C05" w:rsidRPr="008A6C05" w:rsidRDefault="008A6C05" w:rsidP="006D14CD">
            <w:pPr>
              <w:jc w:val="center"/>
              <w:rPr>
                <w:lang w:eastAsia="en-US"/>
              </w:rPr>
            </w:pPr>
            <w:r w:rsidRPr="008A6C05">
              <w:rPr>
                <w:lang w:eastAsia="en-US"/>
              </w:rPr>
              <w:t>1,9</w:t>
            </w:r>
          </w:p>
        </w:tc>
        <w:tc>
          <w:tcPr>
            <w:tcW w:w="1134" w:type="dxa"/>
            <w:vAlign w:val="center"/>
          </w:tcPr>
          <w:p w:rsidR="008A6C05" w:rsidRPr="008A6C05" w:rsidRDefault="008A6C05" w:rsidP="006D14CD">
            <w:pPr>
              <w:jc w:val="center"/>
              <w:rPr>
                <w:lang w:eastAsia="en-US"/>
              </w:rPr>
            </w:pPr>
            <w:r w:rsidRPr="008A6C05">
              <w:rPr>
                <w:lang w:eastAsia="en-US"/>
              </w:rPr>
              <w:t>16</w:t>
            </w:r>
          </w:p>
        </w:tc>
        <w:tc>
          <w:tcPr>
            <w:tcW w:w="992" w:type="dxa"/>
            <w:vAlign w:val="center"/>
          </w:tcPr>
          <w:p w:rsidR="008A6C05" w:rsidRPr="008A6C05" w:rsidRDefault="008A6C05" w:rsidP="006D14CD">
            <w:pPr>
              <w:jc w:val="center"/>
              <w:rPr>
                <w:lang w:eastAsia="en-US"/>
              </w:rPr>
            </w:pPr>
            <w:r w:rsidRPr="008A6C05">
              <w:rPr>
                <w:lang w:eastAsia="en-US"/>
              </w:rPr>
              <w:t>1,9</w:t>
            </w:r>
          </w:p>
        </w:tc>
        <w:tc>
          <w:tcPr>
            <w:tcW w:w="1134" w:type="dxa"/>
            <w:vAlign w:val="center"/>
          </w:tcPr>
          <w:p w:rsidR="008A6C05" w:rsidRPr="008A6C05" w:rsidRDefault="008A6C05" w:rsidP="006D14CD">
            <w:pPr>
              <w:jc w:val="center"/>
              <w:rPr>
                <w:color w:val="000000"/>
              </w:rPr>
            </w:pPr>
            <w:r w:rsidRPr="008A6C05">
              <w:rPr>
                <w:color w:val="000000"/>
              </w:rPr>
              <w:t>16</w:t>
            </w:r>
          </w:p>
        </w:tc>
        <w:tc>
          <w:tcPr>
            <w:tcW w:w="993" w:type="dxa"/>
            <w:vAlign w:val="center"/>
          </w:tcPr>
          <w:p w:rsidR="008A6C05" w:rsidRPr="008A6C05" w:rsidRDefault="008A6C05" w:rsidP="006D14CD">
            <w:pPr>
              <w:jc w:val="center"/>
              <w:rPr>
                <w:color w:val="000000"/>
              </w:rPr>
            </w:pPr>
            <w:r w:rsidRPr="008A6C05">
              <w:rPr>
                <w:color w:val="000000"/>
              </w:rPr>
              <w:t>2,3</w:t>
            </w:r>
          </w:p>
        </w:tc>
      </w:tr>
    </w:tbl>
    <w:p w:rsidR="00885344" w:rsidRPr="00F46D62" w:rsidRDefault="00F46D62" w:rsidP="00F46D62">
      <w:pPr>
        <w:rPr>
          <w:b/>
        </w:rPr>
      </w:pPr>
      <w:r>
        <w:rPr>
          <w:b/>
        </w:rPr>
        <w:t xml:space="preserve">4.1.6. </w:t>
      </w:r>
      <w:r w:rsidR="00885344" w:rsidRPr="00F46D62">
        <w:rPr>
          <w:b/>
        </w:rPr>
        <w:t>Основные УМК по предмету</w:t>
      </w:r>
      <w:r w:rsidR="00A16E81" w:rsidRPr="00F46D62">
        <w:rPr>
          <w:b/>
        </w:rPr>
        <w:t xml:space="preserve"> «Химия»</w:t>
      </w:r>
      <w:r w:rsidR="00885344" w:rsidRPr="00F46D62">
        <w:rPr>
          <w:b/>
        </w:rPr>
        <w:t xml:space="preserve">, которые использовались в ОО в 2019-2020 учебном году. </w:t>
      </w:r>
    </w:p>
    <w:p w:rsidR="00885344" w:rsidRPr="00FC6BBF" w:rsidRDefault="00885344" w:rsidP="00885344">
      <w:pPr>
        <w:pStyle w:val="af8"/>
        <w:keepNext/>
      </w:pPr>
      <w:r w:rsidRPr="00FC6BBF">
        <w:lastRenderedPageBreak/>
        <w:t xml:space="preserve">Таблица </w:t>
      </w:r>
      <w:r w:rsidR="00C225F8">
        <w:t>2</w:t>
      </w:r>
      <w:r>
        <w:rPr>
          <w:noProof/>
        </w:rPr>
        <w:t>-</w:t>
      </w:r>
      <w:r w:rsidR="00C74AA8">
        <w:rPr>
          <w:noProof/>
        </w:rPr>
        <w:t>4</w:t>
      </w:r>
      <w:r>
        <w:noBreakHyphen/>
      </w:r>
      <w:r w:rsidR="006E2FE2">
        <w:t>6</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7229"/>
        <w:gridCol w:w="1985"/>
      </w:tblGrid>
      <w:tr w:rsidR="00885344" w:rsidRPr="00634251" w:rsidTr="008A6C05">
        <w:trPr>
          <w:cantSplit/>
          <w:tblHeader/>
        </w:trPr>
        <w:tc>
          <w:tcPr>
            <w:tcW w:w="568" w:type="dxa"/>
            <w:shd w:val="clear" w:color="auto" w:fill="auto"/>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7229" w:type="dxa"/>
            <w:shd w:val="clear" w:color="auto" w:fill="auto"/>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1985" w:type="dxa"/>
            <w:shd w:val="clear" w:color="auto" w:fill="auto"/>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F05F98" w:rsidRPr="00634251" w:rsidTr="008A6C05">
        <w:trPr>
          <w:cantSplit/>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w:t>
            </w:r>
          </w:p>
        </w:tc>
        <w:tc>
          <w:tcPr>
            <w:tcW w:w="7229" w:type="dxa"/>
            <w:shd w:val="clear" w:color="auto" w:fill="auto"/>
          </w:tcPr>
          <w:p w:rsidR="00F05F98" w:rsidRPr="005B7124" w:rsidRDefault="00F05F98" w:rsidP="00F05F98">
            <w:r w:rsidRPr="005B7124">
              <w:t>Габриелян О.С. Химия (базовый уровень). - 2018</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76 %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w:t>
            </w:r>
          </w:p>
        </w:tc>
        <w:tc>
          <w:tcPr>
            <w:tcW w:w="7229" w:type="dxa"/>
            <w:shd w:val="clear" w:color="auto" w:fill="auto"/>
          </w:tcPr>
          <w:p w:rsidR="00F05F98" w:rsidRPr="005B7124" w:rsidRDefault="00F05F98" w:rsidP="00F05F98">
            <w:r w:rsidRPr="005B7124">
              <w:t>Еремин В.В., Кузьменко Н.Е., Дроздов А.А. и др. Химия (базовый уровень). - 2019</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2 %</w:t>
            </w:r>
          </w:p>
        </w:tc>
      </w:tr>
      <w:tr w:rsidR="00F05F98" w:rsidRPr="00634251" w:rsidTr="008A6C05">
        <w:trPr>
          <w:cantSplit/>
          <w:trHeight w:val="279"/>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w:t>
            </w:r>
          </w:p>
        </w:tc>
        <w:tc>
          <w:tcPr>
            <w:tcW w:w="7229" w:type="dxa"/>
            <w:shd w:val="clear" w:color="auto" w:fill="auto"/>
          </w:tcPr>
          <w:p w:rsidR="00F05F98" w:rsidRPr="005B7124" w:rsidRDefault="00F05F98" w:rsidP="00F05F98">
            <w:r w:rsidRPr="005B7124">
              <w:t>Рудзитис Г.Е., Фельдман Ф.Г. Химия (базовый уровень). - 201</w:t>
            </w:r>
            <w:r>
              <w:t>9</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5 %</w:t>
            </w:r>
          </w:p>
        </w:tc>
      </w:tr>
      <w:tr w:rsidR="00F05F98" w:rsidRPr="00634251" w:rsidTr="008A6C05">
        <w:trPr>
          <w:cantSplit/>
          <w:trHeight w:val="269"/>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w:t>
            </w:r>
          </w:p>
        </w:tc>
        <w:tc>
          <w:tcPr>
            <w:tcW w:w="7229" w:type="dxa"/>
            <w:shd w:val="clear" w:color="auto" w:fill="auto"/>
          </w:tcPr>
          <w:p w:rsidR="00F05F98" w:rsidRPr="005B7124" w:rsidRDefault="00F05F98" w:rsidP="00F05F98">
            <w:r w:rsidRPr="005B7124">
              <w:t>Габриелян О.С., Лысова Г.Г. Хи</w:t>
            </w:r>
            <w:r w:rsidR="008A6C05">
              <w:t>мия. Углубленный уровень - 2018</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10,7 %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w:t>
            </w:r>
          </w:p>
        </w:tc>
        <w:tc>
          <w:tcPr>
            <w:tcW w:w="7229" w:type="dxa"/>
            <w:shd w:val="clear" w:color="auto" w:fill="auto"/>
          </w:tcPr>
          <w:p w:rsidR="00F05F98" w:rsidRPr="005B7124" w:rsidRDefault="00F05F98" w:rsidP="00F05F98">
            <w:r w:rsidRPr="005B7124">
              <w:t>Еремин В.В., Кузьменко Н.Е., Дроздов А.А. и др. Хи</w:t>
            </w:r>
            <w:r w:rsidR="008A6C05">
              <w:t>мия. Углубленный уровень - 2019</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w:t>
            </w:r>
          </w:p>
        </w:tc>
        <w:tc>
          <w:tcPr>
            <w:tcW w:w="7229" w:type="dxa"/>
            <w:shd w:val="clear" w:color="auto" w:fill="auto"/>
          </w:tcPr>
          <w:p w:rsidR="00F05F98" w:rsidRPr="005B7124" w:rsidRDefault="00F05F98" w:rsidP="00F05F98">
            <w:r w:rsidRPr="005B7124">
              <w:t>Н.Е. Кузнецова, Т.Н. Литвинова, А.Н. Лёвкин «Химия. 11 класс : углублённый уровень». Учебник для учащихся общеобразовательных организаций - 2018</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0,4 %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7</w:t>
            </w:r>
          </w:p>
        </w:tc>
        <w:tc>
          <w:tcPr>
            <w:tcW w:w="7229" w:type="dxa"/>
            <w:shd w:val="clear" w:color="auto" w:fill="auto"/>
          </w:tcPr>
          <w:p w:rsidR="00F05F98" w:rsidRPr="005B7124" w:rsidRDefault="00F05F98" w:rsidP="00F05F98">
            <w:r w:rsidRPr="005B7124">
              <w:t xml:space="preserve">Новошинский И.И., Новошинская Н.С. Химия. Углублённый уровень - </w:t>
            </w:r>
            <w:r>
              <w:t>2018</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0,9 %</w:t>
            </w:r>
          </w:p>
        </w:tc>
      </w:tr>
      <w:tr w:rsidR="00F05F98" w:rsidRPr="00634251" w:rsidTr="008A6C05">
        <w:trPr>
          <w:cantSplit/>
          <w:trHeight w:val="245"/>
        </w:trPr>
        <w:tc>
          <w:tcPr>
            <w:tcW w:w="568" w:type="dxa"/>
            <w:shd w:val="clear" w:color="auto" w:fill="auto"/>
          </w:tcPr>
          <w:p w:rsidR="00F05F98" w:rsidRPr="00A70DCB" w:rsidRDefault="00F05F98" w:rsidP="00F05F98">
            <w:pPr>
              <w:pStyle w:val="a3"/>
              <w:spacing w:after="0" w:line="240" w:lineRule="auto"/>
              <w:ind w:left="0"/>
              <w:rPr>
                <w:rFonts w:ascii="Times New Roman" w:hAnsi="Times New Roman"/>
                <w:sz w:val="24"/>
                <w:szCs w:val="24"/>
                <w:lang w:val="ru-RU"/>
              </w:rPr>
            </w:pPr>
          </w:p>
        </w:tc>
        <w:tc>
          <w:tcPr>
            <w:tcW w:w="7229" w:type="dxa"/>
            <w:shd w:val="clear" w:color="auto" w:fill="auto"/>
          </w:tcPr>
          <w:p w:rsidR="00F05F98" w:rsidRPr="00A70DCB" w:rsidRDefault="00F05F98" w:rsidP="00F05F98">
            <w:pPr>
              <w:pStyle w:val="a3"/>
              <w:spacing w:after="0" w:line="240" w:lineRule="auto"/>
              <w:ind w:left="0"/>
              <w:rPr>
                <w:rFonts w:ascii="Times New Roman" w:hAnsi="Times New Roman"/>
                <w:i/>
                <w:sz w:val="24"/>
                <w:szCs w:val="24"/>
                <w:lang w:val="ru-RU"/>
              </w:rPr>
            </w:pPr>
            <w:r w:rsidRPr="00A70DCB">
              <w:rPr>
                <w:rFonts w:ascii="Times New Roman" w:hAnsi="Times New Roman"/>
                <w:sz w:val="24"/>
                <w:szCs w:val="24"/>
                <w:lang w:val="ru-RU"/>
              </w:rPr>
              <w:t xml:space="preserve">Другие пособия </w:t>
            </w:r>
            <w:r w:rsidRPr="00A70DCB">
              <w:rPr>
                <w:rFonts w:ascii="Times New Roman" w:hAnsi="Times New Roman"/>
                <w:i/>
                <w:sz w:val="24"/>
                <w:szCs w:val="24"/>
                <w:lang w:val="ru-RU"/>
              </w:rPr>
              <w:t>(указать авторов, название, год издания)</w:t>
            </w:r>
          </w:p>
        </w:tc>
        <w:tc>
          <w:tcPr>
            <w:tcW w:w="1985" w:type="dxa"/>
            <w:shd w:val="clear" w:color="auto" w:fill="auto"/>
          </w:tcPr>
          <w:p w:rsidR="00F05F98" w:rsidRPr="00A70DCB" w:rsidRDefault="00F05F98" w:rsidP="00F05F98">
            <w:pPr>
              <w:pStyle w:val="a3"/>
              <w:spacing w:after="0" w:line="240" w:lineRule="auto"/>
              <w:ind w:left="0"/>
              <w:rPr>
                <w:rFonts w:ascii="Times New Roman" w:hAnsi="Times New Roman"/>
                <w:sz w:val="24"/>
                <w:szCs w:val="24"/>
                <w:lang w:val="ru-RU"/>
              </w:rPr>
            </w:pP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w:t>
            </w:r>
          </w:p>
        </w:tc>
        <w:tc>
          <w:tcPr>
            <w:tcW w:w="7229" w:type="dxa"/>
            <w:shd w:val="clear" w:color="auto" w:fill="auto"/>
          </w:tcPr>
          <w:p w:rsidR="00F05F98" w:rsidRPr="00A70DCB" w:rsidRDefault="00F05F98" w:rsidP="00F05F98">
            <w:pPr>
              <w:pStyle w:val="afd"/>
              <w:tabs>
                <w:tab w:val="left" w:pos="1134"/>
              </w:tabs>
              <w:ind w:left="0"/>
              <w:jc w:val="both"/>
              <w:rPr>
                <w:lang w:val="ru-RU" w:eastAsia="en-US"/>
              </w:rPr>
            </w:pPr>
            <w:r w:rsidRPr="00A70DCB">
              <w:rPr>
                <w:lang w:val="ru-RU" w:eastAsia="en-US"/>
              </w:rPr>
              <w:t>Химия. Подготовка к ЕГЭ-2019. 30 тренировочных вариантов по демоверсии 2019 года: учебно-методическое пособие / под ред. В.Н. Доронькина. – Ростов-н-Д: Легион, 2019. – 592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93 %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w:t>
            </w:r>
          </w:p>
        </w:tc>
        <w:tc>
          <w:tcPr>
            <w:tcW w:w="7229" w:type="dxa"/>
            <w:shd w:val="clear" w:color="auto" w:fill="auto"/>
          </w:tcPr>
          <w:p w:rsidR="00F05F98" w:rsidRPr="00A70DCB" w:rsidRDefault="00F05F98" w:rsidP="00F05F98">
            <w:pPr>
              <w:pStyle w:val="afd"/>
              <w:tabs>
                <w:tab w:val="left" w:pos="1134"/>
              </w:tabs>
              <w:ind w:left="0"/>
              <w:jc w:val="both"/>
              <w:rPr>
                <w:lang w:val="ru-RU" w:eastAsia="en-US"/>
              </w:rPr>
            </w:pPr>
            <w:r w:rsidRPr="00A70DCB">
              <w:rPr>
                <w:lang w:val="ru-RU" w:eastAsia="en-US"/>
              </w:rPr>
              <w:t>Химия. ЕГЭ. 10-11 классы. Задания высокого уровня сложности: учебно-методическое пособие / под ред. В.Н. Доронькина. – Ростов-н-Д: Легион, 2019. – 4-е изд., испр. и доп. - 480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95 %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w:t>
            </w:r>
          </w:p>
        </w:tc>
        <w:tc>
          <w:tcPr>
            <w:tcW w:w="7229" w:type="dxa"/>
            <w:shd w:val="clear" w:color="auto" w:fill="auto"/>
          </w:tcPr>
          <w:p w:rsidR="00F05F98" w:rsidRPr="00A70DCB" w:rsidRDefault="00F05F98" w:rsidP="00F05F98">
            <w:pPr>
              <w:pStyle w:val="afd"/>
              <w:tabs>
                <w:tab w:val="left" w:pos="1134"/>
              </w:tabs>
              <w:ind w:left="0"/>
              <w:jc w:val="both"/>
              <w:rPr>
                <w:lang w:val="ru-RU" w:eastAsia="en-US"/>
              </w:rPr>
            </w:pPr>
            <w:r w:rsidRPr="00A70DCB">
              <w:rPr>
                <w:lang w:val="ru-RU" w:eastAsia="en-US"/>
              </w:rPr>
              <w:t>Химия. ЕГЭ-2019. 10-11-е классы. Задания базового и повышенного уровней сложности: учебно-методическое пособие / под ред. В.Н. Доронькина. – Ростов-н-Д: Легион, 2019. – 672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94 %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w:t>
            </w:r>
          </w:p>
        </w:tc>
        <w:tc>
          <w:tcPr>
            <w:tcW w:w="7229" w:type="dxa"/>
            <w:shd w:val="clear" w:color="auto" w:fill="auto"/>
          </w:tcPr>
          <w:p w:rsidR="00F05F98" w:rsidRPr="00A70DCB" w:rsidRDefault="00F05F98" w:rsidP="00F05F98">
            <w:pPr>
              <w:pStyle w:val="a3"/>
              <w:spacing w:after="0" w:line="240" w:lineRule="auto"/>
              <w:ind w:left="0"/>
              <w:rPr>
                <w:rFonts w:ascii="Times New Roman" w:hAnsi="Times New Roman"/>
                <w:sz w:val="24"/>
                <w:szCs w:val="24"/>
                <w:lang w:val="ru-RU" w:eastAsia="ru-RU"/>
              </w:rPr>
            </w:pPr>
            <w:r w:rsidRPr="00A70DCB">
              <w:rPr>
                <w:rFonts w:ascii="Times New Roman" w:hAnsi="Times New Roman"/>
                <w:bCs/>
                <w:color w:val="000000"/>
                <w:sz w:val="24"/>
                <w:szCs w:val="24"/>
                <w:shd w:val="clear" w:color="auto" w:fill="FFFFFF"/>
                <w:lang w:val="ru-RU"/>
              </w:rPr>
              <w:t xml:space="preserve">"ЕГЭ. Химия. 10-11 классы. Раздел "Общая химия". Задания и решения. Тренировочная тетрадь: </w:t>
            </w:r>
            <w:r w:rsidRPr="00A70DCB">
              <w:rPr>
                <w:rFonts w:ascii="Times New Roman" w:hAnsi="Times New Roman"/>
                <w:sz w:val="24"/>
                <w:szCs w:val="24"/>
                <w:lang w:val="ru-RU"/>
              </w:rPr>
              <w:t>учебно-методическое пособие / под ред. В.Н. Доронькина. – Ростов-н-Д: Легион, 2019. – 240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eastAsia="ru-RU"/>
              </w:rPr>
            </w:pPr>
            <w:r w:rsidRPr="00A70DCB">
              <w:rPr>
                <w:rFonts w:ascii="Times New Roman" w:hAnsi="Times New Roman"/>
                <w:sz w:val="24"/>
                <w:szCs w:val="24"/>
                <w:lang w:val="ru-RU" w:eastAsia="ru-RU"/>
              </w:rPr>
              <w:t>85 %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w:t>
            </w:r>
          </w:p>
        </w:tc>
        <w:tc>
          <w:tcPr>
            <w:tcW w:w="7229" w:type="dxa"/>
            <w:shd w:val="clear" w:color="auto" w:fill="auto"/>
          </w:tcPr>
          <w:p w:rsidR="00F05F98" w:rsidRPr="00A70DCB" w:rsidRDefault="00F05F98" w:rsidP="00F05F98">
            <w:pPr>
              <w:pStyle w:val="a3"/>
              <w:spacing w:after="0" w:line="240" w:lineRule="auto"/>
              <w:ind w:left="0"/>
              <w:rPr>
                <w:rFonts w:ascii="Times New Roman" w:hAnsi="Times New Roman"/>
                <w:sz w:val="24"/>
                <w:szCs w:val="24"/>
                <w:lang w:val="ru-RU" w:eastAsia="ru-RU"/>
              </w:rPr>
            </w:pPr>
            <w:r w:rsidRPr="00A70DCB">
              <w:rPr>
                <w:rFonts w:ascii="Times New Roman" w:hAnsi="Times New Roman"/>
                <w:bCs/>
                <w:color w:val="000000"/>
                <w:sz w:val="24"/>
                <w:szCs w:val="24"/>
                <w:shd w:val="clear" w:color="auto" w:fill="FFFFFF"/>
                <w:lang w:val="ru-RU"/>
              </w:rPr>
              <w:t xml:space="preserve">"ЕГЭ. Химия. 10-11 классы. Раздел "Неорганическая химия". Задания и решения. Тренировочная тетрадь: </w:t>
            </w:r>
            <w:r w:rsidRPr="00A70DCB">
              <w:rPr>
                <w:rFonts w:ascii="Times New Roman" w:hAnsi="Times New Roman"/>
                <w:sz w:val="24"/>
                <w:szCs w:val="24"/>
                <w:lang w:val="ru-RU"/>
              </w:rPr>
              <w:t>учебно-методическое пособие / под ред. В.Н. Доронькина. – Ростов-н-Д: Легион, 2019. – 224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eastAsia="ru-RU"/>
              </w:rPr>
            </w:pPr>
            <w:r w:rsidRPr="00A70DCB">
              <w:rPr>
                <w:rFonts w:ascii="Times New Roman" w:hAnsi="Times New Roman"/>
                <w:sz w:val="24"/>
                <w:szCs w:val="24"/>
                <w:lang w:val="ru-RU" w:eastAsia="ru-RU"/>
              </w:rPr>
              <w:t>85 %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w:t>
            </w:r>
          </w:p>
        </w:tc>
        <w:tc>
          <w:tcPr>
            <w:tcW w:w="7229" w:type="dxa"/>
            <w:shd w:val="clear" w:color="auto" w:fill="auto"/>
          </w:tcPr>
          <w:p w:rsidR="00F05F98" w:rsidRPr="00A70DCB" w:rsidRDefault="00F05F98" w:rsidP="00F05F98">
            <w:pPr>
              <w:pStyle w:val="a3"/>
              <w:spacing w:after="0" w:line="240" w:lineRule="auto"/>
              <w:ind w:left="0"/>
              <w:rPr>
                <w:rFonts w:ascii="Times New Roman" w:hAnsi="Times New Roman"/>
                <w:sz w:val="24"/>
                <w:szCs w:val="24"/>
                <w:lang w:val="ru-RU" w:eastAsia="ru-RU"/>
              </w:rPr>
            </w:pPr>
            <w:r w:rsidRPr="00A70DCB">
              <w:rPr>
                <w:rFonts w:ascii="Times New Roman" w:hAnsi="Times New Roman"/>
                <w:bCs/>
                <w:color w:val="000000"/>
                <w:sz w:val="24"/>
                <w:szCs w:val="24"/>
                <w:shd w:val="clear" w:color="auto" w:fill="FFFFFF"/>
                <w:lang w:val="ru-RU"/>
              </w:rPr>
              <w:t xml:space="preserve">"ЕГЭ. Химия. 10-11 классы. Раздел "Органическая химия". Задания и решения. Тренировочная тетрадь: </w:t>
            </w:r>
            <w:r w:rsidRPr="00A70DCB">
              <w:rPr>
                <w:rFonts w:ascii="Times New Roman" w:hAnsi="Times New Roman"/>
                <w:sz w:val="24"/>
                <w:szCs w:val="24"/>
                <w:lang w:val="ru-RU"/>
              </w:rPr>
              <w:t>учебно-методическое пособие / под ред. В.Н. Доронькина. – Ростов-н-Д: Легион, 2019. – 272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eastAsia="ru-RU"/>
              </w:rPr>
            </w:pPr>
            <w:r w:rsidRPr="00A70DCB">
              <w:rPr>
                <w:rFonts w:ascii="Times New Roman" w:hAnsi="Times New Roman"/>
                <w:sz w:val="24"/>
                <w:szCs w:val="24"/>
                <w:lang w:val="ru-RU" w:eastAsia="ru-RU"/>
              </w:rPr>
              <w:t>85 %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7</w:t>
            </w:r>
          </w:p>
        </w:tc>
        <w:tc>
          <w:tcPr>
            <w:tcW w:w="7229" w:type="dxa"/>
            <w:shd w:val="clear" w:color="auto" w:fill="auto"/>
          </w:tcPr>
          <w:p w:rsidR="00F05F98" w:rsidRPr="00A70DCB" w:rsidRDefault="00F05F98" w:rsidP="00F05F98">
            <w:pPr>
              <w:pStyle w:val="afd"/>
              <w:tabs>
                <w:tab w:val="left" w:pos="1134"/>
              </w:tabs>
              <w:ind w:left="0"/>
              <w:jc w:val="both"/>
              <w:rPr>
                <w:lang w:val="ru-RU" w:eastAsia="en-US"/>
              </w:rPr>
            </w:pPr>
            <w:r w:rsidRPr="00A70DCB">
              <w:rPr>
                <w:lang w:val="ru-RU" w:eastAsia="en-US"/>
              </w:rPr>
              <w:t>ЕГЭ. Химия. Большой справочник: учебно-методическое пособие / под ред. В.Н. Доронькина. – Ростов-н-Д: Легион, 2019. – 560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54 %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8</w:t>
            </w:r>
          </w:p>
        </w:tc>
        <w:tc>
          <w:tcPr>
            <w:tcW w:w="7229" w:type="dxa"/>
            <w:shd w:val="clear" w:color="auto" w:fill="auto"/>
          </w:tcPr>
          <w:p w:rsidR="00F05F98" w:rsidRPr="00A70DCB" w:rsidRDefault="00F05F98" w:rsidP="00F05F98">
            <w:pPr>
              <w:pStyle w:val="afd"/>
              <w:tabs>
                <w:tab w:val="left" w:pos="1134"/>
              </w:tabs>
              <w:ind w:left="0"/>
              <w:jc w:val="both"/>
              <w:rPr>
                <w:lang w:val="ru-RU" w:eastAsia="en-US"/>
              </w:rPr>
            </w:pPr>
            <w:r w:rsidRPr="00A70DCB">
              <w:rPr>
                <w:lang w:val="ru-RU" w:eastAsia="en-US"/>
              </w:rPr>
              <w:t>Еремин В.В. Химия. Подготовка к ЕГЭ в 2019 году. Диагностические работы. ФГОС: учебно-методическое пособие. – М.: МЦНМО, 2020. – 112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67 %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lastRenderedPageBreak/>
              <w:t>9</w:t>
            </w:r>
          </w:p>
        </w:tc>
        <w:tc>
          <w:tcPr>
            <w:tcW w:w="7229" w:type="dxa"/>
            <w:shd w:val="clear" w:color="auto" w:fill="auto"/>
          </w:tcPr>
          <w:p w:rsidR="00F05F98" w:rsidRPr="00A70DCB" w:rsidRDefault="00F05F98" w:rsidP="00F05F98">
            <w:pPr>
              <w:pStyle w:val="afd"/>
              <w:tabs>
                <w:tab w:val="left" w:pos="1134"/>
              </w:tabs>
              <w:ind w:left="0"/>
              <w:jc w:val="both"/>
              <w:rPr>
                <w:lang w:val="ru-RU" w:eastAsia="en-US"/>
              </w:rPr>
            </w:pPr>
            <w:r w:rsidRPr="00A70DCB">
              <w:rPr>
                <w:lang w:val="ru-RU" w:eastAsia="en-US"/>
              </w:rPr>
              <w:t xml:space="preserve">Новошинский И.И., Новошинская Н.С. ЕГЭ. Неорганическая химия. </w:t>
            </w:r>
            <w:r w:rsidRPr="00A70DCB">
              <w:rPr>
                <w:bCs/>
                <w:color w:val="000000"/>
                <w:shd w:val="clear" w:color="auto" w:fill="FFFFFF"/>
                <w:lang w:val="ru-RU" w:eastAsia="ru-RU"/>
              </w:rPr>
              <w:t xml:space="preserve">10-11 класс. Теория, упражнения, задачи и тесты: </w:t>
            </w:r>
            <w:r w:rsidRPr="00A70DCB">
              <w:rPr>
                <w:lang w:val="ru-RU" w:eastAsia="en-US"/>
              </w:rPr>
              <w:t>учебно-методическое пособие / под ред. И.А. Костенчук. – М.: Русское слово, 2020. – 272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7 %</w:t>
            </w:r>
          </w:p>
        </w:tc>
      </w:tr>
      <w:tr w:rsidR="00F05F98" w:rsidRPr="00634251" w:rsidTr="008A6C05">
        <w:trPr>
          <w:cantSplit/>
          <w:trHeight w:val="811"/>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w:t>
            </w:r>
          </w:p>
        </w:tc>
        <w:tc>
          <w:tcPr>
            <w:tcW w:w="7229" w:type="dxa"/>
            <w:shd w:val="clear" w:color="auto" w:fill="auto"/>
          </w:tcPr>
          <w:p w:rsidR="00F05F98" w:rsidRPr="00A70DCB" w:rsidRDefault="00F05F98" w:rsidP="008A6C05">
            <w:pPr>
              <w:pStyle w:val="afd"/>
              <w:pBdr>
                <w:top w:val="single" w:sz="6" w:space="14" w:color="E3E3E3"/>
                <w:left w:val="single" w:sz="6" w:space="14" w:color="E3E3E3"/>
                <w:bottom w:val="single" w:sz="6" w:space="14" w:color="E3E3E3"/>
                <w:right w:val="single" w:sz="6" w:space="14" w:color="E3E3E3"/>
              </w:pBdr>
              <w:tabs>
                <w:tab w:val="left" w:pos="1134"/>
              </w:tabs>
              <w:spacing w:after="0"/>
              <w:ind w:left="0"/>
              <w:jc w:val="both"/>
              <w:rPr>
                <w:lang w:val="ru-RU" w:eastAsia="ru-RU"/>
              </w:rPr>
            </w:pPr>
            <w:r w:rsidRPr="00A70DCB">
              <w:rPr>
                <w:lang w:val="ru-RU" w:eastAsia="en-US"/>
              </w:rPr>
              <w:t>Каверина А.А., Медведев Ю.Н., Молчанова Г.Н. ЕГЭ-2019. Химия. Готовимся к итоговой аттестации: учебно-методическое пособие / под. ред. Д.П. Локтионова. – М.: Интеллект-центр, 2020. – 280 с.–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47 %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11</w:t>
            </w:r>
          </w:p>
        </w:tc>
        <w:tc>
          <w:tcPr>
            <w:tcW w:w="7229" w:type="dxa"/>
            <w:shd w:val="clear" w:color="auto" w:fill="auto"/>
          </w:tcPr>
          <w:p w:rsidR="00F05F98" w:rsidRPr="00A70DCB" w:rsidRDefault="00F05F98" w:rsidP="00F05F98">
            <w:pPr>
              <w:pStyle w:val="afd"/>
              <w:pBdr>
                <w:top w:val="single" w:sz="6" w:space="14" w:color="E3E3E3"/>
                <w:left w:val="single" w:sz="6" w:space="14" w:color="E3E3E3"/>
                <w:bottom w:val="single" w:sz="6" w:space="14" w:color="E3E3E3"/>
                <w:right w:val="single" w:sz="6" w:space="14" w:color="E3E3E3"/>
              </w:pBdr>
              <w:tabs>
                <w:tab w:val="left" w:pos="1134"/>
              </w:tabs>
              <w:spacing w:after="0"/>
              <w:ind w:left="0"/>
              <w:rPr>
                <w:lang w:val="ru-RU" w:eastAsia="en-US"/>
              </w:rPr>
            </w:pPr>
            <w:r w:rsidRPr="00A70DCB">
              <w:rPr>
                <w:lang w:val="ru-RU" w:eastAsia="en-US"/>
              </w:rPr>
              <w:t>Мешкова О.В. ЕГЭ. Химия. Пошаговая подготовка: учебно-методическое пособие / О.В. Мешкова. – Москва: Эксмо-Пресс, 2020. – 352 с. – (серия «ЕГЭ – неделя за неделей»)</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8 %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12</w:t>
            </w:r>
          </w:p>
        </w:tc>
        <w:tc>
          <w:tcPr>
            <w:tcW w:w="7229" w:type="dxa"/>
            <w:shd w:val="clear" w:color="auto" w:fill="auto"/>
          </w:tcPr>
          <w:p w:rsidR="00F05F98" w:rsidRPr="00A70DCB" w:rsidRDefault="00F05F98" w:rsidP="00F05F98">
            <w:pPr>
              <w:pStyle w:val="afd"/>
              <w:tabs>
                <w:tab w:val="left" w:pos="1134"/>
              </w:tabs>
              <w:spacing w:after="0"/>
              <w:ind w:left="0"/>
              <w:rPr>
                <w:lang w:val="ru-RU" w:eastAsia="en-US"/>
              </w:rPr>
            </w:pPr>
            <w:r w:rsidRPr="00A70DCB">
              <w:rPr>
                <w:lang w:val="ru-RU" w:eastAsia="en-US"/>
              </w:rPr>
              <w:t xml:space="preserve">Врублевский А.И. </w:t>
            </w:r>
            <w:r w:rsidRPr="00A70DCB">
              <w:rPr>
                <w:bCs/>
                <w:color w:val="000000"/>
                <w:shd w:val="clear" w:color="auto" w:fill="FFFFFF"/>
                <w:lang w:val="ru-RU" w:eastAsia="ru-RU"/>
              </w:rPr>
              <w:t xml:space="preserve">Химия. Анализ, синтез и расчетные задачи для подготовки к единому государственному экзамену: </w:t>
            </w:r>
            <w:r w:rsidRPr="00A70DCB">
              <w:rPr>
                <w:lang w:val="ru-RU" w:eastAsia="en-US"/>
              </w:rPr>
              <w:t>учебно-методическое пособие / под ред. И.А. Костенчук. – Минск: Попурри, 2019. – 320 с. – (ЕГЭ)</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13</w:t>
            </w:r>
          </w:p>
        </w:tc>
        <w:tc>
          <w:tcPr>
            <w:tcW w:w="7229" w:type="dxa"/>
            <w:shd w:val="clear" w:color="auto" w:fill="auto"/>
          </w:tcPr>
          <w:p w:rsidR="00F05F98" w:rsidRPr="00A70DCB" w:rsidRDefault="00F05F98" w:rsidP="00F05F98">
            <w:pPr>
              <w:pStyle w:val="afd"/>
              <w:tabs>
                <w:tab w:val="left" w:pos="1134"/>
              </w:tabs>
              <w:spacing w:after="0"/>
              <w:ind w:left="0"/>
              <w:rPr>
                <w:lang w:val="ru-RU" w:eastAsia="en-US"/>
              </w:rPr>
            </w:pPr>
            <w:r w:rsidRPr="00A70DCB">
              <w:rPr>
                <w:lang w:val="ru-RU" w:eastAsia="en-US"/>
              </w:rPr>
              <w:t xml:space="preserve">Егоров А.С. Новый репетитор по химии для подготовки к ЕГЭ: </w:t>
            </w:r>
            <w:r w:rsidRPr="00A70DCB">
              <w:rPr>
                <w:color w:val="000000"/>
                <w:lang w:val="ru-RU" w:eastAsia="ru-RU"/>
              </w:rPr>
              <w:t xml:space="preserve">учебно-методическое пособие / А.С. Егоров. – </w:t>
            </w:r>
            <w:r w:rsidRPr="00A70DCB">
              <w:rPr>
                <w:lang w:val="ru-RU" w:eastAsia="en-US"/>
              </w:rPr>
              <w:t>Ростов-н-Д: Феникс</w:t>
            </w:r>
            <w:r w:rsidRPr="00A70DCB">
              <w:rPr>
                <w:color w:val="000000"/>
                <w:lang w:val="ru-RU" w:eastAsia="ru-RU"/>
              </w:rPr>
              <w:t>, 2020. – 670 с.</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11 %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14</w:t>
            </w:r>
          </w:p>
        </w:tc>
        <w:tc>
          <w:tcPr>
            <w:tcW w:w="7229" w:type="dxa"/>
            <w:shd w:val="clear" w:color="auto" w:fill="auto"/>
          </w:tcPr>
          <w:p w:rsidR="00F05F98" w:rsidRPr="00A70DCB" w:rsidRDefault="00F05F98" w:rsidP="00F05F98">
            <w:pPr>
              <w:pStyle w:val="afd"/>
              <w:tabs>
                <w:tab w:val="left" w:pos="1134"/>
              </w:tabs>
              <w:spacing w:after="0"/>
              <w:ind w:left="0"/>
              <w:rPr>
                <w:lang w:val="ru-RU" w:eastAsia="en-US"/>
              </w:rPr>
            </w:pPr>
            <w:r w:rsidRPr="00A70DCB">
              <w:rPr>
                <w:lang w:val="ru-RU" w:eastAsia="en-US"/>
              </w:rPr>
              <w:t xml:space="preserve">Давыдова И.Б. Авторский курс подготовки к ЕГЭ </w:t>
            </w:r>
            <w:r w:rsidRPr="00A70DCB">
              <w:rPr>
                <w:color w:val="000000"/>
                <w:lang w:val="ru-RU" w:eastAsia="ru-RU"/>
              </w:rPr>
              <w:t xml:space="preserve">/ </w:t>
            </w:r>
            <w:r w:rsidRPr="00A70DCB">
              <w:rPr>
                <w:lang w:val="ru-RU" w:eastAsia="en-US"/>
              </w:rPr>
              <w:t>И.Б. Давыдова</w:t>
            </w:r>
            <w:r w:rsidRPr="00A70DCB">
              <w:rPr>
                <w:color w:val="000000"/>
                <w:lang w:val="ru-RU" w:eastAsia="ru-RU"/>
              </w:rPr>
              <w:t>. –</w:t>
            </w:r>
            <w:r w:rsidRPr="00A70DCB">
              <w:rPr>
                <w:lang w:val="ru-RU" w:eastAsia="en-US"/>
              </w:rPr>
              <w:t xml:space="preserve"> Ростов-н-Д: Феникс, 2020. – 348 с.</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3 %</w:t>
            </w:r>
          </w:p>
        </w:tc>
      </w:tr>
      <w:tr w:rsidR="00F05F98" w:rsidRPr="00634251" w:rsidTr="008A6C05">
        <w:trPr>
          <w:cantSplit/>
          <w:trHeight w:val="580"/>
        </w:trPr>
        <w:tc>
          <w:tcPr>
            <w:tcW w:w="568"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15</w:t>
            </w:r>
          </w:p>
        </w:tc>
        <w:tc>
          <w:tcPr>
            <w:tcW w:w="7229" w:type="dxa"/>
            <w:shd w:val="clear" w:color="auto" w:fill="auto"/>
          </w:tcPr>
          <w:p w:rsidR="00F05F98" w:rsidRPr="00A70DCB" w:rsidRDefault="00F05F98" w:rsidP="00F05F98">
            <w:pPr>
              <w:pStyle w:val="afd"/>
              <w:tabs>
                <w:tab w:val="left" w:pos="1134"/>
              </w:tabs>
              <w:spacing w:after="0"/>
              <w:ind w:left="0"/>
              <w:rPr>
                <w:lang w:val="ru-RU" w:eastAsia="en-US"/>
              </w:rPr>
            </w:pPr>
            <w:r w:rsidRPr="00A70DCB">
              <w:rPr>
                <w:lang w:val="ru-RU" w:eastAsia="en-US"/>
              </w:rPr>
              <w:t xml:space="preserve">Зыкова Е.В. Химические уравнения. Тренажер для подготовки к ЕГЭ </w:t>
            </w:r>
            <w:r w:rsidRPr="00A70DCB">
              <w:rPr>
                <w:color w:val="000000"/>
                <w:lang w:val="ru-RU" w:eastAsia="ru-RU"/>
              </w:rPr>
              <w:t xml:space="preserve">/ </w:t>
            </w:r>
            <w:r w:rsidRPr="00A70DCB">
              <w:rPr>
                <w:lang w:val="ru-RU" w:eastAsia="en-US"/>
              </w:rPr>
              <w:t xml:space="preserve">Е.В. Зыкова. - Ростов-н-Д: Феникс, 2020. – 253 с.  </w:t>
            </w:r>
          </w:p>
        </w:tc>
        <w:tc>
          <w:tcPr>
            <w:tcW w:w="1985" w:type="dxa"/>
            <w:shd w:val="clear" w:color="auto" w:fill="auto"/>
          </w:tcPr>
          <w:p w:rsidR="00F05F98" w:rsidRPr="00A70DCB" w:rsidRDefault="00F05F98" w:rsidP="00F05F98">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4 %</w:t>
            </w:r>
          </w:p>
        </w:tc>
      </w:tr>
    </w:tbl>
    <w:p w:rsidR="00885344" w:rsidRPr="00FA4B3A" w:rsidRDefault="00013460" w:rsidP="00013460">
      <w:pPr>
        <w:ind w:left="-426" w:firstLine="568"/>
        <w:jc w:val="both"/>
        <w:rPr>
          <w:rFonts w:eastAsia="Times New Roman"/>
          <w:b/>
        </w:rPr>
      </w:pPr>
      <w:r>
        <w:t xml:space="preserve">В 2020/2021 учебном году продолжится переход на учебники, вошедшие в Федеральный перечень. Это линии учебников для базового и углубленного изучения предмета «Химия» под общей редакцией В.В. Лунина (авторский коллектив: </w:t>
      </w:r>
      <w:r w:rsidRPr="005B7124">
        <w:t>Еремин В.В., Кузьменко Н.Е., Дроздов А.А. и др.</w:t>
      </w:r>
      <w:r>
        <w:t xml:space="preserve">); учебники для изучения предмета на базовом уровне авторов </w:t>
      </w:r>
      <w:r w:rsidRPr="005B7124">
        <w:t>Г.Е</w:t>
      </w:r>
      <w:r>
        <w:t>.</w:t>
      </w:r>
      <w:r w:rsidRPr="005B7124">
        <w:t xml:space="preserve"> Рудзитис</w:t>
      </w:r>
      <w:r>
        <w:t>а</w:t>
      </w:r>
      <w:r w:rsidRPr="005B7124">
        <w:t>, Ф.Г.</w:t>
      </w:r>
      <w:r>
        <w:t xml:space="preserve"> </w:t>
      </w:r>
      <w:r w:rsidRPr="005B7124">
        <w:t>Фельдман</w:t>
      </w:r>
      <w:r>
        <w:t>а и О.С. Габриеляна, И.Г. Остроумова, С.А. Сладкова, а также С.А. Пузакова, Н.В. Машниной, В.А. Попкова для углубленного изучения химии. Подготовку к ЕГЭ по химии в полной мере обеспечивают учебники для углубленного уровня изучения предмета (таких линий в Федеральном перечне учебников представлено только две: учебники под общей редакцией В.В. Лунина и учебники авторского коллектива в составе С.А. Пузакова, Н.В. Машниной, В.А. Попкова).</w:t>
      </w:r>
    </w:p>
    <w:p w:rsidR="00885344" w:rsidRPr="00F46D62" w:rsidRDefault="00F46D62" w:rsidP="00F46D62">
      <w:pPr>
        <w:rPr>
          <w:b/>
        </w:rPr>
      </w:pPr>
      <w:r>
        <w:rPr>
          <w:b/>
        </w:rPr>
        <w:t xml:space="preserve">4.1.7. </w:t>
      </w:r>
      <w:r w:rsidR="00885344" w:rsidRPr="00F46D62">
        <w:rPr>
          <w:b/>
        </w:rPr>
        <w:t>ВЫВОДЫ о характере изменения количества участников ЕГЭ по учебному предмету</w:t>
      </w:r>
      <w:r w:rsidR="00A16E81" w:rsidRPr="00F46D62">
        <w:rPr>
          <w:b/>
        </w:rPr>
        <w:t xml:space="preserve"> «Химия»</w:t>
      </w:r>
      <w:r w:rsidR="00885344" w:rsidRPr="00F46D62">
        <w:rPr>
          <w:b/>
        </w:rPr>
        <w:t xml:space="preserve">. </w:t>
      </w:r>
    </w:p>
    <w:p w:rsidR="00F05F98" w:rsidRPr="003E698E" w:rsidRDefault="00F05F98" w:rsidP="00F05F98">
      <w:pPr>
        <w:ind w:left="-426" w:firstLine="568"/>
        <w:jc w:val="both"/>
      </w:pPr>
      <w:r w:rsidRPr="003E698E">
        <w:t>В 2020 году процентное отношение участников ЕГЭ по химии от общего количества участников ЕГЭ уменьшилось, по сравнению с 2019 годом на 1,1%. Это можно связать с осознанным выбором выпускников, которые ориентированы на получение профессии, которая тем или иным образом связана с данным предметом: медицина, фармакология, экология и др.</w:t>
      </w:r>
    </w:p>
    <w:p w:rsidR="00F05F98" w:rsidRPr="000853FA" w:rsidRDefault="00F05F98" w:rsidP="00F05F98">
      <w:pPr>
        <w:ind w:left="-426" w:firstLine="568"/>
        <w:jc w:val="both"/>
        <w:rPr>
          <w:strike/>
          <w:color w:val="000000"/>
        </w:rPr>
      </w:pPr>
      <w:r w:rsidRPr="000853FA">
        <w:rPr>
          <w:color w:val="000000"/>
        </w:rPr>
        <w:t xml:space="preserve">Химию выбирают преимущественно девушки, они составляют 71,1% от общего количества участников по данному предмету. </w:t>
      </w:r>
    </w:p>
    <w:p w:rsidR="00885344" w:rsidRDefault="00885344" w:rsidP="00885344">
      <w:pPr>
        <w:spacing w:line="360" w:lineRule="auto"/>
        <w:ind w:left="-425"/>
        <w:jc w:val="both"/>
      </w:pPr>
    </w:p>
    <w:p w:rsidR="00885344" w:rsidRPr="00F46D62" w:rsidRDefault="00885344" w:rsidP="00F46D62">
      <w:pPr>
        <w:pStyle w:val="3"/>
        <w:rPr>
          <w:rFonts w:ascii="Times New Roman" w:hAnsi="Times New Roman"/>
          <w:sz w:val="24"/>
        </w:rPr>
      </w:pPr>
      <w:bookmarkStart w:id="34" w:name="_Toc49454478"/>
      <w:r w:rsidRPr="00F46D62">
        <w:rPr>
          <w:rFonts w:ascii="Times New Roman" w:hAnsi="Times New Roman"/>
          <w:sz w:val="24"/>
        </w:rPr>
        <w:lastRenderedPageBreak/>
        <w:t>РАЗДЕЛ 2.  ОСНОВНЫЕ РЕЗУЛЬТАТЫ ЕГЭ ПО ПРЕДМЕТУ</w:t>
      </w:r>
      <w:r w:rsidR="00A16E81" w:rsidRPr="00F46D62">
        <w:rPr>
          <w:rFonts w:ascii="Times New Roman" w:hAnsi="Times New Roman"/>
          <w:sz w:val="24"/>
        </w:rPr>
        <w:t xml:space="preserve"> </w:t>
      </w:r>
      <w:r w:rsidR="00F46D62" w:rsidRPr="00F46D62">
        <w:rPr>
          <w:rFonts w:ascii="Times New Roman" w:hAnsi="Times New Roman"/>
          <w:sz w:val="24"/>
        </w:rPr>
        <w:t>«ХИМИЯ»</w:t>
      </w:r>
      <w:bookmarkEnd w:id="34"/>
    </w:p>
    <w:p w:rsidR="00885344" w:rsidRPr="00F579AB" w:rsidRDefault="00885344" w:rsidP="00885344">
      <w:pPr>
        <w:ind w:left="-426" w:firstLine="426"/>
        <w:jc w:val="both"/>
        <w:rPr>
          <w:rFonts w:eastAsia="Times New Roman"/>
          <w:b/>
        </w:rPr>
      </w:pPr>
    </w:p>
    <w:p w:rsidR="00885344" w:rsidRPr="00F46D62" w:rsidRDefault="00F46D62" w:rsidP="00F46D62">
      <w:pPr>
        <w:rPr>
          <w:b/>
          <w:i/>
        </w:rPr>
      </w:pPr>
      <w:r>
        <w:rPr>
          <w:b/>
        </w:rPr>
        <w:t xml:space="preserve">4.2.1. </w:t>
      </w:r>
      <w:r w:rsidR="00885344" w:rsidRPr="00F46D62">
        <w:rPr>
          <w:b/>
        </w:rPr>
        <w:t>Диаграмма распределения тестовых баллов по предмету</w:t>
      </w:r>
      <w:r w:rsidR="00A16E81" w:rsidRPr="00F46D62">
        <w:rPr>
          <w:b/>
        </w:rPr>
        <w:t xml:space="preserve"> «Химия» </w:t>
      </w:r>
      <w:r w:rsidR="00885344" w:rsidRPr="00F46D62">
        <w:rPr>
          <w:b/>
        </w:rPr>
        <w:t xml:space="preserve"> в 2020 г.</w:t>
      </w:r>
      <w:r w:rsidR="00885344" w:rsidRPr="00F46D62">
        <w:rPr>
          <w:b/>
        </w:rPr>
        <w:br/>
      </w:r>
      <w:r w:rsidR="00885344" w:rsidRPr="00F46D62">
        <w:rPr>
          <w:b/>
          <w:i/>
        </w:rPr>
        <w:t xml:space="preserve"> (количество участников, получивших тот или иной тестовый балл)</w:t>
      </w:r>
    </w:p>
    <w:p w:rsidR="00885344" w:rsidRPr="00F579AB" w:rsidRDefault="00885344" w:rsidP="00885344"/>
    <w:p w:rsidR="00013460" w:rsidRPr="00151166" w:rsidRDefault="00751A9C" w:rsidP="00013460">
      <w:pPr>
        <w:jc w:val="center"/>
        <w:rPr>
          <w:b/>
        </w:rPr>
      </w:pPr>
      <w:r>
        <w:rPr>
          <w:noProof/>
        </w:rPr>
        <w:drawing>
          <wp:inline distT="0" distB="0" distL="0" distR="0">
            <wp:extent cx="6111875" cy="3465830"/>
            <wp:effectExtent l="0" t="0" r="22225" b="20320"/>
            <wp:docPr id="2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85344" w:rsidRPr="00FA4B3A" w:rsidRDefault="00885344" w:rsidP="00885344"/>
    <w:p w:rsidR="00885344" w:rsidRPr="00F46D62" w:rsidRDefault="00F46D62" w:rsidP="00F46D62">
      <w:pPr>
        <w:rPr>
          <w:b/>
        </w:rPr>
      </w:pPr>
      <w:r>
        <w:rPr>
          <w:b/>
        </w:rPr>
        <w:t xml:space="preserve">4.2.2. </w:t>
      </w:r>
      <w:r w:rsidR="00885344" w:rsidRPr="00F46D62">
        <w:rPr>
          <w:b/>
        </w:rPr>
        <w:t>Динамика результатов ЕГЭ по предмету</w:t>
      </w:r>
      <w:r w:rsidR="00A16E81" w:rsidRPr="00F46D62">
        <w:rPr>
          <w:b/>
        </w:rPr>
        <w:t xml:space="preserve"> «Химия» </w:t>
      </w:r>
      <w:r w:rsidR="00885344" w:rsidRPr="00F46D62">
        <w:rPr>
          <w:b/>
        </w:rPr>
        <w:t xml:space="preserve"> за последние 3 года</w:t>
      </w:r>
    </w:p>
    <w:p w:rsidR="00885344" w:rsidRPr="00FC6BBF" w:rsidRDefault="00885344" w:rsidP="00885344">
      <w:pPr>
        <w:pStyle w:val="af8"/>
        <w:keepNext/>
      </w:pPr>
      <w:r w:rsidRPr="00FC6BBF">
        <w:t xml:space="preserve">Таблица </w:t>
      </w:r>
      <w:r w:rsidR="00C225F8">
        <w:t>2</w:t>
      </w:r>
      <w:r>
        <w:rPr>
          <w:noProof/>
        </w:rPr>
        <w:t>-</w:t>
      </w:r>
      <w:r w:rsidR="00C74AA8">
        <w:rPr>
          <w:noProof/>
        </w:rPr>
        <w:t>4</w:t>
      </w:r>
      <w:r>
        <w:noBreakHyphen/>
      </w:r>
      <w:r w:rsidR="006E2FE2">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885344" w:rsidRPr="00634251" w:rsidTr="00BC0F6A">
        <w:trPr>
          <w:cantSplit/>
          <w:trHeight w:val="338"/>
          <w:tblHeader/>
        </w:trPr>
        <w:tc>
          <w:tcPr>
            <w:tcW w:w="5388" w:type="dxa"/>
            <w:vMerge w:val="restart"/>
          </w:tcPr>
          <w:p w:rsidR="00885344" w:rsidRPr="00F579AB" w:rsidRDefault="00885344" w:rsidP="00BC0F6A">
            <w:pPr>
              <w:contextualSpacing/>
              <w:jc w:val="both"/>
              <w:rPr>
                <w:rFonts w:eastAsia="MS Mincho"/>
              </w:rPr>
            </w:pPr>
          </w:p>
        </w:tc>
        <w:tc>
          <w:tcPr>
            <w:tcW w:w="4677" w:type="dxa"/>
            <w:gridSpan w:val="3"/>
          </w:tcPr>
          <w:p w:rsidR="00885344" w:rsidRPr="00931ED4" w:rsidRDefault="00885344"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885344" w:rsidRPr="00634251" w:rsidTr="00BC0F6A">
        <w:trPr>
          <w:cantSplit/>
          <w:trHeight w:val="155"/>
          <w:tblHeader/>
        </w:trPr>
        <w:tc>
          <w:tcPr>
            <w:tcW w:w="5388" w:type="dxa"/>
            <w:vMerge/>
          </w:tcPr>
          <w:p w:rsidR="00885344" w:rsidRPr="00FA4B3A" w:rsidRDefault="00885344" w:rsidP="00BC0F6A">
            <w:pPr>
              <w:contextualSpacing/>
              <w:jc w:val="both"/>
              <w:rPr>
                <w:rFonts w:eastAsia="MS Mincho"/>
              </w:rPr>
            </w:pPr>
          </w:p>
        </w:tc>
        <w:tc>
          <w:tcPr>
            <w:tcW w:w="1559" w:type="dxa"/>
          </w:tcPr>
          <w:p w:rsidR="00885344" w:rsidRPr="00FA4B3A" w:rsidRDefault="00885344" w:rsidP="00BC0F6A">
            <w:pPr>
              <w:contextualSpacing/>
              <w:jc w:val="center"/>
              <w:rPr>
                <w:rFonts w:eastAsia="MS Mincho"/>
              </w:rPr>
            </w:pPr>
            <w:r w:rsidRPr="00FA4B3A">
              <w:rPr>
                <w:rFonts w:eastAsia="MS Mincho"/>
              </w:rPr>
              <w:t>2018 г.</w:t>
            </w:r>
          </w:p>
        </w:tc>
        <w:tc>
          <w:tcPr>
            <w:tcW w:w="1701" w:type="dxa"/>
          </w:tcPr>
          <w:p w:rsidR="00885344" w:rsidRPr="00FA4B3A" w:rsidRDefault="00885344" w:rsidP="00BC0F6A">
            <w:pPr>
              <w:contextualSpacing/>
              <w:jc w:val="center"/>
              <w:rPr>
                <w:rFonts w:eastAsia="MS Mincho"/>
              </w:rPr>
            </w:pPr>
            <w:r w:rsidRPr="00FA4B3A">
              <w:rPr>
                <w:rFonts w:eastAsia="MS Mincho"/>
              </w:rPr>
              <w:t>2019 г.</w:t>
            </w:r>
          </w:p>
        </w:tc>
        <w:tc>
          <w:tcPr>
            <w:tcW w:w="1417" w:type="dxa"/>
          </w:tcPr>
          <w:p w:rsidR="00885344" w:rsidRPr="00FA4B3A" w:rsidRDefault="00885344" w:rsidP="00BC0F6A">
            <w:pPr>
              <w:contextualSpacing/>
              <w:jc w:val="center"/>
              <w:rPr>
                <w:rFonts w:eastAsia="MS Mincho"/>
              </w:rPr>
            </w:pPr>
            <w:r w:rsidRPr="00FA4B3A">
              <w:rPr>
                <w:rFonts w:eastAsia="MS Mincho"/>
              </w:rPr>
              <w:t>2020 г.</w:t>
            </w:r>
          </w:p>
        </w:tc>
      </w:tr>
      <w:tr w:rsidR="00013460" w:rsidRPr="00634251" w:rsidTr="00013460">
        <w:trPr>
          <w:cantSplit/>
          <w:trHeight w:val="349"/>
        </w:trPr>
        <w:tc>
          <w:tcPr>
            <w:tcW w:w="5388" w:type="dxa"/>
          </w:tcPr>
          <w:p w:rsidR="00013460" w:rsidRPr="00FA4B3A" w:rsidRDefault="00013460" w:rsidP="00013460">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bottom"/>
          </w:tcPr>
          <w:p w:rsidR="00013460" w:rsidRPr="001115AA" w:rsidRDefault="00013460" w:rsidP="00013460">
            <w:pPr>
              <w:jc w:val="center"/>
              <w:rPr>
                <w:color w:val="000000"/>
              </w:rPr>
            </w:pPr>
            <w:r w:rsidRPr="001115AA">
              <w:rPr>
                <w:color w:val="000000"/>
              </w:rPr>
              <w:t>11,91</w:t>
            </w:r>
          </w:p>
        </w:tc>
        <w:tc>
          <w:tcPr>
            <w:tcW w:w="1701" w:type="dxa"/>
            <w:vAlign w:val="bottom"/>
          </w:tcPr>
          <w:p w:rsidR="00013460" w:rsidRPr="001115AA" w:rsidRDefault="00013460" w:rsidP="00013460">
            <w:pPr>
              <w:jc w:val="center"/>
              <w:rPr>
                <w:color w:val="000000"/>
              </w:rPr>
            </w:pPr>
            <w:r w:rsidRPr="001115AA">
              <w:rPr>
                <w:color w:val="000000"/>
              </w:rPr>
              <w:t>8,57</w:t>
            </w:r>
          </w:p>
        </w:tc>
        <w:tc>
          <w:tcPr>
            <w:tcW w:w="1417" w:type="dxa"/>
            <w:vAlign w:val="bottom"/>
          </w:tcPr>
          <w:p w:rsidR="00013460" w:rsidRPr="001115AA" w:rsidRDefault="00013460" w:rsidP="00013460">
            <w:pPr>
              <w:jc w:val="center"/>
              <w:rPr>
                <w:color w:val="000000"/>
              </w:rPr>
            </w:pPr>
            <w:r w:rsidRPr="001115AA">
              <w:rPr>
                <w:color w:val="000000"/>
              </w:rPr>
              <w:t>17,9</w:t>
            </w:r>
          </w:p>
        </w:tc>
      </w:tr>
      <w:tr w:rsidR="00013460" w:rsidRPr="00634251" w:rsidTr="00013460">
        <w:trPr>
          <w:cantSplit/>
          <w:trHeight w:val="354"/>
        </w:trPr>
        <w:tc>
          <w:tcPr>
            <w:tcW w:w="5388" w:type="dxa"/>
          </w:tcPr>
          <w:p w:rsidR="00013460" w:rsidRPr="00FA4B3A" w:rsidRDefault="00013460" w:rsidP="00013460">
            <w:pPr>
              <w:contextualSpacing/>
              <w:jc w:val="both"/>
              <w:rPr>
                <w:rFonts w:eastAsia="MS Mincho"/>
              </w:rPr>
            </w:pPr>
            <w:r w:rsidRPr="00FA4B3A">
              <w:rPr>
                <w:rFonts w:eastAsia="MS Mincho"/>
              </w:rPr>
              <w:t>Средний тестовый балл</w:t>
            </w:r>
          </w:p>
        </w:tc>
        <w:tc>
          <w:tcPr>
            <w:tcW w:w="1559" w:type="dxa"/>
            <w:vAlign w:val="bottom"/>
          </w:tcPr>
          <w:p w:rsidR="00013460" w:rsidRPr="001115AA" w:rsidRDefault="00013460" w:rsidP="00013460">
            <w:pPr>
              <w:jc w:val="center"/>
              <w:rPr>
                <w:color w:val="000000"/>
              </w:rPr>
            </w:pPr>
            <w:r w:rsidRPr="001115AA">
              <w:rPr>
                <w:color w:val="000000"/>
              </w:rPr>
              <w:t>55,9</w:t>
            </w:r>
          </w:p>
        </w:tc>
        <w:tc>
          <w:tcPr>
            <w:tcW w:w="1701" w:type="dxa"/>
            <w:vAlign w:val="bottom"/>
          </w:tcPr>
          <w:p w:rsidR="00013460" w:rsidRPr="001115AA" w:rsidRDefault="00013460" w:rsidP="00013460">
            <w:pPr>
              <w:jc w:val="center"/>
              <w:rPr>
                <w:color w:val="000000"/>
              </w:rPr>
            </w:pPr>
            <w:r w:rsidRPr="001115AA">
              <w:rPr>
                <w:color w:val="000000"/>
              </w:rPr>
              <w:t>58,7</w:t>
            </w:r>
          </w:p>
        </w:tc>
        <w:tc>
          <w:tcPr>
            <w:tcW w:w="1417" w:type="dxa"/>
            <w:vAlign w:val="bottom"/>
          </w:tcPr>
          <w:p w:rsidR="00013460" w:rsidRPr="001115AA" w:rsidRDefault="00013460" w:rsidP="00013460">
            <w:pPr>
              <w:jc w:val="center"/>
              <w:rPr>
                <w:color w:val="000000"/>
              </w:rPr>
            </w:pPr>
            <w:r w:rsidRPr="001115AA">
              <w:rPr>
                <w:color w:val="000000"/>
              </w:rPr>
              <w:t>54,4</w:t>
            </w:r>
          </w:p>
        </w:tc>
      </w:tr>
      <w:tr w:rsidR="00013460" w:rsidRPr="00634251" w:rsidTr="00013460">
        <w:trPr>
          <w:cantSplit/>
          <w:trHeight w:val="338"/>
        </w:trPr>
        <w:tc>
          <w:tcPr>
            <w:tcW w:w="5388" w:type="dxa"/>
          </w:tcPr>
          <w:p w:rsidR="00013460" w:rsidRPr="00FA4B3A" w:rsidRDefault="00013460" w:rsidP="00013460">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bottom"/>
          </w:tcPr>
          <w:p w:rsidR="00013460" w:rsidRPr="001115AA" w:rsidRDefault="00013460" w:rsidP="00013460">
            <w:pPr>
              <w:jc w:val="center"/>
              <w:rPr>
                <w:color w:val="000000"/>
              </w:rPr>
            </w:pPr>
            <w:r w:rsidRPr="001115AA">
              <w:rPr>
                <w:color w:val="000000"/>
              </w:rPr>
              <w:t>9,83</w:t>
            </w:r>
          </w:p>
        </w:tc>
        <w:tc>
          <w:tcPr>
            <w:tcW w:w="1701" w:type="dxa"/>
            <w:vAlign w:val="bottom"/>
          </w:tcPr>
          <w:p w:rsidR="00013460" w:rsidRPr="001115AA" w:rsidRDefault="00013460" w:rsidP="00013460">
            <w:pPr>
              <w:jc w:val="center"/>
              <w:rPr>
                <w:color w:val="000000"/>
              </w:rPr>
            </w:pPr>
            <w:r w:rsidRPr="001115AA">
              <w:rPr>
                <w:color w:val="000000"/>
              </w:rPr>
              <w:t>7,25</w:t>
            </w:r>
          </w:p>
        </w:tc>
        <w:tc>
          <w:tcPr>
            <w:tcW w:w="1417" w:type="dxa"/>
            <w:vAlign w:val="bottom"/>
          </w:tcPr>
          <w:p w:rsidR="00013460" w:rsidRPr="001115AA" w:rsidRDefault="00013460" w:rsidP="00013460">
            <w:pPr>
              <w:jc w:val="center"/>
              <w:rPr>
                <w:color w:val="000000"/>
              </w:rPr>
            </w:pPr>
            <w:r w:rsidRPr="001115AA">
              <w:rPr>
                <w:color w:val="000000"/>
              </w:rPr>
              <w:t>11,3</w:t>
            </w:r>
          </w:p>
        </w:tc>
      </w:tr>
      <w:tr w:rsidR="00013460" w:rsidRPr="00634251" w:rsidTr="00013460">
        <w:trPr>
          <w:cantSplit/>
          <w:trHeight w:val="338"/>
        </w:trPr>
        <w:tc>
          <w:tcPr>
            <w:tcW w:w="5388" w:type="dxa"/>
          </w:tcPr>
          <w:p w:rsidR="00013460" w:rsidRPr="00FA4B3A" w:rsidRDefault="00013460" w:rsidP="00013460">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bottom"/>
          </w:tcPr>
          <w:p w:rsidR="00013460" w:rsidRPr="001115AA" w:rsidRDefault="00013460" w:rsidP="00013460">
            <w:pPr>
              <w:jc w:val="center"/>
              <w:rPr>
                <w:color w:val="000000"/>
              </w:rPr>
            </w:pPr>
            <w:r w:rsidRPr="001115AA">
              <w:rPr>
                <w:color w:val="000000"/>
              </w:rPr>
              <w:t>3</w:t>
            </w:r>
          </w:p>
        </w:tc>
        <w:tc>
          <w:tcPr>
            <w:tcW w:w="1701" w:type="dxa"/>
            <w:vAlign w:val="bottom"/>
          </w:tcPr>
          <w:p w:rsidR="00013460" w:rsidRPr="001115AA" w:rsidRDefault="00013460" w:rsidP="00013460">
            <w:pPr>
              <w:jc w:val="center"/>
              <w:rPr>
                <w:color w:val="000000"/>
              </w:rPr>
            </w:pPr>
            <w:r w:rsidRPr="001115AA">
              <w:rPr>
                <w:color w:val="000000"/>
              </w:rPr>
              <w:t>7</w:t>
            </w:r>
          </w:p>
        </w:tc>
        <w:tc>
          <w:tcPr>
            <w:tcW w:w="1417" w:type="dxa"/>
            <w:vAlign w:val="bottom"/>
          </w:tcPr>
          <w:p w:rsidR="00013460" w:rsidRPr="001115AA" w:rsidRDefault="00013460" w:rsidP="00013460">
            <w:pPr>
              <w:jc w:val="center"/>
              <w:rPr>
                <w:color w:val="000000"/>
              </w:rPr>
            </w:pPr>
            <w:r w:rsidRPr="001115AA">
              <w:rPr>
                <w:color w:val="000000"/>
              </w:rPr>
              <w:t>3</w:t>
            </w:r>
          </w:p>
        </w:tc>
      </w:tr>
    </w:tbl>
    <w:p w:rsidR="00885344" w:rsidRPr="00FA4B3A" w:rsidRDefault="00885344" w:rsidP="00885344">
      <w:pPr>
        <w:tabs>
          <w:tab w:val="left" w:pos="709"/>
        </w:tabs>
        <w:jc w:val="both"/>
      </w:pPr>
    </w:p>
    <w:p w:rsidR="00885344" w:rsidRPr="00F46D62" w:rsidRDefault="00F46D62" w:rsidP="00F46D62">
      <w:pPr>
        <w:rPr>
          <w:b/>
        </w:rPr>
      </w:pPr>
      <w:r>
        <w:rPr>
          <w:b/>
        </w:rPr>
        <w:t xml:space="preserve">4.2.3. </w:t>
      </w:r>
      <w:r w:rsidR="00885344" w:rsidRPr="00F46D62">
        <w:rPr>
          <w:b/>
        </w:rPr>
        <w:t>Результаты по группам участников экзамена с различным уровнем подготовки:</w:t>
      </w:r>
    </w:p>
    <w:p w:rsidR="00885344" w:rsidRPr="00FC6BBF" w:rsidRDefault="00F46D62" w:rsidP="00F46D62">
      <w:r>
        <w:t xml:space="preserve">4.2.3.1. </w:t>
      </w:r>
      <w:r w:rsidR="00885344" w:rsidRPr="00FC6BBF">
        <w:t>в разрезе категорий</w:t>
      </w:r>
      <w:r w:rsidR="00885344">
        <w:rPr>
          <w:rStyle w:val="a7"/>
          <w:b/>
          <w:bCs/>
        </w:rPr>
        <w:footnoteReference w:id="11"/>
      </w:r>
      <w:r w:rsidR="00885344" w:rsidRPr="00FC6BBF">
        <w:t xml:space="preserve"> участников ЕГЭ </w:t>
      </w:r>
    </w:p>
    <w:p w:rsidR="00885344" w:rsidRPr="00FC6BBF" w:rsidRDefault="00885344" w:rsidP="00885344">
      <w:pPr>
        <w:pStyle w:val="af8"/>
        <w:keepNext/>
      </w:pPr>
      <w:r w:rsidRPr="00FC6BBF">
        <w:t xml:space="preserve">Таблица </w:t>
      </w:r>
      <w:r w:rsidR="00C225F8">
        <w:t>2</w:t>
      </w:r>
      <w:r>
        <w:rPr>
          <w:noProof/>
        </w:rPr>
        <w:t>-</w:t>
      </w:r>
      <w:r w:rsidR="00C74AA8">
        <w:rPr>
          <w:noProof/>
        </w:rPr>
        <w:t>4</w:t>
      </w:r>
      <w:r>
        <w:noBreakHyphen/>
      </w:r>
      <w:r w:rsidR="006E2FE2">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885344" w:rsidRPr="00634251" w:rsidTr="00BC0F6A">
        <w:trPr>
          <w:cantSplit/>
          <w:trHeight w:val="1058"/>
          <w:tblHeader/>
        </w:trPr>
        <w:tc>
          <w:tcPr>
            <w:tcW w:w="2836" w:type="dxa"/>
          </w:tcPr>
          <w:p w:rsidR="00885344" w:rsidRPr="00A70DCB" w:rsidRDefault="00885344" w:rsidP="00BC0F6A">
            <w:pPr>
              <w:pStyle w:val="a3"/>
              <w:spacing w:after="0" w:line="240" w:lineRule="auto"/>
              <w:ind w:left="0"/>
              <w:jc w:val="both"/>
              <w:rPr>
                <w:rFonts w:ascii="Times New Roman" w:hAnsi="Times New Roman"/>
                <w:sz w:val="24"/>
                <w:szCs w:val="24"/>
                <w:lang w:val="ru-RU"/>
              </w:rPr>
            </w:pPr>
          </w:p>
        </w:tc>
        <w:tc>
          <w:tcPr>
            <w:tcW w:w="1807" w:type="dxa"/>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013460" w:rsidRPr="00634251" w:rsidTr="00013460">
        <w:trPr>
          <w:cantSplit/>
        </w:trPr>
        <w:tc>
          <w:tcPr>
            <w:tcW w:w="2836" w:type="dxa"/>
          </w:tcPr>
          <w:p w:rsidR="00013460" w:rsidRPr="00A70DCB" w:rsidRDefault="00013460" w:rsidP="00013460">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013460" w:rsidRPr="001115AA" w:rsidRDefault="00013460" w:rsidP="00013460">
            <w:pPr>
              <w:jc w:val="center"/>
              <w:rPr>
                <w:color w:val="000000"/>
              </w:rPr>
            </w:pPr>
            <w:r w:rsidRPr="001115AA">
              <w:rPr>
                <w:color w:val="000000"/>
              </w:rPr>
              <w:t>14,96</w:t>
            </w:r>
          </w:p>
        </w:tc>
        <w:tc>
          <w:tcPr>
            <w:tcW w:w="1807" w:type="dxa"/>
            <w:vAlign w:val="center"/>
          </w:tcPr>
          <w:p w:rsidR="00013460" w:rsidRPr="001115AA" w:rsidRDefault="00013460" w:rsidP="00013460">
            <w:pPr>
              <w:jc w:val="center"/>
              <w:rPr>
                <w:color w:val="000000"/>
              </w:rPr>
            </w:pPr>
            <w:r w:rsidRPr="001115AA">
              <w:rPr>
                <w:color w:val="000000"/>
              </w:rPr>
              <w:t>0,73</w:t>
            </w:r>
          </w:p>
        </w:tc>
        <w:tc>
          <w:tcPr>
            <w:tcW w:w="1807" w:type="dxa"/>
            <w:vAlign w:val="center"/>
          </w:tcPr>
          <w:p w:rsidR="00013460" w:rsidRPr="001115AA" w:rsidRDefault="00013460" w:rsidP="00013460">
            <w:pPr>
              <w:jc w:val="center"/>
              <w:rPr>
                <w:color w:val="000000"/>
              </w:rPr>
            </w:pPr>
            <w:r w:rsidRPr="001115AA">
              <w:rPr>
                <w:color w:val="000000"/>
              </w:rPr>
              <w:t>2,20</w:t>
            </w:r>
          </w:p>
        </w:tc>
        <w:tc>
          <w:tcPr>
            <w:tcW w:w="1808" w:type="dxa"/>
            <w:vAlign w:val="center"/>
          </w:tcPr>
          <w:p w:rsidR="00013460" w:rsidRPr="001115AA" w:rsidRDefault="00013460" w:rsidP="00013460">
            <w:pPr>
              <w:jc w:val="center"/>
              <w:rPr>
                <w:color w:val="000000"/>
              </w:rPr>
            </w:pPr>
            <w:r w:rsidRPr="001115AA">
              <w:rPr>
                <w:color w:val="000000"/>
              </w:rPr>
              <w:t>0,29</w:t>
            </w:r>
          </w:p>
        </w:tc>
      </w:tr>
      <w:tr w:rsidR="00013460" w:rsidRPr="00634251" w:rsidTr="00013460">
        <w:trPr>
          <w:cantSplit/>
        </w:trPr>
        <w:tc>
          <w:tcPr>
            <w:tcW w:w="2836" w:type="dxa"/>
          </w:tcPr>
          <w:p w:rsidR="00013460" w:rsidRPr="00A70DCB" w:rsidRDefault="00013460" w:rsidP="00013460">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013460" w:rsidRPr="001115AA" w:rsidRDefault="00013460" w:rsidP="00013460">
            <w:pPr>
              <w:jc w:val="center"/>
              <w:rPr>
                <w:color w:val="000000"/>
              </w:rPr>
            </w:pPr>
            <w:r w:rsidRPr="001115AA">
              <w:rPr>
                <w:color w:val="000000"/>
              </w:rPr>
              <w:t>41,06</w:t>
            </w:r>
          </w:p>
        </w:tc>
        <w:tc>
          <w:tcPr>
            <w:tcW w:w="1807" w:type="dxa"/>
            <w:vAlign w:val="center"/>
          </w:tcPr>
          <w:p w:rsidR="00013460" w:rsidRPr="001115AA" w:rsidRDefault="00013460" w:rsidP="00013460">
            <w:pPr>
              <w:jc w:val="center"/>
              <w:rPr>
                <w:color w:val="000000"/>
              </w:rPr>
            </w:pPr>
            <w:r w:rsidRPr="001115AA">
              <w:rPr>
                <w:color w:val="000000"/>
              </w:rPr>
              <w:t>0,59</w:t>
            </w:r>
          </w:p>
        </w:tc>
        <w:tc>
          <w:tcPr>
            <w:tcW w:w="1807" w:type="dxa"/>
            <w:vAlign w:val="center"/>
          </w:tcPr>
          <w:p w:rsidR="00013460" w:rsidRPr="001115AA" w:rsidRDefault="00013460" w:rsidP="00013460">
            <w:pPr>
              <w:jc w:val="center"/>
              <w:rPr>
                <w:color w:val="000000"/>
              </w:rPr>
            </w:pPr>
            <w:r w:rsidRPr="001115AA">
              <w:rPr>
                <w:color w:val="000000"/>
              </w:rPr>
              <w:t>2,35</w:t>
            </w:r>
          </w:p>
        </w:tc>
        <w:tc>
          <w:tcPr>
            <w:tcW w:w="1808" w:type="dxa"/>
            <w:vAlign w:val="center"/>
          </w:tcPr>
          <w:p w:rsidR="00013460" w:rsidRPr="001115AA" w:rsidRDefault="00013460" w:rsidP="00013460">
            <w:pPr>
              <w:jc w:val="center"/>
              <w:rPr>
                <w:color w:val="000000"/>
              </w:rPr>
            </w:pPr>
            <w:r w:rsidRPr="001115AA">
              <w:rPr>
                <w:color w:val="000000"/>
              </w:rPr>
              <w:t>0,73</w:t>
            </w:r>
          </w:p>
        </w:tc>
      </w:tr>
      <w:tr w:rsidR="00013460" w:rsidRPr="00634251" w:rsidTr="00013460">
        <w:trPr>
          <w:cantSplit/>
        </w:trPr>
        <w:tc>
          <w:tcPr>
            <w:tcW w:w="2836" w:type="dxa"/>
          </w:tcPr>
          <w:p w:rsidR="00013460" w:rsidRPr="00A70DCB" w:rsidRDefault="00013460" w:rsidP="00013460">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013460" w:rsidRPr="001115AA" w:rsidRDefault="00013460" w:rsidP="00013460">
            <w:pPr>
              <w:jc w:val="center"/>
              <w:rPr>
                <w:color w:val="000000"/>
              </w:rPr>
            </w:pPr>
            <w:r w:rsidRPr="001115AA">
              <w:rPr>
                <w:color w:val="000000"/>
              </w:rPr>
              <w:t>24,93</w:t>
            </w:r>
          </w:p>
        </w:tc>
        <w:tc>
          <w:tcPr>
            <w:tcW w:w="1807" w:type="dxa"/>
            <w:vAlign w:val="center"/>
          </w:tcPr>
          <w:p w:rsidR="00013460" w:rsidRPr="001115AA" w:rsidRDefault="00013460" w:rsidP="00013460">
            <w:pPr>
              <w:jc w:val="center"/>
              <w:rPr>
                <w:color w:val="000000"/>
              </w:rPr>
            </w:pPr>
            <w:r w:rsidRPr="001115AA">
              <w:rPr>
                <w:color w:val="000000"/>
              </w:rPr>
              <w:t>0,00</w:t>
            </w:r>
          </w:p>
        </w:tc>
        <w:tc>
          <w:tcPr>
            <w:tcW w:w="1807" w:type="dxa"/>
            <w:vAlign w:val="center"/>
          </w:tcPr>
          <w:p w:rsidR="00013460" w:rsidRPr="001115AA" w:rsidRDefault="00013460" w:rsidP="00013460">
            <w:pPr>
              <w:jc w:val="center"/>
              <w:rPr>
                <w:color w:val="000000"/>
              </w:rPr>
            </w:pPr>
            <w:r w:rsidRPr="001115AA">
              <w:rPr>
                <w:color w:val="000000"/>
              </w:rPr>
              <w:t>1,47</w:t>
            </w:r>
          </w:p>
        </w:tc>
        <w:tc>
          <w:tcPr>
            <w:tcW w:w="1808" w:type="dxa"/>
            <w:vAlign w:val="center"/>
          </w:tcPr>
          <w:p w:rsidR="00013460" w:rsidRPr="001115AA" w:rsidRDefault="00013460" w:rsidP="00013460">
            <w:pPr>
              <w:jc w:val="center"/>
              <w:rPr>
                <w:color w:val="000000"/>
              </w:rPr>
            </w:pPr>
            <w:r w:rsidRPr="001115AA">
              <w:rPr>
                <w:color w:val="000000"/>
              </w:rPr>
              <w:t>0,29</w:t>
            </w:r>
          </w:p>
        </w:tc>
      </w:tr>
      <w:tr w:rsidR="00013460" w:rsidRPr="00634251" w:rsidTr="00013460">
        <w:trPr>
          <w:cantSplit/>
        </w:trPr>
        <w:tc>
          <w:tcPr>
            <w:tcW w:w="2836" w:type="dxa"/>
          </w:tcPr>
          <w:p w:rsidR="00013460" w:rsidRPr="00A70DCB" w:rsidRDefault="00013460" w:rsidP="00013460">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013460" w:rsidRPr="001115AA" w:rsidRDefault="00013460" w:rsidP="00013460">
            <w:pPr>
              <w:jc w:val="center"/>
              <w:rPr>
                <w:color w:val="000000"/>
              </w:rPr>
            </w:pPr>
            <w:r w:rsidRPr="001115AA">
              <w:rPr>
                <w:color w:val="000000"/>
              </w:rPr>
              <w:t>10,56</w:t>
            </w:r>
          </w:p>
        </w:tc>
        <w:tc>
          <w:tcPr>
            <w:tcW w:w="1807" w:type="dxa"/>
            <w:vAlign w:val="center"/>
          </w:tcPr>
          <w:p w:rsidR="00013460" w:rsidRPr="001115AA" w:rsidRDefault="00013460" w:rsidP="00013460">
            <w:pPr>
              <w:jc w:val="center"/>
              <w:rPr>
                <w:color w:val="000000"/>
              </w:rPr>
            </w:pPr>
            <w:r w:rsidRPr="001115AA">
              <w:rPr>
                <w:color w:val="000000"/>
              </w:rPr>
              <w:t>0,00</w:t>
            </w:r>
          </w:p>
        </w:tc>
        <w:tc>
          <w:tcPr>
            <w:tcW w:w="1807" w:type="dxa"/>
            <w:vAlign w:val="center"/>
          </w:tcPr>
          <w:p w:rsidR="00013460" w:rsidRPr="001115AA" w:rsidRDefault="00013460" w:rsidP="00013460">
            <w:pPr>
              <w:jc w:val="center"/>
              <w:rPr>
                <w:color w:val="000000"/>
              </w:rPr>
            </w:pPr>
            <w:r w:rsidRPr="001115AA">
              <w:rPr>
                <w:color w:val="000000"/>
              </w:rPr>
              <w:t>0,73</w:t>
            </w:r>
          </w:p>
        </w:tc>
        <w:tc>
          <w:tcPr>
            <w:tcW w:w="1808" w:type="dxa"/>
            <w:vAlign w:val="center"/>
          </w:tcPr>
          <w:p w:rsidR="00013460" w:rsidRPr="001115AA" w:rsidRDefault="00013460" w:rsidP="00013460">
            <w:pPr>
              <w:jc w:val="center"/>
              <w:rPr>
                <w:color w:val="000000"/>
              </w:rPr>
            </w:pPr>
            <w:r w:rsidRPr="001115AA">
              <w:rPr>
                <w:color w:val="000000"/>
              </w:rPr>
              <w:t>0,00</w:t>
            </w:r>
          </w:p>
        </w:tc>
      </w:tr>
      <w:tr w:rsidR="00013460" w:rsidRPr="00634251" w:rsidTr="00013460">
        <w:trPr>
          <w:cantSplit/>
        </w:trPr>
        <w:tc>
          <w:tcPr>
            <w:tcW w:w="2836" w:type="dxa"/>
          </w:tcPr>
          <w:p w:rsidR="00013460" w:rsidRPr="00A70DCB" w:rsidRDefault="00013460" w:rsidP="00013460">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013460" w:rsidRPr="001115AA" w:rsidRDefault="00013460" w:rsidP="00013460">
            <w:pPr>
              <w:jc w:val="center"/>
              <w:rPr>
                <w:color w:val="000000"/>
              </w:rPr>
            </w:pPr>
            <w:r w:rsidRPr="001115AA">
              <w:rPr>
                <w:color w:val="000000"/>
              </w:rPr>
              <w:t>2</w:t>
            </w:r>
          </w:p>
        </w:tc>
        <w:tc>
          <w:tcPr>
            <w:tcW w:w="1807" w:type="dxa"/>
            <w:vAlign w:val="center"/>
          </w:tcPr>
          <w:p w:rsidR="00013460" w:rsidRPr="001115AA" w:rsidRDefault="00013460" w:rsidP="00013460">
            <w:pPr>
              <w:jc w:val="center"/>
              <w:rPr>
                <w:color w:val="000000"/>
              </w:rPr>
            </w:pPr>
            <w:r w:rsidRPr="001115AA">
              <w:rPr>
                <w:color w:val="000000"/>
              </w:rPr>
              <w:t>0</w:t>
            </w:r>
          </w:p>
        </w:tc>
        <w:tc>
          <w:tcPr>
            <w:tcW w:w="1807" w:type="dxa"/>
            <w:vAlign w:val="center"/>
          </w:tcPr>
          <w:p w:rsidR="00013460" w:rsidRPr="001115AA" w:rsidRDefault="00013460" w:rsidP="00013460">
            <w:pPr>
              <w:jc w:val="center"/>
              <w:rPr>
                <w:color w:val="000000"/>
              </w:rPr>
            </w:pPr>
            <w:r w:rsidRPr="001115AA">
              <w:rPr>
                <w:color w:val="000000"/>
              </w:rPr>
              <w:t>1</w:t>
            </w:r>
          </w:p>
        </w:tc>
        <w:tc>
          <w:tcPr>
            <w:tcW w:w="1808" w:type="dxa"/>
            <w:vAlign w:val="center"/>
          </w:tcPr>
          <w:p w:rsidR="00013460" w:rsidRPr="001115AA" w:rsidRDefault="00013460" w:rsidP="00013460">
            <w:pPr>
              <w:jc w:val="center"/>
              <w:rPr>
                <w:color w:val="000000"/>
              </w:rPr>
            </w:pPr>
            <w:r w:rsidRPr="001115AA">
              <w:rPr>
                <w:color w:val="000000"/>
              </w:rPr>
              <w:t>0</w:t>
            </w:r>
          </w:p>
        </w:tc>
      </w:tr>
    </w:tbl>
    <w:p w:rsidR="00885344" w:rsidRPr="00FC6BBF" w:rsidRDefault="00F46D62" w:rsidP="00F46D62">
      <w:r>
        <w:t xml:space="preserve">4.2.3.2. </w:t>
      </w:r>
      <w:r w:rsidR="00885344" w:rsidRPr="00FC6BBF">
        <w:t>в разрезе типа ОО</w:t>
      </w:r>
      <w:r w:rsidR="00885344">
        <w:rPr>
          <w:rStyle w:val="a7"/>
          <w:b/>
          <w:bCs/>
        </w:rPr>
        <w:footnoteReference w:id="12"/>
      </w:r>
      <w:r w:rsidR="00885344" w:rsidRPr="00FC6BBF">
        <w:t xml:space="preserve"> </w:t>
      </w:r>
    </w:p>
    <w:p w:rsidR="00885344" w:rsidRPr="00FC6BBF" w:rsidRDefault="00885344" w:rsidP="00885344">
      <w:pPr>
        <w:pStyle w:val="af8"/>
        <w:keepNext/>
      </w:pPr>
      <w:r w:rsidRPr="00FC6BBF">
        <w:t xml:space="preserve">Таблица </w:t>
      </w:r>
      <w:r w:rsidR="00C225F8">
        <w:t>2</w:t>
      </w:r>
      <w:r>
        <w:rPr>
          <w:noProof/>
        </w:rPr>
        <w:t>-</w:t>
      </w:r>
      <w:r w:rsidR="00C74AA8">
        <w:rPr>
          <w:noProof/>
        </w:rPr>
        <w:t>4</w:t>
      </w:r>
      <w:r>
        <w:noBreakHyphen/>
      </w:r>
      <w:r w:rsidR="00FC42BA">
        <w:t>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843"/>
        <w:gridCol w:w="1275"/>
        <w:gridCol w:w="1276"/>
        <w:gridCol w:w="1559"/>
      </w:tblGrid>
      <w:tr w:rsidR="00885344" w:rsidRPr="00634251" w:rsidTr="00013460">
        <w:trPr>
          <w:cantSplit/>
          <w:tblHeader/>
        </w:trPr>
        <w:tc>
          <w:tcPr>
            <w:tcW w:w="2836" w:type="dxa"/>
            <w:vMerge w:val="restart"/>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p>
        </w:tc>
        <w:tc>
          <w:tcPr>
            <w:tcW w:w="5670" w:type="dxa"/>
            <w:gridSpan w:val="4"/>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885344" w:rsidRPr="00634251" w:rsidTr="00013460">
        <w:trPr>
          <w:cantSplit/>
          <w:tblHeader/>
        </w:trPr>
        <w:tc>
          <w:tcPr>
            <w:tcW w:w="2836" w:type="dxa"/>
            <w:vMerge/>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3"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5"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885344" w:rsidRPr="00A70DCB" w:rsidRDefault="00885344" w:rsidP="00BC0F6A">
            <w:pPr>
              <w:pStyle w:val="a3"/>
              <w:spacing w:after="0" w:line="240" w:lineRule="auto"/>
              <w:ind w:left="0"/>
              <w:jc w:val="center"/>
              <w:rPr>
                <w:rFonts w:ascii="Times New Roman" w:hAnsi="Times New Roman"/>
                <w:sz w:val="24"/>
                <w:szCs w:val="24"/>
                <w:lang w:val="ru-RU"/>
              </w:rPr>
            </w:pPr>
          </w:p>
        </w:tc>
      </w:tr>
      <w:tr w:rsidR="00013460" w:rsidRPr="00634251" w:rsidTr="00013460">
        <w:trPr>
          <w:cantSplit/>
          <w:tblHeader/>
        </w:trPr>
        <w:tc>
          <w:tcPr>
            <w:tcW w:w="2836" w:type="dxa"/>
            <w:vAlign w:val="center"/>
          </w:tcPr>
          <w:p w:rsidR="00013460" w:rsidRDefault="00013460" w:rsidP="00013460">
            <w:pPr>
              <w:rPr>
                <w:color w:val="000000"/>
              </w:rPr>
            </w:pPr>
            <w:r>
              <w:rPr>
                <w:color w:val="000000"/>
              </w:rPr>
              <w:t>Средняя общеобразовательная школа</w:t>
            </w:r>
          </w:p>
        </w:tc>
        <w:tc>
          <w:tcPr>
            <w:tcW w:w="1276" w:type="dxa"/>
            <w:vAlign w:val="center"/>
          </w:tcPr>
          <w:p w:rsidR="00013460" w:rsidRDefault="00013460" w:rsidP="00013460">
            <w:pPr>
              <w:jc w:val="center"/>
              <w:rPr>
                <w:color w:val="000000"/>
              </w:rPr>
            </w:pPr>
            <w:r>
              <w:rPr>
                <w:color w:val="000000"/>
              </w:rPr>
              <w:t>13,05</w:t>
            </w:r>
          </w:p>
        </w:tc>
        <w:tc>
          <w:tcPr>
            <w:tcW w:w="1843" w:type="dxa"/>
            <w:vAlign w:val="center"/>
          </w:tcPr>
          <w:p w:rsidR="00013460" w:rsidRDefault="00013460" w:rsidP="00013460">
            <w:pPr>
              <w:jc w:val="center"/>
              <w:rPr>
                <w:color w:val="000000"/>
              </w:rPr>
            </w:pPr>
            <w:r>
              <w:rPr>
                <w:color w:val="000000"/>
              </w:rPr>
              <w:t>27,27</w:t>
            </w:r>
          </w:p>
        </w:tc>
        <w:tc>
          <w:tcPr>
            <w:tcW w:w="1275" w:type="dxa"/>
            <w:vAlign w:val="center"/>
          </w:tcPr>
          <w:p w:rsidR="00013460" w:rsidRDefault="00013460" w:rsidP="00013460">
            <w:pPr>
              <w:jc w:val="center"/>
              <w:rPr>
                <w:color w:val="000000"/>
              </w:rPr>
            </w:pPr>
            <w:r>
              <w:rPr>
                <w:color w:val="000000"/>
              </w:rPr>
              <w:t>13,93</w:t>
            </w:r>
          </w:p>
        </w:tc>
        <w:tc>
          <w:tcPr>
            <w:tcW w:w="1276" w:type="dxa"/>
            <w:vAlign w:val="center"/>
          </w:tcPr>
          <w:p w:rsidR="00013460" w:rsidRDefault="00013460" w:rsidP="00013460">
            <w:pPr>
              <w:jc w:val="center"/>
              <w:rPr>
                <w:color w:val="000000"/>
              </w:rPr>
            </w:pPr>
            <w:r>
              <w:rPr>
                <w:color w:val="000000"/>
              </w:rPr>
              <w:t>4,55</w:t>
            </w:r>
          </w:p>
        </w:tc>
        <w:tc>
          <w:tcPr>
            <w:tcW w:w="1559" w:type="dxa"/>
            <w:vAlign w:val="center"/>
          </w:tcPr>
          <w:p w:rsidR="00013460" w:rsidRDefault="00013460" w:rsidP="00013460">
            <w:pPr>
              <w:jc w:val="center"/>
              <w:rPr>
                <w:color w:val="000000"/>
              </w:rPr>
            </w:pPr>
            <w:r>
              <w:rPr>
                <w:color w:val="000000"/>
              </w:rPr>
              <w:t>0</w:t>
            </w:r>
          </w:p>
        </w:tc>
      </w:tr>
      <w:tr w:rsidR="00013460" w:rsidRPr="00634251" w:rsidTr="00013460">
        <w:trPr>
          <w:cantSplit/>
          <w:tblHeader/>
        </w:trPr>
        <w:tc>
          <w:tcPr>
            <w:tcW w:w="2836" w:type="dxa"/>
            <w:vAlign w:val="center"/>
          </w:tcPr>
          <w:p w:rsidR="00013460" w:rsidRDefault="00013460" w:rsidP="00013460">
            <w:pPr>
              <w:rPr>
                <w:color w:val="000000"/>
              </w:rPr>
            </w:pPr>
            <w:r>
              <w:rPr>
                <w:color w:val="000000"/>
              </w:rPr>
              <w:t>Средняя общеобразовательная школа с углубленным изучением отдельных предметов</w:t>
            </w:r>
          </w:p>
        </w:tc>
        <w:tc>
          <w:tcPr>
            <w:tcW w:w="1276" w:type="dxa"/>
            <w:vAlign w:val="center"/>
          </w:tcPr>
          <w:p w:rsidR="00013460" w:rsidRDefault="00013460" w:rsidP="00013460">
            <w:pPr>
              <w:jc w:val="center"/>
              <w:rPr>
                <w:color w:val="000000"/>
              </w:rPr>
            </w:pPr>
            <w:r>
              <w:rPr>
                <w:color w:val="000000"/>
              </w:rPr>
              <w:t>0,59</w:t>
            </w:r>
          </w:p>
        </w:tc>
        <w:tc>
          <w:tcPr>
            <w:tcW w:w="1843" w:type="dxa"/>
            <w:vAlign w:val="center"/>
          </w:tcPr>
          <w:p w:rsidR="00013460" w:rsidRDefault="00013460" w:rsidP="00013460">
            <w:pPr>
              <w:jc w:val="center"/>
              <w:rPr>
                <w:color w:val="000000"/>
              </w:rPr>
            </w:pPr>
            <w:r>
              <w:rPr>
                <w:color w:val="000000"/>
              </w:rPr>
              <w:t>7,48</w:t>
            </w:r>
          </w:p>
        </w:tc>
        <w:tc>
          <w:tcPr>
            <w:tcW w:w="1275" w:type="dxa"/>
            <w:vAlign w:val="center"/>
          </w:tcPr>
          <w:p w:rsidR="00013460" w:rsidRDefault="00013460" w:rsidP="00013460">
            <w:pPr>
              <w:jc w:val="center"/>
              <w:rPr>
                <w:color w:val="000000"/>
              </w:rPr>
            </w:pPr>
            <w:r>
              <w:rPr>
                <w:color w:val="000000"/>
              </w:rPr>
              <w:t>4,11</w:t>
            </w:r>
          </w:p>
        </w:tc>
        <w:tc>
          <w:tcPr>
            <w:tcW w:w="1276" w:type="dxa"/>
            <w:vAlign w:val="center"/>
          </w:tcPr>
          <w:p w:rsidR="00013460" w:rsidRDefault="00013460" w:rsidP="00013460">
            <w:pPr>
              <w:jc w:val="center"/>
              <w:rPr>
                <w:color w:val="000000"/>
              </w:rPr>
            </w:pPr>
            <w:r>
              <w:rPr>
                <w:color w:val="000000"/>
              </w:rPr>
              <w:t>2,49</w:t>
            </w:r>
          </w:p>
        </w:tc>
        <w:tc>
          <w:tcPr>
            <w:tcW w:w="1559" w:type="dxa"/>
            <w:vAlign w:val="center"/>
          </w:tcPr>
          <w:p w:rsidR="00013460" w:rsidRDefault="00013460" w:rsidP="00013460">
            <w:pPr>
              <w:jc w:val="center"/>
              <w:rPr>
                <w:color w:val="000000"/>
              </w:rPr>
            </w:pPr>
            <w:r>
              <w:rPr>
                <w:color w:val="000000"/>
              </w:rPr>
              <w:t>0</w:t>
            </w:r>
          </w:p>
        </w:tc>
      </w:tr>
      <w:tr w:rsidR="00013460" w:rsidRPr="00634251" w:rsidTr="00013460">
        <w:trPr>
          <w:cantSplit/>
          <w:tblHeader/>
        </w:trPr>
        <w:tc>
          <w:tcPr>
            <w:tcW w:w="2836" w:type="dxa"/>
            <w:vAlign w:val="center"/>
          </w:tcPr>
          <w:p w:rsidR="00013460" w:rsidRDefault="00013460" w:rsidP="00013460">
            <w:pPr>
              <w:rPr>
                <w:color w:val="000000"/>
              </w:rPr>
            </w:pPr>
            <w:r>
              <w:rPr>
                <w:color w:val="000000"/>
              </w:rPr>
              <w:t>Гимназия</w:t>
            </w:r>
          </w:p>
        </w:tc>
        <w:tc>
          <w:tcPr>
            <w:tcW w:w="1276" w:type="dxa"/>
            <w:vAlign w:val="center"/>
          </w:tcPr>
          <w:p w:rsidR="00013460" w:rsidRDefault="00013460" w:rsidP="00013460">
            <w:pPr>
              <w:jc w:val="center"/>
              <w:rPr>
                <w:color w:val="000000"/>
              </w:rPr>
            </w:pPr>
            <w:r>
              <w:rPr>
                <w:color w:val="000000"/>
              </w:rPr>
              <w:t>0,88</w:t>
            </w:r>
          </w:p>
        </w:tc>
        <w:tc>
          <w:tcPr>
            <w:tcW w:w="1843" w:type="dxa"/>
            <w:vAlign w:val="center"/>
          </w:tcPr>
          <w:p w:rsidR="00013460" w:rsidRDefault="00013460" w:rsidP="00013460">
            <w:pPr>
              <w:jc w:val="center"/>
              <w:rPr>
                <w:color w:val="000000"/>
              </w:rPr>
            </w:pPr>
            <w:r>
              <w:rPr>
                <w:color w:val="000000"/>
              </w:rPr>
              <w:t>3,96</w:t>
            </w:r>
          </w:p>
        </w:tc>
        <w:tc>
          <w:tcPr>
            <w:tcW w:w="1275" w:type="dxa"/>
            <w:vAlign w:val="center"/>
          </w:tcPr>
          <w:p w:rsidR="00013460" w:rsidRDefault="00013460" w:rsidP="00013460">
            <w:pPr>
              <w:jc w:val="center"/>
              <w:rPr>
                <w:color w:val="000000"/>
              </w:rPr>
            </w:pPr>
            <w:r>
              <w:rPr>
                <w:color w:val="000000"/>
              </w:rPr>
              <w:t>4,11</w:t>
            </w:r>
          </w:p>
        </w:tc>
        <w:tc>
          <w:tcPr>
            <w:tcW w:w="1276" w:type="dxa"/>
            <w:vAlign w:val="center"/>
          </w:tcPr>
          <w:p w:rsidR="00013460" w:rsidRDefault="00013460" w:rsidP="00013460">
            <w:pPr>
              <w:jc w:val="center"/>
              <w:rPr>
                <w:color w:val="000000"/>
              </w:rPr>
            </w:pPr>
            <w:r>
              <w:rPr>
                <w:color w:val="000000"/>
              </w:rPr>
              <w:t>1,91</w:t>
            </w:r>
          </w:p>
        </w:tc>
        <w:tc>
          <w:tcPr>
            <w:tcW w:w="1559" w:type="dxa"/>
            <w:vAlign w:val="center"/>
          </w:tcPr>
          <w:p w:rsidR="00013460" w:rsidRDefault="00013460" w:rsidP="00013460">
            <w:pPr>
              <w:jc w:val="center"/>
              <w:rPr>
                <w:color w:val="000000"/>
              </w:rPr>
            </w:pPr>
            <w:r>
              <w:rPr>
                <w:color w:val="000000"/>
              </w:rPr>
              <w:t>1</w:t>
            </w:r>
          </w:p>
        </w:tc>
      </w:tr>
      <w:tr w:rsidR="00013460" w:rsidRPr="00634251" w:rsidTr="00013460">
        <w:trPr>
          <w:cantSplit/>
          <w:tblHeader/>
        </w:trPr>
        <w:tc>
          <w:tcPr>
            <w:tcW w:w="2836" w:type="dxa"/>
            <w:vAlign w:val="center"/>
          </w:tcPr>
          <w:p w:rsidR="00013460" w:rsidRDefault="00013460" w:rsidP="00013460">
            <w:pPr>
              <w:rPr>
                <w:color w:val="000000"/>
              </w:rPr>
            </w:pPr>
            <w:r>
              <w:rPr>
                <w:color w:val="000000"/>
              </w:rPr>
              <w:t>Лицей</w:t>
            </w:r>
          </w:p>
        </w:tc>
        <w:tc>
          <w:tcPr>
            <w:tcW w:w="1276" w:type="dxa"/>
            <w:vAlign w:val="center"/>
          </w:tcPr>
          <w:p w:rsidR="00013460" w:rsidRDefault="00013460" w:rsidP="00013460">
            <w:pPr>
              <w:jc w:val="center"/>
              <w:rPr>
                <w:color w:val="000000"/>
              </w:rPr>
            </w:pPr>
            <w:r>
              <w:rPr>
                <w:color w:val="000000"/>
              </w:rPr>
              <w:t>0,44</w:t>
            </w:r>
          </w:p>
        </w:tc>
        <w:tc>
          <w:tcPr>
            <w:tcW w:w="1843" w:type="dxa"/>
            <w:vAlign w:val="center"/>
          </w:tcPr>
          <w:p w:rsidR="00013460" w:rsidRDefault="00013460" w:rsidP="00013460">
            <w:pPr>
              <w:jc w:val="center"/>
              <w:rPr>
                <w:color w:val="000000"/>
              </w:rPr>
            </w:pPr>
            <w:r>
              <w:rPr>
                <w:color w:val="000000"/>
              </w:rPr>
              <w:t>2,35</w:t>
            </w:r>
          </w:p>
        </w:tc>
        <w:tc>
          <w:tcPr>
            <w:tcW w:w="1275" w:type="dxa"/>
            <w:vAlign w:val="center"/>
          </w:tcPr>
          <w:p w:rsidR="00013460" w:rsidRDefault="00013460" w:rsidP="00013460">
            <w:pPr>
              <w:jc w:val="center"/>
              <w:rPr>
                <w:color w:val="000000"/>
              </w:rPr>
            </w:pPr>
            <w:r>
              <w:rPr>
                <w:color w:val="000000"/>
              </w:rPr>
              <w:t>2,79</w:t>
            </w:r>
          </w:p>
        </w:tc>
        <w:tc>
          <w:tcPr>
            <w:tcW w:w="1276" w:type="dxa"/>
            <w:vAlign w:val="center"/>
          </w:tcPr>
          <w:p w:rsidR="00013460" w:rsidRDefault="00013460" w:rsidP="00013460">
            <w:pPr>
              <w:jc w:val="center"/>
              <w:rPr>
                <w:color w:val="000000"/>
              </w:rPr>
            </w:pPr>
            <w:r>
              <w:rPr>
                <w:color w:val="000000"/>
              </w:rPr>
              <w:t>1,47</w:t>
            </w:r>
          </w:p>
        </w:tc>
        <w:tc>
          <w:tcPr>
            <w:tcW w:w="1559" w:type="dxa"/>
            <w:vAlign w:val="center"/>
          </w:tcPr>
          <w:p w:rsidR="00013460" w:rsidRDefault="00013460" w:rsidP="00013460">
            <w:pPr>
              <w:jc w:val="center"/>
              <w:rPr>
                <w:color w:val="000000"/>
              </w:rPr>
            </w:pPr>
            <w:r>
              <w:rPr>
                <w:color w:val="000000"/>
              </w:rPr>
              <w:t>1</w:t>
            </w:r>
          </w:p>
        </w:tc>
      </w:tr>
      <w:tr w:rsidR="00013460" w:rsidRPr="00634251" w:rsidTr="00013460">
        <w:trPr>
          <w:cantSplit/>
          <w:tblHeader/>
        </w:trPr>
        <w:tc>
          <w:tcPr>
            <w:tcW w:w="2836" w:type="dxa"/>
            <w:vAlign w:val="center"/>
          </w:tcPr>
          <w:p w:rsidR="00013460" w:rsidRDefault="00013460" w:rsidP="00013460">
            <w:pPr>
              <w:rPr>
                <w:color w:val="000000"/>
              </w:rPr>
            </w:pPr>
            <w:r>
              <w:rPr>
                <w:color w:val="000000"/>
              </w:rPr>
              <w:t>Открытая (сменная) общеобразовательная школа</w:t>
            </w:r>
          </w:p>
        </w:tc>
        <w:tc>
          <w:tcPr>
            <w:tcW w:w="1276" w:type="dxa"/>
            <w:vAlign w:val="center"/>
          </w:tcPr>
          <w:p w:rsidR="00013460" w:rsidRDefault="00013460" w:rsidP="00013460">
            <w:pPr>
              <w:jc w:val="center"/>
              <w:rPr>
                <w:color w:val="000000"/>
              </w:rPr>
            </w:pPr>
            <w:r>
              <w:rPr>
                <w:color w:val="000000"/>
              </w:rPr>
              <w:t>0,00</w:t>
            </w:r>
          </w:p>
        </w:tc>
        <w:tc>
          <w:tcPr>
            <w:tcW w:w="1843" w:type="dxa"/>
            <w:vAlign w:val="center"/>
          </w:tcPr>
          <w:p w:rsidR="00013460" w:rsidRDefault="00013460" w:rsidP="00013460">
            <w:pPr>
              <w:jc w:val="center"/>
              <w:rPr>
                <w:color w:val="000000"/>
              </w:rPr>
            </w:pPr>
            <w:r>
              <w:rPr>
                <w:color w:val="000000"/>
              </w:rPr>
              <w:t>0,00</w:t>
            </w:r>
          </w:p>
        </w:tc>
        <w:tc>
          <w:tcPr>
            <w:tcW w:w="1275" w:type="dxa"/>
            <w:vAlign w:val="center"/>
          </w:tcPr>
          <w:p w:rsidR="00013460" w:rsidRDefault="00013460" w:rsidP="00013460">
            <w:pPr>
              <w:jc w:val="center"/>
              <w:rPr>
                <w:color w:val="000000"/>
              </w:rPr>
            </w:pPr>
            <w:r>
              <w:rPr>
                <w:color w:val="000000"/>
              </w:rPr>
              <w:t>0,00</w:t>
            </w:r>
          </w:p>
        </w:tc>
        <w:tc>
          <w:tcPr>
            <w:tcW w:w="1276" w:type="dxa"/>
            <w:vAlign w:val="center"/>
          </w:tcPr>
          <w:p w:rsidR="00013460" w:rsidRDefault="00013460" w:rsidP="00013460">
            <w:pPr>
              <w:jc w:val="center"/>
              <w:rPr>
                <w:color w:val="000000"/>
              </w:rPr>
            </w:pPr>
            <w:r>
              <w:rPr>
                <w:color w:val="000000"/>
              </w:rPr>
              <w:t>0,00</w:t>
            </w:r>
          </w:p>
        </w:tc>
        <w:tc>
          <w:tcPr>
            <w:tcW w:w="1559" w:type="dxa"/>
            <w:vAlign w:val="center"/>
          </w:tcPr>
          <w:p w:rsidR="00013460" w:rsidRDefault="00013460" w:rsidP="00013460">
            <w:pPr>
              <w:jc w:val="center"/>
              <w:rPr>
                <w:color w:val="000000"/>
              </w:rPr>
            </w:pPr>
            <w:r>
              <w:rPr>
                <w:color w:val="000000"/>
              </w:rPr>
              <w:t>0</w:t>
            </w:r>
          </w:p>
        </w:tc>
      </w:tr>
      <w:tr w:rsidR="00013460" w:rsidRPr="00634251" w:rsidTr="00013460">
        <w:trPr>
          <w:cantSplit/>
          <w:tblHeader/>
        </w:trPr>
        <w:tc>
          <w:tcPr>
            <w:tcW w:w="2836" w:type="dxa"/>
            <w:vAlign w:val="center"/>
          </w:tcPr>
          <w:p w:rsidR="00013460" w:rsidRDefault="00013460" w:rsidP="00013460">
            <w:pPr>
              <w:rPr>
                <w:color w:val="000000"/>
              </w:rPr>
            </w:pPr>
            <w:r>
              <w:rPr>
                <w:color w:val="000000"/>
              </w:rPr>
              <w:t>Колледж</w:t>
            </w:r>
          </w:p>
        </w:tc>
        <w:tc>
          <w:tcPr>
            <w:tcW w:w="1276" w:type="dxa"/>
            <w:vAlign w:val="center"/>
          </w:tcPr>
          <w:p w:rsidR="00013460" w:rsidRDefault="00013460" w:rsidP="00013460">
            <w:pPr>
              <w:jc w:val="center"/>
              <w:rPr>
                <w:color w:val="000000"/>
              </w:rPr>
            </w:pPr>
            <w:r>
              <w:rPr>
                <w:color w:val="000000"/>
              </w:rPr>
              <w:t>0,00</w:t>
            </w:r>
          </w:p>
        </w:tc>
        <w:tc>
          <w:tcPr>
            <w:tcW w:w="1843" w:type="dxa"/>
            <w:vAlign w:val="center"/>
          </w:tcPr>
          <w:p w:rsidR="00013460" w:rsidRDefault="00013460" w:rsidP="00013460">
            <w:pPr>
              <w:jc w:val="center"/>
              <w:rPr>
                <w:color w:val="000000"/>
              </w:rPr>
            </w:pPr>
            <w:r>
              <w:rPr>
                <w:color w:val="000000"/>
              </w:rPr>
              <w:t>0,00</w:t>
            </w:r>
          </w:p>
        </w:tc>
        <w:tc>
          <w:tcPr>
            <w:tcW w:w="1275" w:type="dxa"/>
            <w:vAlign w:val="center"/>
          </w:tcPr>
          <w:p w:rsidR="00013460" w:rsidRDefault="00013460" w:rsidP="00013460">
            <w:pPr>
              <w:jc w:val="center"/>
              <w:rPr>
                <w:color w:val="000000"/>
              </w:rPr>
            </w:pPr>
            <w:r>
              <w:rPr>
                <w:color w:val="000000"/>
              </w:rPr>
              <w:t>0,00</w:t>
            </w:r>
          </w:p>
        </w:tc>
        <w:tc>
          <w:tcPr>
            <w:tcW w:w="1276" w:type="dxa"/>
            <w:vAlign w:val="center"/>
          </w:tcPr>
          <w:p w:rsidR="00013460" w:rsidRDefault="00013460" w:rsidP="00013460">
            <w:pPr>
              <w:jc w:val="center"/>
              <w:rPr>
                <w:color w:val="000000"/>
              </w:rPr>
            </w:pPr>
            <w:r>
              <w:rPr>
                <w:color w:val="000000"/>
              </w:rPr>
              <w:t>0,00</w:t>
            </w:r>
          </w:p>
        </w:tc>
        <w:tc>
          <w:tcPr>
            <w:tcW w:w="1559" w:type="dxa"/>
            <w:vAlign w:val="center"/>
          </w:tcPr>
          <w:p w:rsidR="00013460" w:rsidRDefault="00013460" w:rsidP="00013460">
            <w:pPr>
              <w:jc w:val="center"/>
              <w:rPr>
                <w:color w:val="000000"/>
              </w:rPr>
            </w:pPr>
            <w:r>
              <w:rPr>
                <w:color w:val="000000"/>
              </w:rPr>
              <w:t>0</w:t>
            </w:r>
          </w:p>
        </w:tc>
      </w:tr>
      <w:tr w:rsidR="00013460" w:rsidRPr="00634251" w:rsidTr="00013460">
        <w:trPr>
          <w:cantSplit/>
          <w:tblHeader/>
        </w:trPr>
        <w:tc>
          <w:tcPr>
            <w:tcW w:w="2836" w:type="dxa"/>
            <w:vAlign w:val="center"/>
          </w:tcPr>
          <w:p w:rsidR="00013460" w:rsidRDefault="00013460" w:rsidP="00013460">
            <w:pPr>
              <w:rPr>
                <w:color w:val="000000"/>
              </w:rPr>
            </w:pPr>
            <w:r>
              <w:rPr>
                <w:color w:val="000000"/>
              </w:rPr>
              <w:t>Университет</w:t>
            </w:r>
          </w:p>
        </w:tc>
        <w:tc>
          <w:tcPr>
            <w:tcW w:w="1276" w:type="dxa"/>
            <w:vAlign w:val="center"/>
          </w:tcPr>
          <w:p w:rsidR="00013460" w:rsidRDefault="00013460" w:rsidP="00013460">
            <w:pPr>
              <w:jc w:val="center"/>
              <w:rPr>
                <w:color w:val="000000"/>
              </w:rPr>
            </w:pPr>
            <w:r>
              <w:rPr>
                <w:color w:val="000000"/>
              </w:rPr>
              <w:t>0,00</w:t>
            </w:r>
          </w:p>
        </w:tc>
        <w:tc>
          <w:tcPr>
            <w:tcW w:w="1843" w:type="dxa"/>
            <w:vAlign w:val="center"/>
          </w:tcPr>
          <w:p w:rsidR="00013460" w:rsidRDefault="00013460" w:rsidP="00013460">
            <w:pPr>
              <w:jc w:val="center"/>
              <w:rPr>
                <w:color w:val="000000"/>
              </w:rPr>
            </w:pPr>
            <w:r>
              <w:rPr>
                <w:color w:val="000000"/>
              </w:rPr>
              <w:t>0,00</w:t>
            </w:r>
          </w:p>
        </w:tc>
        <w:tc>
          <w:tcPr>
            <w:tcW w:w="1275" w:type="dxa"/>
            <w:vAlign w:val="center"/>
          </w:tcPr>
          <w:p w:rsidR="00013460" w:rsidRDefault="00013460" w:rsidP="00013460">
            <w:pPr>
              <w:jc w:val="center"/>
              <w:rPr>
                <w:color w:val="000000"/>
              </w:rPr>
            </w:pPr>
            <w:r>
              <w:rPr>
                <w:color w:val="000000"/>
              </w:rPr>
              <w:t>0,00</w:t>
            </w:r>
          </w:p>
        </w:tc>
        <w:tc>
          <w:tcPr>
            <w:tcW w:w="1276" w:type="dxa"/>
            <w:vAlign w:val="center"/>
          </w:tcPr>
          <w:p w:rsidR="00013460" w:rsidRDefault="00013460" w:rsidP="00013460">
            <w:pPr>
              <w:jc w:val="center"/>
              <w:rPr>
                <w:color w:val="000000"/>
              </w:rPr>
            </w:pPr>
            <w:r>
              <w:rPr>
                <w:color w:val="000000"/>
              </w:rPr>
              <w:t>0,00</w:t>
            </w:r>
          </w:p>
        </w:tc>
        <w:tc>
          <w:tcPr>
            <w:tcW w:w="1559" w:type="dxa"/>
            <w:vAlign w:val="center"/>
          </w:tcPr>
          <w:p w:rsidR="00013460" w:rsidRDefault="00013460" w:rsidP="00013460">
            <w:pPr>
              <w:jc w:val="center"/>
              <w:rPr>
                <w:color w:val="000000"/>
              </w:rPr>
            </w:pPr>
            <w:r>
              <w:rPr>
                <w:color w:val="000000"/>
              </w:rPr>
              <w:t>0</w:t>
            </w:r>
          </w:p>
        </w:tc>
      </w:tr>
      <w:tr w:rsidR="00013460" w:rsidRPr="00634251" w:rsidTr="00013460">
        <w:trPr>
          <w:cantSplit/>
          <w:tblHeader/>
        </w:trPr>
        <w:tc>
          <w:tcPr>
            <w:tcW w:w="2836" w:type="dxa"/>
            <w:vAlign w:val="center"/>
          </w:tcPr>
          <w:p w:rsidR="00013460" w:rsidRDefault="00013460" w:rsidP="00013460">
            <w:pPr>
              <w:rPr>
                <w:color w:val="000000"/>
              </w:rPr>
            </w:pPr>
            <w:r>
              <w:rPr>
                <w:color w:val="000000"/>
              </w:rPr>
              <w:t>Институт</w:t>
            </w:r>
          </w:p>
        </w:tc>
        <w:tc>
          <w:tcPr>
            <w:tcW w:w="1276" w:type="dxa"/>
            <w:vAlign w:val="center"/>
          </w:tcPr>
          <w:p w:rsidR="00013460" w:rsidRDefault="00013460" w:rsidP="00013460">
            <w:pPr>
              <w:jc w:val="center"/>
              <w:rPr>
                <w:color w:val="000000"/>
              </w:rPr>
            </w:pPr>
            <w:r>
              <w:rPr>
                <w:color w:val="000000"/>
              </w:rPr>
              <w:t>0,00</w:t>
            </w:r>
          </w:p>
        </w:tc>
        <w:tc>
          <w:tcPr>
            <w:tcW w:w="1843" w:type="dxa"/>
            <w:vAlign w:val="center"/>
          </w:tcPr>
          <w:p w:rsidR="00013460" w:rsidRDefault="00013460" w:rsidP="00013460">
            <w:pPr>
              <w:jc w:val="center"/>
              <w:rPr>
                <w:color w:val="000000"/>
              </w:rPr>
            </w:pPr>
            <w:r>
              <w:rPr>
                <w:color w:val="000000"/>
              </w:rPr>
              <w:t>0,00</w:t>
            </w:r>
          </w:p>
        </w:tc>
        <w:tc>
          <w:tcPr>
            <w:tcW w:w="1275" w:type="dxa"/>
            <w:vAlign w:val="center"/>
          </w:tcPr>
          <w:p w:rsidR="00013460" w:rsidRDefault="00013460" w:rsidP="00013460">
            <w:pPr>
              <w:jc w:val="center"/>
              <w:rPr>
                <w:color w:val="000000"/>
              </w:rPr>
            </w:pPr>
            <w:r>
              <w:rPr>
                <w:color w:val="000000"/>
              </w:rPr>
              <w:t>0,00</w:t>
            </w:r>
          </w:p>
        </w:tc>
        <w:tc>
          <w:tcPr>
            <w:tcW w:w="1276" w:type="dxa"/>
            <w:vAlign w:val="center"/>
          </w:tcPr>
          <w:p w:rsidR="00013460" w:rsidRDefault="00013460" w:rsidP="00013460">
            <w:pPr>
              <w:jc w:val="center"/>
              <w:rPr>
                <w:color w:val="000000"/>
              </w:rPr>
            </w:pPr>
            <w:r>
              <w:rPr>
                <w:color w:val="000000"/>
              </w:rPr>
              <w:t>0,00</w:t>
            </w:r>
          </w:p>
        </w:tc>
        <w:tc>
          <w:tcPr>
            <w:tcW w:w="1559" w:type="dxa"/>
            <w:vAlign w:val="center"/>
          </w:tcPr>
          <w:p w:rsidR="00013460" w:rsidRDefault="00013460" w:rsidP="00013460">
            <w:pPr>
              <w:jc w:val="center"/>
              <w:rPr>
                <w:color w:val="000000"/>
              </w:rPr>
            </w:pPr>
            <w:r>
              <w:rPr>
                <w:color w:val="000000"/>
              </w:rPr>
              <w:t>0</w:t>
            </w:r>
          </w:p>
        </w:tc>
      </w:tr>
      <w:tr w:rsidR="00013460" w:rsidRPr="00634251" w:rsidTr="00013460">
        <w:trPr>
          <w:cantSplit/>
          <w:tblHeader/>
        </w:trPr>
        <w:tc>
          <w:tcPr>
            <w:tcW w:w="2836" w:type="dxa"/>
            <w:vAlign w:val="center"/>
          </w:tcPr>
          <w:p w:rsidR="00013460" w:rsidRDefault="00013460" w:rsidP="00013460">
            <w:pPr>
              <w:rPr>
                <w:color w:val="000000"/>
              </w:rPr>
            </w:pPr>
            <w:r>
              <w:rPr>
                <w:color w:val="000000"/>
              </w:rPr>
              <w:t>Иное</w:t>
            </w:r>
          </w:p>
        </w:tc>
        <w:tc>
          <w:tcPr>
            <w:tcW w:w="1276" w:type="dxa"/>
            <w:vAlign w:val="center"/>
          </w:tcPr>
          <w:p w:rsidR="00013460" w:rsidRDefault="00013460" w:rsidP="00013460">
            <w:pPr>
              <w:jc w:val="center"/>
              <w:rPr>
                <w:color w:val="000000"/>
              </w:rPr>
            </w:pPr>
            <w:r>
              <w:rPr>
                <w:color w:val="000000"/>
              </w:rPr>
              <w:t>2,93</w:t>
            </w:r>
          </w:p>
        </w:tc>
        <w:tc>
          <w:tcPr>
            <w:tcW w:w="1843" w:type="dxa"/>
            <w:vAlign w:val="center"/>
          </w:tcPr>
          <w:p w:rsidR="00013460" w:rsidRDefault="00013460" w:rsidP="00013460">
            <w:pPr>
              <w:jc w:val="center"/>
              <w:rPr>
                <w:color w:val="000000"/>
              </w:rPr>
            </w:pPr>
            <w:r>
              <w:rPr>
                <w:color w:val="000000"/>
              </w:rPr>
              <w:t>2,93</w:t>
            </w:r>
          </w:p>
        </w:tc>
        <w:tc>
          <w:tcPr>
            <w:tcW w:w="1275" w:type="dxa"/>
            <w:vAlign w:val="center"/>
          </w:tcPr>
          <w:p w:rsidR="00013460" w:rsidRDefault="00013460" w:rsidP="00013460">
            <w:pPr>
              <w:jc w:val="center"/>
              <w:rPr>
                <w:color w:val="000000"/>
              </w:rPr>
            </w:pPr>
            <w:r>
              <w:rPr>
                <w:color w:val="000000"/>
              </w:rPr>
              <w:t>1,47</w:t>
            </w:r>
          </w:p>
        </w:tc>
        <w:tc>
          <w:tcPr>
            <w:tcW w:w="1276" w:type="dxa"/>
            <w:vAlign w:val="center"/>
          </w:tcPr>
          <w:p w:rsidR="00013460" w:rsidRDefault="00013460" w:rsidP="00013460">
            <w:pPr>
              <w:jc w:val="center"/>
              <w:rPr>
                <w:color w:val="000000"/>
              </w:rPr>
            </w:pPr>
            <w:r>
              <w:rPr>
                <w:color w:val="000000"/>
              </w:rPr>
              <w:t>0,88</w:t>
            </w:r>
          </w:p>
        </w:tc>
        <w:tc>
          <w:tcPr>
            <w:tcW w:w="1559" w:type="dxa"/>
            <w:vAlign w:val="center"/>
          </w:tcPr>
          <w:p w:rsidR="00013460" w:rsidRDefault="00013460" w:rsidP="00013460">
            <w:pPr>
              <w:jc w:val="center"/>
              <w:rPr>
                <w:color w:val="000000"/>
              </w:rPr>
            </w:pPr>
            <w:r>
              <w:rPr>
                <w:color w:val="000000"/>
              </w:rPr>
              <w:t>1</w:t>
            </w:r>
          </w:p>
        </w:tc>
      </w:tr>
    </w:tbl>
    <w:p w:rsidR="00885344" w:rsidRPr="00FC6BBF" w:rsidRDefault="00F46D62" w:rsidP="00F46D62">
      <w:r>
        <w:t xml:space="preserve">4.2.3.3. </w:t>
      </w:r>
      <w:r w:rsidR="00885344" w:rsidRPr="00FC6BBF">
        <w:t>основные результаты ЕГЭ по предмету</w:t>
      </w:r>
      <w:r w:rsidR="00A16E81">
        <w:t xml:space="preserve"> </w:t>
      </w:r>
      <w:r w:rsidR="00A16E81" w:rsidRPr="00A16E81">
        <w:t xml:space="preserve">«Химия» </w:t>
      </w:r>
      <w:r w:rsidR="00885344" w:rsidRPr="00FC6BBF">
        <w:t xml:space="preserve"> в сравнении по АТЕ</w:t>
      </w:r>
    </w:p>
    <w:p w:rsidR="00885344" w:rsidRPr="00FC6BBF" w:rsidRDefault="00885344" w:rsidP="00885344">
      <w:pPr>
        <w:pStyle w:val="af8"/>
        <w:keepNext/>
      </w:pPr>
      <w:r w:rsidRPr="00FC6BBF">
        <w:t xml:space="preserve">Таблица </w:t>
      </w:r>
      <w:r w:rsidR="00C225F8">
        <w:t>2</w:t>
      </w:r>
      <w:r>
        <w:rPr>
          <w:noProof/>
        </w:rPr>
        <w:t>-</w:t>
      </w:r>
      <w:r w:rsidR="00C74AA8">
        <w:rPr>
          <w:noProof/>
        </w:rPr>
        <w:t>4</w:t>
      </w:r>
      <w:r>
        <w:noBreakHyphen/>
      </w:r>
      <w:r>
        <w:rPr>
          <w:noProof/>
        </w:rPr>
        <w:fldChar w:fldCharType="begin"/>
      </w:r>
      <w:r>
        <w:rPr>
          <w:noProof/>
        </w:rPr>
        <w:instrText xml:space="preserve"> SEQ Таблица \* ARABIC \s 1 </w:instrText>
      </w:r>
      <w:r>
        <w:rPr>
          <w:noProof/>
        </w:rPr>
        <w:fldChar w:fldCharType="separate"/>
      </w:r>
      <w:r w:rsidR="006919F1">
        <w:rPr>
          <w:noProof/>
        </w:rPr>
        <w:t>21</w:t>
      </w:r>
      <w:r>
        <w:rPr>
          <w:noProof/>
        </w:rPr>
        <w:fldChar w:fldCharType="end"/>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5"/>
        <w:gridCol w:w="1276"/>
        <w:gridCol w:w="1559"/>
      </w:tblGrid>
      <w:tr w:rsidR="00885344" w:rsidRPr="00634251" w:rsidTr="00013460">
        <w:trPr>
          <w:cantSplit/>
          <w:tblHeader/>
        </w:trPr>
        <w:tc>
          <w:tcPr>
            <w:tcW w:w="566" w:type="dxa"/>
            <w:vMerge w:val="restart"/>
            <w:shd w:val="clear" w:color="auto" w:fill="auto"/>
            <w:vAlign w:val="center"/>
          </w:tcPr>
          <w:p w:rsidR="00885344" w:rsidRPr="00A70DCB" w:rsidRDefault="00885344"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885344" w:rsidRPr="00A70DCB" w:rsidRDefault="00885344"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70" w:type="dxa"/>
            <w:gridSpan w:val="4"/>
            <w:shd w:val="clear" w:color="auto" w:fill="auto"/>
          </w:tcPr>
          <w:p w:rsidR="00885344" w:rsidRPr="00A70DCB" w:rsidRDefault="00885344"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59" w:type="dxa"/>
            <w:vMerge w:val="restart"/>
            <w:shd w:val="clear" w:color="auto" w:fill="auto"/>
            <w:vAlign w:val="center"/>
          </w:tcPr>
          <w:p w:rsidR="00885344" w:rsidRPr="00A70DCB" w:rsidRDefault="00885344"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885344" w:rsidRPr="00634251" w:rsidTr="00013460">
        <w:trPr>
          <w:cantSplit/>
          <w:tblHeader/>
        </w:trPr>
        <w:tc>
          <w:tcPr>
            <w:tcW w:w="566" w:type="dxa"/>
            <w:vMerge/>
            <w:shd w:val="clear" w:color="auto" w:fill="auto"/>
          </w:tcPr>
          <w:p w:rsidR="00885344" w:rsidRPr="00A70DCB" w:rsidRDefault="00885344" w:rsidP="00BC0F6A">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885344" w:rsidRPr="00A70DCB" w:rsidRDefault="00885344" w:rsidP="00BC0F6A">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885344" w:rsidRPr="00A70DCB" w:rsidRDefault="00885344"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885344" w:rsidRPr="00A70DCB" w:rsidRDefault="00885344"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5" w:type="dxa"/>
            <w:shd w:val="clear" w:color="auto" w:fill="auto"/>
            <w:vAlign w:val="center"/>
          </w:tcPr>
          <w:p w:rsidR="00885344" w:rsidRPr="00A70DCB" w:rsidRDefault="00885344"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6" w:type="dxa"/>
            <w:shd w:val="clear" w:color="auto" w:fill="auto"/>
            <w:vAlign w:val="center"/>
          </w:tcPr>
          <w:p w:rsidR="00885344" w:rsidRPr="00A70DCB" w:rsidRDefault="00885344"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59" w:type="dxa"/>
            <w:vMerge/>
            <w:shd w:val="clear" w:color="auto" w:fill="auto"/>
          </w:tcPr>
          <w:p w:rsidR="00885344" w:rsidRPr="00A70DCB" w:rsidRDefault="00885344" w:rsidP="00BC0F6A">
            <w:pPr>
              <w:pStyle w:val="a3"/>
              <w:spacing w:line="240" w:lineRule="auto"/>
              <w:ind w:left="0"/>
              <w:jc w:val="center"/>
              <w:rPr>
                <w:rFonts w:ascii="Times New Roman" w:hAnsi="Times New Roman"/>
                <w:i/>
                <w:sz w:val="24"/>
                <w:szCs w:val="24"/>
                <w:lang w:val="ru-RU"/>
              </w:rPr>
            </w:pPr>
          </w:p>
        </w:tc>
      </w:tr>
      <w:tr w:rsidR="00013460" w:rsidRPr="00634251" w:rsidTr="00013460">
        <w:trPr>
          <w:cantSplit/>
          <w:trHeight w:val="20"/>
        </w:trPr>
        <w:tc>
          <w:tcPr>
            <w:tcW w:w="566" w:type="dxa"/>
            <w:shd w:val="clear" w:color="auto" w:fill="auto"/>
            <w:vAlign w:val="center"/>
          </w:tcPr>
          <w:p w:rsidR="00013460" w:rsidRPr="001115AA" w:rsidRDefault="00013460" w:rsidP="00013460">
            <w:pPr>
              <w:jc w:val="center"/>
              <w:rPr>
                <w:color w:val="000000"/>
              </w:rPr>
            </w:pPr>
            <w:r w:rsidRPr="001115AA">
              <w:rPr>
                <w:color w:val="000000"/>
              </w:rPr>
              <w:t>1</w:t>
            </w:r>
          </w:p>
        </w:tc>
        <w:tc>
          <w:tcPr>
            <w:tcW w:w="2411" w:type="dxa"/>
            <w:shd w:val="clear" w:color="auto" w:fill="auto"/>
            <w:vAlign w:val="center"/>
          </w:tcPr>
          <w:p w:rsidR="00013460" w:rsidRPr="001115AA" w:rsidRDefault="00013460" w:rsidP="00013460">
            <w:pPr>
              <w:rPr>
                <w:color w:val="000000"/>
              </w:rPr>
            </w:pPr>
            <w:r w:rsidRPr="001115AA">
              <w:rPr>
                <w:color w:val="000000"/>
              </w:rPr>
              <w:t>Большесельский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2</w:t>
            </w:r>
          </w:p>
        </w:tc>
        <w:tc>
          <w:tcPr>
            <w:tcW w:w="2411" w:type="dxa"/>
            <w:shd w:val="clear" w:color="auto" w:fill="auto"/>
            <w:vAlign w:val="center"/>
          </w:tcPr>
          <w:p w:rsidR="00013460" w:rsidRPr="001115AA" w:rsidRDefault="00013460" w:rsidP="00013460">
            <w:pPr>
              <w:rPr>
                <w:color w:val="000000"/>
              </w:rPr>
            </w:pPr>
            <w:r w:rsidRPr="001115AA">
              <w:rPr>
                <w:color w:val="000000"/>
              </w:rPr>
              <w:t>Борисоглебский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3</w:t>
            </w:r>
          </w:p>
        </w:tc>
        <w:tc>
          <w:tcPr>
            <w:tcW w:w="2411" w:type="dxa"/>
            <w:shd w:val="clear" w:color="auto" w:fill="auto"/>
            <w:vAlign w:val="center"/>
          </w:tcPr>
          <w:p w:rsidR="00013460" w:rsidRPr="001115AA" w:rsidRDefault="00013460" w:rsidP="00013460">
            <w:pPr>
              <w:rPr>
                <w:color w:val="000000"/>
              </w:rPr>
            </w:pPr>
            <w:r w:rsidRPr="001115AA">
              <w:rPr>
                <w:color w:val="000000"/>
              </w:rPr>
              <w:t>Брейтовский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4</w:t>
            </w:r>
          </w:p>
        </w:tc>
        <w:tc>
          <w:tcPr>
            <w:tcW w:w="2411" w:type="dxa"/>
            <w:shd w:val="clear" w:color="auto" w:fill="auto"/>
            <w:vAlign w:val="center"/>
          </w:tcPr>
          <w:p w:rsidR="00013460" w:rsidRPr="001115AA" w:rsidRDefault="00013460" w:rsidP="00013460">
            <w:pPr>
              <w:rPr>
                <w:color w:val="000000"/>
              </w:rPr>
            </w:pPr>
            <w:r w:rsidRPr="001115AA">
              <w:rPr>
                <w:color w:val="000000"/>
              </w:rPr>
              <w:t>г. Переславль-Залесский</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2,35</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1,76</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1,17</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1</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5</w:t>
            </w:r>
          </w:p>
        </w:tc>
        <w:tc>
          <w:tcPr>
            <w:tcW w:w="2411" w:type="dxa"/>
            <w:shd w:val="clear" w:color="auto" w:fill="auto"/>
            <w:vAlign w:val="center"/>
          </w:tcPr>
          <w:p w:rsidR="00013460" w:rsidRPr="001115AA" w:rsidRDefault="00013460" w:rsidP="00013460">
            <w:pPr>
              <w:rPr>
                <w:color w:val="000000"/>
              </w:rPr>
            </w:pPr>
            <w:r w:rsidRPr="001115AA">
              <w:rPr>
                <w:color w:val="000000"/>
              </w:rPr>
              <w:t>г. Рыбинск</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2,79</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4,55</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3,08</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1,32</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1</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6</w:t>
            </w:r>
          </w:p>
        </w:tc>
        <w:tc>
          <w:tcPr>
            <w:tcW w:w="2411" w:type="dxa"/>
            <w:shd w:val="clear" w:color="auto" w:fill="auto"/>
            <w:vAlign w:val="center"/>
          </w:tcPr>
          <w:p w:rsidR="00013460" w:rsidRPr="001115AA" w:rsidRDefault="00013460" w:rsidP="00013460">
            <w:pPr>
              <w:rPr>
                <w:color w:val="000000"/>
              </w:rPr>
            </w:pPr>
            <w:r w:rsidRPr="001115AA">
              <w:rPr>
                <w:color w:val="000000"/>
              </w:rPr>
              <w:t>г. Ярославль</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8,50</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25,37</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15,54</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6,60</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1</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lastRenderedPageBreak/>
              <w:t>7</w:t>
            </w:r>
          </w:p>
        </w:tc>
        <w:tc>
          <w:tcPr>
            <w:tcW w:w="2411" w:type="dxa"/>
            <w:shd w:val="clear" w:color="auto" w:fill="auto"/>
            <w:vAlign w:val="center"/>
          </w:tcPr>
          <w:p w:rsidR="00013460" w:rsidRPr="001115AA" w:rsidRDefault="00013460" w:rsidP="00013460">
            <w:pPr>
              <w:rPr>
                <w:color w:val="000000"/>
              </w:rPr>
            </w:pPr>
            <w:r w:rsidRPr="001115AA">
              <w:rPr>
                <w:color w:val="000000"/>
              </w:rPr>
              <w:t>Гаврилов-Ямский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0,73</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0,73</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0,59</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8</w:t>
            </w:r>
          </w:p>
        </w:tc>
        <w:tc>
          <w:tcPr>
            <w:tcW w:w="2411" w:type="dxa"/>
            <w:shd w:val="clear" w:color="auto" w:fill="auto"/>
            <w:vAlign w:val="center"/>
          </w:tcPr>
          <w:p w:rsidR="00013460" w:rsidRPr="001115AA" w:rsidRDefault="00013460" w:rsidP="00013460">
            <w:pPr>
              <w:rPr>
                <w:color w:val="000000"/>
              </w:rPr>
            </w:pPr>
            <w:r w:rsidRPr="001115AA">
              <w:rPr>
                <w:color w:val="000000"/>
              </w:rPr>
              <w:t>Даниловский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9</w:t>
            </w:r>
          </w:p>
        </w:tc>
        <w:tc>
          <w:tcPr>
            <w:tcW w:w="2411" w:type="dxa"/>
            <w:shd w:val="clear" w:color="auto" w:fill="auto"/>
            <w:vAlign w:val="center"/>
          </w:tcPr>
          <w:p w:rsidR="00013460" w:rsidRPr="001115AA" w:rsidRDefault="00013460" w:rsidP="00013460">
            <w:pPr>
              <w:rPr>
                <w:color w:val="000000"/>
              </w:rPr>
            </w:pPr>
            <w:r w:rsidRPr="001115AA">
              <w:rPr>
                <w:color w:val="000000"/>
              </w:rPr>
              <w:t>Департамент образования ЯО</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10</w:t>
            </w:r>
          </w:p>
        </w:tc>
        <w:tc>
          <w:tcPr>
            <w:tcW w:w="2411" w:type="dxa"/>
            <w:shd w:val="clear" w:color="auto" w:fill="auto"/>
            <w:vAlign w:val="center"/>
          </w:tcPr>
          <w:p w:rsidR="00013460" w:rsidRPr="001115AA" w:rsidRDefault="00013460" w:rsidP="00013460">
            <w:pPr>
              <w:rPr>
                <w:color w:val="000000"/>
              </w:rPr>
            </w:pPr>
            <w:r w:rsidRPr="001115AA">
              <w:rPr>
                <w:color w:val="000000"/>
              </w:rPr>
              <w:t>Любимский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11</w:t>
            </w:r>
          </w:p>
        </w:tc>
        <w:tc>
          <w:tcPr>
            <w:tcW w:w="2411" w:type="dxa"/>
            <w:shd w:val="clear" w:color="auto" w:fill="auto"/>
            <w:vAlign w:val="center"/>
          </w:tcPr>
          <w:p w:rsidR="00013460" w:rsidRPr="001115AA" w:rsidRDefault="00013460" w:rsidP="00013460">
            <w:pPr>
              <w:rPr>
                <w:color w:val="000000"/>
              </w:rPr>
            </w:pPr>
            <w:r w:rsidRPr="001115AA">
              <w:rPr>
                <w:color w:val="000000"/>
              </w:rPr>
              <w:t>Мышкинский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12</w:t>
            </w:r>
          </w:p>
        </w:tc>
        <w:tc>
          <w:tcPr>
            <w:tcW w:w="2411" w:type="dxa"/>
            <w:shd w:val="clear" w:color="auto" w:fill="auto"/>
            <w:vAlign w:val="center"/>
          </w:tcPr>
          <w:p w:rsidR="00013460" w:rsidRPr="001115AA" w:rsidRDefault="00013460" w:rsidP="00013460">
            <w:pPr>
              <w:rPr>
                <w:color w:val="000000"/>
              </w:rPr>
            </w:pPr>
            <w:r w:rsidRPr="001115AA">
              <w:rPr>
                <w:color w:val="000000"/>
              </w:rPr>
              <w:t>Некоузский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1,17</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13</w:t>
            </w:r>
          </w:p>
        </w:tc>
        <w:tc>
          <w:tcPr>
            <w:tcW w:w="2411" w:type="dxa"/>
            <w:shd w:val="clear" w:color="auto" w:fill="auto"/>
            <w:vAlign w:val="center"/>
          </w:tcPr>
          <w:p w:rsidR="00013460" w:rsidRPr="001115AA" w:rsidRDefault="00013460" w:rsidP="00013460">
            <w:pPr>
              <w:rPr>
                <w:color w:val="000000"/>
              </w:rPr>
            </w:pPr>
            <w:r w:rsidRPr="001115AA">
              <w:rPr>
                <w:color w:val="000000"/>
              </w:rPr>
              <w:t>Некрасовский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0,59</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1,03</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0,44</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14</w:t>
            </w:r>
          </w:p>
        </w:tc>
        <w:tc>
          <w:tcPr>
            <w:tcW w:w="2411" w:type="dxa"/>
            <w:shd w:val="clear" w:color="auto" w:fill="auto"/>
            <w:vAlign w:val="center"/>
          </w:tcPr>
          <w:p w:rsidR="00013460" w:rsidRPr="001115AA" w:rsidRDefault="00013460" w:rsidP="00013460">
            <w:pPr>
              <w:rPr>
                <w:color w:val="000000"/>
              </w:rPr>
            </w:pPr>
            <w:r w:rsidRPr="001115AA">
              <w:rPr>
                <w:color w:val="000000"/>
              </w:rPr>
              <w:t>СПО</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0,73</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0,59</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15</w:t>
            </w:r>
          </w:p>
        </w:tc>
        <w:tc>
          <w:tcPr>
            <w:tcW w:w="2411" w:type="dxa"/>
            <w:shd w:val="clear" w:color="auto" w:fill="auto"/>
            <w:vAlign w:val="center"/>
          </w:tcPr>
          <w:p w:rsidR="00013460" w:rsidRPr="001115AA" w:rsidRDefault="00013460" w:rsidP="00013460">
            <w:pPr>
              <w:rPr>
                <w:color w:val="000000"/>
              </w:rPr>
            </w:pPr>
            <w:r w:rsidRPr="001115AA">
              <w:rPr>
                <w:color w:val="000000"/>
              </w:rPr>
              <w:t>Первомайский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17</w:t>
            </w:r>
          </w:p>
        </w:tc>
        <w:tc>
          <w:tcPr>
            <w:tcW w:w="2411" w:type="dxa"/>
            <w:shd w:val="clear" w:color="auto" w:fill="auto"/>
            <w:vAlign w:val="center"/>
          </w:tcPr>
          <w:p w:rsidR="00013460" w:rsidRPr="001115AA" w:rsidRDefault="00013460" w:rsidP="00013460">
            <w:pPr>
              <w:rPr>
                <w:color w:val="000000"/>
              </w:rPr>
            </w:pPr>
            <w:r w:rsidRPr="001115AA">
              <w:rPr>
                <w:color w:val="000000"/>
              </w:rPr>
              <w:t>Пошехонский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0,88</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18</w:t>
            </w:r>
          </w:p>
        </w:tc>
        <w:tc>
          <w:tcPr>
            <w:tcW w:w="2411" w:type="dxa"/>
            <w:shd w:val="clear" w:color="auto" w:fill="auto"/>
            <w:vAlign w:val="center"/>
          </w:tcPr>
          <w:p w:rsidR="00013460" w:rsidRPr="001115AA" w:rsidRDefault="00013460" w:rsidP="00013460">
            <w:pPr>
              <w:rPr>
                <w:color w:val="000000"/>
              </w:rPr>
            </w:pPr>
            <w:r w:rsidRPr="001115AA">
              <w:rPr>
                <w:color w:val="000000"/>
              </w:rPr>
              <w:t>Ростовский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1,03</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1,91</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1,32</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0,44</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19</w:t>
            </w:r>
          </w:p>
        </w:tc>
        <w:tc>
          <w:tcPr>
            <w:tcW w:w="2411" w:type="dxa"/>
            <w:shd w:val="clear" w:color="auto" w:fill="auto"/>
            <w:vAlign w:val="center"/>
          </w:tcPr>
          <w:p w:rsidR="00013460" w:rsidRPr="001115AA" w:rsidRDefault="00013460" w:rsidP="00013460">
            <w:pPr>
              <w:rPr>
                <w:color w:val="000000"/>
              </w:rPr>
            </w:pPr>
            <w:r w:rsidRPr="001115AA">
              <w:rPr>
                <w:color w:val="000000"/>
              </w:rPr>
              <w:t>Рыбинский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0,44</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20</w:t>
            </w:r>
          </w:p>
        </w:tc>
        <w:tc>
          <w:tcPr>
            <w:tcW w:w="2411" w:type="dxa"/>
            <w:shd w:val="clear" w:color="auto" w:fill="auto"/>
            <w:vAlign w:val="center"/>
          </w:tcPr>
          <w:p w:rsidR="00013460" w:rsidRPr="001115AA" w:rsidRDefault="00013460" w:rsidP="00013460">
            <w:pPr>
              <w:rPr>
                <w:color w:val="000000"/>
              </w:rPr>
            </w:pPr>
            <w:r w:rsidRPr="001115AA">
              <w:rPr>
                <w:color w:val="000000"/>
              </w:rPr>
              <w:t>Тутаевский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1,17</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1,47</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0,00</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21</w:t>
            </w:r>
          </w:p>
        </w:tc>
        <w:tc>
          <w:tcPr>
            <w:tcW w:w="2411" w:type="dxa"/>
            <w:shd w:val="clear" w:color="auto" w:fill="auto"/>
            <w:vAlign w:val="center"/>
          </w:tcPr>
          <w:p w:rsidR="00013460" w:rsidRPr="001115AA" w:rsidRDefault="00013460" w:rsidP="00013460">
            <w:pPr>
              <w:rPr>
                <w:color w:val="000000"/>
              </w:rPr>
            </w:pPr>
            <w:r w:rsidRPr="001115AA">
              <w:rPr>
                <w:color w:val="000000"/>
              </w:rPr>
              <w:t>Угличский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0,88</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0,88</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1,17</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0,29</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r w:rsidR="00013460" w:rsidRPr="00634251" w:rsidTr="00013460">
        <w:trPr>
          <w:cantSplit/>
          <w:trHeight w:val="243"/>
        </w:trPr>
        <w:tc>
          <w:tcPr>
            <w:tcW w:w="566" w:type="dxa"/>
            <w:shd w:val="clear" w:color="auto" w:fill="auto"/>
            <w:vAlign w:val="center"/>
          </w:tcPr>
          <w:p w:rsidR="00013460" w:rsidRPr="001115AA" w:rsidRDefault="00013460" w:rsidP="00013460">
            <w:pPr>
              <w:jc w:val="center"/>
              <w:rPr>
                <w:color w:val="000000"/>
              </w:rPr>
            </w:pPr>
            <w:r w:rsidRPr="001115AA">
              <w:rPr>
                <w:color w:val="000000"/>
              </w:rPr>
              <w:t>22</w:t>
            </w:r>
          </w:p>
        </w:tc>
        <w:tc>
          <w:tcPr>
            <w:tcW w:w="2411" w:type="dxa"/>
            <w:shd w:val="clear" w:color="auto" w:fill="auto"/>
            <w:vAlign w:val="center"/>
          </w:tcPr>
          <w:p w:rsidR="00013460" w:rsidRPr="001115AA" w:rsidRDefault="00013460" w:rsidP="00013460">
            <w:pPr>
              <w:rPr>
                <w:color w:val="000000"/>
              </w:rPr>
            </w:pPr>
            <w:r w:rsidRPr="001115AA">
              <w:rPr>
                <w:color w:val="000000"/>
              </w:rPr>
              <w:t>Ярославский МР</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0,44</w:t>
            </w:r>
          </w:p>
        </w:tc>
        <w:tc>
          <w:tcPr>
            <w:tcW w:w="1843" w:type="dxa"/>
            <w:shd w:val="clear" w:color="auto" w:fill="auto"/>
            <w:vAlign w:val="center"/>
          </w:tcPr>
          <w:p w:rsidR="00013460" w:rsidRPr="001115AA" w:rsidRDefault="00013460" w:rsidP="00013460">
            <w:pPr>
              <w:jc w:val="center"/>
              <w:rPr>
                <w:color w:val="000000"/>
              </w:rPr>
            </w:pPr>
            <w:r w:rsidRPr="001115AA">
              <w:rPr>
                <w:color w:val="000000"/>
              </w:rPr>
              <w:t>1,03</w:t>
            </w:r>
          </w:p>
        </w:tc>
        <w:tc>
          <w:tcPr>
            <w:tcW w:w="1275" w:type="dxa"/>
            <w:shd w:val="clear" w:color="auto" w:fill="auto"/>
            <w:vAlign w:val="center"/>
          </w:tcPr>
          <w:p w:rsidR="00013460" w:rsidRPr="001115AA" w:rsidRDefault="00013460" w:rsidP="00013460">
            <w:pPr>
              <w:jc w:val="center"/>
              <w:rPr>
                <w:color w:val="000000"/>
              </w:rPr>
            </w:pPr>
            <w:r w:rsidRPr="001115AA">
              <w:rPr>
                <w:color w:val="000000"/>
              </w:rPr>
              <w:t>0,73</w:t>
            </w:r>
          </w:p>
        </w:tc>
        <w:tc>
          <w:tcPr>
            <w:tcW w:w="1276" w:type="dxa"/>
            <w:shd w:val="clear" w:color="auto" w:fill="auto"/>
            <w:vAlign w:val="center"/>
          </w:tcPr>
          <w:p w:rsidR="00013460" w:rsidRPr="001115AA" w:rsidRDefault="00013460" w:rsidP="00013460">
            <w:pPr>
              <w:jc w:val="center"/>
              <w:rPr>
                <w:color w:val="000000"/>
              </w:rPr>
            </w:pPr>
            <w:r w:rsidRPr="001115AA">
              <w:rPr>
                <w:color w:val="000000"/>
              </w:rPr>
              <w:t>0,15</w:t>
            </w:r>
          </w:p>
        </w:tc>
        <w:tc>
          <w:tcPr>
            <w:tcW w:w="1559" w:type="dxa"/>
            <w:shd w:val="clear" w:color="auto" w:fill="auto"/>
            <w:vAlign w:val="center"/>
          </w:tcPr>
          <w:p w:rsidR="00013460" w:rsidRPr="001115AA" w:rsidRDefault="00013460" w:rsidP="00013460">
            <w:pPr>
              <w:jc w:val="center"/>
              <w:rPr>
                <w:color w:val="000000"/>
              </w:rPr>
            </w:pPr>
            <w:r w:rsidRPr="001115AA">
              <w:rPr>
                <w:color w:val="000000"/>
              </w:rPr>
              <w:t>0</w:t>
            </w:r>
          </w:p>
        </w:tc>
      </w:tr>
    </w:tbl>
    <w:p w:rsidR="00885344" w:rsidRPr="00F46D62" w:rsidRDefault="00F46D62" w:rsidP="00F46D62">
      <w:pPr>
        <w:rPr>
          <w:b/>
        </w:rPr>
      </w:pPr>
      <w:r>
        <w:rPr>
          <w:b/>
        </w:rPr>
        <w:t xml:space="preserve">4.2.4. </w:t>
      </w:r>
      <w:r w:rsidR="00885344" w:rsidRPr="00F46D62">
        <w:rPr>
          <w:b/>
        </w:rPr>
        <w:t>Выделение перечня ОО, продемонстрировавших наиболее высокие и низкие результаты ЕГЭ по предмету</w:t>
      </w:r>
      <w:r w:rsidR="00A16E81" w:rsidRPr="00F46D62">
        <w:rPr>
          <w:b/>
        </w:rPr>
        <w:t xml:space="preserve"> «Химия»</w:t>
      </w:r>
    </w:p>
    <w:p w:rsidR="00885344" w:rsidRPr="00332A77" w:rsidRDefault="00B11669" w:rsidP="00B11669">
      <w:r>
        <w:t xml:space="preserve">4.2.4.1. </w:t>
      </w:r>
      <w:r w:rsidR="00885344">
        <w:t>перечень ОО, продемонстрировавших наиболее высокие результаты ЕГЭ по предмету</w:t>
      </w:r>
    </w:p>
    <w:p w:rsidR="00885344" w:rsidRPr="00FC6BBF" w:rsidRDefault="00885344" w:rsidP="00885344">
      <w:pPr>
        <w:pStyle w:val="af8"/>
        <w:keepNext/>
      </w:pPr>
      <w:r w:rsidRPr="00FC6BBF">
        <w:t xml:space="preserve">Таблица </w:t>
      </w:r>
      <w:r w:rsidR="00C225F8">
        <w:t>2</w:t>
      </w:r>
      <w:r>
        <w:rPr>
          <w:noProof/>
        </w:rPr>
        <w:t>-2</w:t>
      </w:r>
      <w:r>
        <w:noBreakHyphen/>
      </w:r>
      <w:r w:rsidR="00FC42BA">
        <w:t>11</w:t>
      </w:r>
      <w:r>
        <w:rPr>
          <w:noProof/>
        </w:rPr>
        <w:fldChar w:fldCharType="begin"/>
      </w:r>
      <w:r>
        <w:rPr>
          <w:noProof/>
        </w:rPr>
        <w:instrText xml:space="preserve"> SEQ Таблица \* ARABIC \s 1 </w:instrText>
      </w:r>
      <w:r>
        <w:rPr>
          <w:noProof/>
        </w:rPr>
        <w:fldChar w:fldCharType="separate"/>
      </w:r>
      <w:r w:rsidR="006919F1">
        <w:rPr>
          <w:noProof/>
        </w:rPr>
        <w:t>22</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885344" w:rsidRPr="00634251" w:rsidTr="00BC0F6A">
        <w:trPr>
          <w:cantSplit/>
          <w:tblHeader/>
        </w:trPr>
        <w:tc>
          <w:tcPr>
            <w:tcW w:w="445"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249"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457"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457"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013460" w:rsidRPr="00634251" w:rsidTr="00013460">
        <w:trPr>
          <w:cantSplit/>
          <w:trHeight w:val="224"/>
        </w:trPr>
        <w:tc>
          <w:tcPr>
            <w:tcW w:w="445" w:type="dxa"/>
            <w:shd w:val="clear" w:color="auto" w:fill="auto"/>
            <w:vAlign w:val="center"/>
          </w:tcPr>
          <w:p w:rsidR="00013460" w:rsidRPr="00717A47" w:rsidRDefault="00013460" w:rsidP="00013460">
            <w:pPr>
              <w:jc w:val="center"/>
              <w:rPr>
                <w:color w:val="000000"/>
              </w:rPr>
            </w:pPr>
            <w:r w:rsidRPr="00717A47">
              <w:rPr>
                <w:color w:val="000000"/>
              </w:rPr>
              <w:t>1</w:t>
            </w:r>
          </w:p>
        </w:tc>
        <w:tc>
          <w:tcPr>
            <w:tcW w:w="2249" w:type="dxa"/>
            <w:shd w:val="clear" w:color="auto" w:fill="auto"/>
            <w:vAlign w:val="center"/>
          </w:tcPr>
          <w:p w:rsidR="00013460" w:rsidRPr="00717A47" w:rsidRDefault="00F813B8" w:rsidP="00013460">
            <w:pPr>
              <w:rPr>
                <w:color w:val="000000"/>
              </w:rPr>
            </w:pPr>
            <w:r>
              <w:rPr>
                <w:color w:val="000000"/>
              </w:rPr>
              <w:t>г. Ярославль,</w:t>
            </w:r>
            <w:r w:rsidR="00013460" w:rsidRPr="00717A47">
              <w:rPr>
                <w:color w:val="000000"/>
              </w:rPr>
              <w:t xml:space="preserve"> средняя школа № 33</w:t>
            </w:r>
          </w:p>
        </w:tc>
        <w:tc>
          <w:tcPr>
            <w:tcW w:w="2457" w:type="dxa"/>
            <w:shd w:val="clear" w:color="auto" w:fill="auto"/>
            <w:vAlign w:val="center"/>
          </w:tcPr>
          <w:p w:rsidR="00013460" w:rsidRPr="00717A47" w:rsidRDefault="00013460" w:rsidP="00013460">
            <w:pPr>
              <w:jc w:val="center"/>
              <w:rPr>
                <w:color w:val="000000"/>
              </w:rPr>
            </w:pPr>
            <w:r w:rsidRPr="00717A47">
              <w:rPr>
                <w:color w:val="000000"/>
              </w:rPr>
              <w:t>72,73</w:t>
            </w:r>
          </w:p>
        </w:tc>
        <w:tc>
          <w:tcPr>
            <w:tcW w:w="2457" w:type="dxa"/>
            <w:shd w:val="clear" w:color="auto" w:fill="auto"/>
            <w:vAlign w:val="center"/>
          </w:tcPr>
          <w:p w:rsidR="00013460" w:rsidRPr="00717A47" w:rsidRDefault="00013460" w:rsidP="00013460">
            <w:pPr>
              <w:jc w:val="center"/>
              <w:rPr>
                <w:color w:val="000000"/>
              </w:rPr>
            </w:pPr>
            <w:r w:rsidRPr="00717A47">
              <w:rPr>
                <w:color w:val="000000"/>
              </w:rPr>
              <w:t>9,09</w:t>
            </w:r>
          </w:p>
        </w:tc>
        <w:tc>
          <w:tcPr>
            <w:tcW w:w="2457" w:type="dxa"/>
            <w:shd w:val="clear" w:color="auto" w:fill="auto"/>
            <w:vAlign w:val="center"/>
          </w:tcPr>
          <w:p w:rsidR="00013460" w:rsidRPr="00717A47" w:rsidRDefault="00013460" w:rsidP="00013460">
            <w:pPr>
              <w:jc w:val="center"/>
              <w:rPr>
                <w:color w:val="000000"/>
              </w:rPr>
            </w:pPr>
            <w:r w:rsidRPr="00717A47">
              <w:rPr>
                <w:color w:val="000000"/>
              </w:rPr>
              <w:t>0,00</w:t>
            </w:r>
          </w:p>
        </w:tc>
      </w:tr>
    </w:tbl>
    <w:p w:rsidR="00885344" w:rsidRPr="00332A77" w:rsidRDefault="00B11669" w:rsidP="00B11669">
      <w:r>
        <w:t xml:space="preserve">4.2.4.2. </w:t>
      </w:r>
      <w:r w:rsidR="00885344" w:rsidRPr="00332A77">
        <w:t xml:space="preserve"> переч</w:t>
      </w:r>
      <w:r w:rsidR="00885344">
        <w:t>е</w:t>
      </w:r>
      <w:r w:rsidR="00885344" w:rsidRPr="00332A77">
        <w:t>н</w:t>
      </w:r>
      <w:r w:rsidR="00885344">
        <w:t>ь</w:t>
      </w:r>
      <w:r w:rsidR="00885344" w:rsidRPr="00332A77">
        <w:t xml:space="preserve"> ОО, продемонстрировавших низкие результаты ЕГЭ по предмету</w:t>
      </w:r>
    </w:p>
    <w:p w:rsidR="00885344" w:rsidRPr="00FC6BBF" w:rsidRDefault="00885344" w:rsidP="00885344">
      <w:pPr>
        <w:pStyle w:val="af8"/>
        <w:keepNext/>
      </w:pPr>
      <w:r w:rsidRPr="00FC6BBF">
        <w:t xml:space="preserve">Таблица </w:t>
      </w:r>
      <w:r>
        <w:rPr>
          <w:noProof/>
        </w:rPr>
        <w:fldChar w:fldCharType="begin"/>
      </w:r>
      <w:r>
        <w:rPr>
          <w:noProof/>
        </w:rPr>
        <w:instrText xml:space="preserve"> STYLEREF 1 \s </w:instrText>
      </w:r>
      <w:r>
        <w:rPr>
          <w:noProof/>
        </w:rPr>
        <w:fldChar w:fldCharType="separate"/>
      </w:r>
      <w:r w:rsidR="006919F1">
        <w:rPr>
          <w:noProof/>
        </w:rPr>
        <w:t>0</w:t>
      </w:r>
      <w:r>
        <w:rPr>
          <w:noProof/>
        </w:rPr>
        <w:fldChar w:fldCharType="end"/>
      </w:r>
      <w:r>
        <w:rPr>
          <w:noProof/>
        </w:rPr>
        <w:t>-2</w:t>
      </w:r>
      <w:r>
        <w:noBreakHyphen/>
      </w:r>
      <w:r w:rsidR="00FC42BA">
        <w:t>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885344" w:rsidRPr="00634251" w:rsidTr="00BC0F6A">
        <w:trPr>
          <w:cantSplit/>
          <w:tblHeader/>
        </w:trPr>
        <w:tc>
          <w:tcPr>
            <w:tcW w:w="445"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27"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431"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431"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885344" w:rsidRPr="00A70DCB" w:rsidRDefault="00885344"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013460" w:rsidRPr="00634251" w:rsidTr="00013460">
        <w:trPr>
          <w:cantSplit/>
        </w:trPr>
        <w:tc>
          <w:tcPr>
            <w:tcW w:w="445" w:type="dxa"/>
            <w:vAlign w:val="center"/>
          </w:tcPr>
          <w:p w:rsidR="00013460" w:rsidRPr="00717A47" w:rsidRDefault="00013460" w:rsidP="00013460">
            <w:pPr>
              <w:jc w:val="center"/>
              <w:rPr>
                <w:color w:val="000000"/>
              </w:rPr>
            </w:pPr>
            <w:r w:rsidRPr="00717A47">
              <w:rPr>
                <w:color w:val="000000"/>
              </w:rPr>
              <w:t>1</w:t>
            </w:r>
          </w:p>
        </w:tc>
        <w:tc>
          <w:tcPr>
            <w:tcW w:w="2327" w:type="dxa"/>
            <w:vAlign w:val="center"/>
          </w:tcPr>
          <w:p w:rsidR="00013460" w:rsidRPr="00717A47" w:rsidRDefault="00013460" w:rsidP="00F813B8">
            <w:pPr>
              <w:rPr>
                <w:color w:val="000000"/>
              </w:rPr>
            </w:pPr>
            <w:r w:rsidRPr="00717A47">
              <w:rPr>
                <w:color w:val="000000"/>
              </w:rPr>
              <w:t>Некрасовский МР</w:t>
            </w:r>
            <w:r w:rsidR="00F813B8">
              <w:rPr>
                <w:color w:val="000000"/>
              </w:rPr>
              <w:t>,</w:t>
            </w:r>
            <w:r w:rsidRPr="00717A47">
              <w:rPr>
                <w:color w:val="000000"/>
              </w:rPr>
              <w:t xml:space="preserve"> МБОУ Некрасовская СОШ</w:t>
            </w:r>
          </w:p>
        </w:tc>
        <w:tc>
          <w:tcPr>
            <w:tcW w:w="2431" w:type="dxa"/>
            <w:vAlign w:val="center"/>
          </w:tcPr>
          <w:p w:rsidR="00013460" w:rsidRPr="00717A47" w:rsidRDefault="00013460" w:rsidP="00013460">
            <w:pPr>
              <w:jc w:val="center"/>
              <w:rPr>
                <w:color w:val="000000"/>
              </w:rPr>
            </w:pPr>
            <w:r w:rsidRPr="00717A47">
              <w:rPr>
                <w:color w:val="000000"/>
              </w:rPr>
              <w:t>30,00</w:t>
            </w:r>
          </w:p>
        </w:tc>
        <w:tc>
          <w:tcPr>
            <w:tcW w:w="2431" w:type="dxa"/>
            <w:vAlign w:val="center"/>
          </w:tcPr>
          <w:p w:rsidR="00013460" w:rsidRPr="00717A47" w:rsidRDefault="00013460" w:rsidP="00013460">
            <w:pPr>
              <w:jc w:val="center"/>
              <w:rPr>
                <w:color w:val="000000"/>
              </w:rPr>
            </w:pPr>
            <w:r w:rsidRPr="00717A47">
              <w:rPr>
                <w:color w:val="000000"/>
              </w:rPr>
              <w:t>20,00</w:t>
            </w:r>
          </w:p>
        </w:tc>
        <w:tc>
          <w:tcPr>
            <w:tcW w:w="2431" w:type="dxa"/>
            <w:vAlign w:val="center"/>
          </w:tcPr>
          <w:p w:rsidR="00013460" w:rsidRPr="00717A47" w:rsidRDefault="00013460" w:rsidP="00013460">
            <w:pPr>
              <w:jc w:val="center"/>
              <w:rPr>
                <w:color w:val="000000"/>
              </w:rPr>
            </w:pPr>
            <w:r w:rsidRPr="00717A47">
              <w:rPr>
                <w:color w:val="000000"/>
              </w:rPr>
              <w:t>10,00</w:t>
            </w:r>
          </w:p>
        </w:tc>
      </w:tr>
    </w:tbl>
    <w:p w:rsidR="00885344" w:rsidRPr="00F46D62" w:rsidRDefault="00885344" w:rsidP="00F46D62">
      <w:pPr>
        <w:rPr>
          <w:b/>
        </w:rPr>
      </w:pPr>
      <w:r>
        <w:t xml:space="preserve"> </w:t>
      </w:r>
      <w:r w:rsidR="00B11669" w:rsidRPr="00F46D62">
        <w:rPr>
          <w:b/>
        </w:rPr>
        <w:t xml:space="preserve">4.2.5. </w:t>
      </w:r>
      <w:r w:rsidRPr="00F46D62">
        <w:rPr>
          <w:b/>
        </w:rPr>
        <w:t>ВЫВОДЫ о характере изменения результатов ЕГЭ по предмету</w:t>
      </w:r>
      <w:r w:rsidR="00A16E81" w:rsidRPr="00F46D62">
        <w:rPr>
          <w:b/>
        </w:rPr>
        <w:t xml:space="preserve"> «Химия»</w:t>
      </w:r>
    </w:p>
    <w:p w:rsidR="00885344" w:rsidRPr="00FA4B3A" w:rsidRDefault="005905C6" w:rsidP="00013460">
      <w:pPr>
        <w:ind w:left="-426" w:firstLine="568"/>
        <w:jc w:val="both"/>
        <w:rPr>
          <w:rFonts w:eastAsia="Times New Roman"/>
          <w:b/>
          <w:bCs/>
        </w:rPr>
      </w:pPr>
      <w:r w:rsidRPr="005905C6">
        <w:t>В</w:t>
      </w:r>
      <w:r>
        <w:rPr>
          <w:color w:val="FF0000"/>
        </w:rPr>
        <w:t xml:space="preserve"> </w:t>
      </w:r>
      <w:r w:rsidR="00013460">
        <w:t xml:space="preserve">Ярославском регионе </w:t>
      </w:r>
      <w:r w:rsidR="00013460" w:rsidRPr="007F30FD">
        <w:t>выпускники 20</w:t>
      </w:r>
      <w:r w:rsidR="00013460">
        <w:t>20</w:t>
      </w:r>
      <w:r w:rsidR="00013460" w:rsidRPr="007F30FD">
        <w:t xml:space="preserve"> года в целом справились с заданиями ЕГЭ. Средний балл ЕГЭ по химии составил 5</w:t>
      </w:r>
      <w:r w:rsidR="00013460">
        <w:t>4</w:t>
      </w:r>
      <w:r w:rsidR="00013460" w:rsidRPr="007F30FD">
        <w:t>,</w:t>
      </w:r>
      <w:r w:rsidR="00013460">
        <w:t>3, что близко к среднему баллу по России - 54,4</w:t>
      </w:r>
      <w:r w:rsidR="00013460" w:rsidRPr="007F30FD">
        <w:t xml:space="preserve">. Несмотря на усложнение содержания заданий </w:t>
      </w:r>
      <w:r w:rsidR="00013460">
        <w:t xml:space="preserve">первой и </w:t>
      </w:r>
      <w:r w:rsidR="00013460" w:rsidRPr="007F30FD">
        <w:t xml:space="preserve">второй части число работ с высокими результатами (от 81 до 100 баллов) </w:t>
      </w:r>
      <w:r w:rsidR="00013460">
        <w:t xml:space="preserve">увеличилось с 60 в 2019 году </w:t>
      </w:r>
      <w:r w:rsidR="00013460" w:rsidRPr="007F30FD">
        <w:t xml:space="preserve">до </w:t>
      </w:r>
      <w:r w:rsidR="00013460">
        <w:t>80</w:t>
      </w:r>
      <w:r w:rsidR="00013460" w:rsidRPr="007F30FD">
        <w:t xml:space="preserve">. </w:t>
      </w:r>
      <w:r w:rsidR="00013460">
        <w:t>В то же время по сравнению с прошлыми годами средний тестовый балл оказался ниже (2019 году средний тестовый балл составил 59,1,</w:t>
      </w:r>
      <w:r w:rsidR="00013460" w:rsidRPr="00537B48">
        <w:t xml:space="preserve"> в 2018 году - 57).</w:t>
      </w:r>
      <w:r w:rsidR="00013460">
        <w:t xml:space="preserve">   Кроме того, существенно увеличилось</w:t>
      </w:r>
      <w:r w:rsidR="00013460" w:rsidRPr="007F30FD">
        <w:t xml:space="preserve"> число выпускников, которые не смогли преодолеть</w:t>
      </w:r>
      <w:r w:rsidR="00013460">
        <w:t xml:space="preserve"> минимального балла по химии. В 2018 году их было 86, в </w:t>
      </w:r>
      <w:r w:rsidR="00013460" w:rsidRPr="007F30FD">
        <w:t>201</w:t>
      </w:r>
      <w:r w:rsidR="00013460">
        <w:t>9</w:t>
      </w:r>
      <w:r w:rsidR="00013460" w:rsidRPr="007F30FD">
        <w:t xml:space="preserve"> году </w:t>
      </w:r>
      <w:r w:rsidR="00013460">
        <w:t>-</w:t>
      </w:r>
      <w:r w:rsidR="00013460" w:rsidRPr="007F30FD">
        <w:t xml:space="preserve"> </w:t>
      </w:r>
      <w:r w:rsidR="00013460">
        <w:t>71</w:t>
      </w:r>
      <w:r w:rsidR="00013460" w:rsidRPr="007F30FD">
        <w:t>, а в 20</w:t>
      </w:r>
      <w:r w:rsidR="00013460">
        <w:t>20</w:t>
      </w:r>
      <w:r w:rsidR="00013460" w:rsidRPr="007F30FD">
        <w:t xml:space="preserve"> году – </w:t>
      </w:r>
      <w:r w:rsidR="00013460">
        <w:t>123</w:t>
      </w:r>
      <w:r w:rsidR="00013460" w:rsidRPr="007F30FD">
        <w:t>. У</w:t>
      </w:r>
      <w:r w:rsidR="00013460">
        <w:t>меньшилось также</w:t>
      </w:r>
      <w:r w:rsidR="00013460" w:rsidRPr="007F30FD">
        <w:t xml:space="preserve"> число выпускников, получивших 100 баллов по предмету.</w:t>
      </w:r>
      <w:r w:rsidR="00013460">
        <w:t xml:space="preserve"> Причиной приведенных изменений в результатах ЕГЭ по химии, очевидно, является недостаточная подготовка выпускников в период пандемии, что в </w:t>
      </w:r>
      <w:r w:rsidR="00013460">
        <w:lastRenderedPageBreak/>
        <w:t>свою очередь связано с переходом формы обучения в образовательных учреждениях с контактной на дистанционную.</w:t>
      </w:r>
    </w:p>
    <w:p w:rsidR="00885344" w:rsidRPr="00644E7E" w:rsidRDefault="00885344" w:rsidP="00885344">
      <w:pPr>
        <w:pStyle w:val="2"/>
        <w:jc w:val="center"/>
        <w:rPr>
          <w:rFonts w:ascii="Times New Roman" w:hAnsi="Times New Roman"/>
          <w:sz w:val="28"/>
          <w:szCs w:val="28"/>
        </w:rPr>
      </w:pPr>
    </w:p>
    <w:p w:rsidR="00885344" w:rsidRPr="007D205A" w:rsidRDefault="00F46D62" w:rsidP="00F46D62">
      <w:pPr>
        <w:pStyle w:val="3"/>
        <w:rPr>
          <w:rFonts w:ascii="Times New Roman" w:hAnsi="Times New Roman"/>
          <w:sz w:val="24"/>
        </w:rPr>
      </w:pPr>
      <w:bookmarkStart w:id="35" w:name="_Toc49454479"/>
      <w:r w:rsidRPr="007D205A">
        <w:rPr>
          <w:rFonts w:ascii="Times New Roman" w:hAnsi="Times New Roman"/>
          <w:sz w:val="24"/>
        </w:rPr>
        <w:t>РАЗДЕЛ</w:t>
      </w:r>
      <w:r w:rsidR="00885344" w:rsidRPr="007D205A">
        <w:rPr>
          <w:rFonts w:ascii="Times New Roman" w:hAnsi="Times New Roman"/>
          <w:sz w:val="24"/>
        </w:rPr>
        <w:t xml:space="preserve"> 3. АНАЛИЗ РЕЗУЛЬТАТОВ ВЫПОЛНЕНИЯ ОТДЕЛЬНЫХ ЗАДАНИЙ ИЛИ ГРУПП ЗАДАНИЙ</w:t>
      </w:r>
      <w:r w:rsidR="00885344" w:rsidRPr="007D205A">
        <w:rPr>
          <w:rStyle w:val="a7"/>
          <w:rFonts w:ascii="Times New Roman" w:hAnsi="Times New Roman"/>
          <w:b w:val="0"/>
          <w:bCs w:val="0"/>
          <w:sz w:val="24"/>
        </w:rPr>
        <w:footnoteReference w:id="13"/>
      </w:r>
      <w:bookmarkEnd w:id="35"/>
    </w:p>
    <w:p w:rsidR="00885344" w:rsidRPr="00F46D62" w:rsidRDefault="00F46D62" w:rsidP="00F46D62">
      <w:pPr>
        <w:rPr>
          <w:b/>
        </w:rPr>
      </w:pPr>
      <w:r>
        <w:rPr>
          <w:b/>
        </w:rPr>
        <w:t xml:space="preserve">4.3.1. </w:t>
      </w:r>
      <w:r w:rsidR="00885344" w:rsidRPr="00F46D62">
        <w:rPr>
          <w:b/>
        </w:rPr>
        <w:t>Краткая характеристика КИМ по учебному предмету</w:t>
      </w:r>
      <w:r w:rsidR="00A16E81" w:rsidRPr="00F46D62">
        <w:rPr>
          <w:b/>
        </w:rPr>
        <w:t xml:space="preserve"> «Химия»</w:t>
      </w:r>
    </w:p>
    <w:p w:rsidR="00013460" w:rsidRPr="001C63E2" w:rsidRDefault="00013460" w:rsidP="00013460">
      <w:pPr>
        <w:widowControl w:val="0"/>
        <w:tabs>
          <w:tab w:val="left" w:pos="540"/>
        </w:tabs>
        <w:ind w:left="-284" w:firstLine="464"/>
        <w:jc w:val="both"/>
        <w:rPr>
          <w:strike/>
        </w:rPr>
      </w:pPr>
      <w:r w:rsidRPr="001C63E2">
        <w:rPr>
          <w:strike/>
        </w:rPr>
        <w:t xml:space="preserve">ЕГЭ по химии проводился в соответствии с Федеральным законом «Об образовании в Российской Федерации» от 29.12.2012 № 273-ФЗ и Порядком проведения государственной итоговой аттестации по образовательным программам среднего общего образования, утверждённым приказом Минпросвещения России и Рособрнадзора от 07.11.2018 № 190/1512. </w:t>
      </w:r>
      <w:r w:rsidRPr="001C63E2">
        <w:rPr>
          <w:strike/>
          <w:color w:val="000000"/>
          <w:spacing w:val="5"/>
        </w:rPr>
        <w:t>Контрольно-измерительные материалы по химии в 2020 году составлены в</w:t>
      </w:r>
      <w:r w:rsidRPr="001C63E2">
        <w:rPr>
          <w:rStyle w:val="fontstyle01"/>
          <w:rFonts w:ascii="Times New Roman" w:hAnsi="Times New Roman" w:cs="Times New Roman"/>
          <w:strike/>
          <w:sz w:val="24"/>
          <w:szCs w:val="24"/>
        </w:rPr>
        <w:t xml:space="preserve"> соответствии с Порядком проведения государственной аттестации по образовательным программам среднего общего образования (приказ Минобрнауки России от 26.12.2013 № 1400</w:t>
      </w:r>
      <w:r w:rsidRPr="001C63E2">
        <w:rPr>
          <w:strike/>
          <w:color w:val="000000"/>
        </w:rPr>
        <w:br/>
      </w:r>
      <w:r w:rsidRPr="001C63E2">
        <w:rPr>
          <w:rStyle w:val="fontstyle01"/>
          <w:rFonts w:ascii="Times New Roman" w:hAnsi="Times New Roman" w:cs="Times New Roman"/>
          <w:strike/>
          <w:sz w:val="24"/>
          <w:szCs w:val="24"/>
        </w:rPr>
        <w:t>зарегистрирован Минюстом России 03.02.2014 № 31205). При проведении ЕГЭ использовались контрольные измерительные материалы стандартизированной формы, которые позволяют</w:t>
      </w:r>
      <w:r w:rsidRPr="001C63E2">
        <w:rPr>
          <w:strike/>
          <w:color w:val="000000"/>
        </w:rPr>
        <w:br/>
      </w:r>
      <w:r w:rsidRPr="001C63E2">
        <w:rPr>
          <w:rStyle w:val="fontstyle01"/>
          <w:rFonts w:ascii="Times New Roman" w:hAnsi="Times New Roman" w:cs="Times New Roman"/>
          <w:strike/>
          <w:sz w:val="24"/>
          <w:szCs w:val="24"/>
        </w:rPr>
        <w:t>установить уровень освоения выпускниками Федерального компонента государственного образовательного стандарта среднего (полного) общего образования по химии (базовый и профильный уровни).</w:t>
      </w:r>
      <w:r w:rsidRPr="001C63E2">
        <w:rPr>
          <w:rStyle w:val="fontstyle01"/>
          <w:strike/>
          <w:sz w:val="24"/>
          <w:szCs w:val="24"/>
        </w:rPr>
        <w:t xml:space="preserve"> </w:t>
      </w:r>
    </w:p>
    <w:p w:rsidR="00013460" w:rsidRDefault="00013460" w:rsidP="00013460">
      <w:pPr>
        <w:widowControl w:val="0"/>
        <w:tabs>
          <w:tab w:val="left" w:pos="142"/>
        </w:tabs>
        <w:ind w:left="-284" w:firstLine="464"/>
        <w:jc w:val="both"/>
      </w:pPr>
      <w:r w:rsidRPr="00030AB8">
        <w:rPr>
          <w:rFonts w:ascii="Calibri"/>
        </w:rPr>
        <w:t>Содержание</w:t>
      </w:r>
      <w:r w:rsidRPr="00030AB8">
        <w:rPr>
          <w:rFonts w:ascii="Calibri"/>
        </w:rPr>
        <w:t xml:space="preserve"> </w:t>
      </w:r>
      <w:r w:rsidRPr="00030AB8">
        <w:rPr>
          <w:rFonts w:ascii="Calibri"/>
        </w:rPr>
        <w:t>КИМ</w:t>
      </w:r>
      <w:r w:rsidRPr="00030AB8">
        <w:rPr>
          <w:rFonts w:ascii="Calibri"/>
        </w:rPr>
        <w:t xml:space="preserve"> </w:t>
      </w:r>
      <w:r w:rsidRPr="00030AB8">
        <w:rPr>
          <w:rFonts w:ascii="Calibri"/>
        </w:rPr>
        <w:t>определялось</w:t>
      </w:r>
      <w:r w:rsidRPr="00030AB8">
        <w:rPr>
          <w:rFonts w:ascii="Calibri"/>
        </w:rPr>
        <w:t xml:space="preserve"> </w:t>
      </w:r>
      <w:r w:rsidRPr="00030AB8">
        <w:rPr>
          <w:rFonts w:ascii="Calibri"/>
        </w:rPr>
        <w:t>на</w:t>
      </w:r>
      <w:r w:rsidRPr="00030AB8">
        <w:rPr>
          <w:rFonts w:ascii="Calibri"/>
        </w:rPr>
        <w:t xml:space="preserve"> </w:t>
      </w:r>
      <w:r w:rsidRPr="00030AB8">
        <w:rPr>
          <w:rFonts w:ascii="Calibri"/>
        </w:rPr>
        <w:t>основе</w:t>
      </w:r>
      <w:r w:rsidRPr="00030AB8">
        <w:rPr>
          <w:rFonts w:ascii="Calibri"/>
        </w:rPr>
        <w:t xml:space="preserve"> </w:t>
      </w:r>
      <w:r w:rsidRPr="00030AB8">
        <w:rPr>
          <w:rFonts w:ascii="Calibri"/>
        </w:rPr>
        <w:t>Федерального</w:t>
      </w:r>
      <w:r w:rsidRPr="00030AB8">
        <w:rPr>
          <w:rFonts w:ascii="Calibri"/>
        </w:rPr>
        <w:t xml:space="preserve"> </w:t>
      </w:r>
      <w:r w:rsidRPr="00030AB8">
        <w:rPr>
          <w:rFonts w:ascii="Calibri"/>
        </w:rPr>
        <w:t>компонен</w:t>
      </w:r>
      <w:r w:rsidRPr="00030AB8">
        <w:rPr>
          <w:rFonts w:ascii="Calibri"/>
        </w:rPr>
        <w:softHyphen/>
      </w:r>
      <w:r w:rsidRPr="00030AB8">
        <w:rPr>
          <w:rFonts w:ascii="Calibri"/>
        </w:rPr>
        <w:t>та</w:t>
      </w:r>
      <w:r w:rsidRPr="00030AB8">
        <w:rPr>
          <w:rFonts w:ascii="Calibri"/>
        </w:rPr>
        <w:t xml:space="preserve"> </w:t>
      </w:r>
      <w:r w:rsidRPr="00030AB8">
        <w:rPr>
          <w:rFonts w:ascii="Calibri"/>
        </w:rPr>
        <w:t>государственного</w:t>
      </w:r>
      <w:r w:rsidRPr="00030AB8">
        <w:rPr>
          <w:rFonts w:ascii="Calibri"/>
        </w:rPr>
        <w:t xml:space="preserve"> </w:t>
      </w:r>
      <w:r w:rsidRPr="00030AB8">
        <w:rPr>
          <w:rFonts w:ascii="Calibri"/>
        </w:rPr>
        <w:t>стандарта</w:t>
      </w:r>
      <w:r w:rsidRPr="00030AB8">
        <w:rPr>
          <w:rFonts w:ascii="Calibri"/>
        </w:rPr>
        <w:t xml:space="preserve"> </w:t>
      </w:r>
      <w:r w:rsidRPr="00030AB8">
        <w:rPr>
          <w:rFonts w:ascii="Calibri"/>
        </w:rPr>
        <w:t>среднего</w:t>
      </w:r>
      <w:r w:rsidRPr="00030AB8">
        <w:rPr>
          <w:rFonts w:ascii="Calibri"/>
        </w:rPr>
        <w:t xml:space="preserve"> (</w:t>
      </w:r>
      <w:r w:rsidRPr="00030AB8">
        <w:rPr>
          <w:rFonts w:ascii="Calibri"/>
        </w:rPr>
        <w:t>полного</w:t>
      </w:r>
      <w:r w:rsidRPr="00030AB8">
        <w:rPr>
          <w:rFonts w:ascii="Calibri"/>
        </w:rPr>
        <w:t xml:space="preserve">) </w:t>
      </w:r>
      <w:r w:rsidRPr="00030AB8">
        <w:rPr>
          <w:rFonts w:ascii="Calibri"/>
        </w:rPr>
        <w:t>общего</w:t>
      </w:r>
      <w:r w:rsidRPr="00030AB8">
        <w:rPr>
          <w:rFonts w:ascii="Calibri"/>
        </w:rPr>
        <w:t xml:space="preserve"> </w:t>
      </w:r>
      <w:r w:rsidRPr="00030AB8">
        <w:rPr>
          <w:rFonts w:ascii="Calibri"/>
        </w:rPr>
        <w:t>образования</w:t>
      </w:r>
      <w:r w:rsidRPr="00030AB8">
        <w:rPr>
          <w:rFonts w:ascii="Calibri"/>
        </w:rPr>
        <w:t xml:space="preserve"> </w:t>
      </w:r>
      <w:r w:rsidRPr="00030AB8">
        <w:rPr>
          <w:rFonts w:ascii="Calibri"/>
        </w:rPr>
        <w:t>по</w:t>
      </w:r>
      <w:r w:rsidRPr="00030AB8">
        <w:rPr>
          <w:rFonts w:ascii="Calibri"/>
        </w:rPr>
        <w:t xml:space="preserve"> </w:t>
      </w:r>
      <w:r w:rsidRPr="00030AB8">
        <w:rPr>
          <w:rFonts w:ascii="Calibri"/>
        </w:rPr>
        <w:t>хи</w:t>
      </w:r>
      <w:r w:rsidRPr="00030AB8">
        <w:rPr>
          <w:rFonts w:ascii="Calibri"/>
        </w:rPr>
        <w:softHyphen/>
      </w:r>
      <w:r w:rsidRPr="00030AB8">
        <w:rPr>
          <w:rFonts w:ascii="Calibri"/>
        </w:rPr>
        <w:t>мии</w:t>
      </w:r>
      <w:r w:rsidRPr="00030AB8">
        <w:rPr>
          <w:rFonts w:ascii="Calibri"/>
        </w:rPr>
        <w:t xml:space="preserve">, </w:t>
      </w:r>
      <w:r w:rsidRPr="00030AB8">
        <w:rPr>
          <w:rFonts w:ascii="Calibri"/>
        </w:rPr>
        <w:t>базовый</w:t>
      </w:r>
      <w:r w:rsidRPr="00030AB8">
        <w:rPr>
          <w:rFonts w:ascii="Calibri"/>
        </w:rPr>
        <w:t xml:space="preserve"> </w:t>
      </w:r>
      <w:r w:rsidRPr="00030AB8">
        <w:rPr>
          <w:rFonts w:ascii="Calibri"/>
        </w:rPr>
        <w:t>и</w:t>
      </w:r>
      <w:r w:rsidRPr="00030AB8">
        <w:rPr>
          <w:rFonts w:ascii="Calibri"/>
        </w:rPr>
        <w:t xml:space="preserve"> </w:t>
      </w:r>
      <w:r w:rsidRPr="00030AB8">
        <w:rPr>
          <w:rFonts w:ascii="Calibri"/>
        </w:rPr>
        <w:t>профильный</w:t>
      </w:r>
      <w:r w:rsidRPr="00030AB8">
        <w:rPr>
          <w:rFonts w:ascii="Calibri"/>
        </w:rPr>
        <w:t xml:space="preserve"> </w:t>
      </w:r>
      <w:r w:rsidRPr="00030AB8">
        <w:rPr>
          <w:rFonts w:ascii="Calibri"/>
        </w:rPr>
        <w:t>уровни</w:t>
      </w:r>
      <w:r w:rsidRPr="00030AB8">
        <w:rPr>
          <w:rFonts w:ascii="Calibri"/>
        </w:rPr>
        <w:t xml:space="preserve"> (</w:t>
      </w:r>
      <w:r w:rsidRPr="00030AB8">
        <w:rPr>
          <w:rFonts w:ascii="Calibri"/>
        </w:rPr>
        <w:t>приказ</w:t>
      </w:r>
      <w:r w:rsidRPr="00030AB8">
        <w:rPr>
          <w:rFonts w:ascii="Calibri"/>
        </w:rPr>
        <w:t xml:space="preserve"> </w:t>
      </w:r>
      <w:r w:rsidRPr="00030AB8">
        <w:rPr>
          <w:rFonts w:ascii="Calibri"/>
        </w:rPr>
        <w:t>Минобразования</w:t>
      </w:r>
      <w:r w:rsidRPr="00030AB8">
        <w:rPr>
          <w:rFonts w:ascii="Calibri"/>
        </w:rPr>
        <w:t xml:space="preserve"> </w:t>
      </w:r>
      <w:r w:rsidRPr="00030AB8">
        <w:rPr>
          <w:rFonts w:ascii="Calibri"/>
        </w:rPr>
        <w:t>России</w:t>
      </w:r>
      <w:r w:rsidRPr="00030AB8">
        <w:rPr>
          <w:rFonts w:ascii="Calibri"/>
        </w:rPr>
        <w:t xml:space="preserve"> </w:t>
      </w:r>
      <w:r w:rsidRPr="00030AB8">
        <w:rPr>
          <w:rFonts w:ascii="Calibri"/>
        </w:rPr>
        <w:t>от</w:t>
      </w:r>
      <w:r w:rsidRPr="00030AB8">
        <w:rPr>
          <w:rFonts w:ascii="Calibri"/>
        </w:rPr>
        <w:t xml:space="preserve"> 05.03.2004 </w:t>
      </w:r>
      <w:r w:rsidRPr="00030AB8">
        <w:rPr>
          <w:rFonts w:ascii="Calibri"/>
        </w:rPr>
        <w:t>№</w:t>
      </w:r>
      <w:r w:rsidRPr="00030AB8">
        <w:rPr>
          <w:rFonts w:ascii="Calibri"/>
        </w:rPr>
        <w:t xml:space="preserve"> 1089).</w:t>
      </w:r>
      <w:r w:rsidRPr="00030AB8">
        <w:rPr>
          <w:rFonts w:ascii="Calibri"/>
          <w:color w:val="000000"/>
          <w:spacing w:val="5"/>
        </w:rPr>
        <w:t xml:space="preserve"> </w:t>
      </w:r>
      <w:r>
        <w:t>Отбор содержания КИМ ЕГЭ 2020 г. по химии в целом осуществлялся с учётом тех общих установок, на основе которых формировались экзаменационные модели предыдущих лет. В числе этих установок наиболее важными с методической точки зрения являются следующие</w:t>
      </w:r>
      <w:r w:rsidR="001C63E2">
        <w:t>:</w:t>
      </w:r>
    </w:p>
    <w:p w:rsidR="00013460" w:rsidRPr="00B44C39" w:rsidRDefault="00013460" w:rsidP="00E46CE5">
      <w:pPr>
        <w:pStyle w:val="a3"/>
        <w:widowControl w:val="0"/>
        <w:numPr>
          <w:ilvl w:val="0"/>
          <w:numId w:val="13"/>
        </w:numPr>
        <w:tabs>
          <w:tab w:val="left" w:pos="142"/>
          <w:tab w:val="left" w:pos="284"/>
        </w:tabs>
        <w:spacing w:after="0" w:line="240" w:lineRule="auto"/>
        <w:ind w:left="-284" w:firstLine="357"/>
        <w:jc w:val="both"/>
      </w:pPr>
      <w:r w:rsidRPr="00B44C39">
        <w:rPr>
          <w:rFonts w:ascii="Times New Roman" w:hAnsi="Times New Roman"/>
          <w:sz w:val="24"/>
          <w:szCs w:val="24"/>
        </w:rPr>
        <w:t xml:space="preserve">КИМ ориентированы на проверку усвоения системы знаний, которая рассматривается в качестве инвариантного ядра содержания действующих программ по химии для общеобразовательных организаций. В стандарте эта система знаний представлена в виде требований к подготовке выпускников. С данными требованиями соотносится уровень предъявления в КИМ проверяемых элементов содержания. </w:t>
      </w:r>
    </w:p>
    <w:p w:rsidR="00013460" w:rsidRDefault="00013460" w:rsidP="00E46CE5">
      <w:pPr>
        <w:pStyle w:val="a3"/>
        <w:widowControl w:val="0"/>
        <w:numPr>
          <w:ilvl w:val="0"/>
          <w:numId w:val="13"/>
        </w:numPr>
        <w:tabs>
          <w:tab w:val="left" w:pos="142"/>
          <w:tab w:val="left" w:pos="284"/>
        </w:tabs>
        <w:spacing w:after="0" w:line="240" w:lineRule="auto"/>
        <w:ind w:left="-284" w:firstLine="357"/>
        <w:jc w:val="both"/>
        <w:rPr>
          <w:rFonts w:ascii="Times New Roman" w:hAnsi="Times New Roman"/>
          <w:sz w:val="24"/>
          <w:szCs w:val="24"/>
        </w:rPr>
      </w:pPr>
      <w:r w:rsidRPr="00B44C39">
        <w:rPr>
          <w:rFonts w:ascii="Times New Roman" w:hAnsi="Times New Roman"/>
          <w:sz w:val="24"/>
          <w:szCs w:val="24"/>
        </w:rPr>
        <w:t xml:space="preserve">Стандартизированные варианты КИМ, которые </w:t>
      </w:r>
      <w:r>
        <w:rPr>
          <w:rFonts w:ascii="Times New Roman" w:hAnsi="Times New Roman"/>
          <w:sz w:val="24"/>
          <w:szCs w:val="24"/>
        </w:rPr>
        <w:t>и</w:t>
      </w:r>
      <w:r w:rsidRPr="00B44C39">
        <w:rPr>
          <w:rFonts w:ascii="Times New Roman" w:hAnsi="Times New Roman"/>
          <w:sz w:val="24"/>
          <w:szCs w:val="24"/>
        </w:rPr>
        <w:t>спользова</w:t>
      </w:r>
      <w:r>
        <w:rPr>
          <w:rFonts w:ascii="Times New Roman" w:hAnsi="Times New Roman"/>
          <w:sz w:val="24"/>
          <w:szCs w:val="24"/>
        </w:rPr>
        <w:t>лись</w:t>
      </w:r>
      <w:r w:rsidRPr="00B44C39">
        <w:rPr>
          <w:rFonts w:ascii="Times New Roman" w:hAnsi="Times New Roman"/>
          <w:sz w:val="24"/>
          <w:szCs w:val="24"/>
        </w:rPr>
        <w:t xml:space="preserve"> при проведении экзамена, содержа</w:t>
      </w:r>
      <w:r>
        <w:rPr>
          <w:rFonts w:ascii="Times New Roman" w:hAnsi="Times New Roman"/>
          <w:sz w:val="24"/>
          <w:szCs w:val="24"/>
        </w:rPr>
        <w:t>ли</w:t>
      </w:r>
      <w:r w:rsidRPr="00B44C39">
        <w:rPr>
          <w:rFonts w:ascii="Times New Roman" w:hAnsi="Times New Roman"/>
          <w:sz w:val="24"/>
          <w:szCs w:val="24"/>
        </w:rPr>
        <w:t xml:space="preserve"> задания, различные по форме предъявления услови</w:t>
      </w:r>
      <w:r>
        <w:rPr>
          <w:rFonts w:ascii="Times New Roman" w:hAnsi="Times New Roman"/>
          <w:sz w:val="24"/>
          <w:szCs w:val="24"/>
        </w:rPr>
        <w:t>й</w:t>
      </w:r>
      <w:r w:rsidRPr="00B44C39">
        <w:rPr>
          <w:rFonts w:ascii="Times New Roman" w:hAnsi="Times New Roman"/>
          <w:sz w:val="24"/>
          <w:szCs w:val="24"/>
        </w:rPr>
        <w:t xml:space="preserve"> и виду требуемого ответа, по уровню сложности, а также по способам оценки их выполнения. Задания построены на материале основных разделов курса химии. Как и в прежние годы, объектом контроля в рамках ЕГЭ 2020 г. явля</w:t>
      </w:r>
      <w:r>
        <w:rPr>
          <w:rFonts w:ascii="Times New Roman" w:hAnsi="Times New Roman"/>
          <w:sz w:val="24"/>
          <w:szCs w:val="24"/>
        </w:rPr>
        <w:t>лась</w:t>
      </w:r>
      <w:r w:rsidRPr="00B44C39">
        <w:rPr>
          <w:rFonts w:ascii="Times New Roman" w:hAnsi="Times New Roman"/>
          <w:sz w:val="24"/>
          <w:szCs w:val="24"/>
        </w:rPr>
        <w:t xml:space="preserve"> система знаний основ общей</w:t>
      </w:r>
      <w:r>
        <w:rPr>
          <w:rFonts w:ascii="Times New Roman" w:hAnsi="Times New Roman"/>
          <w:sz w:val="24"/>
          <w:szCs w:val="24"/>
        </w:rPr>
        <w:t xml:space="preserve">, </w:t>
      </w:r>
      <w:r w:rsidRPr="00B44C39">
        <w:rPr>
          <w:rFonts w:ascii="Times New Roman" w:hAnsi="Times New Roman"/>
          <w:sz w:val="24"/>
          <w:szCs w:val="24"/>
        </w:rPr>
        <w:t>неорганической и органической химии. К числу главных составляющих этой системы относятся: ведущие понятия о химическом элементе, веществе и химической реакции; основные законы и теоретические положения химии; знания о системности и причинности химических явлений, генезисе веществ, способах познания веществ. В стандарте эта система знаний представлена в виде требований к уровню подготовк</w:t>
      </w:r>
      <w:r>
        <w:rPr>
          <w:rFonts w:ascii="Times New Roman" w:hAnsi="Times New Roman"/>
          <w:sz w:val="24"/>
          <w:szCs w:val="24"/>
        </w:rPr>
        <w:t>и</w:t>
      </w:r>
      <w:r w:rsidRPr="00B44C39">
        <w:rPr>
          <w:rFonts w:ascii="Times New Roman" w:hAnsi="Times New Roman"/>
          <w:sz w:val="24"/>
          <w:szCs w:val="24"/>
        </w:rPr>
        <w:t xml:space="preserve"> выпускников.  </w:t>
      </w:r>
    </w:p>
    <w:p w:rsidR="00013460" w:rsidRDefault="00013460" w:rsidP="00E46CE5">
      <w:pPr>
        <w:pStyle w:val="a3"/>
        <w:widowControl w:val="0"/>
        <w:numPr>
          <w:ilvl w:val="0"/>
          <w:numId w:val="13"/>
        </w:numPr>
        <w:tabs>
          <w:tab w:val="left" w:pos="142"/>
          <w:tab w:val="left" w:pos="284"/>
        </w:tabs>
        <w:spacing w:after="0" w:line="240" w:lineRule="auto"/>
        <w:ind w:left="-284" w:firstLine="357"/>
        <w:jc w:val="both"/>
        <w:rPr>
          <w:rFonts w:ascii="Times New Roman" w:hAnsi="Times New Roman"/>
          <w:sz w:val="24"/>
          <w:szCs w:val="24"/>
        </w:rPr>
      </w:pPr>
      <w:r w:rsidRPr="00B44C39">
        <w:rPr>
          <w:rFonts w:ascii="Times New Roman" w:hAnsi="Times New Roman"/>
          <w:sz w:val="24"/>
          <w:szCs w:val="24"/>
        </w:rPr>
        <w:t xml:space="preserve">В целях обеспечения возможности дифференцированной оценки учебных достижений выпускников КИМ ЕГЭ осуществляют проверку освоения основных образовательных программ по химии на трёх уровнях сложности: базовом, повышенном и высоком.  </w:t>
      </w:r>
    </w:p>
    <w:p w:rsidR="00013460" w:rsidRDefault="00013460" w:rsidP="00E46CE5">
      <w:pPr>
        <w:pStyle w:val="a3"/>
        <w:widowControl w:val="0"/>
        <w:numPr>
          <w:ilvl w:val="0"/>
          <w:numId w:val="13"/>
        </w:numPr>
        <w:tabs>
          <w:tab w:val="left" w:pos="142"/>
          <w:tab w:val="left" w:pos="284"/>
        </w:tabs>
        <w:spacing w:after="0" w:line="240" w:lineRule="auto"/>
        <w:ind w:left="-284" w:firstLine="357"/>
        <w:jc w:val="both"/>
        <w:rPr>
          <w:rFonts w:ascii="Times New Roman" w:hAnsi="Times New Roman"/>
          <w:sz w:val="24"/>
          <w:szCs w:val="24"/>
        </w:rPr>
      </w:pPr>
      <w:r>
        <w:rPr>
          <w:rFonts w:ascii="Times New Roman" w:hAnsi="Times New Roman"/>
          <w:sz w:val="24"/>
          <w:szCs w:val="24"/>
        </w:rPr>
        <w:t>В вариантах</w:t>
      </w:r>
      <w:r w:rsidRPr="00B44C39">
        <w:rPr>
          <w:rFonts w:ascii="Times New Roman" w:hAnsi="Times New Roman"/>
          <w:sz w:val="24"/>
          <w:szCs w:val="24"/>
        </w:rPr>
        <w:t xml:space="preserve"> КИМ реализ</w:t>
      </w:r>
      <w:r>
        <w:rPr>
          <w:rFonts w:ascii="Times New Roman" w:hAnsi="Times New Roman"/>
          <w:sz w:val="24"/>
          <w:szCs w:val="24"/>
        </w:rPr>
        <w:t>ованы</w:t>
      </w:r>
      <w:r w:rsidRPr="00B44C39">
        <w:rPr>
          <w:rFonts w:ascii="Times New Roman" w:hAnsi="Times New Roman"/>
          <w:sz w:val="24"/>
          <w:szCs w:val="24"/>
        </w:rPr>
        <w:t xml:space="preserve"> требовани</w:t>
      </w:r>
      <w:r>
        <w:rPr>
          <w:rFonts w:ascii="Times New Roman" w:hAnsi="Times New Roman"/>
          <w:sz w:val="24"/>
          <w:szCs w:val="24"/>
        </w:rPr>
        <w:t>я</w:t>
      </w:r>
      <w:r w:rsidRPr="00B44C39">
        <w:rPr>
          <w:rFonts w:ascii="Times New Roman" w:hAnsi="Times New Roman"/>
          <w:sz w:val="24"/>
          <w:szCs w:val="24"/>
        </w:rPr>
        <w:t xml:space="preserve"> к конструированию заданий различного типа. Каждое задание </w:t>
      </w:r>
      <w:r>
        <w:rPr>
          <w:rFonts w:ascii="Times New Roman" w:hAnsi="Times New Roman"/>
          <w:sz w:val="24"/>
          <w:szCs w:val="24"/>
        </w:rPr>
        <w:t>построено</w:t>
      </w:r>
      <w:r w:rsidRPr="00B44C39">
        <w:rPr>
          <w:rFonts w:ascii="Times New Roman" w:hAnsi="Times New Roman"/>
          <w:sz w:val="24"/>
          <w:szCs w:val="24"/>
        </w:rPr>
        <w:t xml:space="preserve"> таким образом, чтобы его содержание соответствовало требованиям к уровню усвоения учебного материала и формируемым видам учебной деятельности. Учебный материал</w:t>
      </w:r>
      <w:r>
        <w:rPr>
          <w:rFonts w:ascii="Times New Roman" w:hAnsi="Times New Roman"/>
          <w:sz w:val="24"/>
          <w:szCs w:val="24"/>
        </w:rPr>
        <w:t xml:space="preserve"> </w:t>
      </w:r>
      <w:r w:rsidRPr="00B44C39">
        <w:rPr>
          <w:rFonts w:ascii="Times New Roman" w:hAnsi="Times New Roman"/>
          <w:sz w:val="24"/>
          <w:szCs w:val="24"/>
        </w:rPr>
        <w:t>от</w:t>
      </w:r>
      <w:r>
        <w:rPr>
          <w:rFonts w:ascii="Times New Roman" w:hAnsi="Times New Roman"/>
          <w:sz w:val="24"/>
          <w:szCs w:val="24"/>
        </w:rPr>
        <w:t>о</w:t>
      </w:r>
      <w:r w:rsidRPr="00B44C39">
        <w:rPr>
          <w:rFonts w:ascii="Times New Roman" w:hAnsi="Times New Roman"/>
          <w:sz w:val="24"/>
          <w:szCs w:val="24"/>
        </w:rPr>
        <w:t>б</w:t>
      </w:r>
      <w:r>
        <w:rPr>
          <w:rFonts w:ascii="Times New Roman" w:hAnsi="Times New Roman"/>
          <w:sz w:val="24"/>
          <w:szCs w:val="24"/>
        </w:rPr>
        <w:t>ран</w:t>
      </w:r>
      <w:r w:rsidRPr="00B44C39">
        <w:rPr>
          <w:rFonts w:ascii="Times New Roman" w:hAnsi="Times New Roman"/>
          <w:sz w:val="24"/>
          <w:szCs w:val="24"/>
        </w:rPr>
        <w:t xml:space="preserve"> по признаку его значимости для общеобразовательной подготовки выпускников средней школы. Особое внимание при конструировании заданий уделено усилению деятельностной и практико-ориентированной составляющей их содержания. Реализация этого направления имела целью повышение дифференцирующей способности экзаменационной модели. Структура части 1 работы приведена в большее соответствие со </w:t>
      </w:r>
      <w:r w:rsidRPr="00B44C39">
        <w:rPr>
          <w:rFonts w:ascii="Times New Roman" w:hAnsi="Times New Roman"/>
          <w:sz w:val="24"/>
          <w:szCs w:val="24"/>
        </w:rPr>
        <w:lastRenderedPageBreak/>
        <w:t xml:space="preserve">структурой курса химии. Построение заданий, в первую очередь заданий базового уровня сложности, осуществлено таким образом, чтобы их выполнение предусматривало использование во взаимосвязи обобщённых знаний, ключевых понятий и закономерностей химии.  </w:t>
      </w:r>
    </w:p>
    <w:p w:rsidR="00013460" w:rsidRPr="00DC51B1" w:rsidRDefault="00013460" w:rsidP="00013460">
      <w:pPr>
        <w:widowControl w:val="0"/>
        <w:tabs>
          <w:tab w:val="left" w:pos="142"/>
        </w:tabs>
        <w:ind w:left="-284" w:firstLine="465"/>
        <w:jc w:val="both"/>
      </w:pPr>
      <w:r>
        <w:t>Каждый вариант экзаменационной работы построен по единому плану: работа состоит из двух частей, включающих в себя 35 заданий. Часть 1 содержит 29 заданий с кратким ответом, в их числе 21 задание базового уровня сложности (в варианте они присутствуют под номерами: 1–7, 10–15, 18–21, 26–29) и 8 заданий повышенного уровня сложности (их порядковые номера: 8, 9, 16, 17, 22–25). Часть 2 содержит 6 заданий высокого уровня сложности, с развёрнутым ответом. Это задания под номерами 30–35.</w:t>
      </w:r>
    </w:p>
    <w:p w:rsidR="00013460" w:rsidRDefault="00013460" w:rsidP="00013460">
      <w:pPr>
        <w:widowControl w:val="0"/>
        <w:tabs>
          <w:tab w:val="left" w:pos="142"/>
        </w:tabs>
        <w:ind w:left="-284" w:firstLine="464"/>
        <w:jc w:val="both"/>
      </w:pPr>
      <w:r>
        <w:t xml:space="preserve">Количество заданий той или иной группы в общей структуре КИМ определено с учётом следующих факторов: </w:t>
      </w:r>
    </w:p>
    <w:p w:rsidR="00013460" w:rsidRDefault="00013460" w:rsidP="00013460">
      <w:pPr>
        <w:widowControl w:val="0"/>
        <w:tabs>
          <w:tab w:val="left" w:pos="142"/>
        </w:tabs>
        <w:ind w:left="-284" w:firstLine="464"/>
        <w:jc w:val="both"/>
      </w:pPr>
      <w:r>
        <w:t xml:space="preserve">а) глубина изучения проверяемых элементов содержания учебного материала, как на базовом, так и на повышенном уровнях; </w:t>
      </w:r>
    </w:p>
    <w:p w:rsidR="00013460" w:rsidRDefault="00013460" w:rsidP="00013460">
      <w:pPr>
        <w:widowControl w:val="0"/>
        <w:tabs>
          <w:tab w:val="left" w:pos="142"/>
        </w:tabs>
        <w:ind w:left="-284" w:firstLine="464"/>
        <w:jc w:val="both"/>
      </w:pPr>
      <w:r>
        <w:t xml:space="preserve">б) требования к планируемым результатам обучения – предметным знаниям, предметным умениям и видам учебной деятельности. </w:t>
      </w:r>
    </w:p>
    <w:p w:rsidR="00013460" w:rsidRDefault="00013460" w:rsidP="00013460">
      <w:pPr>
        <w:widowControl w:val="0"/>
        <w:tabs>
          <w:tab w:val="left" w:pos="142"/>
        </w:tabs>
        <w:ind w:left="-284" w:firstLine="464"/>
        <w:jc w:val="both"/>
      </w:pPr>
      <w:r>
        <w:t>Это позволило более точно определить функциональное предназначение каждой группы заданий в структуре КИМ. Так, задания базового уровня сложности с кратким ответом проверяют усвоение значительного количества (42 из 56) элементов содержания важнейших разделов школьного курса химии: «Теоретические основы химии», «Неорганическая химия», «Органическая химия», «Методы познания в химии.  Химия и жизнь». Согласно требованиям стандарта к уровню подготовки выпускников эти знания являются обязательными для освоения каждым обучающимся. Задания данной группы имеют сходство по формальному признаку – по форме краткого ответа, который записывается в виде двух либо трёх цифр или в виде числа с заданной степенью точности. Между тем по формулировкам условий они имеют значительные различия, чем, в свою очередь, определяются различия в поиске верного ответа. Это могут быть задания с единым контекстом (как, например, задания 1–3), с выбором двух верных ответов из пяти, а также задания на «установление соответствия между позициями двух множеств». При этом каждое отдельное задание базового уровня сложности независимо от формата, в котором оно представлено, ориентировано на проверку усвоения только одного определённого элемента содержания. В то же время, выполнение любого из этих заданий предполагает обязательный и тщательный анализ условия и применения знаний в системе.</w:t>
      </w:r>
    </w:p>
    <w:p w:rsidR="00013460" w:rsidRDefault="00013460" w:rsidP="00013460">
      <w:pPr>
        <w:widowControl w:val="0"/>
        <w:tabs>
          <w:tab w:val="left" w:pos="142"/>
        </w:tabs>
        <w:ind w:left="-284" w:firstLine="464"/>
        <w:jc w:val="both"/>
      </w:pPr>
      <w:r>
        <w:t xml:space="preserve">Задания повышенного уровня сложности с кратким ответом, который устанавливается в ходе выполнения задания и записывается согласно указаниям в виде определённой последовательности четырёх цифр, ориентированы на проверку усвоения обязательных элементов содержания основных образовательных программ по химии не только базового, но и углубленного уровня.  В сравнении с заданиями базовой группы сложности они предусматривают выполнение большего разнообразия действий по применению знаний в изменённой, нестандартной ситуации (например, для анализа сущности изученных типов реакций), а также проверяют сформированность умений систематизировать и обобщать полученные знания. В экзаменационной работе предложена только одна разновидность этих заданий: на установление соответствия позиций, представленных в двух множествах. Это может быть соответствие между: названием органического соединения и классом/группой, к которому(-ой) оно принадлежит; названием или формулой соли и отношением этой соли к гидролизу; исходными веществами и продуктами реакции между этими веществами; названием или формулой соли и продуктами, которые образуются на инертных электродах при электролизе её водного раствора, и т.д. Для оценки сформированности интеллектуальных умений более высокого уровня, таких как устанавливать причинно-следственные связи между отдельными элементами знаний (например, между составом, строением и свойствами веществ), формулировать ответ в определённой логике с аргументацией сделанных выводов и заключений, используются задания высокого уровня сложности с развёрнутым ответом. </w:t>
      </w:r>
    </w:p>
    <w:p w:rsidR="00013460" w:rsidRDefault="00013460" w:rsidP="00013460">
      <w:pPr>
        <w:widowControl w:val="0"/>
        <w:tabs>
          <w:tab w:val="left" w:pos="142"/>
        </w:tabs>
        <w:ind w:left="-284" w:firstLine="464"/>
        <w:jc w:val="both"/>
      </w:pPr>
      <w:r>
        <w:t xml:space="preserve">Задания с развёрнутым ответом, в отличие от заданий двух предыдущих типов, предусматривают комплексную проверку усвоения на углубленном уровне нескольких (двух и более) элементов содержания из различных содержательных блоков. Они подразделяются на </w:t>
      </w:r>
      <w:r>
        <w:lastRenderedPageBreak/>
        <w:t xml:space="preserve">следующие разновидности: </w:t>
      </w:r>
    </w:p>
    <w:p w:rsidR="00013460" w:rsidRDefault="00013460" w:rsidP="00013460">
      <w:pPr>
        <w:widowControl w:val="0"/>
        <w:tabs>
          <w:tab w:val="left" w:pos="142"/>
        </w:tabs>
        <w:ind w:left="-284" w:firstLine="464"/>
        <w:jc w:val="both"/>
      </w:pPr>
      <w:r>
        <w:t xml:space="preserve">– задания, проверяющие усвоение важнейших элементов содержания, таких, например, как «окислительно-восстановительные реакции», «реакции ионного обмена»;  </w:t>
      </w:r>
    </w:p>
    <w:p w:rsidR="00013460" w:rsidRDefault="00013460" w:rsidP="00013460">
      <w:pPr>
        <w:widowControl w:val="0"/>
        <w:tabs>
          <w:tab w:val="left" w:pos="142"/>
        </w:tabs>
        <w:ind w:left="-284" w:firstLine="464"/>
        <w:jc w:val="both"/>
      </w:pPr>
      <w:r>
        <w:t xml:space="preserve">– задания, проверяющие усвоение знаний о взаимосвязи веществ различных классов (на примерах превращений неорганических и органических веществ); </w:t>
      </w:r>
    </w:p>
    <w:p w:rsidR="00013460" w:rsidRDefault="00013460" w:rsidP="00013460">
      <w:pPr>
        <w:widowControl w:val="0"/>
        <w:tabs>
          <w:tab w:val="left" w:pos="142"/>
        </w:tabs>
        <w:ind w:left="-284" w:firstLine="464"/>
        <w:jc w:val="both"/>
      </w:pPr>
      <w:r>
        <w:t>– расчётные задачи.</w:t>
      </w:r>
    </w:p>
    <w:p w:rsidR="00013460" w:rsidRDefault="00013460" w:rsidP="00013460">
      <w:pPr>
        <w:widowControl w:val="0"/>
        <w:tabs>
          <w:tab w:val="left" w:pos="142"/>
        </w:tabs>
        <w:ind w:left="-284" w:firstLine="464"/>
        <w:jc w:val="both"/>
      </w:pPr>
      <w:r>
        <w:t xml:space="preserve"> Задания с развёрнутым ответом ориентированы на проверку умений: </w:t>
      </w:r>
    </w:p>
    <w:p w:rsidR="00013460" w:rsidRDefault="00013460" w:rsidP="00013460">
      <w:pPr>
        <w:widowControl w:val="0"/>
        <w:tabs>
          <w:tab w:val="left" w:pos="142"/>
        </w:tabs>
        <w:ind w:left="-284" w:firstLine="464"/>
        <w:jc w:val="both"/>
      </w:pPr>
      <w:r>
        <w:t>– объяснять обусловленность свойств и применения веществ их составом и строением, характер взаимного влияния атомов в молекулах органических соединений, взаимосвязь неорганических и органических веществ, сущность и закономерность протекания изученных типов реакций;</w:t>
      </w:r>
    </w:p>
    <w:p w:rsidR="00013460" w:rsidRDefault="00013460" w:rsidP="00013460">
      <w:pPr>
        <w:widowControl w:val="0"/>
        <w:tabs>
          <w:tab w:val="left" w:pos="142"/>
        </w:tabs>
        <w:ind w:left="-284" w:firstLine="464"/>
        <w:jc w:val="both"/>
      </w:pPr>
      <w:r>
        <w:t xml:space="preserve"> – проводить комбинированные расчёты по химическим уравнениям.</w:t>
      </w:r>
    </w:p>
    <w:p w:rsidR="00013460" w:rsidRDefault="00013460" w:rsidP="00013460">
      <w:pPr>
        <w:widowControl w:val="0"/>
        <w:tabs>
          <w:tab w:val="left" w:pos="142"/>
        </w:tabs>
        <w:ind w:left="-284" w:firstLine="464"/>
        <w:jc w:val="both"/>
      </w:pPr>
      <w:r>
        <w:t>При определении количества заданий КИМ ЕГЭ, ориентированных на проверку усвоения учебного материала отдельных блоков / содержательных линий, учтен, прежде всего, занимаемый ими объём в содержании курса химии. Например, принято во внимание, что в системе знаний, определяющих уровень подготовки выпускников по химии, важное место занимают элементы содержания содержательных блоков «Неорганическая химия», «Органическая химия» и содержательной линии «Химическая реакция». По этой причине суммарная доля заданий, проверяющих усвоение их содержания, составила в экзаменационной работе 69% от общего количества всех заданий.</w:t>
      </w:r>
    </w:p>
    <w:p w:rsidR="00013460" w:rsidRDefault="00013460" w:rsidP="00013460">
      <w:pPr>
        <w:widowControl w:val="0"/>
        <w:tabs>
          <w:tab w:val="left" w:pos="142"/>
        </w:tabs>
        <w:ind w:left="-284" w:firstLine="464"/>
        <w:jc w:val="both"/>
      </w:pPr>
      <w:r w:rsidRPr="009C43DC">
        <w:t>Соответствие содержания КИМ ЕГЭ общим целям обучения химии в средней школе обеспечивается тем, что предлагаемые в них задания проверяют наряду с усвоением элементов содержания овладение определёнными умениями и способами действий, которые отвечают требованиям к уровню подготовки выпускников.</w:t>
      </w:r>
    </w:p>
    <w:p w:rsidR="00013460" w:rsidRDefault="00013460" w:rsidP="00013460">
      <w:pPr>
        <w:widowControl w:val="0"/>
        <w:tabs>
          <w:tab w:val="left" w:pos="142"/>
        </w:tabs>
        <w:ind w:left="-284" w:firstLine="464"/>
        <w:jc w:val="both"/>
      </w:pPr>
      <w:r w:rsidRPr="007F30FD">
        <w:rPr>
          <w:color w:val="000000"/>
        </w:rPr>
        <w:t xml:space="preserve">Изменения структуры и содержания КИМ в </w:t>
      </w:r>
      <w:r w:rsidRPr="007F30FD">
        <w:t>экзаменационной работе 20</w:t>
      </w:r>
      <w:r>
        <w:t>20</w:t>
      </w:r>
      <w:r w:rsidRPr="007F30FD">
        <w:t xml:space="preserve"> года по сравнению с работой 201</w:t>
      </w:r>
      <w:r>
        <w:t>9</w:t>
      </w:r>
      <w:r w:rsidRPr="007F30FD">
        <w:t xml:space="preserve"> года</w:t>
      </w:r>
      <w:r w:rsidRPr="007F30FD">
        <w:rPr>
          <w:color w:val="000000"/>
        </w:rPr>
        <w:t xml:space="preserve"> отсутствуют.</w:t>
      </w:r>
    </w:p>
    <w:p w:rsidR="00013460" w:rsidRDefault="00013460" w:rsidP="00013460">
      <w:pPr>
        <w:widowControl w:val="0"/>
        <w:tabs>
          <w:tab w:val="left" w:pos="142"/>
        </w:tabs>
        <w:ind w:left="-284" w:firstLine="464"/>
        <w:jc w:val="both"/>
      </w:pPr>
      <w:r>
        <w:t xml:space="preserve">Продолжительность ЕГЭ по химии Общая продолжительность выполнения экзаменационной работы составляла 3,5 часа (210 минут). Примерное время, отводимое на выполнение отдельных заданий, составляло: </w:t>
      </w:r>
    </w:p>
    <w:p w:rsidR="00013460" w:rsidRDefault="00013460" w:rsidP="00013460">
      <w:pPr>
        <w:widowControl w:val="0"/>
        <w:tabs>
          <w:tab w:val="left" w:pos="142"/>
        </w:tabs>
        <w:ind w:left="-284" w:firstLine="464"/>
        <w:jc w:val="both"/>
      </w:pPr>
      <w:r>
        <w:t xml:space="preserve">1) для каждого задания базового уровня сложности части 1 – 2–3 минуты; </w:t>
      </w:r>
    </w:p>
    <w:p w:rsidR="00013460" w:rsidRDefault="00013460" w:rsidP="00013460">
      <w:pPr>
        <w:widowControl w:val="0"/>
        <w:tabs>
          <w:tab w:val="left" w:pos="142"/>
        </w:tabs>
        <w:ind w:left="-284" w:firstLine="464"/>
        <w:jc w:val="both"/>
      </w:pPr>
      <w:r>
        <w:t xml:space="preserve">2) для каждого задания повышенного уровня сложности части 1 – 5–7 минут; </w:t>
      </w:r>
    </w:p>
    <w:p w:rsidR="00013460" w:rsidRDefault="00013460" w:rsidP="00013460">
      <w:pPr>
        <w:widowControl w:val="0"/>
        <w:tabs>
          <w:tab w:val="left" w:pos="142"/>
        </w:tabs>
        <w:ind w:left="-284" w:firstLine="464"/>
        <w:jc w:val="both"/>
      </w:pPr>
      <w:r>
        <w:t>3) для каждого задания высокого уровня сложности части 2 – 10–15 минут.</w:t>
      </w:r>
    </w:p>
    <w:p w:rsidR="00013460" w:rsidRPr="00C47E59" w:rsidRDefault="00013460" w:rsidP="00013460">
      <w:pPr>
        <w:widowControl w:val="0"/>
        <w:tabs>
          <w:tab w:val="left" w:pos="142"/>
        </w:tabs>
        <w:ind w:left="-284" w:firstLine="464"/>
        <w:jc w:val="both"/>
      </w:pPr>
      <w:r w:rsidRPr="007F30FD">
        <w:rPr>
          <w:color w:val="000000"/>
          <w:spacing w:val="5"/>
        </w:rPr>
        <w:t>К каждому варианту экзаменационной работы прилагались следующие дополнительные материалы:</w:t>
      </w:r>
    </w:p>
    <w:p w:rsidR="00013460" w:rsidRPr="007F30FD" w:rsidRDefault="00013460" w:rsidP="00E46CE5">
      <w:pPr>
        <w:pStyle w:val="22"/>
        <w:numPr>
          <w:ilvl w:val="0"/>
          <w:numId w:val="14"/>
        </w:numPr>
        <w:tabs>
          <w:tab w:val="left" w:pos="540"/>
        </w:tabs>
        <w:spacing w:after="0" w:line="240" w:lineRule="auto"/>
        <w:ind w:left="0" w:firstLine="142"/>
        <w:jc w:val="both"/>
        <w:rPr>
          <w:b/>
          <w:bCs/>
          <w:color w:val="000000"/>
          <w:spacing w:val="5"/>
        </w:rPr>
      </w:pPr>
      <w:r>
        <w:rPr>
          <w:color w:val="000000"/>
          <w:spacing w:val="5"/>
        </w:rPr>
        <w:t>п</w:t>
      </w:r>
      <w:r w:rsidRPr="007F30FD">
        <w:rPr>
          <w:color w:val="000000"/>
          <w:spacing w:val="5"/>
        </w:rPr>
        <w:t>ериодическая система химических элементов Д.И.</w:t>
      </w:r>
      <w:r>
        <w:rPr>
          <w:color w:val="000000"/>
          <w:spacing w:val="5"/>
        </w:rPr>
        <w:t xml:space="preserve"> </w:t>
      </w:r>
      <w:r w:rsidRPr="007F30FD">
        <w:rPr>
          <w:color w:val="000000"/>
          <w:spacing w:val="5"/>
        </w:rPr>
        <w:t>Менделеева;</w:t>
      </w:r>
    </w:p>
    <w:p w:rsidR="00013460" w:rsidRPr="007F30FD" w:rsidRDefault="00013460" w:rsidP="00E46CE5">
      <w:pPr>
        <w:pStyle w:val="22"/>
        <w:numPr>
          <w:ilvl w:val="0"/>
          <w:numId w:val="14"/>
        </w:numPr>
        <w:tabs>
          <w:tab w:val="left" w:pos="540"/>
        </w:tabs>
        <w:spacing w:after="0" w:line="240" w:lineRule="auto"/>
        <w:ind w:left="0" w:firstLine="142"/>
        <w:jc w:val="both"/>
        <w:rPr>
          <w:b/>
          <w:bCs/>
          <w:color w:val="000000"/>
          <w:spacing w:val="5"/>
        </w:rPr>
      </w:pPr>
      <w:r w:rsidRPr="007F30FD">
        <w:rPr>
          <w:color w:val="000000"/>
          <w:spacing w:val="5"/>
        </w:rPr>
        <w:t>таблица растворимости солей, кислот и оснований в воде;</w:t>
      </w:r>
    </w:p>
    <w:p w:rsidR="00013460" w:rsidRPr="007F30FD" w:rsidRDefault="00013460" w:rsidP="00E46CE5">
      <w:pPr>
        <w:pStyle w:val="22"/>
        <w:numPr>
          <w:ilvl w:val="0"/>
          <w:numId w:val="14"/>
        </w:numPr>
        <w:tabs>
          <w:tab w:val="left" w:pos="540"/>
        </w:tabs>
        <w:spacing w:after="0" w:line="240" w:lineRule="auto"/>
        <w:ind w:left="0" w:firstLine="142"/>
        <w:jc w:val="both"/>
        <w:rPr>
          <w:b/>
          <w:bCs/>
          <w:color w:val="000000"/>
          <w:spacing w:val="5"/>
        </w:rPr>
      </w:pPr>
      <w:r w:rsidRPr="007F30FD">
        <w:rPr>
          <w:color w:val="000000"/>
          <w:spacing w:val="5"/>
        </w:rPr>
        <w:t>электрохимический ряд напряжений металлов.</w:t>
      </w:r>
    </w:p>
    <w:p w:rsidR="00885344" w:rsidRDefault="00013460" w:rsidP="00BE78DB">
      <w:pPr>
        <w:ind w:left="-425" w:firstLine="567"/>
        <w:jc w:val="both"/>
      </w:pPr>
      <w:r w:rsidRPr="007F30FD">
        <w:t>Региональный вариант КИМ проанализирован на основе открытого варианта КИМ, предоставленного представителям экспертной комиссии по химии. Он был составлен на основе спецификации КИМ РФ. Содержание заданий соответствовали элементам содержания кодификатора, подготовленного ФИПИ в 20</w:t>
      </w:r>
      <w:r>
        <w:t>20</w:t>
      </w:r>
      <w:r w:rsidRPr="007F30FD">
        <w:t xml:space="preserve"> году.</w:t>
      </w:r>
    </w:p>
    <w:p w:rsidR="00885344" w:rsidRPr="00F46D62" w:rsidRDefault="00F46D62" w:rsidP="00F46D62">
      <w:pPr>
        <w:rPr>
          <w:b/>
        </w:rPr>
      </w:pPr>
      <w:r>
        <w:rPr>
          <w:b/>
        </w:rPr>
        <w:t xml:space="preserve">4.3.2. </w:t>
      </w:r>
      <w:r w:rsidR="00885344" w:rsidRPr="00F46D62">
        <w:rPr>
          <w:b/>
        </w:rPr>
        <w:t xml:space="preserve"> Анализ выполнения заданий КИМ</w:t>
      </w:r>
    </w:p>
    <w:p w:rsidR="00885344" w:rsidRPr="00FC6BBF" w:rsidRDefault="00885344" w:rsidP="00885344">
      <w:pPr>
        <w:ind w:left="-426" w:firstLine="852"/>
        <w:contextualSpacing/>
        <w:jc w:val="both"/>
        <w:rPr>
          <w:i/>
          <w:iCs/>
        </w:rPr>
      </w:pPr>
    </w:p>
    <w:p w:rsidR="00885344" w:rsidRDefault="00885344" w:rsidP="00885344">
      <w:pPr>
        <w:pStyle w:val="af8"/>
        <w:keepNext/>
        <w:rPr>
          <w:noProof/>
        </w:rPr>
      </w:pPr>
      <w:r w:rsidRPr="00F579AB">
        <w:t xml:space="preserve">Таблица </w:t>
      </w:r>
      <w:r w:rsidR="00C225F8">
        <w:t>2</w:t>
      </w:r>
      <w:r>
        <w:rPr>
          <w:noProof/>
        </w:rPr>
        <w:t>-</w:t>
      </w:r>
      <w:r w:rsidR="00C74AA8">
        <w:rPr>
          <w:noProof/>
        </w:rPr>
        <w:t>4</w:t>
      </w:r>
      <w:r>
        <w:noBreakHyphen/>
      </w:r>
      <w:r w:rsidR="00FC42BA">
        <w:t>1</w:t>
      </w:r>
      <w:r>
        <w:rPr>
          <w:noProof/>
        </w:rPr>
        <w:fldChar w:fldCharType="begin"/>
      </w:r>
      <w:r>
        <w:rPr>
          <w:noProof/>
        </w:rPr>
        <w:instrText xml:space="preserve"> SEQ Таблица \* ARABIC \s 1 </w:instrText>
      </w:r>
      <w:r>
        <w:rPr>
          <w:noProof/>
        </w:rPr>
        <w:fldChar w:fldCharType="separate"/>
      </w:r>
      <w:r w:rsidR="006919F1">
        <w:rPr>
          <w:noProof/>
        </w:rPr>
        <w:t>23</w:t>
      </w:r>
      <w:r>
        <w:rPr>
          <w:noProof/>
        </w:rPr>
        <w:fldChar w:fldCharType="end"/>
      </w:r>
    </w:p>
    <w:p w:rsidR="00BE78DB" w:rsidRPr="00BE78DB" w:rsidRDefault="00BE78DB" w:rsidP="00BE78DB">
      <w:r>
        <w:rPr>
          <w:b/>
        </w:rPr>
        <w:t>Р</w:t>
      </w:r>
      <w:r w:rsidRPr="00734B5B">
        <w:rPr>
          <w:b/>
        </w:rPr>
        <w:t>езультат</w:t>
      </w:r>
      <w:r>
        <w:rPr>
          <w:b/>
        </w:rPr>
        <w:t xml:space="preserve">ы </w:t>
      </w:r>
      <w:r w:rsidRPr="00734B5B">
        <w:rPr>
          <w:b/>
        </w:rPr>
        <w:t xml:space="preserve"> ЕГЭ в соответствии</w:t>
      </w:r>
      <w:r>
        <w:rPr>
          <w:b/>
        </w:rPr>
        <w:t xml:space="preserve"> с </w:t>
      </w:r>
      <w:r w:rsidRPr="00734B5B">
        <w:rPr>
          <w:b/>
        </w:rPr>
        <w:t>особенностями</w:t>
      </w:r>
      <w:r w:rsidRPr="008335B4">
        <w:rPr>
          <w:b/>
        </w:rPr>
        <w:t xml:space="preserve"> </w:t>
      </w:r>
      <w:r>
        <w:rPr>
          <w:b/>
        </w:rPr>
        <w:t xml:space="preserve">КИМ </w:t>
      </w:r>
      <w:r w:rsidRPr="008335B4">
        <w:rPr>
          <w:b/>
        </w:rPr>
        <w:t xml:space="preserve">по </w:t>
      </w:r>
      <w:r>
        <w:rPr>
          <w:b/>
        </w:rPr>
        <w:t>учебному предмету «Химия»</w:t>
      </w:r>
    </w:p>
    <w:tbl>
      <w:tblPr>
        <w:tblW w:w="0" w:type="auto"/>
        <w:tblInd w:w="-318" w:type="dxa"/>
        <w:tblLayout w:type="fixed"/>
        <w:tblCellMar>
          <w:left w:w="57" w:type="dxa"/>
          <w:right w:w="57" w:type="dxa"/>
        </w:tblCellMar>
        <w:tblLook w:val="0000" w:firstRow="0" w:lastRow="0" w:firstColumn="0" w:lastColumn="0" w:noHBand="0" w:noVBand="0"/>
      </w:tblPr>
      <w:tblGrid>
        <w:gridCol w:w="943"/>
        <w:gridCol w:w="994"/>
        <w:gridCol w:w="2837"/>
        <w:gridCol w:w="709"/>
        <w:gridCol w:w="1561"/>
        <w:gridCol w:w="1161"/>
        <w:gridCol w:w="866"/>
        <w:gridCol w:w="874"/>
      </w:tblGrid>
      <w:tr w:rsidR="00885344" w:rsidRPr="00634251" w:rsidTr="00312273">
        <w:trPr>
          <w:cantSplit/>
          <w:trHeight w:val="270"/>
          <w:tblHeader/>
        </w:trPr>
        <w:tc>
          <w:tcPr>
            <w:tcW w:w="943" w:type="dxa"/>
            <w:vMerge w:val="restart"/>
            <w:tcBorders>
              <w:top w:val="single" w:sz="8" w:space="0" w:color="000000"/>
              <w:left w:val="single" w:sz="8" w:space="0" w:color="000000"/>
              <w:right w:val="single" w:sz="8" w:space="0" w:color="000000"/>
            </w:tcBorders>
            <w:vAlign w:val="center"/>
          </w:tcPr>
          <w:p w:rsidR="00885344" w:rsidRPr="00634251" w:rsidRDefault="00885344" w:rsidP="00BC0F6A">
            <w:pPr>
              <w:autoSpaceDE w:val="0"/>
              <w:autoSpaceDN w:val="0"/>
              <w:adjustRightInd w:val="0"/>
              <w:jc w:val="center"/>
            </w:pPr>
            <w:r w:rsidRPr="00634251">
              <w:rPr>
                <w:bCs/>
              </w:rPr>
              <w:t>Номер</w:t>
            </w:r>
          </w:p>
          <w:p w:rsidR="00885344" w:rsidRPr="00634251" w:rsidRDefault="00885344" w:rsidP="00BC0F6A">
            <w:pPr>
              <w:autoSpaceDE w:val="0"/>
              <w:autoSpaceDN w:val="0"/>
              <w:adjustRightInd w:val="0"/>
              <w:jc w:val="center"/>
            </w:pPr>
            <w:r w:rsidRPr="00634251">
              <w:rPr>
                <w:bCs/>
              </w:rPr>
              <w:t>задания в КИМ</w:t>
            </w:r>
          </w:p>
        </w:tc>
        <w:tc>
          <w:tcPr>
            <w:tcW w:w="994" w:type="dxa"/>
            <w:vMerge w:val="restart"/>
            <w:tcBorders>
              <w:top w:val="single" w:sz="8" w:space="0" w:color="000000"/>
              <w:left w:val="single" w:sz="8" w:space="0" w:color="000000"/>
              <w:right w:val="single" w:sz="8" w:space="0" w:color="000000"/>
            </w:tcBorders>
            <w:vAlign w:val="center"/>
          </w:tcPr>
          <w:p w:rsidR="00BE78DB" w:rsidRPr="00634251" w:rsidRDefault="00BE78DB" w:rsidP="00BE78DB">
            <w:pPr>
              <w:autoSpaceDE w:val="0"/>
              <w:autoSpaceDN w:val="0"/>
              <w:adjustRightInd w:val="0"/>
              <w:jc w:val="center"/>
            </w:pPr>
            <w:r w:rsidRPr="00634251">
              <w:rPr>
                <w:bCs/>
              </w:rPr>
              <w:t>Уровень сложности задания</w:t>
            </w:r>
          </w:p>
          <w:p w:rsidR="00885344" w:rsidRPr="00634251" w:rsidRDefault="00885344" w:rsidP="00BC0F6A">
            <w:pPr>
              <w:autoSpaceDE w:val="0"/>
              <w:autoSpaceDN w:val="0"/>
              <w:adjustRightInd w:val="0"/>
              <w:jc w:val="center"/>
            </w:pPr>
          </w:p>
        </w:tc>
        <w:tc>
          <w:tcPr>
            <w:tcW w:w="2837" w:type="dxa"/>
            <w:vMerge w:val="restart"/>
            <w:tcBorders>
              <w:top w:val="single" w:sz="8" w:space="0" w:color="000000"/>
              <w:left w:val="single" w:sz="8" w:space="0" w:color="000000"/>
              <w:right w:val="single" w:sz="8" w:space="0" w:color="000000"/>
            </w:tcBorders>
            <w:vAlign w:val="center"/>
          </w:tcPr>
          <w:p w:rsidR="00885344" w:rsidRPr="00634251" w:rsidRDefault="00BE78DB" w:rsidP="00BE78DB">
            <w:pPr>
              <w:autoSpaceDE w:val="0"/>
              <w:autoSpaceDN w:val="0"/>
              <w:adjustRightInd w:val="0"/>
              <w:jc w:val="center"/>
            </w:pPr>
            <w:r w:rsidRPr="00634251">
              <w:rPr>
                <w:bCs/>
              </w:rPr>
              <w:t>Проверяемые элементы содержания / умения</w:t>
            </w:r>
          </w:p>
        </w:tc>
        <w:tc>
          <w:tcPr>
            <w:tcW w:w="5170" w:type="dxa"/>
            <w:gridSpan w:val="5"/>
            <w:tcBorders>
              <w:top w:val="single" w:sz="8" w:space="0" w:color="000000"/>
              <w:left w:val="single" w:sz="8" w:space="0" w:color="000000"/>
              <w:right w:val="single" w:sz="8" w:space="0" w:color="000000"/>
            </w:tcBorders>
          </w:tcPr>
          <w:p w:rsidR="00885344" w:rsidRPr="00634251" w:rsidRDefault="00885344" w:rsidP="00103ED5">
            <w:pPr>
              <w:jc w:val="center"/>
              <w:rPr>
                <w:bCs/>
              </w:rPr>
            </w:pPr>
            <w:r w:rsidRPr="00634251">
              <w:t xml:space="preserve">Процент выполнения задания </w:t>
            </w:r>
            <w:r w:rsidRPr="00634251">
              <w:br/>
              <w:t>в субъекте Российской Федерации</w:t>
            </w:r>
          </w:p>
        </w:tc>
      </w:tr>
      <w:tr w:rsidR="00885344" w:rsidRPr="00634251" w:rsidTr="00312273">
        <w:trPr>
          <w:cantSplit/>
          <w:trHeight w:val="547"/>
          <w:tblHeader/>
        </w:trPr>
        <w:tc>
          <w:tcPr>
            <w:tcW w:w="943" w:type="dxa"/>
            <w:vMerge/>
            <w:tcBorders>
              <w:left w:val="single" w:sz="8" w:space="0" w:color="000000"/>
              <w:bottom w:val="single" w:sz="8" w:space="0" w:color="000000"/>
              <w:right w:val="single" w:sz="8" w:space="0" w:color="000000"/>
            </w:tcBorders>
            <w:vAlign w:val="center"/>
          </w:tcPr>
          <w:p w:rsidR="00885344" w:rsidRPr="00634251" w:rsidRDefault="00885344" w:rsidP="00BC0F6A">
            <w:pPr>
              <w:autoSpaceDE w:val="0"/>
              <w:autoSpaceDN w:val="0"/>
              <w:adjustRightInd w:val="0"/>
              <w:jc w:val="center"/>
              <w:rPr>
                <w:bCs/>
              </w:rPr>
            </w:pPr>
          </w:p>
        </w:tc>
        <w:tc>
          <w:tcPr>
            <w:tcW w:w="994" w:type="dxa"/>
            <w:vMerge/>
            <w:tcBorders>
              <w:left w:val="single" w:sz="8" w:space="0" w:color="000000"/>
              <w:bottom w:val="single" w:sz="8" w:space="0" w:color="000000"/>
              <w:right w:val="single" w:sz="8" w:space="0" w:color="000000"/>
            </w:tcBorders>
            <w:vAlign w:val="center"/>
          </w:tcPr>
          <w:p w:rsidR="00885344" w:rsidRPr="00634251" w:rsidRDefault="00885344" w:rsidP="00BC0F6A">
            <w:pPr>
              <w:autoSpaceDE w:val="0"/>
              <w:autoSpaceDN w:val="0"/>
              <w:adjustRightInd w:val="0"/>
              <w:jc w:val="center"/>
              <w:rPr>
                <w:bCs/>
              </w:rPr>
            </w:pPr>
          </w:p>
        </w:tc>
        <w:tc>
          <w:tcPr>
            <w:tcW w:w="2837" w:type="dxa"/>
            <w:vMerge/>
            <w:tcBorders>
              <w:left w:val="single" w:sz="8" w:space="0" w:color="000000"/>
              <w:bottom w:val="single" w:sz="8" w:space="0" w:color="000000"/>
              <w:right w:val="single" w:sz="8" w:space="0" w:color="000000"/>
            </w:tcBorders>
            <w:vAlign w:val="center"/>
          </w:tcPr>
          <w:p w:rsidR="00885344" w:rsidRPr="00634251" w:rsidRDefault="00885344" w:rsidP="00BC0F6A">
            <w:pPr>
              <w:autoSpaceDE w:val="0"/>
              <w:autoSpaceDN w:val="0"/>
              <w:adjustRightInd w:val="0"/>
              <w:jc w:val="center"/>
              <w:rPr>
                <w:bC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885344" w:rsidRPr="00634251" w:rsidRDefault="00885344" w:rsidP="00BC0F6A">
            <w:pPr>
              <w:jc w:val="center"/>
            </w:pPr>
            <w:r w:rsidRPr="00634251">
              <w:rPr>
                <w:sz w:val="22"/>
              </w:rPr>
              <w:t>средний</w:t>
            </w:r>
          </w:p>
        </w:tc>
        <w:tc>
          <w:tcPr>
            <w:tcW w:w="1561" w:type="dxa"/>
            <w:tcBorders>
              <w:top w:val="single" w:sz="8" w:space="0" w:color="000000"/>
              <w:left w:val="single" w:sz="8" w:space="0" w:color="000000"/>
              <w:bottom w:val="single" w:sz="8" w:space="0" w:color="000000"/>
              <w:right w:val="single" w:sz="8" w:space="0" w:color="000000"/>
            </w:tcBorders>
          </w:tcPr>
          <w:p w:rsidR="00885344" w:rsidRPr="00634251" w:rsidRDefault="00885344" w:rsidP="00BC0F6A">
            <w:pPr>
              <w:autoSpaceDE w:val="0"/>
              <w:autoSpaceDN w:val="0"/>
              <w:adjustRightInd w:val="0"/>
              <w:jc w:val="center"/>
              <w:rPr>
                <w:bCs/>
              </w:rPr>
            </w:pPr>
            <w:r w:rsidRPr="00634251">
              <w:rPr>
                <w:bCs/>
                <w:sz w:val="22"/>
              </w:rPr>
              <w:t>в группе не преодолевших минимальный балл</w:t>
            </w:r>
          </w:p>
        </w:tc>
        <w:tc>
          <w:tcPr>
            <w:tcW w:w="1161" w:type="dxa"/>
            <w:tcBorders>
              <w:top w:val="single" w:sz="8" w:space="0" w:color="000000"/>
              <w:left w:val="single" w:sz="8" w:space="0" w:color="000000"/>
              <w:bottom w:val="single" w:sz="8" w:space="0" w:color="000000"/>
              <w:right w:val="single" w:sz="8" w:space="0" w:color="000000"/>
            </w:tcBorders>
            <w:vAlign w:val="center"/>
          </w:tcPr>
          <w:p w:rsidR="00885344" w:rsidRPr="00634251" w:rsidRDefault="00885344" w:rsidP="00BC0F6A">
            <w:pPr>
              <w:autoSpaceDE w:val="0"/>
              <w:autoSpaceDN w:val="0"/>
              <w:adjustRightInd w:val="0"/>
              <w:jc w:val="center"/>
              <w:rPr>
                <w:bCs/>
              </w:rPr>
            </w:pPr>
            <w:r w:rsidRPr="00634251">
              <w:rPr>
                <w:bCs/>
                <w:sz w:val="22"/>
              </w:rPr>
              <w:t>в группе от минимального до 60 т.б.</w:t>
            </w:r>
          </w:p>
        </w:tc>
        <w:tc>
          <w:tcPr>
            <w:tcW w:w="866" w:type="dxa"/>
            <w:tcBorders>
              <w:top w:val="single" w:sz="8" w:space="0" w:color="000000"/>
              <w:left w:val="single" w:sz="8" w:space="0" w:color="000000"/>
              <w:bottom w:val="single" w:sz="8" w:space="0" w:color="000000"/>
              <w:right w:val="single" w:sz="8" w:space="0" w:color="000000"/>
            </w:tcBorders>
            <w:vAlign w:val="center"/>
          </w:tcPr>
          <w:p w:rsidR="00885344" w:rsidRPr="00634251" w:rsidRDefault="00885344" w:rsidP="00BC0F6A">
            <w:pPr>
              <w:autoSpaceDE w:val="0"/>
              <w:autoSpaceDN w:val="0"/>
              <w:adjustRightInd w:val="0"/>
              <w:jc w:val="center"/>
              <w:rPr>
                <w:bCs/>
              </w:rPr>
            </w:pPr>
            <w:r w:rsidRPr="00634251">
              <w:rPr>
                <w:bCs/>
                <w:sz w:val="22"/>
              </w:rPr>
              <w:t>в группе от 61 до 80 т.б.</w:t>
            </w:r>
          </w:p>
        </w:tc>
        <w:tc>
          <w:tcPr>
            <w:tcW w:w="874" w:type="dxa"/>
            <w:tcBorders>
              <w:top w:val="single" w:sz="8" w:space="0" w:color="000000"/>
              <w:left w:val="single" w:sz="8" w:space="0" w:color="000000"/>
              <w:bottom w:val="single" w:sz="8" w:space="0" w:color="000000"/>
              <w:right w:val="single" w:sz="8" w:space="0" w:color="000000"/>
            </w:tcBorders>
            <w:vAlign w:val="center"/>
          </w:tcPr>
          <w:p w:rsidR="00885344" w:rsidRPr="00634251" w:rsidRDefault="00885344" w:rsidP="00BC0F6A">
            <w:pPr>
              <w:autoSpaceDE w:val="0"/>
              <w:autoSpaceDN w:val="0"/>
              <w:adjustRightInd w:val="0"/>
              <w:jc w:val="center"/>
              <w:rPr>
                <w:bCs/>
              </w:rPr>
            </w:pPr>
            <w:r w:rsidRPr="00634251">
              <w:rPr>
                <w:bCs/>
                <w:sz w:val="22"/>
              </w:rPr>
              <w:t>в группе от 81 до 100 т.б.</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lastRenderedPageBreak/>
              <w:t>1</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Строение электронных оболочек атомов элементов первых четырёх периодов: s-, p- и d-элементы. Электронная конфигурация атома. Основное и возбуждённое состояния атомов</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64,7</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42,6</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58,3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78,9</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90,0</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2</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Закономерности изменения химических свойств элементов и их</w:t>
            </w:r>
            <w:r>
              <w:rPr>
                <w:sz w:val="20"/>
                <w:szCs w:val="20"/>
              </w:rPr>
              <w:t xml:space="preserve"> </w:t>
            </w:r>
            <w:r w:rsidRPr="004B46FB">
              <w:rPr>
                <w:sz w:val="20"/>
                <w:szCs w:val="20"/>
              </w:rPr>
              <w:t xml:space="preserve">соединений по периодам и группам. Общая характеристика металлов IА–IIIА групп в связи с их положением в Периодической системе </w:t>
            </w:r>
            <w:r>
              <w:rPr>
                <w:sz w:val="20"/>
                <w:szCs w:val="20"/>
              </w:rPr>
              <w:t xml:space="preserve">химических </w:t>
            </w:r>
            <w:r w:rsidRPr="004B46FB">
              <w:rPr>
                <w:sz w:val="20"/>
                <w:szCs w:val="20"/>
              </w:rPr>
              <w:t>элементов Д.И. Менделеева и особенностями строения их атомов. 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w:t>
            </w:r>
            <w:r>
              <w:rPr>
                <w:sz w:val="20"/>
                <w:szCs w:val="20"/>
              </w:rPr>
              <w:t xml:space="preserve"> </w:t>
            </w:r>
            <w:r w:rsidRPr="004B46FB">
              <w:rPr>
                <w:sz w:val="20"/>
                <w:szCs w:val="20"/>
              </w:rPr>
              <w:t>Общая характеристика неметаллов IVА–VIIА групп в связи с их положением в Периодической системе химических элементов Д.И. Менделеева и особенностями</w:t>
            </w:r>
            <w:r>
              <w:rPr>
                <w:sz w:val="20"/>
                <w:szCs w:val="20"/>
              </w:rPr>
              <w:t xml:space="preserve"> </w:t>
            </w:r>
            <w:r w:rsidRPr="004B46FB">
              <w:rPr>
                <w:sz w:val="20"/>
                <w:szCs w:val="20"/>
              </w:rPr>
              <w:t>строения их атомов</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57,5</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27,9</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47,3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77,2</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96,3</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3</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Электроотрицательность. Степень окисления и валентность химических элементов</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39,0</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15,6</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35,0</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45,0</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76,3</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4</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 Вещества молекулярного и немолекулярного строения. Тип кристаллической решётки. Зависимость свойств веществ от их состава и строения</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49,0</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23,0</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38,0</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67,8</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87,5</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5</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Классификация неорганических веществ. Номенклатура неорганических веществ (тривиальная и международная)</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55,1</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22,1</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47,3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75,0</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90,0</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lastRenderedPageBreak/>
              <w:t>6</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Характерные химические свойства простых веществ–металлов: щелочных, щелочноземельных, магния, алюминия; переходных металлов: меди, цинка, хрома, железа. Характерные химические свойства простых веществ–неметаллов: водорода, галогенов, кислорода, серы, азота, фосфора, углерода, кремния. Характерные химические свойства оксидов: оснóвных, амфотерных, кислотных</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59,5</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15,6</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51,7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86,1</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96,3</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7</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Характерные химические свойства оснований и амфотерных гидроксидов. Характерные химические свойства кислот. Характерные химические свойства солей: средних, кислых, оснóвных; комплексных (на примере гидроксосоединений алюминия и цинка). Электролитическая диссоциация электролитов в водных растворах. Сильные и слабые электролиты. Реакции ионного обмена</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58,7</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25,0</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51,7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75,8</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97,5</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8</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П</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Характерные химические свойства неорганических веществ: простых веществ–металлов: щелочных, щелочноземельных, магния, алюминия, переходных металлов (меди, цинка, хрома, желе- за); простых веществ–неметаллов: водорода, галогенов, кислорода, серы, азота, фосфора, углерода, кремния; оксидов: оснóвных, амфотерных, кислотных; оснований и амфотерных гидроксидов; кислот; солей: средних, кислых, оснóвных; комплексных (на примере гидроксосоединений алюминия и цинка)</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38,5</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6,6</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20,0</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65,8</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95,0</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lastRenderedPageBreak/>
              <w:t>9</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П</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Характерные химические свойства неорганических веществ: простых веществ–металлов: щелочных, щелочноземельных, магния, алюминия, переходных металлов (меди, цинка, хрома, железа); простых веществ–неметаллов: водорода, галогенов, кислорода, серы, азота, фосфора, углерода, кремния; оксидов: оснóвных, амфотерных, кислотных; оснований и амфотерных гидроксидов; кислот; солей: средних, кислых, оснóвных; комплексных (на примере гид- роксосоединений алюминия и цинка)</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43,0</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8,6</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30,7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65,3</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91,3</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10</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Взаимосвязь неорганических веществ</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72,9</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46,7</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67,3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88,6</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98,1</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11</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Классификация органических веществ. Номенклатура органических веществ (тривиальная и международная)</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60,7</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13,9</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51,3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91,1</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98,8</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12</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42,8</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8,2</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26,0</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71,7</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93,8</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13</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Характерные химические свойства углеводородов: алканов, циклоал- канов, алкенов, диенов, алкинов, ароматических углеводородов (бен- зола и гомологов бензола, стирола). Основные способы получения угле- водородов (в лаборатории)</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65,4</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21,3</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58,3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91,7</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100,0</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lastRenderedPageBreak/>
              <w:t>14</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Характерные химические свойства предельных одноатомных и много- 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органических соединений (в лаборатории).</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46,2</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4,9</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32,0</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76,7</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93,8</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15</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углеводы (моносахариды, дисахариды, полисахариды), белки</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44,3</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10,7</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27,3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73,9</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92,5</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16</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П</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Важнейшие способы получения углеводородов. Ионный (правило В.В. Марковникова) и радикальные механизмы реакций в органической химии</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51,0</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3,3</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41,7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79,7</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93,8</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17</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П</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autoSpaceDE w:val="0"/>
              <w:autoSpaceDN w:val="0"/>
              <w:adjustRightInd w:val="0"/>
              <w:rPr>
                <w:sz w:val="20"/>
                <w:szCs w:val="20"/>
              </w:rPr>
            </w:pPr>
            <w:r w:rsidRPr="004B46FB">
              <w:rPr>
                <w:sz w:val="20"/>
                <w:szCs w:val="20"/>
              </w:rPr>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38,6</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4,9</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18,7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68,6</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97,5</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18</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Взаимосвязь углеводородов, кислородсодержащих и азотсодержащих органических соединений</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62,9</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18,4</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56,5</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89,2</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95,6</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19</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Классификация химических реакций в неорганической и органической химии</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42,2</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17,2</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25,0</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66,1</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91,3</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20</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Скорость реакции, её зависимость от различных факторов</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61,9</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27,9</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60,7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75,0</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88,8</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21</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Реакции окислительно-восстановительные</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73,5</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37,7</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72,3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88,3</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98,8</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lastRenderedPageBreak/>
              <w:t>22</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П</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Электролиз расплавов и растворов (солей, щелочей, кислот)</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66,4</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17,2</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63,2</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90,3</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100,0</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23</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П</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Гидролиз солей. Среда водных растворов: кислая, нейтральная, щелочная</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63,4</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18,0</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59,0</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86,9</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96,3</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24</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П</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Обратимые и необратимые химические реакции. Химическое равновесие. Смещение равновесия под действием различных факторов</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44,4</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11,1</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38,7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59,7</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81,9</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25</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П</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Качественные реакции на неорганические вещества и ионы. Качественные реакции органических соединений</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33,8</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6,1</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20,5</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52,5</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83,8</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26</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П</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 конденсации. Полимеры. Пластмассы, волокна, каучуки</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55,3</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35,2</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49,3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64,4</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87,5</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27</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Расчёты с использованием понятия «массовая доля вещества в растворе»</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55,0</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13,9</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47,7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76,1</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97,5</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28</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Расчёты объёмных отношений газов при химических реакциях. Расчёты по термохимическим уравнениям</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62,5</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12,3</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59,7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86,1</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96,3</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lastRenderedPageBreak/>
              <w:t>29</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Б</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Расчёты массы вещества или объема газов по известному количеству вещества, массе или объёму одного из участвующих в реакции веществ</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67,3</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20,5</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68,0</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84,4</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97,5</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30</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В</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Реакции окислительно-восстановительные</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25,5</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0,4</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11,8</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44,4</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72,5</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31</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В</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Электролитическая диссоциация электролитов в водных растворах. Сильные и слабые электролиты. Реакции ионного обмена</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30,4</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3,3</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20,0</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47,5</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72,5</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32</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В</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Реакции, подтверждающие взаимосвязь различных классов неорганических веществ</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24,7</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0,4</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6,7</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45,1</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83,8</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33</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В</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Реакции, подтверждающие взаимосвязь органических соединений</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42,8</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1,1</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28,1</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71,7</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96,0</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34</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В</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11,1</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0,2</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3,3</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12,1</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55,0</w:t>
            </w:r>
          </w:p>
        </w:tc>
      </w:tr>
      <w:tr w:rsidR="00BE78DB" w:rsidRPr="00634251" w:rsidTr="00312273">
        <w:trPr>
          <w:cantSplit/>
          <w:trHeight w:val="266"/>
        </w:trPr>
        <w:tc>
          <w:tcPr>
            <w:tcW w:w="943"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35</w:t>
            </w:r>
          </w:p>
        </w:tc>
        <w:tc>
          <w:tcPr>
            <w:tcW w:w="994"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jc w:val="center"/>
              <w:rPr>
                <w:sz w:val="20"/>
                <w:szCs w:val="20"/>
              </w:rPr>
            </w:pPr>
            <w:r w:rsidRPr="004B46FB">
              <w:rPr>
                <w:sz w:val="20"/>
                <w:szCs w:val="20"/>
              </w:rPr>
              <w:t>В</w:t>
            </w:r>
          </w:p>
        </w:tc>
        <w:tc>
          <w:tcPr>
            <w:tcW w:w="2837" w:type="dxa"/>
            <w:tcBorders>
              <w:top w:val="single" w:sz="8" w:space="0" w:color="000000"/>
              <w:left w:val="single" w:sz="8" w:space="0" w:color="000000"/>
              <w:bottom w:val="single" w:sz="8" w:space="0" w:color="000000"/>
              <w:right w:val="single" w:sz="8" w:space="0" w:color="000000"/>
            </w:tcBorders>
            <w:vAlign w:val="center"/>
          </w:tcPr>
          <w:p w:rsidR="00BE78DB" w:rsidRPr="004B46FB" w:rsidRDefault="00BE78DB" w:rsidP="00BE78DB">
            <w:pPr>
              <w:rPr>
                <w:sz w:val="20"/>
                <w:szCs w:val="20"/>
              </w:rPr>
            </w:pPr>
            <w:r w:rsidRPr="004B46FB">
              <w:rPr>
                <w:sz w:val="20"/>
                <w:szCs w:val="20"/>
              </w:rPr>
              <w:t>Установление молекулярной и структурной формулы вещества</w:t>
            </w:r>
          </w:p>
        </w:tc>
        <w:tc>
          <w:tcPr>
            <w:tcW w:w="709"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19,6</w:t>
            </w:r>
          </w:p>
        </w:tc>
        <w:tc>
          <w:tcPr>
            <w:tcW w:w="15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3,0</w:t>
            </w:r>
          </w:p>
        </w:tc>
        <w:tc>
          <w:tcPr>
            <w:tcW w:w="1161"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14,2</w:t>
            </w:r>
          </w:p>
        </w:tc>
        <w:tc>
          <w:tcPr>
            <w:tcW w:w="866"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25,4</w:t>
            </w:r>
          </w:p>
        </w:tc>
        <w:tc>
          <w:tcPr>
            <w:tcW w:w="874" w:type="dxa"/>
            <w:tcBorders>
              <w:top w:val="single" w:sz="8" w:space="0" w:color="000000"/>
              <w:left w:val="single" w:sz="8" w:space="0" w:color="000000"/>
              <w:bottom w:val="single" w:sz="8" w:space="0" w:color="000000"/>
              <w:right w:val="single" w:sz="8" w:space="0" w:color="000000"/>
            </w:tcBorders>
            <w:vAlign w:val="center"/>
          </w:tcPr>
          <w:p w:rsidR="00BE78DB" w:rsidRPr="00FA1E29" w:rsidRDefault="00BE78DB" w:rsidP="00BE78DB">
            <w:pPr>
              <w:jc w:val="center"/>
              <w:rPr>
                <w:color w:val="000000"/>
                <w:sz w:val="20"/>
              </w:rPr>
            </w:pPr>
            <w:r w:rsidRPr="00FA1E29">
              <w:rPr>
                <w:color w:val="000000"/>
                <w:sz w:val="20"/>
              </w:rPr>
              <w:t>52,1</w:t>
            </w:r>
          </w:p>
        </w:tc>
      </w:tr>
    </w:tbl>
    <w:p w:rsidR="00103ED5" w:rsidRDefault="00751A9C" w:rsidP="00103ED5">
      <w:pPr>
        <w:rPr>
          <w:noProof/>
        </w:rPr>
      </w:pPr>
      <w:r>
        <w:rPr>
          <w:noProof/>
        </w:rPr>
        <w:lastRenderedPageBreak/>
        <w:drawing>
          <wp:inline distT="0" distB="0" distL="0" distR="0">
            <wp:extent cx="5493385" cy="2369820"/>
            <wp:effectExtent l="0" t="0" r="12065" b="11430"/>
            <wp:docPr id="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03ED5" w:rsidRDefault="00103ED5" w:rsidP="00103ED5">
      <w:pPr>
        <w:rPr>
          <w:b/>
        </w:rPr>
      </w:pPr>
    </w:p>
    <w:p w:rsidR="00B654FF" w:rsidRDefault="00B654FF" w:rsidP="00B654FF">
      <w:pPr>
        <w:jc w:val="both"/>
        <w:rPr>
          <w:i/>
          <w:iCs/>
        </w:rPr>
      </w:pPr>
    </w:p>
    <w:p w:rsidR="00B654FF" w:rsidRPr="00B654FF" w:rsidRDefault="00B654FF" w:rsidP="00B654FF">
      <w:pPr>
        <w:jc w:val="center"/>
        <w:rPr>
          <w:b/>
          <w:highlight w:val="lightGray"/>
        </w:rPr>
      </w:pPr>
      <w:r w:rsidRPr="00B654FF">
        <w:rPr>
          <w:b/>
          <w:highlight w:val="lightGray"/>
        </w:rPr>
        <w:t xml:space="preserve">Распределение участников ЕГЭ по количеству набранных баллов(%) </w:t>
      </w:r>
    </w:p>
    <w:p w:rsidR="00B654FF" w:rsidRDefault="00B654FF" w:rsidP="00B654FF">
      <w:pPr>
        <w:ind w:left="-426" w:firstLine="965"/>
        <w:jc w:val="center"/>
        <w:rPr>
          <w:i/>
          <w:iCs/>
        </w:rPr>
      </w:pPr>
      <w:r w:rsidRPr="00B654FF">
        <w:rPr>
          <w:b/>
          <w:highlight w:val="lightGray"/>
        </w:rPr>
        <w:t>по химии</w:t>
      </w:r>
    </w:p>
    <w:p w:rsidR="00B654FF" w:rsidRDefault="00B654FF" w:rsidP="00103ED5">
      <w:pPr>
        <w:rPr>
          <w:b/>
        </w:rPr>
      </w:pPr>
    </w:p>
    <w:p w:rsidR="00103ED5" w:rsidRDefault="00103ED5" w:rsidP="00103ED5">
      <w:pPr>
        <w:jc w:val="right"/>
        <w:rPr>
          <w:noProof/>
        </w:rPr>
      </w:pPr>
    </w:p>
    <w:p w:rsidR="00103ED5" w:rsidRPr="00CD68AE" w:rsidRDefault="00103ED5" w:rsidP="00103ED5">
      <w:pPr>
        <w:jc w:val="right"/>
      </w:pPr>
      <w:r w:rsidRPr="00CD68AE">
        <w:t xml:space="preserve">Диаграмма </w:t>
      </w:r>
      <w:r w:rsidR="00C225F8">
        <w:t>4</w:t>
      </w:r>
    </w:p>
    <w:p w:rsidR="00103ED5" w:rsidRDefault="00103ED5" w:rsidP="00103ED5">
      <w:pPr>
        <w:spacing w:before="240" w:after="120"/>
        <w:jc w:val="center"/>
        <w:rPr>
          <w:b/>
        </w:rPr>
      </w:pPr>
      <w:r w:rsidRPr="00EE1656">
        <w:rPr>
          <w:b/>
        </w:rPr>
        <w:t xml:space="preserve">Средний процент выполнения </w:t>
      </w:r>
      <w:r>
        <w:rPr>
          <w:b/>
        </w:rPr>
        <w:t xml:space="preserve">заданий ЕГЭ по учебному предмету «Химия» </w:t>
      </w:r>
      <w:r w:rsidRPr="00EE1656">
        <w:rPr>
          <w:b/>
        </w:rPr>
        <w:t>по региону</w:t>
      </w:r>
    </w:p>
    <w:p w:rsidR="00103ED5" w:rsidRDefault="00751A9C" w:rsidP="00103ED5">
      <w:pPr>
        <w:jc w:val="center"/>
        <w:rPr>
          <w:b/>
        </w:rPr>
      </w:pPr>
      <w:r>
        <w:rPr>
          <w:noProof/>
        </w:rPr>
        <w:drawing>
          <wp:inline distT="0" distB="0" distL="0" distR="0">
            <wp:extent cx="6120130" cy="3997325"/>
            <wp:effectExtent l="0" t="0" r="13970" b="22225"/>
            <wp:docPr id="2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03ED5" w:rsidRDefault="00103ED5" w:rsidP="00103ED5">
      <w:pPr>
        <w:spacing w:before="240" w:after="120"/>
        <w:jc w:val="center"/>
        <w:rPr>
          <w:b/>
        </w:rPr>
      </w:pPr>
      <w:r w:rsidRPr="00EE1656">
        <w:rPr>
          <w:b/>
        </w:rPr>
        <w:t xml:space="preserve">Процент выполнения </w:t>
      </w:r>
      <w:r>
        <w:rPr>
          <w:b/>
        </w:rPr>
        <w:t xml:space="preserve">заданий ЕГЭ по учебному предмету «Химия» </w:t>
      </w:r>
      <w:r w:rsidRPr="00EE1656">
        <w:rPr>
          <w:b/>
        </w:rPr>
        <w:t xml:space="preserve">в группе </w:t>
      </w:r>
      <w:r>
        <w:rPr>
          <w:b/>
        </w:rPr>
        <w:t xml:space="preserve">обучающихся, </w:t>
      </w:r>
      <w:r w:rsidRPr="00EE1656">
        <w:rPr>
          <w:b/>
        </w:rPr>
        <w:t>не преодолевших минимальный балл</w:t>
      </w:r>
    </w:p>
    <w:p w:rsidR="00103ED5" w:rsidRDefault="00751A9C" w:rsidP="00103ED5">
      <w:pPr>
        <w:jc w:val="center"/>
        <w:rPr>
          <w:b/>
        </w:rPr>
      </w:pPr>
      <w:r>
        <w:rPr>
          <w:noProof/>
        </w:rPr>
        <w:lastRenderedPageBreak/>
        <w:drawing>
          <wp:inline distT="0" distB="0" distL="0" distR="0">
            <wp:extent cx="6128385" cy="3479165"/>
            <wp:effectExtent l="0" t="0" r="24765" b="26035"/>
            <wp:docPr id="2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03ED5" w:rsidRDefault="00103ED5" w:rsidP="00103ED5">
      <w:pPr>
        <w:spacing w:before="240" w:after="120"/>
        <w:jc w:val="center"/>
        <w:rPr>
          <w:b/>
        </w:rPr>
      </w:pPr>
      <w:r w:rsidRPr="00EE1656">
        <w:rPr>
          <w:b/>
        </w:rPr>
        <w:t xml:space="preserve">Процент выполнения </w:t>
      </w:r>
      <w:r>
        <w:rPr>
          <w:b/>
        </w:rPr>
        <w:t xml:space="preserve">заданий ЕГЭ по учебному предмету «Химия» </w:t>
      </w:r>
      <w:r w:rsidRPr="00EE1656">
        <w:rPr>
          <w:b/>
        </w:rPr>
        <w:t xml:space="preserve"> в группе</w:t>
      </w:r>
      <w:r>
        <w:rPr>
          <w:b/>
        </w:rPr>
        <w:t xml:space="preserve"> обучающихся, набравших до 60 баллов</w:t>
      </w:r>
    </w:p>
    <w:p w:rsidR="00103ED5" w:rsidRDefault="00751A9C" w:rsidP="00103ED5">
      <w:pPr>
        <w:jc w:val="center"/>
      </w:pPr>
      <w:r>
        <w:rPr>
          <w:noProof/>
        </w:rPr>
        <w:drawing>
          <wp:inline distT="0" distB="0" distL="0" distR="0">
            <wp:extent cx="6186170" cy="3289935"/>
            <wp:effectExtent l="0" t="0" r="24130" b="24765"/>
            <wp:docPr id="2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03ED5" w:rsidRDefault="00103ED5" w:rsidP="00103ED5">
      <w:pPr>
        <w:spacing w:before="240" w:after="120"/>
        <w:jc w:val="center"/>
        <w:rPr>
          <w:b/>
        </w:rPr>
      </w:pPr>
      <w:r w:rsidRPr="00EE1656">
        <w:rPr>
          <w:b/>
        </w:rPr>
        <w:t xml:space="preserve">Процент выполнения </w:t>
      </w:r>
      <w:r>
        <w:rPr>
          <w:b/>
        </w:rPr>
        <w:t>заданий</w:t>
      </w:r>
      <w:r w:rsidRPr="00EE1656">
        <w:rPr>
          <w:b/>
        </w:rPr>
        <w:t xml:space="preserve"> </w:t>
      </w:r>
      <w:r>
        <w:rPr>
          <w:b/>
        </w:rPr>
        <w:t xml:space="preserve">ЕГЭ по учебному предмету «Химия» </w:t>
      </w:r>
      <w:r w:rsidRPr="00EE1656">
        <w:rPr>
          <w:b/>
        </w:rPr>
        <w:t>в группе</w:t>
      </w:r>
      <w:r>
        <w:rPr>
          <w:b/>
        </w:rPr>
        <w:t xml:space="preserve"> обучающихся, набравших от 61 до 80 баллов</w:t>
      </w:r>
    </w:p>
    <w:p w:rsidR="00103ED5" w:rsidRDefault="00751A9C" w:rsidP="00103ED5">
      <w:pPr>
        <w:jc w:val="center"/>
      </w:pPr>
      <w:r>
        <w:rPr>
          <w:noProof/>
        </w:rPr>
        <w:lastRenderedPageBreak/>
        <w:drawing>
          <wp:inline distT="0" distB="0" distL="0" distR="0">
            <wp:extent cx="6136640" cy="3388995"/>
            <wp:effectExtent l="0" t="0" r="16510" b="20955"/>
            <wp:docPr id="3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03ED5" w:rsidRDefault="00103ED5" w:rsidP="00103ED5">
      <w:pPr>
        <w:jc w:val="center"/>
        <w:rPr>
          <w:b/>
        </w:rPr>
      </w:pPr>
    </w:p>
    <w:p w:rsidR="00103ED5" w:rsidRDefault="00103ED5" w:rsidP="00103ED5">
      <w:pPr>
        <w:jc w:val="center"/>
        <w:rPr>
          <w:b/>
        </w:rPr>
      </w:pPr>
    </w:p>
    <w:p w:rsidR="00103ED5" w:rsidRDefault="00103ED5" w:rsidP="00103ED5">
      <w:pPr>
        <w:spacing w:before="240" w:after="120"/>
        <w:jc w:val="center"/>
        <w:rPr>
          <w:b/>
        </w:rPr>
      </w:pPr>
      <w:r w:rsidRPr="00EE1656">
        <w:rPr>
          <w:b/>
        </w:rPr>
        <w:t xml:space="preserve">Процент выполнения </w:t>
      </w:r>
      <w:r>
        <w:rPr>
          <w:b/>
        </w:rPr>
        <w:t xml:space="preserve">заданий ЕГЭ по учебному предмету «Химия» </w:t>
      </w:r>
      <w:r w:rsidRPr="00EE1656">
        <w:rPr>
          <w:b/>
        </w:rPr>
        <w:t xml:space="preserve"> в группе</w:t>
      </w:r>
      <w:r>
        <w:rPr>
          <w:b/>
        </w:rPr>
        <w:t xml:space="preserve"> обучающихся, набравших свыше 81 балла</w:t>
      </w:r>
    </w:p>
    <w:p w:rsidR="00103ED5" w:rsidRDefault="00751A9C" w:rsidP="00103ED5">
      <w:pPr>
        <w:jc w:val="center"/>
        <w:rPr>
          <w:b/>
        </w:rPr>
      </w:pPr>
      <w:r>
        <w:rPr>
          <w:noProof/>
        </w:rPr>
        <w:drawing>
          <wp:inline distT="0" distB="0" distL="0" distR="0">
            <wp:extent cx="6136640" cy="3281680"/>
            <wp:effectExtent l="0" t="0" r="16510" b="13970"/>
            <wp:docPr id="3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03ED5" w:rsidRDefault="00103ED5" w:rsidP="00103ED5">
      <w:pPr>
        <w:spacing w:before="240" w:after="120"/>
        <w:jc w:val="center"/>
        <w:rPr>
          <w:b/>
        </w:rPr>
      </w:pPr>
      <w:r w:rsidRPr="00044C29">
        <w:rPr>
          <w:b/>
        </w:rPr>
        <w:t xml:space="preserve">Распределение количества набранных баллов по заданиям </w:t>
      </w:r>
      <w:r>
        <w:rPr>
          <w:b/>
        </w:rPr>
        <w:t>ЕГЭ по учебному предмету «Химия»</w:t>
      </w:r>
    </w:p>
    <w:tbl>
      <w:tblPr>
        <w:tblW w:w="5000" w:type="pct"/>
        <w:tblLook w:val="04A0" w:firstRow="1" w:lastRow="0" w:firstColumn="1" w:lastColumn="0" w:noHBand="0" w:noVBand="1"/>
      </w:tblPr>
      <w:tblGrid>
        <w:gridCol w:w="1321"/>
        <w:gridCol w:w="862"/>
        <w:gridCol w:w="636"/>
        <w:gridCol w:w="636"/>
        <w:gridCol w:w="420"/>
        <w:gridCol w:w="421"/>
        <w:gridCol w:w="421"/>
        <w:gridCol w:w="1321"/>
        <w:gridCol w:w="636"/>
        <w:gridCol w:w="636"/>
        <w:gridCol w:w="636"/>
        <w:gridCol w:w="636"/>
        <w:gridCol w:w="636"/>
        <w:gridCol w:w="636"/>
      </w:tblGrid>
      <w:tr w:rsidR="00103ED5" w:rsidRPr="00AA7146" w:rsidTr="00103ED5">
        <w:trPr>
          <w:trHeight w:val="225"/>
        </w:trPr>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 </w:t>
            </w:r>
          </w:p>
        </w:tc>
        <w:tc>
          <w:tcPr>
            <w:tcW w:w="434" w:type="pct"/>
            <w:tcBorders>
              <w:top w:val="single" w:sz="4" w:space="0" w:color="auto"/>
              <w:left w:val="nil"/>
              <w:bottom w:val="single" w:sz="4" w:space="0" w:color="auto"/>
              <w:right w:val="nil"/>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Баллы</w:t>
            </w:r>
          </w:p>
        </w:tc>
        <w:tc>
          <w:tcPr>
            <w:tcW w:w="321" w:type="pct"/>
            <w:tcBorders>
              <w:top w:val="single" w:sz="4" w:space="0" w:color="auto"/>
              <w:left w:val="nil"/>
              <w:bottom w:val="single" w:sz="4" w:space="0" w:color="auto"/>
              <w:right w:val="nil"/>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 </w:t>
            </w:r>
          </w:p>
        </w:tc>
        <w:tc>
          <w:tcPr>
            <w:tcW w:w="321" w:type="pct"/>
            <w:tcBorders>
              <w:top w:val="single" w:sz="4" w:space="0" w:color="auto"/>
              <w:left w:val="nil"/>
              <w:bottom w:val="single" w:sz="4" w:space="0" w:color="auto"/>
              <w:right w:val="nil"/>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 </w:t>
            </w:r>
          </w:p>
        </w:tc>
        <w:tc>
          <w:tcPr>
            <w:tcW w:w="283" w:type="pct"/>
            <w:tcBorders>
              <w:top w:val="single" w:sz="4" w:space="0" w:color="auto"/>
              <w:left w:val="nil"/>
              <w:bottom w:val="single" w:sz="4" w:space="0" w:color="auto"/>
              <w:right w:val="nil"/>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 </w:t>
            </w:r>
          </w:p>
        </w:tc>
        <w:tc>
          <w:tcPr>
            <w:tcW w:w="283" w:type="pct"/>
            <w:tcBorders>
              <w:top w:val="single" w:sz="4" w:space="0" w:color="auto"/>
              <w:left w:val="nil"/>
              <w:bottom w:val="single" w:sz="4" w:space="0" w:color="auto"/>
              <w:right w:val="nil"/>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 </w:t>
            </w:r>
          </w:p>
        </w:tc>
        <w:tc>
          <w:tcPr>
            <w:tcW w:w="283" w:type="pct"/>
            <w:tcBorders>
              <w:top w:val="single" w:sz="4" w:space="0" w:color="auto"/>
              <w:left w:val="nil"/>
              <w:bottom w:val="single" w:sz="4" w:space="0" w:color="auto"/>
              <w:right w:val="nil"/>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 заданий</w:t>
            </w:r>
          </w:p>
        </w:tc>
        <w:tc>
          <w:tcPr>
            <w:tcW w:w="1924" w:type="pct"/>
            <w:gridSpan w:val="6"/>
            <w:tcBorders>
              <w:top w:val="single" w:sz="4" w:space="0" w:color="auto"/>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Баллы</w:t>
            </w: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 заданий</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2</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3</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4</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5</w:t>
            </w:r>
          </w:p>
        </w:tc>
        <w:tc>
          <w:tcPr>
            <w:tcW w:w="63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rPr>
                <w:rFonts w:eastAsia="Times New Roman"/>
                <w:color w:val="000000"/>
              </w:rPr>
            </w:pPr>
            <w:r w:rsidRPr="00AA7146">
              <w:rPr>
                <w:rFonts w:eastAsia="Times New Roman"/>
                <w:color w:val="000000"/>
              </w:rPr>
              <w:t>критериев</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2</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3</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b/>
                <w:bCs/>
                <w:color w:val="000000"/>
              </w:rPr>
            </w:pPr>
            <w:r w:rsidRPr="00AA7146">
              <w:rPr>
                <w:rFonts w:eastAsia="Times New Roman"/>
                <w:b/>
                <w:bCs/>
                <w:color w:val="000000"/>
              </w:rPr>
              <w:t>5</w:t>
            </w: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35,3</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64,7</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72,4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23,5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42,5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57,5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66,6</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27,4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61,0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39,0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59,7</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12,3</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8,1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9,2</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10,7</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51,0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49,0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34,0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11,6</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11,7</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10,6</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13,5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18,6</w:t>
            </w: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44,9</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55,1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76,5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12,9</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lastRenderedPageBreak/>
              <w:t>6</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40,5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59,5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49,0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45,9</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2,6</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7</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27,4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27,9</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44,7</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8</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47,9</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27,1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24,9</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9</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43,8</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26,4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29,8</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10</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9,1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36,1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54,8</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11</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39,3</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60,7</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12</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57,2</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42,8</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13</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34,6</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65,4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14</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53,8</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46,2</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15</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55,7</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44,3</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16</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38,0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22,1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39,9</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17</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53,1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16,6</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30,4</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18</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22,9</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28,4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48,7</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19</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57,8</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42,2</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20</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38,1</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61,9</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21</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26,5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73,5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22</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23,3</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20,5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56,2</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23</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25,4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22,4</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52,2</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24</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43,8</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23,6</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32,6</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25</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54,8</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22,7</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22,4</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26</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44,7</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55,3</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27</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45,0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55,0</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28</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37,5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62,5</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r w:rsidR="00103ED5" w:rsidRPr="00AA7146" w:rsidTr="00103ED5">
        <w:trPr>
          <w:trHeight w:val="225"/>
        </w:trPr>
        <w:tc>
          <w:tcPr>
            <w:tcW w:w="519" w:type="pct"/>
            <w:tcBorders>
              <w:top w:val="nil"/>
              <w:left w:val="single" w:sz="4" w:space="0" w:color="auto"/>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29</w:t>
            </w:r>
          </w:p>
        </w:tc>
        <w:tc>
          <w:tcPr>
            <w:tcW w:w="434"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32,7</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67,3</w:t>
            </w:r>
          </w:p>
        </w:tc>
        <w:tc>
          <w:tcPr>
            <w:tcW w:w="321"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rsidR="00103ED5" w:rsidRPr="00AA7146" w:rsidRDefault="00103ED5" w:rsidP="00103ED5">
            <w:pPr>
              <w:jc w:val="center"/>
              <w:rPr>
                <w:rFonts w:eastAsia="Times New Roman"/>
                <w:color w:val="000000"/>
              </w:rPr>
            </w:pPr>
            <w:r w:rsidRPr="00AA7146">
              <w:rPr>
                <w:rFonts w:eastAsia="Times New Roman"/>
                <w:color w:val="000000"/>
              </w:rPr>
              <w:t> </w:t>
            </w:r>
          </w:p>
        </w:tc>
        <w:tc>
          <w:tcPr>
            <w:tcW w:w="633"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c>
          <w:tcPr>
            <w:tcW w:w="321" w:type="pct"/>
            <w:tcBorders>
              <w:top w:val="nil"/>
              <w:left w:val="nil"/>
              <w:bottom w:val="nil"/>
              <w:right w:val="nil"/>
            </w:tcBorders>
            <w:shd w:val="clear" w:color="auto" w:fill="auto"/>
            <w:noWrap/>
            <w:vAlign w:val="bottom"/>
            <w:hideMark/>
          </w:tcPr>
          <w:p w:rsidR="00103ED5" w:rsidRPr="00AA7146" w:rsidRDefault="00103ED5" w:rsidP="00103ED5">
            <w:pPr>
              <w:jc w:val="center"/>
              <w:rPr>
                <w:rFonts w:eastAsia="Times New Roman"/>
                <w:color w:val="000000"/>
              </w:rPr>
            </w:pPr>
          </w:p>
        </w:tc>
      </w:tr>
    </w:tbl>
    <w:p w:rsidR="00885344" w:rsidRDefault="00885344" w:rsidP="00885344">
      <w:pPr>
        <w:ind w:left="-426" w:firstLine="965"/>
        <w:jc w:val="both"/>
        <w:rPr>
          <w:i/>
          <w:iCs/>
        </w:rPr>
      </w:pPr>
    </w:p>
    <w:p w:rsidR="00103ED5" w:rsidRPr="00103ED5" w:rsidRDefault="00103ED5" w:rsidP="00103ED5">
      <w:pPr>
        <w:ind w:left="-425" w:firstLine="567"/>
        <w:jc w:val="both"/>
        <w:rPr>
          <w:color w:val="000000"/>
          <w:spacing w:val="5"/>
        </w:rPr>
      </w:pPr>
      <w:r w:rsidRPr="00103ED5">
        <w:rPr>
          <w:color w:val="000000"/>
          <w:spacing w:val="5"/>
        </w:rPr>
        <w:t>Анализ результатов выполнения отдельных заданий участниками ЕГЭ показывает следующее.</w:t>
      </w:r>
    </w:p>
    <w:p w:rsidR="00103ED5" w:rsidRPr="00103ED5" w:rsidRDefault="00103ED5" w:rsidP="00103ED5">
      <w:pPr>
        <w:ind w:left="-425" w:firstLine="567"/>
        <w:jc w:val="both"/>
        <w:rPr>
          <w:i/>
          <w:iCs/>
        </w:rPr>
      </w:pPr>
      <w:r w:rsidRPr="00103ED5">
        <w:rPr>
          <w:color w:val="000000"/>
          <w:spacing w:val="5"/>
        </w:rPr>
        <w:t xml:space="preserve">С наиболее значимыми элементами содержания курса химии в </w:t>
      </w:r>
      <w:r w:rsidRPr="00103ED5">
        <w:rPr>
          <w:b/>
          <w:color w:val="000000"/>
          <w:spacing w:val="5"/>
        </w:rPr>
        <w:t>базовой части</w:t>
      </w:r>
      <w:r w:rsidRPr="00103ED5">
        <w:rPr>
          <w:color w:val="000000"/>
          <w:spacing w:val="5"/>
        </w:rPr>
        <w:t xml:space="preserve"> заданий, такими как «Теоретические основы химии» и, частично, «Органическая химия» и «Неорганическая химия» участники ЕГЭ справились успешно, однако слабее, чем в прошлом году. Наибольший средний процент выполнения работ выпускниками этого года приходится на задания: </w:t>
      </w:r>
    </w:p>
    <w:p w:rsidR="00103ED5" w:rsidRPr="00103ED5" w:rsidRDefault="00103ED5" w:rsidP="00E46CE5">
      <w:pPr>
        <w:pStyle w:val="22"/>
        <w:numPr>
          <w:ilvl w:val="0"/>
          <w:numId w:val="15"/>
        </w:numPr>
        <w:tabs>
          <w:tab w:val="clear" w:pos="218"/>
          <w:tab w:val="num" w:pos="426"/>
          <w:tab w:val="left" w:pos="993"/>
        </w:tabs>
        <w:spacing w:after="0" w:line="240" w:lineRule="auto"/>
        <w:ind w:left="-426" w:firstLine="567"/>
        <w:jc w:val="both"/>
        <w:rPr>
          <w:b/>
          <w:bCs/>
          <w:color w:val="000000"/>
          <w:spacing w:val="5"/>
        </w:rPr>
      </w:pPr>
      <w:r w:rsidRPr="00103ED5">
        <w:rPr>
          <w:color w:val="000000"/>
          <w:spacing w:val="5"/>
        </w:rPr>
        <w:t xml:space="preserve">задание № 1 </w:t>
      </w:r>
      <w:r w:rsidRPr="00103ED5">
        <w:rPr>
          <w:color w:val="000000"/>
        </w:rPr>
        <w:t>«Строение электронных оболочек атомов» (64,8 %),</w:t>
      </w:r>
    </w:p>
    <w:p w:rsidR="00103ED5" w:rsidRPr="00103ED5" w:rsidRDefault="00103ED5" w:rsidP="00E46CE5">
      <w:pPr>
        <w:pStyle w:val="22"/>
        <w:numPr>
          <w:ilvl w:val="0"/>
          <w:numId w:val="15"/>
        </w:numPr>
        <w:tabs>
          <w:tab w:val="clear" w:pos="218"/>
          <w:tab w:val="num" w:pos="426"/>
          <w:tab w:val="left" w:pos="993"/>
        </w:tabs>
        <w:spacing w:after="0" w:line="240" w:lineRule="auto"/>
        <w:ind w:left="-426" w:firstLine="567"/>
        <w:jc w:val="both"/>
        <w:rPr>
          <w:b/>
          <w:bCs/>
          <w:color w:val="000000"/>
          <w:spacing w:val="5"/>
        </w:rPr>
      </w:pPr>
      <w:r w:rsidRPr="00103ED5">
        <w:rPr>
          <w:color w:val="000000"/>
          <w:spacing w:val="5"/>
        </w:rPr>
        <w:t>задание № 10  «Взаимосвязь неорганических веществ</w:t>
      </w:r>
      <w:r w:rsidRPr="00103ED5">
        <w:t xml:space="preserve">» (72,9 %), </w:t>
      </w:r>
    </w:p>
    <w:p w:rsidR="00103ED5" w:rsidRPr="00103ED5" w:rsidRDefault="00103ED5" w:rsidP="00E46CE5">
      <w:pPr>
        <w:pStyle w:val="22"/>
        <w:numPr>
          <w:ilvl w:val="0"/>
          <w:numId w:val="15"/>
        </w:numPr>
        <w:tabs>
          <w:tab w:val="clear" w:pos="218"/>
          <w:tab w:val="num" w:pos="426"/>
          <w:tab w:val="left" w:pos="993"/>
        </w:tabs>
        <w:spacing w:after="0" w:line="240" w:lineRule="auto"/>
        <w:ind w:left="-426" w:firstLine="567"/>
        <w:jc w:val="both"/>
        <w:rPr>
          <w:b/>
          <w:bCs/>
          <w:color w:val="000000"/>
          <w:spacing w:val="5"/>
        </w:rPr>
      </w:pPr>
      <w:r w:rsidRPr="00103ED5">
        <w:t>задание № 13 «Характерные химические свойства углеводородов» (65,4 %),</w:t>
      </w:r>
    </w:p>
    <w:p w:rsidR="00103ED5" w:rsidRPr="00103ED5" w:rsidRDefault="00103ED5" w:rsidP="00E46CE5">
      <w:pPr>
        <w:pStyle w:val="22"/>
        <w:numPr>
          <w:ilvl w:val="0"/>
          <w:numId w:val="15"/>
        </w:numPr>
        <w:tabs>
          <w:tab w:val="clear" w:pos="218"/>
          <w:tab w:val="num" w:pos="426"/>
          <w:tab w:val="left" w:pos="993"/>
        </w:tabs>
        <w:spacing w:after="0" w:line="240" w:lineRule="auto"/>
        <w:ind w:left="-426" w:firstLine="567"/>
        <w:jc w:val="both"/>
        <w:rPr>
          <w:b/>
          <w:bCs/>
          <w:color w:val="000000"/>
          <w:spacing w:val="5"/>
        </w:rPr>
      </w:pPr>
      <w:r w:rsidRPr="00103ED5">
        <w:rPr>
          <w:color w:val="000000"/>
          <w:spacing w:val="5"/>
        </w:rPr>
        <w:t>задание № 21 «Реакции окислительно-восстановительные» (73,4 %),</w:t>
      </w:r>
    </w:p>
    <w:p w:rsidR="00103ED5" w:rsidRPr="00103ED5" w:rsidRDefault="00103ED5" w:rsidP="00E46CE5">
      <w:pPr>
        <w:pStyle w:val="22"/>
        <w:numPr>
          <w:ilvl w:val="0"/>
          <w:numId w:val="15"/>
        </w:numPr>
        <w:tabs>
          <w:tab w:val="clear" w:pos="218"/>
          <w:tab w:val="num" w:pos="426"/>
          <w:tab w:val="left" w:pos="993"/>
        </w:tabs>
        <w:spacing w:after="0" w:line="240" w:lineRule="auto"/>
        <w:ind w:left="-426" w:firstLine="567"/>
        <w:jc w:val="both"/>
        <w:rPr>
          <w:b/>
          <w:bCs/>
          <w:color w:val="000000"/>
          <w:spacing w:val="5"/>
        </w:rPr>
      </w:pPr>
      <w:r w:rsidRPr="00103ED5">
        <w:rPr>
          <w:color w:val="000000"/>
          <w:spacing w:val="5"/>
        </w:rPr>
        <w:t xml:space="preserve">задание № 29 «Расчеты массы вещества или объема газов по известному количеству вещества, массе или объему одного из участвующих в реакции веществ» (67,3 %). </w:t>
      </w:r>
    </w:p>
    <w:p w:rsidR="00103ED5" w:rsidRPr="00103ED5" w:rsidRDefault="00103ED5" w:rsidP="00103ED5">
      <w:pPr>
        <w:pStyle w:val="22"/>
        <w:spacing w:after="0" w:line="240" w:lineRule="auto"/>
        <w:ind w:left="-425" w:firstLine="567"/>
        <w:rPr>
          <w:b/>
          <w:bCs/>
          <w:color w:val="000000"/>
          <w:spacing w:val="5"/>
        </w:rPr>
      </w:pPr>
      <w:r w:rsidRPr="00103ED5">
        <w:rPr>
          <w:color w:val="000000"/>
          <w:spacing w:val="5"/>
        </w:rPr>
        <w:t>Достаточный уровень усвоения основных разделов курса химии свидетельствует о том, что участники ЕГЭ на базовом уровне овладели соответствующими умениями и способами действия, а именно:</w:t>
      </w:r>
    </w:p>
    <w:p w:rsidR="00103ED5" w:rsidRPr="00103ED5" w:rsidRDefault="00103ED5" w:rsidP="00E46CE5">
      <w:pPr>
        <w:pStyle w:val="22"/>
        <w:numPr>
          <w:ilvl w:val="0"/>
          <w:numId w:val="16"/>
        </w:numPr>
        <w:tabs>
          <w:tab w:val="clear" w:pos="644"/>
          <w:tab w:val="num" w:pos="426"/>
          <w:tab w:val="left" w:pos="993"/>
        </w:tabs>
        <w:spacing w:after="0" w:line="240" w:lineRule="auto"/>
        <w:ind w:left="-426" w:firstLine="567"/>
        <w:jc w:val="both"/>
        <w:rPr>
          <w:b/>
          <w:bCs/>
          <w:color w:val="000000"/>
          <w:spacing w:val="5"/>
        </w:rPr>
      </w:pPr>
      <w:r w:rsidRPr="00103ED5">
        <w:rPr>
          <w:color w:val="000000"/>
          <w:kern w:val="1"/>
        </w:rPr>
        <w:t>определять электронное строение атомов элементов</w:t>
      </w:r>
      <w:r w:rsidRPr="00103ED5">
        <w:rPr>
          <w:color w:val="000000"/>
          <w:spacing w:val="5"/>
        </w:rPr>
        <w:t xml:space="preserve">, характеризовать </w:t>
      </w:r>
      <w:r w:rsidRPr="00103ED5">
        <w:rPr>
          <w:color w:val="000000"/>
          <w:spacing w:val="5"/>
          <w:lang w:val="en-US"/>
        </w:rPr>
        <w:t>s</w:t>
      </w:r>
      <w:r w:rsidRPr="00103ED5">
        <w:rPr>
          <w:color w:val="000000"/>
          <w:spacing w:val="5"/>
        </w:rPr>
        <w:t xml:space="preserve">-, </w:t>
      </w:r>
      <w:r w:rsidRPr="00103ED5">
        <w:rPr>
          <w:color w:val="000000"/>
          <w:spacing w:val="5"/>
          <w:lang w:val="en-US"/>
        </w:rPr>
        <w:t>p</w:t>
      </w:r>
      <w:r w:rsidRPr="00103ED5">
        <w:rPr>
          <w:color w:val="000000"/>
          <w:spacing w:val="5"/>
        </w:rPr>
        <w:t xml:space="preserve">-, и </w:t>
      </w:r>
      <w:r w:rsidRPr="00103ED5">
        <w:rPr>
          <w:color w:val="000000"/>
          <w:spacing w:val="5"/>
          <w:lang w:val="en-US"/>
        </w:rPr>
        <w:t>d</w:t>
      </w:r>
      <w:r w:rsidRPr="00103ED5">
        <w:rPr>
          <w:color w:val="000000"/>
          <w:spacing w:val="5"/>
        </w:rPr>
        <w:t>-элементы по их положению в Периодической системе элементов Д.И. Менделеева,</w:t>
      </w:r>
    </w:p>
    <w:p w:rsidR="00103ED5" w:rsidRPr="00103ED5" w:rsidRDefault="00103ED5" w:rsidP="00E46CE5">
      <w:pPr>
        <w:pStyle w:val="22"/>
        <w:numPr>
          <w:ilvl w:val="0"/>
          <w:numId w:val="16"/>
        </w:numPr>
        <w:tabs>
          <w:tab w:val="clear" w:pos="644"/>
          <w:tab w:val="num" w:pos="426"/>
          <w:tab w:val="left" w:pos="993"/>
        </w:tabs>
        <w:spacing w:after="0" w:line="240" w:lineRule="auto"/>
        <w:ind w:left="-426" w:firstLine="567"/>
        <w:jc w:val="both"/>
        <w:rPr>
          <w:b/>
          <w:bCs/>
          <w:color w:val="000000"/>
          <w:spacing w:val="5"/>
        </w:rPr>
      </w:pPr>
      <w:r w:rsidRPr="00103ED5">
        <w:rPr>
          <w:color w:val="000000"/>
          <w:spacing w:val="5"/>
        </w:rPr>
        <w:t>устанавливать принадлежность веществ к различным классам неорганических и органических соединений,</w:t>
      </w:r>
    </w:p>
    <w:p w:rsidR="00103ED5" w:rsidRPr="00103ED5" w:rsidRDefault="00103ED5" w:rsidP="00E46CE5">
      <w:pPr>
        <w:pStyle w:val="22"/>
        <w:numPr>
          <w:ilvl w:val="0"/>
          <w:numId w:val="16"/>
        </w:numPr>
        <w:tabs>
          <w:tab w:val="clear" w:pos="644"/>
          <w:tab w:val="num" w:pos="426"/>
          <w:tab w:val="left" w:pos="993"/>
        </w:tabs>
        <w:spacing w:after="0" w:line="240" w:lineRule="auto"/>
        <w:ind w:left="-426" w:firstLine="567"/>
        <w:jc w:val="both"/>
        <w:rPr>
          <w:b/>
          <w:bCs/>
          <w:color w:val="000000"/>
          <w:spacing w:val="5"/>
        </w:rPr>
      </w:pPr>
      <w:r w:rsidRPr="00103ED5">
        <w:rPr>
          <w:color w:val="000000"/>
          <w:spacing w:val="5"/>
        </w:rPr>
        <w:t>называть вещества по тривиальной и международной номенклатуре,</w:t>
      </w:r>
    </w:p>
    <w:p w:rsidR="00103ED5" w:rsidRPr="00103ED5" w:rsidRDefault="00103ED5" w:rsidP="00E46CE5">
      <w:pPr>
        <w:pStyle w:val="22"/>
        <w:numPr>
          <w:ilvl w:val="0"/>
          <w:numId w:val="16"/>
        </w:numPr>
        <w:tabs>
          <w:tab w:val="clear" w:pos="644"/>
          <w:tab w:val="num" w:pos="426"/>
          <w:tab w:val="left" w:pos="993"/>
        </w:tabs>
        <w:spacing w:after="0" w:line="240" w:lineRule="auto"/>
        <w:ind w:left="-426" w:firstLine="567"/>
        <w:jc w:val="both"/>
        <w:rPr>
          <w:b/>
          <w:bCs/>
          <w:color w:val="000000"/>
          <w:spacing w:val="5"/>
        </w:rPr>
      </w:pPr>
      <w:r w:rsidRPr="00103ED5">
        <w:rPr>
          <w:color w:val="000000"/>
          <w:kern w:val="1"/>
        </w:rPr>
        <w:t>выявлять взаимосвязь между различными классами неорганических и органических соединений</w:t>
      </w:r>
      <w:r w:rsidRPr="00103ED5">
        <w:rPr>
          <w:color w:val="000000"/>
          <w:spacing w:val="5"/>
        </w:rPr>
        <w:t xml:space="preserve"> сравнивать окислительно-восстановительные свойства веществ,</w:t>
      </w:r>
    </w:p>
    <w:p w:rsidR="00103ED5" w:rsidRPr="00103ED5" w:rsidRDefault="00103ED5" w:rsidP="00E46CE5">
      <w:pPr>
        <w:pStyle w:val="22"/>
        <w:numPr>
          <w:ilvl w:val="0"/>
          <w:numId w:val="16"/>
        </w:numPr>
        <w:tabs>
          <w:tab w:val="clear" w:pos="644"/>
          <w:tab w:val="num" w:pos="426"/>
          <w:tab w:val="left" w:pos="993"/>
        </w:tabs>
        <w:spacing w:after="0" w:line="240" w:lineRule="auto"/>
        <w:ind w:left="-426" w:firstLine="567"/>
        <w:jc w:val="both"/>
        <w:rPr>
          <w:b/>
          <w:bCs/>
          <w:color w:val="000000"/>
          <w:spacing w:val="5"/>
        </w:rPr>
      </w:pPr>
      <w:r w:rsidRPr="00103ED5">
        <w:rPr>
          <w:color w:val="000000"/>
          <w:spacing w:val="5"/>
        </w:rPr>
        <w:t>определять продукты электролиза расплавов и водных растворов соединений,</w:t>
      </w:r>
    </w:p>
    <w:p w:rsidR="00103ED5" w:rsidRPr="00103ED5" w:rsidRDefault="00103ED5" w:rsidP="00E46CE5">
      <w:pPr>
        <w:pStyle w:val="22"/>
        <w:numPr>
          <w:ilvl w:val="0"/>
          <w:numId w:val="16"/>
        </w:numPr>
        <w:tabs>
          <w:tab w:val="clear" w:pos="644"/>
          <w:tab w:val="num" w:pos="426"/>
          <w:tab w:val="left" w:pos="993"/>
        </w:tabs>
        <w:spacing w:after="0" w:line="240" w:lineRule="auto"/>
        <w:ind w:left="-426" w:firstLine="567"/>
        <w:jc w:val="both"/>
        <w:rPr>
          <w:b/>
          <w:bCs/>
          <w:color w:val="000000"/>
          <w:spacing w:val="5"/>
        </w:rPr>
      </w:pPr>
      <w:r w:rsidRPr="00103ED5">
        <w:rPr>
          <w:color w:val="000000"/>
          <w:spacing w:val="5"/>
        </w:rPr>
        <w:t>решать задачи базового уровня.</w:t>
      </w:r>
    </w:p>
    <w:p w:rsidR="00103ED5" w:rsidRPr="00103ED5" w:rsidRDefault="00103ED5" w:rsidP="00103ED5">
      <w:pPr>
        <w:pStyle w:val="22"/>
        <w:spacing w:after="0" w:line="240" w:lineRule="auto"/>
        <w:ind w:left="-425" w:firstLine="567"/>
        <w:rPr>
          <w:b/>
          <w:bCs/>
          <w:color w:val="000000"/>
          <w:spacing w:val="5"/>
        </w:rPr>
      </w:pPr>
      <w:r w:rsidRPr="00103ED5">
        <w:rPr>
          <w:color w:val="000000"/>
          <w:spacing w:val="5"/>
        </w:rPr>
        <w:t>Наименее качественно в базовой части курса в 2020 году освоены следующие содержательные элементы:</w:t>
      </w:r>
    </w:p>
    <w:p w:rsidR="00103ED5" w:rsidRPr="00103ED5" w:rsidRDefault="00103ED5" w:rsidP="00E46CE5">
      <w:pPr>
        <w:pStyle w:val="22"/>
        <w:numPr>
          <w:ilvl w:val="0"/>
          <w:numId w:val="17"/>
        </w:numPr>
        <w:tabs>
          <w:tab w:val="clear" w:pos="644"/>
          <w:tab w:val="num" w:pos="426"/>
          <w:tab w:val="left" w:pos="993"/>
        </w:tabs>
        <w:spacing w:after="0" w:line="240" w:lineRule="auto"/>
        <w:ind w:left="-426" w:firstLine="568"/>
        <w:jc w:val="both"/>
        <w:rPr>
          <w:b/>
          <w:bCs/>
          <w:color w:val="000000"/>
          <w:spacing w:val="5"/>
        </w:rPr>
      </w:pPr>
      <w:r w:rsidRPr="00103ED5">
        <w:rPr>
          <w:color w:val="000000"/>
          <w:spacing w:val="5"/>
        </w:rPr>
        <w:lastRenderedPageBreak/>
        <w:t xml:space="preserve">«Электроотрицательность. Степень окисления и валентность химических элементов» (3 задание – 38,9 %), при этом в 2019 году с заданием, проверяющим эти же элементы содержания успешно справилось </w:t>
      </w:r>
      <w:r w:rsidRPr="00103ED5">
        <w:t>79,1 % участников экзамена.</w:t>
      </w:r>
    </w:p>
    <w:p w:rsidR="00103ED5" w:rsidRPr="00103ED5" w:rsidRDefault="00103ED5" w:rsidP="00E46CE5">
      <w:pPr>
        <w:pStyle w:val="22"/>
        <w:numPr>
          <w:ilvl w:val="0"/>
          <w:numId w:val="17"/>
        </w:numPr>
        <w:tabs>
          <w:tab w:val="clear" w:pos="644"/>
          <w:tab w:val="num" w:pos="426"/>
          <w:tab w:val="left" w:pos="993"/>
        </w:tabs>
        <w:spacing w:after="0" w:line="240" w:lineRule="auto"/>
        <w:ind w:left="-426" w:firstLine="568"/>
        <w:jc w:val="both"/>
        <w:rPr>
          <w:b/>
          <w:bCs/>
          <w:color w:val="000000"/>
          <w:spacing w:val="5"/>
        </w:rPr>
      </w:pPr>
      <w:r w:rsidRPr="00103ED5">
        <w:t xml:space="preserve"> «Гибридизация атомных орбиталей углерода</w:t>
      </w:r>
      <w:r w:rsidRPr="00103ED5">
        <w:rPr>
          <w:color w:val="000000"/>
          <w:spacing w:val="5"/>
        </w:rPr>
        <w:t xml:space="preserve">» (12 задание – 42,7 %), в 2019 году этот показатель составлял </w:t>
      </w:r>
      <w:r w:rsidRPr="00103ED5">
        <w:t>55,7 %.</w:t>
      </w:r>
    </w:p>
    <w:p w:rsidR="00103ED5" w:rsidRPr="00103ED5" w:rsidRDefault="00103ED5" w:rsidP="00E46CE5">
      <w:pPr>
        <w:pStyle w:val="22"/>
        <w:numPr>
          <w:ilvl w:val="0"/>
          <w:numId w:val="17"/>
        </w:numPr>
        <w:tabs>
          <w:tab w:val="clear" w:pos="644"/>
          <w:tab w:val="num" w:pos="426"/>
          <w:tab w:val="left" w:pos="993"/>
        </w:tabs>
        <w:spacing w:after="0" w:line="240" w:lineRule="auto"/>
        <w:ind w:left="-426" w:firstLine="568"/>
        <w:jc w:val="both"/>
        <w:rPr>
          <w:b/>
          <w:bCs/>
          <w:color w:val="000000"/>
          <w:spacing w:val="5"/>
        </w:rPr>
      </w:pPr>
      <w:r w:rsidRPr="00103ED5">
        <w:t>«Классификация химических реакций в неорганической химии» (19 задание – 42,1 % против 71,6 % в 2019 году).</w:t>
      </w:r>
    </w:p>
    <w:p w:rsidR="00103ED5" w:rsidRPr="00103ED5" w:rsidRDefault="00103ED5" w:rsidP="00103ED5">
      <w:pPr>
        <w:pStyle w:val="22"/>
        <w:tabs>
          <w:tab w:val="num" w:pos="360"/>
        </w:tabs>
        <w:spacing w:after="0" w:line="240" w:lineRule="auto"/>
        <w:ind w:left="-425" w:firstLine="567"/>
        <w:rPr>
          <w:b/>
          <w:bCs/>
          <w:color w:val="000000"/>
          <w:spacing w:val="5"/>
        </w:rPr>
      </w:pPr>
      <w:r w:rsidRPr="00103ED5">
        <w:t>Среди наиболее типичных ошибок участников ЕГЭ можно указать ошибки, связанные с невнимательным прочтением условия задания. В 2020 году это было особенно важно, так как во многих заданиях формулировки изменились, по сравнению с прошлыми годами, что было непривычно для выпускников.</w:t>
      </w:r>
    </w:p>
    <w:p w:rsidR="00103ED5" w:rsidRPr="00103ED5" w:rsidRDefault="00103ED5" w:rsidP="00103ED5">
      <w:pPr>
        <w:pStyle w:val="22"/>
        <w:tabs>
          <w:tab w:val="num" w:pos="360"/>
        </w:tabs>
        <w:spacing w:after="0" w:line="240" w:lineRule="auto"/>
        <w:ind w:left="-425" w:firstLine="567"/>
        <w:rPr>
          <w:b/>
          <w:bCs/>
          <w:color w:val="000000"/>
          <w:spacing w:val="5"/>
        </w:rPr>
      </w:pPr>
      <w:r w:rsidRPr="00103ED5">
        <w:rPr>
          <w:color w:val="000000"/>
          <w:spacing w:val="5"/>
        </w:rPr>
        <w:t>К заданиям повышенной сложности, с которыми успешно справились участники ЕГЭ, относятся следующие:</w:t>
      </w:r>
    </w:p>
    <w:p w:rsidR="00103ED5" w:rsidRPr="00103ED5" w:rsidRDefault="00103ED5" w:rsidP="00E46CE5">
      <w:pPr>
        <w:pStyle w:val="22"/>
        <w:numPr>
          <w:ilvl w:val="0"/>
          <w:numId w:val="21"/>
        </w:numPr>
        <w:tabs>
          <w:tab w:val="left" w:pos="426"/>
        </w:tabs>
        <w:spacing w:after="0" w:line="240" w:lineRule="auto"/>
        <w:ind w:left="-426" w:firstLine="568"/>
        <w:jc w:val="both"/>
        <w:rPr>
          <w:b/>
          <w:bCs/>
          <w:color w:val="000000"/>
          <w:spacing w:val="5"/>
        </w:rPr>
      </w:pPr>
      <w:r w:rsidRPr="00103ED5">
        <w:rPr>
          <w:color w:val="000000"/>
          <w:spacing w:val="5"/>
        </w:rPr>
        <w:t xml:space="preserve"> «Электролиз расплавов и растворов» (22 задание - 66,3 %),</w:t>
      </w:r>
    </w:p>
    <w:p w:rsidR="00103ED5" w:rsidRPr="00103ED5" w:rsidRDefault="00103ED5" w:rsidP="00E46CE5">
      <w:pPr>
        <w:pStyle w:val="22"/>
        <w:numPr>
          <w:ilvl w:val="0"/>
          <w:numId w:val="21"/>
        </w:numPr>
        <w:tabs>
          <w:tab w:val="left" w:pos="426"/>
        </w:tabs>
        <w:spacing w:after="0" w:line="240" w:lineRule="auto"/>
        <w:ind w:left="-426" w:firstLine="568"/>
        <w:jc w:val="both"/>
        <w:rPr>
          <w:b/>
          <w:bCs/>
          <w:color w:val="000000"/>
          <w:spacing w:val="5"/>
        </w:rPr>
      </w:pPr>
      <w:r w:rsidRPr="00103ED5">
        <w:rPr>
          <w:color w:val="000000"/>
          <w:spacing w:val="5"/>
        </w:rPr>
        <w:t xml:space="preserve">«Гидролиз солей. Среда водных растворов: кислая, нейтральная, щелочная» </w:t>
      </w:r>
      <w:r w:rsidRPr="00103ED5">
        <w:t>(23 задание – 63,3 %).</w:t>
      </w:r>
    </w:p>
    <w:p w:rsidR="00103ED5" w:rsidRPr="00103ED5" w:rsidRDefault="00103ED5" w:rsidP="00103ED5">
      <w:pPr>
        <w:pStyle w:val="22"/>
        <w:tabs>
          <w:tab w:val="num" w:pos="360"/>
        </w:tabs>
        <w:spacing w:after="0" w:line="240" w:lineRule="auto"/>
        <w:ind w:left="-425" w:firstLine="567"/>
        <w:rPr>
          <w:b/>
          <w:bCs/>
          <w:color w:val="000000"/>
          <w:spacing w:val="5"/>
        </w:rPr>
      </w:pPr>
      <w:r w:rsidRPr="00103ED5">
        <w:rPr>
          <w:color w:val="000000"/>
          <w:spacing w:val="5"/>
        </w:rPr>
        <w:t xml:space="preserve">  Однако большая часть элементов содержания курса на этом уровне сложности усвоены выпускниками недостаточно. Особенно это относится к следующим элементам содержания:</w:t>
      </w:r>
    </w:p>
    <w:p w:rsidR="00103ED5" w:rsidRPr="00103ED5" w:rsidRDefault="00103ED5" w:rsidP="00E46CE5">
      <w:pPr>
        <w:pStyle w:val="22"/>
        <w:numPr>
          <w:ilvl w:val="0"/>
          <w:numId w:val="18"/>
        </w:numPr>
        <w:tabs>
          <w:tab w:val="clear" w:pos="644"/>
          <w:tab w:val="num" w:pos="426"/>
          <w:tab w:val="left" w:pos="993"/>
        </w:tabs>
        <w:spacing w:after="0" w:line="240" w:lineRule="auto"/>
        <w:ind w:left="-426" w:firstLine="568"/>
        <w:jc w:val="both"/>
        <w:rPr>
          <w:b/>
          <w:bCs/>
          <w:color w:val="000000"/>
          <w:spacing w:val="5"/>
        </w:rPr>
      </w:pPr>
      <w:r w:rsidRPr="00103ED5">
        <w:rPr>
          <w:color w:val="000000"/>
          <w:spacing w:val="5"/>
        </w:rPr>
        <w:t>«Характерные химические реакции не</w:t>
      </w:r>
      <w:r w:rsidRPr="00103ED5">
        <w:rPr>
          <w:color w:val="000000"/>
        </w:rPr>
        <w:t xml:space="preserve">органических веществ» </w:t>
      </w:r>
      <w:r w:rsidRPr="00103ED5">
        <w:rPr>
          <w:color w:val="000000"/>
          <w:spacing w:val="5"/>
        </w:rPr>
        <w:t>(8 задание – 38,5 % и 9 задание – 42,9 %)</w:t>
      </w:r>
      <w:r w:rsidRPr="00103ED5">
        <w:rPr>
          <w:color w:val="000000"/>
        </w:rPr>
        <w:t xml:space="preserve">,                 </w:t>
      </w:r>
    </w:p>
    <w:p w:rsidR="00103ED5" w:rsidRPr="00103ED5" w:rsidRDefault="00103ED5" w:rsidP="00E46CE5">
      <w:pPr>
        <w:pStyle w:val="22"/>
        <w:numPr>
          <w:ilvl w:val="0"/>
          <w:numId w:val="18"/>
        </w:numPr>
        <w:tabs>
          <w:tab w:val="clear" w:pos="644"/>
          <w:tab w:val="num" w:pos="426"/>
          <w:tab w:val="left" w:pos="993"/>
        </w:tabs>
        <w:spacing w:after="0" w:line="240" w:lineRule="auto"/>
        <w:ind w:left="-426" w:firstLine="568"/>
        <w:jc w:val="both"/>
        <w:rPr>
          <w:b/>
          <w:bCs/>
          <w:color w:val="000000"/>
          <w:spacing w:val="5"/>
        </w:rPr>
      </w:pPr>
      <w:r w:rsidRPr="00103ED5">
        <w:t>«Характерные химические свойства предельных одноатомных и многоатомных спиртов, фенола, альдегидов, карбоновых кислот, сложных эфиров» (17 задание – 38,5 %).</w:t>
      </w:r>
    </w:p>
    <w:p w:rsidR="00103ED5" w:rsidRPr="00103ED5" w:rsidRDefault="00103ED5" w:rsidP="00E46CE5">
      <w:pPr>
        <w:pStyle w:val="22"/>
        <w:numPr>
          <w:ilvl w:val="0"/>
          <w:numId w:val="18"/>
        </w:numPr>
        <w:tabs>
          <w:tab w:val="clear" w:pos="644"/>
          <w:tab w:val="num" w:pos="426"/>
          <w:tab w:val="left" w:pos="993"/>
        </w:tabs>
        <w:spacing w:after="0" w:line="240" w:lineRule="auto"/>
        <w:ind w:left="-426" w:firstLine="568"/>
        <w:jc w:val="both"/>
        <w:rPr>
          <w:b/>
          <w:bCs/>
          <w:color w:val="000000"/>
          <w:spacing w:val="5"/>
        </w:rPr>
      </w:pPr>
      <w:r w:rsidRPr="00103ED5">
        <w:t xml:space="preserve"> «Качественные реакции на неорганические вещества и ионы. Качественные реакции органических соединений» (25 задание – 33,7 %),</w:t>
      </w:r>
    </w:p>
    <w:p w:rsidR="00103ED5" w:rsidRPr="00103ED5" w:rsidRDefault="00103ED5" w:rsidP="00103ED5">
      <w:pPr>
        <w:ind w:left="-425" w:firstLine="567"/>
        <w:jc w:val="both"/>
        <w:rPr>
          <w:color w:val="000000"/>
        </w:rPr>
      </w:pPr>
      <w:r w:rsidRPr="00103ED5">
        <w:t xml:space="preserve">С заданиями </w:t>
      </w:r>
      <w:r w:rsidRPr="00103ED5">
        <w:rPr>
          <w:b/>
          <w:bCs/>
        </w:rPr>
        <w:t>высокого уровня сложности</w:t>
      </w:r>
      <w:r w:rsidRPr="00103ED5">
        <w:t xml:space="preserve"> участники ЕГЭ Ярославского региона справились слабо</w:t>
      </w:r>
      <w:r w:rsidRPr="00103ED5">
        <w:rPr>
          <w:bCs/>
        </w:rPr>
        <w:t>. Н</w:t>
      </w:r>
      <w:r w:rsidRPr="00103ED5">
        <w:t xml:space="preserve">аибольший процент правильных ответов пришелся на задание № </w:t>
      </w:r>
      <w:r w:rsidRPr="00103ED5">
        <w:rPr>
          <w:color w:val="000000"/>
          <w:spacing w:val="5"/>
        </w:rPr>
        <w:t>33 – «</w:t>
      </w:r>
      <w:r w:rsidRPr="00103ED5">
        <w:t>Реакции, подтверждающие взаимосвязь органических соединений</w:t>
      </w:r>
      <w:r w:rsidRPr="00103ED5">
        <w:rPr>
          <w:color w:val="000000"/>
          <w:spacing w:val="5"/>
        </w:rPr>
        <w:t xml:space="preserve">» (42,7 %). </w:t>
      </w:r>
      <w:r w:rsidRPr="00103ED5">
        <w:t>Статистика выполнения этого задания показывает, что н</w:t>
      </w:r>
      <w:r w:rsidRPr="00103ED5">
        <w:rPr>
          <w:color w:val="000000"/>
        </w:rPr>
        <w:t>едостаточно усвоен этот элемент содержания в группе слабо подготовленных участников ЕГЭ. Также</w:t>
      </w:r>
      <w:r w:rsidR="001C63E2">
        <w:rPr>
          <w:color w:val="000000"/>
        </w:rPr>
        <w:t>,</w:t>
      </w:r>
      <w:r w:rsidRPr="00103ED5">
        <w:rPr>
          <w:color w:val="000000"/>
        </w:rPr>
        <w:t xml:space="preserve"> как и в прошлом году,</w:t>
      </w:r>
      <w:r w:rsidRPr="00103ED5">
        <w:t xml:space="preserve"> выпускники должны были продемонстрировать знание взаимосвязи различных классов органических соединений и умение составлять уравнения реакций с их участием. Типичные ошибки наблюдались в написании окислительно-восстановительных реакций с участием органических веществ, а также в неумении уравнивать окислительно-восстановительные реакции с участием органических веществ. Много ошибок сделано по невнимательности выпускников, которые забывали уравнивать даже уравнения простых реакций.</w:t>
      </w:r>
    </w:p>
    <w:p w:rsidR="00103ED5" w:rsidRPr="00103ED5" w:rsidRDefault="00103ED5" w:rsidP="00103ED5">
      <w:pPr>
        <w:ind w:left="-425" w:firstLine="567"/>
        <w:jc w:val="both"/>
      </w:pPr>
      <w:r w:rsidRPr="00103ED5">
        <w:rPr>
          <w:color w:val="000000"/>
          <w:spacing w:val="5"/>
        </w:rPr>
        <w:t xml:space="preserve">Задание № 30 - «Реакции окислительно-восстановительные» в этом году вызвало у выпускников еще большие затруднения, чем в прошлые годы.  Если в 2018 году </w:t>
      </w:r>
      <w:r w:rsidRPr="00103ED5">
        <w:t xml:space="preserve">процент правильных ответов на это задание составил 33,9 %, в 2019 году - 25,5 %, то в 2020 году она составила 25,4 %. Основной ошибкой </w:t>
      </w:r>
      <w:r w:rsidRPr="00103ED5">
        <w:rPr>
          <w:color w:val="000000"/>
        </w:rPr>
        <w:t xml:space="preserve">при выполнении этого задания был выбор веществ, которые вступают в </w:t>
      </w:r>
      <w:r w:rsidRPr="00103ED5">
        <w:t xml:space="preserve">окислительно-восстановительную </w:t>
      </w:r>
      <w:r w:rsidRPr="00103ED5">
        <w:rPr>
          <w:color w:val="000000"/>
        </w:rPr>
        <w:t xml:space="preserve">реакцию. Меньшее число ошибок было допущено в определении степеней окисления, </w:t>
      </w:r>
      <w:r w:rsidRPr="00103ED5">
        <w:t xml:space="preserve">продуктов окислительно-восстановительных реакций, составлении </w:t>
      </w:r>
      <w:r w:rsidRPr="00103ED5">
        <w:rPr>
          <w:color w:val="000000"/>
        </w:rPr>
        <w:t>электронного баланса и расстановки коэффициентов в молекулярном уравнении.</w:t>
      </w:r>
    </w:p>
    <w:p w:rsidR="00103ED5" w:rsidRPr="00103ED5" w:rsidRDefault="00103ED5" w:rsidP="00103ED5">
      <w:pPr>
        <w:ind w:left="-425" w:firstLine="567"/>
        <w:jc w:val="both"/>
        <w:rPr>
          <w:color w:val="000000"/>
        </w:rPr>
      </w:pPr>
      <w:r w:rsidRPr="00103ED5">
        <w:t xml:space="preserve">В прошлом году, наибольший процент правильных ответов пришелся на задание № </w:t>
      </w:r>
      <w:r w:rsidRPr="00103ED5">
        <w:rPr>
          <w:color w:val="000000"/>
          <w:spacing w:val="5"/>
        </w:rPr>
        <w:t>31 – «Э</w:t>
      </w:r>
      <w:r w:rsidRPr="00103ED5">
        <w:rPr>
          <w:color w:val="000000"/>
        </w:rPr>
        <w:t>лектролитическая диссоциация электролитов в водных растворах. Сильные и слабые электролиты. Реакции ионного обмена</w:t>
      </w:r>
      <w:r w:rsidRPr="00103ED5">
        <w:rPr>
          <w:color w:val="000000"/>
          <w:spacing w:val="5"/>
        </w:rPr>
        <w:t xml:space="preserve">» (63,7 %). В 2020 году этот результат уменьшился вдвое и составил 30,3 %. </w:t>
      </w:r>
      <w:r w:rsidRPr="00103ED5">
        <w:rPr>
          <w:color w:val="000000"/>
        </w:rPr>
        <w:t xml:space="preserve">Основными ошибками при выполнении этого задания являются: </w:t>
      </w:r>
    </w:p>
    <w:p w:rsidR="00103ED5" w:rsidRPr="00103ED5" w:rsidRDefault="00103ED5" w:rsidP="00E46CE5">
      <w:pPr>
        <w:numPr>
          <w:ilvl w:val="0"/>
          <w:numId w:val="20"/>
        </w:numPr>
        <w:tabs>
          <w:tab w:val="clear" w:pos="926"/>
          <w:tab w:val="left" w:pos="426"/>
        </w:tabs>
        <w:suppressAutoHyphens/>
        <w:autoSpaceDE w:val="0"/>
        <w:autoSpaceDN w:val="0"/>
        <w:adjustRightInd w:val="0"/>
        <w:ind w:left="-426" w:firstLine="567"/>
        <w:jc w:val="both"/>
        <w:rPr>
          <w:color w:val="000000"/>
        </w:rPr>
      </w:pPr>
      <w:r w:rsidRPr="00103ED5">
        <w:rPr>
          <w:color w:val="000000"/>
        </w:rPr>
        <w:t xml:space="preserve">выбор веществ, которые не вступают в реакцию ионного обмена, </w:t>
      </w:r>
    </w:p>
    <w:p w:rsidR="00103ED5" w:rsidRPr="00103ED5" w:rsidRDefault="00103ED5" w:rsidP="00E46CE5">
      <w:pPr>
        <w:numPr>
          <w:ilvl w:val="0"/>
          <w:numId w:val="20"/>
        </w:numPr>
        <w:tabs>
          <w:tab w:val="clear" w:pos="926"/>
          <w:tab w:val="left" w:pos="426"/>
        </w:tabs>
        <w:suppressAutoHyphens/>
        <w:autoSpaceDE w:val="0"/>
        <w:autoSpaceDN w:val="0"/>
        <w:adjustRightInd w:val="0"/>
        <w:ind w:left="-426" w:firstLine="567"/>
        <w:jc w:val="both"/>
        <w:rPr>
          <w:color w:val="000000"/>
        </w:rPr>
      </w:pPr>
      <w:r w:rsidRPr="00103ED5">
        <w:rPr>
          <w:color w:val="000000"/>
        </w:rPr>
        <w:t>написание вместо обменных окислительно-восстановительных реакций,</w:t>
      </w:r>
    </w:p>
    <w:p w:rsidR="00103ED5" w:rsidRPr="00103ED5" w:rsidRDefault="00103ED5" w:rsidP="00E46CE5">
      <w:pPr>
        <w:numPr>
          <w:ilvl w:val="0"/>
          <w:numId w:val="20"/>
        </w:numPr>
        <w:tabs>
          <w:tab w:val="clear" w:pos="926"/>
          <w:tab w:val="left" w:pos="426"/>
        </w:tabs>
        <w:suppressAutoHyphens/>
        <w:autoSpaceDE w:val="0"/>
        <w:autoSpaceDN w:val="0"/>
        <w:adjustRightInd w:val="0"/>
        <w:ind w:left="-426" w:firstLine="567"/>
        <w:jc w:val="both"/>
        <w:rPr>
          <w:color w:val="000000"/>
        </w:rPr>
      </w:pPr>
      <w:r w:rsidRPr="00103ED5">
        <w:rPr>
          <w:color w:val="000000"/>
        </w:rPr>
        <w:t xml:space="preserve">отсутствие или неверное обозначение зарядов ионов; </w:t>
      </w:r>
    </w:p>
    <w:p w:rsidR="00103ED5" w:rsidRPr="00103ED5" w:rsidRDefault="00103ED5" w:rsidP="00E46CE5">
      <w:pPr>
        <w:numPr>
          <w:ilvl w:val="0"/>
          <w:numId w:val="20"/>
        </w:numPr>
        <w:tabs>
          <w:tab w:val="clear" w:pos="926"/>
          <w:tab w:val="left" w:pos="426"/>
        </w:tabs>
        <w:suppressAutoHyphens/>
        <w:autoSpaceDE w:val="0"/>
        <w:autoSpaceDN w:val="0"/>
        <w:adjustRightInd w:val="0"/>
        <w:ind w:left="-426" w:firstLine="567"/>
        <w:jc w:val="both"/>
        <w:rPr>
          <w:color w:val="000000"/>
        </w:rPr>
      </w:pPr>
      <w:r w:rsidRPr="00103ED5">
        <w:rPr>
          <w:color w:val="000000"/>
        </w:rPr>
        <w:t xml:space="preserve">пробелы знаний о слабых и сильных электролитах; </w:t>
      </w:r>
    </w:p>
    <w:p w:rsidR="00103ED5" w:rsidRPr="00103ED5" w:rsidRDefault="00103ED5" w:rsidP="00E46CE5">
      <w:pPr>
        <w:numPr>
          <w:ilvl w:val="0"/>
          <w:numId w:val="20"/>
        </w:numPr>
        <w:tabs>
          <w:tab w:val="clear" w:pos="926"/>
          <w:tab w:val="left" w:pos="426"/>
        </w:tabs>
        <w:suppressAutoHyphens/>
        <w:autoSpaceDE w:val="0"/>
        <w:autoSpaceDN w:val="0"/>
        <w:adjustRightInd w:val="0"/>
        <w:ind w:left="-426" w:firstLine="567"/>
        <w:jc w:val="both"/>
      </w:pPr>
      <w:r w:rsidRPr="00103ED5">
        <w:rPr>
          <w:color w:val="000000"/>
        </w:rPr>
        <w:t>неверное выставление коэффициентов в молекулярном и ионном уравнениях.</w:t>
      </w:r>
    </w:p>
    <w:p w:rsidR="00103ED5" w:rsidRPr="00103ED5" w:rsidRDefault="00103ED5" w:rsidP="00103ED5">
      <w:pPr>
        <w:ind w:left="-425" w:firstLine="567"/>
        <w:jc w:val="both"/>
      </w:pPr>
      <w:r w:rsidRPr="00103ED5">
        <w:lastRenderedPageBreak/>
        <w:t xml:space="preserve">По сравнению с 2019 годом снизился процент выполнения задания № 32 «Реакции, подтверждающие взаимосвязь различных классов неорганических веществ». В прошлые годы выпускники слабо справлялись с этим заданием. В 2019 году полностью справились с заданием 42 % учащихся, что было значительно выше, чем в 2018 году (16,8 %). В 2020 году вновь уменьшилось число участников ЕГЭ (до 24,7 %), которые успешно справились с этим заданием.  Основные ошибки были допущены годы при написании уравнений реакций взаимодействия металлов с кислотами, совместного гидролиза двух солей, окислительно-восстановительных реакций. </w:t>
      </w:r>
    </w:p>
    <w:p w:rsidR="00103ED5" w:rsidRPr="00103ED5" w:rsidRDefault="00103ED5" w:rsidP="00103ED5">
      <w:pPr>
        <w:ind w:left="-425" w:firstLine="567"/>
        <w:jc w:val="both"/>
      </w:pPr>
      <w:r w:rsidRPr="00103ED5">
        <w:t>Традиционно хуже всего выпускники справились с заданиями № 34 и № 35 - расчетные задачи комбинированного характера.</w:t>
      </w:r>
    </w:p>
    <w:p w:rsidR="00103ED5" w:rsidRPr="00103ED5" w:rsidRDefault="00103ED5" w:rsidP="00103ED5">
      <w:pPr>
        <w:ind w:left="-425" w:firstLine="567"/>
        <w:jc w:val="both"/>
      </w:pPr>
      <w:r w:rsidRPr="00103ED5">
        <w:t>В задании № 34 проверяются следующие умения и действия выпускников:</w:t>
      </w:r>
    </w:p>
    <w:p w:rsidR="00103ED5" w:rsidRPr="00103ED5" w:rsidRDefault="00103ED5" w:rsidP="00E46CE5">
      <w:pPr>
        <w:numPr>
          <w:ilvl w:val="0"/>
          <w:numId w:val="19"/>
        </w:numPr>
        <w:tabs>
          <w:tab w:val="num" w:pos="284"/>
          <w:tab w:val="left" w:pos="993"/>
        </w:tabs>
        <w:ind w:left="-426" w:firstLine="567"/>
        <w:jc w:val="both"/>
      </w:pPr>
      <w:r w:rsidRPr="00103ED5">
        <w:t xml:space="preserve">рассчитывать массу (объем, количества вещества) продуктов реакции, если одно из веществ дано в избытке (имеет примеси), если одно из веществ дано в виде раствора с определенной массовой долей растворенного вещества, </w:t>
      </w:r>
    </w:p>
    <w:p w:rsidR="00103ED5" w:rsidRPr="00103ED5" w:rsidRDefault="00103ED5" w:rsidP="00E46CE5">
      <w:pPr>
        <w:numPr>
          <w:ilvl w:val="0"/>
          <w:numId w:val="19"/>
        </w:numPr>
        <w:tabs>
          <w:tab w:val="num" w:pos="284"/>
          <w:tab w:val="left" w:pos="993"/>
        </w:tabs>
        <w:ind w:left="-426" w:firstLine="567"/>
        <w:jc w:val="both"/>
      </w:pPr>
      <w:r w:rsidRPr="00103ED5">
        <w:t>рассчитывать массовую или объемную долю выхода продукта реакции от теоретически возможного,</w:t>
      </w:r>
    </w:p>
    <w:p w:rsidR="00103ED5" w:rsidRPr="00103ED5" w:rsidRDefault="00103ED5" w:rsidP="00E46CE5">
      <w:pPr>
        <w:numPr>
          <w:ilvl w:val="0"/>
          <w:numId w:val="19"/>
        </w:numPr>
        <w:tabs>
          <w:tab w:val="num" w:pos="284"/>
          <w:tab w:val="left" w:pos="993"/>
        </w:tabs>
        <w:ind w:left="-426" w:firstLine="567"/>
        <w:jc w:val="both"/>
      </w:pPr>
      <w:r w:rsidRPr="00103ED5">
        <w:t xml:space="preserve">определять массовую долю (массу) химического элемента в соединении или соединения в смеси. </w:t>
      </w:r>
    </w:p>
    <w:p w:rsidR="00103ED5" w:rsidRPr="00103ED5" w:rsidRDefault="00103ED5" w:rsidP="00103ED5">
      <w:pPr>
        <w:ind w:left="-425" w:firstLine="567"/>
        <w:jc w:val="both"/>
      </w:pPr>
      <w:r w:rsidRPr="00103ED5">
        <w:rPr>
          <w:color w:val="000000"/>
        </w:rPr>
        <w:t xml:space="preserve">Решение этой задачи требовало правильного написания уравнений протекающих реакций, выбора доли прореагировавшего вещества, определения массы используемых или образовавшихся растворов и вычисления искомых величин. С решением этой задачи в этом году в среднем справились всего 10,9 % </w:t>
      </w:r>
      <w:r w:rsidRPr="00103ED5">
        <w:t>выпускников. В 2019 году, несмотря на сложность 34 задачи, справились 20,7 % участников ЕГЭ, что почти в 2 раза выше, чем в этом году. Это самый низкий показатель из всех заданий по химии в 2020 году. Основные ошибки выпускники сделали при написании уравнений реакций, расчете массовой доли элемента в соединении, определении избытка или недостатка соединения в реакции, определении массы полученного раствора. Тип задач с использованием определения массовой доли элемента в соединении в заданиях ЕГЭ встречается крайне редко. Вероятно, выпускники и учителя химии не учли этого, так как в ответах учащихся на задание 34 наблюдалось много ошибок именно в этих расчетах.</w:t>
      </w:r>
    </w:p>
    <w:p w:rsidR="00103ED5" w:rsidRPr="00103ED5" w:rsidRDefault="00103ED5" w:rsidP="00103ED5">
      <w:pPr>
        <w:pStyle w:val="22"/>
        <w:spacing w:after="0" w:line="240" w:lineRule="auto"/>
        <w:ind w:left="-425" w:firstLine="567"/>
        <w:rPr>
          <w:b/>
          <w:bCs/>
        </w:rPr>
      </w:pPr>
      <w:r w:rsidRPr="00103ED5">
        <w:t xml:space="preserve">Решение задачи № 35 на установление молекулярной и структурной формулы вещества также вызвало затруднение у выпускников. Справляемость с этим заданием составила 19,6 %, что также ниже результата прошлого года (21,2 %). Причем, около половины учащихся (48 %) сумели определить простейшую формулу органического соединения. Однако составить структурную формулу и написать уравнение реакции они не смогли.  </w:t>
      </w:r>
    </w:p>
    <w:p w:rsidR="00103ED5" w:rsidRPr="00103ED5" w:rsidRDefault="00103ED5" w:rsidP="00103ED5">
      <w:pPr>
        <w:ind w:left="-425" w:firstLine="567"/>
        <w:jc w:val="both"/>
      </w:pPr>
      <w:r w:rsidRPr="00103ED5">
        <w:t>При анализе ре</w:t>
      </w:r>
      <w:r w:rsidRPr="00103ED5">
        <w:rPr>
          <w:spacing w:val="-1"/>
        </w:rPr>
        <w:t>з</w:t>
      </w:r>
      <w:r w:rsidRPr="00103ED5">
        <w:rPr>
          <w:spacing w:val="2"/>
        </w:rPr>
        <w:t>у</w:t>
      </w:r>
      <w:r w:rsidRPr="00103ED5">
        <w:t>льта</w:t>
      </w:r>
      <w:r w:rsidRPr="00103ED5">
        <w:rPr>
          <w:spacing w:val="-2"/>
        </w:rPr>
        <w:t>т</w:t>
      </w:r>
      <w:r w:rsidRPr="00103ED5">
        <w:t>ов выпол</w:t>
      </w:r>
      <w:r w:rsidRPr="00103ED5">
        <w:rPr>
          <w:spacing w:val="1"/>
        </w:rPr>
        <w:t>н</w:t>
      </w:r>
      <w:r w:rsidRPr="00103ED5">
        <w:t>ения заданий по каждой г</w:t>
      </w:r>
      <w:r w:rsidRPr="00103ED5">
        <w:rPr>
          <w:spacing w:val="-2"/>
        </w:rPr>
        <w:t>р</w:t>
      </w:r>
      <w:r w:rsidRPr="00103ED5">
        <w:rPr>
          <w:spacing w:val="2"/>
        </w:rPr>
        <w:t>у</w:t>
      </w:r>
      <w:r w:rsidRPr="00103ED5">
        <w:t xml:space="preserve">ппе участников выявлено, что в целом все группы участников лучше всего справились с заданиями № 10 и № 21 базового уровня сложности. </w:t>
      </w:r>
    </w:p>
    <w:p w:rsidR="00103ED5" w:rsidRPr="00103ED5" w:rsidRDefault="00103ED5" w:rsidP="00103ED5">
      <w:pPr>
        <w:ind w:left="-425" w:firstLine="567"/>
        <w:jc w:val="both"/>
      </w:pPr>
      <w:r w:rsidRPr="00103ED5">
        <w:t xml:space="preserve">Самым сложным для всех групп оказалось задание № 34 высокого уровня сложности. Выпускники испытывали также трудности с выполнением заданий № 30, 31, 32 и 35. </w:t>
      </w:r>
    </w:p>
    <w:p w:rsidR="00103ED5" w:rsidRPr="00103ED5" w:rsidRDefault="00103ED5" w:rsidP="00103ED5">
      <w:pPr>
        <w:pStyle w:val="Default"/>
        <w:ind w:left="-425" w:firstLine="567"/>
        <w:jc w:val="both"/>
        <w:rPr>
          <w:color w:val="auto"/>
        </w:rPr>
      </w:pPr>
      <w:r w:rsidRPr="00103ED5">
        <w:rPr>
          <w:color w:val="auto"/>
        </w:rPr>
        <w:t>В группе не преодолевших минимальный балл наиболее в</w:t>
      </w:r>
      <w:r w:rsidRPr="00103ED5">
        <w:rPr>
          <w:color w:val="auto"/>
          <w:spacing w:val="-1"/>
        </w:rPr>
        <w:t>ы</w:t>
      </w:r>
      <w:r w:rsidRPr="00103ED5">
        <w:rPr>
          <w:color w:val="auto"/>
        </w:rPr>
        <w:t>сокие рез</w:t>
      </w:r>
      <w:r w:rsidRPr="00103ED5">
        <w:rPr>
          <w:color w:val="auto"/>
          <w:spacing w:val="1"/>
        </w:rPr>
        <w:t>у</w:t>
      </w:r>
      <w:r w:rsidRPr="00103ED5">
        <w:rPr>
          <w:color w:val="auto"/>
        </w:rPr>
        <w:t>льта</w:t>
      </w:r>
      <w:r w:rsidRPr="00103ED5">
        <w:rPr>
          <w:color w:val="auto"/>
          <w:spacing w:val="-1"/>
        </w:rPr>
        <w:t>т</w:t>
      </w:r>
      <w:r w:rsidRPr="00103ED5">
        <w:rPr>
          <w:color w:val="auto"/>
        </w:rPr>
        <w:t>ы были по</w:t>
      </w:r>
      <w:r w:rsidRPr="00103ED5">
        <w:rPr>
          <w:color w:val="auto"/>
          <w:spacing w:val="-1"/>
        </w:rPr>
        <w:t>л</w:t>
      </w:r>
      <w:r w:rsidRPr="00103ED5">
        <w:rPr>
          <w:color w:val="auto"/>
          <w:spacing w:val="2"/>
        </w:rPr>
        <w:t>у</w:t>
      </w:r>
      <w:r w:rsidRPr="00103ED5">
        <w:rPr>
          <w:color w:val="auto"/>
          <w:spacing w:val="-1"/>
        </w:rPr>
        <w:t>ч</w:t>
      </w:r>
      <w:r w:rsidRPr="00103ED5">
        <w:rPr>
          <w:color w:val="auto"/>
        </w:rPr>
        <w:t>ены по заданию 10 (46,7 %), близкие результаты были получены при выполнении заданий 1, 21 и 26 (от 35 до 43,1%). Самыми сложными для участников экзамена оказались задания 30 (0,4 %), 32 (0,4 %), 34 (0,2 %), 35 (3 %) – все задания высокого уровня. Средний процент успешности заданий 1-й части теста в данной группе – 18,5 %. Интервал выполнения: 4,9 – 46,7 %. Средний процент успешности заданий 2-ой части теста в данной группе – 1,4 %. Интервал выполнения: 0,2 – 3,3 %.</w:t>
      </w:r>
    </w:p>
    <w:p w:rsidR="00103ED5" w:rsidRPr="00103ED5" w:rsidRDefault="00103ED5" w:rsidP="00103ED5">
      <w:pPr>
        <w:ind w:left="-425" w:firstLine="567"/>
        <w:jc w:val="both"/>
      </w:pPr>
      <w:r w:rsidRPr="00103ED5">
        <w:t>В группе участников, набравших от 36 до 60 баллов максимальный процент справляемости – 72,1 %, минимальный – 3,3 %. Наиболее в</w:t>
      </w:r>
      <w:r w:rsidRPr="00103ED5">
        <w:rPr>
          <w:spacing w:val="-1"/>
        </w:rPr>
        <w:t>ы</w:t>
      </w:r>
      <w:r w:rsidRPr="00103ED5">
        <w:t>сокие рез</w:t>
      </w:r>
      <w:r w:rsidRPr="00103ED5">
        <w:rPr>
          <w:spacing w:val="1"/>
        </w:rPr>
        <w:t>у</w:t>
      </w:r>
      <w:r w:rsidRPr="00103ED5">
        <w:t>льта</w:t>
      </w:r>
      <w:r w:rsidRPr="00103ED5">
        <w:rPr>
          <w:spacing w:val="-1"/>
        </w:rPr>
        <w:t>т</w:t>
      </w:r>
      <w:r w:rsidRPr="00103ED5">
        <w:t>ы получены по заданиям 10 (67,4 %), 20 (60,8 %), 21 (72,1 %), 22 (63 %) и 29 (67,8 %). Слабые знания и умения участники ЕГЭ этой группы показали при выполнении заданий высокой сложности. Это задания 30 (процент выполнения 11,8 %), 32 (6,6 %), 34 (3,3 %) и 35 (14,3 %).</w:t>
      </w:r>
    </w:p>
    <w:p w:rsidR="00103ED5" w:rsidRPr="00103ED5" w:rsidRDefault="00103ED5" w:rsidP="00103ED5">
      <w:pPr>
        <w:ind w:left="-425" w:firstLine="567"/>
        <w:jc w:val="both"/>
      </w:pPr>
      <w:r w:rsidRPr="00103ED5">
        <w:t>Выпускники г</w:t>
      </w:r>
      <w:r w:rsidRPr="00103ED5">
        <w:rPr>
          <w:spacing w:val="-2"/>
        </w:rPr>
        <w:t>р</w:t>
      </w:r>
      <w:r w:rsidRPr="00103ED5">
        <w:t>упп с х</w:t>
      </w:r>
      <w:r w:rsidRPr="00103ED5">
        <w:rPr>
          <w:spacing w:val="1"/>
        </w:rPr>
        <w:t>о</w:t>
      </w:r>
      <w:r w:rsidRPr="00103ED5">
        <w:rPr>
          <w:spacing w:val="-2"/>
        </w:rPr>
        <w:t>р</w:t>
      </w:r>
      <w:r w:rsidRPr="00103ED5">
        <w:t>ошей (61–80 баллов) и о</w:t>
      </w:r>
      <w:r w:rsidRPr="00103ED5">
        <w:rPr>
          <w:spacing w:val="-2"/>
        </w:rPr>
        <w:t>т</w:t>
      </w:r>
      <w:r w:rsidRPr="00103ED5">
        <w:t>личной (81–100 баллов) п</w:t>
      </w:r>
      <w:r w:rsidRPr="00103ED5">
        <w:rPr>
          <w:spacing w:val="-2"/>
        </w:rPr>
        <w:t>о</w:t>
      </w:r>
      <w:r w:rsidRPr="00103ED5">
        <w:t>дгото</w:t>
      </w:r>
      <w:r w:rsidRPr="00103ED5">
        <w:rPr>
          <w:spacing w:val="-1"/>
        </w:rPr>
        <w:t>в</w:t>
      </w:r>
      <w:r w:rsidRPr="00103ED5">
        <w:t>кой показали достаточно в</w:t>
      </w:r>
      <w:r w:rsidRPr="00103ED5">
        <w:rPr>
          <w:spacing w:val="-1"/>
        </w:rPr>
        <w:t>ы</w:t>
      </w:r>
      <w:r w:rsidRPr="00103ED5">
        <w:t>сокие результаты выполнения заданий в интервале 14,3–100%. Исключение составило задание 34, с которым справились только 12, 1 % участников группы 61–</w:t>
      </w:r>
      <w:r w:rsidRPr="00103ED5">
        <w:lastRenderedPageBreak/>
        <w:t>80 баллов и 53,1 % группы 81-100 баллов. Это задание было сложно для выполнения у всех групп участников ЕГЭ. Средний процент успешности заданий 1-ой части теста в группе 61–80 баллов – 75,8 %, а 2-ой части теста – 41 %. Средний процент успешности заданий 1-ой части теста в группе 81–100 баллов – 93,2 %, а 2-ой части теста – 71,7 %.</w:t>
      </w:r>
    </w:p>
    <w:p w:rsidR="00103ED5" w:rsidRPr="00103ED5" w:rsidRDefault="00103ED5" w:rsidP="00103ED5">
      <w:pPr>
        <w:ind w:left="-425" w:firstLine="567"/>
        <w:jc w:val="both"/>
      </w:pPr>
      <w:r w:rsidRPr="00103ED5">
        <w:t>Анализ результатов выполнения заданий с развернутым ответом позволил выявить типичные затруднения выпускников в овладении элементами содержания из различных разделов курса химии.</w:t>
      </w:r>
    </w:p>
    <w:p w:rsidR="00103ED5" w:rsidRPr="00103ED5" w:rsidRDefault="00103ED5" w:rsidP="00103ED5">
      <w:pPr>
        <w:pStyle w:val="22"/>
        <w:spacing w:after="0" w:line="240" w:lineRule="auto"/>
        <w:ind w:left="-425" w:firstLine="567"/>
        <w:jc w:val="both"/>
        <w:rPr>
          <w:b/>
          <w:bCs/>
        </w:rPr>
      </w:pPr>
      <w:r w:rsidRPr="00103ED5">
        <w:rPr>
          <w:color w:val="000000"/>
          <w:spacing w:val="5"/>
        </w:rPr>
        <w:t xml:space="preserve">Несмотря на то, что с большей частью заданий </w:t>
      </w:r>
      <w:r w:rsidRPr="00103ED5">
        <w:rPr>
          <w:i/>
          <w:iCs/>
          <w:color w:val="000000"/>
          <w:spacing w:val="5"/>
        </w:rPr>
        <w:t>базовой части</w:t>
      </w:r>
      <w:r w:rsidRPr="00103ED5">
        <w:rPr>
          <w:color w:val="000000"/>
          <w:spacing w:val="5"/>
        </w:rPr>
        <w:t xml:space="preserve"> курса химии выпускники 2020 года справились, выполнение заданий по некоторым темам вызвало у них затруднения. К таким относятся темы «Электроотрицательность. Степень окисления и валентность химических элементов», «</w:t>
      </w:r>
      <w:r w:rsidRPr="00103ED5">
        <w:rPr>
          <w:color w:val="000000"/>
        </w:rPr>
        <w:t>Гибридизация атомных орбиталей углерода», «</w:t>
      </w:r>
      <w:r w:rsidRPr="00103ED5">
        <w:t>Теория строения органических соединений: гомология и изомерия (структурная и пространственная)</w:t>
      </w:r>
      <w:r w:rsidRPr="00103ED5">
        <w:rPr>
          <w:color w:val="000000"/>
          <w:spacing w:val="5"/>
        </w:rPr>
        <w:t xml:space="preserve">», </w:t>
      </w:r>
      <w:r w:rsidRPr="00103ED5">
        <w:t xml:space="preserve">«Классификация химических реакций в неорганической и органической химии». </w:t>
      </w:r>
    </w:p>
    <w:p w:rsidR="00103ED5" w:rsidRPr="00103ED5" w:rsidRDefault="00103ED5" w:rsidP="00103ED5">
      <w:pPr>
        <w:pStyle w:val="22"/>
        <w:spacing w:after="0" w:line="240" w:lineRule="auto"/>
        <w:ind w:left="-425" w:firstLine="567"/>
        <w:jc w:val="both"/>
        <w:rPr>
          <w:b/>
          <w:bCs/>
        </w:rPr>
      </w:pPr>
      <w:r w:rsidRPr="00103ED5">
        <w:t>Усложнение формулировки задания № 3 привело в этом году к снижению процента выполнения задания.</w:t>
      </w:r>
    </w:p>
    <w:p w:rsidR="00103ED5" w:rsidRPr="00103ED5" w:rsidRDefault="00103ED5" w:rsidP="00103ED5">
      <w:pPr>
        <w:pStyle w:val="22"/>
        <w:spacing w:after="0" w:line="240" w:lineRule="auto"/>
        <w:ind w:left="-425" w:firstLine="567"/>
        <w:jc w:val="both"/>
        <w:rPr>
          <w:bCs/>
          <w:i/>
        </w:rPr>
      </w:pPr>
      <w:r w:rsidRPr="00103ED5">
        <w:rPr>
          <w:i/>
        </w:rPr>
        <w:t>Пример задания № 3.</w:t>
      </w:r>
    </w:p>
    <w:p w:rsidR="00103ED5" w:rsidRPr="00103ED5" w:rsidRDefault="00103ED5" w:rsidP="00103ED5">
      <w:pPr>
        <w:pStyle w:val="22"/>
        <w:spacing w:after="0" w:line="240" w:lineRule="auto"/>
        <w:ind w:left="-425" w:firstLine="567"/>
        <w:jc w:val="both"/>
        <w:rPr>
          <w:b/>
          <w:bCs/>
          <w:i/>
          <w:color w:val="000000"/>
          <w:spacing w:val="5"/>
        </w:rPr>
      </w:pPr>
      <w:r w:rsidRPr="00103ED5">
        <w:rPr>
          <w:i/>
        </w:rPr>
        <w:t xml:space="preserve">Из числа указанных в ряду химических элементов (Р, </w:t>
      </w:r>
      <w:r w:rsidRPr="00103ED5">
        <w:rPr>
          <w:i/>
          <w:lang w:val="en-US"/>
        </w:rPr>
        <w:t>S</w:t>
      </w:r>
      <w:r w:rsidRPr="00103ED5">
        <w:rPr>
          <w:i/>
        </w:rPr>
        <w:t xml:space="preserve">, </w:t>
      </w:r>
      <w:r w:rsidRPr="00103ED5">
        <w:rPr>
          <w:i/>
          <w:lang w:val="en-US"/>
        </w:rPr>
        <w:t>Ba</w:t>
      </w:r>
      <w:r w:rsidRPr="00103ED5">
        <w:rPr>
          <w:i/>
        </w:rPr>
        <w:t xml:space="preserve">, </w:t>
      </w:r>
      <w:r w:rsidRPr="00103ED5">
        <w:rPr>
          <w:i/>
          <w:lang w:val="en-US"/>
        </w:rPr>
        <w:t>Ti</w:t>
      </w:r>
      <w:r w:rsidRPr="00103ED5">
        <w:rPr>
          <w:i/>
        </w:rPr>
        <w:t xml:space="preserve">, </w:t>
      </w:r>
      <w:r w:rsidRPr="00103ED5">
        <w:rPr>
          <w:i/>
          <w:lang w:val="en-US"/>
        </w:rPr>
        <w:t>F</w:t>
      </w:r>
      <w:r w:rsidRPr="00103ED5">
        <w:rPr>
          <w:i/>
        </w:rPr>
        <w:t>) выберите два элемента, которые в составе образованных ими кислородсодержащих анионов могут иметь одинаковую степень окисления.</w:t>
      </w:r>
    </w:p>
    <w:p w:rsidR="00103ED5" w:rsidRPr="00103ED5" w:rsidRDefault="00103ED5" w:rsidP="00103ED5">
      <w:pPr>
        <w:pStyle w:val="22"/>
        <w:spacing w:after="0" w:line="240" w:lineRule="auto"/>
        <w:ind w:left="-425" w:firstLine="567"/>
        <w:jc w:val="both"/>
        <w:rPr>
          <w:b/>
          <w:bCs/>
          <w:color w:val="000000"/>
          <w:spacing w:val="5"/>
        </w:rPr>
      </w:pPr>
      <w:r w:rsidRPr="00103ED5">
        <w:rPr>
          <w:color w:val="000000"/>
          <w:spacing w:val="5"/>
        </w:rPr>
        <w:t>Для ответа на такое задание выпускники не только должны уметь определять степень окисления элемента в ионе, но и знать индивидуальные формы и свойства соединений этих элементов.</w:t>
      </w:r>
    </w:p>
    <w:p w:rsidR="00103ED5" w:rsidRPr="00103ED5" w:rsidRDefault="00103ED5" w:rsidP="00103ED5">
      <w:pPr>
        <w:pStyle w:val="22"/>
        <w:spacing w:after="0" w:line="240" w:lineRule="auto"/>
        <w:ind w:left="-425" w:firstLine="567"/>
        <w:jc w:val="both"/>
        <w:rPr>
          <w:b/>
          <w:bCs/>
          <w:color w:val="000000"/>
          <w:spacing w:val="5"/>
        </w:rPr>
      </w:pPr>
      <w:r w:rsidRPr="00103ED5">
        <w:rPr>
          <w:color w:val="000000"/>
          <w:spacing w:val="5"/>
        </w:rPr>
        <w:t>Кроме того, задание требует владения интеллектуальными умениями анализа и синтеза, сравнения, рассуждения. В частности, барий, являясь щелочноземельным металлом, способен образовывать только катионы, фтор не образует кислородсодержащих анионов, не проявляет в соединениях положительных степеней окисления, следовательно, выбор должен осуществляться между фосфором, серой и титаном. Учащимся известны кислородсодержащие анионы, содержащие фосфор и серу, однако, эти элементы проявляют в них разные степени окисления: фосфор - нечетные +1; +3; +5, а сера – четные +2; +4; +6. С химией титана школьники незнакомы, однако его положение в Периодической системе химических элементов (</w:t>
      </w:r>
      <w:r w:rsidRPr="00103ED5">
        <w:rPr>
          <w:color w:val="000000"/>
          <w:spacing w:val="5"/>
          <w:lang w:val="en-US"/>
        </w:rPr>
        <w:t>IV</w:t>
      </w:r>
      <w:r w:rsidRPr="00103ED5">
        <w:rPr>
          <w:color w:val="000000"/>
          <w:spacing w:val="5"/>
        </w:rPr>
        <w:t xml:space="preserve"> группа, побочная подгруппа), позволяет предположить, что для титана свойственна степень окисления +4 и способность образовывать кислородсодержащие титановые кислоты. Таким образом, сера в составе сульфит аниона и титан в составе титанат аниона проявляют одинаковую степень окисления, равную +4.  </w:t>
      </w:r>
    </w:p>
    <w:p w:rsidR="00103ED5" w:rsidRPr="00103ED5" w:rsidRDefault="00103ED5" w:rsidP="00103ED5">
      <w:pPr>
        <w:pStyle w:val="22"/>
        <w:spacing w:after="0" w:line="240" w:lineRule="auto"/>
        <w:ind w:left="-425" w:firstLine="567"/>
        <w:jc w:val="both"/>
        <w:rPr>
          <w:b/>
          <w:bCs/>
          <w:color w:val="000000"/>
          <w:spacing w:val="5"/>
        </w:rPr>
      </w:pPr>
      <w:r w:rsidRPr="00103ED5">
        <w:rPr>
          <w:color w:val="000000"/>
          <w:spacing w:val="5"/>
        </w:rPr>
        <w:t>Снизился процент выполнения задания № 12 «Гибридизация атомных орбиталей углерода».</w:t>
      </w:r>
    </w:p>
    <w:p w:rsidR="00103ED5" w:rsidRPr="00103ED5" w:rsidRDefault="00103ED5" w:rsidP="00103ED5">
      <w:pPr>
        <w:pStyle w:val="22"/>
        <w:spacing w:after="0" w:line="240" w:lineRule="auto"/>
        <w:ind w:left="-425" w:firstLine="567"/>
        <w:jc w:val="both"/>
        <w:rPr>
          <w:bCs/>
          <w:i/>
          <w:color w:val="000000"/>
          <w:spacing w:val="5"/>
        </w:rPr>
      </w:pPr>
      <w:r w:rsidRPr="00103ED5">
        <w:rPr>
          <w:i/>
          <w:color w:val="000000"/>
          <w:spacing w:val="5"/>
        </w:rPr>
        <w:t>Пример задания № 12.</w:t>
      </w:r>
    </w:p>
    <w:p w:rsidR="00103ED5" w:rsidRPr="00103ED5" w:rsidRDefault="00103ED5" w:rsidP="00103ED5">
      <w:pPr>
        <w:pStyle w:val="22"/>
        <w:spacing w:after="0" w:line="240" w:lineRule="auto"/>
        <w:ind w:left="-425" w:firstLine="567"/>
        <w:jc w:val="both"/>
        <w:rPr>
          <w:b/>
          <w:bCs/>
          <w:color w:val="000000"/>
          <w:spacing w:val="5"/>
        </w:rPr>
      </w:pPr>
      <w:r w:rsidRPr="00103ED5">
        <w:rPr>
          <w:i/>
          <w:color w:val="000000"/>
          <w:spacing w:val="5"/>
        </w:rPr>
        <w:t xml:space="preserve">Из предложенного перечня веществ (фенол, этанол, бензойная кислота, олеиновая кислота, толуол) выберите два вещества, в которых все атомы углерода находятся в состоянии </w:t>
      </w:r>
      <w:r w:rsidRPr="00103ED5">
        <w:rPr>
          <w:i/>
          <w:color w:val="000000"/>
          <w:spacing w:val="5"/>
          <w:lang w:val="en-US"/>
        </w:rPr>
        <w:t>sp</w:t>
      </w:r>
      <w:r w:rsidRPr="00103ED5">
        <w:rPr>
          <w:i/>
          <w:color w:val="000000"/>
          <w:spacing w:val="5"/>
          <w:vertAlign w:val="superscript"/>
        </w:rPr>
        <w:t>2</w:t>
      </w:r>
      <w:r w:rsidRPr="00103ED5">
        <w:rPr>
          <w:i/>
          <w:color w:val="000000"/>
          <w:spacing w:val="5"/>
        </w:rPr>
        <w:t>-гибридизации.</w:t>
      </w:r>
    </w:p>
    <w:p w:rsidR="00103ED5" w:rsidRPr="00103ED5" w:rsidRDefault="00103ED5" w:rsidP="00103ED5">
      <w:pPr>
        <w:pStyle w:val="22"/>
        <w:spacing w:after="0" w:line="240" w:lineRule="auto"/>
        <w:ind w:left="-425" w:firstLine="567"/>
        <w:jc w:val="both"/>
        <w:rPr>
          <w:b/>
          <w:bCs/>
          <w:color w:val="000000"/>
          <w:spacing w:val="5"/>
        </w:rPr>
      </w:pPr>
      <w:r w:rsidRPr="00103ED5">
        <w:rPr>
          <w:color w:val="000000"/>
          <w:spacing w:val="5"/>
        </w:rPr>
        <w:t xml:space="preserve">Заданий на определение типа гибридизации в ЕГЭ по химии не было многие годы. Однако этот вопрос всегда изучается в теоретической части школьного курса химии, и на него также надо обращать внимание при подготовке к ЕГЭ. В данном примере требовалось провести поэлементный анализ предложенного ряда веществ, при этом можно было воспользоваться методом исключения: этанол, олеиновая кислота и толуол содержат атомы углерода в состоянии </w:t>
      </w:r>
      <w:r w:rsidRPr="00103ED5">
        <w:rPr>
          <w:i/>
          <w:color w:val="000000"/>
          <w:spacing w:val="5"/>
          <w:lang w:val="en-US"/>
        </w:rPr>
        <w:t>sp</w:t>
      </w:r>
      <w:r w:rsidRPr="00103ED5">
        <w:rPr>
          <w:i/>
          <w:color w:val="000000"/>
          <w:spacing w:val="5"/>
          <w:vertAlign w:val="superscript"/>
        </w:rPr>
        <w:t>3</w:t>
      </w:r>
      <w:r w:rsidRPr="00103ED5">
        <w:rPr>
          <w:i/>
          <w:color w:val="000000"/>
          <w:spacing w:val="5"/>
        </w:rPr>
        <w:t>-</w:t>
      </w:r>
      <w:r w:rsidRPr="00103ED5">
        <w:rPr>
          <w:color w:val="000000"/>
          <w:spacing w:val="5"/>
        </w:rPr>
        <w:t xml:space="preserve">гибридизации, остаются фенол и бензойная кислота, которые удовлетворяют условию задания. Можно предположить, что не все учащиеся знакомы с электронным строением карбоксильной группы, содержащей атом углерода в состоянии </w:t>
      </w:r>
      <w:r w:rsidRPr="00103ED5">
        <w:rPr>
          <w:i/>
          <w:color w:val="000000"/>
          <w:spacing w:val="5"/>
          <w:lang w:val="en-US"/>
        </w:rPr>
        <w:t>sp</w:t>
      </w:r>
      <w:r w:rsidRPr="00103ED5">
        <w:rPr>
          <w:i/>
          <w:color w:val="000000"/>
          <w:spacing w:val="5"/>
          <w:vertAlign w:val="superscript"/>
        </w:rPr>
        <w:t>2</w:t>
      </w:r>
      <w:r w:rsidRPr="00103ED5">
        <w:rPr>
          <w:i/>
          <w:color w:val="000000"/>
          <w:spacing w:val="5"/>
        </w:rPr>
        <w:t>-</w:t>
      </w:r>
      <w:r w:rsidRPr="00103ED5">
        <w:rPr>
          <w:color w:val="000000"/>
          <w:spacing w:val="5"/>
        </w:rPr>
        <w:t>гибридизации, а также со строением олеиновой кислоты.</w:t>
      </w:r>
    </w:p>
    <w:p w:rsidR="00103ED5" w:rsidRPr="00103ED5" w:rsidRDefault="00103ED5" w:rsidP="00103ED5">
      <w:pPr>
        <w:pStyle w:val="22"/>
        <w:spacing w:after="0" w:line="240" w:lineRule="auto"/>
        <w:ind w:left="-425" w:firstLine="567"/>
        <w:jc w:val="both"/>
        <w:rPr>
          <w:b/>
          <w:bCs/>
          <w:color w:val="000000"/>
          <w:spacing w:val="5"/>
        </w:rPr>
      </w:pPr>
      <w:r w:rsidRPr="00103ED5">
        <w:rPr>
          <w:color w:val="000000"/>
          <w:spacing w:val="5"/>
        </w:rPr>
        <w:t xml:space="preserve">Недостаточно усвоены участниками ЕГЭ 2020 года элементы содержания курса химии </w:t>
      </w:r>
      <w:r w:rsidRPr="00103ED5">
        <w:rPr>
          <w:i/>
          <w:iCs/>
          <w:color w:val="000000"/>
          <w:spacing w:val="5"/>
        </w:rPr>
        <w:t>повышенной сложности</w:t>
      </w:r>
      <w:r w:rsidRPr="00103ED5">
        <w:rPr>
          <w:color w:val="000000"/>
          <w:spacing w:val="5"/>
        </w:rPr>
        <w:t xml:space="preserve">, такие как: </w:t>
      </w:r>
    </w:p>
    <w:p w:rsidR="00103ED5" w:rsidRPr="00103ED5" w:rsidRDefault="00103ED5" w:rsidP="00E46CE5">
      <w:pPr>
        <w:pStyle w:val="22"/>
        <w:numPr>
          <w:ilvl w:val="0"/>
          <w:numId w:val="23"/>
        </w:numPr>
        <w:tabs>
          <w:tab w:val="clear" w:pos="644"/>
          <w:tab w:val="num" w:pos="426"/>
          <w:tab w:val="left" w:pos="993"/>
        </w:tabs>
        <w:spacing w:after="0" w:line="240" w:lineRule="auto"/>
        <w:ind w:left="-425" w:firstLine="567"/>
        <w:jc w:val="both"/>
        <w:rPr>
          <w:b/>
          <w:bCs/>
          <w:color w:val="000000"/>
          <w:spacing w:val="5"/>
        </w:rPr>
      </w:pPr>
      <w:r w:rsidRPr="00103ED5">
        <w:t>«Характерные химические свойства неорганических веществ»,</w:t>
      </w:r>
    </w:p>
    <w:p w:rsidR="00103ED5" w:rsidRPr="00103ED5" w:rsidRDefault="00103ED5" w:rsidP="00E46CE5">
      <w:pPr>
        <w:pStyle w:val="22"/>
        <w:numPr>
          <w:ilvl w:val="0"/>
          <w:numId w:val="23"/>
        </w:numPr>
        <w:tabs>
          <w:tab w:val="clear" w:pos="644"/>
          <w:tab w:val="num" w:pos="426"/>
          <w:tab w:val="left" w:pos="993"/>
        </w:tabs>
        <w:spacing w:after="0" w:line="240" w:lineRule="auto"/>
        <w:ind w:left="-425" w:firstLine="567"/>
        <w:jc w:val="both"/>
        <w:rPr>
          <w:b/>
          <w:bCs/>
          <w:color w:val="000000"/>
          <w:spacing w:val="5"/>
        </w:rPr>
      </w:pPr>
      <w:r w:rsidRPr="00103ED5">
        <w:t xml:space="preserve">«Характерные химические свойства предельных одноатомных и многоатомных спиртов, фенола, альдегидов, предельных карбоновых кислот, сложных эфиров», </w:t>
      </w:r>
    </w:p>
    <w:p w:rsidR="00103ED5" w:rsidRPr="00103ED5" w:rsidRDefault="00103ED5" w:rsidP="00E46CE5">
      <w:pPr>
        <w:pStyle w:val="22"/>
        <w:numPr>
          <w:ilvl w:val="0"/>
          <w:numId w:val="23"/>
        </w:numPr>
        <w:tabs>
          <w:tab w:val="clear" w:pos="644"/>
          <w:tab w:val="num" w:pos="426"/>
          <w:tab w:val="left" w:pos="993"/>
        </w:tabs>
        <w:spacing w:after="0" w:line="240" w:lineRule="auto"/>
        <w:ind w:left="-425" w:firstLine="567"/>
        <w:jc w:val="both"/>
        <w:rPr>
          <w:b/>
          <w:bCs/>
          <w:color w:val="000000"/>
          <w:spacing w:val="5"/>
        </w:rPr>
      </w:pPr>
      <w:r w:rsidRPr="00103ED5">
        <w:lastRenderedPageBreak/>
        <w:t>«Качественные реакции на неорганические вещества и ионы. Качественные реакции органических соединений».</w:t>
      </w:r>
    </w:p>
    <w:p w:rsidR="00103ED5" w:rsidRPr="00103ED5" w:rsidRDefault="00103ED5" w:rsidP="00103ED5">
      <w:pPr>
        <w:pStyle w:val="22"/>
        <w:tabs>
          <w:tab w:val="left" w:pos="993"/>
        </w:tabs>
        <w:spacing w:after="0" w:line="240" w:lineRule="auto"/>
        <w:ind w:left="-426" w:firstLine="567"/>
        <w:jc w:val="both"/>
        <w:rPr>
          <w:b/>
          <w:bCs/>
          <w:color w:val="000000"/>
          <w:spacing w:val="5"/>
        </w:rPr>
      </w:pPr>
      <w:r w:rsidRPr="00103ED5">
        <w:t>Однако эти задания вызывали затруднения у участников ЕГЭ по химии и в предыдущие годы.</w:t>
      </w:r>
    </w:p>
    <w:p w:rsidR="00103ED5" w:rsidRPr="00103ED5" w:rsidRDefault="00103ED5" w:rsidP="00103ED5">
      <w:pPr>
        <w:pStyle w:val="22"/>
        <w:spacing w:after="0" w:line="240" w:lineRule="auto"/>
        <w:ind w:left="-425" w:firstLine="567"/>
        <w:jc w:val="both"/>
        <w:rPr>
          <w:b/>
        </w:rPr>
      </w:pPr>
      <w:r w:rsidRPr="00103ED5">
        <w:rPr>
          <w:color w:val="000000"/>
          <w:spacing w:val="5"/>
        </w:rPr>
        <w:t xml:space="preserve">Наибольшие затруднения у выпускников вызвали задания </w:t>
      </w:r>
      <w:r w:rsidRPr="00103ED5">
        <w:rPr>
          <w:i/>
          <w:iCs/>
          <w:color w:val="000000"/>
          <w:spacing w:val="5"/>
        </w:rPr>
        <w:t>высокого уровня сложности</w:t>
      </w:r>
      <w:r w:rsidRPr="00103ED5">
        <w:rPr>
          <w:color w:val="000000"/>
          <w:spacing w:val="5"/>
        </w:rPr>
        <w:t xml:space="preserve">. Очевидно, это связано с одной стороны с усложнением этих заданий в вариантах ЕГЭ, а с другой стороны недостатком времени для контактной работы с выпускниками в школах из-за </w:t>
      </w:r>
      <w:r w:rsidRPr="00103ED5">
        <w:t xml:space="preserve">сложившейся эпидемической обстановки в стране. В прошлые годы участники ЕГЭ успешнее справлялись с этими заданиями. </w:t>
      </w:r>
    </w:p>
    <w:p w:rsidR="00103ED5" w:rsidRPr="00103ED5" w:rsidRDefault="00103ED5" w:rsidP="00103ED5">
      <w:pPr>
        <w:pStyle w:val="22"/>
        <w:spacing w:after="0" w:line="240" w:lineRule="auto"/>
        <w:ind w:left="-425" w:firstLine="567"/>
        <w:jc w:val="both"/>
        <w:rPr>
          <w:b/>
          <w:bCs/>
          <w:color w:val="000000"/>
          <w:spacing w:val="5"/>
        </w:rPr>
      </w:pPr>
      <w:r w:rsidRPr="00103ED5">
        <w:rPr>
          <w:color w:val="000000"/>
          <w:spacing w:val="5"/>
        </w:rPr>
        <w:t xml:space="preserve">В задании № 30 необходимо было не только из предложенного перечня выбрать вещества, между которыми возможна окислительно-восстановительная реакция, но и правильно написать уравнение этой реакции с учетом дополнительных условий (образование осадка, выделение газа и др.). </w:t>
      </w:r>
    </w:p>
    <w:p w:rsidR="00103ED5" w:rsidRPr="00103ED5" w:rsidRDefault="00103ED5" w:rsidP="00103ED5">
      <w:pPr>
        <w:pStyle w:val="22"/>
        <w:spacing w:after="0" w:line="240" w:lineRule="auto"/>
        <w:ind w:left="-425" w:firstLine="567"/>
        <w:rPr>
          <w:bCs/>
          <w:i/>
          <w:color w:val="000000"/>
          <w:spacing w:val="5"/>
        </w:rPr>
      </w:pPr>
      <w:r w:rsidRPr="00103ED5">
        <w:rPr>
          <w:i/>
          <w:color w:val="000000"/>
          <w:spacing w:val="5"/>
        </w:rPr>
        <w:t>Пример задания № 30.</w:t>
      </w:r>
    </w:p>
    <w:p w:rsidR="00103ED5" w:rsidRPr="00103ED5" w:rsidRDefault="00103ED5" w:rsidP="00103ED5">
      <w:pPr>
        <w:pStyle w:val="aff"/>
        <w:kinsoku w:val="0"/>
        <w:overflowPunct w:val="0"/>
        <w:spacing w:after="0"/>
        <w:ind w:left="-425" w:firstLine="567"/>
        <w:jc w:val="both"/>
        <w:rPr>
          <w:i/>
        </w:rPr>
      </w:pPr>
      <w:r w:rsidRPr="00103ED5">
        <w:rPr>
          <w:i/>
        </w:rPr>
        <w:t>Из предложенного перечня веществ (перманганат калия, иодоводород, гидроксид бария, серная кислота, сульфит аммония, гидрофосфат натрия) выберите вещества, окислительно-восстановительная реакция между которыми приводит к образованию простого вещества и сопровождается выделением газа. Атом-окислитель в ходе этой реакции восстанавливается до низшей степени окисления. В ответе запишите уравнение только одной из возможных окислительно-восстановительных реакций с участием выбранных веществ. Составьте электронный баланс, укажите окислитель и восстановитель.</w:t>
      </w:r>
    </w:p>
    <w:p w:rsidR="00103ED5" w:rsidRPr="00103ED5" w:rsidRDefault="00103ED5" w:rsidP="00103ED5">
      <w:pPr>
        <w:tabs>
          <w:tab w:val="left" w:pos="851"/>
        </w:tabs>
        <w:ind w:left="-425" w:firstLine="567"/>
        <w:jc w:val="both"/>
      </w:pPr>
      <w:r w:rsidRPr="00103ED5">
        <w:t>В данном условии приведены два возможных окислителя (перманганат калия и серная кислота) и два вещества, способные проявлять свойства восстановителя (иодоводород и сульфит аммония), выбор пары окислитель-восстановитель определяется дополнительными условиями, указанными в задании, их анализ, по-видимому, вызвал затруднения у экзаменуемых. Наиболее очевидным условием является: «атом-окислитель в ходе этой реакции восстанавливается до низшей степени окисления», поскольку атомы марганца (</w:t>
      </w:r>
      <w:r w:rsidRPr="00103ED5">
        <w:rPr>
          <w:lang w:val="en-US"/>
        </w:rPr>
        <w:t>Mn</w:t>
      </w:r>
      <w:r w:rsidRPr="00103ED5">
        <w:rPr>
          <w:vertAlign w:val="superscript"/>
        </w:rPr>
        <w:t>+7</w:t>
      </w:r>
      <w:r w:rsidRPr="00103ED5">
        <w:t>) в составе перманганата калия в присутствии данных восстановителей не способны восстанавливаться до низшей степени окисления (</w:t>
      </w:r>
      <w:r w:rsidRPr="00103ED5">
        <w:rPr>
          <w:lang w:val="en-US"/>
        </w:rPr>
        <w:t>Mn</w:t>
      </w:r>
      <w:r w:rsidRPr="00103ED5">
        <w:rPr>
          <w:vertAlign w:val="superscript"/>
        </w:rPr>
        <w:t>0</w:t>
      </w:r>
      <w:r w:rsidRPr="00103ED5">
        <w:t>), то в качестве окислителя нужно выбрать серную кислоту. Атомы серы (</w:t>
      </w:r>
      <w:r w:rsidRPr="00103ED5">
        <w:rPr>
          <w:lang w:val="en-US"/>
        </w:rPr>
        <w:t>S</w:t>
      </w:r>
      <w:r w:rsidRPr="00103ED5">
        <w:rPr>
          <w:vertAlign w:val="superscript"/>
        </w:rPr>
        <w:t>+6</w:t>
      </w:r>
      <w:r w:rsidRPr="00103ED5">
        <w:t>) в составе серной кислоты могут восстанавливаться до низшей степени окисления (</w:t>
      </w:r>
      <w:r w:rsidRPr="00103ED5">
        <w:rPr>
          <w:lang w:val="en-US"/>
        </w:rPr>
        <w:t>S</w:t>
      </w:r>
      <w:r w:rsidRPr="00103ED5">
        <w:rPr>
          <w:vertAlign w:val="superscript"/>
        </w:rPr>
        <w:t>-2</w:t>
      </w:r>
      <w:r w:rsidRPr="00103ED5">
        <w:t>), при этом в кислой среде образуется сероводород – газообразное вещество, что соответствует другому условию задания. В качестве восстановителя в этом случае остается только иодоводород, который окисляется с образованием йода – простого вещества, что также удовлетворяет условие задания. Искомое уравнение реакции:</w:t>
      </w:r>
    </w:p>
    <w:p w:rsidR="00103ED5" w:rsidRPr="00103ED5" w:rsidRDefault="00103ED5" w:rsidP="00103ED5">
      <w:pPr>
        <w:tabs>
          <w:tab w:val="left" w:pos="851"/>
        </w:tabs>
        <w:ind w:left="-425" w:firstLine="567"/>
        <w:jc w:val="both"/>
      </w:pPr>
      <w:r w:rsidRPr="00103ED5">
        <w:rPr>
          <w:rStyle w:val="coefficient"/>
          <w:bCs/>
          <w:iCs/>
        </w:rPr>
        <w:t>8</w:t>
      </w:r>
      <w:r w:rsidRPr="00103ED5">
        <w:rPr>
          <w:rStyle w:val="space"/>
          <w:bCs/>
        </w:rPr>
        <w:t> </w:t>
      </w:r>
      <w:r w:rsidRPr="00103ED5">
        <w:rPr>
          <w:rStyle w:val="element"/>
        </w:rPr>
        <w:t>HI</w:t>
      </w:r>
      <w:r w:rsidRPr="00103ED5">
        <w:rPr>
          <w:rStyle w:val="space"/>
          <w:bCs/>
        </w:rPr>
        <w:t> </w:t>
      </w:r>
      <w:r w:rsidRPr="00103ED5">
        <w:rPr>
          <w:rStyle w:val="plus"/>
          <w:bCs/>
        </w:rPr>
        <w:t>+</w:t>
      </w:r>
      <w:r w:rsidRPr="00103ED5">
        <w:rPr>
          <w:rStyle w:val="space"/>
          <w:bCs/>
        </w:rPr>
        <w:t> </w:t>
      </w:r>
      <w:r w:rsidRPr="00103ED5">
        <w:rPr>
          <w:rStyle w:val="element"/>
        </w:rPr>
        <w:t>H</w:t>
      </w:r>
      <w:r w:rsidRPr="00103ED5">
        <w:rPr>
          <w:rStyle w:val="group"/>
          <w:bCs/>
          <w:vertAlign w:val="subscript"/>
        </w:rPr>
        <w:t>2</w:t>
      </w:r>
      <w:r w:rsidRPr="00103ED5">
        <w:rPr>
          <w:rStyle w:val="element"/>
        </w:rPr>
        <w:t>SO</w:t>
      </w:r>
      <w:r w:rsidRPr="00103ED5">
        <w:rPr>
          <w:rStyle w:val="group"/>
          <w:bCs/>
          <w:vertAlign w:val="subscript"/>
        </w:rPr>
        <w:t>4</w:t>
      </w:r>
      <w:r w:rsidRPr="00103ED5">
        <w:rPr>
          <w:rStyle w:val="space"/>
          <w:bCs/>
        </w:rPr>
        <w:t> </w:t>
      </w:r>
      <w:r w:rsidRPr="00103ED5">
        <w:rPr>
          <w:rStyle w:val="arrow"/>
          <w:bCs/>
        </w:rPr>
        <w:t>=</w:t>
      </w:r>
      <w:r w:rsidRPr="00103ED5">
        <w:rPr>
          <w:rStyle w:val="space"/>
          <w:bCs/>
        </w:rPr>
        <w:t> </w:t>
      </w:r>
      <w:r w:rsidRPr="00103ED5">
        <w:rPr>
          <w:rStyle w:val="element"/>
        </w:rPr>
        <w:t>H</w:t>
      </w:r>
      <w:r w:rsidRPr="00103ED5">
        <w:rPr>
          <w:rStyle w:val="group"/>
          <w:bCs/>
          <w:vertAlign w:val="subscript"/>
        </w:rPr>
        <w:t>2</w:t>
      </w:r>
      <w:r w:rsidRPr="00103ED5">
        <w:rPr>
          <w:rStyle w:val="element"/>
        </w:rPr>
        <w:t>S↑</w:t>
      </w:r>
      <w:r w:rsidRPr="00103ED5">
        <w:rPr>
          <w:rStyle w:val="space"/>
          <w:bCs/>
        </w:rPr>
        <w:t> </w:t>
      </w:r>
      <w:r w:rsidRPr="00103ED5">
        <w:rPr>
          <w:rStyle w:val="plus"/>
          <w:bCs/>
        </w:rPr>
        <w:t>+</w:t>
      </w:r>
      <w:r w:rsidRPr="00103ED5">
        <w:rPr>
          <w:rStyle w:val="space"/>
          <w:bCs/>
        </w:rPr>
        <w:t> </w:t>
      </w:r>
      <w:r w:rsidRPr="00103ED5">
        <w:rPr>
          <w:rStyle w:val="coefficient"/>
          <w:bCs/>
          <w:iCs/>
        </w:rPr>
        <w:t>4</w:t>
      </w:r>
      <w:r w:rsidRPr="00103ED5">
        <w:rPr>
          <w:rStyle w:val="space"/>
          <w:bCs/>
        </w:rPr>
        <w:t> </w:t>
      </w:r>
      <w:r w:rsidRPr="00103ED5">
        <w:rPr>
          <w:rStyle w:val="element"/>
        </w:rPr>
        <w:t>I</w:t>
      </w:r>
      <w:r w:rsidRPr="00103ED5">
        <w:rPr>
          <w:rStyle w:val="group"/>
          <w:bCs/>
          <w:vertAlign w:val="subscript"/>
        </w:rPr>
        <w:t>2</w:t>
      </w:r>
      <w:r w:rsidRPr="00103ED5">
        <w:rPr>
          <w:rStyle w:val="group"/>
          <w:bCs/>
        </w:rPr>
        <w:t>↓</w:t>
      </w:r>
      <w:r w:rsidRPr="00103ED5">
        <w:rPr>
          <w:rStyle w:val="space"/>
          <w:bCs/>
        </w:rPr>
        <w:t> </w:t>
      </w:r>
      <w:r w:rsidRPr="00103ED5">
        <w:rPr>
          <w:rStyle w:val="plus"/>
          <w:bCs/>
        </w:rPr>
        <w:t>+</w:t>
      </w:r>
      <w:r w:rsidRPr="00103ED5">
        <w:rPr>
          <w:rStyle w:val="space"/>
          <w:bCs/>
        </w:rPr>
        <w:t> </w:t>
      </w:r>
      <w:r w:rsidRPr="00103ED5">
        <w:rPr>
          <w:rStyle w:val="coefficient"/>
          <w:bCs/>
          <w:iCs/>
        </w:rPr>
        <w:t>4</w:t>
      </w:r>
      <w:r w:rsidRPr="00103ED5">
        <w:rPr>
          <w:rStyle w:val="space"/>
          <w:bCs/>
        </w:rPr>
        <w:t> </w:t>
      </w:r>
      <w:r w:rsidRPr="00103ED5">
        <w:rPr>
          <w:rStyle w:val="element"/>
        </w:rPr>
        <w:t>H</w:t>
      </w:r>
      <w:r w:rsidRPr="00103ED5">
        <w:rPr>
          <w:rStyle w:val="group"/>
          <w:bCs/>
          <w:vertAlign w:val="subscript"/>
        </w:rPr>
        <w:t>2</w:t>
      </w:r>
      <w:r w:rsidRPr="00103ED5">
        <w:rPr>
          <w:rStyle w:val="element"/>
        </w:rPr>
        <w:t>O</w:t>
      </w:r>
    </w:p>
    <w:p w:rsidR="00103ED5" w:rsidRPr="00103ED5" w:rsidRDefault="00103ED5" w:rsidP="00103ED5">
      <w:pPr>
        <w:tabs>
          <w:tab w:val="left" w:pos="851"/>
        </w:tabs>
        <w:ind w:left="-425" w:firstLine="567"/>
        <w:jc w:val="both"/>
      </w:pPr>
      <w:r w:rsidRPr="00103ED5">
        <w:t>Таким образом, для успешного выполнения этого задания, помимо знаний об окислителях и восстановителях, требуются умения анализировать, сравнивать, рассуждать.</w:t>
      </w:r>
    </w:p>
    <w:p w:rsidR="00103ED5" w:rsidRPr="00103ED5" w:rsidRDefault="00103ED5" w:rsidP="00103ED5">
      <w:pPr>
        <w:tabs>
          <w:tab w:val="left" w:pos="851"/>
        </w:tabs>
        <w:ind w:left="-425" w:firstLine="567"/>
        <w:jc w:val="both"/>
      </w:pPr>
      <w:r w:rsidRPr="00103ED5">
        <w:t>Процент выполнения этого задания в группе участников, не преодолевших минимальный балл – 0,4% (в 2019 году – 0 %), а в группе до 60 баллов – 11,8 % (в 2019 – 7,14 %). Однако по сравнению с прошлым годом средний процент выполнения этого задания остался практически тем же (25,5 %). Основной ошибкой участников была невнимательность при чтении задания, что приводило к неверному выбору веществ, участвующих в реакции. Для успешной подготовки учащихся к ответу на данное задание следует обращать внимание на наиболее распространенные окислители и восстановители, продукты реакций с их участием и изменение степеней окисления в различных средах.</w:t>
      </w:r>
    </w:p>
    <w:p w:rsidR="00103ED5" w:rsidRPr="00103ED5" w:rsidRDefault="00103ED5" w:rsidP="00103ED5">
      <w:pPr>
        <w:tabs>
          <w:tab w:val="left" w:pos="851"/>
        </w:tabs>
        <w:ind w:left="-425" w:firstLine="567"/>
        <w:jc w:val="both"/>
      </w:pPr>
      <w:r w:rsidRPr="00103ED5">
        <w:t xml:space="preserve">К сожалению, в 2020 году задание № 31 было выполнено участниками ЕГЭ намного слабее. Средний процент выполнения этого задания снизился вдвое (в 2019 году – 63,7 %, в 2020 году – 30,3 %). Вероятно, сказался недостаток практических занятий в школе из-за пандемии. Отсутствие наглядности при проведении эксперимента также привело к снижению результата по этому заданию. Кроме того, в 2020 году в условиях заданий были приведены уточнения относительно признаков протекающих реакций, поэтому невнимательное прочтение задания, отсутствие анализа приведенного условия, также послужило причиной увеличения числа ошибок.  </w:t>
      </w:r>
    </w:p>
    <w:p w:rsidR="00103ED5" w:rsidRPr="00103ED5" w:rsidRDefault="00103ED5" w:rsidP="00103ED5">
      <w:pPr>
        <w:pStyle w:val="22"/>
        <w:spacing w:after="0" w:line="240" w:lineRule="auto"/>
        <w:ind w:left="-425" w:firstLine="567"/>
        <w:rPr>
          <w:bCs/>
          <w:i/>
          <w:color w:val="000000"/>
          <w:spacing w:val="5"/>
        </w:rPr>
      </w:pPr>
      <w:r w:rsidRPr="00103ED5">
        <w:rPr>
          <w:i/>
          <w:color w:val="000000"/>
          <w:spacing w:val="5"/>
        </w:rPr>
        <w:t>Пример задания № 31.</w:t>
      </w:r>
    </w:p>
    <w:p w:rsidR="00103ED5" w:rsidRPr="00103ED5" w:rsidRDefault="00103ED5" w:rsidP="00C225F8">
      <w:pPr>
        <w:pStyle w:val="22"/>
        <w:spacing w:after="0" w:line="240" w:lineRule="auto"/>
        <w:ind w:left="-425" w:firstLine="567"/>
        <w:jc w:val="both"/>
        <w:rPr>
          <w:b/>
          <w:i/>
        </w:rPr>
      </w:pPr>
      <w:r w:rsidRPr="00103ED5">
        <w:rPr>
          <w:i/>
        </w:rPr>
        <w:lastRenderedPageBreak/>
        <w:t>Из предложенного перечня веществ (перманганат калия, иодоводород, гидроксид бария, серная кислота, сульфит аммония, гидрофосфат натрия) выберите кислую соль и вещество, которое вступает с этой кислой солью в реакцию ионного обмена. В результате реакции образуется осадок. Запишите молекулярное, полное и сокращенное уравнения реакции с участием выбранных веществ.</w:t>
      </w:r>
    </w:p>
    <w:p w:rsidR="00103ED5" w:rsidRPr="00103ED5" w:rsidRDefault="00103ED5" w:rsidP="00C225F8">
      <w:pPr>
        <w:pStyle w:val="22"/>
        <w:spacing w:after="0" w:line="240" w:lineRule="auto"/>
        <w:ind w:left="-425" w:firstLine="567"/>
        <w:jc w:val="both"/>
        <w:rPr>
          <w:b/>
        </w:rPr>
      </w:pPr>
      <w:r w:rsidRPr="00103ED5">
        <w:t>В данном наборе веществ кислой солью является только гидрофосфат натрия, который способен вступать в реакцию ионного обмена с гидроксидом бария, при этом образуется нерастворимый в воде фосфат бария, гидроксид натрия и вода:</w:t>
      </w:r>
    </w:p>
    <w:p w:rsidR="00103ED5" w:rsidRPr="00103ED5" w:rsidRDefault="00103ED5" w:rsidP="00C225F8">
      <w:pPr>
        <w:pStyle w:val="22"/>
        <w:spacing w:after="0" w:line="240" w:lineRule="auto"/>
        <w:ind w:left="-425" w:firstLine="567"/>
        <w:jc w:val="both"/>
        <w:rPr>
          <w:b/>
          <w:lang w:val="en-US"/>
        </w:rPr>
      </w:pPr>
      <w:r w:rsidRPr="00103ED5">
        <w:rPr>
          <w:rStyle w:val="coefficient"/>
          <w:rFonts w:eastAsia="SimSun"/>
          <w:shd w:val="clear" w:color="auto" w:fill="FFFFFF"/>
          <w:lang w:val="en-US"/>
        </w:rPr>
        <w:t>2</w:t>
      </w:r>
      <w:r w:rsidRPr="00103ED5">
        <w:rPr>
          <w:shd w:val="clear" w:color="auto" w:fill="FFFFFF"/>
          <w:lang w:val="en-US"/>
        </w:rPr>
        <w:t>Na</w:t>
      </w:r>
      <w:r w:rsidRPr="00103ED5">
        <w:rPr>
          <w:shd w:val="clear" w:color="auto" w:fill="FFFFFF"/>
          <w:vertAlign w:val="subscript"/>
          <w:lang w:val="en-US"/>
        </w:rPr>
        <w:t>2</w:t>
      </w:r>
      <w:r w:rsidRPr="00103ED5">
        <w:rPr>
          <w:shd w:val="clear" w:color="auto" w:fill="FFFFFF"/>
          <w:lang w:val="en-US"/>
        </w:rPr>
        <w:t>HPO</w:t>
      </w:r>
      <w:r w:rsidRPr="00103ED5">
        <w:rPr>
          <w:shd w:val="clear" w:color="auto" w:fill="FFFFFF"/>
          <w:vertAlign w:val="subscript"/>
          <w:lang w:val="en-US"/>
        </w:rPr>
        <w:t>4</w:t>
      </w:r>
      <w:r w:rsidRPr="00103ED5">
        <w:rPr>
          <w:shd w:val="clear" w:color="auto" w:fill="FFFFFF"/>
          <w:lang w:val="en-US"/>
        </w:rPr>
        <w:t> + </w:t>
      </w:r>
      <w:r w:rsidRPr="00103ED5">
        <w:rPr>
          <w:rStyle w:val="coefficient"/>
          <w:rFonts w:eastAsia="SimSun"/>
          <w:shd w:val="clear" w:color="auto" w:fill="FFFFFF"/>
          <w:lang w:val="en-US"/>
        </w:rPr>
        <w:t>3</w:t>
      </w:r>
      <w:r w:rsidRPr="00103ED5">
        <w:rPr>
          <w:shd w:val="clear" w:color="auto" w:fill="FFFFFF"/>
          <w:lang w:val="en-US"/>
        </w:rPr>
        <w:t>Ba(OH)</w:t>
      </w:r>
      <w:r w:rsidRPr="00103ED5">
        <w:rPr>
          <w:shd w:val="clear" w:color="auto" w:fill="FFFFFF"/>
          <w:vertAlign w:val="subscript"/>
          <w:lang w:val="en-US"/>
        </w:rPr>
        <w:t>2</w:t>
      </w:r>
      <w:r w:rsidRPr="00103ED5">
        <w:rPr>
          <w:shd w:val="clear" w:color="auto" w:fill="FFFFFF"/>
          <w:lang w:val="en-US"/>
        </w:rPr>
        <w:t> = Ba</w:t>
      </w:r>
      <w:r w:rsidRPr="00103ED5">
        <w:rPr>
          <w:shd w:val="clear" w:color="auto" w:fill="FFFFFF"/>
          <w:vertAlign w:val="subscript"/>
          <w:lang w:val="en-US"/>
        </w:rPr>
        <w:t>3</w:t>
      </w:r>
      <w:r w:rsidRPr="00103ED5">
        <w:rPr>
          <w:shd w:val="clear" w:color="auto" w:fill="FFFFFF"/>
          <w:lang w:val="en-US"/>
        </w:rPr>
        <w:t>(PO</w:t>
      </w:r>
      <w:r w:rsidRPr="00103ED5">
        <w:rPr>
          <w:shd w:val="clear" w:color="auto" w:fill="FFFFFF"/>
          <w:vertAlign w:val="subscript"/>
          <w:lang w:val="en-US"/>
        </w:rPr>
        <w:t>4</w:t>
      </w:r>
      <w:r w:rsidRPr="00103ED5">
        <w:rPr>
          <w:shd w:val="clear" w:color="auto" w:fill="FFFFFF"/>
          <w:lang w:val="en-US"/>
        </w:rPr>
        <w:t>)</w:t>
      </w:r>
      <w:r w:rsidRPr="00103ED5">
        <w:rPr>
          <w:shd w:val="clear" w:color="auto" w:fill="FFFFFF"/>
          <w:vertAlign w:val="subscript"/>
          <w:lang w:val="en-US"/>
        </w:rPr>
        <w:t>2</w:t>
      </w:r>
      <w:r w:rsidRPr="00103ED5">
        <w:rPr>
          <w:rStyle w:val="group"/>
          <w:lang w:val="en-US"/>
        </w:rPr>
        <w:t>↓</w:t>
      </w:r>
      <w:r w:rsidRPr="00103ED5">
        <w:rPr>
          <w:shd w:val="clear" w:color="auto" w:fill="FFFFFF"/>
          <w:lang w:val="en-US"/>
        </w:rPr>
        <w:t> + </w:t>
      </w:r>
      <w:r w:rsidRPr="00103ED5">
        <w:rPr>
          <w:rStyle w:val="coefficient"/>
          <w:rFonts w:eastAsia="SimSun"/>
          <w:shd w:val="clear" w:color="auto" w:fill="FFFFFF"/>
          <w:lang w:val="en-US"/>
        </w:rPr>
        <w:t>4</w:t>
      </w:r>
      <w:r w:rsidRPr="00103ED5">
        <w:rPr>
          <w:shd w:val="clear" w:color="auto" w:fill="FFFFFF"/>
          <w:lang w:val="en-US"/>
        </w:rPr>
        <w:t>NaOH + </w:t>
      </w:r>
      <w:r w:rsidRPr="00103ED5">
        <w:rPr>
          <w:rStyle w:val="coefficient"/>
          <w:rFonts w:eastAsia="SimSun"/>
          <w:shd w:val="clear" w:color="auto" w:fill="FFFFFF"/>
          <w:lang w:val="en-US"/>
        </w:rPr>
        <w:t>2</w:t>
      </w:r>
      <w:r w:rsidRPr="00103ED5">
        <w:rPr>
          <w:shd w:val="clear" w:color="auto" w:fill="FFFFFF"/>
          <w:lang w:val="en-US"/>
        </w:rPr>
        <w:t>H</w:t>
      </w:r>
      <w:r w:rsidRPr="00103ED5">
        <w:rPr>
          <w:shd w:val="clear" w:color="auto" w:fill="FFFFFF"/>
          <w:vertAlign w:val="subscript"/>
          <w:lang w:val="en-US"/>
        </w:rPr>
        <w:t>2</w:t>
      </w:r>
      <w:r w:rsidRPr="00103ED5">
        <w:rPr>
          <w:shd w:val="clear" w:color="auto" w:fill="FFFFFF"/>
          <w:lang w:val="en-US"/>
        </w:rPr>
        <w:t>O</w:t>
      </w:r>
    </w:p>
    <w:p w:rsidR="00103ED5" w:rsidRPr="00103ED5" w:rsidRDefault="00103ED5" w:rsidP="00C225F8">
      <w:pPr>
        <w:pStyle w:val="22"/>
        <w:spacing w:after="0" w:line="240" w:lineRule="auto"/>
        <w:ind w:left="-425" w:firstLine="567"/>
        <w:jc w:val="both"/>
        <w:rPr>
          <w:b/>
        </w:rPr>
      </w:pPr>
      <w:r w:rsidRPr="00103ED5">
        <w:t>Кислая соль гидрофосфат бария в щелочной среде образоваться не может, однако, именно написание такого продукта реакции было самой распространенной ошибкой участников экзамена.</w:t>
      </w:r>
    </w:p>
    <w:p w:rsidR="00103ED5" w:rsidRPr="00103ED5" w:rsidRDefault="00103ED5" w:rsidP="00C225F8">
      <w:pPr>
        <w:pStyle w:val="22"/>
        <w:spacing w:after="0" w:line="240" w:lineRule="auto"/>
        <w:ind w:left="-425" w:firstLine="567"/>
        <w:jc w:val="both"/>
        <w:rPr>
          <w:b/>
        </w:rPr>
      </w:pPr>
      <w:r w:rsidRPr="00103ED5">
        <w:t>Характер ошибок, допускаемых при выполнении этого задания:</w:t>
      </w:r>
    </w:p>
    <w:p w:rsidR="00103ED5" w:rsidRPr="00103ED5" w:rsidRDefault="00103ED5" w:rsidP="00E46CE5">
      <w:pPr>
        <w:pStyle w:val="22"/>
        <w:numPr>
          <w:ilvl w:val="0"/>
          <w:numId w:val="25"/>
        </w:numPr>
        <w:tabs>
          <w:tab w:val="left" w:pos="426"/>
        </w:tabs>
        <w:spacing w:after="0" w:line="240" w:lineRule="auto"/>
        <w:ind w:left="-426" w:firstLine="567"/>
        <w:jc w:val="both"/>
        <w:rPr>
          <w:b/>
        </w:rPr>
      </w:pPr>
      <w:r w:rsidRPr="00103ED5">
        <w:t>неверно выбраны вещества для молекулярного уравнения реакции;</w:t>
      </w:r>
    </w:p>
    <w:p w:rsidR="00103ED5" w:rsidRPr="00103ED5" w:rsidRDefault="00103ED5" w:rsidP="00E46CE5">
      <w:pPr>
        <w:pStyle w:val="22"/>
        <w:numPr>
          <w:ilvl w:val="0"/>
          <w:numId w:val="25"/>
        </w:numPr>
        <w:tabs>
          <w:tab w:val="left" w:pos="426"/>
        </w:tabs>
        <w:spacing w:after="0" w:line="240" w:lineRule="auto"/>
        <w:ind w:left="-426" w:firstLine="567"/>
        <w:jc w:val="both"/>
        <w:rPr>
          <w:b/>
        </w:rPr>
      </w:pPr>
      <w:r w:rsidRPr="00103ED5">
        <w:t>неверно записаны продукты реакции ионного обмена;</w:t>
      </w:r>
    </w:p>
    <w:p w:rsidR="00103ED5" w:rsidRPr="00103ED5" w:rsidRDefault="00103ED5" w:rsidP="00E46CE5">
      <w:pPr>
        <w:pStyle w:val="22"/>
        <w:numPr>
          <w:ilvl w:val="0"/>
          <w:numId w:val="25"/>
        </w:numPr>
        <w:tabs>
          <w:tab w:val="left" w:pos="426"/>
        </w:tabs>
        <w:spacing w:after="0" w:line="240" w:lineRule="auto"/>
        <w:ind w:left="-426" w:firstLine="567"/>
        <w:jc w:val="both"/>
        <w:rPr>
          <w:b/>
        </w:rPr>
      </w:pPr>
      <w:r w:rsidRPr="00103ED5">
        <w:t>не все коэффициенты расставлены верно;</w:t>
      </w:r>
    </w:p>
    <w:p w:rsidR="00103ED5" w:rsidRPr="00103ED5" w:rsidRDefault="00103ED5" w:rsidP="00E46CE5">
      <w:pPr>
        <w:pStyle w:val="22"/>
        <w:numPr>
          <w:ilvl w:val="0"/>
          <w:numId w:val="25"/>
        </w:numPr>
        <w:tabs>
          <w:tab w:val="left" w:pos="426"/>
        </w:tabs>
        <w:spacing w:after="0" w:line="240" w:lineRule="auto"/>
        <w:ind w:left="-426" w:firstLine="567"/>
        <w:jc w:val="both"/>
        <w:rPr>
          <w:b/>
        </w:rPr>
      </w:pPr>
      <w:r w:rsidRPr="00103ED5">
        <w:t>учащиеся не всегда различают понятия степень окисления и заряд иона.</w:t>
      </w:r>
    </w:p>
    <w:p w:rsidR="00103ED5" w:rsidRPr="00103ED5" w:rsidRDefault="00103ED5" w:rsidP="00C225F8">
      <w:pPr>
        <w:pStyle w:val="22"/>
        <w:spacing w:after="0" w:line="240" w:lineRule="auto"/>
        <w:ind w:left="-425" w:firstLine="567"/>
        <w:jc w:val="both"/>
        <w:rPr>
          <w:b/>
        </w:rPr>
      </w:pPr>
      <w:r w:rsidRPr="00103ED5">
        <w:t>Кроме того, некоторые участники экзамена вместо реакции ионного обмена приводили окислительно-восстановительную реакцию. Поэтому при подготовке к ЕГЭ необходимо акцентировать внимание учащихся на принципиальное отличие этих реакций.</w:t>
      </w:r>
    </w:p>
    <w:p w:rsidR="00103ED5" w:rsidRPr="00103ED5" w:rsidRDefault="00103ED5" w:rsidP="00C225F8">
      <w:pPr>
        <w:pStyle w:val="22"/>
        <w:spacing w:after="0" w:line="240" w:lineRule="auto"/>
        <w:ind w:left="-425" w:firstLine="567"/>
        <w:jc w:val="both"/>
        <w:rPr>
          <w:b/>
        </w:rPr>
      </w:pPr>
      <w:r w:rsidRPr="00103ED5">
        <w:t>Понизились результаты и при выполнении задания № 32 «Реакции, подтверждающие взаимосвязь различных классов неорганических веществ» с 42,1 % в 2019 году до 24,7 % в 2020 году. В этом году это задание не было усложнено и было аналогично заданиям прошлых лет. Однако, как и несколько лет назад, учащиеся показали низкие результаты по неорганической химии в сравнении с органической химией.</w:t>
      </w:r>
    </w:p>
    <w:p w:rsidR="00103ED5" w:rsidRPr="00103ED5" w:rsidRDefault="00103ED5" w:rsidP="00C225F8">
      <w:pPr>
        <w:pStyle w:val="22"/>
        <w:spacing w:after="0" w:line="240" w:lineRule="auto"/>
        <w:ind w:left="-425" w:firstLine="567"/>
        <w:jc w:val="both"/>
        <w:rPr>
          <w:b/>
        </w:rPr>
      </w:pPr>
      <w:r w:rsidRPr="00103ED5">
        <w:t>С заданием № 33 «Реакции, подтверждающие взаимосвязь органических соединений» во второй части тестов в этом году выпускники справились лучше всего (средний процент выполнения составил 42,7 %). В 2019 году он составил 48,1 %. Основные ошибки при написании уравнений реакций были сделаны по невнимательности. Часто выпускники забывали уравнивать реакции. Важным условием успешного выполнения этого задания является фокусирование внимания не на одной стадии, а на всех данных о веществах и условиях протекания реакций на всех этапах превращений, как предшествующих, так и последующих.</w:t>
      </w:r>
    </w:p>
    <w:p w:rsidR="00103ED5" w:rsidRPr="00103ED5" w:rsidRDefault="00103ED5" w:rsidP="00C225F8">
      <w:pPr>
        <w:pStyle w:val="22"/>
        <w:spacing w:after="0" w:line="240" w:lineRule="auto"/>
        <w:ind w:left="-425" w:firstLine="567"/>
        <w:jc w:val="both"/>
        <w:rPr>
          <w:b/>
        </w:rPr>
      </w:pPr>
      <w:r w:rsidRPr="00103ED5">
        <w:rPr>
          <w:color w:val="000000"/>
          <w:spacing w:val="5"/>
        </w:rPr>
        <w:t xml:space="preserve">По заданиям № 34 и № 35 учащимися получены самые низкие баллы, как и в прошлом году. </w:t>
      </w:r>
      <w:r w:rsidRPr="00103ED5">
        <w:t xml:space="preserve">Задачи этого года были усложнены и некоторые из них могли иметь альтернативные решения. </w:t>
      </w:r>
      <w:r w:rsidRPr="00103ED5">
        <w:rPr>
          <w:color w:val="000000"/>
          <w:shd w:val="clear" w:color="auto" w:fill="FFFFFF"/>
        </w:rPr>
        <w:t xml:space="preserve">На результаты некоторых участников могла повлиять недоработка экспериментальной части программы курса химии, поскольку в экзаменационный вариант было включено значительное число заданий, предусматривающих контроль знаний и умений по выполнению реального эксперимента. </w:t>
      </w:r>
    </w:p>
    <w:p w:rsidR="00103ED5" w:rsidRPr="00103ED5" w:rsidRDefault="00103ED5" w:rsidP="00103ED5">
      <w:pPr>
        <w:pStyle w:val="22"/>
        <w:spacing w:after="0" w:line="240" w:lineRule="auto"/>
        <w:ind w:left="-425" w:firstLine="567"/>
        <w:rPr>
          <w:b/>
          <w:bCs/>
          <w:color w:val="000000"/>
          <w:spacing w:val="5"/>
        </w:rPr>
      </w:pPr>
      <w:r w:rsidRPr="00103ED5">
        <w:rPr>
          <w:color w:val="000000"/>
          <w:spacing w:val="5"/>
        </w:rPr>
        <w:t>Элементами содержания в этих заданиях являлись следующие:</w:t>
      </w:r>
    </w:p>
    <w:p w:rsidR="00103ED5" w:rsidRPr="00103ED5" w:rsidRDefault="00103ED5" w:rsidP="00E46CE5">
      <w:pPr>
        <w:pStyle w:val="22"/>
        <w:numPr>
          <w:ilvl w:val="0"/>
          <w:numId w:val="24"/>
        </w:numPr>
        <w:tabs>
          <w:tab w:val="clear" w:pos="644"/>
          <w:tab w:val="num" w:pos="426"/>
          <w:tab w:val="left" w:pos="993"/>
        </w:tabs>
        <w:spacing w:after="0" w:line="240" w:lineRule="auto"/>
        <w:ind w:left="-425" w:firstLine="567"/>
        <w:jc w:val="both"/>
        <w:rPr>
          <w:b/>
          <w:bCs/>
          <w:color w:val="000000"/>
          <w:spacing w:val="5"/>
        </w:rPr>
      </w:pPr>
      <w:r w:rsidRPr="00103ED5">
        <w:rPr>
          <w:color w:val="000000"/>
          <w:spacing w:val="5"/>
        </w:rPr>
        <w:t>«Расчеты с использованием понятий «растворимость», «массовая доля вещества в растворе». Расчеты массы (объема, количества вещества) продуктов реакции, если одно из веществ дано в избытке (имеет примеси). Расчеты массы (объема, количества вещества) продуктов реакции, если одно из веществ дано в виде раствора с определенной массовой долей растворенного вещества. Расчеты массовой или объемной доли выхода продукта реакции от теоретически возможного. Расчеты массовой доли (массы) химического соединения в смеси» - задание № 34,</w:t>
      </w:r>
    </w:p>
    <w:p w:rsidR="00103ED5" w:rsidRPr="00103ED5" w:rsidRDefault="00103ED5" w:rsidP="00E46CE5">
      <w:pPr>
        <w:pStyle w:val="22"/>
        <w:numPr>
          <w:ilvl w:val="0"/>
          <w:numId w:val="24"/>
        </w:numPr>
        <w:tabs>
          <w:tab w:val="clear" w:pos="644"/>
          <w:tab w:val="num" w:pos="426"/>
          <w:tab w:val="left" w:pos="993"/>
        </w:tabs>
        <w:spacing w:after="0" w:line="240" w:lineRule="auto"/>
        <w:ind w:left="-425" w:firstLine="567"/>
        <w:jc w:val="both"/>
        <w:rPr>
          <w:b/>
          <w:bCs/>
          <w:color w:val="000000"/>
          <w:spacing w:val="5"/>
        </w:rPr>
      </w:pPr>
      <w:r w:rsidRPr="00103ED5">
        <w:rPr>
          <w:color w:val="000000"/>
          <w:spacing w:val="5"/>
        </w:rPr>
        <w:t>«Установление молекулярной и структурной формулы вещества» - задание № 35.</w:t>
      </w:r>
    </w:p>
    <w:p w:rsidR="00103ED5" w:rsidRPr="00103ED5" w:rsidRDefault="00103ED5" w:rsidP="00103ED5">
      <w:pPr>
        <w:pStyle w:val="22"/>
        <w:tabs>
          <w:tab w:val="left" w:pos="567"/>
        </w:tabs>
        <w:spacing w:after="0" w:line="240" w:lineRule="auto"/>
        <w:ind w:left="-425" w:firstLine="567"/>
        <w:jc w:val="both"/>
        <w:rPr>
          <w:b/>
        </w:rPr>
      </w:pPr>
      <w:r w:rsidRPr="00103ED5">
        <w:t>В некоторых задачах необходимо было уметь рассчитывать массовую долю элемента в соединении, чего не было в заданиях прошлых лет. Это явилось одной из причин низкого процента выполнения 34 задания.</w:t>
      </w:r>
    </w:p>
    <w:p w:rsidR="00103ED5" w:rsidRPr="00103ED5" w:rsidRDefault="00103ED5" w:rsidP="00103ED5">
      <w:pPr>
        <w:pStyle w:val="22"/>
        <w:spacing w:after="0" w:line="240" w:lineRule="auto"/>
        <w:ind w:left="-425" w:firstLine="567"/>
        <w:jc w:val="both"/>
        <w:rPr>
          <w:bCs/>
          <w:i/>
          <w:color w:val="000000"/>
          <w:spacing w:val="5"/>
        </w:rPr>
      </w:pPr>
      <w:r w:rsidRPr="00103ED5">
        <w:rPr>
          <w:i/>
          <w:color w:val="000000"/>
          <w:spacing w:val="5"/>
        </w:rPr>
        <w:t>Пример задания № 34.</w:t>
      </w:r>
    </w:p>
    <w:p w:rsidR="00103ED5" w:rsidRPr="00103ED5" w:rsidRDefault="00103ED5" w:rsidP="00103ED5">
      <w:pPr>
        <w:pStyle w:val="22"/>
        <w:spacing w:after="0" w:line="240" w:lineRule="auto"/>
        <w:ind w:left="-425" w:firstLine="567"/>
        <w:jc w:val="both"/>
        <w:rPr>
          <w:b/>
          <w:i/>
        </w:rPr>
      </w:pPr>
      <w:r w:rsidRPr="00103ED5">
        <w:rPr>
          <w:i/>
          <w:color w:val="353535"/>
          <w:shd w:val="clear" w:color="auto" w:fill="FFFFFF"/>
        </w:rPr>
        <w:t xml:space="preserve">Смесь меди и оксида меди (II), в которой массовая доля атомов меди составляет 96%, растворили в концентрированной серной кислоте массой 472 г, взятой в избытке. Полученный газ растворили в минимальном количестве раствора гидроксида натрия массой 200 г с массовой </w:t>
      </w:r>
      <w:r w:rsidRPr="00103ED5">
        <w:rPr>
          <w:i/>
          <w:color w:val="353535"/>
          <w:shd w:val="clear" w:color="auto" w:fill="FFFFFF"/>
        </w:rPr>
        <w:lastRenderedPageBreak/>
        <w:t>долей щёлочи 10%. Вычислите массовую долю соли в растворе, полученном после реакции исходной смеси с кислотой.</w:t>
      </w:r>
    </w:p>
    <w:p w:rsidR="00103ED5" w:rsidRPr="00103ED5" w:rsidRDefault="00103ED5" w:rsidP="00103ED5">
      <w:pPr>
        <w:pStyle w:val="22"/>
        <w:tabs>
          <w:tab w:val="left" w:pos="567"/>
        </w:tabs>
        <w:spacing w:after="0" w:line="240" w:lineRule="auto"/>
        <w:ind w:left="-425" w:firstLine="567"/>
        <w:jc w:val="both"/>
        <w:rPr>
          <w:b/>
        </w:rPr>
      </w:pPr>
      <w:r w:rsidRPr="00103ED5">
        <w:t>Первым этапом выполнения задания является моделирование химических процессов, которые происходят в системе и запись соответствующих им уравнений реакций.</w:t>
      </w:r>
    </w:p>
    <w:p w:rsidR="00103ED5" w:rsidRPr="00103ED5" w:rsidRDefault="00103ED5" w:rsidP="00103ED5">
      <w:pPr>
        <w:pStyle w:val="22"/>
        <w:tabs>
          <w:tab w:val="left" w:pos="567"/>
        </w:tabs>
        <w:spacing w:after="0" w:line="240" w:lineRule="auto"/>
        <w:ind w:left="-425" w:firstLine="567"/>
        <w:jc w:val="both"/>
        <w:rPr>
          <w:b/>
        </w:rPr>
      </w:pPr>
      <w:r w:rsidRPr="00103ED5">
        <w:t>Взаимодействие меди и оксида меди с концентрированной серной кислотой описывают уравнения:</w:t>
      </w:r>
    </w:p>
    <w:p w:rsidR="00103ED5" w:rsidRPr="00103ED5" w:rsidRDefault="00103ED5" w:rsidP="00103ED5">
      <w:pPr>
        <w:pStyle w:val="22"/>
        <w:tabs>
          <w:tab w:val="left" w:pos="567"/>
        </w:tabs>
        <w:spacing w:after="0" w:line="240" w:lineRule="auto"/>
        <w:ind w:left="-425" w:firstLine="567"/>
        <w:jc w:val="both"/>
        <w:rPr>
          <w:b/>
          <w:lang w:val="en-US"/>
        </w:rPr>
      </w:pPr>
      <w:r w:rsidRPr="00103ED5">
        <w:rPr>
          <w:lang w:val="en-US"/>
        </w:rPr>
        <w:t>(1) Cu + 2H</w:t>
      </w:r>
      <w:r w:rsidRPr="00103ED5">
        <w:rPr>
          <w:vertAlign w:val="subscript"/>
          <w:lang w:val="en-US"/>
        </w:rPr>
        <w:t>2</w:t>
      </w:r>
      <w:r w:rsidRPr="00103ED5">
        <w:rPr>
          <w:lang w:val="en-US"/>
        </w:rPr>
        <w:t>SO</w:t>
      </w:r>
      <w:r w:rsidRPr="00103ED5">
        <w:rPr>
          <w:vertAlign w:val="subscript"/>
          <w:lang w:val="en-US"/>
        </w:rPr>
        <w:t>4</w:t>
      </w:r>
      <w:r w:rsidRPr="00103ED5">
        <w:rPr>
          <w:lang w:val="en-US"/>
        </w:rPr>
        <w:t xml:space="preserve"> = CuSO</w:t>
      </w:r>
      <w:r w:rsidRPr="00103ED5">
        <w:rPr>
          <w:vertAlign w:val="subscript"/>
          <w:lang w:val="en-US"/>
        </w:rPr>
        <w:t>4</w:t>
      </w:r>
      <w:r w:rsidRPr="00103ED5">
        <w:rPr>
          <w:lang w:val="en-US"/>
        </w:rPr>
        <w:t xml:space="preserve"> + SO</w:t>
      </w:r>
      <w:r w:rsidRPr="00103ED5">
        <w:rPr>
          <w:vertAlign w:val="subscript"/>
          <w:lang w:val="en-US"/>
        </w:rPr>
        <w:t>2</w:t>
      </w:r>
      <w:r w:rsidRPr="00103ED5">
        <w:rPr>
          <w:lang w:val="en-US"/>
        </w:rPr>
        <w:t>↑ + 2H</w:t>
      </w:r>
      <w:r w:rsidRPr="00103ED5">
        <w:rPr>
          <w:vertAlign w:val="subscript"/>
          <w:lang w:val="en-US"/>
        </w:rPr>
        <w:t>2</w:t>
      </w:r>
      <w:r w:rsidRPr="00103ED5">
        <w:rPr>
          <w:lang w:val="en-US"/>
        </w:rPr>
        <w:t>O</w:t>
      </w:r>
    </w:p>
    <w:p w:rsidR="00103ED5" w:rsidRPr="00103ED5" w:rsidRDefault="00103ED5" w:rsidP="00103ED5">
      <w:pPr>
        <w:pStyle w:val="22"/>
        <w:tabs>
          <w:tab w:val="left" w:pos="567"/>
        </w:tabs>
        <w:spacing w:after="0" w:line="240" w:lineRule="auto"/>
        <w:ind w:left="-425" w:firstLine="567"/>
        <w:jc w:val="both"/>
        <w:rPr>
          <w:b/>
          <w:lang w:val="en-US"/>
        </w:rPr>
      </w:pPr>
      <w:r w:rsidRPr="00103ED5">
        <w:rPr>
          <w:lang w:val="en-US"/>
        </w:rPr>
        <w:t>(2) CuO + H</w:t>
      </w:r>
      <w:r w:rsidRPr="00103ED5">
        <w:rPr>
          <w:vertAlign w:val="subscript"/>
          <w:lang w:val="en-US"/>
        </w:rPr>
        <w:t>2</w:t>
      </w:r>
      <w:r w:rsidRPr="00103ED5">
        <w:rPr>
          <w:lang w:val="en-US"/>
        </w:rPr>
        <w:t>SO</w:t>
      </w:r>
      <w:r w:rsidRPr="00103ED5">
        <w:rPr>
          <w:vertAlign w:val="subscript"/>
          <w:lang w:val="en-US"/>
        </w:rPr>
        <w:t>4</w:t>
      </w:r>
      <w:r w:rsidRPr="00103ED5">
        <w:rPr>
          <w:lang w:val="en-US"/>
        </w:rPr>
        <w:t xml:space="preserve"> = CuSO</w:t>
      </w:r>
      <w:r w:rsidRPr="00103ED5">
        <w:rPr>
          <w:vertAlign w:val="subscript"/>
          <w:lang w:val="en-US"/>
        </w:rPr>
        <w:t>4</w:t>
      </w:r>
      <w:r w:rsidRPr="00103ED5">
        <w:rPr>
          <w:lang w:val="en-US"/>
        </w:rPr>
        <w:t xml:space="preserve"> + H</w:t>
      </w:r>
      <w:r w:rsidRPr="00103ED5">
        <w:rPr>
          <w:vertAlign w:val="subscript"/>
          <w:lang w:val="en-US"/>
        </w:rPr>
        <w:t>2</w:t>
      </w:r>
      <w:r w:rsidRPr="00103ED5">
        <w:rPr>
          <w:lang w:val="en-US"/>
        </w:rPr>
        <w:t>O</w:t>
      </w:r>
    </w:p>
    <w:p w:rsidR="00103ED5" w:rsidRPr="00103ED5" w:rsidRDefault="00103ED5" w:rsidP="00103ED5">
      <w:pPr>
        <w:pStyle w:val="22"/>
        <w:tabs>
          <w:tab w:val="left" w:pos="567"/>
        </w:tabs>
        <w:spacing w:after="0" w:line="240" w:lineRule="auto"/>
        <w:ind w:left="-425" w:firstLine="567"/>
        <w:jc w:val="both"/>
        <w:rPr>
          <w:b/>
        </w:rPr>
      </w:pPr>
      <w:r w:rsidRPr="00103ED5">
        <w:t>Поскольку серная кислота взята в избытке, то смесь меди и оксида меди растворится полностью. В результате взаимодействия меди с концентрированной серной кислотой выделяется сернистый газ, что соответствует условию задачи. Далее участник ЕГЭ должен обратить внимание на тот факт, что полученный газ взаимодействует с минимальным количеством раствора гидроксида натрия. Анализируя этот элемент условия, экзаменуемый должен отметить, что взаимодействие кислотного оксида серы (</w:t>
      </w:r>
      <w:r w:rsidRPr="00103ED5">
        <w:rPr>
          <w:lang w:val="en-US"/>
        </w:rPr>
        <w:t>IV</w:t>
      </w:r>
      <w:r w:rsidRPr="00103ED5">
        <w:t>) со щелочью может приводить к образованию кислой или средней соли, в зависимости от соотношения реагирующих веществ. Минимальному количеству раствора гидроксида натрия будет соответствовать образование кислой соли – гидросульфита натрия.</w:t>
      </w:r>
    </w:p>
    <w:p w:rsidR="00103ED5" w:rsidRPr="00103ED5" w:rsidRDefault="00103ED5" w:rsidP="00103ED5">
      <w:pPr>
        <w:pStyle w:val="22"/>
        <w:tabs>
          <w:tab w:val="left" w:pos="567"/>
        </w:tabs>
        <w:spacing w:after="0" w:line="240" w:lineRule="auto"/>
        <w:ind w:left="-425" w:firstLine="567"/>
        <w:rPr>
          <w:b/>
        </w:rPr>
      </w:pPr>
      <w:r w:rsidRPr="00103ED5">
        <w:t xml:space="preserve">(3) </w:t>
      </w:r>
      <w:r w:rsidRPr="00103ED5">
        <w:rPr>
          <w:lang w:val="en-US"/>
        </w:rPr>
        <w:t>SO</w:t>
      </w:r>
      <w:r w:rsidRPr="00103ED5">
        <w:rPr>
          <w:vertAlign w:val="subscript"/>
        </w:rPr>
        <w:t>2</w:t>
      </w:r>
      <w:r w:rsidRPr="00103ED5">
        <w:t xml:space="preserve"> + </w:t>
      </w:r>
      <w:r w:rsidRPr="00103ED5">
        <w:rPr>
          <w:lang w:val="en-US"/>
        </w:rPr>
        <w:t>NaOH</w:t>
      </w:r>
      <w:r w:rsidRPr="00103ED5">
        <w:t xml:space="preserve"> = </w:t>
      </w:r>
      <w:r w:rsidRPr="00103ED5">
        <w:rPr>
          <w:lang w:val="en-US"/>
        </w:rPr>
        <w:t>NaHSO</w:t>
      </w:r>
      <w:r w:rsidRPr="00103ED5">
        <w:rPr>
          <w:vertAlign w:val="subscript"/>
        </w:rPr>
        <w:t>3</w:t>
      </w:r>
    </w:p>
    <w:p w:rsidR="00103ED5" w:rsidRPr="00103ED5" w:rsidRDefault="00103ED5" w:rsidP="00103ED5">
      <w:pPr>
        <w:pStyle w:val="aff"/>
        <w:kinsoku w:val="0"/>
        <w:overflowPunct w:val="0"/>
        <w:spacing w:after="0"/>
        <w:ind w:left="-425" w:firstLine="567"/>
        <w:jc w:val="both"/>
      </w:pPr>
      <w:r w:rsidRPr="00103ED5">
        <w:t>Далее в своих рассуждениях участник ЕГЭ должен опираться на анализ условия задачи. Из приведенных числовых значений можно рассчитать количество вещества гидроксида натрия, которое, согласно уравнению (3), равно количеству вещества сернистого газа. По уравнению реакции (1) количество вещества сернистого газа равно количеству вещества меди, вступившей в реакцию.</w:t>
      </w:r>
    </w:p>
    <w:p w:rsidR="00103ED5" w:rsidRPr="00103ED5" w:rsidRDefault="00103ED5" w:rsidP="00103ED5">
      <w:pPr>
        <w:pStyle w:val="aff"/>
        <w:kinsoku w:val="0"/>
        <w:overflowPunct w:val="0"/>
        <w:spacing w:after="0"/>
        <w:ind w:left="-425" w:firstLine="567"/>
        <w:jc w:val="both"/>
        <w:rPr>
          <w:lang w:val="en-US"/>
        </w:rPr>
      </w:pPr>
      <w:r w:rsidRPr="00103ED5">
        <w:rPr>
          <w:lang w:val="en-US"/>
        </w:rPr>
        <w:t xml:space="preserve">n (NaOH) = 200 · 0,1/40 = 0,5 </w:t>
      </w:r>
      <w:r w:rsidRPr="00103ED5">
        <w:t>моль</w:t>
      </w:r>
    </w:p>
    <w:p w:rsidR="00103ED5" w:rsidRPr="00103ED5" w:rsidRDefault="00103ED5" w:rsidP="00103ED5">
      <w:pPr>
        <w:pStyle w:val="aff"/>
        <w:kinsoku w:val="0"/>
        <w:overflowPunct w:val="0"/>
        <w:spacing w:after="0"/>
        <w:ind w:left="-425" w:firstLine="567"/>
        <w:jc w:val="both"/>
        <w:rPr>
          <w:lang w:val="en-US"/>
        </w:rPr>
      </w:pPr>
      <w:r w:rsidRPr="00103ED5">
        <w:rPr>
          <w:lang w:val="en-US"/>
        </w:rPr>
        <w:t>n (NaOH) = n (SO</w:t>
      </w:r>
      <w:r w:rsidRPr="00103ED5">
        <w:rPr>
          <w:vertAlign w:val="subscript"/>
          <w:lang w:val="en-US"/>
        </w:rPr>
        <w:t>2</w:t>
      </w:r>
      <w:r w:rsidRPr="00103ED5">
        <w:rPr>
          <w:lang w:val="en-US"/>
        </w:rPr>
        <w:t>) = n (Cu)</w:t>
      </w:r>
    </w:p>
    <w:p w:rsidR="00103ED5" w:rsidRPr="00103ED5" w:rsidRDefault="00103ED5" w:rsidP="00103ED5">
      <w:pPr>
        <w:pStyle w:val="aff"/>
        <w:kinsoku w:val="0"/>
        <w:overflowPunct w:val="0"/>
        <w:spacing w:after="0"/>
        <w:ind w:left="-425" w:firstLine="567"/>
        <w:jc w:val="both"/>
        <w:rPr>
          <w:shd w:val="clear" w:color="auto" w:fill="FFFFFF"/>
        </w:rPr>
      </w:pPr>
      <w:r w:rsidRPr="00103ED5">
        <w:t xml:space="preserve">Теперь количество вещества меди в смеси известно, но неизвестно количество вещества оксида меди </w:t>
      </w:r>
      <w:r w:rsidRPr="00103ED5">
        <w:rPr>
          <w:shd w:val="clear" w:color="auto" w:fill="FFFFFF"/>
        </w:rPr>
        <w:t xml:space="preserve">(II), чтобы его рассчитать необходимо использовать массовую долю атомов меди в смеси. Наиболее рациональным способом решения в данном случае является составление алгебраического выражения. Пусть количество вещества оксида меди (II) в смеси составит </w:t>
      </w:r>
      <w:r w:rsidRPr="00103ED5">
        <w:rPr>
          <w:i/>
          <w:shd w:val="clear" w:color="auto" w:fill="FFFFFF"/>
        </w:rPr>
        <w:t>х</w:t>
      </w:r>
      <w:r w:rsidRPr="00103ED5">
        <w:rPr>
          <w:shd w:val="clear" w:color="auto" w:fill="FFFFFF"/>
        </w:rPr>
        <w:t xml:space="preserve"> моль, тогда масса оксида меди (II) будет равна 80</w:t>
      </w:r>
      <w:r w:rsidRPr="00103ED5">
        <w:rPr>
          <w:i/>
          <w:shd w:val="clear" w:color="auto" w:fill="FFFFFF"/>
        </w:rPr>
        <w:t>х</w:t>
      </w:r>
      <w:r w:rsidRPr="00103ED5">
        <w:rPr>
          <w:shd w:val="clear" w:color="auto" w:fill="FFFFFF"/>
        </w:rPr>
        <w:t xml:space="preserve"> г, а масса атомов меди в составе оксида меди (II) – 64</w:t>
      </w:r>
      <w:r w:rsidRPr="00103ED5">
        <w:rPr>
          <w:i/>
          <w:shd w:val="clear" w:color="auto" w:fill="FFFFFF"/>
        </w:rPr>
        <w:t>х</w:t>
      </w:r>
      <w:r w:rsidRPr="00103ED5">
        <w:rPr>
          <w:shd w:val="clear" w:color="auto" w:fill="FFFFFF"/>
        </w:rPr>
        <w:t xml:space="preserve"> г. Массовая доля атомов меди равна отношению массы атомов меди к массе смеси, отсюда получаем выражение: </w:t>
      </w:r>
      <m:oMath>
        <m:f>
          <m:fPr>
            <m:ctrlPr>
              <w:rPr>
                <w:rFonts w:ascii="Cambria Math" w:hAnsi="Cambria Math"/>
                <w:i/>
                <w:shd w:val="clear" w:color="auto" w:fill="FFFFFF"/>
              </w:rPr>
            </m:ctrlPr>
          </m:fPr>
          <m:num>
            <m:r>
              <w:rPr>
                <w:rFonts w:ascii="Cambria Math" w:hAnsi="Cambria Math"/>
                <w:shd w:val="clear" w:color="auto" w:fill="FFFFFF"/>
              </w:rPr>
              <m:t xml:space="preserve">64 </m:t>
            </m:r>
            <m:r>
              <w:rPr>
                <w:rFonts w:ascii="Cambria Math" w:hAnsi="Cambria Math"/>
              </w:rPr>
              <m:t>×0,5 + 64</m:t>
            </m:r>
            <m:r>
              <w:rPr>
                <w:rFonts w:ascii="Cambria Math" w:hAnsi="Cambria Math"/>
                <w:shd w:val="clear" w:color="auto" w:fill="FFFFFF"/>
              </w:rPr>
              <m:t>х</m:t>
            </m:r>
          </m:num>
          <m:den>
            <m:r>
              <w:rPr>
                <w:rFonts w:ascii="Cambria Math" w:hAnsi="Cambria Math"/>
                <w:shd w:val="clear" w:color="auto" w:fill="FFFFFF"/>
              </w:rPr>
              <m:t>64×0,5+80х</m:t>
            </m:r>
          </m:den>
        </m:f>
      </m:oMath>
      <w:r w:rsidRPr="00103ED5">
        <w:rPr>
          <w:shd w:val="clear" w:color="auto" w:fill="FFFFFF"/>
        </w:rPr>
        <w:t xml:space="preserve">  = 0,96. Решая это уравнение, получим </w:t>
      </w:r>
      <w:r w:rsidRPr="00103ED5">
        <w:rPr>
          <w:i/>
          <w:shd w:val="clear" w:color="auto" w:fill="FFFFFF"/>
        </w:rPr>
        <w:t>х</w:t>
      </w:r>
      <w:r w:rsidRPr="00103ED5">
        <w:rPr>
          <w:shd w:val="clear" w:color="auto" w:fill="FFFFFF"/>
        </w:rPr>
        <w:t xml:space="preserve"> = 0,1 моль. </w:t>
      </w:r>
    </w:p>
    <w:p w:rsidR="00103ED5" w:rsidRPr="00103ED5" w:rsidRDefault="00103ED5" w:rsidP="00103ED5">
      <w:pPr>
        <w:pStyle w:val="aff"/>
        <w:kinsoku w:val="0"/>
        <w:overflowPunct w:val="0"/>
        <w:spacing w:after="0"/>
        <w:ind w:left="-425" w:firstLine="567"/>
        <w:jc w:val="both"/>
        <w:rPr>
          <w:shd w:val="clear" w:color="auto" w:fill="FFFFFF"/>
        </w:rPr>
      </w:pPr>
      <w:r w:rsidRPr="00103ED5">
        <w:rPr>
          <w:lang w:val="en-US"/>
        </w:rPr>
        <w:t>m</w:t>
      </w:r>
      <w:r w:rsidRPr="00103ED5">
        <w:t xml:space="preserve"> (</w:t>
      </w:r>
      <w:r w:rsidRPr="00103ED5">
        <w:rPr>
          <w:lang w:val="en-US"/>
        </w:rPr>
        <w:t>Cu</w:t>
      </w:r>
      <w:r w:rsidRPr="00103ED5">
        <w:t xml:space="preserve">) = 32 г; </w:t>
      </w:r>
      <w:r w:rsidRPr="00103ED5">
        <w:rPr>
          <w:lang w:val="en-US"/>
        </w:rPr>
        <w:t>m</w:t>
      </w:r>
      <w:r w:rsidRPr="00103ED5">
        <w:t xml:space="preserve"> (</w:t>
      </w:r>
      <w:r w:rsidRPr="00103ED5">
        <w:rPr>
          <w:lang w:val="en-US"/>
        </w:rPr>
        <w:t>CuO</w:t>
      </w:r>
      <w:r w:rsidRPr="00103ED5">
        <w:t xml:space="preserve">) = 80 · 0,1 = 8 г; </w:t>
      </w:r>
      <w:r w:rsidRPr="00103ED5">
        <w:rPr>
          <w:lang w:val="en-US"/>
        </w:rPr>
        <w:t>m</w:t>
      </w:r>
      <w:r w:rsidRPr="00103ED5">
        <w:t xml:space="preserve"> (смеси </w:t>
      </w:r>
      <w:r w:rsidRPr="00103ED5">
        <w:rPr>
          <w:lang w:val="en-US"/>
        </w:rPr>
        <w:t>Cu</w:t>
      </w:r>
      <w:r w:rsidRPr="00103ED5">
        <w:t xml:space="preserve"> + </w:t>
      </w:r>
      <w:r w:rsidRPr="00103ED5">
        <w:rPr>
          <w:lang w:val="en-US"/>
        </w:rPr>
        <w:t>CuO</w:t>
      </w:r>
      <w:r w:rsidRPr="00103ED5">
        <w:t>) = 40 г</w:t>
      </w:r>
    </w:p>
    <w:p w:rsidR="00103ED5" w:rsidRPr="00103ED5" w:rsidRDefault="00103ED5" w:rsidP="00103ED5">
      <w:pPr>
        <w:pStyle w:val="aff"/>
        <w:kinsoku w:val="0"/>
        <w:overflowPunct w:val="0"/>
        <w:spacing w:after="0"/>
        <w:ind w:left="-425" w:firstLine="567"/>
        <w:jc w:val="both"/>
        <w:rPr>
          <w:shd w:val="clear" w:color="auto" w:fill="FFFFFF"/>
        </w:rPr>
      </w:pPr>
      <w:r w:rsidRPr="00103ED5">
        <w:t xml:space="preserve"> </w:t>
      </w:r>
      <w:r w:rsidRPr="00103ED5">
        <w:rPr>
          <w:lang w:val="en-US"/>
        </w:rPr>
        <w:t>m</w:t>
      </w:r>
      <w:r w:rsidRPr="00103ED5">
        <w:t xml:space="preserve"> (</w:t>
      </w:r>
      <w:r w:rsidRPr="00103ED5">
        <w:rPr>
          <w:lang w:val="en-US"/>
        </w:rPr>
        <w:t>SO</w:t>
      </w:r>
      <w:r w:rsidRPr="00103ED5">
        <w:rPr>
          <w:vertAlign w:val="subscript"/>
        </w:rPr>
        <w:t>2</w:t>
      </w:r>
      <w:r w:rsidRPr="00103ED5">
        <w:t xml:space="preserve">) = 0,5 · 64 = 32 г  </w:t>
      </w:r>
    </w:p>
    <w:p w:rsidR="00103ED5" w:rsidRPr="00103ED5" w:rsidRDefault="00103ED5" w:rsidP="00103ED5">
      <w:pPr>
        <w:pStyle w:val="aff"/>
        <w:kinsoku w:val="0"/>
        <w:overflowPunct w:val="0"/>
        <w:spacing w:after="0"/>
        <w:ind w:left="-425" w:firstLine="567"/>
        <w:jc w:val="both"/>
      </w:pPr>
      <w:r w:rsidRPr="00103ED5">
        <w:rPr>
          <w:shd w:val="clear" w:color="auto" w:fill="FFFFFF"/>
        </w:rPr>
        <w:t xml:space="preserve">Таким образом, по уравнению (1) образуется 0,5 моль сульфата меди (II), а по уравнению (2) – 0,1 моль этой соли. Всего </w:t>
      </w:r>
      <w:r w:rsidRPr="00103ED5">
        <w:rPr>
          <w:lang w:val="en-US"/>
        </w:rPr>
        <w:t>n</w:t>
      </w:r>
      <w:r w:rsidRPr="00103ED5">
        <w:t xml:space="preserve"> (</w:t>
      </w:r>
      <w:r w:rsidRPr="00103ED5">
        <w:rPr>
          <w:lang w:val="en-US"/>
        </w:rPr>
        <w:t>CuSO</w:t>
      </w:r>
      <w:r w:rsidRPr="00103ED5">
        <w:rPr>
          <w:vertAlign w:val="subscript"/>
        </w:rPr>
        <w:t>4</w:t>
      </w:r>
      <w:r w:rsidRPr="00103ED5">
        <w:t xml:space="preserve">) = 0,6 моль, </w:t>
      </w:r>
      <w:r w:rsidRPr="00103ED5">
        <w:rPr>
          <w:lang w:val="en-US"/>
        </w:rPr>
        <w:t>m</w:t>
      </w:r>
      <w:r w:rsidRPr="00103ED5">
        <w:t xml:space="preserve"> (</w:t>
      </w:r>
      <w:r w:rsidRPr="00103ED5">
        <w:rPr>
          <w:lang w:val="en-US"/>
        </w:rPr>
        <w:t>CuSO</w:t>
      </w:r>
      <w:r w:rsidRPr="00103ED5">
        <w:rPr>
          <w:vertAlign w:val="subscript"/>
        </w:rPr>
        <w:t>4</w:t>
      </w:r>
      <w:r w:rsidRPr="00103ED5">
        <w:t xml:space="preserve">) = 0,6 · 160 = 96 г. </w:t>
      </w:r>
    </w:p>
    <w:p w:rsidR="00103ED5" w:rsidRPr="00103ED5" w:rsidRDefault="00103ED5" w:rsidP="00103ED5">
      <w:pPr>
        <w:pStyle w:val="aff"/>
        <w:kinsoku w:val="0"/>
        <w:overflowPunct w:val="0"/>
        <w:spacing w:after="0"/>
        <w:ind w:left="-425" w:firstLine="567"/>
        <w:jc w:val="both"/>
      </w:pPr>
      <w:r w:rsidRPr="00103ED5">
        <w:t xml:space="preserve">Масса раствора = </w:t>
      </w:r>
      <w:r w:rsidRPr="00103ED5">
        <w:rPr>
          <w:lang w:val="en-US"/>
        </w:rPr>
        <w:t>m</w:t>
      </w:r>
      <w:r w:rsidRPr="00103ED5">
        <w:t xml:space="preserve"> (смеси </w:t>
      </w:r>
      <w:r w:rsidRPr="00103ED5">
        <w:rPr>
          <w:lang w:val="en-US"/>
        </w:rPr>
        <w:t>Cu</w:t>
      </w:r>
      <w:r w:rsidRPr="00103ED5">
        <w:t xml:space="preserve"> + </w:t>
      </w:r>
      <w:r w:rsidRPr="00103ED5">
        <w:rPr>
          <w:lang w:val="en-US"/>
        </w:rPr>
        <w:t>CuO</w:t>
      </w:r>
      <w:r w:rsidRPr="00103ED5">
        <w:t xml:space="preserve">) + </w:t>
      </w:r>
      <w:r w:rsidRPr="00103ED5">
        <w:rPr>
          <w:lang w:val="en-US"/>
        </w:rPr>
        <w:t>m</w:t>
      </w:r>
      <w:r w:rsidRPr="00103ED5">
        <w:t xml:space="preserve"> (раствора </w:t>
      </w:r>
      <w:r w:rsidRPr="00103ED5">
        <w:rPr>
          <w:lang w:val="en-US"/>
        </w:rPr>
        <w:t>H</w:t>
      </w:r>
      <w:r w:rsidRPr="00103ED5">
        <w:rPr>
          <w:vertAlign w:val="subscript"/>
        </w:rPr>
        <w:t>2</w:t>
      </w:r>
      <w:r w:rsidRPr="00103ED5">
        <w:rPr>
          <w:lang w:val="en-US"/>
        </w:rPr>
        <w:t>SO</w:t>
      </w:r>
      <w:r w:rsidRPr="00103ED5">
        <w:rPr>
          <w:vertAlign w:val="subscript"/>
        </w:rPr>
        <w:t>4</w:t>
      </w:r>
      <w:r w:rsidRPr="00103ED5">
        <w:t xml:space="preserve">) – </w:t>
      </w:r>
      <w:r w:rsidRPr="00103ED5">
        <w:rPr>
          <w:lang w:val="en-US"/>
        </w:rPr>
        <w:t>m</w:t>
      </w:r>
      <w:r w:rsidRPr="00103ED5">
        <w:t xml:space="preserve"> (</w:t>
      </w:r>
      <w:r w:rsidRPr="00103ED5">
        <w:rPr>
          <w:lang w:val="en-US"/>
        </w:rPr>
        <w:t>SO</w:t>
      </w:r>
      <w:r w:rsidRPr="00103ED5">
        <w:rPr>
          <w:vertAlign w:val="subscript"/>
        </w:rPr>
        <w:t>2</w:t>
      </w:r>
      <w:r w:rsidRPr="00103ED5">
        <w:t xml:space="preserve">) = 40 + 472 – 32 = 480 г. Массовая доля соли в растворе после реакции исходной смеси с кислотой: </w:t>
      </w:r>
    </w:p>
    <w:p w:rsidR="00103ED5" w:rsidRPr="00103ED5" w:rsidRDefault="00103ED5" w:rsidP="00103ED5">
      <w:pPr>
        <w:pStyle w:val="aff"/>
        <w:kinsoku w:val="0"/>
        <w:overflowPunct w:val="0"/>
        <w:spacing w:after="0"/>
        <w:ind w:left="-425" w:firstLine="567"/>
        <w:jc w:val="both"/>
        <w:rPr>
          <w:shd w:val="clear" w:color="auto" w:fill="FFFFFF"/>
        </w:rPr>
      </w:pPr>
      <w:r w:rsidRPr="00103ED5">
        <w:t xml:space="preserve">ω = </w:t>
      </w:r>
      <m:oMath>
        <m:f>
          <m:fPr>
            <m:ctrlPr>
              <w:rPr>
                <w:rFonts w:ascii="Cambria Math" w:hAnsi="Cambria Math"/>
                <w:i/>
              </w:rPr>
            </m:ctrlPr>
          </m:fPr>
          <m:num>
            <m:r>
              <w:rPr>
                <w:rFonts w:ascii="Cambria Math" w:hAnsi="Cambria Math"/>
              </w:rPr>
              <m:t>96</m:t>
            </m:r>
          </m:num>
          <m:den>
            <m:r>
              <w:rPr>
                <w:rFonts w:ascii="Cambria Math" w:hAnsi="Cambria Math"/>
              </w:rPr>
              <m:t>480</m:t>
            </m:r>
          </m:den>
        </m:f>
      </m:oMath>
      <w:r w:rsidRPr="00103ED5">
        <w:rPr>
          <w:rFonts w:eastAsia="Times New Roman"/>
        </w:rPr>
        <w:t xml:space="preserve"> х 100 % = 20 %</w:t>
      </w:r>
    </w:p>
    <w:p w:rsidR="00103ED5" w:rsidRPr="00103ED5" w:rsidRDefault="00103ED5" w:rsidP="00103ED5">
      <w:pPr>
        <w:pStyle w:val="aff"/>
        <w:kinsoku w:val="0"/>
        <w:overflowPunct w:val="0"/>
        <w:spacing w:after="0"/>
        <w:ind w:left="-425" w:firstLine="567"/>
        <w:jc w:val="both"/>
      </w:pPr>
      <w:r w:rsidRPr="00103ED5">
        <w:t>Таким образом, для решения этой задачи требуются знания химических свойств неорганических веществ, относящихся к различным классам, умение рассуждать, а также использовать алгебраический подход к решению задачи по химии, что предполагает достаточную математическую подготовку на базовом уровне.</w:t>
      </w:r>
    </w:p>
    <w:p w:rsidR="00103ED5" w:rsidRPr="00103ED5" w:rsidRDefault="00103ED5" w:rsidP="00103ED5">
      <w:pPr>
        <w:pStyle w:val="aff"/>
        <w:kinsoku w:val="0"/>
        <w:overflowPunct w:val="0"/>
        <w:spacing w:after="0"/>
        <w:ind w:left="-425" w:firstLine="567"/>
        <w:jc w:val="both"/>
      </w:pPr>
      <w:r w:rsidRPr="00103ED5">
        <w:t>Самые низкие показатели по результатам экзамена второй части заданий показали группы выпускников с удовлетворительной подготовкой (в группе не преодолевших минимального балла и в группе до 60). В этом году участники ЕГЭ практически не справились с заданиями высокого уровня сложности. Самый высокий процент выполнения заданий по региону в части 2 в первой группе составил 3,7 %, а во второй - 28,5 %.</w:t>
      </w:r>
    </w:p>
    <w:p w:rsidR="00103ED5" w:rsidRPr="00103ED5" w:rsidRDefault="00103ED5" w:rsidP="00103ED5">
      <w:pPr>
        <w:ind w:left="-425" w:firstLine="567"/>
        <w:jc w:val="both"/>
      </w:pPr>
      <w:r w:rsidRPr="00103ED5">
        <w:rPr>
          <w:color w:val="000000"/>
          <w:spacing w:val="5"/>
        </w:rPr>
        <w:t>Как уже говорилось ранее, недостаток подготовки по этим темам курса химии наблюдался и в прошлые годы. С</w:t>
      </w:r>
      <w:r w:rsidRPr="00103ED5">
        <w:t xml:space="preserve">одержание заданий ЕГЭ по химии, особенно заданий повышенного и высокого уровней сложности, связано со спецификой дисциплины. Как известно, основу химии как дисциплины составляет система знаний о веществах, их строении, свойствах и превращениях. Поэтому, чтобы ответить на задания высокой сложности учащиеся должны </w:t>
      </w:r>
      <w:r w:rsidRPr="00103ED5">
        <w:lastRenderedPageBreak/>
        <w:t xml:space="preserve">хорошо знать основы химии. Результаты ЕГЭ 2020 года подтверждают это. К сожалению, при подготовке к ЕГЭ учащиеся большую часть времени отводят на тренировку по вариантам тестов прошлых лет. При изменении формы или привычного содержания заданий участники ЕГЭ теряются. В результате, многие выпускники, не имея хорошей теоретической и практической базы по химии, допускают ошибки при ответах на задания. </w:t>
      </w:r>
    </w:p>
    <w:p w:rsidR="00103ED5" w:rsidRPr="00103ED5" w:rsidRDefault="00103ED5" w:rsidP="00F5109A">
      <w:pPr>
        <w:pStyle w:val="22"/>
        <w:tabs>
          <w:tab w:val="left" w:pos="567"/>
        </w:tabs>
        <w:spacing w:after="0" w:line="240" w:lineRule="auto"/>
        <w:ind w:left="-425" w:firstLine="567"/>
        <w:rPr>
          <w:b/>
          <w:bCs/>
          <w:color w:val="000000"/>
          <w:spacing w:val="5"/>
        </w:rPr>
      </w:pPr>
      <w:r w:rsidRPr="00103ED5">
        <w:rPr>
          <w:color w:val="000000"/>
          <w:spacing w:val="5"/>
        </w:rPr>
        <w:t>К видам умений, навыков и видов деятельности, усвоение которых школьниками региона в целом нельзя считать достаточными, можно отнести следующие:</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rPr>
          <w:color w:val="000000"/>
          <w:spacing w:val="5"/>
        </w:rPr>
        <w:t xml:space="preserve">умения, </w:t>
      </w:r>
      <w:r w:rsidRPr="00103ED5">
        <w:t>связанные с пониманием условий заданий: находить ключевые слова, выбирать из условия важные данные, учитывать требования к записи ответов и др.;</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rPr>
          <w:color w:val="000000"/>
          <w:spacing w:val="5"/>
        </w:rPr>
        <w:t>умения определять степень окисления элемента в ионах, основываясь на знании свойств соединений этого элемента;</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rPr>
          <w:color w:val="000000"/>
          <w:spacing w:val="5"/>
        </w:rPr>
        <w:t xml:space="preserve">умение характеризовать химические свойства простых веществ (металлов и неметаллов) и неорганических соединений, </w:t>
      </w:r>
      <w:r w:rsidRPr="00103ED5">
        <w:t>свойства амфотерных оксидов и гидроксидов, как в растворах, так и при сплавлении</w:t>
      </w:r>
      <w:r w:rsidRPr="00103ED5">
        <w:rPr>
          <w:color w:val="000000"/>
          <w:spacing w:val="5"/>
        </w:rPr>
        <w:t>;</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t>навыки в распознавании вариантов протекания реакций между органическими веществами в зависимости от условий (особенностей) их проведения</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t xml:space="preserve">умение анализировать и сопоставлять химические свойства веществ, о которых идёт речь в задании, </w:t>
      </w:r>
      <w:r w:rsidRPr="00103ED5">
        <w:rPr>
          <w:color w:val="000000"/>
          <w:spacing w:val="5"/>
        </w:rPr>
        <w:t>объяснять зависимость свойств неорганических и органических веществ от их состава и строения</w:t>
      </w:r>
      <w:r w:rsidRPr="00103ED5">
        <w:t>;</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t>навыки в прогнозировании химических свойств веществ, составлении уравнений реакций (окислительно-восстановительных, реакций ионного обмена) с учётом указанных в условии признаков их протекания;</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rPr>
          <w:color w:val="000000"/>
          <w:spacing w:val="5"/>
        </w:rPr>
        <w:t>навыки в распознавании и идентификации важнейших неорганических и органических веществ;</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rPr>
          <w:color w:val="000000"/>
          <w:shd w:val="clear" w:color="auto" w:fill="FFFFFF"/>
        </w:rPr>
        <w:t>недостаточная сформированность навыка к</w:t>
      </w:r>
      <w:r w:rsidRPr="00103ED5">
        <w:rPr>
          <w:color w:val="000000"/>
          <w:spacing w:val="5"/>
        </w:rPr>
        <w:t xml:space="preserve"> решению комбинированных задач высокого уровня сложности.</w:t>
      </w:r>
    </w:p>
    <w:p w:rsidR="00103ED5" w:rsidRPr="00103ED5" w:rsidRDefault="00103ED5" w:rsidP="00F5109A">
      <w:pPr>
        <w:ind w:left="-425" w:firstLine="567"/>
        <w:jc w:val="both"/>
        <w:rPr>
          <w:color w:val="000000"/>
          <w:spacing w:val="5"/>
        </w:rPr>
      </w:pPr>
      <w:r w:rsidRPr="00103ED5">
        <w:rPr>
          <w:color w:val="000000"/>
          <w:spacing w:val="5"/>
        </w:rPr>
        <w:t>К успешно освоенным умениям и навыкам можно отнести следующие:</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t>умений систематизировать и обобщать полученные знания из тем, относящихся к одному содержательному блоку;</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t>навыки в написании электронных формул атомов элементов и определении электронной конфигурации атомов;</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t>умения распознавать закономерности изменения химических свойств веществ в зависимости от положения элемента в периодической системе элементов Д.И.Менделеева;</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t xml:space="preserve">умения анализировать свойства неорганических веществ, определять их принадлежность к тому или иному классу/группе веществ; </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rPr>
          <w:color w:val="000000"/>
          <w:spacing w:val="5"/>
        </w:rPr>
        <w:t>навыки в использовании номенклатуры неорганических и органических соединений;</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rPr>
          <w:color w:val="000000"/>
          <w:spacing w:val="5"/>
        </w:rPr>
        <w:t>навыки в установлении соответствия между уравнением реакции и окислительно-восстановительными свойствами веществ;</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rPr>
          <w:color w:val="000000"/>
          <w:spacing w:val="5"/>
        </w:rPr>
        <w:t>умения распознавать продукты электролиза расплавов и растворов соединений;</w:t>
      </w:r>
    </w:p>
    <w:p w:rsidR="00103ED5" w:rsidRPr="00103ED5" w:rsidRDefault="00103ED5" w:rsidP="00E46CE5">
      <w:pPr>
        <w:pStyle w:val="22"/>
        <w:numPr>
          <w:ilvl w:val="0"/>
          <w:numId w:val="22"/>
        </w:numPr>
        <w:tabs>
          <w:tab w:val="clear" w:pos="1287"/>
          <w:tab w:val="left" w:pos="567"/>
          <w:tab w:val="left" w:pos="993"/>
        </w:tabs>
        <w:spacing w:after="0" w:line="240" w:lineRule="auto"/>
        <w:ind w:left="-425" w:firstLine="567"/>
        <w:jc w:val="both"/>
        <w:rPr>
          <w:b/>
          <w:bCs/>
          <w:color w:val="000000"/>
          <w:spacing w:val="5"/>
        </w:rPr>
      </w:pPr>
      <w:r w:rsidRPr="00103ED5">
        <w:rPr>
          <w:color w:val="000000"/>
          <w:spacing w:val="5"/>
        </w:rPr>
        <w:t>умения определять характер среды в процессе гидролиза солей.</w:t>
      </w:r>
    </w:p>
    <w:p w:rsidR="00885344" w:rsidRPr="00FC6BBF" w:rsidRDefault="00103ED5" w:rsidP="00103ED5">
      <w:pPr>
        <w:ind w:left="-426" w:firstLine="965"/>
        <w:jc w:val="both"/>
        <w:rPr>
          <w:i/>
          <w:iCs/>
        </w:rPr>
      </w:pPr>
      <w:r w:rsidRPr="00BD021F">
        <w:rPr>
          <w:color w:val="000000"/>
          <w:shd w:val="clear" w:color="auto" w:fill="FFFFFF"/>
        </w:rPr>
        <w:t xml:space="preserve">Результаты ЕГЭ по химии </w:t>
      </w:r>
      <w:r>
        <w:rPr>
          <w:color w:val="000000"/>
          <w:shd w:val="clear" w:color="auto" w:fill="FFFFFF"/>
        </w:rPr>
        <w:t xml:space="preserve">2020 года, как и ранее, </w:t>
      </w:r>
      <w:r w:rsidRPr="00BD021F">
        <w:rPr>
          <w:color w:val="000000"/>
          <w:shd w:val="clear" w:color="auto" w:fill="FFFFFF"/>
        </w:rPr>
        <w:t xml:space="preserve">демонстрируют стабильно высокие проценты </w:t>
      </w:r>
      <w:r>
        <w:rPr>
          <w:color w:val="000000"/>
          <w:shd w:val="clear" w:color="auto" w:fill="FFFFFF"/>
        </w:rPr>
        <w:t xml:space="preserve">выполнения заданий </w:t>
      </w:r>
      <w:r w:rsidRPr="00BD021F">
        <w:rPr>
          <w:color w:val="000000"/>
          <w:shd w:val="clear" w:color="auto" w:fill="FFFFFF"/>
        </w:rPr>
        <w:t>выпускник</w:t>
      </w:r>
      <w:r>
        <w:rPr>
          <w:color w:val="000000"/>
          <w:shd w:val="clear" w:color="auto" w:fill="FFFFFF"/>
        </w:rPr>
        <w:t>ами</w:t>
      </w:r>
      <w:r w:rsidRPr="00BD021F">
        <w:rPr>
          <w:color w:val="000000"/>
          <w:shd w:val="clear" w:color="auto" w:fill="FFFFFF"/>
        </w:rPr>
        <w:t xml:space="preserve">, набирающих высокие баллы. </w:t>
      </w:r>
      <w:r>
        <w:rPr>
          <w:color w:val="000000"/>
          <w:shd w:val="clear" w:color="auto" w:fill="FFFFFF"/>
        </w:rPr>
        <w:t xml:space="preserve">Как показывает анализ успеваемости различных школ Ярославского региона, такие результаты можно объяснить </w:t>
      </w:r>
      <w:r w:rsidRPr="00BD021F">
        <w:rPr>
          <w:color w:val="000000"/>
          <w:shd w:val="clear" w:color="auto" w:fill="FFFFFF"/>
        </w:rPr>
        <w:t>эффективно</w:t>
      </w:r>
      <w:r>
        <w:rPr>
          <w:color w:val="000000"/>
          <w:shd w:val="clear" w:color="auto" w:fill="FFFFFF"/>
        </w:rPr>
        <w:t>й</w:t>
      </w:r>
      <w:r w:rsidRPr="00BD021F">
        <w:rPr>
          <w:color w:val="000000"/>
          <w:shd w:val="clear" w:color="auto" w:fill="FFFFFF"/>
        </w:rPr>
        <w:t xml:space="preserve"> работ</w:t>
      </w:r>
      <w:r>
        <w:rPr>
          <w:color w:val="000000"/>
          <w:shd w:val="clear" w:color="auto" w:fill="FFFFFF"/>
        </w:rPr>
        <w:t>ой</w:t>
      </w:r>
      <w:r w:rsidRPr="00BD021F">
        <w:rPr>
          <w:color w:val="000000"/>
          <w:shd w:val="clear" w:color="auto" w:fill="FFFFFF"/>
        </w:rPr>
        <w:t xml:space="preserve"> профильны</w:t>
      </w:r>
      <w:r>
        <w:rPr>
          <w:color w:val="000000"/>
          <w:shd w:val="clear" w:color="auto" w:fill="FFFFFF"/>
        </w:rPr>
        <w:t>х</w:t>
      </w:r>
      <w:r w:rsidRPr="00BD021F">
        <w:rPr>
          <w:color w:val="000000"/>
          <w:shd w:val="clear" w:color="auto" w:fill="FFFFFF"/>
        </w:rPr>
        <w:t xml:space="preserve"> класс</w:t>
      </w:r>
      <w:r>
        <w:rPr>
          <w:color w:val="000000"/>
          <w:shd w:val="clear" w:color="auto" w:fill="FFFFFF"/>
        </w:rPr>
        <w:t>ов</w:t>
      </w:r>
      <w:r w:rsidRPr="00BD021F">
        <w:rPr>
          <w:color w:val="000000"/>
          <w:shd w:val="clear" w:color="auto" w:fill="FFFFFF"/>
        </w:rPr>
        <w:t xml:space="preserve">, </w:t>
      </w:r>
      <w:r>
        <w:rPr>
          <w:color w:val="000000"/>
          <w:shd w:val="clear" w:color="auto" w:fill="FFFFFF"/>
        </w:rPr>
        <w:t xml:space="preserve">которые помогают учащимся в </w:t>
      </w:r>
      <w:r w:rsidRPr="00BD021F">
        <w:rPr>
          <w:color w:val="000000"/>
          <w:shd w:val="clear" w:color="auto" w:fill="FFFFFF"/>
        </w:rPr>
        <w:t>формировани</w:t>
      </w:r>
      <w:r>
        <w:rPr>
          <w:color w:val="000000"/>
          <w:shd w:val="clear" w:color="auto" w:fill="FFFFFF"/>
        </w:rPr>
        <w:t>и</w:t>
      </w:r>
      <w:r w:rsidRPr="00BD021F">
        <w:rPr>
          <w:color w:val="000000"/>
          <w:shd w:val="clear" w:color="auto" w:fill="FFFFFF"/>
        </w:rPr>
        <w:t xml:space="preserve"> прочных знаний и умений по химии</w:t>
      </w:r>
      <w:r>
        <w:rPr>
          <w:color w:val="000000"/>
          <w:shd w:val="clear" w:color="auto" w:fill="FFFFFF"/>
        </w:rPr>
        <w:t>. Такие выпускники при выполнении заданий ЕГЭ</w:t>
      </w:r>
      <w:r w:rsidRPr="00BD021F">
        <w:rPr>
          <w:color w:val="000000"/>
          <w:shd w:val="clear" w:color="auto" w:fill="FFFFFF"/>
        </w:rPr>
        <w:t xml:space="preserve"> демонстрир</w:t>
      </w:r>
      <w:r>
        <w:rPr>
          <w:color w:val="000000"/>
          <w:shd w:val="clear" w:color="auto" w:fill="FFFFFF"/>
        </w:rPr>
        <w:t>уют навыки умения анализировать, обобщать, делать правильные выводы</w:t>
      </w:r>
      <w:r w:rsidRPr="00BD021F">
        <w:rPr>
          <w:color w:val="000000"/>
          <w:shd w:val="clear" w:color="auto" w:fill="FFFFFF"/>
        </w:rPr>
        <w:t xml:space="preserve"> независимо </w:t>
      </w:r>
      <w:r>
        <w:rPr>
          <w:color w:val="000000"/>
          <w:shd w:val="clear" w:color="auto" w:fill="FFFFFF"/>
        </w:rPr>
        <w:t>от форм или</w:t>
      </w:r>
      <w:r w:rsidRPr="00BD021F">
        <w:rPr>
          <w:color w:val="000000"/>
          <w:shd w:val="clear" w:color="auto" w:fill="FFFFFF"/>
        </w:rPr>
        <w:t xml:space="preserve"> формулировок заданий, включ</w:t>
      </w:r>
      <w:r>
        <w:rPr>
          <w:color w:val="000000"/>
          <w:shd w:val="clear" w:color="auto" w:fill="FFFFFF"/>
        </w:rPr>
        <w:t>енных в варианты ЕГЭ.</w:t>
      </w:r>
    </w:p>
    <w:p w:rsidR="00885344" w:rsidRPr="00F46D62" w:rsidRDefault="00F46D62" w:rsidP="00F46D62">
      <w:pPr>
        <w:rPr>
          <w:b/>
        </w:rPr>
      </w:pPr>
      <w:r>
        <w:rPr>
          <w:b/>
        </w:rPr>
        <w:t xml:space="preserve">4.3.3. </w:t>
      </w:r>
      <w:r w:rsidR="00885344" w:rsidRPr="00F46D62">
        <w:rPr>
          <w:b/>
        </w:rPr>
        <w:t xml:space="preserve">ВЫВОДЫ об итогах анализа выполнения заданий, групп заданий: </w:t>
      </w:r>
    </w:p>
    <w:p w:rsidR="00103ED5" w:rsidRPr="00691869" w:rsidRDefault="00103ED5" w:rsidP="00103ED5">
      <w:pPr>
        <w:autoSpaceDE w:val="0"/>
        <w:autoSpaceDN w:val="0"/>
        <w:adjustRightInd w:val="0"/>
        <w:ind w:left="-426" w:firstLine="426"/>
        <w:jc w:val="both"/>
      </w:pPr>
      <w:r>
        <w:t xml:space="preserve">1. </w:t>
      </w:r>
      <w:r w:rsidRPr="00691869">
        <w:t>Перечень элементов содержания / умений и видов деятельности, усвоение которых всеми школьниками региона в целом можно считать достаточным:</w:t>
      </w:r>
    </w:p>
    <w:p w:rsidR="00103ED5" w:rsidRPr="007F30FD" w:rsidRDefault="00103ED5" w:rsidP="00103ED5">
      <w:pPr>
        <w:pStyle w:val="a3"/>
        <w:spacing w:after="0" w:line="240" w:lineRule="auto"/>
        <w:ind w:left="-426" w:firstLine="426"/>
        <w:jc w:val="both"/>
        <w:rPr>
          <w:rFonts w:ascii="Times New Roman" w:hAnsi="Times New Roman"/>
          <w:color w:val="000000"/>
          <w:kern w:val="1"/>
          <w:sz w:val="24"/>
          <w:szCs w:val="24"/>
          <w:lang w:eastAsia="ru-RU"/>
        </w:rPr>
      </w:pPr>
      <w:r w:rsidRPr="0083556F">
        <w:rPr>
          <w:rFonts w:ascii="Times New Roman" w:hAnsi="Times New Roman"/>
          <w:sz w:val="24"/>
          <w:szCs w:val="24"/>
          <w:lang w:eastAsia="ru-RU"/>
        </w:rPr>
        <w:t>1.1</w:t>
      </w:r>
      <w:r>
        <w:rPr>
          <w:rFonts w:ascii="Times New Roman" w:hAnsi="Times New Roman"/>
          <w:sz w:val="24"/>
          <w:szCs w:val="24"/>
          <w:lang w:eastAsia="ru-RU"/>
        </w:rPr>
        <w:t>.</w:t>
      </w:r>
      <w:r w:rsidRPr="0083556F">
        <w:rPr>
          <w:rFonts w:ascii="Times New Roman" w:hAnsi="Times New Roman"/>
          <w:sz w:val="24"/>
          <w:szCs w:val="24"/>
          <w:lang w:eastAsia="ru-RU"/>
        </w:rPr>
        <w:t xml:space="preserve">   </w:t>
      </w:r>
      <w:r w:rsidRPr="0083556F">
        <w:rPr>
          <w:rFonts w:ascii="Times New Roman" w:hAnsi="Times New Roman"/>
          <w:sz w:val="24"/>
          <w:szCs w:val="24"/>
        </w:rPr>
        <w:t>Строение электронных оболочек атомов элементов первых четырёх периодов: s-, p- и d-элементы. Электронная конфигурация атома. Основное и возбуждённое состояния атомов</w:t>
      </w:r>
      <w:r w:rsidRPr="007F30FD">
        <w:rPr>
          <w:rFonts w:ascii="Times New Roman" w:hAnsi="Times New Roman"/>
          <w:color w:val="000000"/>
          <w:kern w:val="1"/>
          <w:sz w:val="24"/>
          <w:szCs w:val="24"/>
          <w:lang w:eastAsia="ru-RU"/>
        </w:rPr>
        <w:t>.</w:t>
      </w:r>
    </w:p>
    <w:p w:rsidR="00103ED5" w:rsidRDefault="00103ED5" w:rsidP="00103ED5">
      <w:pPr>
        <w:pStyle w:val="a3"/>
        <w:tabs>
          <w:tab w:val="left" w:pos="993"/>
        </w:tabs>
        <w:spacing w:after="0" w:line="240" w:lineRule="auto"/>
        <w:ind w:left="-426" w:firstLine="426"/>
        <w:jc w:val="both"/>
        <w:rPr>
          <w:rFonts w:ascii="Times New Roman" w:hAnsi="Times New Roman"/>
          <w:sz w:val="24"/>
          <w:szCs w:val="24"/>
        </w:rPr>
      </w:pPr>
      <w:r w:rsidRPr="00F0356F">
        <w:rPr>
          <w:rFonts w:ascii="Times New Roman" w:hAnsi="Times New Roman"/>
          <w:color w:val="000000"/>
          <w:kern w:val="1"/>
          <w:sz w:val="24"/>
          <w:szCs w:val="24"/>
          <w:lang w:eastAsia="ru-RU"/>
        </w:rPr>
        <w:lastRenderedPageBreak/>
        <w:t xml:space="preserve">1.2.  </w:t>
      </w:r>
      <w:r>
        <w:rPr>
          <w:rFonts w:ascii="Times New Roman" w:hAnsi="Times New Roman"/>
          <w:color w:val="000000"/>
          <w:kern w:val="1"/>
          <w:sz w:val="24"/>
          <w:szCs w:val="24"/>
          <w:lang w:eastAsia="ru-RU"/>
        </w:rPr>
        <w:t xml:space="preserve"> </w:t>
      </w:r>
      <w:r w:rsidRPr="00F0356F">
        <w:rPr>
          <w:rFonts w:ascii="Times New Roman" w:hAnsi="Times New Roman"/>
          <w:sz w:val="24"/>
          <w:szCs w:val="24"/>
        </w:rPr>
        <w:t>Взаимосвязь неорганических веществ</w:t>
      </w:r>
      <w:r>
        <w:rPr>
          <w:rFonts w:ascii="Times New Roman" w:hAnsi="Times New Roman"/>
          <w:sz w:val="24"/>
          <w:szCs w:val="24"/>
        </w:rPr>
        <w:t>.</w:t>
      </w:r>
    </w:p>
    <w:p w:rsidR="00103ED5" w:rsidRPr="009465C0" w:rsidRDefault="00103ED5" w:rsidP="00103ED5">
      <w:pPr>
        <w:pStyle w:val="a3"/>
        <w:tabs>
          <w:tab w:val="left" w:pos="993"/>
        </w:tabs>
        <w:spacing w:after="0" w:line="240" w:lineRule="auto"/>
        <w:ind w:left="-426" w:firstLine="426"/>
        <w:jc w:val="both"/>
        <w:rPr>
          <w:rFonts w:ascii="Times New Roman" w:hAnsi="Times New Roman"/>
          <w:sz w:val="24"/>
          <w:szCs w:val="24"/>
        </w:rPr>
      </w:pPr>
      <w:r w:rsidRPr="009465C0">
        <w:rPr>
          <w:rFonts w:ascii="Times New Roman" w:hAnsi="Times New Roman"/>
          <w:sz w:val="24"/>
          <w:szCs w:val="24"/>
        </w:rPr>
        <w:t>1.3. Классификация органических веществ. Номенклатура органических веществ (тривиальная и международная)</w:t>
      </w:r>
    </w:p>
    <w:p w:rsidR="00103ED5" w:rsidRPr="000B7D30" w:rsidRDefault="00103ED5" w:rsidP="00103ED5">
      <w:pPr>
        <w:pStyle w:val="a3"/>
        <w:tabs>
          <w:tab w:val="left" w:pos="993"/>
        </w:tabs>
        <w:spacing w:after="0" w:line="240" w:lineRule="auto"/>
        <w:ind w:left="-426" w:firstLine="426"/>
        <w:jc w:val="both"/>
        <w:rPr>
          <w:rFonts w:ascii="Times New Roman" w:hAnsi="Times New Roman"/>
          <w:color w:val="000000"/>
          <w:kern w:val="1"/>
          <w:sz w:val="24"/>
          <w:szCs w:val="24"/>
          <w:lang w:eastAsia="ru-RU"/>
        </w:rPr>
      </w:pPr>
      <w:r w:rsidRPr="000B7D30">
        <w:rPr>
          <w:rFonts w:ascii="Times New Roman" w:hAnsi="Times New Roman"/>
          <w:color w:val="000000"/>
          <w:kern w:val="1"/>
          <w:sz w:val="24"/>
          <w:szCs w:val="24"/>
          <w:lang w:eastAsia="ru-RU"/>
        </w:rPr>
        <w:t>1.</w:t>
      </w:r>
      <w:r>
        <w:rPr>
          <w:rFonts w:ascii="Times New Roman" w:hAnsi="Times New Roman"/>
          <w:color w:val="000000"/>
          <w:kern w:val="1"/>
          <w:sz w:val="24"/>
          <w:szCs w:val="24"/>
          <w:lang w:eastAsia="ru-RU"/>
        </w:rPr>
        <w:t>4</w:t>
      </w:r>
      <w:r w:rsidRPr="000B7D30">
        <w:rPr>
          <w:rFonts w:ascii="Times New Roman" w:hAnsi="Times New Roman"/>
          <w:color w:val="000000"/>
          <w:kern w:val="1"/>
          <w:sz w:val="24"/>
          <w:szCs w:val="24"/>
          <w:lang w:eastAsia="ru-RU"/>
        </w:rPr>
        <w:t xml:space="preserve">. </w:t>
      </w:r>
      <w:r w:rsidRPr="000B7D30">
        <w:rPr>
          <w:rFonts w:ascii="Times New Roman" w:hAnsi="Times New Roman"/>
          <w:sz w:val="24"/>
          <w:szCs w:val="24"/>
        </w:rPr>
        <w:t>Взаимосвязь углеводородов, кислородсодержащих и азотсодержащих органических соединений.</w:t>
      </w:r>
    </w:p>
    <w:p w:rsidR="00103ED5" w:rsidRPr="007F30FD" w:rsidRDefault="00103ED5" w:rsidP="00103ED5">
      <w:pPr>
        <w:pStyle w:val="a3"/>
        <w:tabs>
          <w:tab w:val="left" w:pos="993"/>
        </w:tabs>
        <w:spacing w:after="0" w:line="240" w:lineRule="auto"/>
        <w:ind w:left="-426" w:firstLine="426"/>
        <w:jc w:val="both"/>
        <w:rPr>
          <w:rFonts w:ascii="Times New Roman" w:hAnsi="Times New Roman"/>
          <w:color w:val="000000"/>
          <w:kern w:val="1"/>
          <w:sz w:val="24"/>
          <w:szCs w:val="24"/>
          <w:lang w:eastAsia="ru-RU"/>
        </w:rPr>
      </w:pPr>
      <w:r>
        <w:rPr>
          <w:rFonts w:ascii="Times New Roman" w:hAnsi="Times New Roman"/>
          <w:color w:val="000000"/>
          <w:kern w:val="1"/>
          <w:sz w:val="24"/>
          <w:szCs w:val="24"/>
          <w:lang w:eastAsia="ru-RU"/>
        </w:rPr>
        <w:t xml:space="preserve">1.5.    </w:t>
      </w:r>
      <w:r w:rsidRPr="007F30FD">
        <w:rPr>
          <w:rFonts w:ascii="Times New Roman" w:hAnsi="Times New Roman"/>
          <w:color w:val="000000"/>
          <w:kern w:val="1"/>
          <w:sz w:val="24"/>
          <w:szCs w:val="24"/>
          <w:lang w:eastAsia="ru-RU"/>
        </w:rPr>
        <w:t>Скорость реакции, ее зависимость от различных факторов.</w:t>
      </w:r>
    </w:p>
    <w:p w:rsidR="00103ED5" w:rsidRPr="00586147" w:rsidRDefault="00103ED5" w:rsidP="00103ED5">
      <w:pPr>
        <w:pStyle w:val="a3"/>
        <w:tabs>
          <w:tab w:val="left" w:pos="993"/>
        </w:tabs>
        <w:spacing w:after="0" w:line="240" w:lineRule="auto"/>
        <w:ind w:left="-426" w:firstLine="426"/>
        <w:jc w:val="both"/>
        <w:rPr>
          <w:rFonts w:ascii="Times New Roman" w:hAnsi="Times New Roman"/>
          <w:sz w:val="24"/>
          <w:szCs w:val="24"/>
        </w:rPr>
      </w:pPr>
      <w:r>
        <w:rPr>
          <w:rFonts w:ascii="Times New Roman" w:hAnsi="Times New Roman"/>
          <w:color w:val="000000"/>
          <w:kern w:val="1"/>
          <w:sz w:val="24"/>
          <w:szCs w:val="24"/>
          <w:lang w:eastAsia="ru-RU"/>
        </w:rPr>
        <w:t>1.6</w:t>
      </w:r>
      <w:r w:rsidRPr="00586147">
        <w:rPr>
          <w:rFonts w:ascii="Times New Roman" w:hAnsi="Times New Roman"/>
          <w:color w:val="000000"/>
          <w:kern w:val="1"/>
          <w:sz w:val="24"/>
          <w:szCs w:val="24"/>
          <w:lang w:eastAsia="ru-RU"/>
        </w:rPr>
        <w:t xml:space="preserve">. </w:t>
      </w:r>
      <w:r>
        <w:rPr>
          <w:rFonts w:ascii="Times New Roman" w:hAnsi="Times New Roman"/>
          <w:color w:val="000000"/>
          <w:kern w:val="1"/>
          <w:sz w:val="24"/>
          <w:szCs w:val="24"/>
          <w:lang w:eastAsia="ru-RU"/>
        </w:rPr>
        <w:t xml:space="preserve">   Определение</w:t>
      </w:r>
      <w:r w:rsidRPr="00586147">
        <w:rPr>
          <w:rFonts w:ascii="Times New Roman" w:hAnsi="Times New Roman"/>
          <w:sz w:val="24"/>
          <w:szCs w:val="24"/>
        </w:rPr>
        <w:t xml:space="preserve"> окислительно-восстановительны</w:t>
      </w:r>
      <w:r>
        <w:rPr>
          <w:rFonts w:ascii="Times New Roman" w:hAnsi="Times New Roman"/>
          <w:sz w:val="24"/>
          <w:szCs w:val="24"/>
        </w:rPr>
        <w:t>х свойств веществ в реакциях.</w:t>
      </w:r>
    </w:p>
    <w:p w:rsidR="00103ED5" w:rsidRDefault="00103ED5" w:rsidP="00103ED5">
      <w:pPr>
        <w:pStyle w:val="a3"/>
        <w:tabs>
          <w:tab w:val="left" w:pos="993"/>
        </w:tabs>
        <w:spacing w:after="0" w:line="240" w:lineRule="auto"/>
        <w:ind w:left="-426" w:firstLine="426"/>
        <w:jc w:val="both"/>
        <w:rPr>
          <w:rFonts w:ascii="Times New Roman" w:hAnsi="Times New Roman"/>
          <w:color w:val="000000"/>
          <w:kern w:val="1"/>
          <w:sz w:val="24"/>
          <w:szCs w:val="24"/>
          <w:lang w:eastAsia="ru-RU"/>
        </w:rPr>
      </w:pPr>
      <w:r>
        <w:rPr>
          <w:rFonts w:ascii="Times New Roman" w:hAnsi="Times New Roman"/>
          <w:color w:val="000000"/>
          <w:kern w:val="1"/>
          <w:sz w:val="24"/>
          <w:szCs w:val="24"/>
          <w:lang w:eastAsia="ru-RU"/>
        </w:rPr>
        <w:t xml:space="preserve">1.7.    </w:t>
      </w:r>
      <w:r w:rsidRPr="007F30FD">
        <w:rPr>
          <w:rFonts w:ascii="Times New Roman" w:hAnsi="Times New Roman"/>
          <w:color w:val="000000"/>
          <w:kern w:val="1"/>
          <w:sz w:val="24"/>
          <w:szCs w:val="24"/>
          <w:lang w:eastAsia="ru-RU"/>
        </w:rPr>
        <w:t>Электролиз расплавов и растворов (солей, щелочей, кислот)</w:t>
      </w:r>
      <w:r>
        <w:rPr>
          <w:rFonts w:ascii="Times New Roman" w:hAnsi="Times New Roman"/>
          <w:color w:val="000000"/>
          <w:kern w:val="1"/>
          <w:sz w:val="24"/>
          <w:szCs w:val="24"/>
          <w:lang w:eastAsia="ru-RU"/>
        </w:rPr>
        <w:t>.</w:t>
      </w:r>
    </w:p>
    <w:p w:rsidR="00103ED5" w:rsidRPr="00795EAA" w:rsidRDefault="00103ED5" w:rsidP="00103ED5">
      <w:pPr>
        <w:pStyle w:val="a3"/>
        <w:tabs>
          <w:tab w:val="left" w:pos="993"/>
        </w:tabs>
        <w:spacing w:after="0" w:line="240" w:lineRule="auto"/>
        <w:ind w:left="-426" w:firstLine="426"/>
        <w:jc w:val="both"/>
        <w:rPr>
          <w:rFonts w:ascii="Times New Roman" w:hAnsi="Times New Roman"/>
          <w:color w:val="000000"/>
          <w:kern w:val="1"/>
          <w:sz w:val="24"/>
          <w:szCs w:val="24"/>
          <w:lang w:eastAsia="ru-RU"/>
        </w:rPr>
      </w:pPr>
      <w:r w:rsidRPr="00795EAA">
        <w:rPr>
          <w:rFonts w:ascii="Times New Roman" w:hAnsi="Times New Roman"/>
          <w:color w:val="000000"/>
          <w:kern w:val="1"/>
          <w:sz w:val="24"/>
          <w:szCs w:val="24"/>
          <w:lang w:eastAsia="ru-RU"/>
        </w:rPr>
        <w:t>1.</w:t>
      </w:r>
      <w:r>
        <w:rPr>
          <w:rFonts w:ascii="Times New Roman" w:hAnsi="Times New Roman"/>
          <w:color w:val="000000"/>
          <w:kern w:val="1"/>
          <w:sz w:val="24"/>
          <w:szCs w:val="24"/>
          <w:lang w:eastAsia="ru-RU"/>
        </w:rPr>
        <w:t>8</w:t>
      </w:r>
      <w:r w:rsidRPr="00795EAA">
        <w:rPr>
          <w:rFonts w:ascii="Times New Roman" w:hAnsi="Times New Roman"/>
          <w:color w:val="000000"/>
          <w:kern w:val="1"/>
          <w:sz w:val="24"/>
          <w:szCs w:val="24"/>
          <w:lang w:eastAsia="ru-RU"/>
        </w:rPr>
        <w:t xml:space="preserve">. </w:t>
      </w:r>
      <w:r>
        <w:rPr>
          <w:rFonts w:ascii="Times New Roman" w:hAnsi="Times New Roman"/>
          <w:color w:val="000000"/>
          <w:kern w:val="1"/>
          <w:sz w:val="24"/>
          <w:szCs w:val="24"/>
          <w:lang w:eastAsia="ru-RU"/>
        </w:rPr>
        <w:t xml:space="preserve">   </w:t>
      </w:r>
      <w:r w:rsidRPr="00795EAA">
        <w:rPr>
          <w:rFonts w:ascii="Times New Roman" w:hAnsi="Times New Roman"/>
          <w:sz w:val="24"/>
          <w:szCs w:val="24"/>
        </w:rPr>
        <w:t>Гидролиз солей. Среда водных растворов: кислая, нейтральная, щелочная.</w:t>
      </w:r>
    </w:p>
    <w:p w:rsidR="00103ED5" w:rsidRPr="006F42DD" w:rsidRDefault="00103ED5" w:rsidP="00103ED5">
      <w:pPr>
        <w:pStyle w:val="a3"/>
        <w:tabs>
          <w:tab w:val="left" w:pos="993"/>
        </w:tabs>
        <w:spacing w:after="0" w:line="240" w:lineRule="auto"/>
        <w:ind w:left="-426" w:firstLine="426"/>
        <w:jc w:val="both"/>
        <w:rPr>
          <w:rFonts w:ascii="Times New Roman" w:hAnsi="Times New Roman"/>
          <w:sz w:val="24"/>
          <w:szCs w:val="24"/>
        </w:rPr>
      </w:pPr>
      <w:r w:rsidRPr="006F42DD">
        <w:rPr>
          <w:rFonts w:ascii="Times New Roman" w:hAnsi="Times New Roman"/>
          <w:color w:val="000000"/>
          <w:kern w:val="1"/>
          <w:sz w:val="24"/>
          <w:szCs w:val="24"/>
          <w:lang w:eastAsia="ru-RU"/>
        </w:rPr>
        <w:t>1.</w:t>
      </w:r>
      <w:r>
        <w:rPr>
          <w:rFonts w:ascii="Times New Roman" w:hAnsi="Times New Roman"/>
          <w:color w:val="000000"/>
          <w:kern w:val="1"/>
          <w:sz w:val="24"/>
          <w:szCs w:val="24"/>
          <w:lang w:eastAsia="ru-RU"/>
        </w:rPr>
        <w:t>9</w:t>
      </w:r>
      <w:r w:rsidRPr="006F42DD">
        <w:rPr>
          <w:rFonts w:ascii="Times New Roman" w:hAnsi="Times New Roman"/>
          <w:color w:val="000000"/>
          <w:kern w:val="1"/>
          <w:sz w:val="24"/>
          <w:szCs w:val="24"/>
          <w:lang w:eastAsia="ru-RU"/>
        </w:rPr>
        <w:t xml:space="preserve">.  </w:t>
      </w:r>
      <w:r>
        <w:rPr>
          <w:rFonts w:ascii="Times New Roman" w:hAnsi="Times New Roman"/>
          <w:color w:val="000000"/>
          <w:kern w:val="1"/>
          <w:sz w:val="24"/>
          <w:szCs w:val="24"/>
          <w:lang w:eastAsia="ru-RU"/>
        </w:rPr>
        <w:t xml:space="preserve">  </w:t>
      </w:r>
      <w:r w:rsidRPr="006F42DD">
        <w:rPr>
          <w:rFonts w:ascii="Times New Roman" w:hAnsi="Times New Roman"/>
          <w:sz w:val="24"/>
          <w:szCs w:val="24"/>
        </w:rPr>
        <w:t>Расчёты объёмных отношений газов при химических реакциях.</w:t>
      </w:r>
    </w:p>
    <w:p w:rsidR="00103ED5" w:rsidRPr="006F42DD" w:rsidRDefault="00103ED5" w:rsidP="00103ED5">
      <w:pPr>
        <w:pStyle w:val="a3"/>
        <w:tabs>
          <w:tab w:val="left" w:pos="993"/>
        </w:tabs>
        <w:spacing w:after="0" w:line="240" w:lineRule="auto"/>
        <w:ind w:left="-426" w:firstLine="426"/>
        <w:jc w:val="both"/>
        <w:rPr>
          <w:rFonts w:ascii="Times New Roman" w:hAnsi="Times New Roman"/>
          <w:color w:val="000000"/>
          <w:kern w:val="1"/>
          <w:sz w:val="24"/>
          <w:szCs w:val="24"/>
          <w:lang w:eastAsia="ru-RU"/>
        </w:rPr>
      </w:pPr>
      <w:r w:rsidRPr="006F42DD">
        <w:rPr>
          <w:rFonts w:ascii="Times New Roman" w:hAnsi="Times New Roman"/>
          <w:sz w:val="24"/>
          <w:szCs w:val="24"/>
        </w:rPr>
        <w:t>1.1</w:t>
      </w:r>
      <w:r>
        <w:rPr>
          <w:rFonts w:ascii="Times New Roman" w:hAnsi="Times New Roman"/>
          <w:sz w:val="24"/>
          <w:szCs w:val="24"/>
        </w:rPr>
        <w:t>0</w:t>
      </w:r>
      <w:r w:rsidRPr="006F42DD">
        <w:rPr>
          <w:rFonts w:ascii="Times New Roman" w:hAnsi="Times New Roman"/>
          <w:sz w:val="24"/>
          <w:szCs w:val="24"/>
        </w:rPr>
        <w:t>.  Расчёты массы вещества или объема газов по известному количеству вещества, массе или объёму одного из участвующих в реакции веществ</w:t>
      </w:r>
      <w:r>
        <w:rPr>
          <w:rFonts w:ascii="Times New Roman" w:hAnsi="Times New Roman"/>
          <w:sz w:val="24"/>
          <w:szCs w:val="24"/>
        </w:rPr>
        <w:t>.</w:t>
      </w:r>
    </w:p>
    <w:p w:rsidR="00103ED5" w:rsidRPr="00691869" w:rsidRDefault="00103ED5" w:rsidP="00103ED5">
      <w:pPr>
        <w:autoSpaceDE w:val="0"/>
        <w:autoSpaceDN w:val="0"/>
        <w:adjustRightInd w:val="0"/>
        <w:ind w:left="-426" w:firstLine="426"/>
        <w:jc w:val="both"/>
      </w:pPr>
      <w:r>
        <w:t xml:space="preserve">2. </w:t>
      </w:r>
      <w:r w:rsidRPr="00691869">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103ED5" w:rsidRDefault="00103ED5" w:rsidP="00103ED5">
      <w:pPr>
        <w:pStyle w:val="a3"/>
        <w:spacing w:after="0" w:line="240" w:lineRule="auto"/>
        <w:ind w:left="-426" w:firstLine="426"/>
        <w:jc w:val="both"/>
        <w:rPr>
          <w:rFonts w:ascii="Times New Roman" w:hAnsi="Times New Roman"/>
          <w:sz w:val="24"/>
          <w:szCs w:val="24"/>
          <w:lang w:eastAsia="ru-RU"/>
        </w:rPr>
      </w:pPr>
      <w:r>
        <w:rPr>
          <w:rFonts w:ascii="Times New Roman" w:hAnsi="Times New Roman"/>
          <w:sz w:val="24"/>
          <w:szCs w:val="24"/>
          <w:lang w:eastAsia="ru-RU"/>
        </w:rPr>
        <w:t xml:space="preserve">2.1. </w:t>
      </w:r>
      <w:r w:rsidRPr="007F30FD">
        <w:rPr>
          <w:rFonts w:ascii="Times New Roman" w:hAnsi="Times New Roman"/>
          <w:color w:val="000000"/>
          <w:kern w:val="1"/>
          <w:sz w:val="24"/>
          <w:szCs w:val="24"/>
          <w:lang w:eastAsia="ru-RU"/>
        </w:rPr>
        <w:t>Электроотрицательность. Степень окисления и валентность химических элементов.</w:t>
      </w:r>
    </w:p>
    <w:p w:rsidR="00103ED5" w:rsidRPr="004512B8" w:rsidRDefault="00103ED5" w:rsidP="00103ED5">
      <w:pPr>
        <w:pStyle w:val="a3"/>
        <w:spacing w:after="0" w:line="240" w:lineRule="auto"/>
        <w:ind w:left="-426" w:firstLine="426"/>
        <w:jc w:val="both"/>
        <w:rPr>
          <w:rFonts w:ascii="Times New Roman" w:hAnsi="Times New Roman"/>
          <w:color w:val="000000"/>
          <w:kern w:val="1"/>
          <w:sz w:val="24"/>
          <w:szCs w:val="24"/>
          <w:lang w:eastAsia="ru-RU"/>
        </w:rPr>
      </w:pPr>
      <w:r w:rsidRPr="004512B8">
        <w:rPr>
          <w:rFonts w:ascii="Times New Roman" w:hAnsi="Times New Roman"/>
          <w:color w:val="000000"/>
          <w:kern w:val="1"/>
          <w:sz w:val="24"/>
          <w:szCs w:val="24"/>
          <w:lang w:eastAsia="ru-RU"/>
        </w:rPr>
        <w:t>2.2</w:t>
      </w:r>
      <w:r>
        <w:rPr>
          <w:rFonts w:ascii="Times New Roman" w:hAnsi="Times New Roman"/>
          <w:color w:val="000000"/>
          <w:kern w:val="1"/>
          <w:sz w:val="24"/>
          <w:szCs w:val="24"/>
          <w:lang w:eastAsia="ru-RU"/>
        </w:rPr>
        <w:t>.</w:t>
      </w:r>
      <w:r w:rsidRPr="004512B8">
        <w:rPr>
          <w:rFonts w:ascii="Times New Roman" w:hAnsi="Times New Roman"/>
          <w:sz w:val="24"/>
          <w:szCs w:val="24"/>
        </w:rPr>
        <w:t xml:space="preserve"> </w:t>
      </w:r>
      <w:r>
        <w:rPr>
          <w:rFonts w:ascii="Times New Roman" w:hAnsi="Times New Roman"/>
          <w:sz w:val="24"/>
          <w:szCs w:val="24"/>
        </w:rPr>
        <w:t xml:space="preserve"> </w:t>
      </w:r>
      <w:r w:rsidRPr="004512B8">
        <w:rPr>
          <w:rFonts w:ascii="Times New Roman" w:hAnsi="Times New Roman"/>
          <w:sz w:val="24"/>
          <w:szCs w:val="24"/>
        </w:rPr>
        <w:t>Характерные химические свойства неорганических веществ: простых веществ</w:t>
      </w:r>
      <w:r>
        <w:rPr>
          <w:rFonts w:ascii="Times New Roman" w:hAnsi="Times New Roman"/>
          <w:sz w:val="24"/>
          <w:szCs w:val="24"/>
        </w:rPr>
        <w:t xml:space="preserve"> (</w:t>
      </w:r>
      <w:r w:rsidRPr="004512B8">
        <w:rPr>
          <w:rFonts w:ascii="Times New Roman" w:hAnsi="Times New Roman"/>
          <w:sz w:val="24"/>
          <w:szCs w:val="24"/>
        </w:rPr>
        <w:t>металлов</w:t>
      </w:r>
      <w:r>
        <w:rPr>
          <w:rFonts w:ascii="Times New Roman" w:hAnsi="Times New Roman"/>
          <w:sz w:val="24"/>
          <w:szCs w:val="24"/>
        </w:rPr>
        <w:t xml:space="preserve"> и неметаллов), </w:t>
      </w:r>
      <w:r w:rsidRPr="004512B8">
        <w:rPr>
          <w:rFonts w:ascii="Times New Roman" w:hAnsi="Times New Roman"/>
          <w:sz w:val="24"/>
          <w:szCs w:val="24"/>
        </w:rPr>
        <w:t>оксидов</w:t>
      </w:r>
      <w:r>
        <w:rPr>
          <w:rFonts w:ascii="Times New Roman" w:hAnsi="Times New Roman"/>
          <w:sz w:val="24"/>
          <w:szCs w:val="24"/>
        </w:rPr>
        <w:t xml:space="preserve">, </w:t>
      </w:r>
      <w:r w:rsidRPr="004512B8">
        <w:rPr>
          <w:rFonts w:ascii="Times New Roman" w:hAnsi="Times New Roman"/>
          <w:sz w:val="24"/>
          <w:szCs w:val="24"/>
        </w:rPr>
        <w:t>оснований и амфотерных гидроксидов</w:t>
      </w:r>
      <w:r>
        <w:rPr>
          <w:rFonts w:ascii="Times New Roman" w:hAnsi="Times New Roman"/>
          <w:sz w:val="24"/>
          <w:szCs w:val="24"/>
        </w:rPr>
        <w:t>,</w:t>
      </w:r>
      <w:r w:rsidRPr="004512B8">
        <w:rPr>
          <w:rFonts w:ascii="Times New Roman" w:hAnsi="Times New Roman"/>
          <w:sz w:val="24"/>
          <w:szCs w:val="24"/>
        </w:rPr>
        <w:t xml:space="preserve"> кислот</w:t>
      </w:r>
      <w:r>
        <w:rPr>
          <w:rFonts w:ascii="Times New Roman" w:hAnsi="Times New Roman"/>
          <w:sz w:val="24"/>
          <w:szCs w:val="24"/>
        </w:rPr>
        <w:t>,</w:t>
      </w:r>
      <w:r w:rsidRPr="004512B8">
        <w:rPr>
          <w:rFonts w:ascii="Times New Roman" w:hAnsi="Times New Roman"/>
          <w:sz w:val="24"/>
          <w:szCs w:val="24"/>
        </w:rPr>
        <w:t xml:space="preserve"> солей.</w:t>
      </w:r>
    </w:p>
    <w:p w:rsidR="00103ED5" w:rsidRPr="006A5F70" w:rsidRDefault="00103ED5" w:rsidP="00103ED5">
      <w:pPr>
        <w:pStyle w:val="a3"/>
        <w:spacing w:after="0" w:line="240" w:lineRule="auto"/>
        <w:ind w:left="-426" w:firstLine="426"/>
        <w:jc w:val="both"/>
        <w:rPr>
          <w:rFonts w:ascii="Times New Roman" w:hAnsi="Times New Roman"/>
          <w:color w:val="000000"/>
          <w:kern w:val="1"/>
          <w:sz w:val="24"/>
          <w:szCs w:val="24"/>
          <w:lang w:eastAsia="ru-RU"/>
        </w:rPr>
      </w:pPr>
      <w:r w:rsidRPr="006A5F70">
        <w:rPr>
          <w:rFonts w:ascii="Times New Roman" w:hAnsi="Times New Roman"/>
          <w:color w:val="000000"/>
          <w:kern w:val="1"/>
          <w:sz w:val="24"/>
          <w:szCs w:val="24"/>
          <w:lang w:eastAsia="ru-RU"/>
        </w:rPr>
        <w:t xml:space="preserve">2.3. </w:t>
      </w:r>
      <w:r>
        <w:rPr>
          <w:rFonts w:ascii="Times New Roman" w:hAnsi="Times New Roman"/>
          <w:color w:val="000000"/>
          <w:kern w:val="1"/>
          <w:sz w:val="24"/>
          <w:szCs w:val="24"/>
          <w:lang w:eastAsia="ru-RU"/>
        </w:rPr>
        <w:t xml:space="preserve"> </w:t>
      </w:r>
      <w:r w:rsidRPr="006A5F70">
        <w:rPr>
          <w:rFonts w:ascii="Times New Roman" w:hAnsi="Times New Roman"/>
          <w:sz w:val="24"/>
          <w:szCs w:val="24"/>
        </w:rPr>
        <w:t>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p>
    <w:p w:rsidR="00103ED5" w:rsidRPr="0035568D" w:rsidRDefault="00103ED5" w:rsidP="00103ED5">
      <w:pPr>
        <w:pStyle w:val="a3"/>
        <w:spacing w:after="0" w:line="240" w:lineRule="auto"/>
        <w:ind w:left="-426" w:firstLine="426"/>
        <w:jc w:val="both"/>
        <w:rPr>
          <w:rFonts w:ascii="Times New Roman" w:hAnsi="Times New Roman"/>
          <w:color w:val="000000"/>
          <w:kern w:val="1"/>
          <w:sz w:val="24"/>
          <w:szCs w:val="24"/>
        </w:rPr>
      </w:pPr>
      <w:r>
        <w:rPr>
          <w:rFonts w:ascii="Times New Roman" w:hAnsi="Times New Roman"/>
          <w:color w:val="000000"/>
          <w:kern w:val="1"/>
          <w:sz w:val="24"/>
          <w:szCs w:val="24"/>
          <w:lang w:eastAsia="ru-RU"/>
        </w:rPr>
        <w:t xml:space="preserve">2.4.  </w:t>
      </w:r>
      <w:r w:rsidRPr="0035568D">
        <w:rPr>
          <w:rFonts w:ascii="Times New Roman" w:hAnsi="Times New Roman"/>
          <w:color w:val="000000"/>
          <w:kern w:val="1"/>
          <w:sz w:val="24"/>
          <w:szCs w:val="24"/>
          <w:lang w:eastAsia="ru-RU"/>
        </w:rPr>
        <w:t xml:space="preserve">Качественные реакции на неорганические вещества и ионы. </w:t>
      </w:r>
      <w:r w:rsidRPr="0035568D">
        <w:rPr>
          <w:rFonts w:ascii="Times New Roman" w:hAnsi="Times New Roman"/>
          <w:color w:val="000000"/>
          <w:kern w:val="1"/>
          <w:sz w:val="24"/>
          <w:szCs w:val="24"/>
        </w:rPr>
        <w:t xml:space="preserve"> Качественные реакции органических соединений.</w:t>
      </w:r>
    </w:p>
    <w:p w:rsidR="00103ED5" w:rsidRDefault="00103ED5" w:rsidP="00103ED5">
      <w:pPr>
        <w:ind w:left="-426" w:firstLine="426"/>
        <w:jc w:val="both"/>
      </w:pPr>
      <w:r w:rsidRPr="00BB640E">
        <w:rPr>
          <w:color w:val="000000"/>
          <w:kern w:val="1"/>
        </w:rPr>
        <w:t>2.5.</w:t>
      </w:r>
      <w:r w:rsidRPr="00BB640E">
        <w:t xml:space="preserve"> </w:t>
      </w:r>
      <w:r>
        <w:t xml:space="preserve">   </w:t>
      </w:r>
      <w:r w:rsidRPr="00BB640E">
        <w:t>Реакции окислительно-восстановительные</w:t>
      </w:r>
      <w:r>
        <w:t>.</w:t>
      </w:r>
    </w:p>
    <w:p w:rsidR="00103ED5" w:rsidRPr="00A866DD" w:rsidRDefault="00103ED5" w:rsidP="00103ED5">
      <w:pPr>
        <w:ind w:left="-426" w:firstLine="426"/>
        <w:jc w:val="both"/>
      </w:pPr>
      <w:r w:rsidRPr="00A866DD">
        <w:rPr>
          <w:color w:val="000000"/>
          <w:kern w:val="1"/>
        </w:rPr>
        <w:t xml:space="preserve">2.6. </w:t>
      </w:r>
      <w:r w:rsidRPr="00A866DD">
        <w:t>Электролитическая диссоциация электролитов в водных растворах. Сильные и слабые электролиты. Реакции ионного обмена.</w:t>
      </w:r>
    </w:p>
    <w:p w:rsidR="00103ED5" w:rsidRPr="00FB3614" w:rsidRDefault="00103ED5" w:rsidP="00103ED5">
      <w:pPr>
        <w:ind w:left="-426" w:firstLine="426"/>
        <w:jc w:val="both"/>
      </w:pPr>
      <w:r w:rsidRPr="00FB3614">
        <w:rPr>
          <w:color w:val="000000"/>
          <w:kern w:val="1"/>
        </w:rPr>
        <w:t xml:space="preserve">2.7. </w:t>
      </w:r>
      <w:r w:rsidRPr="00FB3614">
        <w:t>Реакции, подтверждающие взаимосвязь различных классов неорганических веществ</w:t>
      </w:r>
    </w:p>
    <w:p w:rsidR="00103ED5" w:rsidRPr="00FB3614" w:rsidRDefault="00103ED5" w:rsidP="00103ED5">
      <w:pPr>
        <w:ind w:left="-426" w:firstLine="426"/>
        <w:jc w:val="both"/>
      </w:pPr>
      <w:r w:rsidRPr="00FB3614">
        <w:rPr>
          <w:color w:val="000000"/>
          <w:kern w:val="1"/>
        </w:rPr>
        <w:t xml:space="preserve">2.8. </w:t>
      </w:r>
      <w:r w:rsidRPr="00FB3614">
        <w:t>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w:t>
      </w:r>
    </w:p>
    <w:p w:rsidR="00103ED5" w:rsidRPr="00FB3614" w:rsidRDefault="00103ED5" w:rsidP="00103ED5">
      <w:pPr>
        <w:ind w:left="-426" w:firstLine="426"/>
        <w:jc w:val="both"/>
        <w:rPr>
          <w:color w:val="000000"/>
          <w:kern w:val="1"/>
        </w:rPr>
      </w:pPr>
      <w:r w:rsidRPr="00FB3614">
        <w:rPr>
          <w:color w:val="000000"/>
          <w:kern w:val="1"/>
        </w:rPr>
        <w:t xml:space="preserve">2.9. </w:t>
      </w:r>
      <w:r w:rsidRPr="00FB3614">
        <w:t>Установление молекулярной и структурной формулы вещества.</w:t>
      </w:r>
    </w:p>
    <w:p w:rsidR="00103ED5" w:rsidRPr="00691869" w:rsidRDefault="00103ED5" w:rsidP="00103ED5">
      <w:pPr>
        <w:autoSpaceDE w:val="0"/>
        <w:autoSpaceDN w:val="0"/>
        <w:adjustRightInd w:val="0"/>
        <w:ind w:left="-426" w:firstLine="426"/>
        <w:jc w:val="both"/>
      </w:pPr>
      <w:r>
        <w:t xml:space="preserve">3. </w:t>
      </w:r>
      <w:r w:rsidRPr="00691869">
        <w:t>Изменения успешности выполнения заданий разных лет по одной теме / проверяемому умению, виду деятельности:</w:t>
      </w:r>
    </w:p>
    <w:p w:rsidR="00103ED5" w:rsidRDefault="00103ED5" w:rsidP="00F5109A">
      <w:pPr>
        <w:pStyle w:val="a3"/>
        <w:spacing w:after="0" w:line="240" w:lineRule="auto"/>
        <w:ind w:left="-425" w:firstLine="426"/>
        <w:jc w:val="both"/>
        <w:rPr>
          <w:rFonts w:ascii="Times New Roman" w:hAnsi="Times New Roman"/>
          <w:color w:val="000000"/>
          <w:kern w:val="1"/>
          <w:sz w:val="24"/>
          <w:szCs w:val="24"/>
          <w:lang w:eastAsia="ru-RU"/>
        </w:rPr>
      </w:pPr>
      <w:r w:rsidRPr="007F30FD">
        <w:rPr>
          <w:rFonts w:ascii="Times New Roman" w:hAnsi="Times New Roman"/>
          <w:color w:val="000000"/>
          <w:kern w:val="1"/>
          <w:sz w:val="24"/>
          <w:szCs w:val="24"/>
          <w:lang w:eastAsia="ru-RU"/>
        </w:rPr>
        <w:t>В 20</w:t>
      </w:r>
      <w:r>
        <w:rPr>
          <w:rFonts w:ascii="Times New Roman" w:hAnsi="Times New Roman"/>
          <w:color w:val="000000"/>
          <w:kern w:val="1"/>
          <w:sz w:val="24"/>
          <w:szCs w:val="24"/>
          <w:lang w:eastAsia="ru-RU"/>
        </w:rPr>
        <w:t>20</w:t>
      </w:r>
      <w:r w:rsidRPr="007F30FD">
        <w:rPr>
          <w:rFonts w:ascii="Times New Roman" w:hAnsi="Times New Roman"/>
          <w:color w:val="000000"/>
          <w:kern w:val="1"/>
          <w:sz w:val="24"/>
          <w:szCs w:val="24"/>
          <w:lang w:eastAsia="ru-RU"/>
        </w:rPr>
        <w:t xml:space="preserve"> году произошли некоторые изменения в успешности освоения некоторых содержательных элементов. Так, в сравнении с 201</w:t>
      </w:r>
      <w:r>
        <w:rPr>
          <w:rFonts w:ascii="Times New Roman" w:hAnsi="Times New Roman"/>
          <w:color w:val="000000"/>
          <w:kern w:val="1"/>
          <w:sz w:val="24"/>
          <w:szCs w:val="24"/>
          <w:lang w:eastAsia="ru-RU"/>
        </w:rPr>
        <w:t>9</w:t>
      </w:r>
      <w:r w:rsidRPr="007F30FD">
        <w:rPr>
          <w:rFonts w:ascii="Times New Roman" w:hAnsi="Times New Roman"/>
          <w:color w:val="000000"/>
          <w:kern w:val="1"/>
          <w:sz w:val="24"/>
          <w:szCs w:val="24"/>
          <w:lang w:eastAsia="ru-RU"/>
        </w:rPr>
        <w:t xml:space="preserve"> годом повысилась успешность освоения следующих элементов содержания:</w:t>
      </w:r>
    </w:p>
    <w:p w:rsidR="00103ED5" w:rsidRPr="00E448E1" w:rsidRDefault="00103ED5" w:rsidP="00E46CE5">
      <w:pPr>
        <w:pStyle w:val="a3"/>
        <w:numPr>
          <w:ilvl w:val="0"/>
          <w:numId w:val="27"/>
        </w:numPr>
        <w:tabs>
          <w:tab w:val="left" w:pos="426"/>
        </w:tabs>
        <w:spacing w:after="0" w:line="240" w:lineRule="auto"/>
        <w:ind w:left="-425" w:firstLine="568"/>
        <w:jc w:val="both"/>
        <w:rPr>
          <w:rFonts w:ascii="Times New Roman" w:hAnsi="Times New Roman"/>
          <w:sz w:val="24"/>
          <w:szCs w:val="24"/>
          <w:lang w:eastAsia="ru-RU"/>
        </w:rPr>
      </w:pPr>
      <w:r w:rsidRPr="00B553D0">
        <w:rPr>
          <w:rFonts w:ascii="Times New Roman" w:hAnsi="Times New Roman"/>
          <w:sz w:val="24"/>
          <w:szCs w:val="24"/>
          <w:lang w:eastAsia="ru-RU"/>
        </w:rPr>
        <w:t>(</w:t>
      </w:r>
      <w:r w:rsidRPr="00B553D0">
        <w:rPr>
          <w:rFonts w:ascii="Times New Roman" w:hAnsi="Times New Roman"/>
          <w:color w:val="000000"/>
          <w:kern w:val="1"/>
          <w:sz w:val="24"/>
          <w:szCs w:val="24"/>
          <w:lang w:eastAsia="ru-RU"/>
        </w:rPr>
        <w:t xml:space="preserve">Классификация органических веществ. Номенклатура органических веществ). Процент выполнения задания увеличился на 14,9 %. </w:t>
      </w:r>
    </w:p>
    <w:p w:rsidR="00103ED5" w:rsidRDefault="00103ED5" w:rsidP="00E46CE5">
      <w:pPr>
        <w:pStyle w:val="a3"/>
        <w:numPr>
          <w:ilvl w:val="0"/>
          <w:numId w:val="27"/>
        </w:numPr>
        <w:tabs>
          <w:tab w:val="left" w:pos="426"/>
          <w:tab w:val="left" w:pos="993"/>
        </w:tabs>
        <w:spacing w:after="0" w:line="240" w:lineRule="auto"/>
        <w:ind w:left="-425" w:firstLine="568"/>
        <w:jc w:val="both"/>
        <w:rPr>
          <w:rFonts w:ascii="Times New Roman" w:hAnsi="Times New Roman"/>
          <w:color w:val="000000"/>
          <w:kern w:val="1"/>
          <w:sz w:val="24"/>
          <w:szCs w:val="24"/>
          <w:lang w:eastAsia="ru-RU"/>
        </w:rPr>
      </w:pPr>
      <w:r w:rsidRPr="00E448E1">
        <w:rPr>
          <w:rFonts w:ascii="Times New Roman" w:hAnsi="Times New Roman"/>
          <w:color w:val="000000"/>
          <w:kern w:val="1"/>
          <w:sz w:val="24"/>
          <w:szCs w:val="24"/>
          <w:lang w:eastAsia="ru-RU"/>
        </w:rPr>
        <w:t>(</w:t>
      </w:r>
      <w:r w:rsidRPr="00E448E1">
        <w:rPr>
          <w:rFonts w:ascii="Times New Roman" w:hAnsi="Times New Roman"/>
          <w:sz w:val="24"/>
          <w:szCs w:val="24"/>
        </w:rPr>
        <w:t>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w:t>
      </w:r>
      <w:r>
        <w:rPr>
          <w:rFonts w:ascii="Times New Roman" w:hAnsi="Times New Roman"/>
          <w:sz w:val="24"/>
          <w:szCs w:val="24"/>
        </w:rPr>
        <w:t xml:space="preserve"> полимеризации и поли</w:t>
      </w:r>
      <w:r w:rsidRPr="00E448E1">
        <w:rPr>
          <w:rFonts w:ascii="Times New Roman" w:hAnsi="Times New Roman"/>
          <w:sz w:val="24"/>
          <w:szCs w:val="24"/>
        </w:rPr>
        <w:t xml:space="preserve">конденсации. Полимеры. Пластмассы, волокна, каучуки). </w:t>
      </w:r>
      <w:r w:rsidRPr="00E448E1">
        <w:rPr>
          <w:rFonts w:ascii="Times New Roman" w:hAnsi="Times New Roman"/>
          <w:color w:val="000000"/>
          <w:kern w:val="1"/>
          <w:sz w:val="24"/>
          <w:szCs w:val="24"/>
          <w:lang w:eastAsia="ru-RU"/>
        </w:rPr>
        <w:t>Процент выполнения задания увеличился на 4,</w:t>
      </w:r>
      <w:r>
        <w:rPr>
          <w:rFonts w:ascii="Times New Roman" w:hAnsi="Times New Roman"/>
          <w:color w:val="000000"/>
          <w:kern w:val="1"/>
          <w:sz w:val="24"/>
          <w:szCs w:val="24"/>
          <w:lang w:eastAsia="ru-RU"/>
        </w:rPr>
        <w:t>3</w:t>
      </w:r>
      <w:r w:rsidRPr="00E448E1">
        <w:rPr>
          <w:rFonts w:ascii="Times New Roman" w:hAnsi="Times New Roman"/>
          <w:color w:val="000000"/>
          <w:kern w:val="1"/>
          <w:sz w:val="24"/>
          <w:szCs w:val="24"/>
          <w:lang w:eastAsia="ru-RU"/>
        </w:rPr>
        <w:t xml:space="preserve"> %.</w:t>
      </w:r>
    </w:p>
    <w:p w:rsidR="00103ED5" w:rsidRPr="00F44BAC" w:rsidRDefault="00103ED5" w:rsidP="00E46CE5">
      <w:pPr>
        <w:pStyle w:val="a3"/>
        <w:numPr>
          <w:ilvl w:val="0"/>
          <w:numId w:val="27"/>
        </w:numPr>
        <w:tabs>
          <w:tab w:val="left" w:pos="426"/>
          <w:tab w:val="left" w:pos="993"/>
        </w:tabs>
        <w:spacing w:after="0" w:line="240" w:lineRule="auto"/>
        <w:ind w:left="-425" w:firstLine="568"/>
        <w:jc w:val="both"/>
        <w:rPr>
          <w:rFonts w:ascii="Times New Roman" w:hAnsi="Times New Roman"/>
          <w:color w:val="000000"/>
          <w:kern w:val="1"/>
          <w:sz w:val="24"/>
          <w:szCs w:val="24"/>
          <w:lang w:eastAsia="ru-RU"/>
        </w:rPr>
      </w:pPr>
      <w:r w:rsidRPr="00F44BAC">
        <w:rPr>
          <w:rFonts w:ascii="Times New Roman" w:hAnsi="Times New Roman"/>
          <w:sz w:val="24"/>
          <w:szCs w:val="24"/>
        </w:rPr>
        <w:t>(</w:t>
      </w:r>
      <w:r>
        <w:rPr>
          <w:rFonts w:ascii="Times New Roman" w:hAnsi="Times New Roman"/>
          <w:sz w:val="24"/>
          <w:szCs w:val="24"/>
        </w:rPr>
        <w:t xml:space="preserve">Решение задач базового уровня. </w:t>
      </w:r>
      <w:r w:rsidRPr="00F44BAC">
        <w:rPr>
          <w:rFonts w:ascii="Times New Roman" w:hAnsi="Times New Roman"/>
          <w:sz w:val="24"/>
          <w:szCs w:val="24"/>
        </w:rPr>
        <w:t>Расчёты массы вещества или объема газов по известному количеству вещества, массе или объёму одного из участвующих в реакции веществ</w:t>
      </w:r>
      <w:r>
        <w:rPr>
          <w:rFonts w:ascii="Times New Roman" w:hAnsi="Times New Roman"/>
          <w:sz w:val="24"/>
          <w:szCs w:val="24"/>
        </w:rPr>
        <w:t xml:space="preserve">). </w:t>
      </w:r>
      <w:r w:rsidRPr="00E448E1">
        <w:rPr>
          <w:rFonts w:ascii="Times New Roman" w:hAnsi="Times New Roman"/>
          <w:color w:val="000000"/>
          <w:kern w:val="1"/>
          <w:sz w:val="24"/>
          <w:szCs w:val="24"/>
          <w:lang w:eastAsia="ru-RU"/>
        </w:rPr>
        <w:t xml:space="preserve">Процент выполнения задания увеличился на </w:t>
      </w:r>
      <w:r>
        <w:rPr>
          <w:rFonts w:ascii="Times New Roman" w:hAnsi="Times New Roman"/>
          <w:color w:val="000000"/>
          <w:kern w:val="1"/>
          <w:sz w:val="24"/>
          <w:szCs w:val="24"/>
          <w:lang w:eastAsia="ru-RU"/>
        </w:rPr>
        <w:t>8</w:t>
      </w:r>
      <w:r w:rsidRPr="00E448E1">
        <w:rPr>
          <w:rFonts w:ascii="Times New Roman" w:hAnsi="Times New Roman"/>
          <w:color w:val="000000"/>
          <w:kern w:val="1"/>
          <w:sz w:val="24"/>
          <w:szCs w:val="24"/>
          <w:lang w:eastAsia="ru-RU"/>
        </w:rPr>
        <w:t>,</w:t>
      </w:r>
      <w:r>
        <w:rPr>
          <w:rFonts w:ascii="Times New Roman" w:hAnsi="Times New Roman"/>
          <w:color w:val="000000"/>
          <w:kern w:val="1"/>
          <w:sz w:val="24"/>
          <w:szCs w:val="24"/>
          <w:lang w:eastAsia="ru-RU"/>
        </w:rPr>
        <w:t>1</w:t>
      </w:r>
      <w:r w:rsidRPr="00E448E1">
        <w:rPr>
          <w:rFonts w:ascii="Times New Roman" w:hAnsi="Times New Roman"/>
          <w:color w:val="000000"/>
          <w:kern w:val="1"/>
          <w:sz w:val="24"/>
          <w:szCs w:val="24"/>
          <w:lang w:eastAsia="ru-RU"/>
        </w:rPr>
        <w:t xml:space="preserve"> %.</w:t>
      </w:r>
    </w:p>
    <w:p w:rsidR="00103ED5" w:rsidRPr="007F30FD" w:rsidRDefault="00103ED5" w:rsidP="00F5109A">
      <w:pPr>
        <w:pStyle w:val="a3"/>
        <w:spacing w:after="0" w:line="240" w:lineRule="auto"/>
        <w:ind w:left="-425" w:firstLine="426"/>
        <w:jc w:val="both"/>
        <w:rPr>
          <w:rFonts w:ascii="Times New Roman" w:hAnsi="Times New Roman"/>
          <w:color w:val="000000"/>
          <w:kern w:val="1"/>
          <w:sz w:val="24"/>
          <w:szCs w:val="24"/>
          <w:lang w:eastAsia="ru-RU"/>
        </w:rPr>
      </w:pPr>
      <w:r>
        <w:rPr>
          <w:rFonts w:ascii="Times New Roman" w:hAnsi="Times New Roman"/>
          <w:color w:val="000000"/>
          <w:kern w:val="1"/>
          <w:sz w:val="24"/>
          <w:szCs w:val="24"/>
          <w:lang w:eastAsia="ru-RU"/>
        </w:rPr>
        <w:t>По многим элементам содержания в</w:t>
      </w:r>
      <w:r w:rsidRPr="007F30FD">
        <w:rPr>
          <w:rFonts w:ascii="Times New Roman" w:hAnsi="Times New Roman"/>
          <w:color w:val="000000"/>
          <w:kern w:val="1"/>
          <w:sz w:val="24"/>
          <w:szCs w:val="24"/>
          <w:lang w:eastAsia="ru-RU"/>
        </w:rPr>
        <w:t xml:space="preserve"> 20</w:t>
      </w:r>
      <w:r>
        <w:rPr>
          <w:rFonts w:ascii="Times New Roman" w:hAnsi="Times New Roman"/>
          <w:color w:val="000000"/>
          <w:kern w:val="1"/>
          <w:sz w:val="24"/>
          <w:szCs w:val="24"/>
          <w:lang w:eastAsia="ru-RU"/>
        </w:rPr>
        <w:t>20</w:t>
      </w:r>
      <w:r w:rsidRPr="007F30FD">
        <w:rPr>
          <w:rFonts w:ascii="Times New Roman" w:hAnsi="Times New Roman"/>
          <w:color w:val="000000"/>
          <w:kern w:val="1"/>
          <w:sz w:val="24"/>
          <w:szCs w:val="24"/>
          <w:lang w:eastAsia="ru-RU"/>
        </w:rPr>
        <w:t xml:space="preserve"> году </w:t>
      </w:r>
      <w:r>
        <w:rPr>
          <w:rFonts w:ascii="Times New Roman" w:hAnsi="Times New Roman"/>
          <w:color w:val="000000"/>
          <w:kern w:val="1"/>
          <w:sz w:val="24"/>
          <w:szCs w:val="24"/>
          <w:lang w:eastAsia="ru-RU"/>
        </w:rPr>
        <w:t>произошло снижение уровня успешности</w:t>
      </w:r>
      <w:r w:rsidRPr="007F30FD">
        <w:rPr>
          <w:rFonts w:ascii="Times New Roman" w:hAnsi="Times New Roman"/>
          <w:color w:val="000000"/>
          <w:kern w:val="1"/>
          <w:sz w:val="24"/>
          <w:szCs w:val="24"/>
          <w:lang w:eastAsia="ru-RU"/>
        </w:rPr>
        <w:t xml:space="preserve">: </w:t>
      </w:r>
    </w:p>
    <w:p w:rsidR="00103ED5" w:rsidRPr="00A031CE" w:rsidRDefault="00103ED5" w:rsidP="00E46CE5">
      <w:pPr>
        <w:pStyle w:val="a3"/>
        <w:numPr>
          <w:ilvl w:val="0"/>
          <w:numId w:val="28"/>
        </w:numPr>
        <w:tabs>
          <w:tab w:val="left" w:pos="284"/>
        </w:tabs>
        <w:spacing w:after="0" w:line="240" w:lineRule="auto"/>
        <w:ind w:left="-425" w:firstLine="426"/>
        <w:jc w:val="both"/>
        <w:rPr>
          <w:rFonts w:ascii="Times New Roman" w:hAnsi="Times New Roman"/>
          <w:sz w:val="24"/>
          <w:szCs w:val="24"/>
        </w:rPr>
      </w:pPr>
      <w:r w:rsidRPr="00A031CE">
        <w:rPr>
          <w:rFonts w:ascii="Times New Roman" w:hAnsi="Times New Roman"/>
          <w:sz w:val="24"/>
          <w:szCs w:val="24"/>
        </w:rPr>
        <w:lastRenderedPageBreak/>
        <w:t>(</w:t>
      </w:r>
      <w:r w:rsidRPr="00A031CE">
        <w:rPr>
          <w:rFonts w:ascii="Times New Roman" w:hAnsi="Times New Roman"/>
          <w:color w:val="000000"/>
          <w:kern w:val="1"/>
          <w:sz w:val="24"/>
          <w:szCs w:val="24"/>
        </w:rPr>
        <w:t>Электроотрицательность. Степень окисления и валентность химических элементов) Процент выполнения задания уменьшился на 40,2 %.</w:t>
      </w:r>
    </w:p>
    <w:p w:rsidR="00103ED5" w:rsidRPr="00A031CE" w:rsidRDefault="00103ED5" w:rsidP="00E46CE5">
      <w:pPr>
        <w:pStyle w:val="a3"/>
        <w:numPr>
          <w:ilvl w:val="0"/>
          <w:numId w:val="28"/>
        </w:numPr>
        <w:tabs>
          <w:tab w:val="left" w:pos="284"/>
        </w:tabs>
        <w:spacing w:after="0" w:line="240" w:lineRule="auto"/>
        <w:ind w:left="-425" w:firstLine="426"/>
        <w:jc w:val="both"/>
        <w:rPr>
          <w:rFonts w:ascii="Times New Roman" w:hAnsi="Times New Roman"/>
          <w:sz w:val="24"/>
          <w:szCs w:val="24"/>
          <w:lang w:eastAsia="ru-RU"/>
        </w:rPr>
      </w:pPr>
      <w:r w:rsidRPr="00A031CE">
        <w:rPr>
          <w:rFonts w:ascii="Times New Roman" w:hAnsi="Times New Roman"/>
          <w:color w:val="000000"/>
          <w:kern w:val="1"/>
          <w:sz w:val="24"/>
          <w:szCs w:val="24"/>
          <w:lang w:eastAsia="ru-RU"/>
        </w:rPr>
        <w:t>(</w:t>
      </w:r>
      <w:r w:rsidRPr="00A031CE">
        <w:rPr>
          <w:rFonts w:ascii="Times New Roman" w:hAnsi="Times New Roman"/>
          <w:sz w:val="24"/>
          <w:szCs w:val="24"/>
        </w:rPr>
        <w:t>Характерные химические свойства неорганических веществ: простых веществ (металлов и неметаллов), оксидов, оснований и амфотерных гидроксидов, кислот, солей</w:t>
      </w:r>
      <w:r w:rsidRPr="00A031CE">
        <w:rPr>
          <w:rFonts w:ascii="Times New Roman" w:hAnsi="Times New Roman"/>
          <w:color w:val="000000"/>
          <w:kern w:val="1"/>
          <w:sz w:val="24"/>
          <w:szCs w:val="24"/>
          <w:lang w:eastAsia="ru-RU"/>
        </w:rPr>
        <w:t>). Произошло уменьшение процента выполнения задания на 17,7 %.</w:t>
      </w:r>
      <w:r w:rsidRPr="00A031CE">
        <w:rPr>
          <w:rFonts w:ascii="Times New Roman" w:hAnsi="Times New Roman"/>
          <w:sz w:val="24"/>
          <w:szCs w:val="24"/>
          <w:lang w:eastAsia="ru-RU"/>
        </w:rPr>
        <w:t xml:space="preserve"> </w:t>
      </w:r>
    </w:p>
    <w:p w:rsidR="00103ED5" w:rsidRPr="00A031CE" w:rsidRDefault="00103ED5" w:rsidP="00E46CE5">
      <w:pPr>
        <w:pStyle w:val="a3"/>
        <w:numPr>
          <w:ilvl w:val="0"/>
          <w:numId w:val="28"/>
        </w:numPr>
        <w:tabs>
          <w:tab w:val="left" w:pos="284"/>
        </w:tabs>
        <w:spacing w:after="0" w:line="240" w:lineRule="auto"/>
        <w:ind w:left="-425" w:firstLine="426"/>
        <w:jc w:val="both"/>
        <w:rPr>
          <w:rFonts w:ascii="Times New Roman" w:hAnsi="Times New Roman"/>
          <w:sz w:val="24"/>
          <w:szCs w:val="24"/>
        </w:rPr>
      </w:pPr>
      <w:r w:rsidRPr="00A031CE">
        <w:rPr>
          <w:rFonts w:ascii="Times New Roman" w:hAnsi="Times New Roman"/>
          <w:sz w:val="24"/>
          <w:szCs w:val="24"/>
        </w:rPr>
        <w:t xml:space="preserve">(Характерные химические свойства углеводородов: </w:t>
      </w:r>
      <w:r w:rsidRPr="00A031CE">
        <w:rPr>
          <w:rFonts w:ascii="Times New Roman" w:hAnsi="Times New Roman"/>
          <w:color w:val="000000"/>
          <w:kern w:val="1"/>
          <w:sz w:val="24"/>
          <w:szCs w:val="24"/>
        </w:rPr>
        <w:t>алканов, циклоалканов, алкенов, диенов, алкинов, ароматических углеводородов (бензола и гомологов бензола, стирола)</w:t>
      </w:r>
      <w:r w:rsidRPr="00A031CE">
        <w:rPr>
          <w:rFonts w:ascii="Times New Roman" w:hAnsi="Times New Roman"/>
          <w:sz w:val="24"/>
          <w:szCs w:val="24"/>
        </w:rPr>
        <w:t xml:space="preserve">. Основные способы получения углеводородов (в лаборатории). </w:t>
      </w:r>
      <w:r w:rsidRPr="00A031CE">
        <w:rPr>
          <w:rFonts w:ascii="Times New Roman" w:hAnsi="Times New Roman"/>
          <w:color w:val="000000"/>
          <w:kern w:val="1"/>
          <w:sz w:val="24"/>
          <w:szCs w:val="24"/>
        </w:rPr>
        <w:t>Произошло уменьшение процента выполнения задания на 29,9 %.</w:t>
      </w:r>
    </w:p>
    <w:p w:rsidR="00103ED5" w:rsidRPr="00A031CE" w:rsidRDefault="00103ED5" w:rsidP="00E46CE5">
      <w:pPr>
        <w:pStyle w:val="a3"/>
        <w:numPr>
          <w:ilvl w:val="0"/>
          <w:numId w:val="28"/>
        </w:numPr>
        <w:tabs>
          <w:tab w:val="left" w:pos="284"/>
        </w:tabs>
        <w:spacing w:after="0" w:line="240" w:lineRule="auto"/>
        <w:ind w:left="-425" w:firstLine="426"/>
        <w:jc w:val="both"/>
        <w:rPr>
          <w:rFonts w:ascii="Times New Roman" w:hAnsi="Times New Roman"/>
          <w:sz w:val="24"/>
          <w:szCs w:val="24"/>
        </w:rPr>
      </w:pPr>
      <w:r w:rsidRPr="00A031CE">
        <w:rPr>
          <w:rFonts w:ascii="Times New Roman" w:hAnsi="Times New Roman"/>
          <w:color w:val="000000"/>
          <w:kern w:val="1"/>
          <w:sz w:val="24"/>
          <w:szCs w:val="24"/>
        </w:rPr>
        <w:t>(Характерные химические свойства предельных одноатомных и многоатомных спиртов, фенола. Характерные химические свойства альдегидов, карбоновых кислот, сложных эфиров). Процент выполнения задания уменьшился на 26,6 %.</w:t>
      </w:r>
    </w:p>
    <w:p w:rsidR="00103ED5" w:rsidRPr="00A031CE" w:rsidRDefault="00103ED5" w:rsidP="00E46CE5">
      <w:pPr>
        <w:pStyle w:val="a3"/>
        <w:numPr>
          <w:ilvl w:val="0"/>
          <w:numId w:val="28"/>
        </w:numPr>
        <w:tabs>
          <w:tab w:val="left" w:pos="284"/>
        </w:tabs>
        <w:spacing w:after="0" w:line="240" w:lineRule="auto"/>
        <w:ind w:left="-425" w:firstLine="426"/>
        <w:jc w:val="both"/>
        <w:rPr>
          <w:rFonts w:ascii="Times New Roman" w:hAnsi="Times New Roman"/>
          <w:sz w:val="24"/>
          <w:szCs w:val="24"/>
          <w:lang w:eastAsia="ru-RU"/>
        </w:rPr>
      </w:pPr>
      <w:r w:rsidRPr="00A031CE">
        <w:rPr>
          <w:rFonts w:ascii="Times New Roman" w:hAnsi="Times New Roman"/>
          <w:sz w:val="24"/>
          <w:szCs w:val="24"/>
        </w:rPr>
        <w:t xml:space="preserve">(Классификация химических реакций в неорганической и органической химии). </w:t>
      </w:r>
      <w:r w:rsidRPr="00A031CE">
        <w:rPr>
          <w:rFonts w:ascii="Times New Roman" w:hAnsi="Times New Roman"/>
          <w:color w:val="000000"/>
          <w:kern w:val="1"/>
          <w:sz w:val="24"/>
          <w:szCs w:val="24"/>
          <w:lang w:eastAsia="ru-RU"/>
        </w:rPr>
        <w:t>Процент выполнения задания уменьшился на 29,5 %.</w:t>
      </w:r>
    </w:p>
    <w:p w:rsidR="00103ED5" w:rsidRPr="00B4110B" w:rsidRDefault="00103ED5" w:rsidP="00E46CE5">
      <w:pPr>
        <w:pStyle w:val="a3"/>
        <w:numPr>
          <w:ilvl w:val="0"/>
          <w:numId w:val="28"/>
        </w:numPr>
        <w:tabs>
          <w:tab w:val="left" w:pos="284"/>
        </w:tabs>
        <w:spacing w:after="0" w:line="240" w:lineRule="auto"/>
        <w:ind w:left="-425" w:firstLine="426"/>
        <w:jc w:val="both"/>
        <w:rPr>
          <w:rFonts w:ascii="Times New Roman" w:hAnsi="Times New Roman"/>
          <w:sz w:val="24"/>
          <w:szCs w:val="24"/>
          <w:lang w:eastAsia="ru-RU"/>
        </w:rPr>
      </w:pPr>
      <w:r w:rsidRPr="00A031CE">
        <w:rPr>
          <w:rFonts w:ascii="Times New Roman" w:hAnsi="Times New Roman"/>
          <w:sz w:val="24"/>
          <w:szCs w:val="24"/>
        </w:rPr>
        <w:t xml:space="preserve">(Обратимые и необратимые химические реакции. Химическое равновесие. Смещение равновесия под действием различных факторов). </w:t>
      </w:r>
      <w:r w:rsidRPr="00A031CE">
        <w:rPr>
          <w:rFonts w:ascii="Times New Roman" w:hAnsi="Times New Roman"/>
          <w:color w:val="000000"/>
          <w:kern w:val="1"/>
          <w:sz w:val="24"/>
          <w:szCs w:val="24"/>
          <w:lang w:eastAsia="ru-RU"/>
        </w:rPr>
        <w:t>Процент выполнения задания уменьшился на 34,9 %.</w:t>
      </w:r>
    </w:p>
    <w:p w:rsidR="00103ED5" w:rsidRPr="00B4110B" w:rsidRDefault="00103ED5" w:rsidP="00E46CE5">
      <w:pPr>
        <w:pStyle w:val="a3"/>
        <w:numPr>
          <w:ilvl w:val="0"/>
          <w:numId w:val="28"/>
        </w:numPr>
        <w:tabs>
          <w:tab w:val="left" w:pos="284"/>
        </w:tabs>
        <w:spacing w:after="0" w:line="240" w:lineRule="auto"/>
        <w:ind w:left="-425" w:firstLine="426"/>
        <w:jc w:val="both"/>
        <w:rPr>
          <w:rFonts w:ascii="Times New Roman" w:hAnsi="Times New Roman"/>
          <w:sz w:val="24"/>
          <w:szCs w:val="24"/>
          <w:lang w:eastAsia="ru-RU"/>
        </w:rPr>
      </w:pPr>
      <w:r>
        <w:rPr>
          <w:rFonts w:ascii="Times New Roman" w:hAnsi="Times New Roman"/>
          <w:sz w:val="24"/>
          <w:szCs w:val="24"/>
        </w:rPr>
        <w:t>(</w:t>
      </w:r>
      <w:r w:rsidRPr="00B4110B">
        <w:rPr>
          <w:rFonts w:ascii="Times New Roman" w:hAnsi="Times New Roman"/>
          <w:sz w:val="24"/>
          <w:szCs w:val="24"/>
        </w:rPr>
        <w:t>Электролитическая диссоциация электролитов в водных растворах. Сильные и слабые электролиты. Реакции ионного обмена</w:t>
      </w:r>
      <w:r>
        <w:rPr>
          <w:rFonts w:ascii="Times New Roman" w:hAnsi="Times New Roman"/>
          <w:sz w:val="24"/>
          <w:szCs w:val="24"/>
        </w:rPr>
        <w:t xml:space="preserve">). </w:t>
      </w:r>
      <w:r w:rsidRPr="00A031CE">
        <w:rPr>
          <w:rFonts w:ascii="Times New Roman" w:hAnsi="Times New Roman"/>
          <w:color w:val="000000"/>
          <w:kern w:val="1"/>
          <w:sz w:val="24"/>
          <w:szCs w:val="24"/>
          <w:lang w:eastAsia="ru-RU"/>
        </w:rPr>
        <w:t>Процент выполнения задания уменьшился на 3</w:t>
      </w:r>
      <w:r>
        <w:rPr>
          <w:rFonts w:ascii="Times New Roman" w:hAnsi="Times New Roman"/>
          <w:color w:val="000000"/>
          <w:kern w:val="1"/>
          <w:sz w:val="24"/>
          <w:szCs w:val="24"/>
          <w:lang w:eastAsia="ru-RU"/>
        </w:rPr>
        <w:t>3</w:t>
      </w:r>
      <w:r w:rsidRPr="00A031CE">
        <w:rPr>
          <w:rFonts w:ascii="Times New Roman" w:hAnsi="Times New Roman"/>
          <w:color w:val="000000"/>
          <w:kern w:val="1"/>
          <w:sz w:val="24"/>
          <w:szCs w:val="24"/>
          <w:lang w:eastAsia="ru-RU"/>
        </w:rPr>
        <w:t>,</w:t>
      </w:r>
      <w:r>
        <w:rPr>
          <w:rFonts w:ascii="Times New Roman" w:hAnsi="Times New Roman"/>
          <w:color w:val="000000"/>
          <w:kern w:val="1"/>
          <w:sz w:val="24"/>
          <w:szCs w:val="24"/>
          <w:lang w:eastAsia="ru-RU"/>
        </w:rPr>
        <w:t>4</w:t>
      </w:r>
      <w:r w:rsidRPr="00A031CE">
        <w:rPr>
          <w:rFonts w:ascii="Times New Roman" w:hAnsi="Times New Roman"/>
          <w:color w:val="000000"/>
          <w:kern w:val="1"/>
          <w:sz w:val="24"/>
          <w:szCs w:val="24"/>
          <w:lang w:eastAsia="ru-RU"/>
        </w:rPr>
        <w:t xml:space="preserve"> %.</w:t>
      </w:r>
    </w:p>
    <w:p w:rsidR="00103ED5" w:rsidRPr="00E95217" w:rsidRDefault="00103ED5" w:rsidP="00E46CE5">
      <w:pPr>
        <w:pStyle w:val="a3"/>
        <w:numPr>
          <w:ilvl w:val="0"/>
          <w:numId w:val="28"/>
        </w:numPr>
        <w:tabs>
          <w:tab w:val="left" w:pos="284"/>
        </w:tabs>
        <w:spacing w:after="0" w:line="240" w:lineRule="auto"/>
        <w:ind w:left="-425" w:firstLine="426"/>
        <w:jc w:val="both"/>
        <w:rPr>
          <w:rFonts w:ascii="Times New Roman" w:hAnsi="Times New Roman"/>
          <w:sz w:val="24"/>
          <w:szCs w:val="24"/>
          <w:lang w:eastAsia="ru-RU"/>
        </w:rPr>
      </w:pPr>
      <w:r>
        <w:rPr>
          <w:rFonts w:ascii="Times New Roman" w:hAnsi="Times New Roman"/>
          <w:sz w:val="24"/>
          <w:szCs w:val="24"/>
        </w:rPr>
        <w:t>«</w:t>
      </w:r>
      <w:r w:rsidRPr="00FC1DFA">
        <w:rPr>
          <w:rFonts w:ascii="Times New Roman" w:hAnsi="Times New Roman"/>
          <w:sz w:val="24"/>
          <w:szCs w:val="24"/>
        </w:rPr>
        <w:t>Реакции, подтверждающие взаимосвязь различных классов неорганических веществ</w:t>
      </w:r>
      <w:r>
        <w:rPr>
          <w:rFonts w:ascii="Times New Roman" w:hAnsi="Times New Roman"/>
          <w:sz w:val="24"/>
          <w:szCs w:val="24"/>
        </w:rPr>
        <w:t xml:space="preserve">». </w:t>
      </w:r>
      <w:r w:rsidRPr="00A031CE">
        <w:rPr>
          <w:rFonts w:ascii="Times New Roman" w:hAnsi="Times New Roman"/>
          <w:color w:val="000000"/>
          <w:kern w:val="1"/>
          <w:sz w:val="24"/>
          <w:szCs w:val="24"/>
          <w:lang w:eastAsia="ru-RU"/>
        </w:rPr>
        <w:t>Процент вы</w:t>
      </w:r>
      <w:r>
        <w:rPr>
          <w:rFonts w:ascii="Times New Roman" w:hAnsi="Times New Roman"/>
          <w:color w:val="000000"/>
          <w:kern w:val="1"/>
          <w:sz w:val="24"/>
          <w:szCs w:val="24"/>
          <w:lang w:eastAsia="ru-RU"/>
        </w:rPr>
        <w:t>полнения задания уменьшился на 23</w:t>
      </w:r>
      <w:r w:rsidRPr="00A031CE">
        <w:rPr>
          <w:rFonts w:ascii="Times New Roman" w:hAnsi="Times New Roman"/>
          <w:color w:val="000000"/>
          <w:kern w:val="1"/>
          <w:sz w:val="24"/>
          <w:szCs w:val="24"/>
          <w:lang w:eastAsia="ru-RU"/>
        </w:rPr>
        <w:t>,</w:t>
      </w:r>
      <w:r>
        <w:rPr>
          <w:rFonts w:ascii="Times New Roman" w:hAnsi="Times New Roman"/>
          <w:color w:val="000000"/>
          <w:kern w:val="1"/>
          <w:sz w:val="24"/>
          <w:szCs w:val="24"/>
          <w:lang w:eastAsia="ru-RU"/>
        </w:rPr>
        <w:t>4</w:t>
      </w:r>
      <w:r w:rsidRPr="00A031CE">
        <w:rPr>
          <w:rFonts w:ascii="Times New Roman" w:hAnsi="Times New Roman"/>
          <w:color w:val="000000"/>
          <w:kern w:val="1"/>
          <w:sz w:val="24"/>
          <w:szCs w:val="24"/>
          <w:lang w:eastAsia="ru-RU"/>
        </w:rPr>
        <w:t xml:space="preserve"> %.</w:t>
      </w:r>
    </w:p>
    <w:p w:rsidR="00103ED5" w:rsidRPr="00E95217" w:rsidRDefault="00103ED5" w:rsidP="00E46CE5">
      <w:pPr>
        <w:pStyle w:val="a3"/>
        <w:numPr>
          <w:ilvl w:val="0"/>
          <w:numId w:val="28"/>
        </w:numPr>
        <w:tabs>
          <w:tab w:val="left" w:pos="284"/>
        </w:tabs>
        <w:spacing w:after="0" w:line="240" w:lineRule="auto"/>
        <w:ind w:left="-425" w:firstLine="426"/>
        <w:jc w:val="both"/>
        <w:rPr>
          <w:rFonts w:ascii="Times New Roman" w:hAnsi="Times New Roman"/>
          <w:sz w:val="24"/>
          <w:szCs w:val="24"/>
          <w:lang w:eastAsia="ru-RU"/>
        </w:rPr>
      </w:pPr>
      <w:r>
        <w:rPr>
          <w:rFonts w:ascii="Times New Roman" w:hAnsi="Times New Roman"/>
          <w:sz w:val="24"/>
          <w:szCs w:val="24"/>
        </w:rPr>
        <w:t>(</w:t>
      </w:r>
      <w:r w:rsidRPr="00E95217">
        <w:rPr>
          <w:rFonts w:ascii="Times New Roman" w:hAnsi="Times New Roman"/>
          <w:sz w:val="24"/>
          <w:szCs w:val="24"/>
        </w:rPr>
        <w:t>Расчёты с использованием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 реакции от теоретически возможного. Расчёты массовой доли (массы) химического соединения в смеси</w:t>
      </w:r>
      <w:r>
        <w:rPr>
          <w:rFonts w:ascii="Times New Roman" w:hAnsi="Times New Roman"/>
          <w:sz w:val="24"/>
          <w:szCs w:val="24"/>
        </w:rPr>
        <w:t xml:space="preserve">). </w:t>
      </w:r>
      <w:r w:rsidRPr="00A031CE">
        <w:rPr>
          <w:rFonts w:ascii="Times New Roman" w:hAnsi="Times New Roman"/>
          <w:color w:val="000000"/>
          <w:kern w:val="1"/>
          <w:sz w:val="24"/>
          <w:szCs w:val="24"/>
          <w:lang w:eastAsia="ru-RU"/>
        </w:rPr>
        <w:t xml:space="preserve">Процент выполнения задания уменьшился на </w:t>
      </w:r>
      <w:r>
        <w:rPr>
          <w:rFonts w:ascii="Times New Roman" w:hAnsi="Times New Roman"/>
          <w:color w:val="000000"/>
          <w:kern w:val="1"/>
          <w:sz w:val="24"/>
          <w:szCs w:val="24"/>
          <w:lang w:eastAsia="ru-RU"/>
        </w:rPr>
        <w:t>9</w:t>
      </w:r>
      <w:r w:rsidRPr="00A031CE">
        <w:rPr>
          <w:rFonts w:ascii="Times New Roman" w:hAnsi="Times New Roman"/>
          <w:color w:val="000000"/>
          <w:kern w:val="1"/>
          <w:sz w:val="24"/>
          <w:szCs w:val="24"/>
          <w:lang w:eastAsia="ru-RU"/>
        </w:rPr>
        <w:t>,</w:t>
      </w:r>
      <w:r>
        <w:rPr>
          <w:rFonts w:ascii="Times New Roman" w:hAnsi="Times New Roman"/>
          <w:color w:val="000000"/>
          <w:kern w:val="1"/>
          <w:sz w:val="24"/>
          <w:szCs w:val="24"/>
          <w:lang w:eastAsia="ru-RU"/>
        </w:rPr>
        <w:t>8</w:t>
      </w:r>
      <w:r w:rsidRPr="00A031CE">
        <w:rPr>
          <w:rFonts w:ascii="Times New Roman" w:hAnsi="Times New Roman"/>
          <w:color w:val="000000"/>
          <w:kern w:val="1"/>
          <w:sz w:val="24"/>
          <w:szCs w:val="24"/>
          <w:lang w:eastAsia="ru-RU"/>
        </w:rPr>
        <w:t xml:space="preserve"> %.</w:t>
      </w:r>
    </w:p>
    <w:p w:rsidR="00103ED5" w:rsidRPr="00691869" w:rsidRDefault="00103ED5" w:rsidP="00103ED5">
      <w:pPr>
        <w:autoSpaceDE w:val="0"/>
        <w:autoSpaceDN w:val="0"/>
        <w:adjustRightInd w:val="0"/>
        <w:ind w:left="-426" w:firstLine="426"/>
        <w:jc w:val="both"/>
      </w:pPr>
      <w:r>
        <w:t>4</w:t>
      </w:r>
      <w:r w:rsidRPr="00C757E6">
        <w:rPr>
          <w:b/>
        </w:rPr>
        <w:t xml:space="preserve">. </w:t>
      </w:r>
      <w:r w:rsidRPr="004D3F3D">
        <w:t xml:space="preserve">Предложения по возможным направлениям совершенствования организации и методики обучения школьников. </w:t>
      </w:r>
    </w:p>
    <w:p w:rsidR="00103ED5" w:rsidRDefault="00103ED5" w:rsidP="00103ED5">
      <w:pPr>
        <w:pStyle w:val="a3"/>
        <w:spacing w:after="0" w:line="240" w:lineRule="auto"/>
        <w:ind w:left="-426" w:firstLine="426"/>
        <w:jc w:val="both"/>
        <w:rPr>
          <w:rFonts w:ascii="Times New Roman" w:hAnsi="Times New Roman"/>
          <w:color w:val="000000"/>
          <w:sz w:val="24"/>
          <w:szCs w:val="24"/>
        </w:rPr>
      </w:pPr>
      <w:r w:rsidRPr="007F30FD">
        <w:rPr>
          <w:rFonts w:ascii="Times New Roman" w:hAnsi="Times New Roman"/>
          <w:color w:val="000000"/>
          <w:sz w:val="24"/>
          <w:szCs w:val="24"/>
        </w:rPr>
        <w:t>Результаты ЕГЭ 20</w:t>
      </w:r>
      <w:r>
        <w:rPr>
          <w:rFonts w:ascii="Times New Roman" w:hAnsi="Times New Roman"/>
          <w:color w:val="000000"/>
          <w:sz w:val="24"/>
          <w:szCs w:val="24"/>
        </w:rPr>
        <w:t>20</w:t>
      </w:r>
      <w:r w:rsidRPr="007F30FD">
        <w:rPr>
          <w:rFonts w:ascii="Times New Roman" w:hAnsi="Times New Roman"/>
          <w:color w:val="000000"/>
          <w:sz w:val="24"/>
          <w:szCs w:val="24"/>
        </w:rPr>
        <w:t xml:space="preserve"> года позволяют рекомендовать учителям химии нашего региона </w:t>
      </w:r>
      <w:r>
        <w:rPr>
          <w:rFonts w:ascii="Times New Roman" w:hAnsi="Times New Roman"/>
          <w:color w:val="000000"/>
          <w:sz w:val="24"/>
          <w:szCs w:val="24"/>
        </w:rPr>
        <w:t xml:space="preserve">целенаправленно работать по повторению, систематизации и обобщению изучаемого материала, приведению основных понятий химии в систему знаний. Основными понятиями являются следующие: вещество, химический элемент, атом, ион, химическое соединение, количество вещества, молярная масса, молярный объем, химическая связь, электроотрицательность, степень окисления, химическая реакция, электролитическая диссоциация, кислотно-основные свойства веществ, окислительно-восстановительные свойства веществ, гидролиз, электролиз, функциональная группа, гомология, изомерия. </w:t>
      </w:r>
    </w:p>
    <w:p w:rsidR="00103ED5" w:rsidRPr="006E0CE8" w:rsidRDefault="00103ED5" w:rsidP="00103ED5">
      <w:pPr>
        <w:pStyle w:val="a3"/>
        <w:spacing w:after="0" w:line="240" w:lineRule="auto"/>
        <w:ind w:left="-426" w:firstLine="426"/>
        <w:jc w:val="both"/>
        <w:rPr>
          <w:rFonts w:ascii="Times New Roman" w:hAnsi="Times New Roman"/>
          <w:color w:val="000000"/>
          <w:sz w:val="24"/>
          <w:szCs w:val="24"/>
        </w:rPr>
      </w:pPr>
      <w:r>
        <w:rPr>
          <w:rFonts w:ascii="Times New Roman" w:hAnsi="Times New Roman"/>
          <w:color w:val="000000"/>
          <w:sz w:val="24"/>
          <w:szCs w:val="24"/>
        </w:rPr>
        <w:t xml:space="preserve">Необходимо в процессе повторения материала развивать у школьников умения выделять в нем главное, устанавливать причинно-следственные связи между отдельными элементами содержания. Особое внимание уделять установлению характера взаимосвязи между составом, строением и свойствами веществ, </w:t>
      </w:r>
      <w:r w:rsidRPr="00FD0BB2">
        <w:rPr>
          <w:rFonts w:ascii="Times New Roman" w:hAnsi="Times New Roman"/>
          <w:sz w:val="24"/>
          <w:szCs w:val="24"/>
        </w:rPr>
        <w:t>анализ</w:t>
      </w:r>
      <w:r>
        <w:rPr>
          <w:rFonts w:ascii="Times New Roman" w:hAnsi="Times New Roman"/>
          <w:sz w:val="24"/>
          <w:szCs w:val="24"/>
        </w:rPr>
        <w:t>у</w:t>
      </w:r>
      <w:r w:rsidRPr="00FD0BB2">
        <w:rPr>
          <w:rFonts w:ascii="Times New Roman" w:hAnsi="Times New Roman"/>
          <w:sz w:val="24"/>
          <w:szCs w:val="24"/>
        </w:rPr>
        <w:t xml:space="preserve"> качественн</w:t>
      </w:r>
      <w:r>
        <w:rPr>
          <w:rFonts w:ascii="Times New Roman" w:hAnsi="Times New Roman"/>
          <w:sz w:val="24"/>
          <w:szCs w:val="24"/>
        </w:rPr>
        <w:t>ого</w:t>
      </w:r>
      <w:r w:rsidRPr="00FD0BB2">
        <w:rPr>
          <w:rFonts w:ascii="Times New Roman" w:hAnsi="Times New Roman"/>
          <w:sz w:val="24"/>
          <w:szCs w:val="24"/>
        </w:rPr>
        <w:t xml:space="preserve"> и количественн</w:t>
      </w:r>
      <w:r>
        <w:rPr>
          <w:rFonts w:ascii="Times New Roman" w:hAnsi="Times New Roman"/>
          <w:sz w:val="24"/>
          <w:szCs w:val="24"/>
        </w:rPr>
        <w:t>ого</w:t>
      </w:r>
      <w:r w:rsidRPr="00FD0BB2">
        <w:rPr>
          <w:rFonts w:ascii="Times New Roman" w:hAnsi="Times New Roman"/>
          <w:sz w:val="24"/>
          <w:szCs w:val="24"/>
        </w:rPr>
        <w:t xml:space="preserve"> состав</w:t>
      </w:r>
      <w:r>
        <w:rPr>
          <w:rFonts w:ascii="Times New Roman" w:hAnsi="Times New Roman"/>
          <w:sz w:val="24"/>
          <w:szCs w:val="24"/>
        </w:rPr>
        <w:t>а</w:t>
      </w:r>
      <w:r w:rsidRPr="00FD0BB2">
        <w:rPr>
          <w:rFonts w:ascii="Times New Roman" w:hAnsi="Times New Roman"/>
          <w:sz w:val="24"/>
          <w:szCs w:val="24"/>
        </w:rPr>
        <w:t xml:space="preserve"> веществ, определ</w:t>
      </w:r>
      <w:r>
        <w:rPr>
          <w:rFonts w:ascii="Times New Roman" w:hAnsi="Times New Roman"/>
          <w:sz w:val="24"/>
          <w:szCs w:val="24"/>
        </w:rPr>
        <w:t>ению</w:t>
      </w:r>
      <w:r w:rsidRPr="00FD0BB2">
        <w:rPr>
          <w:rFonts w:ascii="Times New Roman" w:hAnsi="Times New Roman"/>
          <w:sz w:val="24"/>
          <w:szCs w:val="24"/>
        </w:rPr>
        <w:t xml:space="preserve"> их принадлежност</w:t>
      </w:r>
      <w:r>
        <w:rPr>
          <w:rFonts w:ascii="Times New Roman" w:hAnsi="Times New Roman"/>
          <w:sz w:val="24"/>
          <w:szCs w:val="24"/>
        </w:rPr>
        <w:t>и</w:t>
      </w:r>
      <w:r w:rsidRPr="00FD0BB2">
        <w:rPr>
          <w:rFonts w:ascii="Times New Roman" w:hAnsi="Times New Roman"/>
          <w:sz w:val="24"/>
          <w:szCs w:val="24"/>
        </w:rPr>
        <w:t xml:space="preserve"> к тому</w:t>
      </w:r>
      <w:r>
        <w:rPr>
          <w:rFonts w:ascii="Times New Roman" w:hAnsi="Times New Roman"/>
          <w:sz w:val="24"/>
          <w:szCs w:val="24"/>
        </w:rPr>
        <w:t xml:space="preserve"> </w:t>
      </w:r>
      <w:r w:rsidRPr="00FD0BB2">
        <w:rPr>
          <w:rFonts w:ascii="Times New Roman" w:hAnsi="Times New Roman"/>
          <w:sz w:val="24"/>
          <w:szCs w:val="24"/>
        </w:rPr>
        <w:t>или иному классу/группе веществ, прогнозирова</w:t>
      </w:r>
      <w:r>
        <w:rPr>
          <w:rFonts w:ascii="Times New Roman" w:hAnsi="Times New Roman"/>
          <w:sz w:val="24"/>
          <w:szCs w:val="24"/>
        </w:rPr>
        <w:t>нию</w:t>
      </w:r>
      <w:r w:rsidRPr="00FD0BB2">
        <w:rPr>
          <w:rFonts w:ascii="Times New Roman" w:hAnsi="Times New Roman"/>
          <w:sz w:val="24"/>
          <w:szCs w:val="24"/>
        </w:rPr>
        <w:t xml:space="preserve"> их химически</w:t>
      </w:r>
      <w:r>
        <w:rPr>
          <w:rFonts w:ascii="Times New Roman" w:hAnsi="Times New Roman"/>
          <w:sz w:val="24"/>
          <w:szCs w:val="24"/>
        </w:rPr>
        <w:t>х</w:t>
      </w:r>
      <w:r w:rsidRPr="00FD0BB2">
        <w:rPr>
          <w:rFonts w:ascii="Times New Roman" w:hAnsi="Times New Roman"/>
          <w:sz w:val="24"/>
          <w:szCs w:val="24"/>
        </w:rPr>
        <w:t xml:space="preserve"> свойств, составл</w:t>
      </w:r>
      <w:r>
        <w:rPr>
          <w:rFonts w:ascii="Times New Roman" w:hAnsi="Times New Roman"/>
          <w:sz w:val="24"/>
          <w:szCs w:val="24"/>
        </w:rPr>
        <w:t>ению</w:t>
      </w:r>
      <w:r w:rsidRPr="00FD0BB2">
        <w:rPr>
          <w:rFonts w:ascii="Times New Roman" w:hAnsi="Times New Roman"/>
          <w:sz w:val="24"/>
          <w:szCs w:val="24"/>
        </w:rPr>
        <w:t xml:space="preserve"> уравнени</w:t>
      </w:r>
      <w:r>
        <w:rPr>
          <w:rFonts w:ascii="Times New Roman" w:hAnsi="Times New Roman"/>
          <w:sz w:val="24"/>
          <w:szCs w:val="24"/>
        </w:rPr>
        <w:t>й</w:t>
      </w:r>
      <w:r w:rsidRPr="00FD0BB2">
        <w:rPr>
          <w:rFonts w:ascii="Times New Roman" w:hAnsi="Times New Roman"/>
          <w:sz w:val="24"/>
          <w:szCs w:val="24"/>
        </w:rPr>
        <w:t xml:space="preserve"> реакций (окислительно-восстановительных, реакций ионного обмена) с учётом указанных в условии </w:t>
      </w:r>
      <w:r>
        <w:rPr>
          <w:rFonts w:ascii="Times New Roman" w:hAnsi="Times New Roman"/>
          <w:sz w:val="24"/>
          <w:szCs w:val="24"/>
        </w:rPr>
        <w:t xml:space="preserve">заданий </w:t>
      </w:r>
      <w:r w:rsidRPr="006E0CE8">
        <w:rPr>
          <w:rFonts w:ascii="Times New Roman" w:hAnsi="Times New Roman"/>
          <w:sz w:val="24"/>
          <w:szCs w:val="24"/>
        </w:rPr>
        <w:t>признаков их протекания. Одной из типичных ошибок, которая мешает успешному выполнению заданий, является отсутствие подготовительного этапа, включающего общий анализ химических свойств веществ, о которых идёт речь в задании. Первым шагом в решении заданий, проверяющих знание химических свойств органических и неорганических веществ, является определение принадлежности вещества к тому или иному классу/группе.</w:t>
      </w:r>
    </w:p>
    <w:p w:rsidR="00103ED5" w:rsidRDefault="00103ED5" w:rsidP="00103ED5">
      <w:pPr>
        <w:ind w:left="-426" w:firstLine="426"/>
        <w:jc w:val="both"/>
      </w:pPr>
      <w:r>
        <w:t>Для развития у учащихся логического и целостного восприятия предмета с</w:t>
      </w:r>
      <w:r w:rsidRPr="00C72817">
        <w:t xml:space="preserve">ледует </w:t>
      </w:r>
      <w:r>
        <w:t>шире использовать материалы экзаменов прошлых лет, фокусируя внимание учащихся на типичных ошибках. С</w:t>
      </w:r>
      <w:r w:rsidRPr="00C72817">
        <w:t>истематически и регулярно решать типовые и тренировочные задания с выявлением имеющихся пробелов в знаниях</w:t>
      </w:r>
      <w:r>
        <w:t xml:space="preserve">, работать с тестами различного уровня сложности, в том числе </w:t>
      </w:r>
      <w:r>
        <w:lastRenderedPageBreak/>
        <w:t>не использованных в рамках ЕГЭ по химии. При решении расчётных задач можно рекомендовать развивать у школьников умение самостоятельно выстраивать алгоритм решения в зависимости от конкретных данных условия задания. Безусловно, опыт решения заданий различного типа будет способствовать более быстрому выстраиванию индивидуального алгоритма.</w:t>
      </w:r>
    </w:p>
    <w:p w:rsidR="00103ED5" w:rsidRDefault="00103ED5" w:rsidP="00103ED5">
      <w:pPr>
        <w:ind w:left="-426" w:firstLine="426"/>
        <w:jc w:val="both"/>
      </w:pPr>
      <w:r>
        <w:t>Процесс обучения химии должен ориентироваться на развитие общеучебных универсальных учебных действий, связанных с работой с текстом, анализом, сравнением, обобщением информации, умением рассуждать и делать выводы, устанавливать причинно-следственные связи.</w:t>
      </w:r>
    </w:p>
    <w:p w:rsidR="00103ED5" w:rsidRDefault="00103ED5" w:rsidP="00103ED5">
      <w:pPr>
        <w:ind w:left="-426" w:firstLine="426"/>
        <w:jc w:val="both"/>
      </w:pPr>
      <w:r>
        <w:t>Следует также отметить, что предлагаемые участникам ЕГЭ задания требуют определенного уровня сообразительности. Развитие этого качества требует значительного времени, поэтому, следует систематически, начиная с 8 класса (при наличии пропедевтического курса, с 7 класса), включать в учебный процесс творческие, нестандартные задания, направленные на развитие гибкости мышления.</w:t>
      </w:r>
    </w:p>
    <w:p w:rsidR="00103ED5" w:rsidRPr="00C72817" w:rsidRDefault="00103ED5" w:rsidP="00103ED5">
      <w:pPr>
        <w:ind w:left="-426" w:firstLine="426"/>
        <w:jc w:val="both"/>
      </w:pPr>
      <w:r>
        <w:t>Кроме того, при обучении решению расчетных задач по химии необходимо шире использовать математические приемы, такие как составление пропорций, алгебраических уравнений и систем уравнений.</w:t>
      </w:r>
    </w:p>
    <w:p w:rsidR="00103ED5" w:rsidRPr="004D3F3D" w:rsidRDefault="00103ED5" w:rsidP="00103ED5">
      <w:pPr>
        <w:autoSpaceDE w:val="0"/>
        <w:autoSpaceDN w:val="0"/>
        <w:adjustRightInd w:val="0"/>
        <w:ind w:left="-426" w:firstLine="426"/>
        <w:jc w:val="both"/>
      </w:pPr>
      <w:r>
        <w:t xml:space="preserve">5. </w:t>
      </w:r>
      <w:r w:rsidRPr="004D3F3D">
        <w:t>Предложения по возможным направлениям диагностики учебных достижений по предмету в субъекте РФ.</w:t>
      </w:r>
    </w:p>
    <w:p w:rsidR="00103ED5" w:rsidRPr="007F30FD" w:rsidRDefault="00103ED5" w:rsidP="00103ED5">
      <w:pPr>
        <w:pStyle w:val="a3"/>
        <w:spacing w:after="0" w:line="240" w:lineRule="auto"/>
        <w:ind w:left="-426" w:firstLine="426"/>
        <w:jc w:val="both"/>
        <w:rPr>
          <w:rFonts w:ascii="Times New Roman" w:hAnsi="Times New Roman"/>
          <w:sz w:val="24"/>
          <w:szCs w:val="24"/>
          <w:lang w:eastAsia="ru-RU"/>
        </w:rPr>
      </w:pPr>
      <w:r w:rsidRPr="007F30FD">
        <w:rPr>
          <w:rFonts w:ascii="Times New Roman" w:hAnsi="Times New Roman"/>
          <w:sz w:val="24"/>
          <w:szCs w:val="24"/>
        </w:rPr>
        <w:t>Диагностика реального уровня подготовки будущих выпускников, планирующих сдавать ЕГЭ по химии,</w:t>
      </w:r>
      <w:r>
        <w:rPr>
          <w:rFonts w:ascii="Times New Roman" w:hAnsi="Times New Roman"/>
          <w:sz w:val="24"/>
          <w:szCs w:val="24"/>
        </w:rPr>
        <w:t xml:space="preserve"> </w:t>
      </w:r>
      <w:r w:rsidRPr="007F30FD">
        <w:rPr>
          <w:rFonts w:ascii="Times New Roman" w:hAnsi="Times New Roman"/>
          <w:sz w:val="24"/>
          <w:szCs w:val="24"/>
        </w:rPr>
        <w:t>может позволить своевременно выявить пробелы в их знаниях и предпринять необходимые меры, направленные на преодоление наиболее значимых недостатков в химической подготовке будущих участников ЕГЭ. Необходимо ежегодно отслеживать уровень усвоения элементов содержания, сформированных умений и видов деятельности. Контроль осуществлять не только по материалу прошедшего года, но и предыдущих лет. В соответствии с полученными результатами проводить корректирующие мероприятия.</w:t>
      </w:r>
    </w:p>
    <w:p w:rsidR="00103ED5" w:rsidRPr="007F30FD" w:rsidRDefault="00103ED5" w:rsidP="00103ED5">
      <w:pPr>
        <w:pStyle w:val="c0"/>
        <w:shd w:val="clear" w:color="auto" w:fill="FFFFFF"/>
        <w:tabs>
          <w:tab w:val="left" w:pos="993"/>
        </w:tabs>
        <w:spacing w:before="0" w:beforeAutospacing="0" w:after="0" w:afterAutospacing="0"/>
        <w:ind w:left="-426" w:firstLine="426"/>
        <w:jc w:val="both"/>
        <w:rPr>
          <w:rStyle w:val="c7c1"/>
          <w:color w:val="000000"/>
        </w:rPr>
      </w:pPr>
      <w:r w:rsidRPr="007F30FD">
        <w:rPr>
          <w:rStyle w:val="c2c1"/>
          <w:color w:val="000000"/>
        </w:rPr>
        <w:t xml:space="preserve">Основные методы диагностики результатов обучения предмету известны. К ним относятся: </w:t>
      </w:r>
    </w:p>
    <w:p w:rsidR="00103ED5" w:rsidRPr="007F30FD" w:rsidRDefault="00103ED5" w:rsidP="00E46CE5">
      <w:pPr>
        <w:pStyle w:val="c0"/>
        <w:numPr>
          <w:ilvl w:val="0"/>
          <w:numId w:val="26"/>
        </w:numPr>
        <w:shd w:val="clear" w:color="auto" w:fill="FFFFFF"/>
        <w:tabs>
          <w:tab w:val="clear" w:pos="1260"/>
          <w:tab w:val="num" w:pos="284"/>
          <w:tab w:val="left" w:pos="993"/>
        </w:tabs>
        <w:spacing w:before="0" w:beforeAutospacing="0" w:after="0" w:afterAutospacing="0"/>
        <w:ind w:left="-426" w:firstLine="426"/>
        <w:jc w:val="both"/>
        <w:rPr>
          <w:rStyle w:val="c7c1"/>
          <w:color w:val="000000"/>
        </w:rPr>
      </w:pPr>
      <w:r w:rsidRPr="007F30FD">
        <w:rPr>
          <w:rStyle w:val="c7c1"/>
          <w:color w:val="000000"/>
        </w:rPr>
        <w:t>м</w:t>
      </w:r>
      <w:r w:rsidRPr="007F30FD">
        <w:rPr>
          <w:rStyle w:val="c7c13"/>
        </w:rPr>
        <w:t xml:space="preserve">етоды сбора диагностической информации </w:t>
      </w:r>
      <w:r w:rsidRPr="007F30FD">
        <w:rPr>
          <w:rStyle w:val="c7c1"/>
          <w:color w:val="000000"/>
        </w:rPr>
        <w:t>- наблюдение, опрос (индивидуальный, фронтальный, анкетный, письменный контроль), эксперимент (лабораторный и естественный, констатирующий и формирующий), тестирование, контент-анализ, анализ результатов деятельности;</w:t>
      </w:r>
    </w:p>
    <w:p w:rsidR="00103ED5" w:rsidRPr="007F30FD" w:rsidRDefault="00103ED5" w:rsidP="00E46CE5">
      <w:pPr>
        <w:pStyle w:val="c0"/>
        <w:numPr>
          <w:ilvl w:val="0"/>
          <w:numId w:val="26"/>
        </w:numPr>
        <w:shd w:val="clear" w:color="auto" w:fill="FFFFFF"/>
        <w:tabs>
          <w:tab w:val="clear" w:pos="1260"/>
          <w:tab w:val="num" w:pos="284"/>
          <w:tab w:val="left" w:pos="993"/>
        </w:tabs>
        <w:spacing w:before="0" w:beforeAutospacing="0" w:after="0" w:afterAutospacing="0"/>
        <w:ind w:left="-426" w:firstLine="426"/>
        <w:jc w:val="both"/>
        <w:rPr>
          <w:color w:val="000000"/>
        </w:rPr>
      </w:pPr>
      <w:r w:rsidRPr="007F30FD">
        <w:rPr>
          <w:rStyle w:val="c7c13"/>
        </w:rPr>
        <w:t>методы оценивания диагностической информации</w:t>
      </w:r>
      <w:r w:rsidRPr="007F30FD">
        <w:rPr>
          <w:rStyle w:val="c7c1"/>
          <w:color w:val="000000"/>
        </w:rPr>
        <w:t>: методы использования шкалы, методы статистики (многомерной группировки, корреляционного и регрессивного анализа), методы рейтингового оценивания, методы обработки диагностической информации;</w:t>
      </w:r>
    </w:p>
    <w:p w:rsidR="00103ED5" w:rsidRPr="007F30FD" w:rsidRDefault="00103ED5" w:rsidP="00E46CE5">
      <w:pPr>
        <w:pStyle w:val="c0"/>
        <w:numPr>
          <w:ilvl w:val="0"/>
          <w:numId w:val="26"/>
        </w:numPr>
        <w:shd w:val="clear" w:color="auto" w:fill="FFFFFF"/>
        <w:tabs>
          <w:tab w:val="clear" w:pos="1260"/>
          <w:tab w:val="num" w:pos="284"/>
          <w:tab w:val="left" w:pos="993"/>
        </w:tabs>
        <w:spacing w:before="0" w:beforeAutospacing="0" w:after="0" w:afterAutospacing="0"/>
        <w:ind w:left="-426" w:firstLine="426"/>
        <w:jc w:val="both"/>
        <w:rPr>
          <w:rStyle w:val="c7c1"/>
          <w:color w:val="000000"/>
        </w:rPr>
      </w:pPr>
      <w:r w:rsidRPr="007F30FD">
        <w:rPr>
          <w:rStyle w:val="c7c13"/>
        </w:rPr>
        <w:t>методы представления и накопления результатов диагностики</w:t>
      </w:r>
      <w:r w:rsidRPr="007F30FD">
        <w:rPr>
          <w:rStyle w:val="c7c1"/>
          <w:color w:val="000000"/>
        </w:rPr>
        <w:t xml:space="preserve"> (обобщённые данные педагогической диагностики представляются в виде диагноза, т.е. заключения о состоянии исследуемого явления); </w:t>
      </w:r>
    </w:p>
    <w:p w:rsidR="00103ED5" w:rsidRDefault="00103ED5" w:rsidP="00E46CE5">
      <w:pPr>
        <w:pStyle w:val="c0"/>
        <w:numPr>
          <w:ilvl w:val="0"/>
          <w:numId w:val="26"/>
        </w:numPr>
        <w:shd w:val="clear" w:color="auto" w:fill="FFFFFF"/>
        <w:tabs>
          <w:tab w:val="clear" w:pos="1260"/>
          <w:tab w:val="num" w:pos="284"/>
          <w:tab w:val="left" w:pos="993"/>
        </w:tabs>
        <w:spacing w:before="0" w:beforeAutospacing="0" w:after="0" w:afterAutospacing="0"/>
        <w:ind w:left="-426" w:firstLine="426"/>
        <w:jc w:val="both"/>
        <w:rPr>
          <w:rStyle w:val="c7c1"/>
          <w:color w:val="000000"/>
        </w:rPr>
      </w:pPr>
      <w:r w:rsidRPr="007F30FD">
        <w:rPr>
          <w:rStyle w:val="c7c13"/>
        </w:rPr>
        <w:t>методы использования результатов диагностики</w:t>
      </w:r>
      <w:r w:rsidRPr="007F30FD">
        <w:rPr>
          <w:rStyle w:val="c7c1"/>
          <w:color w:val="000000"/>
        </w:rPr>
        <w:t xml:space="preserve">: педагогическое воздействие, координация и планирование педагогических действий, прогнозирование, рекомендации, пожелания; </w:t>
      </w:r>
    </w:p>
    <w:p w:rsidR="00885344" w:rsidRDefault="00103ED5" w:rsidP="00103ED5">
      <w:pPr>
        <w:pStyle w:val="a3"/>
        <w:spacing w:after="0" w:line="240" w:lineRule="auto"/>
        <w:ind w:left="-426" w:firstLine="426"/>
        <w:jc w:val="both"/>
        <w:rPr>
          <w:rStyle w:val="c7c1"/>
          <w:rFonts w:ascii="Times New Roman" w:hAnsi="Times New Roman"/>
          <w:color w:val="000000"/>
          <w:sz w:val="24"/>
          <w:szCs w:val="24"/>
        </w:rPr>
      </w:pPr>
      <w:r>
        <w:rPr>
          <w:rStyle w:val="c7c13"/>
          <w:rFonts w:ascii="Times New Roman" w:hAnsi="Times New Roman"/>
          <w:sz w:val="24"/>
          <w:szCs w:val="24"/>
        </w:rPr>
        <w:t xml:space="preserve">- </w:t>
      </w:r>
      <w:r w:rsidRPr="00103ED5">
        <w:rPr>
          <w:rStyle w:val="c7c13"/>
          <w:rFonts w:ascii="Times New Roman" w:hAnsi="Times New Roman"/>
          <w:sz w:val="24"/>
          <w:szCs w:val="24"/>
        </w:rPr>
        <w:t>методы оценки достоверности результатов</w:t>
      </w:r>
      <w:r w:rsidRPr="00103ED5">
        <w:rPr>
          <w:rStyle w:val="c7c1"/>
          <w:rFonts w:ascii="Times New Roman" w:hAnsi="Times New Roman"/>
          <w:color w:val="000000"/>
          <w:sz w:val="24"/>
          <w:szCs w:val="24"/>
        </w:rPr>
        <w:t>: экспертный метод, анализ результатов деятельности, контрольные мероприятия, наблюдение, статистический анализ.</w:t>
      </w:r>
    </w:p>
    <w:p w:rsidR="00F76F13" w:rsidRPr="001C63E2" w:rsidRDefault="00F76F13" w:rsidP="00F76F13">
      <w:pPr>
        <w:pStyle w:val="22"/>
        <w:tabs>
          <w:tab w:val="left" w:pos="142"/>
          <w:tab w:val="left" w:pos="993"/>
        </w:tabs>
        <w:spacing w:after="0" w:line="240" w:lineRule="auto"/>
        <w:ind w:left="-426"/>
        <w:jc w:val="both"/>
        <w:rPr>
          <w:b/>
          <w:bCs/>
          <w:color w:val="000000"/>
          <w:spacing w:val="5"/>
        </w:rPr>
      </w:pPr>
      <w:r w:rsidRPr="001C63E2">
        <w:tab/>
        <w:t>По результатам анализа 2019 года был выделен перечень элементов содержания, умений и видов деятельности, усвоение которых школьниками региона в целом нельзя считать достаточными. Н</w:t>
      </w:r>
      <w:r w:rsidRPr="001C63E2">
        <w:rPr>
          <w:lang w:eastAsia="en-US"/>
        </w:rPr>
        <w:t>а основе этого анализа была запланирована деятельность ИРО по повышению квалификации учителей.</w:t>
      </w:r>
      <w:r w:rsidRPr="001C63E2">
        <w:t xml:space="preserve"> В 2019 году из приведенного анализа был сделан вывод, что у обучающихся недостаточно развиты навыки смыслового чтения и умения работать с текстом задания, причем эти навыки не сформированы еще в начальной и основной школе. Было показано, что группа учащихся, не преодолевших минимальный порог, имеет большие пробелы в подготовке и слабые навыки работы с условием задачи. Эти проблемы не решить в старшей школе, необходимо работать </w:t>
      </w:r>
      <w:r w:rsidR="001C63E2" w:rsidRPr="001C63E2">
        <w:rPr>
          <w:lang w:val="ru-RU"/>
        </w:rPr>
        <w:t>уже</w:t>
      </w:r>
      <w:r w:rsidRPr="001C63E2">
        <w:t xml:space="preserve"> с учащимися </w:t>
      </w:r>
      <w:r w:rsidR="001C63E2" w:rsidRPr="001C63E2">
        <w:rPr>
          <w:lang w:val="ru-RU"/>
        </w:rPr>
        <w:t>основно</w:t>
      </w:r>
      <w:r w:rsidRPr="001C63E2">
        <w:t>го звена, поэтому к</w:t>
      </w:r>
      <w:r w:rsidRPr="001C63E2">
        <w:rPr>
          <w:lang w:eastAsia="en-US"/>
        </w:rPr>
        <w:t>роме вебинаров с анализом результатов ГИА в 2019 году и изменений в структуре КИМов были запланир</w:t>
      </w:r>
      <w:r w:rsidRPr="001C63E2">
        <w:t>ованы и проведены следующие КПК  «Формирование навыков смыслового чтения на уроках естественно-математических дисциплин». В результате было показано, что на этих курсах решаются следующие проблемы учащихся:</w:t>
      </w:r>
      <w:r w:rsidRPr="001C63E2">
        <w:rPr>
          <w:color w:val="000000"/>
          <w:spacing w:val="5"/>
        </w:rPr>
        <w:t xml:space="preserve"> умения, </w:t>
      </w:r>
      <w:r w:rsidRPr="001C63E2">
        <w:t xml:space="preserve">связанные с пониманием условий заданий: находить </w:t>
      </w:r>
      <w:r w:rsidRPr="001C63E2">
        <w:lastRenderedPageBreak/>
        <w:t xml:space="preserve">ключевые слова, выбирать из условия важные данные, учитывать требования к записи ответов и др.; умение анализировать и сопоставлять химические свойства веществ, о которых идёт речь в задании, </w:t>
      </w:r>
      <w:r w:rsidRPr="001C63E2">
        <w:rPr>
          <w:color w:val="000000"/>
          <w:spacing w:val="5"/>
        </w:rPr>
        <w:t>объяснять зависимость свойств неорганических и органических веществ от их состава и строения</w:t>
      </w:r>
      <w:r w:rsidRPr="001C63E2">
        <w:t>.</w:t>
      </w:r>
    </w:p>
    <w:p w:rsidR="00F76F13" w:rsidRPr="001C63E2" w:rsidRDefault="00F76F13" w:rsidP="00F76F13">
      <w:pPr>
        <w:pStyle w:val="a3"/>
        <w:spacing w:after="0" w:line="240" w:lineRule="auto"/>
        <w:ind w:left="-426" w:firstLine="568"/>
        <w:jc w:val="both"/>
        <w:rPr>
          <w:rFonts w:ascii="Times New Roman" w:hAnsi="Times New Roman"/>
          <w:sz w:val="24"/>
          <w:szCs w:val="24"/>
          <w:lang w:val="ru-RU"/>
        </w:rPr>
      </w:pPr>
      <w:r w:rsidRPr="001C63E2">
        <w:rPr>
          <w:rFonts w:ascii="Times New Roman" w:hAnsi="Times New Roman"/>
          <w:sz w:val="24"/>
          <w:szCs w:val="24"/>
          <w:lang w:val="ru-RU"/>
        </w:rPr>
        <w:t>Проблемы учителей старшей школы решает прохождение курсов «Реализация требований ФГОС СОО. Естественнонаучные дисциплины и математика», а также «ФГОС: система оценивания планируемых результатов обучения. Естественнонаучные дисциплины и математика» – знакомят с требованиями к результату образования в старшей школе. Эти группы тоже были составлены из учителей различных дисциплин.</w:t>
      </w:r>
    </w:p>
    <w:p w:rsidR="00F76F13" w:rsidRPr="001C63E2" w:rsidRDefault="00F76F13" w:rsidP="00F76F13">
      <w:pPr>
        <w:pStyle w:val="22"/>
        <w:tabs>
          <w:tab w:val="left" w:pos="567"/>
          <w:tab w:val="left" w:pos="993"/>
        </w:tabs>
        <w:spacing w:after="0" w:line="240" w:lineRule="auto"/>
        <w:ind w:left="-426" w:firstLine="568"/>
        <w:jc w:val="both"/>
        <w:rPr>
          <w:b/>
          <w:bCs/>
          <w:color w:val="000000"/>
          <w:spacing w:val="5"/>
        </w:rPr>
      </w:pPr>
      <w:r w:rsidRPr="001C63E2">
        <w:t xml:space="preserve">К видам умений, навыков и видов деятельности, усвоение которых школьниками региона в целом нельзя считать достаточными, можно отнести следующие: навыки в распознавании вариантов протекания реакций между органическими веществами в зависимости от условий (особенностей) их проведения; навыки в прогнозировании химических свойств веществ, составлении уравнений реакций (окислительно-восстановительных, реакций ионного обмена) с учётом указанных в условии признаков их протекания; </w:t>
      </w:r>
      <w:r w:rsidRPr="001C63E2">
        <w:rPr>
          <w:color w:val="000000"/>
          <w:spacing w:val="5"/>
        </w:rPr>
        <w:t xml:space="preserve">навыки в распознавании и идентификации важнейших неорганических и органических веществ; </w:t>
      </w:r>
      <w:r w:rsidRPr="001C63E2">
        <w:rPr>
          <w:color w:val="000000"/>
          <w:shd w:val="clear" w:color="auto" w:fill="FFFFFF"/>
        </w:rPr>
        <w:t>недостаточную сформированность навыка к</w:t>
      </w:r>
      <w:r w:rsidRPr="001C63E2">
        <w:rPr>
          <w:color w:val="000000"/>
          <w:spacing w:val="5"/>
        </w:rPr>
        <w:t xml:space="preserve"> решению комбинированных задач высокого уровня сложности. Эту проблему можно было бы решать в ходе </w:t>
      </w:r>
      <w:r w:rsidRPr="001C63E2">
        <w:t xml:space="preserve">КПК «ОГЭ и ЕГЭ: решение заданий повышенного и высокого уровня сложности. Химия». К сожалению, подобных курсов в плане не было, поскольку была организована подготовка ППК «Проведение и оценка практической части ГИА по программам основного общего образования по химии» (проучено 6 групп). Поскольку ОГЭ в этом году не состоялось, практической части на экзамене не было. </w:t>
      </w:r>
    </w:p>
    <w:p w:rsidR="00F76F13" w:rsidRPr="00103ED5" w:rsidRDefault="00F76F13" w:rsidP="00F76F13">
      <w:pPr>
        <w:pStyle w:val="a3"/>
        <w:spacing w:after="0" w:line="240" w:lineRule="auto"/>
        <w:ind w:left="-426" w:firstLine="568"/>
        <w:jc w:val="both"/>
        <w:rPr>
          <w:rFonts w:ascii="Times New Roman" w:hAnsi="Times New Roman"/>
          <w:sz w:val="24"/>
          <w:szCs w:val="24"/>
          <w:lang w:eastAsia="ru-RU"/>
        </w:rPr>
      </w:pPr>
      <w:r w:rsidRPr="001C63E2">
        <w:rPr>
          <w:rFonts w:ascii="Times New Roman" w:hAnsi="Times New Roman"/>
          <w:sz w:val="24"/>
          <w:szCs w:val="24"/>
          <w:lang w:eastAsia="ru-RU"/>
        </w:rPr>
        <w:t>Результаты ЕГЭ по химии 2020 года, как и ранее, демонстрируют стабильно высокие проценты выполнения заданий выпускниками, набирающих высокие баллы. Как показывает анализ успеваемости различных школ Ярославского региона, такие результаты можно объяснить эффективной работой профильных классов, которые помогают учащимся в формировании прочных знаний и умений по химии. Такие выпускники при выполнении заданий ЕГЭ демонстрируют навыки умения а</w:t>
      </w:r>
      <w:r w:rsidRPr="001C63E2">
        <w:rPr>
          <w:rFonts w:ascii="Times New Roman" w:hAnsi="Times New Roman"/>
          <w:color w:val="000000"/>
          <w:shd w:val="clear" w:color="auto" w:fill="FFFFFF"/>
        </w:rPr>
        <w:t>нализировать</w:t>
      </w:r>
      <w:r w:rsidRPr="001C63E2">
        <w:rPr>
          <w:color w:val="000000"/>
          <w:shd w:val="clear" w:color="auto" w:fill="FFFFFF"/>
        </w:rPr>
        <w:t xml:space="preserve">, </w:t>
      </w:r>
      <w:r w:rsidRPr="001C63E2">
        <w:rPr>
          <w:rFonts w:ascii="Times New Roman" w:hAnsi="Times New Roman"/>
          <w:sz w:val="24"/>
          <w:szCs w:val="24"/>
          <w:lang w:eastAsia="ru-RU"/>
        </w:rPr>
        <w:t>обобщать, делать правильные выводы независимо от форм или формулировок заданий, включенных в варианты ЕГЭ.</w:t>
      </w:r>
    </w:p>
    <w:p w:rsidR="00885344" w:rsidRPr="00F46D62" w:rsidRDefault="00F46D62" w:rsidP="00F46D62">
      <w:pPr>
        <w:pStyle w:val="3"/>
        <w:rPr>
          <w:rFonts w:ascii="Times New Roman" w:hAnsi="Times New Roman"/>
          <w:sz w:val="24"/>
        </w:rPr>
      </w:pPr>
      <w:bookmarkStart w:id="36" w:name="_Toc49454480"/>
      <w:r w:rsidRPr="00F46D62">
        <w:rPr>
          <w:rFonts w:ascii="Times New Roman" w:hAnsi="Times New Roman"/>
          <w:sz w:val="24"/>
        </w:rPr>
        <w:t>РАЗДЕЛ</w:t>
      </w:r>
      <w:r w:rsidR="00885344" w:rsidRPr="00F46D62">
        <w:rPr>
          <w:rFonts w:ascii="Times New Roman" w:hAnsi="Times New Roman"/>
          <w:sz w:val="24"/>
        </w:rPr>
        <w:t xml:space="preserve"> 4. РЕКОМЕНДАЦИИ ДЛЯ СИСТЕМЫ ОБРАЗОВАНИЯ </w:t>
      </w:r>
      <w:r w:rsidR="00C225F8">
        <w:rPr>
          <w:rFonts w:ascii="Times New Roman" w:hAnsi="Times New Roman"/>
          <w:sz w:val="24"/>
        </w:rPr>
        <w:t>ЯРОСЛАВСКОЙ ОБЛАСТИ</w:t>
      </w:r>
      <w:bookmarkEnd w:id="36"/>
    </w:p>
    <w:p w:rsidR="000F1914" w:rsidRDefault="000F1914" w:rsidP="000F1914">
      <w:pPr>
        <w:ind w:left="-425" w:firstLine="709"/>
        <w:jc w:val="both"/>
      </w:pPr>
      <w:r w:rsidRPr="000A1960">
        <w:rPr>
          <w:rFonts w:cs="Calibri"/>
        </w:rPr>
        <w:t>Анализ</w:t>
      </w:r>
      <w:r w:rsidRPr="000A1960">
        <w:t xml:space="preserve"> </w:t>
      </w:r>
      <w:r w:rsidRPr="000A1960">
        <w:rPr>
          <w:rFonts w:cs="Calibri"/>
        </w:rPr>
        <w:t>результатов</w:t>
      </w:r>
      <w:r w:rsidRPr="000A1960">
        <w:t xml:space="preserve"> </w:t>
      </w:r>
      <w:r w:rsidRPr="000A1960">
        <w:rPr>
          <w:rFonts w:cs="Calibri"/>
        </w:rPr>
        <w:t>сдачи</w:t>
      </w:r>
      <w:r w:rsidRPr="000A1960">
        <w:t xml:space="preserve"> </w:t>
      </w:r>
      <w:r w:rsidRPr="000A1960">
        <w:rPr>
          <w:rFonts w:cs="Calibri"/>
        </w:rPr>
        <w:t>ЕГЭ</w:t>
      </w:r>
      <w:r w:rsidRPr="000A1960">
        <w:t xml:space="preserve"> </w:t>
      </w:r>
      <w:r w:rsidRPr="000A1960">
        <w:rPr>
          <w:rFonts w:cs="Calibri"/>
        </w:rPr>
        <w:t>по</w:t>
      </w:r>
      <w:r w:rsidRPr="000A1960">
        <w:t xml:space="preserve"> </w:t>
      </w:r>
      <w:r w:rsidRPr="000A1960">
        <w:rPr>
          <w:rFonts w:cs="Calibri"/>
        </w:rPr>
        <w:t>химии</w:t>
      </w:r>
      <w:r w:rsidRPr="000A1960">
        <w:t xml:space="preserve"> </w:t>
      </w:r>
      <w:r w:rsidRPr="000A1960">
        <w:rPr>
          <w:rFonts w:cs="Calibri"/>
        </w:rPr>
        <w:t>в</w:t>
      </w:r>
      <w:r w:rsidRPr="000A1960">
        <w:t xml:space="preserve"> 20</w:t>
      </w:r>
      <w:r>
        <w:t>20</w:t>
      </w:r>
      <w:r w:rsidRPr="000A1960">
        <w:t xml:space="preserve"> </w:t>
      </w:r>
      <w:r w:rsidRPr="000A1960">
        <w:rPr>
          <w:rFonts w:cs="Calibri"/>
        </w:rPr>
        <w:t>году</w:t>
      </w:r>
      <w:r w:rsidRPr="000A1960">
        <w:t xml:space="preserve"> </w:t>
      </w:r>
      <w:r w:rsidRPr="000A1960">
        <w:rPr>
          <w:rFonts w:cs="Calibri"/>
        </w:rPr>
        <w:t>в</w:t>
      </w:r>
      <w:r w:rsidRPr="000A1960">
        <w:t xml:space="preserve"> </w:t>
      </w:r>
      <w:r w:rsidRPr="000A1960">
        <w:rPr>
          <w:rFonts w:cs="Calibri"/>
        </w:rPr>
        <w:t>регионе</w:t>
      </w:r>
      <w:r w:rsidRPr="000A1960">
        <w:t xml:space="preserve"> </w:t>
      </w:r>
      <w:r w:rsidRPr="000A1960">
        <w:rPr>
          <w:rFonts w:cs="Calibri"/>
        </w:rPr>
        <w:t>показывает</w:t>
      </w:r>
      <w:r w:rsidRPr="000A1960">
        <w:t xml:space="preserve">, </w:t>
      </w:r>
      <w:r w:rsidRPr="000A1960">
        <w:rPr>
          <w:rFonts w:cs="Calibri"/>
        </w:rPr>
        <w:t>что</w:t>
      </w:r>
      <w:r w:rsidRPr="000A1960">
        <w:t xml:space="preserve">  </w:t>
      </w:r>
      <w:r w:rsidRPr="000A1960">
        <w:rPr>
          <w:rFonts w:cs="Calibri"/>
        </w:rPr>
        <w:t>при</w:t>
      </w:r>
      <w:r w:rsidRPr="000A1960">
        <w:t xml:space="preserve"> </w:t>
      </w:r>
      <w:r w:rsidRPr="000A1960">
        <w:rPr>
          <w:rFonts w:cs="Calibri"/>
        </w:rPr>
        <w:t>подготовке</w:t>
      </w:r>
      <w:r w:rsidRPr="000A1960">
        <w:t xml:space="preserve"> </w:t>
      </w:r>
      <w:r w:rsidRPr="000A1960">
        <w:rPr>
          <w:rFonts w:cs="Calibri"/>
        </w:rPr>
        <w:t>учащихся</w:t>
      </w:r>
      <w:r w:rsidRPr="000A1960">
        <w:t xml:space="preserve"> </w:t>
      </w:r>
      <w:r w:rsidRPr="000A1960">
        <w:rPr>
          <w:rFonts w:cs="Calibri"/>
        </w:rPr>
        <w:t>к</w:t>
      </w:r>
      <w:r w:rsidRPr="000A1960">
        <w:t xml:space="preserve"> </w:t>
      </w:r>
      <w:r w:rsidRPr="000A1960">
        <w:rPr>
          <w:rFonts w:cs="Calibri"/>
        </w:rPr>
        <w:t>экзамену</w:t>
      </w:r>
      <w:r w:rsidRPr="000A1960">
        <w:t xml:space="preserve"> </w:t>
      </w:r>
      <w:r w:rsidRPr="000A1960">
        <w:rPr>
          <w:rFonts w:cs="Calibri"/>
        </w:rPr>
        <w:t>по</w:t>
      </w:r>
      <w:r w:rsidRPr="000A1960">
        <w:t xml:space="preserve"> </w:t>
      </w:r>
      <w:r w:rsidRPr="000A1960">
        <w:rPr>
          <w:rFonts w:cs="Calibri"/>
        </w:rPr>
        <w:t>химии</w:t>
      </w:r>
      <w:r w:rsidRPr="000A1960">
        <w:t xml:space="preserve"> </w:t>
      </w:r>
      <w:r w:rsidRPr="000A1960">
        <w:rPr>
          <w:rFonts w:cs="Calibri"/>
        </w:rPr>
        <w:t>необходимо</w:t>
      </w:r>
      <w:r w:rsidRPr="000A1960">
        <w:t xml:space="preserve"> </w:t>
      </w:r>
      <w:r w:rsidRPr="000A1960">
        <w:rPr>
          <w:rFonts w:cs="Calibri"/>
        </w:rPr>
        <w:t>совершенствовать</w:t>
      </w:r>
      <w:r w:rsidRPr="000A1960">
        <w:t xml:space="preserve"> </w:t>
      </w:r>
      <w:r>
        <w:rPr>
          <w:rFonts w:cs="Calibri"/>
        </w:rPr>
        <w:t>организацию</w:t>
      </w:r>
      <w:r>
        <w:t xml:space="preserve"> </w:t>
      </w:r>
      <w:r>
        <w:rPr>
          <w:rFonts w:cs="Calibri"/>
        </w:rPr>
        <w:t>и</w:t>
      </w:r>
      <w:r>
        <w:t xml:space="preserve"> </w:t>
      </w:r>
      <w:r w:rsidRPr="000A1960">
        <w:rPr>
          <w:rFonts w:cs="Calibri"/>
        </w:rPr>
        <w:t>методику</w:t>
      </w:r>
      <w:r w:rsidRPr="000A1960">
        <w:t xml:space="preserve"> </w:t>
      </w:r>
      <w:r w:rsidRPr="000A1960">
        <w:rPr>
          <w:rFonts w:cs="Calibri"/>
        </w:rPr>
        <w:t>преподавания</w:t>
      </w:r>
      <w:r w:rsidRPr="000A1960">
        <w:t xml:space="preserve"> </w:t>
      </w:r>
      <w:r w:rsidRPr="000A1960">
        <w:rPr>
          <w:rFonts w:cs="Calibri"/>
        </w:rPr>
        <w:t>предмета</w:t>
      </w:r>
      <w:r w:rsidRPr="000A1960">
        <w:t xml:space="preserve">. </w:t>
      </w:r>
      <w:r>
        <w:t>Как говорилось ранее, г</w:t>
      </w:r>
      <w:r w:rsidRPr="000A1960">
        <w:rPr>
          <w:rFonts w:cs="Calibri"/>
          <w:spacing w:val="-1"/>
        </w:rPr>
        <w:t>лавной</w:t>
      </w:r>
      <w:r w:rsidRPr="000A1960">
        <w:rPr>
          <w:spacing w:val="-1"/>
        </w:rPr>
        <w:t xml:space="preserve"> </w:t>
      </w:r>
      <w:r w:rsidRPr="000A1960">
        <w:rPr>
          <w:rFonts w:cs="Calibri"/>
          <w:spacing w:val="-1"/>
        </w:rPr>
        <w:t>задачей</w:t>
      </w:r>
      <w:r w:rsidRPr="000A1960">
        <w:rPr>
          <w:spacing w:val="-1"/>
        </w:rPr>
        <w:t xml:space="preserve"> </w:t>
      </w:r>
      <w:r w:rsidRPr="000A1960">
        <w:rPr>
          <w:rFonts w:cs="Calibri"/>
          <w:spacing w:val="-1"/>
        </w:rPr>
        <w:t>подготовки</w:t>
      </w:r>
      <w:r w:rsidRPr="000A1960">
        <w:rPr>
          <w:spacing w:val="-1"/>
        </w:rPr>
        <w:t xml:space="preserve"> </w:t>
      </w:r>
      <w:r w:rsidRPr="000A1960">
        <w:rPr>
          <w:rFonts w:cs="Calibri"/>
          <w:spacing w:val="-1"/>
        </w:rPr>
        <w:t>к</w:t>
      </w:r>
      <w:r w:rsidRPr="000A1960">
        <w:rPr>
          <w:spacing w:val="-1"/>
        </w:rPr>
        <w:t xml:space="preserve"> </w:t>
      </w:r>
      <w:r w:rsidRPr="000A1960">
        <w:rPr>
          <w:rFonts w:cs="Calibri"/>
          <w:spacing w:val="-1"/>
        </w:rPr>
        <w:t>ЕГЭ</w:t>
      </w:r>
      <w:r w:rsidRPr="000A1960">
        <w:rPr>
          <w:spacing w:val="-1"/>
        </w:rPr>
        <w:t xml:space="preserve"> </w:t>
      </w:r>
      <w:r w:rsidRPr="000A1960">
        <w:rPr>
          <w:rFonts w:cs="Calibri"/>
          <w:spacing w:val="-1"/>
        </w:rPr>
        <w:t>должна</w:t>
      </w:r>
      <w:r w:rsidRPr="000A1960">
        <w:rPr>
          <w:spacing w:val="-1"/>
        </w:rPr>
        <w:t xml:space="preserve"> </w:t>
      </w:r>
      <w:r w:rsidRPr="000A1960">
        <w:rPr>
          <w:rFonts w:cs="Calibri"/>
          <w:spacing w:val="-1"/>
        </w:rPr>
        <w:t>стать</w:t>
      </w:r>
      <w:r w:rsidRPr="000A1960">
        <w:rPr>
          <w:spacing w:val="-1"/>
        </w:rPr>
        <w:t xml:space="preserve"> </w:t>
      </w:r>
      <w:r w:rsidRPr="000A1960">
        <w:rPr>
          <w:rFonts w:cs="Calibri"/>
          <w:spacing w:val="-1"/>
        </w:rPr>
        <w:t>целенаправленная</w:t>
      </w:r>
      <w:r w:rsidRPr="000A1960">
        <w:rPr>
          <w:spacing w:val="-1"/>
        </w:rPr>
        <w:t xml:space="preserve"> </w:t>
      </w:r>
      <w:r w:rsidRPr="000A1960">
        <w:rPr>
          <w:rFonts w:cs="Calibri"/>
          <w:spacing w:val="-1"/>
        </w:rPr>
        <w:t>работа</w:t>
      </w:r>
      <w:r w:rsidRPr="000A1960">
        <w:rPr>
          <w:spacing w:val="-1"/>
        </w:rPr>
        <w:t xml:space="preserve"> </w:t>
      </w:r>
      <w:r w:rsidRPr="000A1960">
        <w:rPr>
          <w:rFonts w:cs="Calibri"/>
          <w:spacing w:val="-1"/>
        </w:rPr>
        <w:t>по</w:t>
      </w:r>
      <w:r w:rsidRPr="000A1960">
        <w:rPr>
          <w:spacing w:val="-1"/>
        </w:rPr>
        <w:t xml:space="preserve"> </w:t>
      </w:r>
      <w:r w:rsidRPr="000A1960">
        <w:rPr>
          <w:rFonts w:cs="Calibri"/>
          <w:spacing w:val="-1"/>
        </w:rPr>
        <w:t>изучению</w:t>
      </w:r>
      <w:r w:rsidRPr="000A1960">
        <w:rPr>
          <w:spacing w:val="-1"/>
        </w:rPr>
        <w:t xml:space="preserve">, </w:t>
      </w:r>
      <w:r w:rsidRPr="000A1960">
        <w:rPr>
          <w:rFonts w:cs="Calibri"/>
          <w:spacing w:val="-1"/>
        </w:rPr>
        <w:t>повторению</w:t>
      </w:r>
      <w:r w:rsidRPr="000A1960">
        <w:rPr>
          <w:spacing w:val="-1"/>
        </w:rPr>
        <w:t xml:space="preserve"> </w:t>
      </w:r>
      <w:r w:rsidRPr="000A1960">
        <w:rPr>
          <w:rFonts w:cs="Calibri"/>
          <w:spacing w:val="-1"/>
        </w:rPr>
        <w:t>и</w:t>
      </w:r>
      <w:r w:rsidRPr="000A1960">
        <w:rPr>
          <w:spacing w:val="-1"/>
        </w:rPr>
        <w:t xml:space="preserve"> </w:t>
      </w:r>
      <w:r w:rsidRPr="000A1960">
        <w:rPr>
          <w:rFonts w:cs="Calibri"/>
          <w:spacing w:val="-1"/>
        </w:rPr>
        <w:t>обобщению</w:t>
      </w:r>
      <w:r w:rsidRPr="000A1960">
        <w:rPr>
          <w:spacing w:val="-1"/>
        </w:rPr>
        <w:t xml:space="preserve"> </w:t>
      </w:r>
      <w:r w:rsidRPr="000A1960">
        <w:rPr>
          <w:rFonts w:cs="Calibri"/>
          <w:spacing w:val="-1"/>
        </w:rPr>
        <w:t>изученного</w:t>
      </w:r>
      <w:r w:rsidRPr="000A1960">
        <w:rPr>
          <w:spacing w:val="-1"/>
        </w:rPr>
        <w:t xml:space="preserve"> </w:t>
      </w:r>
      <w:r w:rsidRPr="000A1960">
        <w:rPr>
          <w:rFonts w:cs="Calibri"/>
          <w:spacing w:val="-1"/>
        </w:rPr>
        <w:t>материала</w:t>
      </w:r>
      <w:r w:rsidRPr="000A1960">
        <w:rPr>
          <w:spacing w:val="-1"/>
        </w:rPr>
        <w:t xml:space="preserve">, </w:t>
      </w:r>
      <w:r w:rsidRPr="000A1960">
        <w:rPr>
          <w:rFonts w:cs="Calibri"/>
          <w:spacing w:val="-1"/>
        </w:rPr>
        <w:t>чтобы</w:t>
      </w:r>
      <w:r w:rsidRPr="000A1960">
        <w:rPr>
          <w:spacing w:val="-1"/>
        </w:rPr>
        <w:t xml:space="preserve"> </w:t>
      </w:r>
      <w:r w:rsidRPr="000A1960">
        <w:rPr>
          <w:rFonts w:cs="Calibri"/>
          <w:spacing w:val="-1"/>
        </w:rPr>
        <w:t>основные</w:t>
      </w:r>
      <w:r w:rsidRPr="000A1960">
        <w:rPr>
          <w:spacing w:val="-1"/>
        </w:rPr>
        <w:t xml:space="preserve"> </w:t>
      </w:r>
      <w:r w:rsidRPr="000A1960">
        <w:rPr>
          <w:rFonts w:cs="Calibri"/>
          <w:spacing w:val="-1"/>
        </w:rPr>
        <w:t>понятия</w:t>
      </w:r>
      <w:r w:rsidRPr="000A1960">
        <w:rPr>
          <w:spacing w:val="-1"/>
        </w:rPr>
        <w:t xml:space="preserve"> </w:t>
      </w:r>
      <w:r w:rsidRPr="000A1960">
        <w:rPr>
          <w:rFonts w:cs="Calibri"/>
          <w:spacing w:val="-1"/>
        </w:rPr>
        <w:t>курса</w:t>
      </w:r>
      <w:r w:rsidRPr="000A1960">
        <w:rPr>
          <w:spacing w:val="-1"/>
        </w:rPr>
        <w:t xml:space="preserve"> </w:t>
      </w:r>
      <w:r w:rsidRPr="000A1960">
        <w:rPr>
          <w:rFonts w:cs="Calibri"/>
          <w:spacing w:val="-1"/>
        </w:rPr>
        <w:t>химии</w:t>
      </w:r>
      <w:r w:rsidRPr="000A1960">
        <w:rPr>
          <w:spacing w:val="-1"/>
        </w:rPr>
        <w:t xml:space="preserve"> </w:t>
      </w:r>
      <w:r w:rsidRPr="000A1960">
        <w:rPr>
          <w:rFonts w:cs="Calibri"/>
          <w:spacing w:val="-1"/>
        </w:rPr>
        <w:t>стали</w:t>
      </w:r>
      <w:r w:rsidRPr="000A1960">
        <w:rPr>
          <w:spacing w:val="-1"/>
        </w:rPr>
        <w:t xml:space="preserve"> </w:t>
      </w:r>
      <w:r w:rsidRPr="000A1960">
        <w:rPr>
          <w:rFonts w:cs="Calibri"/>
          <w:spacing w:val="-1"/>
        </w:rPr>
        <w:t>системой</w:t>
      </w:r>
      <w:r w:rsidRPr="000A1960">
        <w:rPr>
          <w:spacing w:val="-1"/>
        </w:rPr>
        <w:t xml:space="preserve"> </w:t>
      </w:r>
      <w:r w:rsidRPr="000A1960">
        <w:rPr>
          <w:rFonts w:cs="Calibri"/>
          <w:spacing w:val="-1"/>
        </w:rPr>
        <w:t>знаний</w:t>
      </w:r>
      <w:r w:rsidRPr="000A1960">
        <w:rPr>
          <w:spacing w:val="-1"/>
        </w:rPr>
        <w:t xml:space="preserve"> </w:t>
      </w:r>
      <w:r w:rsidRPr="000A1960">
        <w:rPr>
          <w:rFonts w:cs="Calibri"/>
          <w:spacing w:val="-1"/>
        </w:rPr>
        <w:t>для</w:t>
      </w:r>
      <w:r w:rsidRPr="000A1960">
        <w:rPr>
          <w:spacing w:val="-1"/>
        </w:rPr>
        <w:t xml:space="preserve"> </w:t>
      </w:r>
      <w:r w:rsidRPr="000A1960">
        <w:rPr>
          <w:rFonts w:cs="Calibri"/>
          <w:spacing w:val="-1"/>
        </w:rPr>
        <w:t>выпускников</w:t>
      </w:r>
      <w:r w:rsidRPr="000A1960">
        <w:rPr>
          <w:spacing w:val="-1"/>
        </w:rPr>
        <w:t>.</w:t>
      </w:r>
      <w:r>
        <w:rPr>
          <w:spacing w:val="-1"/>
        </w:rPr>
        <w:t xml:space="preserve"> </w:t>
      </w:r>
      <w:r>
        <w:rPr>
          <w:rFonts w:cs="Calibri"/>
          <w:spacing w:val="-1"/>
        </w:rPr>
        <w:t>Н</w:t>
      </w:r>
      <w:r w:rsidRPr="000A1960">
        <w:rPr>
          <w:rFonts w:ascii="Calibri"/>
          <w:color w:val="000000"/>
          <w:spacing w:val="-1"/>
        </w:rPr>
        <w:t>ельзя</w:t>
      </w:r>
      <w:r w:rsidRPr="000A1960">
        <w:rPr>
          <w:rFonts w:ascii="Calibri"/>
          <w:color w:val="000000"/>
          <w:spacing w:val="-1"/>
        </w:rPr>
        <w:t xml:space="preserve"> </w:t>
      </w:r>
      <w:r w:rsidRPr="000A1960">
        <w:rPr>
          <w:rFonts w:ascii="Calibri"/>
          <w:color w:val="000000"/>
          <w:spacing w:val="-1"/>
        </w:rPr>
        <w:t>сводить</w:t>
      </w:r>
      <w:r w:rsidRPr="000A1960">
        <w:rPr>
          <w:rFonts w:ascii="Calibri"/>
          <w:color w:val="000000"/>
          <w:spacing w:val="-1"/>
        </w:rPr>
        <w:t xml:space="preserve"> </w:t>
      </w:r>
      <w:r>
        <w:rPr>
          <w:rFonts w:ascii="Calibri"/>
          <w:color w:val="000000"/>
          <w:spacing w:val="-1"/>
        </w:rPr>
        <w:t>подготовку</w:t>
      </w:r>
      <w:r>
        <w:rPr>
          <w:rFonts w:ascii="Calibri"/>
          <w:color w:val="000000"/>
          <w:spacing w:val="-1"/>
        </w:rPr>
        <w:t xml:space="preserve"> </w:t>
      </w:r>
      <w:r>
        <w:rPr>
          <w:rFonts w:ascii="Calibri"/>
          <w:color w:val="000000"/>
          <w:spacing w:val="-1"/>
        </w:rPr>
        <w:t>к</w:t>
      </w:r>
      <w:r>
        <w:rPr>
          <w:rFonts w:ascii="Calibri"/>
          <w:color w:val="000000"/>
          <w:spacing w:val="-1"/>
        </w:rPr>
        <w:t xml:space="preserve"> </w:t>
      </w:r>
      <w:r>
        <w:rPr>
          <w:rFonts w:ascii="Calibri"/>
          <w:color w:val="000000"/>
          <w:spacing w:val="-1"/>
        </w:rPr>
        <w:t>ЕГЭ</w:t>
      </w:r>
      <w:r w:rsidRPr="000A1960">
        <w:rPr>
          <w:rFonts w:ascii="Calibri"/>
          <w:color w:val="000000"/>
          <w:spacing w:val="-1"/>
        </w:rPr>
        <w:t xml:space="preserve"> </w:t>
      </w:r>
      <w:r w:rsidRPr="000A1960">
        <w:rPr>
          <w:rFonts w:ascii="Calibri"/>
          <w:color w:val="000000"/>
          <w:spacing w:val="-1"/>
        </w:rPr>
        <w:t>только</w:t>
      </w:r>
      <w:r w:rsidRPr="000A1960">
        <w:rPr>
          <w:rFonts w:ascii="Calibri"/>
          <w:color w:val="000000"/>
          <w:spacing w:val="-1"/>
        </w:rPr>
        <w:t xml:space="preserve"> </w:t>
      </w:r>
      <w:r w:rsidRPr="000A1960">
        <w:rPr>
          <w:rFonts w:ascii="Calibri"/>
          <w:color w:val="000000"/>
          <w:spacing w:val="-1"/>
        </w:rPr>
        <w:t>к</w:t>
      </w:r>
      <w:r w:rsidRPr="000A1960">
        <w:rPr>
          <w:rFonts w:ascii="Calibri"/>
          <w:color w:val="000000"/>
          <w:spacing w:val="-1"/>
        </w:rPr>
        <w:t xml:space="preserve"> </w:t>
      </w:r>
      <w:r w:rsidRPr="000A1960">
        <w:rPr>
          <w:rFonts w:ascii="Calibri"/>
          <w:color w:val="000000"/>
          <w:spacing w:val="-1"/>
        </w:rPr>
        <w:t>тренировке</w:t>
      </w:r>
      <w:r w:rsidRPr="000A1960">
        <w:rPr>
          <w:rFonts w:ascii="Calibri"/>
          <w:color w:val="000000"/>
          <w:spacing w:val="-1"/>
        </w:rPr>
        <w:t xml:space="preserve"> </w:t>
      </w:r>
      <w:r w:rsidRPr="000A1960">
        <w:rPr>
          <w:rFonts w:ascii="Calibri"/>
          <w:color w:val="000000"/>
          <w:spacing w:val="-1"/>
        </w:rPr>
        <w:t>по</w:t>
      </w:r>
      <w:r w:rsidRPr="000A1960">
        <w:rPr>
          <w:rFonts w:ascii="Calibri"/>
          <w:color w:val="000000"/>
          <w:spacing w:val="-1"/>
        </w:rPr>
        <w:t xml:space="preserve"> </w:t>
      </w:r>
      <w:r w:rsidRPr="000A1960">
        <w:rPr>
          <w:rFonts w:ascii="Calibri"/>
          <w:color w:val="000000"/>
          <w:spacing w:val="-1"/>
        </w:rPr>
        <w:t>выполнению</w:t>
      </w:r>
      <w:r w:rsidRPr="000A1960">
        <w:rPr>
          <w:rFonts w:ascii="Calibri"/>
          <w:color w:val="000000"/>
          <w:spacing w:val="-1"/>
        </w:rPr>
        <w:t xml:space="preserve"> </w:t>
      </w:r>
      <w:r w:rsidRPr="000A1960">
        <w:rPr>
          <w:rFonts w:ascii="Calibri"/>
          <w:color w:val="000000"/>
          <w:spacing w:val="-1"/>
        </w:rPr>
        <w:t>различных</w:t>
      </w:r>
      <w:r w:rsidRPr="000A1960">
        <w:rPr>
          <w:rFonts w:ascii="Calibri"/>
          <w:color w:val="000000"/>
          <w:spacing w:val="-1"/>
        </w:rPr>
        <w:t xml:space="preserve"> </w:t>
      </w:r>
      <w:r w:rsidRPr="000A1960">
        <w:rPr>
          <w:rFonts w:ascii="Calibri"/>
          <w:color w:val="000000"/>
          <w:spacing w:val="-1"/>
        </w:rPr>
        <w:t>вариантов</w:t>
      </w:r>
      <w:r w:rsidRPr="000A1960">
        <w:rPr>
          <w:rFonts w:ascii="Calibri"/>
          <w:color w:val="000000"/>
          <w:spacing w:val="-1"/>
        </w:rPr>
        <w:t xml:space="preserve"> </w:t>
      </w:r>
      <w:r w:rsidRPr="000A1960">
        <w:rPr>
          <w:rFonts w:ascii="Calibri"/>
          <w:color w:val="000000"/>
          <w:spacing w:val="-1"/>
        </w:rPr>
        <w:t>тестов</w:t>
      </w:r>
      <w:r w:rsidRPr="000A1960">
        <w:rPr>
          <w:rFonts w:ascii="Calibri"/>
          <w:color w:val="000000"/>
          <w:spacing w:val="-1"/>
        </w:rPr>
        <w:t xml:space="preserve">. </w:t>
      </w:r>
      <w:r>
        <w:rPr>
          <w:rFonts w:ascii="Calibri"/>
          <w:color w:val="000000"/>
          <w:spacing w:val="-1"/>
        </w:rPr>
        <w:t>Чтобы</w:t>
      </w:r>
      <w:r>
        <w:rPr>
          <w:rFonts w:ascii="Calibri"/>
          <w:color w:val="000000"/>
          <w:spacing w:val="-1"/>
        </w:rPr>
        <w:t xml:space="preserve"> </w:t>
      </w:r>
      <w:r>
        <w:rPr>
          <w:rFonts w:ascii="Calibri"/>
          <w:color w:val="000000"/>
          <w:spacing w:val="-1"/>
        </w:rPr>
        <w:t>ответить</w:t>
      </w:r>
      <w:r>
        <w:rPr>
          <w:rFonts w:ascii="Calibri"/>
          <w:color w:val="000000"/>
          <w:spacing w:val="-1"/>
        </w:rPr>
        <w:t xml:space="preserve"> </w:t>
      </w:r>
      <w:r>
        <w:rPr>
          <w:rFonts w:ascii="Calibri"/>
          <w:color w:val="000000"/>
          <w:spacing w:val="-1"/>
        </w:rPr>
        <w:t>на</w:t>
      </w:r>
      <w:r>
        <w:rPr>
          <w:rFonts w:ascii="Calibri"/>
          <w:color w:val="000000"/>
          <w:spacing w:val="-1"/>
        </w:rPr>
        <w:t xml:space="preserve"> </w:t>
      </w:r>
      <w:r>
        <w:rPr>
          <w:rFonts w:ascii="Calibri"/>
          <w:color w:val="000000"/>
          <w:spacing w:val="-1"/>
        </w:rPr>
        <w:t>вопросы</w:t>
      </w:r>
      <w:r>
        <w:rPr>
          <w:rFonts w:ascii="Calibri"/>
          <w:color w:val="000000"/>
          <w:spacing w:val="-1"/>
        </w:rPr>
        <w:t xml:space="preserve"> </w:t>
      </w:r>
      <w:r>
        <w:rPr>
          <w:rFonts w:ascii="Calibri"/>
          <w:color w:val="000000"/>
          <w:spacing w:val="-1"/>
        </w:rPr>
        <w:t>заданий</w:t>
      </w:r>
      <w:r>
        <w:rPr>
          <w:rFonts w:ascii="Calibri"/>
          <w:color w:val="000000"/>
          <w:spacing w:val="-1"/>
        </w:rPr>
        <w:t xml:space="preserve"> </w:t>
      </w:r>
      <w:r>
        <w:rPr>
          <w:rFonts w:ascii="Calibri"/>
          <w:color w:val="000000"/>
          <w:spacing w:val="-1"/>
        </w:rPr>
        <w:t>не</w:t>
      </w:r>
      <w:r>
        <w:rPr>
          <w:rFonts w:ascii="Calibri"/>
          <w:color w:val="000000"/>
          <w:spacing w:val="-1"/>
        </w:rPr>
        <w:t xml:space="preserve"> </w:t>
      </w:r>
      <w:r>
        <w:rPr>
          <w:rFonts w:ascii="Calibri"/>
          <w:color w:val="000000"/>
          <w:spacing w:val="-1"/>
        </w:rPr>
        <w:t>только</w:t>
      </w:r>
      <w:r>
        <w:rPr>
          <w:rFonts w:ascii="Calibri"/>
          <w:color w:val="000000"/>
          <w:spacing w:val="-1"/>
        </w:rPr>
        <w:t xml:space="preserve"> </w:t>
      </w:r>
      <w:r>
        <w:rPr>
          <w:rFonts w:ascii="Calibri"/>
          <w:color w:val="000000"/>
          <w:spacing w:val="-1"/>
        </w:rPr>
        <w:t>базовой</w:t>
      </w:r>
      <w:r>
        <w:rPr>
          <w:rFonts w:ascii="Calibri"/>
          <w:color w:val="000000"/>
          <w:spacing w:val="-1"/>
        </w:rPr>
        <w:t xml:space="preserve"> </w:t>
      </w:r>
      <w:r>
        <w:rPr>
          <w:rFonts w:ascii="Calibri"/>
          <w:color w:val="000000"/>
          <w:spacing w:val="-1"/>
        </w:rPr>
        <w:t>части</w:t>
      </w:r>
      <w:r>
        <w:rPr>
          <w:rFonts w:ascii="Calibri"/>
          <w:color w:val="000000"/>
          <w:spacing w:val="-1"/>
        </w:rPr>
        <w:t xml:space="preserve">, </w:t>
      </w:r>
      <w:r>
        <w:rPr>
          <w:rFonts w:ascii="Calibri"/>
          <w:color w:val="000000"/>
          <w:spacing w:val="-1"/>
        </w:rPr>
        <w:t>но</w:t>
      </w:r>
      <w:r>
        <w:rPr>
          <w:rFonts w:ascii="Calibri"/>
          <w:color w:val="000000"/>
          <w:spacing w:val="-1"/>
        </w:rPr>
        <w:t xml:space="preserve"> </w:t>
      </w:r>
      <w:r>
        <w:rPr>
          <w:rFonts w:ascii="Calibri"/>
          <w:color w:val="000000"/>
          <w:spacing w:val="-1"/>
        </w:rPr>
        <w:t>и</w:t>
      </w:r>
      <w:r>
        <w:rPr>
          <w:rFonts w:ascii="Calibri"/>
          <w:color w:val="000000"/>
          <w:spacing w:val="-1"/>
        </w:rPr>
        <w:t xml:space="preserve"> </w:t>
      </w:r>
      <w:r>
        <w:rPr>
          <w:rFonts w:ascii="Calibri"/>
          <w:color w:val="000000"/>
          <w:spacing w:val="-1"/>
        </w:rPr>
        <w:t>повышенного</w:t>
      </w:r>
      <w:r>
        <w:rPr>
          <w:rFonts w:ascii="Calibri"/>
          <w:color w:val="000000"/>
          <w:spacing w:val="-1"/>
        </w:rPr>
        <w:t xml:space="preserve"> </w:t>
      </w:r>
      <w:r>
        <w:rPr>
          <w:rFonts w:ascii="Calibri"/>
          <w:color w:val="000000"/>
          <w:spacing w:val="-1"/>
        </w:rPr>
        <w:t>и</w:t>
      </w:r>
      <w:r>
        <w:rPr>
          <w:rFonts w:ascii="Calibri"/>
          <w:color w:val="000000"/>
          <w:spacing w:val="-1"/>
        </w:rPr>
        <w:t xml:space="preserve"> </w:t>
      </w:r>
      <w:r>
        <w:rPr>
          <w:rFonts w:ascii="Calibri"/>
          <w:color w:val="000000"/>
          <w:spacing w:val="-1"/>
        </w:rPr>
        <w:t>высокого</w:t>
      </w:r>
      <w:r>
        <w:rPr>
          <w:rFonts w:ascii="Calibri"/>
          <w:color w:val="000000"/>
          <w:spacing w:val="-1"/>
        </w:rPr>
        <w:t xml:space="preserve"> </w:t>
      </w:r>
      <w:r>
        <w:rPr>
          <w:rFonts w:ascii="Calibri"/>
          <w:color w:val="000000"/>
          <w:spacing w:val="-1"/>
        </w:rPr>
        <w:t>уровней</w:t>
      </w:r>
      <w:r>
        <w:rPr>
          <w:rFonts w:ascii="Calibri"/>
          <w:color w:val="000000"/>
          <w:spacing w:val="-1"/>
        </w:rPr>
        <w:t xml:space="preserve"> </w:t>
      </w:r>
      <w:r>
        <w:rPr>
          <w:rFonts w:ascii="Calibri"/>
          <w:color w:val="000000"/>
          <w:spacing w:val="-1"/>
        </w:rPr>
        <w:t>сложности</w:t>
      </w:r>
      <w:r>
        <w:rPr>
          <w:rFonts w:ascii="Calibri"/>
          <w:color w:val="000000"/>
          <w:spacing w:val="-1"/>
        </w:rPr>
        <w:t xml:space="preserve"> </w:t>
      </w:r>
      <w:r>
        <w:rPr>
          <w:rFonts w:cs="Calibri"/>
        </w:rPr>
        <w:t>учащиеся</w:t>
      </w:r>
      <w:r>
        <w:t xml:space="preserve"> </w:t>
      </w:r>
      <w:r>
        <w:rPr>
          <w:rFonts w:cs="Calibri"/>
        </w:rPr>
        <w:t>должны</w:t>
      </w:r>
      <w:r>
        <w:t xml:space="preserve"> </w:t>
      </w:r>
      <w:r>
        <w:rPr>
          <w:rFonts w:cs="Calibri"/>
        </w:rPr>
        <w:t>хорошо</w:t>
      </w:r>
      <w:r>
        <w:t xml:space="preserve"> </w:t>
      </w:r>
      <w:r>
        <w:rPr>
          <w:rFonts w:cs="Calibri"/>
        </w:rPr>
        <w:t>знать</w:t>
      </w:r>
      <w:r>
        <w:t xml:space="preserve"> </w:t>
      </w:r>
      <w:r>
        <w:rPr>
          <w:rFonts w:cs="Calibri"/>
        </w:rPr>
        <w:t>основы</w:t>
      </w:r>
      <w:r>
        <w:t xml:space="preserve"> </w:t>
      </w:r>
      <w:r>
        <w:rPr>
          <w:rFonts w:cs="Calibri"/>
        </w:rPr>
        <w:t>химии</w:t>
      </w:r>
      <w:r>
        <w:t xml:space="preserve">. </w:t>
      </w:r>
      <w:r>
        <w:rPr>
          <w:rFonts w:cs="Calibri"/>
        </w:rPr>
        <w:t>С</w:t>
      </w:r>
      <w:r>
        <w:t xml:space="preserve"> </w:t>
      </w:r>
      <w:r>
        <w:rPr>
          <w:rFonts w:cs="Calibri"/>
        </w:rPr>
        <w:t>первых</w:t>
      </w:r>
      <w:r>
        <w:t xml:space="preserve"> </w:t>
      </w:r>
      <w:r>
        <w:rPr>
          <w:rFonts w:cs="Calibri"/>
        </w:rPr>
        <w:t>дней</w:t>
      </w:r>
      <w:r>
        <w:t xml:space="preserve"> </w:t>
      </w:r>
      <w:r>
        <w:rPr>
          <w:rFonts w:cs="Calibri"/>
        </w:rPr>
        <w:t>знакомства</w:t>
      </w:r>
      <w:r>
        <w:t xml:space="preserve"> </w:t>
      </w:r>
      <w:r>
        <w:rPr>
          <w:rFonts w:cs="Calibri"/>
        </w:rPr>
        <w:t>с</w:t>
      </w:r>
      <w:r>
        <w:t xml:space="preserve"> </w:t>
      </w:r>
      <w:r>
        <w:rPr>
          <w:rFonts w:cs="Calibri"/>
        </w:rPr>
        <w:t>предметом</w:t>
      </w:r>
      <w:r>
        <w:t xml:space="preserve"> </w:t>
      </w:r>
      <w:r>
        <w:rPr>
          <w:rFonts w:cs="Calibri"/>
        </w:rPr>
        <w:t>необходимо</w:t>
      </w:r>
      <w:r>
        <w:t xml:space="preserve"> </w:t>
      </w:r>
      <w:r>
        <w:rPr>
          <w:rFonts w:cs="Calibri"/>
        </w:rPr>
        <w:t>использовать</w:t>
      </w:r>
      <w:r>
        <w:t xml:space="preserve"> </w:t>
      </w:r>
      <w:r>
        <w:rPr>
          <w:rFonts w:cs="Calibri"/>
        </w:rPr>
        <w:t>такую</w:t>
      </w:r>
      <w:r>
        <w:t xml:space="preserve"> </w:t>
      </w:r>
      <w:r>
        <w:rPr>
          <w:rFonts w:cs="Calibri"/>
        </w:rPr>
        <w:t>методику</w:t>
      </w:r>
      <w:r>
        <w:t xml:space="preserve"> </w:t>
      </w:r>
      <w:r>
        <w:rPr>
          <w:rFonts w:cs="Calibri"/>
        </w:rPr>
        <w:t>обучения</w:t>
      </w:r>
      <w:r>
        <w:t xml:space="preserve">, </w:t>
      </w:r>
      <w:r>
        <w:rPr>
          <w:rFonts w:cs="Calibri"/>
        </w:rPr>
        <w:t>которая</w:t>
      </w:r>
      <w:r>
        <w:t xml:space="preserve"> </w:t>
      </w:r>
      <w:r>
        <w:rPr>
          <w:rFonts w:cs="Calibri"/>
        </w:rPr>
        <w:t>бы</w:t>
      </w:r>
      <w:r>
        <w:t xml:space="preserve"> </w:t>
      </w:r>
      <w:r>
        <w:rPr>
          <w:rFonts w:cs="Calibri"/>
        </w:rPr>
        <w:t>позволила</w:t>
      </w:r>
      <w:r>
        <w:t xml:space="preserve"> </w:t>
      </w:r>
      <w:r>
        <w:rPr>
          <w:rFonts w:cs="Calibri"/>
        </w:rPr>
        <w:t>создать</w:t>
      </w:r>
      <w:r>
        <w:t xml:space="preserve"> </w:t>
      </w:r>
      <w:r>
        <w:rPr>
          <w:rFonts w:cs="Calibri"/>
        </w:rPr>
        <w:t>хорошую</w:t>
      </w:r>
      <w:r>
        <w:t xml:space="preserve"> </w:t>
      </w:r>
      <w:r>
        <w:rPr>
          <w:rFonts w:cs="Calibri"/>
        </w:rPr>
        <w:t>теоретическую</w:t>
      </w:r>
      <w:r>
        <w:t xml:space="preserve"> </w:t>
      </w:r>
      <w:r>
        <w:rPr>
          <w:rFonts w:cs="Calibri"/>
        </w:rPr>
        <w:t>и</w:t>
      </w:r>
      <w:r>
        <w:t xml:space="preserve"> </w:t>
      </w:r>
      <w:r>
        <w:rPr>
          <w:rFonts w:cs="Calibri"/>
        </w:rPr>
        <w:t>практическую</w:t>
      </w:r>
      <w:r>
        <w:t xml:space="preserve"> </w:t>
      </w:r>
      <w:r>
        <w:rPr>
          <w:rFonts w:cs="Calibri"/>
        </w:rPr>
        <w:t>базу</w:t>
      </w:r>
      <w:r>
        <w:t xml:space="preserve"> </w:t>
      </w:r>
      <w:r>
        <w:rPr>
          <w:rFonts w:cs="Calibri"/>
        </w:rPr>
        <w:t>по</w:t>
      </w:r>
      <w:r>
        <w:t xml:space="preserve"> </w:t>
      </w:r>
      <w:r>
        <w:rPr>
          <w:rFonts w:cs="Calibri"/>
        </w:rPr>
        <w:t>химии</w:t>
      </w:r>
      <w:r>
        <w:t xml:space="preserve">. </w:t>
      </w:r>
      <w:r>
        <w:rPr>
          <w:rFonts w:cs="Calibri"/>
        </w:rPr>
        <w:t>Это</w:t>
      </w:r>
      <w:r>
        <w:t xml:space="preserve"> </w:t>
      </w:r>
      <w:r>
        <w:rPr>
          <w:rFonts w:cs="Calibri"/>
        </w:rPr>
        <w:t>в</w:t>
      </w:r>
      <w:r>
        <w:t xml:space="preserve"> </w:t>
      </w:r>
      <w:r>
        <w:rPr>
          <w:rFonts w:cs="Calibri"/>
        </w:rPr>
        <w:t>свою</w:t>
      </w:r>
      <w:r>
        <w:t xml:space="preserve"> </w:t>
      </w:r>
      <w:r>
        <w:rPr>
          <w:rFonts w:cs="Calibri"/>
        </w:rPr>
        <w:t>очередь</w:t>
      </w:r>
      <w:r>
        <w:t xml:space="preserve"> </w:t>
      </w:r>
      <w:r>
        <w:rPr>
          <w:rFonts w:cs="Calibri"/>
        </w:rPr>
        <w:t>облегчила</w:t>
      </w:r>
      <w:r>
        <w:t xml:space="preserve"> </w:t>
      </w:r>
      <w:r>
        <w:rPr>
          <w:rFonts w:cs="Calibri"/>
        </w:rPr>
        <w:t>бы</w:t>
      </w:r>
      <w:r>
        <w:t xml:space="preserve"> </w:t>
      </w:r>
      <w:r>
        <w:rPr>
          <w:rFonts w:cs="Calibri"/>
        </w:rPr>
        <w:t>освоения</w:t>
      </w:r>
      <w:r>
        <w:t xml:space="preserve"> </w:t>
      </w:r>
      <w:r>
        <w:rPr>
          <w:rFonts w:cs="Calibri"/>
        </w:rPr>
        <w:t>более</w:t>
      </w:r>
      <w:r>
        <w:t xml:space="preserve"> </w:t>
      </w:r>
      <w:r>
        <w:rPr>
          <w:rFonts w:cs="Calibri"/>
        </w:rPr>
        <w:t>сложного</w:t>
      </w:r>
      <w:r>
        <w:t xml:space="preserve"> </w:t>
      </w:r>
      <w:r>
        <w:rPr>
          <w:rFonts w:cs="Calibri"/>
        </w:rPr>
        <w:t>химического</w:t>
      </w:r>
      <w:r>
        <w:t xml:space="preserve"> </w:t>
      </w:r>
      <w:r>
        <w:rPr>
          <w:rFonts w:cs="Calibri"/>
        </w:rPr>
        <w:t>материала</w:t>
      </w:r>
      <w:r>
        <w:t xml:space="preserve"> </w:t>
      </w:r>
      <w:r>
        <w:rPr>
          <w:rFonts w:cs="Calibri"/>
        </w:rPr>
        <w:t>в</w:t>
      </w:r>
      <w:r>
        <w:t xml:space="preserve"> </w:t>
      </w:r>
      <w:r>
        <w:rPr>
          <w:rFonts w:cs="Calibri"/>
        </w:rPr>
        <w:t>старших</w:t>
      </w:r>
      <w:r>
        <w:t xml:space="preserve"> </w:t>
      </w:r>
      <w:r>
        <w:rPr>
          <w:rFonts w:cs="Calibri"/>
        </w:rPr>
        <w:t>классах</w:t>
      </w:r>
      <w:r>
        <w:t xml:space="preserve"> </w:t>
      </w:r>
      <w:r>
        <w:rPr>
          <w:rFonts w:cs="Calibri"/>
        </w:rPr>
        <w:t>и</w:t>
      </w:r>
      <w:r>
        <w:t xml:space="preserve"> </w:t>
      </w:r>
      <w:r>
        <w:rPr>
          <w:rFonts w:cs="Calibri"/>
        </w:rPr>
        <w:t>улучшила</w:t>
      </w:r>
      <w:r>
        <w:t xml:space="preserve"> </w:t>
      </w:r>
      <w:r>
        <w:rPr>
          <w:rFonts w:cs="Calibri"/>
        </w:rPr>
        <w:t>бы</w:t>
      </w:r>
      <w:r>
        <w:t xml:space="preserve"> </w:t>
      </w:r>
      <w:r>
        <w:rPr>
          <w:rFonts w:cs="Calibri"/>
        </w:rPr>
        <w:t>результаты</w:t>
      </w:r>
      <w:r>
        <w:t xml:space="preserve"> </w:t>
      </w:r>
      <w:r>
        <w:rPr>
          <w:rFonts w:cs="Calibri"/>
        </w:rPr>
        <w:t>сдачи</w:t>
      </w:r>
      <w:r>
        <w:t xml:space="preserve"> </w:t>
      </w:r>
      <w:r>
        <w:rPr>
          <w:rFonts w:cs="Calibri"/>
        </w:rPr>
        <w:t>ЕГЭ</w:t>
      </w:r>
      <w:r>
        <w:t xml:space="preserve">. </w:t>
      </w:r>
    </w:p>
    <w:p w:rsidR="000F1914" w:rsidRDefault="000F1914" w:rsidP="000F1914">
      <w:pPr>
        <w:ind w:left="-425" w:firstLine="709"/>
        <w:jc w:val="both"/>
      </w:pPr>
      <w:r>
        <w:t>В современных условиях наблюдается тенденция сокращения числа практических и лабораторных работ по химии, происходит их замена демонстрационным экспериментом или другими формами работы. Часто учитель основное внимание уделяет лишь обучению написания уравнений реакций, что снижает значимость выработки у школьников практических умений. Как показывают результаты сдачи ЕГЭ в 2020 году, это приводит к затруднениям, возникающим у учащихся при выполнении заданий практико-ориентированного характера. Учителям химии можно порекомендовать больше внимания уделять химическому эксперименту, обращать внимание учащихся на физические свойства, агрегатное состояние, окраску веществ участвующих в реакциях, глубже прорабатывать лабораторные работы с соблюдением правил техники безопасности при выполнении эксперимента.</w:t>
      </w:r>
    </w:p>
    <w:p w:rsidR="000F1914" w:rsidRDefault="000F1914" w:rsidP="000F1914">
      <w:pPr>
        <w:tabs>
          <w:tab w:val="left" w:pos="-284"/>
        </w:tabs>
        <w:ind w:left="-284" w:firstLine="709"/>
        <w:jc w:val="both"/>
        <w:rPr>
          <w:color w:val="000000"/>
          <w:spacing w:val="-1"/>
        </w:rPr>
      </w:pPr>
      <w:r>
        <w:rPr>
          <w:rFonts w:cs="Calibri"/>
        </w:rPr>
        <w:lastRenderedPageBreak/>
        <w:t>В</w:t>
      </w:r>
      <w:r>
        <w:t xml:space="preserve"> </w:t>
      </w:r>
      <w:r>
        <w:rPr>
          <w:rFonts w:cs="Calibri"/>
        </w:rPr>
        <w:t>целом</w:t>
      </w:r>
      <w:r>
        <w:t xml:space="preserve"> </w:t>
      </w:r>
      <w:r>
        <w:rPr>
          <w:rFonts w:cs="Calibri"/>
        </w:rPr>
        <w:t>можно</w:t>
      </w:r>
      <w:r>
        <w:t xml:space="preserve"> </w:t>
      </w:r>
      <w:r>
        <w:rPr>
          <w:rFonts w:cs="Calibri"/>
        </w:rPr>
        <w:t>предложить</w:t>
      </w:r>
      <w:r>
        <w:t xml:space="preserve"> </w:t>
      </w:r>
      <w:r>
        <w:rPr>
          <w:rFonts w:cs="Calibri"/>
        </w:rPr>
        <w:t>следующие</w:t>
      </w:r>
      <w:r>
        <w:t xml:space="preserve"> </w:t>
      </w:r>
      <w:r>
        <w:rPr>
          <w:rFonts w:cs="Calibri"/>
        </w:rPr>
        <w:t>направления</w:t>
      </w:r>
      <w:r>
        <w:t xml:space="preserve"> </w:t>
      </w:r>
      <w:r>
        <w:rPr>
          <w:rFonts w:cs="Calibri"/>
        </w:rPr>
        <w:t>работы</w:t>
      </w:r>
      <w:r>
        <w:t xml:space="preserve"> </w:t>
      </w:r>
      <w:r>
        <w:rPr>
          <w:rFonts w:cs="Calibri"/>
        </w:rPr>
        <w:t>по</w:t>
      </w:r>
      <w:r>
        <w:t xml:space="preserve"> </w:t>
      </w:r>
      <w:r>
        <w:rPr>
          <w:rFonts w:cs="Calibri"/>
        </w:rPr>
        <w:t>эффективной</w:t>
      </w:r>
      <w:r>
        <w:t xml:space="preserve"> </w:t>
      </w:r>
      <w:r>
        <w:rPr>
          <w:rFonts w:cs="Calibri"/>
        </w:rPr>
        <w:t>подготовке</w:t>
      </w:r>
      <w:r>
        <w:t xml:space="preserve"> </w:t>
      </w:r>
      <w:r>
        <w:rPr>
          <w:rFonts w:cs="Calibri"/>
          <w:color w:val="000000"/>
          <w:spacing w:val="-1"/>
        </w:rPr>
        <w:t>к</w:t>
      </w:r>
      <w:r>
        <w:rPr>
          <w:color w:val="000000"/>
          <w:spacing w:val="-1"/>
        </w:rPr>
        <w:t xml:space="preserve"> </w:t>
      </w:r>
      <w:r>
        <w:rPr>
          <w:rFonts w:cs="Calibri"/>
          <w:color w:val="000000"/>
          <w:spacing w:val="-1"/>
        </w:rPr>
        <w:t>проведению</w:t>
      </w:r>
      <w:r>
        <w:rPr>
          <w:color w:val="000000"/>
          <w:spacing w:val="-1"/>
        </w:rPr>
        <w:t xml:space="preserve"> </w:t>
      </w:r>
      <w:r>
        <w:rPr>
          <w:rFonts w:cs="Calibri"/>
          <w:color w:val="000000"/>
          <w:spacing w:val="-1"/>
        </w:rPr>
        <w:t>единого</w:t>
      </w:r>
      <w:r>
        <w:rPr>
          <w:color w:val="000000"/>
          <w:spacing w:val="-1"/>
        </w:rPr>
        <w:t xml:space="preserve"> </w:t>
      </w:r>
      <w:r>
        <w:rPr>
          <w:rFonts w:cs="Calibri"/>
          <w:color w:val="000000"/>
          <w:spacing w:val="-1"/>
        </w:rPr>
        <w:t>государственного</w:t>
      </w:r>
      <w:r>
        <w:rPr>
          <w:color w:val="000000"/>
          <w:spacing w:val="-1"/>
        </w:rPr>
        <w:t xml:space="preserve"> </w:t>
      </w:r>
      <w:r>
        <w:rPr>
          <w:rFonts w:cs="Calibri"/>
          <w:color w:val="000000"/>
          <w:spacing w:val="-1"/>
        </w:rPr>
        <w:t>экзамена</w:t>
      </w:r>
      <w:r>
        <w:rPr>
          <w:color w:val="000000"/>
          <w:spacing w:val="-1"/>
        </w:rPr>
        <w:t xml:space="preserve"> </w:t>
      </w:r>
      <w:r>
        <w:rPr>
          <w:rFonts w:cs="Calibri"/>
          <w:color w:val="000000"/>
          <w:spacing w:val="-1"/>
        </w:rPr>
        <w:t>по</w:t>
      </w:r>
      <w:r>
        <w:rPr>
          <w:color w:val="000000"/>
          <w:spacing w:val="-1"/>
        </w:rPr>
        <w:t xml:space="preserve"> </w:t>
      </w:r>
      <w:r>
        <w:rPr>
          <w:rFonts w:cs="Calibri"/>
          <w:color w:val="000000"/>
          <w:spacing w:val="-1"/>
        </w:rPr>
        <w:t>химии</w:t>
      </w:r>
      <w:r>
        <w:rPr>
          <w:color w:val="000000"/>
          <w:spacing w:val="-1"/>
        </w:rPr>
        <w:t>:</w:t>
      </w:r>
    </w:p>
    <w:p w:rsidR="00C225F8" w:rsidRPr="0030173A" w:rsidRDefault="00C225F8" w:rsidP="00E46CE5">
      <w:pPr>
        <w:pStyle w:val="a3"/>
        <w:numPr>
          <w:ilvl w:val="0"/>
          <w:numId w:val="32"/>
        </w:numPr>
        <w:spacing w:after="0" w:line="240" w:lineRule="auto"/>
        <w:ind w:left="-426" w:firstLine="568"/>
        <w:jc w:val="both"/>
        <w:rPr>
          <w:rFonts w:ascii="Times New Roman" w:hAnsi="Times New Roman"/>
          <w:b/>
          <w:sz w:val="24"/>
          <w:szCs w:val="24"/>
        </w:rPr>
      </w:pPr>
      <w:r w:rsidRPr="0030173A">
        <w:rPr>
          <w:rFonts w:ascii="Times New Roman" w:hAnsi="Times New Roman"/>
          <w:b/>
          <w:sz w:val="24"/>
          <w:szCs w:val="24"/>
        </w:rPr>
        <w:t>на региональном уровне:</w:t>
      </w:r>
    </w:p>
    <w:p w:rsidR="00C225F8" w:rsidRPr="0030173A" w:rsidRDefault="00C225F8" w:rsidP="00C225F8">
      <w:pPr>
        <w:ind w:left="-426" w:firstLine="568"/>
        <w:jc w:val="both"/>
      </w:pPr>
      <w:r w:rsidRPr="0030173A">
        <w:t xml:space="preserve">1) продолжить работу по подготовке экспертов предметных комиссий; </w:t>
      </w:r>
    </w:p>
    <w:p w:rsidR="00C225F8" w:rsidRDefault="00C225F8" w:rsidP="00C225F8">
      <w:pPr>
        <w:ind w:left="-426" w:firstLine="568"/>
        <w:jc w:val="both"/>
      </w:pPr>
      <w:r w:rsidRPr="0030173A">
        <w:t>2) учитывать направления  повышения квалификации (для учителей):</w:t>
      </w:r>
    </w:p>
    <w:p w:rsidR="00C225F8" w:rsidRDefault="00C225F8" w:rsidP="00C225F8">
      <w:pPr>
        <w:ind w:left="-426" w:firstLine="568"/>
        <w:jc w:val="both"/>
      </w:pPr>
      <w:r>
        <w:t>- Решение заданий повышенного и высокого уровня сложности</w:t>
      </w:r>
    </w:p>
    <w:p w:rsidR="00C225F8" w:rsidRDefault="00C225F8" w:rsidP="00C225F8">
      <w:pPr>
        <w:ind w:left="-426" w:firstLine="568"/>
        <w:jc w:val="both"/>
      </w:pPr>
      <w:r>
        <w:t>- Реализация требований ФГОС СОО.</w:t>
      </w:r>
    </w:p>
    <w:p w:rsidR="00C225F8" w:rsidRDefault="00C225F8" w:rsidP="00C225F8">
      <w:pPr>
        <w:ind w:left="-426" w:firstLine="568"/>
        <w:jc w:val="both"/>
      </w:pPr>
      <w:r>
        <w:t xml:space="preserve">- </w:t>
      </w:r>
      <w:r w:rsidRPr="007E5C69">
        <w:t>Окислительно-восстановительные процессы</w:t>
      </w:r>
    </w:p>
    <w:p w:rsidR="00C225F8" w:rsidRDefault="00C225F8" w:rsidP="00C225F8">
      <w:pPr>
        <w:ind w:left="-426" w:firstLine="568"/>
        <w:jc w:val="both"/>
      </w:pPr>
      <w:r>
        <w:t>- Растворы</w:t>
      </w:r>
    </w:p>
    <w:p w:rsidR="00C225F8" w:rsidRDefault="00C225F8" w:rsidP="00C225F8">
      <w:pPr>
        <w:ind w:left="-426" w:firstLine="568"/>
        <w:jc w:val="both"/>
        <w:rPr>
          <w:color w:val="000000"/>
        </w:rPr>
      </w:pPr>
      <w:r>
        <w:t xml:space="preserve">- </w:t>
      </w:r>
      <w:r w:rsidRPr="007E5C69">
        <w:rPr>
          <w:color w:val="000000"/>
        </w:rPr>
        <w:t>Механизмы химических реакций в органической химии. Классификация химических реакций в органической химии</w:t>
      </w:r>
    </w:p>
    <w:p w:rsidR="00C225F8" w:rsidRDefault="00C225F8" w:rsidP="00C225F8">
      <w:pPr>
        <w:ind w:left="-426" w:firstLine="568"/>
        <w:jc w:val="both"/>
        <w:rPr>
          <w:color w:val="000000"/>
        </w:rPr>
      </w:pPr>
      <w:r>
        <w:rPr>
          <w:color w:val="000000"/>
        </w:rPr>
        <w:t>- Металлы. Особенности, физические и химические свойства. Получение металлов.</w:t>
      </w:r>
    </w:p>
    <w:p w:rsidR="00C225F8" w:rsidRDefault="00C225F8" w:rsidP="00C225F8">
      <w:pPr>
        <w:ind w:left="-426" w:firstLine="568"/>
        <w:jc w:val="both"/>
      </w:pPr>
      <w:r>
        <w:rPr>
          <w:color w:val="000000"/>
        </w:rPr>
        <w:t>- Преподавание органической химии в старшей школе.</w:t>
      </w:r>
    </w:p>
    <w:p w:rsidR="00C225F8" w:rsidRDefault="00C225F8" w:rsidP="00C225F8">
      <w:pPr>
        <w:ind w:left="-426" w:firstLine="568"/>
        <w:jc w:val="both"/>
      </w:pPr>
      <w:r>
        <w:t>3) Провести вебинары по итогам ЕГЭ 2020 и рекомендациям к подготовке к ЕГЭ - 2021</w:t>
      </w:r>
    </w:p>
    <w:p w:rsidR="00C225F8" w:rsidRDefault="00C225F8" w:rsidP="005905C6">
      <w:pPr>
        <w:ind w:left="-426" w:firstLine="568"/>
        <w:jc w:val="both"/>
      </w:pPr>
      <w:r>
        <w:t>4) содействовать организации Федеральных курсов для учителей школ с низкими образовательными результатами</w:t>
      </w:r>
    </w:p>
    <w:p w:rsidR="00C225F8" w:rsidRDefault="00C225F8" w:rsidP="005905C6">
      <w:pPr>
        <w:ind w:left="-426" w:firstLine="568"/>
        <w:jc w:val="both"/>
      </w:pPr>
      <w:r>
        <w:t>5) Осуществлять методическое сопровождение школ с низкими образовательными результатами по химии</w:t>
      </w:r>
      <w:r w:rsidRPr="008C4EFF">
        <w:t xml:space="preserve"> </w:t>
      </w:r>
    </w:p>
    <w:p w:rsidR="00C225F8" w:rsidRPr="00BE6B84" w:rsidRDefault="00C225F8" w:rsidP="005905C6">
      <w:pPr>
        <w:tabs>
          <w:tab w:val="left" w:pos="-284"/>
        </w:tabs>
        <w:ind w:left="-426" w:firstLine="568"/>
        <w:jc w:val="both"/>
      </w:pPr>
      <w:r>
        <w:t>6) О</w:t>
      </w:r>
      <w:r>
        <w:rPr>
          <w:rFonts w:cs="Calibri"/>
          <w:color w:val="000000"/>
        </w:rPr>
        <w:t>беспечить</w:t>
      </w:r>
      <w:r>
        <w:rPr>
          <w:color w:val="000000"/>
        </w:rPr>
        <w:t xml:space="preserve"> </w:t>
      </w:r>
      <w:r>
        <w:rPr>
          <w:rFonts w:cs="Calibri"/>
          <w:color w:val="000000"/>
        </w:rPr>
        <w:t>полную</w:t>
      </w:r>
      <w:r>
        <w:rPr>
          <w:color w:val="000000"/>
        </w:rPr>
        <w:t xml:space="preserve"> </w:t>
      </w:r>
      <w:r>
        <w:rPr>
          <w:rFonts w:cs="Calibri"/>
          <w:color w:val="000000"/>
        </w:rPr>
        <w:t>информацию</w:t>
      </w:r>
      <w:r>
        <w:rPr>
          <w:color w:val="000000"/>
        </w:rPr>
        <w:t xml:space="preserve"> </w:t>
      </w:r>
      <w:r>
        <w:rPr>
          <w:rFonts w:cs="Calibri"/>
          <w:color w:val="000000"/>
        </w:rPr>
        <w:t>о</w:t>
      </w:r>
      <w:r>
        <w:rPr>
          <w:color w:val="000000"/>
        </w:rPr>
        <w:t xml:space="preserve"> </w:t>
      </w:r>
      <w:r>
        <w:rPr>
          <w:rFonts w:cs="Calibri"/>
          <w:color w:val="000000"/>
        </w:rPr>
        <w:t>содержании</w:t>
      </w:r>
      <w:r>
        <w:rPr>
          <w:color w:val="000000"/>
        </w:rPr>
        <w:t xml:space="preserve"> </w:t>
      </w:r>
      <w:r>
        <w:rPr>
          <w:rFonts w:cs="Calibri"/>
          <w:color w:val="000000"/>
        </w:rPr>
        <w:t>и</w:t>
      </w:r>
      <w:r>
        <w:rPr>
          <w:color w:val="000000"/>
        </w:rPr>
        <w:t xml:space="preserve"> </w:t>
      </w:r>
      <w:r>
        <w:rPr>
          <w:rFonts w:cs="Calibri"/>
          <w:color w:val="000000"/>
        </w:rPr>
        <w:t>процедуре</w:t>
      </w:r>
      <w:r>
        <w:rPr>
          <w:color w:val="000000"/>
        </w:rPr>
        <w:t xml:space="preserve"> </w:t>
      </w:r>
      <w:r>
        <w:rPr>
          <w:rFonts w:cs="Calibri"/>
          <w:color w:val="000000"/>
        </w:rPr>
        <w:t>ЕГЭ</w:t>
      </w:r>
      <w:r>
        <w:rPr>
          <w:color w:val="000000"/>
        </w:rPr>
        <w:t xml:space="preserve"> </w:t>
      </w:r>
      <w:r>
        <w:rPr>
          <w:rFonts w:cs="Calibri"/>
          <w:color w:val="000000"/>
        </w:rPr>
        <w:t>в</w:t>
      </w:r>
      <w:r>
        <w:rPr>
          <w:color w:val="000000"/>
        </w:rPr>
        <w:t xml:space="preserve"> </w:t>
      </w:r>
      <w:r>
        <w:rPr>
          <w:rFonts w:cs="Calibri"/>
          <w:color w:val="000000"/>
        </w:rPr>
        <w:t>свете</w:t>
      </w:r>
      <w:r>
        <w:rPr>
          <w:color w:val="000000"/>
        </w:rPr>
        <w:t xml:space="preserve"> </w:t>
      </w:r>
      <w:r>
        <w:rPr>
          <w:rFonts w:cs="Calibri"/>
          <w:color w:val="000000"/>
        </w:rPr>
        <w:t>требований</w:t>
      </w:r>
      <w:r>
        <w:rPr>
          <w:color w:val="000000"/>
        </w:rPr>
        <w:t xml:space="preserve"> </w:t>
      </w:r>
      <w:r>
        <w:rPr>
          <w:rFonts w:cs="Calibri"/>
          <w:color w:val="000000"/>
        </w:rPr>
        <w:t>к</w:t>
      </w:r>
      <w:r>
        <w:rPr>
          <w:color w:val="000000"/>
        </w:rPr>
        <w:t xml:space="preserve"> </w:t>
      </w:r>
      <w:r>
        <w:rPr>
          <w:rFonts w:cs="Calibri"/>
          <w:color w:val="000000"/>
          <w:spacing w:val="-2"/>
        </w:rPr>
        <w:t>государственному</w:t>
      </w:r>
      <w:r>
        <w:rPr>
          <w:color w:val="000000"/>
          <w:spacing w:val="-2"/>
        </w:rPr>
        <w:t xml:space="preserve"> </w:t>
      </w:r>
      <w:r>
        <w:rPr>
          <w:rFonts w:cs="Calibri"/>
          <w:color w:val="000000"/>
          <w:spacing w:val="-2"/>
        </w:rPr>
        <w:t>стандарту</w:t>
      </w:r>
      <w:r>
        <w:rPr>
          <w:color w:val="000000"/>
          <w:spacing w:val="-2"/>
        </w:rPr>
        <w:t xml:space="preserve"> </w:t>
      </w:r>
      <w:r>
        <w:rPr>
          <w:rFonts w:cs="Calibri"/>
          <w:color w:val="000000"/>
          <w:spacing w:val="-2"/>
        </w:rPr>
        <w:t>по</w:t>
      </w:r>
      <w:r>
        <w:rPr>
          <w:color w:val="000000"/>
          <w:spacing w:val="-2"/>
        </w:rPr>
        <w:t xml:space="preserve"> </w:t>
      </w:r>
      <w:r>
        <w:rPr>
          <w:rFonts w:cs="Calibri"/>
          <w:color w:val="000000"/>
          <w:spacing w:val="-2"/>
        </w:rPr>
        <w:t>предмету</w:t>
      </w:r>
      <w:r>
        <w:rPr>
          <w:color w:val="000000"/>
          <w:spacing w:val="-2"/>
        </w:rPr>
        <w:t xml:space="preserve"> </w:t>
      </w:r>
      <w:r>
        <w:rPr>
          <w:rFonts w:cs="Calibri"/>
          <w:color w:val="000000"/>
          <w:spacing w:val="-2"/>
        </w:rPr>
        <w:t>«химия»</w:t>
      </w:r>
      <w:r>
        <w:rPr>
          <w:color w:val="000000"/>
          <w:spacing w:val="-1"/>
        </w:rPr>
        <w:t xml:space="preserve"> </w:t>
      </w:r>
      <w:r>
        <w:rPr>
          <w:rFonts w:cs="Calibri"/>
          <w:color w:val="000000"/>
          <w:spacing w:val="-1"/>
        </w:rPr>
        <w:t>в</w:t>
      </w:r>
      <w:r>
        <w:rPr>
          <w:color w:val="000000"/>
          <w:spacing w:val="-1"/>
        </w:rPr>
        <w:t xml:space="preserve"> </w:t>
      </w:r>
      <w:r>
        <w:rPr>
          <w:rFonts w:cs="Calibri"/>
          <w:color w:val="000000"/>
          <w:spacing w:val="-1"/>
        </w:rPr>
        <w:t>средних</w:t>
      </w:r>
      <w:r>
        <w:rPr>
          <w:color w:val="000000"/>
          <w:spacing w:val="-1"/>
        </w:rPr>
        <w:t xml:space="preserve"> </w:t>
      </w:r>
      <w:r>
        <w:rPr>
          <w:rFonts w:cs="Calibri"/>
          <w:color w:val="000000"/>
          <w:spacing w:val="-1"/>
        </w:rPr>
        <w:t>учебных</w:t>
      </w:r>
      <w:r>
        <w:rPr>
          <w:color w:val="000000"/>
          <w:spacing w:val="-1"/>
        </w:rPr>
        <w:t xml:space="preserve"> </w:t>
      </w:r>
      <w:r>
        <w:rPr>
          <w:rFonts w:cs="Calibri"/>
          <w:color w:val="000000"/>
          <w:spacing w:val="-1"/>
        </w:rPr>
        <w:t>заведениях</w:t>
      </w:r>
      <w:r>
        <w:rPr>
          <w:color w:val="000000"/>
          <w:spacing w:val="-1"/>
        </w:rPr>
        <w:t>;</w:t>
      </w:r>
    </w:p>
    <w:p w:rsidR="00C225F8" w:rsidRPr="00024DA5" w:rsidRDefault="00C225F8" w:rsidP="005905C6">
      <w:pPr>
        <w:tabs>
          <w:tab w:val="left" w:pos="-284"/>
        </w:tabs>
        <w:ind w:left="-426" w:firstLine="568"/>
        <w:jc w:val="both"/>
        <w:rPr>
          <w:rFonts w:cs="Calibri"/>
          <w:color w:val="000000"/>
          <w:spacing w:val="-2"/>
        </w:rPr>
      </w:pPr>
      <w:r>
        <w:rPr>
          <w:rFonts w:cs="Calibri"/>
        </w:rPr>
        <w:t>7) В</w:t>
      </w:r>
      <w:r w:rsidRPr="00024DA5">
        <w:rPr>
          <w:rFonts w:cs="Calibri"/>
          <w:color w:val="000000"/>
          <w:spacing w:val="-2"/>
        </w:rPr>
        <w:t xml:space="preserve"> целях совершенствования системы подготовки выпускников по химии предусмотреть систему консультационно-методических мероприятий по подготовке к выполнению заданий в форме ЕГЭ для выпускающих учителей-предметников с привлечением квалифицированных специалистов-химиков;</w:t>
      </w:r>
    </w:p>
    <w:p w:rsidR="00C225F8" w:rsidRPr="00024DA5" w:rsidRDefault="00C225F8" w:rsidP="005905C6">
      <w:pPr>
        <w:tabs>
          <w:tab w:val="left" w:pos="-284"/>
        </w:tabs>
        <w:ind w:left="-426" w:firstLine="568"/>
        <w:jc w:val="both"/>
        <w:rPr>
          <w:rFonts w:cs="Calibri"/>
          <w:color w:val="000000"/>
          <w:spacing w:val="-2"/>
        </w:rPr>
      </w:pPr>
      <w:r>
        <w:rPr>
          <w:rFonts w:cs="Calibri"/>
          <w:color w:val="000000"/>
          <w:spacing w:val="-2"/>
        </w:rPr>
        <w:t>8) О</w:t>
      </w:r>
      <w:r w:rsidRPr="00024DA5">
        <w:rPr>
          <w:rFonts w:cs="Calibri"/>
          <w:color w:val="000000"/>
          <w:spacing w:val="-2"/>
        </w:rPr>
        <w:t>братить внимание будущих участников на критерии оценивания заданий с развёрнутым ответом, приводимые в демонстрационном варианте специально для этой цели;</w:t>
      </w:r>
    </w:p>
    <w:p w:rsidR="00C225F8" w:rsidRPr="0030173A" w:rsidRDefault="00C225F8" w:rsidP="00E46CE5">
      <w:pPr>
        <w:pStyle w:val="a3"/>
        <w:numPr>
          <w:ilvl w:val="0"/>
          <w:numId w:val="32"/>
        </w:numPr>
        <w:spacing w:after="0" w:line="240" w:lineRule="auto"/>
        <w:ind w:left="-426" w:firstLine="568"/>
        <w:jc w:val="both"/>
        <w:rPr>
          <w:rFonts w:ascii="Times New Roman" w:hAnsi="Times New Roman"/>
          <w:b/>
          <w:sz w:val="24"/>
          <w:szCs w:val="24"/>
        </w:rPr>
      </w:pPr>
      <w:r w:rsidRPr="0030173A">
        <w:rPr>
          <w:rFonts w:ascii="Times New Roman" w:hAnsi="Times New Roman"/>
          <w:b/>
          <w:sz w:val="24"/>
          <w:szCs w:val="24"/>
        </w:rPr>
        <w:t>на муниципальном уровне:</w:t>
      </w:r>
    </w:p>
    <w:p w:rsidR="00C225F8" w:rsidRPr="008813B5" w:rsidRDefault="00C225F8" w:rsidP="00E46CE5">
      <w:pPr>
        <w:pStyle w:val="a3"/>
        <w:numPr>
          <w:ilvl w:val="0"/>
          <w:numId w:val="33"/>
        </w:numPr>
        <w:spacing w:after="0" w:line="240" w:lineRule="auto"/>
        <w:ind w:left="-426" w:firstLine="568"/>
        <w:jc w:val="both"/>
        <w:rPr>
          <w:rFonts w:ascii="Times New Roman" w:hAnsi="Times New Roman"/>
          <w:sz w:val="24"/>
          <w:szCs w:val="24"/>
        </w:rPr>
      </w:pPr>
      <w:r w:rsidRPr="008813B5">
        <w:rPr>
          <w:rFonts w:ascii="Times New Roman" w:hAnsi="Times New Roman"/>
          <w:sz w:val="24"/>
          <w:szCs w:val="24"/>
        </w:rPr>
        <w:t>обсудить на методических объединениях следующие темы:</w:t>
      </w:r>
    </w:p>
    <w:p w:rsidR="00C225F8" w:rsidRPr="0030173A" w:rsidRDefault="00C225F8" w:rsidP="00C225F8">
      <w:pPr>
        <w:tabs>
          <w:tab w:val="left" w:pos="993"/>
        </w:tabs>
        <w:ind w:left="-426" w:firstLine="568"/>
        <w:jc w:val="both"/>
      </w:pPr>
      <w:r w:rsidRPr="0030173A">
        <w:t>- Результаты ГИА 2020 года, причины неудач, планирование подготовки на 2020-2021 учебный год;</w:t>
      </w:r>
    </w:p>
    <w:p w:rsidR="00C225F8" w:rsidRPr="0030173A" w:rsidRDefault="00C225F8" w:rsidP="00C225F8">
      <w:pPr>
        <w:tabs>
          <w:tab w:val="left" w:pos="993"/>
        </w:tabs>
        <w:ind w:left="-426" w:firstLine="568"/>
        <w:jc w:val="both"/>
      </w:pPr>
      <w:r w:rsidRPr="0030173A">
        <w:t>- Решение отдельных заданий ЕГЭ, вызывающих наибольшие трудности у педагогов и учащихся (</w:t>
      </w:r>
      <w:r>
        <w:t>задания 2 части ЕГЭ</w:t>
      </w:r>
      <w:r w:rsidRPr="0030173A">
        <w:t>);</w:t>
      </w:r>
    </w:p>
    <w:p w:rsidR="00C225F8" w:rsidRDefault="00C225F8" w:rsidP="00C225F8">
      <w:pPr>
        <w:ind w:left="-426" w:firstLine="568"/>
        <w:jc w:val="both"/>
      </w:pPr>
      <w:r w:rsidRPr="0030173A">
        <w:t>2) организовать адресную помощь образовательным организациям (по районам), продемонстрировавшим низкие результаты.</w:t>
      </w:r>
    </w:p>
    <w:p w:rsidR="00C225F8" w:rsidRDefault="00C225F8" w:rsidP="00C225F8">
      <w:pPr>
        <w:ind w:left="-426" w:firstLine="568"/>
        <w:jc w:val="both"/>
      </w:pPr>
      <w:r>
        <w:t>3) Обсудить на заседаниях методических объединений следующие темы:</w:t>
      </w:r>
    </w:p>
    <w:p w:rsidR="00C225F8" w:rsidRPr="00692800" w:rsidRDefault="00C225F8" w:rsidP="00E46CE5">
      <w:pPr>
        <w:numPr>
          <w:ilvl w:val="0"/>
          <w:numId w:val="30"/>
        </w:numPr>
        <w:tabs>
          <w:tab w:val="clear" w:pos="720"/>
          <w:tab w:val="num" w:pos="0"/>
          <w:tab w:val="left" w:pos="284"/>
        </w:tabs>
        <w:ind w:left="-426" w:firstLine="426"/>
        <w:jc w:val="both"/>
        <w:rPr>
          <w:b/>
          <w:bCs/>
        </w:rPr>
      </w:pPr>
      <w:r w:rsidRPr="00692800">
        <w:t xml:space="preserve">Выбор форм и методов обучения химии в период подготовки к ЕГЭ. Проблемное обучение в процессе преподавания химии. Методы обучения химии. Сравнительный анализ различных методов – традиционных и активных. Активизация познавательной деятельности учащихся. </w:t>
      </w:r>
    </w:p>
    <w:p w:rsidR="00C225F8" w:rsidRPr="00692800" w:rsidRDefault="00C225F8" w:rsidP="00E46CE5">
      <w:pPr>
        <w:numPr>
          <w:ilvl w:val="0"/>
          <w:numId w:val="30"/>
        </w:numPr>
        <w:tabs>
          <w:tab w:val="clear" w:pos="720"/>
          <w:tab w:val="num" w:pos="0"/>
          <w:tab w:val="left" w:pos="284"/>
        </w:tabs>
        <w:ind w:left="-426" w:firstLine="426"/>
        <w:jc w:val="both"/>
        <w:rPr>
          <w:b/>
          <w:bCs/>
        </w:rPr>
      </w:pPr>
      <w:r w:rsidRPr="00692800">
        <w:t xml:space="preserve">Современный урок химии. Реализация образовательных, развивающих и воспитательных целей. Моделирование урока. Самоанализ и анализ урока. </w:t>
      </w:r>
    </w:p>
    <w:p w:rsidR="00C225F8" w:rsidRPr="007E5C69" w:rsidRDefault="00C225F8" w:rsidP="00E46CE5">
      <w:pPr>
        <w:numPr>
          <w:ilvl w:val="0"/>
          <w:numId w:val="30"/>
        </w:numPr>
        <w:tabs>
          <w:tab w:val="clear" w:pos="720"/>
          <w:tab w:val="num" w:pos="0"/>
          <w:tab w:val="left" w:pos="284"/>
        </w:tabs>
        <w:ind w:left="-426" w:firstLine="426"/>
        <w:jc w:val="both"/>
      </w:pPr>
      <w:r w:rsidRPr="007E5C69">
        <w:rPr>
          <w:color w:val="000000"/>
        </w:rPr>
        <w:t>Содержание и методика проведения занятий по теме «Химическая связь, способы её образования».</w:t>
      </w:r>
    </w:p>
    <w:p w:rsidR="00C225F8" w:rsidRPr="007E5C69" w:rsidRDefault="00C225F8" w:rsidP="00E46CE5">
      <w:pPr>
        <w:numPr>
          <w:ilvl w:val="0"/>
          <w:numId w:val="30"/>
        </w:numPr>
        <w:tabs>
          <w:tab w:val="clear" w:pos="720"/>
          <w:tab w:val="num" w:pos="0"/>
          <w:tab w:val="left" w:pos="284"/>
        </w:tabs>
        <w:ind w:left="-426" w:firstLine="426"/>
        <w:jc w:val="both"/>
      </w:pPr>
      <w:r w:rsidRPr="007E5C69">
        <w:t>Методика решения задач. Значение задач для развития познавательной деятельности учащихся. Организация самостоятельной, групповой и коллективной работы по решению задач по химии.</w:t>
      </w:r>
    </w:p>
    <w:p w:rsidR="00C225F8" w:rsidRPr="007E5C69" w:rsidRDefault="00C225F8" w:rsidP="00E46CE5">
      <w:pPr>
        <w:numPr>
          <w:ilvl w:val="0"/>
          <w:numId w:val="30"/>
        </w:numPr>
        <w:tabs>
          <w:tab w:val="clear" w:pos="720"/>
          <w:tab w:val="num" w:pos="0"/>
          <w:tab w:val="left" w:pos="284"/>
        </w:tabs>
        <w:ind w:left="-426" w:firstLine="426"/>
        <w:jc w:val="both"/>
      </w:pPr>
      <w:r w:rsidRPr="007E5C69">
        <w:t>Методические особенности подготовки к ЕГЭ по теме «Основные классы неорганических соединений». Оксиды, основания, кислоты, соли. Определение, классификация, номенклатура, методы получения, химические свойства.</w:t>
      </w:r>
    </w:p>
    <w:p w:rsidR="00C225F8" w:rsidRPr="007E5C69" w:rsidRDefault="00C225F8" w:rsidP="00E46CE5">
      <w:pPr>
        <w:numPr>
          <w:ilvl w:val="0"/>
          <w:numId w:val="30"/>
        </w:numPr>
        <w:tabs>
          <w:tab w:val="clear" w:pos="720"/>
          <w:tab w:val="left" w:pos="0"/>
          <w:tab w:val="left" w:pos="284"/>
        </w:tabs>
        <w:ind w:left="-426" w:firstLine="284"/>
        <w:jc w:val="both"/>
      </w:pPr>
      <w:r w:rsidRPr="007E5C69">
        <w:t>Содержание и методика проведения занятий по теме «</w:t>
      </w:r>
      <w:r w:rsidRPr="007E5C69">
        <w:rPr>
          <w:color w:val="000000"/>
        </w:rPr>
        <w:t xml:space="preserve">Общие закономерности протекания химических реакций: </w:t>
      </w:r>
      <w:r>
        <w:rPr>
          <w:color w:val="000000"/>
        </w:rPr>
        <w:t>термохимия</w:t>
      </w:r>
      <w:r w:rsidRPr="007E5C69">
        <w:rPr>
          <w:color w:val="000000"/>
        </w:rPr>
        <w:t>, учение о скорости химической реакции и химическом равновесии».</w:t>
      </w:r>
    </w:p>
    <w:p w:rsidR="00C225F8" w:rsidRPr="008C4EFF" w:rsidRDefault="00C225F8" w:rsidP="00E46CE5">
      <w:pPr>
        <w:pStyle w:val="a3"/>
        <w:numPr>
          <w:ilvl w:val="0"/>
          <w:numId w:val="32"/>
        </w:numPr>
        <w:spacing w:after="0" w:line="240" w:lineRule="auto"/>
        <w:ind w:left="-426" w:firstLine="568"/>
        <w:jc w:val="both"/>
        <w:rPr>
          <w:rFonts w:ascii="Times New Roman" w:hAnsi="Times New Roman"/>
          <w:b/>
          <w:sz w:val="24"/>
          <w:szCs w:val="24"/>
        </w:rPr>
      </w:pPr>
      <w:r>
        <w:rPr>
          <w:rFonts w:ascii="Times New Roman" w:hAnsi="Times New Roman"/>
          <w:b/>
          <w:sz w:val="24"/>
          <w:szCs w:val="24"/>
        </w:rPr>
        <w:t>н</w:t>
      </w:r>
      <w:r w:rsidRPr="008C4EFF">
        <w:rPr>
          <w:rFonts w:ascii="Times New Roman" w:hAnsi="Times New Roman"/>
          <w:b/>
          <w:sz w:val="24"/>
          <w:szCs w:val="24"/>
        </w:rPr>
        <w:t>а уровне образовательной организации:</w:t>
      </w:r>
    </w:p>
    <w:p w:rsidR="00C225F8" w:rsidRPr="009465CA" w:rsidRDefault="00C225F8" w:rsidP="00C225F8">
      <w:pPr>
        <w:ind w:left="-426" w:firstLine="568"/>
        <w:jc w:val="both"/>
      </w:pPr>
      <w:r>
        <w:lastRenderedPageBreak/>
        <w:t>Рассмотреть п</w:t>
      </w:r>
      <w:r w:rsidRPr="009465CA">
        <w:t>редложения по возможным направлениям совершенствования организации и методики обучения школьников:</w:t>
      </w:r>
    </w:p>
    <w:p w:rsidR="00C225F8" w:rsidRDefault="00C225F8" w:rsidP="00E46CE5">
      <w:pPr>
        <w:numPr>
          <w:ilvl w:val="0"/>
          <w:numId w:val="29"/>
        </w:numPr>
        <w:tabs>
          <w:tab w:val="clear" w:pos="360"/>
          <w:tab w:val="left" w:pos="-284"/>
          <w:tab w:val="num" w:pos="142"/>
        </w:tabs>
        <w:ind w:left="-426" w:firstLine="426"/>
        <w:jc w:val="both"/>
      </w:pPr>
      <w:r>
        <w:rPr>
          <w:rFonts w:cs="Calibri"/>
        </w:rPr>
        <w:t>пересмотреть</w:t>
      </w:r>
      <w:r>
        <w:t xml:space="preserve"> </w:t>
      </w:r>
      <w:r>
        <w:rPr>
          <w:rFonts w:cs="Calibri"/>
        </w:rPr>
        <w:t>методику</w:t>
      </w:r>
      <w:r>
        <w:t xml:space="preserve"> </w:t>
      </w:r>
      <w:r>
        <w:rPr>
          <w:rFonts w:cs="Calibri"/>
        </w:rPr>
        <w:t>обучения</w:t>
      </w:r>
      <w:r>
        <w:t xml:space="preserve"> </w:t>
      </w:r>
      <w:r w:rsidR="005905C6">
        <w:t>об</w:t>
      </w:r>
      <w:r>
        <w:rPr>
          <w:rFonts w:cs="Calibri"/>
        </w:rPr>
        <w:t>уча</w:t>
      </w:r>
      <w:r w:rsidR="005905C6">
        <w:rPr>
          <w:rFonts w:cs="Calibri"/>
        </w:rPr>
        <w:t>ю</w:t>
      </w:r>
      <w:r>
        <w:rPr>
          <w:rFonts w:cs="Calibri"/>
        </w:rPr>
        <w:t>щихся</w:t>
      </w:r>
      <w:r>
        <w:t xml:space="preserve"> </w:t>
      </w:r>
      <w:r>
        <w:rPr>
          <w:rFonts w:cs="Calibri"/>
        </w:rPr>
        <w:t>по</w:t>
      </w:r>
      <w:r>
        <w:t xml:space="preserve"> </w:t>
      </w:r>
      <w:r>
        <w:rPr>
          <w:rFonts w:cs="Calibri"/>
        </w:rPr>
        <w:t>отдельным</w:t>
      </w:r>
      <w:r>
        <w:t xml:space="preserve"> </w:t>
      </w:r>
      <w:r>
        <w:rPr>
          <w:rFonts w:cs="Calibri"/>
        </w:rPr>
        <w:t>темам</w:t>
      </w:r>
      <w:r>
        <w:t xml:space="preserve"> </w:t>
      </w:r>
      <w:r>
        <w:rPr>
          <w:rFonts w:cs="Calibri"/>
        </w:rPr>
        <w:t>курса</w:t>
      </w:r>
      <w:r>
        <w:t xml:space="preserve"> </w:t>
      </w:r>
      <w:r>
        <w:rPr>
          <w:rFonts w:cs="Calibri"/>
        </w:rPr>
        <w:t>химии</w:t>
      </w:r>
      <w:r>
        <w:t xml:space="preserve"> </w:t>
      </w:r>
      <w:r>
        <w:rPr>
          <w:rFonts w:cs="Calibri"/>
        </w:rPr>
        <w:t>и</w:t>
      </w:r>
      <w:r>
        <w:t xml:space="preserve"> </w:t>
      </w:r>
      <w:r>
        <w:rPr>
          <w:rFonts w:cs="Calibri"/>
        </w:rPr>
        <w:t>объем</w:t>
      </w:r>
      <w:r>
        <w:t xml:space="preserve"> </w:t>
      </w:r>
      <w:r>
        <w:rPr>
          <w:rFonts w:cs="Calibri"/>
        </w:rPr>
        <w:t>отводимых</w:t>
      </w:r>
      <w:r>
        <w:t xml:space="preserve"> </w:t>
      </w:r>
      <w:r>
        <w:rPr>
          <w:rFonts w:cs="Calibri"/>
        </w:rPr>
        <w:t>для</w:t>
      </w:r>
      <w:r>
        <w:t xml:space="preserve"> </w:t>
      </w:r>
      <w:r>
        <w:rPr>
          <w:rFonts w:cs="Calibri"/>
        </w:rPr>
        <w:t>этого</w:t>
      </w:r>
      <w:r>
        <w:t xml:space="preserve"> </w:t>
      </w:r>
      <w:r>
        <w:rPr>
          <w:rFonts w:cs="Calibri"/>
        </w:rPr>
        <w:t>часов</w:t>
      </w:r>
      <w:r>
        <w:t xml:space="preserve"> </w:t>
      </w:r>
      <w:r>
        <w:rPr>
          <w:rFonts w:cs="Calibri"/>
        </w:rPr>
        <w:t>в</w:t>
      </w:r>
      <w:r>
        <w:t xml:space="preserve"> </w:t>
      </w:r>
      <w:r>
        <w:rPr>
          <w:rFonts w:cs="Calibri"/>
        </w:rPr>
        <w:t>средних</w:t>
      </w:r>
      <w:r>
        <w:t xml:space="preserve"> </w:t>
      </w:r>
      <w:r>
        <w:rPr>
          <w:rFonts w:cs="Calibri"/>
        </w:rPr>
        <w:t>учебных</w:t>
      </w:r>
      <w:r>
        <w:t xml:space="preserve"> </w:t>
      </w:r>
      <w:r>
        <w:rPr>
          <w:rFonts w:cs="Calibri"/>
        </w:rPr>
        <w:t>заведениях</w:t>
      </w:r>
      <w:r>
        <w:t>;</w:t>
      </w:r>
    </w:p>
    <w:p w:rsidR="00C225F8" w:rsidRDefault="00C225F8" w:rsidP="00E46CE5">
      <w:pPr>
        <w:numPr>
          <w:ilvl w:val="0"/>
          <w:numId w:val="29"/>
        </w:numPr>
        <w:tabs>
          <w:tab w:val="clear" w:pos="360"/>
          <w:tab w:val="left" w:pos="-284"/>
          <w:tab w:val="num" w:pos="142"/>
        </w:tabs>
        <w:ind w:left="-426" w:firstLine="426"/>
        <w:jc w:val="both"/>
      </w:pPr>
      <w:r>
        <w:rPr>
          <w:rFonts w:cs="Calibri"/>
        </w:rPr>
        <w:t>учителям</w:t>
      </w:r>
      <w:r>
        <w:t xml:space="preserve"> </w:t>
      </w:r>
      <w:r>
        <w:rPr>
          <w:rFonts w:cs="Calibri"/>
        </w:rPr>
        <w:t>химии</w:t>
      </w:r>
      <w:r>
        <w:t xml:space="preserve"> </w:t>
      </w:r>
      <w:r>
        <w:rPr>
          <w:rFonts w:cs="Calibri"/>
        </w:rPr>
        <w:t>и</w:t>
      </w:r>
      <w:r>
        <w:t xml:space="preserve"> </w:t>
      </w:r>
      <w:r>
        <w:rPr>
          <w:rFonts w:cs="Calibri"/>
        </w:rPr>
        <w:t>тьюторам</w:t>
      </w:r>
      <w:r>
        <w:t xml:space="preserve"> </w:t>
      </w:r>
      <w:r>
        <w:rPr>
          <w:rFonts w:cs="Calibri"/>
        </w:rPr>
        <w:t>проводить</w:t>
      </w:r>
      <w:r>
        <w:t xml:space="preserve"> </w:t>
      </w:r>
      <w:r>
        <w:rPr>
          <w:rFonts w:cs="Calibri"/>
        </w:rPr>
        <w:t>диагностическую</w:t>
      </w:r>
      <w:r>
        <w:t xml:space="preserve"> </w:t>
      </w:r>
      <w:r>
        <w:rPr>
          <w:rFonts w:cs="Calibri"/>
        </w:rPr>
        <w:t>работу</w:t>
      </w:r>
      <w:r>
        <w:t xml:space="preserve"> </w:t>
      </w:r>
      <w:r>
        <w:rPr>
          <w:rFonts w:cs="Calibri"/>
        </w:rPr>
        <w:t>по</w:t>
      </w:r>
      <w:r>
        <w:t xml:space="preserve"> </w:t>
      </w:r>
      <w:r>
        <w:rPr>
          <w:rFonts w:cs="Calibri"/>
        </w:rPr>
        <w:t>анализу</w:t>
      </w:r>
      <w:r>
        <w:t xml:space="preserve"> </w:t>
      </w:r>
      <w:r w:rsidRPr="001D715F">
        <w:rPr>
          <w:rFonts w:cs="Calibri"/>
        </w:rPr>
        <w:t>реального</w:t>
      </w:r>
      <w:r w:rsidRPr="001D715F">
        <w:t xml:space="preserve"> </w:t>
      </w:r>
      <w:r w:rsidRPr="001D715F">
        <w:rPr>
          <w:rFonts w:cs="Calibri"/>
        </w:rPr>
        <w:t>уровня</w:t>
      </w:r>
      <w:r w:rsidRPr="001D715F">
        <w:t xml:space="preserve"> </w:t>
      </w:r>
      <w:r w:rsidRPr="001D715F">
        <w:rPr>
          <w:rFonts w:cs="Calibri"/>
        </w:rPr>
        <w:t>подготовки</w:t>
      </w:r>
      <w:r w:rsidRPr="001D715F">
        <w:t xml:space="preserve"> </w:t>
      </w:r>
      <w:r w:rsidRPr="001D715F">
        <w:rPr>
          <w:rFonts w:cs="Calibri"/>
        </w:rPr>
        <w:t>будущих</w:t>
      </w:r>
      <w:r w:rsidRPr="001D715F">
        <w:t xml:space="preserve"> </w:t>
      </w:r>
      <w:r w:rsidRPr="001D715F">
        <w:rPr>
          <w:rFonts w:cs="Calibri"/>
        </w:rPr>
        <w:t>выпускников</w:t>
      </w:r>
      <w:r w:rsidRPr="001D715F">
        <w:t xml:space="preserve">, </w:t>
      </w:r>
      <w:r w:rsidRPr="001D715F">
        <w:rPr>
          <w:rFonts w:cs="Calibri"/>
        </w:rPr>
        <w:t>планирующих</w:t>
      </w:r>
      <w:r w:rsidRPr="001D715F">
        <w:t xml:space="preserve"> </w:t>
      </w:r>
      <w:r w:rsidRPr="001D715F">
        <w:rPr>
          <w:rFonts w:cs="Calibri"/>
        </w:rPr>
        <w:t>сдавать</w:t>
      </w:r>
      <w:r w:rsidRPr="001D715F">
        <w:t xml:space="preserve"> </w:t>
      </w:r>
      <w:r w:rsidRPr="001D715F">
        <w:rPr>
          <w:rFonts w:cs="Calibri"/>
        </w:rPr>
        <w:t>ЕГЭ</w:t>
      </w:r>
      <w:r w:rsidRPr="001D715F">
        <w:t xml:space="preserve"> </w:t>
      </w:r>
      <w:r w:rsidRPr="001D715F">
        <w:rPr>
          <w:rFonts w:cs="Calibri"/>
        </w:rPr>
        <w:t>по</w:t>
      </w:r>
      <w:r w:rsidRPr="001D715F">
        <w:t xml:space="preserve"> </w:t>
      </w:r>
      <w:r w:rsidRPr="001D715F">
        <w:rPr>
          <w:rFonts w:cs="Calibri"/>
        </w:rPr>
        <w:t>химии</w:t>
      </w:r>
      <w:r>
        <w:t>;</w:t>
      </w:r>
    </w:p>
    <w:p w:rsidR="00C225F8" w:rsidRDefault="00C225F8" w:rsidP="00E46CE5">
      <w:pPr>
        <w:numPr>
          <w:ilvl w:val="0"/>
          <w:numId w:val="29"/>
        </w:numPr>
        <w:tabs>
          <w:tab w:val="clear" w:pos="360"/>
          <w:tab w:val="left" w:pos="-284"/>
          <w:tab w:val="num" w:pos="142"/>
        </w:tabs>
        <w:ind w:left="-426" w:firstLine="426"/>
        <w:jc w:val="both"/>
      </w:pPr>
      <w:r>
        <w:t>организовать дифференцированное обучение школьников с разным уровнем подготовки по химии (для выпускников с хорошей подготовкой увеличить число заданий, требующих комплексного подхода к решению; для выпускников с удовлетворительной подготовкой предложить больше заданий тренировочного типа; для выпускников, имеющих слабый уровень подготовки усилить изучение основных понятий химии);</w:t>
      </w:r>
    </w:p>
    <w:p w:rsidR="000F1914" w:rsidRPr="000F1914" w:rsidRDefault="005905C6" w:rsidP="005905C6">
      <w:pPr>
        <w:tabs>
          <w:tab w:val="num" w:pos="720"/>
        </w:tabs>
        <w:ind w:left="-426" w:firstLine="568"/>
        <w:jc w:val="both"/>
      </w:pPr>
      <w:r>
        <w:t xml:space="preserve">- </w:t>
      </w:r>
      <w:r w:rsidR="00C225F8">
        <w:t>методика подготовки к ЕГЭ по химии должна быть направлена на освоение учащимися обобщенных способов решения задач, а не на выполнение как можно большего числа образцов заданий, на использование математических приемов в решении расчетных задач, а также включение нестандартных и творческих заданий в учебный процесс, способствующих развитию мышления и сообразительности школьников.</w:t>
      </w:r>
    </w:p>
    <w:p w:rsidR="00BC0F6A" w:rsidRPr="00C225F8" w:rsidRDefault="00885344" w:rsidP="00ED25F7">
      <w:pPr>
        <w:pStyle w:val="2"/>
        <w:jc w:val="center"/>
        <w:rPr>
          <w:rFonts w:ascii="Times New Roman" w:hAnsi="Times New Roman"/>
          <w:b/>
          <w:color w:val="auto"/>
          <w:sz w:val="28"/>
          <w:szCs w:val="28"/>
        </w:rPr>
      </w:pPr>
      <w:r>
        <w:rPr>
          <w:i/>
        </w:rPr>
        <w:br w:type="page"/>
      </w:r>
      <w:bookmarkStart w:id="37" w:name="_Toc49454481"/>
      <w:r w:rsidR="00C74AA8" w:rsidRPr="00C225F8">
        <w:rPr>
          <w:rFonts w:ascii="Times New Roman" w:hAnsi="Times New Roman"/>
          <w:b/>
          <w:color w:val="auto"/>
          <w:sz w:val="28"/>
          <w:szCs w:val="28"/>
        </w:rPr>
        <w:lastRenderedPageBreak/>
        <w:t>5</w:t>
      </w:r>
      <w:r w:rsidR="00BC0F6A" w:rsidRPr="00C225F8">
        <w:rPr>
          <w:rFonts w:ascii="Times New Roman" w:hAnsi="Times New Roman"/>
          <w:b/>
          <w:color w:val="auto"/>
          <w:sz w:val="28"/>
          <w:szCs w:val="28"/>
        </w:rPr>
        <w:t xml:space="preserve">. </w:t>
      </w:r>
      <w:r w:rsidR="00C74AA8" w:rsidRPr="00C225F8">
        <w:rPr>
          <w:rFonts w:ascii="Times New Roman" w:hAnsi="Times New Roman"/>
          <w:b/>
          <w:color w:val="auto"/>
          <w:sz w:val="28"/>
          <w:szCs w:val="28"/>
        </w:rPr>
        <w:t>Информатика и ИКТ</w:t>
      </w:r>
      <w:bookmarkEnd w:id="37"/>
    </w:p>
    <w:p w:rsidR="00BC0F6A" w:rsidRPr="00634251" w:rsidRDefault="00BC0F6A" w:rsidP="00BC0F6A">
      <w:pPr>
        <w:rPr>
          <w:rStyle w:val="af6"/>
          <w:rFonts w:ascii="Cambria" w:eastAsia="SimSun" w:hAnsi="Cambria"/>
          <w:b w:val="0"/>
          <w:bCs w:val="0"/>
          <w:i/>
          <w:sz w:val="32"/>
          <w:szCs w:val="28"/>
        </w:rPr>
      </w:pPr>
    </w:p>
    <w:p w:rsidR="00BC0F6A" w:rsidRPr="00CF177C" w:rsidRDefault="00BC0F6A" w:rsidP="005358DC">
      <w:pPr>
        <w:pStyle w:val="3"/>
      </w:pPr>
      <w:bookmarkStart w:id="38" w:name="_Toc49454482"/>
      <w:r w:rsidRPr="00CF177C">
        <w:t>РАЗДЕЛ 1. ХАРАКТЕРИСТИКА УЧАСТНИКОВ ЕГЭ ПО УЧЕБНОМУ ПРЕДМЕТУ</w:t>
      </w:r>
      <w:r w:rsidR="005358DC" w:rsidRPr="005358DC">
        <w:t xml:space="preserve"> </w:t>
      </w:r>
      <w:r w:rsidR="005358DC">
        <w:t>«</w:t>
      </w:r>
      <w:r w:rsidR="005358DC" w:rsidRPr="005358DC">
        <w:rPr>
          <w:rFonts w:ascii="Times New Roman" w:hAnsi="Times New Roman"/>
          <w:sz w:val="24"/>
        </w:rPr>
        <w:t>Информатика и ИКТ</w:t>
      </w:r>
      <w:r w:rsidR="005358DC">
        <w:rPr>
          <w:rFonts w:ascii="Times New Roman" w:hAnsi="Times New Roman"/>
          <w:sz w:val="24"/>
        </w:rPr>
        <w:t>»</w:t>
      </w:r>
      <w:bookmarkEnd w:id="38"/>
    </w:p>
    <w:p w:rsidR="00BC0F6A" w:rsidRPr="00F579AB" w:rsidRDefault="00BC0F6A" w:rsidP="00BC0F6A">
      <w:pPr>
        <w:ind w:left="568" w:hanging="568"/>
        <w:jc w:val="both"/>
      </w:pPr>
    </w:p>
    <w:p w:rsidR="00BC0F6A" w:rsidRPr="00CF177C" w:rsidRDefault="00CF177C" w:rsidP="00CF177C">
      <w:pPr>
        <w:rPr>
          <w:b/>
        </w:rPr>
      </w:pPr>
      <w:r>
        <w:rPr>
          <w:b/>
        </w:rPr>
        <w:t xml:space="preserve">5.1.1. </w:t>
      </w:r>
      <w:r w:rsidR="00BC0F6A" w:rsidRPr="00CF177C">
        <w:rPr>
          <w:b/>
        </w:rPr>
        <w:t xml:space="preserve">Количество участников ЕГЭ по учебному предмету </w:t>
      </w:r>
      <w:r w:rsidR="005358DC">
        <w:rPr>
          <w:b/>
        </w:rPr>
        <w:t>«</w:t>
      </w:r>
      <w:r w:rsidR="005358DC" w:rsidRPr="005358DC">
        <w:rPr>
          <w:b/>
        </w:rPr>
        <w:t>Информатика и ИКТ</w:t>
      </w:r>
      <w:r w:rsidR="005358DC">
        <w:rPr>
          <w:b/>
        </w:rPr>
        <w:t>»</w:t>
      </w:r>
      <w:r w:rsidR="005358DC" w:rsidRPr="005358DC">
        <w:rPr>
          <w:b/>
        </w:rPr>
        <w:t xml:space="preserve"> </w:t>
      </w:r>
      <w:r w:rsidR="00BC0F6A" w:rsidRPr="00CF177C">
        <w:rPr>
          <w:b/>
        </w:rPr>
        <w:t>(за 3 года)</w:t>
      </w:r>
    </w:p>
    <w:p w:rsidR="00BC0F6A" w:rsidRPr="00AD3663" w:rsidRDefault="00BC0F6A" w:rsidP="00BC0F6A">
      <w:pPr>
        <w:pStyle w:val="af8"/>
        <w:keepNext/>
      </w:pPr>
      <w:r w:rsidRPr="00F579AB">
        <w:t xml:space="preserve">Таблица </w:t>
      </w:r>
      <w:r w:rsidR="00C225F8">
        <w:rPr>
          <w:noProof/>
        </w:rPr>
        <w:t>2</w:t>
      </w:r>
      <w:r>
        <w:rPr>
          <w:noProof/>
        </w:rPr>
        <w:t>-</w:t>
      </w:r>
      <w:r w:rsidR="00C74AA8">
        <w:rPr>
          <w:noProof/>
        </w:rPr>
        <w:t>5</w:t>
      </w:r>
      <w:r>
        <w:noBreakHyphen/>
      </w:r>
      <w:r w:rsidR="00FC42BA">
        <w:t>1</w:t>
      </w:r>
      <w:r>
        <w:rPr>
          <w:noProof/>
        </w:rPr>
        <w:fldChar w:fldCharType="begin"/>
      </w:r>
      <w:r>
        <w:rPr>
          <w:noProof/>
        </w:rPr>
        <w:instrText xml:space="preserve"> SEQ Таблица \* ARABIC \s 1 </w:instrText>
      </w:r>
      <w:r>
        <w:rPr>
          <w:noProof/>
        </w:rPr>
        <w:fldChar w:fldCharType="separate"/>
      </w:r>
      <w:r w:rsidR="006919F1">
        <w:rPr>
          <w:noProof/>
        </w:rPr>
        <w:t>24</w:t>
      </w:r>
      <w:r>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0356BE" w:rsidRPr="00634251" w:rsidTr="000356BE">
        <w:tc>
          <w:tcPr>
            <w:tcW w:w="815" w:type="pct"/>
            <w:vAlign w:val="center"/>
          </w:tcPr>
          <w:p w:rsidR="000356BE" w:rsidRPr="00B813CB" w:rsidRDefault="000356BE" w:rsidP="000356BE">
            <w:pPr>
              <w:jc w:val="center"/>
            </w:pPr>
            <w:r w:rsidRPr="00B813CB">
              <w:t>791</w:t>
            </w:r>
          </w:p>
        </w:tc>
        <w:tc>
          <w:tcPr>
            <w:tcW w:w="815" w:type="pct"/>
            <w:vAlign w:val="center"/>
          </w:tcPr>
          <w:p w:rsidR="000356BE" w:rsidRPr="00B813CB" w:rsidRDefault="000356BE" w:rsidP="000356BE">
            <w:pPr>
              <w:jc w:val="center"/>
            </w:pPr>
            <w:r w:rsidRPr="00B813CB">
              <w:t>14,1</w:t>
            </w:r>
          </w:p>
        </w:tc>
        <w:tc>
          <w:tcPr>
            <w:tcW w:w="817" w:type="pct"/>
            <w:vAlign w:val="center"/>
          </w:tcPr>
          <w:p w:rsidR="000356BE" w:rsidRPr="00B813CB" w:rsidRDefault="000356BE" w:rsidP="000356BE">
            <w:pPr>
              <w:jc w:val="center"/>
            </w:pPr>
            <w:r w:rsidRPr="00B813CB">
              <w:t>966</w:t>
            </w:r>
          </w:p>
        </w:tc>
        <w:tc>
          <w:tcPr>
            <w:tcW w:w="816" w:type="pct"/>
            <w:vAlign w:val="center"/>
          </w:tcPr>
          <w:p w:rsidR="000356BE" w:rsidRPr="00B813CB" w:rsidRDefault="000356BE" w:rsidP="000356BE">
            <w:pPr>
              <w:jc w:val="center"/>
            </w:pPr>
            <w:r w:rsidRPr="00B813CB">
              <w:t>15,9</w:t>
            </w:r>
          </w:p>
        </w:tc>
        <w:tc>
          <w:tcPr>
            <w:tcW w:w="816" w:type="pct"/>
            <w:vAlign w:val="center"/>
          </w:tcPr>
          <w:p w:rsidR="000356BE" w:rsidRPr="00B813CB" w:rsidRDefault="000356BE" w:rsidP="000356BE">
            <w:pPr>
              <w:jc w:val="center"/>
            </w:pPr>
            <w:r w:rsidRPr="00B813CB">
              <w:t>984</w:t>
            </w:r>
          </w:p>
        </w:tc>
        <w:tc>
          <w:tcPr>
            <w:tcW w:w="921" w:type="pct"/>
            <w:vAlign w:val="center"/>
          </w:tcPr>
          <w:p w:rsidR="000356BE" w:rsidRPr="00B813CB" w:rsidRDefault="000356BE" w:rsidP="000356BE">
            <w:pPr>
              <w:jc w:val="center"/>
            </w:pPr>
            <w:r w:rsidRPr="00B813CB">
              <w:t>18,1</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CF177C" w:rsidRDefault="00CF177C" w:rsidP="00CF177C">
      <w:pPr>
        <w:rPr>
          <w:b/>
        </w:rPr>
      </w:pPr>
      <w:r>
        <w:rPr>
          <w:b/>
        </w:rPr>
        <w:t xml:space="preserve">5.1.2. </w:t>
      </w:r>
      <w:r w:rsidR="00BC0F6A" w:rsidRPr="00CF177C">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C225F8">
        <w:t>2</w:t>
      </w:r>
      <w:r>
        <w:rPr>
          <w:noProof/>
        </w:rPr>
        <w:t>-</w:t>
      </w:r>
      <w:r w:rsidR="00C74AA8">
        <w:rPr>
          <w:noProof/>
        </w:rPr>
        <w:t>5</w:t>
      </w:r>
      <w:r>
        <w:noBreakHyphen/>
      </w:r>
      <w:r w:rsidR="00FC42BA">
        <w:t>2</w:t>
      </w:r>
      <w:r>
        <w:rPr>
          <w:noProof/>
        </w:rPr>
        <w:fldChar w:fldCharType="begin"/>
      </w:r>
      <w:r>
        <w:rPr>
          <w:noProof/>
        </w:rPr>
        <w:instrText xml:space="preserve"> SEQ Таблица \* ARABIC \s 1 </w:instrText>
      </w:r>
      <w:r>
        <w:rPr>
          <w:noProof/>
        </w:rPr>
        <w:fldChar w:fldCharType="separate"/>
      </w:r>
      <w:r w:rsidR="006919F1">
        <w:rPr>
          <w:noProof/>
        </w:rPr>
        <w:t>25</w:t>
      </w:r>
      <w:r>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0356BE" w:rsidRPr="00634251" w:rsidTr="000356BE">
        <w:tc>
          <w:tcPr>
            <w:tcW w:w="774" w:type="pct"/>
            <w:vAlign w:val="center"/>
          </w:tcPr>
          <w:p w:rsidR="000356BE" w:rsidRPr="00634251" w:rsidRDefault="000356BE" w:rsidP="000356BE">
            <w:pPr>
              <w:tabs>
                <w:tab w:val="left" w:pos="10320"/>
              </w:tabs>
            </w:pPr>
            <w:r w:rsidRPr="00634251">
              <w:t>Женский</w:t>
            </w:r>
          </w:p>
        </w:tc>
        <w:tc>
          <w:tcPr>
            <w:tcW w:w="352" w:type="pct"/>
            <w:vAlign w:val="center"/>
          </w:tcPr>
          <w:p w:rsidR="000356BE" w:rsidRPr="00B813CB" w:rsidRDefault="000356BE" w:rsidP="000356BE">
            <w:pPr>
              <w:jc w:val="center"/>
            </w:pPr>
            <w:r w:rsidRPr="00B813CB">
              <w:t>217</w:t>
            </w:r>
          </w:p>
        </w:tc>
        <w:tc>
          <w:tcPr>
            <w:tcW w:w="1056" w:type="pct"/>
            <w:vAlign w:val="center"/>
          </w:tcPr>
          <w:p w:rsidR="000356BE" w:rsidRPr="00B813CB" w:rsidRDefault="000356BE" w:rsidP="000356BE">
            <w:pPr>
              <w:jc w:val="center"/>
            </w:pPr>
            <w:r w:rsidRPr="00B813CB">
              <w:t>27,4</w:t>
            </w:r>
          </w:p>
        </w:tc>
        <w:tc>
          <w:tcPr>
            <w:tcW w:w="353" w:type="pct"/>
            <w:vAlign w:val="center"/>
          </w:tcPr>
          <w:p w:rsidR="000356BE" w:rsidRPr="00B813CB" w:rsidRDefault="000356BE" w:rsidP="000356BE">
            <w:pPr>
              <w:jc w:val="center"/>
            </w:pPr>
            <w:r w:rsidRPr="00B813CB">
              <w:t>253</w:t>
            </w:r>
          </w:p>
        </w:tc>
        <w:tc>
          <w:tcPr>
            <w:tcW w:w="1056" w:type="pct"/>
            <w:vAlign w:val="center"/>
          </w:tcPr>
          <w:p w:rsidR="000356BE" w:rsidRPr="00B813CB" w:rsidRDefault="000356BE" w:rsidP="000356BE">
            <w:pPr>
              <w:jc w:val="center"/>
            </w:pPr>
            <w:r w:rsidRPr="00B813CB">
              <w:t>26,2</w:t>
            </w:r>
          </w:p>
        </w:tc>
        <w:tc>
          <w:tcPr>
            <w:tcW w:w="352" w:type="pct"/>
            <w:vAlign w:val="center"/>
          </w:tcPr>
          <w:p w:rsidR="000356BE" w:rsidRPr="00B813CB" w:rsidRDefault="000356BE" w:rsidP="000356BE">
            <w:pPr>
              <w:jc w:val="center"/>
            </w:pPr>
            <w:r w:rsidRPr="00B813CB">
              <w:t>252</w:t>
            </w:r>
          </w:p>
        </w:tc>
        <w:tc>
          <w:tcPr>
            <w:tcW w:w="1056" w:type="pct"/>
            <w:vAlign w:val="center"/>
          </w:tcPr>
          <w:p w:rsidR="000356BE" w:rsidRPr="00B813CB" w:rsidRDefault="000356BE" w:rsidP="000356BE">
            <w:pPr>
              <w:jc w:val="center"/>
            </w:pPr>
            <w:r w:rsidRPr="00B813CB">
              <w:t>25,6</w:t>
            </w:r>
          </w:p>
        </w:tc>
      </w:tr>
      <w:tr w:rsidR="000356BE" w:rsidRPr="00634251" w:rsidTr="000356BE">
        <w:tc>
          <w:tcPr>
            <w:tcW w:w="774" w:type="pct"/>
            <w:tcBorders>
              <w:top w:val="single" w:sz="4" w:space="0" w:color="auto"/>
              <w:left w:val="single" w:sz="4" w:space="0" w:color="auto"/>
              <w:bottom w:val="single" w:sz="4" w:space="0" w:color="auto"/>
              <w:right w:val="single" w:sz="4" w:space="0" w:color="auto"/>
            </w:tcBorders>
            <w:vAlign w:val="center"/>
          </w:tcPr>
          <w:p w:rsidR="000356BE" w:rsidRPr="00634251" w:rsidRDefault="000356BE" w:rsidP="000356BE">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0356BE" w:rsidRPr="00B813CB" w:rsidRDefault="000356BE" w:rsidP="000356BE">
            <w:pPr>
              <w:jc w:val="center"/>
            </w:pPr>
            <w:r w:rsidRPr="00B813CB">
              <w:t>574</w:t>
            </w:r>
          </w:p>
        </w:tc>
        <w:tc>
          <w:tcPr>
            <w:tcW w:w="1056" w:type="pct"/>
            <w:tcBorders>
              <w:top w:val="single" w:sz="4" w:space="0" w:color="auto"/>
              <w:left w:val="single" w:sz="4" w:space="0" w:color="auto"/>
              <w:bottom w:val="single" w:sz="4" w:space="0" w:color="auto"/>
              <w:right w:val="single" w:sz="4" w:space="0" w:color="auto"/>
            </w:tcBorders>
            <w:vAlign w:val="center"/>
          </w:tcPr>
          <w:p w:rsidR="000356BE" w:rsidRPr="00B813CB" w:rsidRDefault="000356BE" w:rsidP="000356BE">
            <w:pPr>
              <w:jc w:val="center"/>
            </w:pPr>
            <w:r w:rsidRPr="00B813CB">
              <w:t>72,6</w:t>
            </w:r>
          </w:p>
        </w:tc>
        <w:tc>
          <w:tcPr>
            <w:tcW w:w="353" w:type="pct"/>
            <w:tcBorders>
              <w:top w:val="single" w:sz="4" w:space="0" w:color="auto"/>
              <w:left w:val="single" w:sz="4" w:space="0" w:color="auto"/>
              <w:bottom w:val="single" w:sz="4" w:space="0" w:color="auto"/>
              <w:right w:val="single" w:sz="4" w:space="0" w:color="auto"/>
            </w:tcBorders>
            <w:vAlign w:val="center"/>
          </w:tcPr>
          <w:p w:rsidR="000356BE" w:rsidRPr="00B813CB" w:rsidRDefault="000356BE" w:rsidP="000356BE">
            <w:pPr>
              <w:jc w:val="center"/>
            </w:pPr>
            <w:r w:rsidRPr="00B813CB">
              <w:t>713</w:t>
            </w:r>
          </w:p>
        </w:tc>
        <w:tc>
          <w:tcPr>
            <w:tcW w:w="1056" w:type="pct"/>
            <w:tcBorders>
              <w:top w:val="single" w:sz="4" w:space="0" w:color="auto"/>
              <w:left w:val="single" w:sz="4" w:space="0" w:color="auto"/>
              <w:bottom w:val="single" w:sz="4" w:space="0" w:color="auto"/>
              <w:right w:val="single" w:sz="4" w:space="0" w:color="auto"/>
            </w:tcBorders>
            <w:vAlign w:val="center"/>
          </w:tcPr>
          <w:p w:rsidR="000356BE" w:rsidRPr="00B813CB" w:rsidRDefault="000356BE" w:rsidP="000356BE">
            <w:pPr>
              <w:jc w:val="center"/>
            </w:pPr>
            <w:r w:rsidRPr="00B813CB">
              <w:t>73,8</w:t>
            </w:r>
          </w:p>
        </w:tc>
        <w:tc>
          <w:tcPr>
            <w:tcW w:w="352" w:type="pct"/>
            <w:tcBorders>
              <w:top w:val="single" w:sz="4" w:space="0" w:color="auto"/>
              <w:left w:val="single" w:sz="4" w:space="0" w:color="auto"/>
              <w:bottom w:val="single" w:sz="4" w:space="0" w:color="auto"/>
              <w:right w:val="single" w:sz="4" w:space="0" w:color="auto"/>
            </w:tcBorders>
            <w:vAlign w:val="center"/>
          </w:tcPr>
          <w:p w:rsidR="000356BE" w:rsidRPr="00B813CB" w:rsidRDefault="000356BE" w:rsidP="000356BE">
            <w:pPr>
              <w:jc w:val="center"/>
            </w:pPr>
            <w:r w:rsidRPr="00B813CB">
              <w:t>732</w:t>
            </w:r>
          </w:p>
        </w:tc>
        <w:tc>
          <w:tcPr>
            <w:tcW w:w="1056" w:type="pct"/>
            <w:tcBorders>
              <w:top w:val="single" w:sz="4" w:space="0" w:color="auto"/>
              <w:left w:val="single" w:sz="4" w:space="0" w:color="auto"/>
              <w:bottom w:val="single" w:sz="4" w:space="0" w:color="auto"/>
              <w:right w:val="single" w:sz="4" w:space="0" w:color="auto"/>
            </w:tcBorders>
            <w:vAlign w:val="center"/>
          </w:tcPr>
          <w:p w:rsidR="000356BE" w:rsidRPr="00B813CB" w:rsidRDefault="000356BE" w:rsidP="000356BE">
            <w:pPr>
              <w:jc w:val="center"/>
            </w:pPr>
            <w:r w:rsidRPr="00B813CB">
              <w:t>74,4</w:t>
            </w:r>
          </w:p>
        </w:tc>
      </w:tr>
    </w:tbl>
    <w:p w:rsidR="00BC0F6A" w:rsidRPr="00FA4B3A" w:rsidRDefault="00BC0F6A" w:rsidP="00BC0F6A">
      <w:pPr>
        <w:ind w:left="568" w:hanging="568"/>
      </w:pPr>
    </w:p>
    <w:p w:rsidR="00BC0F6A" w:rsidRPr="00CF177C" w:rsidRDefault="00CF177C" w:rsidP="00CF177C">
      <w:pPr>
        <w:rPr>
          <w:b/>
        </w:rPr>
      </w:pPr>
      <w:r>
        <w:rPr>
          <w:b/>
        </w:rPr>
        <w:t xml:space="preserve">5.1.3. </w:t>
      </w:r>
      <w:r w:rsidR="00BC0F6A" w:rsidRPr="00CF177C">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C225F8">
        <w:t>2</w:t>
      </w:r>
      <w:r>
        <w:rPr>
          <w:noProof/>
        </w:rPr>
        <w:t>-</w:t>
      </w:r>
      <w:r w:rsidR="00C74AA8">
        <w:rPr>
          <w:noProof/>
        </w:rPr>
        <w:t>5</w:t>
      </w:r>
      <w:r>
        <w:noBreakHyphen/>
      </w:r>
      <w:r w:rsidR="00FC42BA">
        <w:t>3</w:t>
      </w:r>
      <w:r>
        <w:rPr>
          <w:noProof/>
        </w:rPr>
        <w:fldChar w:fldCharType="begin"/>
      </w:r>
      <w:r>
        <w:rPr>
          <w:noProof/>
        </w:rPr>
        <w:instrText xml:space="preserve"> SEQ Таблица \* ARABIC \s 1 </w:instrText>
      </w:r>
      <w:r>
        <w:rPr>
          <w:noProof/>
        </w:rPr>
        <w:fldChar w:fldCharType="separate"/>
      </w:r>
      <w:r w:rsidR="006919F1">
        <w:rPr>
          <w:noProof/>
        </w:rPr>
        <w:t>26</w:t>
      </w:r>
      <w:r>
        <w:rPr>
          <w:noProof/>
        </w:rPr>
        <w:fldChar w:fldCharType="end"/>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7"/>
        <w:gridCol w:w="1110"/>
        <w:gridCol w:w="1110"/>
        <w:gridCol w:w="1170"/>
      </w:tblGrid>
      <w:tr w:rsidR="00742B3B" w:rsidRPr="00B813CB" w:rsidTr="00BD4A09">
        <w:tc>
          <w:tcPr>
            <w:tcW w:w="6357" w:type="dxa"/>
          </w:tcPr>
          <w:p w:rsidR="00742B3B" w:rsidRPr="00B813CB" w:rsidRDefault="00742B3B" w:rsidP="00BD4A09">
            <w:pPr>
              <w:contextualSpacing/>
              <w:jc w:val="both"/>
            </w:pPr>
            <w:r w:rsidRPr="00B813CB">
              <w:t>Учебный год</w:t>
            </w:r>
          </w:p>
        </w:tc>
        <w:tc>
          <w:tcPr>
            <w:tcW w:w="1110" w:type="dxa"/>
          </w:tcPr>
          <w:p w:rsidR="00742B3B" w:rsidRPr="00B813CB" w:rsidRDefault="00742B3B" w:rsidP="00BD4A09">
            <w:pPr>
              <w:contextualSpacing/>
              <w:jc w:val="center"/>
            </w:pPr>
            <w:r w:rsidRPr="00B813CB">
              <w:t>2018</w:t>
            </w:r>
          </w:p>
        </w:tc>
        <w:tc>
          <w:tcPr>
            <w:tcW w:w="1110" w:type="dxa"/>
          </w:tcPr>
          <w:p w:rsidR="00742B3B" w:rsidRPr="00B813CB" w:rsidRDefault="00742B3B" w:rsidP="00BD4A09">
            <w:pPr>
              <w:contextualSpacing/>
              <w:jc w:val="center"/>
            </w:pPr>
            <w:r w:rsidRPr="00B813CB">
              <w:t>2019</w:t>
            </w:r>
          </w:p>
        </w:tc>
        <w:tc>
          <w:tcPr>
            <w:tcW w:w="1170" w:type="dxa"/>
          </w:tcPr>
          <w:p w:rsidR="00742B3B" w:rsidRPr="00B813CB" w:rsidRDefault="00742B3B" w:rsidP="00BD4A09">
            <w:pPr>
              <w:contextualSpacing/>
              <w:jc w:val="center"/>
            </w:pPr>
            <w:r w:rsidRPr="00B813CB">
              <w:t>2020</w:t>
            </w:r>
          </w:p>
        </w:tc>
      </w:tr>
      <w:tr w:rsidR="00742B3B" w:rsidRPr="00B813CB" w:rsidTr="00BD4A09">
        <w:tc>
          <w:tcPr>
            <w:tcW w:w="6357" w:type="dxa"/>
          </w:tcPr>
          <w:p w:rsidR="00742B3B" w:rsidRPr="00742B3B" w:rsidRDefault="00742B3B" w:rsidP="00BD4A09">
            <w:pPr>
              <w:contextualSpacing/>
              <w:jc w:val="both"/>
              <w:rPr>
                <w:b/>
              </w:rPr>
            </w:pPr>
            <w:r w:rsidRPr="00742B3B">
              <w:rPr>
                <w:b/>
              </w:rPr>
              <w:t>Всего участников ЕГЭ по предмету</w:t>
            </w:r>
          </w:p>
        </w:tc>
        <w:tc>
          <w:tcPr>
            <w:tcW w:w="1110" w:type="dxa"/>
          </w:tcPr>
          <w:p w:rsidR="00742B3B" w:rsidRPr="00B813CB" w:rsidRDefault="00742B3B" w:rsidP="00BD4A09">
            <w:pPr>
              <w:contextualSpacing/>
              <w:jc w:val="center"/>
            </w:pPr>
            <w:r w:rsidRPr="00B813CB">
              <w:t>791</w:t>
            </w:r>
          </w:p>
        </w:tc>
        <w:tc>
          <w:tcPr>
            <w:tcW w:w="1110" w:type="dxa"/>
          </w:tcPr>
          <w:p w:rsidR="00742B3B" w:rsidRPr="00B813CB" w:rsidRDefault="00742B3B" w:rsidP="00BD4A09">
            <w:pPr>
              <w:contextualSpacing/>
              <w:jc w:val="center"/>
            </w:pPr>
            <w:r w:rsidRPr="00B813CB">
              <w:t>966</w:t>
            </w:r>
          </w:p>
        </w:tc>
        <w:tc>
          <w:tcPr>
            <w:tcW w:w="1170" w:type="dxa"/>
          </w:tcPr>
          <w:p w:rsidR="00742B3B" w:rsidRPr="00B813CB" w:rsidRDefault="00742B3B" w:rsidP="00BD4A09">
            <w:pPr>
              <w:contextualSpacing/>
              <w:jc w:val="center"/>
            </w:pPr>
            <w:r w:rsidRPr="00B813CB">
              <w:t>984</w:t>
            </w:r>
          </w:p>
        </w:tc>
      </w:tr>
      <w:tr w:rsidR="00742B3B" w:rsidRPr="00B813CB" w:rsidTr="00BD4A09">
        <w:trPr>
          <w:trHeight w:val="545"/>
        </w:trPr>
        <w:tc>
          <w:tcPr>
            <w:tcW w:w="6357" w:type="dxa"/>
          </w:tcPr>
          <w:p w:rsidR="00742B3B" w:rsidRPr="00B813CB" w:rsidRDefault="00742B3B" w:rsidP="00BD4A09">
            <w:pPr>
              <w:contextualSpacing/>
              <w:jc w:val="both"/>
            </w:pPr>
            <w:r w:rsidRPr="00B813CB">
              <w:t>Из них:</w:t>
            </w:r>
          </w:p>
          <w:p w:rsidR="00742B3B" w:rsidRPr="00B813CB" w:rsidRDefault="00742B3B" w:rsidP="00BD4A09">
            <w:pPr>
              <w:jc w:val="both"/>
            </w:pPr>
            <w:r w:rsidRPr="00B813CB">
              <w:t>Выпускников общеобразовательных организаций текущего года</w:t>
            </w:r>
          </w:p>
        </w:tc>
        <w:tc>
          <w:tcPr>
            <w:tcW w:w="1110" w:type="dxa"/>
            <w:vAlign w:val="center"/>
          </w:tcPr>
          <w:p w:rsidR="00742B3B" w:rsidRPr="00B813CB" w:rsidRDefault="00742B3B" w:rsidP="00BD4A09">
            <w:pPr>
              <w:jc w:val="center"/>
            </w:pPr>
            <w:r w:rsidRPr="00B813CB">
              <w:t>740</w:t>
            </w:r>
          </w:p>
        </w:tc>
        <w:tc>
          <w:tcPr>
            <w:tcW w:w="1110" w:type="dxa"/>
            <w:vAlign w:val="center"/>
          </w:tcPr>
          <w:p w:rsidR="00742B3B" w:rsidRPr="00B813CB" w:rsidRDefault="00742B3B" w:rsidP="00BD4A09">
            <w:pPr>
              <w:jc w:val="center"/>
            </w:pPr>
            <w:r w:rsidRPr="00B813CB">
              <w:t>909</w:t>
            </w:r>
          </w:p>
        </w:tc>
        <w:tc>
          <w:tcPr>
            <w:tcW w:w="1170" w:type="dxa"/>
            <w:vAlign w:val="center"/>
          </w:tcPr>
          <w:p w:rsidR="00742B3B" w:rsidRPr="00B813CB" w:rsidRDefault="00742B3B" w:rsidP="00BD4A09">
            <w:pPr>
              <w:jc w:val="center"/>
            </w:pPr>
            <w:r w:rsidRPr="00B813CB">
              <w:t>923</w:t>
            </w:r>
          </w:p>
        </w:tc>
      </w:tr>
      <w:tr w:rsidR="00742B3B" w:rsidRPr="00B813CB" w:rsidTr="00BD4A09">
        <w:tc>
          <w:tcPr>
            <w:tcW w:w="6357" w:type="dxa"/>
          </w:tcPr>
          <w:p w:rsidR="00742B3B" w:rsidRPr="00B813CB" w:rsidRDefault="00742B3B" w:rsidP="00BD4A09">
            <w:pPr>
              <w:jc w:val="both"/>
            </w:pPr>
            <w:r w:rsidRPr="00B813CB">
              <w:t>Выпускников прошлых лет</w:t>
            </w:r>
          </w:p>
        </w:tc>
        <w:tc>
          <w:tcPr>
            <w:tcW w:w="1110" w:type="dxa"/>
            <w:vAlign w:val="center"/>
          </w:tcPr>
          <w:p w:rsidR="00742B3B" w:rsidRPr="00B813CB" w:rsidRDefault="00742B3B" w:rsidP="00BD4A09">
            <w:pPr>
              <w:jc w:val="center"/>
            </w:pPr>
            <w:r w:rsidRPr="00B813CB">
              <w:t>42</w:t>
            </w:r>
          </w:p>
        </w:tc>
        <w:tc>
          <w:tcPr>
            <w:tcW w:w="1110" w:type="dxa"/>
            <w:vAlign w:val="center"/>
          </w:tcPr>
          <w:p w:rsidR="00742B3B" w:rsidRPr="00B813CB" w:rsidRDefault="00742B3B" w:rsidP="00BD4A09">
            <w:pPr>
              <w:jc w:val="center"/>
            </w:pPr>
            <w:r w:rsidRPr="00B813CB">
              <w:t>47</w:t>
            </w:r>
          </w:p>
        </w:tc>
        <w:tc>
          <w:tcPr>
            <w:tcW w:w="1170" w:type="dxa"/>
            <w:vAlign w:val="center"/>
          </w:tcPr>
          <w:p w:rsidR="00742B3B" w:rsidRPr="00B813CB" w:rsidRDefault="00742B3B" w:rsidP="00BD4A09">
            <w:pPr>
              <w:jc w:val="center"/>
            </w:pPr>
            <w:r w:rsidRPr="00B813CB">
              <w:t>40</w:t>
            </w:r>
          </w:p>
        </w:tc>
      </w:tr>
      <w:tr w:rsidR="00742B3B" w:rsidRPr="00B813CB" w:rsidTr="00BD4A09">
        <w:tc>
          <w:tcPr>
            <w:tcW w:w="6357" w:type="dxa"/>
          </w:tcPr>
          <w:p w:rsidR="00742B3B" w:rsidRPr="00B813CB" w:rsidRDefault="00742B3B" w:rsidP="00BD4A09">
            <w:pPr>
              <w:contextualSpacing/>
              <w:jc w:val="both"/>
            </w:pPr>
            <w:r w:rsidRPr="00B813CB">
              <w:t>Выпускников, не завершивших среднее (полное) общее образование (не прошедших ГИА)</w:t>
            </w:r>
          </w:p>
        </w:tc>
        <w:tc>
          <w:tcPr>
            <w:tcW w:w="1110" w:type="dxa"/>
            <w:vAlign w:val="center"/>
          </w:tcPr>
          <w:p w:rsidR="00742B3B" w:rsidRPr="00B813CB" w:rsidRDefault="00742B3B" w:rsidP="00BD4A09">
            <w:pPr>
              <w:jc w:val="center"/>
            </w:pPr>
            <w:r w:rsidRPr="00B813CB">
              <w:t>0</w:t>
            </w:r>
          </w:p>
        </w:tc>
        <w:tc>
          <w:tcPr>
            <w:tcW w:w="1110" w:type="dxa"/>
            <w:vAlign w:val="center"/>
          </w:tcPr>
          <w:p w:rsidR="00742B3B" w:rsidRPr="00B813CB" w:rsidRDefault="00742B3B" w:rsidP="00BD4A09">
            <w:pPr>
              <w:jc w:val="center"/>
            </w:pPr>
            <w:r w:rsidRPr="00B813CB">
              <w:t>0</w:t>
            </w:r>
          </w:p>
        </w:tc>
        <w:tc>
          <w:tcPr>
            <w:tcW w:w="1170" w:type="dxa"/>
            <w:vAlign w:val="center"/>
          </w:tcPr>
          <w:p w:rsidR="00742B3B" w:rsidRPr="00B813CB" w:rsidRDefault="006C22C1" w:rsidP="00BD4A09">
            <w:pPr>
              <w:jc w:val="center"/>
            </w:pPr>
            <w:r>
              <w:t>0</w:t>
            </w:r>
          </w:p>
        </w:tc>
      </w:tr>
      <w:tr w:rsidR="00742B3B" w:rsidRPr="00B813CB" w:rsidTr="00BD4A09">
        <w:tc>
          <w:tcPr>
            <w:tcW w:w="6357" w:type="dxa"/>
          </w:tcPr>
          <w:p w:rsidR="00742B3B" w:rsidRPr="00B813CB" w:rsidRDefault="00742B3B" w:rsidP="00BD4A09">
            <w:pPr>
              <w:contextualSpacing/>
              <w:jc w:val="both"/>
            </w:pPr>
            <w:r w:rsidRPr="00B813CB">
              <w:t>Обучающихся образовательных организаций среднего профессионального образования</w:t>
            </w:r>
          </w:p>
        </w:tc>
        <w:tc>
          <w:tcPr>
            <w:tcW w:w="1110" w:type="dxa"/>
            <w:vAlign w:val="center"/>
          </w:tcPr>
          <w:p w:rsidR="00742B3B" w:rsidRPr="00B813CB" w:rsidRDefault="00742B3B" w:rsidP="00BD4A09">
            <w:pPr>
              <w:jc w:val="center"/>
            </w:pPr>
            <w:r w:rsidRPr="00B813CB">
              <w:t>9</w:t>
            </w:r>
          </w:p>
        </w:tc>
        <w:tc>
          <w:tcPr>
            <w:tcW w:w="1110" w:type="dxa"/>
            <w:vAlign w:val="center"/>
          </w:tcPr>
          <w:p w:rsidR="00742B3B" w:rsidRPr="00B813CB" w:rsidRDefault="00742B3B" w:rsidP="00BD4A09">
            <w:pPr>
              <w:jc w:val="center"/>
            </w:pPr>
            <w:r w:rsidRPr="00B813CB">
              <w:t>10</w:t>
            </w:r>
          </w:p>
        </w:tc>
        <w:tc>
          <w:tcPr>
            <w:tcW w:w="1170" w:type="dxa"/>
            <w:vAlign w:val="center"/>
          </w:tcPr>
          <w:p w:rsidR="00742B3B" w:rsidRPr="00B813CB" w:rsidRDefault="00742B3B" w:rsidP="00BD4A09">
            <w:pPr>
              <w:jc w:val="center"/>
            </w:pPr>
            <w:r w:rsidRPr="00B813CB">
              <w:t>21</w:t>
            </w:r>
          </w:p>
        </w:tc>
      </w:tr>
      <w:tr w:rsidR="00742B3B" w:rsidRPr="00B813CB" w:rsidTr="00BD4A09">
        <w:tc>
          <w:tcPr>
            <w:tcW w:w="6357" w:type="dxa"/>
          </w:tcPr>
          <w:p w:rsidR="00742B3B" w:rsidRPr="00B813CB" w:rsidRDefault="00742B3B" w:rsidP="00BD4A09">
            <w:pPr>
              <w:contextualSpacing/>
            </w:pPr>
            <w:r w:rsidRPr="00B813CB">
              <w:t>Участников с ограниченными возможностями здоровья</w:t>
            </w:r>
          </w:p>
        </w:tc>
        <w:tc>
          <w:tcPr>
            <w:tcW w:w="1110" w:type="dxa"/>
            <w:vAlign w:val="center"/>
          </w:tcPr>
          <w:p w:rsidR="00742B3B" w:rsidRPr="00B813CB" w:rsidRDefault="00742B3B" w:rsidP="00BD4A09">
            <w:pPr>
              <w:jc w:val="center"/>
            </w:pPr>
            <w:r w:rsidRPr="00B813CB">
              <w:t>10</w:t>
            </w:r>
          </w:p>
        </w:tc>
        <w:tc>
          <w:tcPr>
            <w:tcW w:w="1110" w:type="dxa"/>
            <w:vAlign w:val="center"/>
          </w:tcPr>
          <w:p w:rsidR="00742B3B" w:rsidRPr="00B813CB" w:rsidRDefault="00742B3B" w:rsidP="00BD4A09">
            <w:pPr>
              <w:jc w:val="center"/>
            </w:pPr>
            <w:r w:rsidRPr="00B813CB">
              <w:t>8</w:t>
            </w:r>
          </w:p>
        </w:tc>
        <w:tc>
          <w:tcPr>
            <w:tcW w:w="1170" w:type="dxa"/>
            <w:vAlign w:val="center"/>
          </w:tcPr>
          <w:p w:rsidR="00742B3B" w:rsidRPr="00B813CB" w:rsidRDefault="00742B3B" w:rsidP="00BD4A09">
            <w:pPr>
              <w:jc w:val="center"/>
            </w:pPr>
            <w:r w:rsidRPr="00B813CB">
              <w:t>13</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CF177C" w:rsidRDefault="00CF177C" w:rsidP="00CF177C">
      <w:pPr>
        <w:rPr>
          <w:b/>
        </w:rPr>
      </w:pPr>
      <w:r>
        <w:rPr>
          <w:b/>
        </w:rPr>
        <w:t xml:space="preserve">5.1.4. </w:t>
      </w:r>
      <w:r w:rsidR="00BC0F6A" w:rsidRPr="00CF177C">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C225F8">
        <w:t>2</w:t>
      </w:r>
      <w:r>
        <w:rPr>
          <w:noProof/>
        </w:rPr>
        <w:t>-</w:t>
      </w:r>
      <w:r w:rsidR="00C74AA8">
        <w:rPr>
          <w:noProof/>
        </w:rPr>
        <w:t>5</w:t>
      </w:r>
      <w:r>
        <w:noBreakHyphen/>
      </w:r>
      <w:r>
        <w:rPr>
          <w:noProof/>
        </w:rPr>
        <w:fldChar w:fldCharType="begin"/>
      </w:r>
      <w:r>
        <w:rPr>
          <w:noProof/>
        </w:rPr>
        <w:instrText xml:space="preserve"> SEQ Таблица \* ARABIC \s 1 </w:instrText>
      </w:r>
      <w:r>
        <w:rPr>
          <w:noProof/>
        </w:rPr>
        <w:fldChar w:fldCharType="separate"/>
      </w:r>
      <w:r w:rsidR="006919F1">
        <w:rPr>
          <w:noProof/>
        </w:rPr>
        <w:t>27</w:t>
      </w:r>
      <w:r>
        <w:rPr>
          <w:noProof/>
        </w:rPr>
        <w:fldChar w:fldCharType="end"/>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78"/>
        <w:gridCol w:w="1191"/>
        <w:gridCol w:w="1191"/>
        <w:gridCol w:w="1287"/>
      </w:tblGrid>
      <w:tr w:rsidR="00742B3B" w:rsidRPr="00B813CB" w:rsidTr="00BD4A09">
        <w:tc>
          <w:tcPr>
            <w:tcW w:w="6078" w:type="dxa"/>
          </w:tcPr>
          <w:p w:rsidR="00742B3B" w:rsidRPr="00B813CB" w:rsidRDefault="00742B3B" w:rsidP="00BD4A09">
            <w:pPr>
              <w:tabs>
                <w:tab w:val="right" w:pos="6731"/>
              </w:tabs>
              <w:contextualSpacing/>
            </w:pPr>
            <w:r w:rsidRPr="00B813CB">
              <w:t>Учебный год</w:t>
            </w:r>
          </w:p>
        </w:tc>
        <w:tc>
          <w:tcPr>
            <w:tcW w:w="1191" w:type="dxa"/>
          </w:tcPr>
          <w:p w:rsidR="00742B3B" w:rsidRPr="00B813CB" w:rsidRDefault="00742B3B" w:rsidP="00BD4A09">
            <w:pPr>
              <w:contextualSpacing/>
              <w:jc w:val="center"/>
            </w:pPr>
            <w:r w:rsidRPr="00B813CB">
              <w:t>2018</w:t>
            </w:r>
          </w:p>
        </w:tc>
        <w:tc>
          <w:tcPr>
            <w:tcW w:w="1191" w:type="dxa"/>
          </w:tcPr>
          <w:p w:rsidR="00742B3B" w:rsidRPr="00B813CB" w:rsidRDefault="00742B3B" w:rsidP="00BD4A09">
            <w:pPr>
              <w:contextualSpacing/>
              <w:jc w:val="center"/>
            </w:pPr>
            <w:r w:rsidRPr="00B813CB">
              <w:t>2019</w:t>
            </w:r>
          </w:p>
        </w:tc>
        <w:tc>
          <w:tcPr>
            <w:tcW w:w="1287" w:type="dxa"/>
          </w:tcPr>
          <w:p w:rsidR="00742B3B" w:rsidRPr="00B813CB" w:rsidRDefault="00742B3B" w:rsidP="00BD4A09">
            <w:pPr>
              <w:contextualSpacing/>
              <w:jc w:val="center"/>
            </w:pPr>
            <w:r w:rsidRPr="00B813CB">
              <w:t>2020</w:t>
            </w:r>
          </w:p>
        </w:tc>
      </w:tr>
      <w:tr w:rsidR="00742B3B" w:rsidRPr="00B813CB" w:rsidTr="00BD4A09">
        <w:tc>
          <w:tcPr>
            <w:tcW w:w="6078" w:type="dxa"/>
          </w:tcPr>
          <w:p w:rsidR="00742B3B" w:rsidRPr="00B813CB" w:rsidRDefault="00742B3B" w:rsidP="00BD4A09">
            <w:pPr>
              <w:contextualSpacing/>
            </w:pPr>
            <w:r w:rsidRPr="00B813CB">
              <w:t>Всего участников ЕГЭ по предмету</w:t>
            </w:r>
          </w:p>
        </w:tc>
        <w:tc>
          <w:tcPr>
            <w:tcW w:w="1191" w:type="dxa"/>
          </w:tcPr>
          <w:p w:rsidR="00742B3B" w:rsidRPr="00B813CB" w:rsidRDefault="00742B3B" w:rsidP="00BD4A09">
            <w:pPr>
              <w:contextualSpacing/>
              <w:jc w:val="center"/>
            </w:pPr>
            <w:r w:rsidRPr="00B813CB">
              <w:t>791</w:t>
            </w:r>
          </w:p>
        </w:tc>
        <w:tc>
          <w:tcPr>
            <w:tcW w:w="1191" w:type="dxa"/>
          </w:tcPr>
          <w:p w:rsidR="00742B3B" w:rsidRPr="00B813CB" w:rsidRDefault="00742B3B" w:rsidP="00BD4A09">
            <w:pPr>
              <w:contextualSpacing/>
              <w:jc w:val="center"/>
            </w:pPr>
            <w:r w:rsidRPr="00B813CB">
              <w:t>966</w:t>
            </w:r>
          </w:p>
        </w:tc>
        <w:tc>
          <w:tcPr>
            <w:tcW w:w="1287" w:type="dxa"/>
          </w:tcPr>
          <w:p w:rsidR="00742B3B" w:rsidRPr="00B813CB" w:rsidRDefault="00742B3B" w:rsidP="00BD4A09">
            <w:pPr>
              <w:contextualSpacing/>
              <w:jc w:val="center"/>
            </w:pPr>
            <w:r w:rsidRPr="00B813CB">
              <w:t>984</w:t>
            </w:r>
          </w:p>
        </w:tc>
      </w:tr>
      <w:tr w:rsidR="00742B3B" w:rsidRPr="00B813CB" w:rsidTr="00BD4A09">
        <w:tc>
          <w:tcPr>
            <w:tcW w:w="6078" w:type="dxa"/>
          </w:tcPr>
          <w:p w:rsidR="00742B3B" w:rsidRPr="00B813CB" w:rsidRDefault="00742B3B" w:rsidP="00BD4A09">
            <w:pPr>
              <w:contextualSpacing/>
            </w:pPr>
            <w:r w:rsidRPr="00B813CB">
              <w:t>Из них:</w:t>
            </w:r>
          </w:p>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w:t>
            </w:r>
          </w:p>
        </w:tc>
        <w:tc>
          <w:tcPr>
            <w:tcW w:w="1191" w:type="dxa"/>
            <w:vAlign w:val="center"/>
          </w:tcPr>
          <w:p w:rsidR="00742B3B" w:rsidRPr="00B813CB" w:rsidRDefault="00742B3B" w:rsidP="00BD4A09">
            <w:pPr>
              <w:jc w:val="center"/>
              <w:rPr>
                <w:lang w:eastAsia="en-US"/>
              </w:rPr>
            </w:pPr>
            <w:r w:rsidRPr="00B813CB">
              <w:rPr>
                <w:lang w:eastAsia="en-US"/>
              </w:rPr>
              <w:t>460</w:t>
            </w:r>
          </w:p>
        </w:tc>
        <w:tc>
          <w:tcPr>
            <w:tcW w:w="1191" w:type="dxa"/>
            <w:vAlign w:val="center"/>
          </w:tcPr>
          <w:p w:rsidR="00742B3B" w:rsidRPr="00B813CB" w:rsidRDefault="00742B3B" w:rsidP="00BD4A09">
            <w:pPr>
              <w:jc w:val="center"/>
              <w:rPr>
                <w:lang w:eastAsia="en-US"/>
              </w:rPr>
            </w:pPr>
            <w:r w:rsidRPr="00B813CB">
              <w:rPr>
                <w:lang w:eastAsia="en-US"/>
              </w:rPr>
              <w:t>555</w:t>
            </w:r>
          </w:p>
        </w:tc>
        <w:tc>
          <w:tcPr>
            <w:tcW w:w="1287" w:type="dxa"/>
            <w:vAlign w:val="center"/>
          </w:tcPr>
          <w:p w:rsidR="00742B3B" w:rsidRPr="00B813CB" w:rsidRDefault="00742B3B" w:rsidP="00BD4A09">
            <w:pPr>
              <w:jc w:val="center"/>
              <w:rPr>
                <w:lang w:eastAsia="en-US"/>
              </w:rPr>
            </w:pPr>
            <w:r w:rsidRPr="00B813CB">
              <w:rPr>
                <w:lang w:eastAsia="en-US"/>
              </w:rPr>
              <w:t>563</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 с углубленным изучением отдельных предметов</w:t>
            </w:r>
          </w:p>
        </w:tc>
        <w:tc>
          <w:tcPr>
            <w:tcW w:w="1191" w:type="dxa"/>
            <w:vAlign w:val="center"/>
          </w:tcPr>
          <w:p w:rsidR="00742B3B" w:rsidRPr="00B813CB" w:rsidRDefault="00742B3B" w:rsidP="00BD4A09">
            <w:pPr>
              <w:jc w:val="center"/>
              <w:rPr>
                <w:lang w:eastAsia="en-US"/>
              </w:rPr>
            </w:pPr>
            <w:r w:rsidRPr="00B813CB">
              <w:rPr>
                <w:lang w:eastAsia="en-US"/>
              </w:rPr>
              <w:t>137</w:t>
            </w:r>
          </w:p>
        </w:tc>
        <w:tc>
          <w:tcPr>
            <w:tcW w:w="1191" w:type="dxa"/>
            <w:vAlign w:val="center"/>
          </w:tcPr>
          <w:p w:rsidR="00742B3B" w:rsidRPr="00B813CB" w:rsidRDefault="00742B3B" w:rsidP="00BD4A09">
            <w:pPr>
              <w:jc w:val="center"/>
              <w:rPr>
                <w:lang w:eastAsia="en-US"/>
              </w:rPr>
            </w:pPr>
            <w:r w:rsidRPr="00B813CB">
              <w:rPr>
                <w:lang w:eastAsia="en-US"/>
              </w:rPr>
              <w:t>192</w:t>
            </w:r>
          </w:p>
        </w:tc>
        <w:tc>
          <w:tcPr>
            <w:tcW w:w="1287" w:type="dxa"/>
            <w:vAlign w:val="center"/>
          </w:tcPr>
          <w:p w:rsidR="00742B3B" w:rsidRPr="00B813CB" w:rsidRDefault="00742B3B" w:rsidP="00BD4A09">
            <w:pPr>
              <w:jc w:val="center"/>
              <w:rPr>
                <w:lang w:eastAsia="en-US"/>
              </w:rPr>
            </w:pPr>
            <w:r w:rsidRPr="00B813CB">
              <w:rPr>
                <w:lang w:eastAsia="en-US"/>
              </w:rPr>
              <w:t>195</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гимназий</w:t>
            </w:r>
          </w:p>
        </w:tc>
        <w:tc>
          <w:tcPr>
            <w:tcW w:w="1191" w:type="dxa"/>
            <w:vAlign w:val="center"/>
          </w:tcPr>
          <w:p w:rsidR="00742B3B" w:rsidRPr="00B813CB" w:rsidRDefault="00742B3B" w:rsidP="00BD4A09">
            <w:pPr>
              <w:jc w:val="center"/>
              <w:rPr>
                <w:lang w:eastAsia="en-US"/>
              </w:rPr>
            </w:pPr>
            <w:r w:rsidRPr="00B813CB">
              <w:rPr>
                <w:lang w:eastAsia="en-US"/>
              </w:rPr>
              <w:t>73</w:t>
            </w:r>
          </w:p>
        </w:tc>
        <w:tc>
          <w:tcPr>
            <w:tcW w:w="1191" w:type="dxa"/>
            <w:vAlign w:val="center"/>
          </w:tcPr>
          <w:p w:rsidR="00742B3B" w:rsidRPr="00B813CB" w:rsidRDefault="00742B3B" w:rsidP="00BD4A09">
            <w:pPr>
              <w:jc w:val="center"/>
              <w:rPr>
                <w:lang w:eastAsia="en-US"/>
              </w:rPr>
            </w:pPr>
            <w:r w:rsidRPr="00B813CB">
              <w:rPr>
                <w:lang w:eastAsia="en-US"/>
              </w:rPr>
              <w:t>93</w:t>
            </w:r>
          </w:p>
        </w:tc>
        <w:tc>
          <w:tcPr>
            <w:tcW w:w="1287" w:type="dxa"/>
            <w:vAlign w:val="center"/>
          </w:tcPr>
          <w:p w:rsidR="00742B3B" w:rsidRPr="00B813CB" w:rsidRDefault="00742B3B" w:rsidP="00BD4A09">
            <w:pPr>
              <w:jc w:val="center"/>
              <w:rPr>
                <w:lang w:eastAsia="en-US"/>
              </w:rPr>
            </w:pPr>
            <w:r w:rsidRPr="00B813CB">
              <w:rPr>
                <w:lang w:eastAsia="en-US"/>
              </w:rPr>
              <w:t>93</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лицеев</w:t>
            </w:r>
          </w:p>
        </w:tc>
        <w:tc>
          <w:tcPr>
            <w:tcW w:w="1191" w:type="dxa"/>
            <w:vAlign w:val="center"/>
          </w:tcPr>
          <w:p w:rsidR="00742B3B" w:rsidRPr="00B813CB" w:rsidRDefault="00742B3B" w:rsidP="00BD4A09">
            <w:pPr>
              <w:jc w:val="center"/>
              <w:rPr>
                <w:lang w:eastAsia="en-US"/>
              </w:rPr>
            </w:pPr>
            <w:r w:rsidRPr="00B813CB">
              <w:rPr>
                <w:lang w:eastAsia="en-US"/>
              </w:rPr>
              <w:t>67</w:t>
            </w:r>
          </w:p>
        </w:tc>
        <w:tc>
          <w:tcPr>
            <w:tcW w:w="1191" w:type="dxa"/>
            <w:vAlign w:val="center"/>
          </w:tcPr>
          <w:p w:rsidR="00742B3B" w:rsidRPr="00B813CB" w:rsidRDefault="00742B3B" w:rsidP="00BD4A09">
            <w:pPr>
              <w:jc w:val="center"/>
              <w:rPr>
                <w:lang w:eastAsia="en-US"/>
              </w:rPr>
            </w:pPr>
            <w:r w:rsidRPr="00B813CB">
              <w:rPr>
                <w:lang w:eastAsia="en-US"/>
              </w:rPr>
              <w:t>68</w:t>
            </w:r>
          </w:p>
        </w:tc>
        <w:tc>
          <w:tcPr>
            <w:tcW w:w="1287" w:type="dxa"/>
            <w:vAlign w:val="center"/>
          </w:tcPr>
          <w:p w:rsidR="00742B3B" w:rsidRPr="00B813CB" w:rsidRDefault="00742B3B" w:rsidP="00BD4A09">
            <w:pPr>
              <w:jc w:val="center"/>
              <w:rPr>
                <w:lang w:eastAsia="en-US"/>
              </w:rPr>
            </w:pPr>
            <w:r w:rsidRPr="00B813CB">
              <w:rPr>
                <w:lang w:eastAsia="en-US"/>
              </w:rPr>
              <w:t>70</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школ-интернатов</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287" w:type="dxa"/>
            <w:vAlign w:val="center"/>
          </w:tcPr>
          <w:p w:rsidR="00742B3B" w:rsidRPr="00B813CB" w:rsidRDefault="00742B3B" w:rsidP="00BD4A09">
            <w:pPr>
              <w:jc w:val="center"/>
              <w:rPr>
                <w:lang w:eastAsia="en-US"/>
              </w:rPr>
            </w:pPr>
            <w:r w:rsidRPr="00B813CB">
              <w:rPr>
                <w:lang w:eastAsia="en-US"/>
              </w:rPr>
              <w:t>0</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кадетских школ-интернатов</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287" w:type="dxa"/>
            <w:vAlign w:val="center"/>
          </w:tcPr>
          <w:p w:rsidR="00742B3B" w:rsidRPr="00B813CB" w:rsidRDefault="00742B3B" w:rsidP="00BD4A09">
            <w:pPr>
              <w:jc w:val="center"/>
              <w:rPr>
                <w:lang w:eastAsia="en-US"/>
              </w:rPr>
            </w:pPr>
            <w:r w:rsidRPr="00B813CB">
              <w:rPr>
                <w:lang w:eastAsia="en-US"/>
              </w:rPr>
              <w:t>0</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lastRenderedPageBreak/>
              <w:t>Выпускники Вечерних (сменных) общеобразовательных школ</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191" w:type="dxa"/>
            <w:vAlign w:val="center"/>
          </w:tcPr>
          <w:p w:rsidR="00742B3B" w:rsidRPr="00B813CB" w:rsidRDefault="00742B3B" w:rsidP="00BD4A09">
            <w:pPr>
              <w:jc w:val="center"/>
              <w:rPr>
                <w:lang w:eastAsia="en-US"/>
              </w:rPr>
            </w:pPr>
            <w:r w:rsidRPr="00B813CB">
              <w:rPr>
                <w:lang w:eastAsia="en-US"/>
              </w:rPr>
              <w:t>1</w:t>
            </w:r>
          </w:p>
        </w:tc>
        <w:tc>
          <w:tcPr>
            <w:tcW w:w="1287" w:type="dxa"/>
            <w:vAlign w:val="center"/>
          </w:tcPr>
          <w:p w:rsidR="00742B3B" w:rsidRPr="00B813CB" w:rsidRDefault="00742B3B" w:rsidP="00BD4A09">
            <w:pPr>
              <w:jc w:val="center"/>
              <w:rPr>
                <w:lang w:eastAsia="en-US"/>
              </w:rPr>
            </w:pPr>
            <w:r w:rsidRPr="00B813CB">
              <w:rPr>
                <w:lang w:eastAsia="en-US"/>
              </w:rPr>
              <w:t>0</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открытых (сменных) общеобразовательных школ</w:t>
            </w:r>
          </w:p>
        </w:tc>
        <w:tc>
          <w:tcPr>
            <w:tcW w:w="1191" w:type="dxa"/>
            <w:vAlign w:val="center"/>
          </w:tcPr>
          <w:p w:rsidR="00742B3B" w:rsidRPr="00B813CB" w:rsidRDefault="00742B3B" w:rsidP="00BD4A09">
            <w:pPr>
              <w:jc w:val="center"/>
              <w:rPr>
                <w:lang w:eastAsia="en-US"/>
              </w:rPr>
            </w:pPr>
            <w:r w:rsidRPr="00B813CB">
              <w:rPr>
                <w:lang w:eastAsia="en-US"/>
              </w:rPr>
              <w:t>3</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287" w:type="dxa"/>
            <w:vAlign w:val="center"/>
          </w:tcPr>
          <w:p w:rsidR="00742B3B" w:rsidRPr="00B813CB" w:rsidRDefault="00742B3B" w:rsidP="00BD4A09">
            <w:pPr>
              <w:jc w:val="center"/>
              <w:rPr>
                <w:lang w:eastAsia="en-US"/>
              </w:rPr>
            </w:pPr>
            <w:r w:rsidRPr="00B813CB">
              <w:rPr>
                <w:lang w:eastAsia="en-US"/>
              </w:rPr>
              <w:t>1</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техникумов</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287" w:type="dxa"/>
            <w:vAlign w:val="center"/>
          </w:tcPr>
          <w:p w:rsidR="00742B3B" w:rsidRPr="00B813CB" w:rsidRDefault="00742B3B" w:rsidP="00BD4A09">
            <w:pPr>
              <w:jc w:val="center"/>
              <w:rPr>
                <w:lang w:eastAsia="en-US"/>
              </w:rPr>
            </w:pPr>
            <w:r w:rsidRPr="00B813CB">
              <w:rPr>
                <w:lang w:eastAsia="en-US"/>
              </w:rPr>
              <w:t>0</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колледжей</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287" w:type="dxa"/>
            <w:vAlign w:val="center"/>
          </w:tcPr>
          <w:p w:rsidR="00742B3B" w:rsidRPr="00B813CB" w:rsidRDefault="00742B3B" w:rsidP="00BD4A09">
            <w:pPr>
              <w:jc w:val="center"/>
              <w:rPr>
                <w:lang w:eastAsia="en-US"/>
              </w:rPr>
            </w:pPr>
            <w:r w:rsidRPr="00B813CB">
              <w:rPr>
                <w:lang w:eastAsia="en-US"/>
              </w:rPr>
              <w:t>0</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университетов</w:t>
            </w:r>
          </w:p>
        </w:tc>
        <w:tc>
          <w:tcPr>
            <w:tcW w:w="1191" w:type="dxa"/>
            <w:vAlign w:val="center"/>
          </w:tcPr>
          <w:p w:rsidR="00742B3B" w:rsidRPr="00B813CB" w:rsidRDefault="00742B3B" w:rsidP="00BD4A09">
            <w:pPr>
              <w:jc w:val="center"/>
              <w:rPr>
                <w:lang w:eastAsia="en-US"/>
              </w:rPr>
            </w:pPr>
            <w:r w:rsidRPr="00B813CB">
              <w:rPr>
                <w:lang w:eastAsia="en-US"/>
              </w:rPr>
              <w:t>1</w:t>
            </w:r>
          </w:p>
        </w:tc>
        <w:tc>
          <w:tcPr>
            <w:tcW w:w="1191" w:type="dxa"/>
            <w:vAlign w:val="center"/>
          </w:tcPr>
          <w:p w:rsidR="00742B3B" w:rsidRPr="00B813CB" w:rsidRDefault="00742B3B" w:rsidP="00BD4A09">
            <w:pPr>
              <w:jc w:val="center"/>
              <w:rPr>
                <w:lang w:eastAsia="en-US"/>
              </w:rPr>
            </w:pPr>
            <w:r w:rsidRPr="00B813CB">
              <w:rPr>
                <w:lang w:eastAsia="en-US"/>
              </w:rPr>
              <w:t>4</w:t>
            </w:r>
          </w:p>
        </w:tc>
        <w:tc>
          <w:tcPr>
            <w:tcW w:w="1287" w:type="dxa"/>
            <w:vAlign w:val="center"/>
          </w:tcPr>
          <w:p w:rsidR="00742B3B" w:rsidRPr="00B813CB" w:rsidRDefault="00742B3B" w:rsidP="00BD4A09">
            <w:pPr>
              <w:jc w:val="center"/>
              <w:rPr>
                <w:lang w:eastAsia="en-US"/>
              </w:rPr>
            </w:pPr>
            <w:r w:rsidRPr="00B813CB">
              <w:rPr>
                <w:lang w:eastAsia="en-US"/>
              </w:rPr>
              <w:t>8</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академий</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287" w:type="dxa"/>
            <w:vAlign w:val="center"/>
          </w:tcPr>
          <w:p w:rsidR="00742B3B" w:rsidRPr="00B813CB" w:rsidRDefault="00742B3B" w:rsidP="00BD4A09">
            <w:pPr>
              <w:jc w:val="center"/>
              <w:rPr>
                <w:lang w:eastAsia="en-US"/>
              </w:rPr>
            </w:pPr>
            <w:r w:rsidRPr="00B813CB">
              <w:rPr>
                <w:lang w:eastAsia="en-US"/>
              </w:rPr>
              <w:t>0</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институтов</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191" w:type="dxa"/>
            <w:vAlign w:val="center"/>
          </w:tcPr>
          <w:p w:rsidR="00742B3B" w:rsidRPr="00B813CB" w:rsidRDefault="00742B3B" w:rsidP="00BD4A09">
            <w:pPr>
              <w:jc w:val="center"/>
              <w:rPr>
                <w:lang w:eastAsia="en-US"/>
              </w:rPr>
            </w:pPr>
            <w:r w:rsidRPr="00B813CB">
              <w:rPr>
                <w:lang w:eastAsia="en-US"/>
              </w:rPr>
              <w:t>0</w:t>
            </w:r>
          </w:p>
        </w:tc>
        <w:tc>
          <w:tcPr>
            <w:tcW w:w="1287" w:type="dxa"/>
            <w:vAlign w:val="center"/>
          </w:tcPr>
          <w:p w:rsidR="00742B3B" w:rsidRPr="00B813CB" w:rsidRDefault="00742B3B" w:rsidP="00BD4A09">
            <w:pPr>
              <w:jc w:val="center"/>
              <w:rPr>
                <w:lang w:eastAsia="en-US"/>
              </w:rPr>
            </w:pPr>
            <w:r w:rsidRPr="00B813CB">
              <w:rPr>
                <w:lang w:eastAsia="en-US"/>
              </w:rPr>
              <w:t>0</w:t>
            </w:r>
          </w:p>
        </w:tc>
      </w:tr>
      <w:tr w:rsidR="00742B3B" w:rsidRPr="00B813CB" w:rsidTr="00BD4A09">
        <w:tc>
          <w:tcPr>
            <w:tcW w:w="6078" w:type="dxa"/>
          </w:tcPr>
          <w:p w:rsidR="00742B3B" w:rsidRPr="00A70DCB" w:rsidRDefault="00742B3B" w:rsidP="00742B3B">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Иное</w:t>
            </w:r>
          </w:p>
        </w:tc>
        <w:tc>
          <w:tcPr>
            <w:tcW w:w="1191" w:type="dxa"/>
            <w:vAlign w:val="center"/>
          </w:tcPr>
          <w:p w:rsidR="00742B3B" w:rsidRPr="00B813CB" w:rsidRDefault="00742B3B" w:rsidP="00BD4A09">
            <w:pPr>
              <w:contextualSpacing/>
              <w:jc w:val="center"/>
            </w:pPr>
            <w:r w:rsidRPr="00B813CB">
              <w:t>50</w:t>
            </w:r>
          </w:p>
        </w:tc>
        <w:tc>
          <w:tcPr>
            <w:tcW w:w="1191" w:type="dxa"/>
            <w:vAlign w:val="center"/>
          </w:tcPr>
          <w:p w:rsidR="00742B3B" w:rsidRPr="00B813CB" w:rsidRDefault="00742B3B" w:rsidP="00BD4A09">
            <w:pPr>
              <w:contextualSpacing/>
              <w:jc w:val="center"/>
            </w:pPr>
            <w:r w:rsidRPr="00B813CB">
              <w:t>53</w:t>
            </w:r>
          </w:p>
        </w:tc>
        <w:tc>
          <w:tcPr>
            <w:tcW w:w="1287" w:type="dxa"/>
            <w:vAlign w:val="center"/>
          </w:tcPr>
          <w:p w:rsidR="00742B3B" w:rsidRPr="00B813CB" w:rsidRDefault="00742B3B" w:rsidP="00BD4A09">
            <w:pPr>
              <w:contextualSpacing/>
              <w:jc w:val="center"/>
            </w:pPr>
            <w:r w:rsidRPr="00B813CB">
              <w:t>54</w:t>
            </w:r>
          </w:p>
        </w:tc>
      </w:tr>
    </w:tbl>
    <w:p w:rsidR="00742B3B" w:rsidRPr="00B813CB" w:rsidRDefault="00742B3B" w:rsidP="00742B3B">
      <w:pPr>
        <w:ind w:left="-426" w:firstLine="852"/>
        <w:jc w:val="both"/>
      </w:pPr>
      <w:r w:rsidRPr="00B813CB">
        <w:rPr>
          <w:b/>
        </w:rPr>
        <w:t>Выводы:</w:t>
      </w:r>
      <w:r w:rsidRPr="00B813CB">
        <w:t xml:space="preserve"> </w:t>
      </w:r>
    </w:p>
    <w:p w:rsidR="00BC0F6A" w:rsidRPr="00FA4B3A" w:rsidRDefault="00BC0F6A" w:rsidP="00742B3B">
      <w:pPr>
        <w:ind w:left="-426" w:firstLine="426"/>
        <w:jc w:val="both"/>
      </w:pPr>
    </w:p>
    <w:p w:rsidR="00BC0F6A" w:rsidRPr="00FA4B3A" w:rsidRDefault="00BC0F6A" w:rsidP="00BC0F6A">
      <w:pPr>
        <w:ind w:left="284"/>
      </w:pPr>
    </w:p>
    <w:p w:rsidR="00BC0F6A" w:rsidRPr="00CF177C" w:rsidRDefault="00CF177C" w:rsidP="00CF177C">
      <w:pPr>
        <w:rPr>
          <w:b/>
        </w:rPr>
      </w:pPr>
      <w:r>
        <w:rPr>
          <w:b/>
        </w:rPr>
        <w:t xml:space="preserve">5.1.5. </w:t>
      </w:r>
      <w:r w:rsidR="00BC0F6A" w:rsidRPr="00CF177C">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C225F8">
        <w:t>2</w:t>
      </w:r>
      <w:r>
        <w:rPr>
          <w:noProof/>
        </w:rPr>
        <w:t>-</w:t>
      </w:r>
      <w:r w:rsidR="00C74AA8">
        <w:rPr>
          <w:noProof/>
        </w:rPr>
        <w:t>5</w:t>
      </w:r>
      <w:r>
        <w:noBreakHyphen/>
      </w:r>
      <w:r w:rsidR="00FC42BA">
        <w:t>5</w:t>
      </w:r>
    </w:p>
    <w:tbl>
      <w:tblPr>
        <w:tblW w:w="97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4"/>
        <w:gridCol w:w="1148"/>
        <w:gridCol w:w="890"/>
        <w:gridCol w:w="1236"/>
        <w:gridCol w:w="1134"/>
        <w:gridCol w:w="1134"/>
        <w:gridCol w:w="1199"/>
      </w:tblGrid>
      <w:tr w:rsidR="006D14CD" w:rsidRPr="006D14CD" w:rsidTr="006D14CD">
        <w:tc>
          <w:tcPr>
            <w:tcW w:w="2964" w:type="dxa"/>
            <w:vAlign w:val="center"/>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Учебный год</w:t>
            </w:r>
          </w:p>
        </w:tc>
        <w:tc>
          <w:tcPr>
            <w:tcW w:w="2038" w:type="dxa"/>
            <w:gridSpan w:val="2"/>
            <w:vAlign w:val="center"/>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2018</w:t>
            </w:r>
          </w:p>
        </w:tc>
        <w:tc>
          <w:tcPr>
            <w:tcW w:w="2370" w:type="dxa"/>
            <w:gridSpan w:val="2"/>
            <w:vAlign w:val="center"/>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2019</w:t>
            </w:r>
          </w:p>
        </w:tc>
        <w:tc>
          <w:tcPr>
            <w:tcW w:w="2333" w:type="dxa"/>
            <w:gridSpan w:val="2"/>
            <w:vAlign w:val="center"/>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2020</w:t>
            </w:r>
          </w:p>
        </w:tc>
      </w:tr>
      <w:tr w:rsidR="006D14CD" w:rsidRPr="006D14CD" w:rsidTr="006D14CD">
        <w:trPr>
          <w:cantSplit/>
          <w:trHeight w:val="2202"/>
        </w:trPr>
        <w:tc>
          <w:tcPr>
            <w:tcW w:w="2964" w:type="dxa"/>
            <w:vAlign w:val="center"/>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АТЕ</w:t>
            </w:r>
          </w:p>
        </w:tc>
        <w:tc>
          <w:tcPr>
            <w:tcW w:w="1148" w:type="dxa"/>
            <w:textDirection w:val="btLr"/>
            <w:vAlign w:val="center"/>
          </w:tcPr>
          <w:p w:rsidR="006D14CD" w:rsidRPr="00A70DCB" w:rsidRDefault="006D14CD" w:rsidP="006D14CD">
            <w:pPr>
              <w:pStyle w:val="a3"/>
              <w:spacing w:after="0" w:line="240" w:lineRule="auto"/>
              <w:ind w:left="0"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890" w:type="dxa"/>
            <w:textDirection w:val="btLr"/>
            <w:vAlign w:val="center"/>
          </w:tcPr>
          <w:p w:rsidR="006D14CD" w:rsidRPr="00A70DCB" w:rsidRDefault="006D14CD" w:rsidP="006D14CD">
            <w:pPr>
              <w:pStyle w:val="a3"/>
              <w:spacing w:after="0" w:line="240" w:lineRule="auto"/>
              <w:ind w:left="0"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236" w:type="dxa"/>
            <w:textDirection w:val="btLr"/>
            <w:vAlign w:val="center"/>
          </w:tcPr>
          <w:p w:rsidR="006D14CD" w:rsidRPr="00A70DCB" w:rsidRDefault="006D14CD" w:rsidP="006D14CD">
            <w:pPr>
              <w:pStyle w:val="a3"/>
              <w:spacing w:after="0" w:line="240" w:lineRule="auto"/>
              <w:ind w:left="0"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1134" w:type="dxa"/>
            <w:textDirection w:val="btLr"/>
            <w:vAlign w:val="center"/>
          </w:tcPr>
          <w:p w:rsidR="006D14CD" w:rsidRPr="00A70DCB" w:rsidRDefault="006D14CD" w:rsidP="006D14CD">
            <w:pPr>
              <w:pStyle w:val="a3"/>
              <w:spacing w:after="0" w:line="240" w:lineRule="auto"/>
              <w:ind w:left="0"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6D14CD" w:rsidRPr="00A70DCB" w:rsidRDefault="006D14CD" w:rsidP="006D14CD">
            <w:pPr>
              <w:pStyle w:val="a3"/>
              <w:spacing w:after="0" w:line="240" w:lineRule="auto"/>
              <w:ind w:left="0"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1199" w:type="dxa"/>
            <w:textDirection w:val="btLr"/>
            <w:vAlign w:val="center"/>
          </w:tcPr>
          <w:p w:rsidR="006D14CD" w:rsidRPr="00A70DCB" w:rsidRDefault="006D14CD" w:rsidP="006D14CD">
            <w:pPr>
              <w:pStyle w:val="a3"/>
              <w:spacing w:after="0" w:line="240" w:lineRule="auto"/>
              <w:ind w:left="0"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r>
      <w:tr w:rsidR="006D14CD" w:rsidRPr="007F4A2B" w:rsidTr="006D14CD">
        <w:tc>
          <w:tcPr>
            <w:tcW w:w="2964" w:type="dxa"/>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Большесельский МР</w:t>
            </w:r>
          </w:p>
        </w:tc>
        <w:tc>
          <w:tcPr>
            <w:tcW w:w="1148" w:type="dxa"/>
            <w:vAlign w:val="center"/>
          </w:tcPr>
          <w:p w:rsidR="006D14CD" w:rsidRPr="007F4A2B" w:rsidRDefault="006D14CD" w:rsidP="006D14CD">
            <w:pPr>
              <w:jc w:val="center"/>
              <w:rPr>
                <w:lang w:eastAsia="en-US"/>
              </w:rPr>
            </w:pPr>
            <w:r w:rsidRPr="007F4A2B">
              <w:rPr>
                <w:lang w:eastAsia="en-US"/>
              </w:rPr>
              <w:t>6</w:t>
            </w:r>
          </w:p>
        </w:tc>
        <w:tc>
          <w:tcPr>
            <w:tcW w:w="890" w:type="dxa"/>
            <w:vAlign w:val="center"/>
          </w:tcPr>
          <w:p w:rsidR="006D14CD" w:rsidRPr="007F4A2B" w:rsidRDefault="006D14CD" w:rsidP="006D14CD">
            <w:pPr>
              <w:jc w:val="center"/>
              <w:rPr>
                <w:lang w:eastAsia="en-US"/>
              </w:rPr>
            </w:pPr>
            <w:r w:rsidRPr="007F4A2B">
              <w:rPr>
                <w:lang w:eastAsia="en-US"/>
              </w:rPr>
              <w:t>0,8</w:t>
            </w:r>
          </w:p>
        </w:tc>
        <w:tc>
          <w:tcPr>
            <w:tcW w:w="1236" w:type="dxa"/>
            <w:vAlign w:val="center"/>
          </w:tcPr>
          <w:p w:rsidR="006D14CD" w:rsidRPr="007F4A2B" w:rsidRDefault="006D14CD" w:rsidP="006D14CD">
            <w:pPr>
              <w:jc w:val="center"/>
              <w:rPr>
                <w:lang w:eastAsia="en-US"/>
              </w:rPr>
            </w:pPr>
            <w:r w:rsidRPr="007F4A2B">
              <w:rPr>
                <w:lang w:eastAsia="en-US"/>
              </w:rPr>
              <w:t>6</w:t>
            </w:r>
          </w:p>
        </w:tc>
        <w:tc>
          <w:tcPr>
            <w:tcW w:w="1134" w:type="dxa"/>
            <w:vAlign w:val="center"/>
          </w:tcPr>
          <w:p w:rsidR="006D14CD" w:rsidRPr="007F4A2B" w:rsidRDefault="006D14CD" w:rsidP="006D14CD">
            <w:pPr>
              <w:jc w:val="center"/>
              <w:rPr>
                <w:lang w:eastAsia="en-US"/>
              </w:rPr>
            </w:pPr>
            <w:r w:rsidRPr="007F4A2B">
              <w:rPr>
                <w:lang w:eastAsia="en-US"/>
              </w:rPr>
              <w:t>0,6</w:t>
            </w:r>
          </w:p>
        </w:tc>
        <w:tc>
          <w:tcPr>
            <w:tcW w:w="1134" w:type="dxa"/>
            <w:vAlign w:val="center"/>
          </w:tcPr>
          <w:p w:rsidR="006D14CD" w:rsidRPr="007F4A2B" w:rsidRDefault="006D14CD" w:rsidP="006D14CD">
            <w:pPr>
              <w:jc w:val="center"/>
              <w:rPr>
                <w:color w:val="000000"/>
              </w:rPr>
            </w:pPr>
            <w:r w:rsidRPr="007F4A2B">
              <w:rPr>
                <w:color w:val="000000"/>
              </w:rPr>
              <w:t>6</w:t>
            </w:r>
          </w:p>
        </w:tc>
        <w:tc>
          <w:tcPr>
            <w:tcW w:w="1199" w:type="dxa"/>
            <w:vAlign w:val="center"/>
          </w:tcPr>
          <w:p w:rsidR="006D14CD" w:rsidRPr="007F4A2B" w:rsidRDefault="006D14CD" w:rsidP="006D14CD">
            <w:pPr>
              <w:jc w:val="center"/>
              <w:rPr>
                <w:color w:val="000000"/>
              </w:rPr>
            </w:pPr>
            <w:r w:rsidRPr="007F4A2B">
              <w:rPr>
                <w:color w:val="000000"/>
              </w:rPr>
              <w:t>0,6</w:t>
            </w:r>
          </w:p>
        </w:tc>
      </w:tr>
      <w:tr w:rsidR="006D14CD" w:rsidRPr="007F4A2B" w:rsidTr="006D14CD">
        <w:tc>
          <w:tcPr>
            <w:tcW w:w="2964" w:type="dxa"/>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Борисоглебский МР</w:t>
            </w:r>
          </w:p>
        </w:tc>
        <w:tc>
          <w:tcPr>
            <w:tcW w:w="1148" w:type="dxa"/>
            <w:vAlign w:val="center"/>
          </w:tcPr>
          <w:p w:rsidR="006D14CD" w:rsidRPr="007F4A2B" w:rsidRDefault="006D14CD" w:rsidP="006D14CD">
            <w:pPr>
              <w:jc w:val="center"/>
              <w:rPr>
                <w:lang w:eastAsia="en-US"/>
              </w:rPr>
            </w:pPr>
            <w:r w:rsidRPr="007F4A2B">
              <w:rPr>
                <w:lang w:eastAsia="en-US"/>
              </w:rPr>
              <w:t>6</w:t>
            </w:r>
          </w:p>
        </w:tc>
        <w:tc>
          <w:tcPr>
            <w:tcW w:w="890" w:type="dxa"/>
            <w:vAlign w:val="center"/>
          </w:tcPr>
          <w:p w:rsidR="006D14CD" w:rsidRPr="007F4A2B" w:rsidRDefault="006D14CD" w:rsidP="006D14CD">
            <w:pPr>
              <w:jc w:val="center"/>
              <w:rPr>
                <w:lang w:eastAsia="en-US"/>
              </w:rPr>
            </w:pPr>
            <w:r w:rsidRPr="007F4A2B">
              <w:rPr>
                <w:lang w:eastAsia="en-US"/>
              </w:rPr>
              <w:t>0,8</w:t>
            </w:r>
          </w:p>
        </w:tc>
        <w:tc>
          <w:tcPr>
            <w:tcW w:w="1236" w:type="dxa"/>
            <w:vAlign w:val="center"/>
          </w:tcPr>
          <w:p w:rsidR="006D14CD" w:rsidRPr="007F4A2B" w:rsidRDefault="006D14CD" w:rsidP="006D14CD">
            <w:pPr>
              <w:jc w:val="center"/>
              <w:rPr>
                <w:lang w:eastAsia="en-US"/>
              </w:rPr>
            </w:pPr>
            <w:r w:rsidRPr="007F4A2B">
              <w:rPr>
                <w:lang w:eastAsia="en-US"/>
              </w:rPr>
              <w:t>7</w:t>
            </w:r>
          </w:p>
        </w:tc>
        <w:tc>
          <w:tcPr>
            <w:tcW w:w="1134" w:type="dxa"/>
            <w:vAlign w:val="center"/>
          </w:tcPr>
          <w:p w:rsidR="006D14CD" w:rsidRPr="007F4A2B" w:rsidRDefault="006D14CD" w:rsidP="006D14CD">
            <w:pPr>
              <w:jc w:val="center"/>
              <w:rPr>
                <w:lang w:eastAsia="en-US"/>
              </w:rPr>
            </w:pPr>
            <w:r w:rsidRPr="007F4A2B">
              <w:rPr>
                <w:lang w:eastAsia="en-US"/>
              </w:rPr>
              <w:t>0,7</w:t>
            </w:r>
          </w:p>
        </w:tc>
        <w:tc>
          <w:tcPr>
            <w:tcW w:w="1134" w:type="dxa"/>
            <w:vAlign w:val="center"/>
          </w:tcPr>
          <w:p w:rsidR="006D14CD" w:rsidRPr="007F4A2B" w:rsidRDefault="006D14CD" w:rsidP="006D14CD">
            <w:pPr>
              <w:jc w:val="center"/>
              <w:rPr>
                <w:color w:val="000000"/>
              </w:rPr>
            </w:pPr>
            <w:r w:rsidRPr="007F4A2B">
              <w:rPr>
                <w:color w:val="000000"/>
              </w:rPr>
              <w:t>5</w:t>
            </w:r>
          </w:p>
        </w:tc>
        <w:tc>
          <w:tcPr>
            <w:tcW w:w="1199" w:type="dxa"/>
            <w:vAlign w:val="center"/>
          </w:tcPr>
          <w:p w:rsidR="006D14CD" w:rsidRPr="007F4A2B" w:rsidRDefault="006D14CD" w:rsidP="006D14CD">
            <w:pPr>
              <w:jc w:val="center"/>
              <w:rPr>
                <w:color w:val="000000"/>
              </w:rPr>
            </w:pPr>
            <w:r w:rsidRPr="007F4A2B">
              <w:rPr>
                <w:color w:val="000000"/>
              </w:rPr>
              <w:t>0,5</w:t>
            </w:r>
          </w:p>
        </w:tc>
      </w:tr>
      <w:tr w:rsidR="006D14CD" w:rsidRPr="007F4A2B" w:rsidTr="006D14CD">
        <w:tc>
          <w:tcPr>
            <w:tcW w:w="2964" w:type="dxa"/>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Брейтовский МР</w:t>
            </w:r>
          </w:p>
        </w:tc>
        <w:tc>
          <w:tcPr>
            <w:tcW w:w="1148" w:type="dxa"/>
            <w:vAlign w:val="center"/>
          </w:tcPr>
          <w:p w:rsidR="006D14CD" w:rsidRPr="007F4A2B" w:rsidRDefault="006D14CD" w:rsidP="006D14CD">
            <w:pPr>
              <w:jc w:val="center"/>
              <w:rPr>
                <w:lang w:eastAsia="en-US"/>
              </w:rPr>
            </w:pPr>
            <w:r w:rsidRPr="007F4A2B">
              <w:rPr>
                <w:lang w:eastAsia="en-US"/>
              </w:rPr>
              <w:t>0</w:t>
            </w:r>
          </w:p>
        </w:tc>
        <w:tc>
          <w:tcPr>
            <w:tcW w:w="890" w:type="dxa"/>
            <w:vAlign w:val="center"/>
          </w:tcPr>
          <w:p w:rsidR="006D14CD" w:rsidRPr="007F4A2B" w:rsidRDefault="006D14CD" w:rsidP="006D14CD">
            <w:pPr>
              <w:jc w:val="center"/>
              <w:rPr>
                <w:lang w:eastAsia="en-US"/>
              </w:rPr>
            </w:pPr>
            <w:r w:rsidRPr="007F4A2B">
              <w:rPr>
                <w:lang w:eastAsia="en-US"/>
              </w:rPr>
              <w:t>0,0</w:t>
            </w:r>
          </w:p>
        </w:tc>
        <w:tc>
          <w:tcPr>
            <w:tcW w:w="1236" w:type="dxa"/>
            <w:vAlign w:val="center"/>
          </w:tcPr>
          <w:p w:rsidR="006D14CD" w:rsidRPr="007F4A2B" w:rsidRDefault="006D14CD" w:rsidP="006D14CD">
            <w:pPr>
              <w:jc w:val="center"/>
              <w:rPr>
                <w:lang w:eastAsia="en-US"/>
              </w:rPr>
            </w:pPr>
            <w:r w:rsidRPr="007F4A2B">
              <w:rPr>
                <w:lang w:eastAsia="en-US"/>
              </w:rPr>
              <w:t>5</w:t>
            </w:r>
          </w:p>
        </w:tc>
        <w:tc>
          <w:tcPr>
            <w:tcW w:w="1134" w:type="dxa"/>
            <w:vAlign w:val="center"/>
          </w:tcPr>
          <w:p w:rsidR="006D14CD" w:rsidRPr="007F4A2B" w:rsidRDefault="006D14CD" w:rsidP="006D14CD">
            <w:pPr>
              <w:jc w:val="center"/>
              <w:rPr>
                <w:lang w:eastAsia="en-US"/>
              </w:rPr>
            </w:pPr>
            <w:r w:rsidRPr="007F4A2B">
              <w:rPr>
                <w:lang w:eastAsia="en-US"/>
              </w:rPr>
              <w:t>0,5</w:t>
            </w:r>
          </w:p>
        </w:tc>
        <w:tc>
          <w:tcPr>
            <w:tcW w:w="1134" w:type="dxa"/>
            <w:vAlign w:val="center"/>
          </w:tcPr>
          <w:p w:rsidR="006D14CD" w:rsidRPr="007F4A2B" w:rsidRDefault="006D14CD" w:rsidP="006D14CD">
            <w:pPr>
              <w:jc w:val="center"/>
              <w:rPr>
                <w:color w:val="000000"/>
              </w:rPr>
            </w:pPr>
            <w:r w:rsidRPr="007F4A2B">
              <w:rPr>
                <w:color w:val="000000"/>
              </w:rPr>
              <w:t>1</w:t>
            </w:r>
          </w:p>
        </w:tc>
        <w:tc>
          <w:tcPr>
            <w:tcW w:w="1199" w:type="dxa"/>
            <w:vAlign w:val="center"/>
          </w:tcPr>
          <w:p w:rsidR="006D14CD" w:rsidRPr="007F4A2B" w:rsidRDefault="006D14CD" w:rsidP="006D14CD">
            <w:pPr>
              <w:jc w:val="center"/>
              <w:rPr>
                <w:color w:val="000000"/>
              </w:rPr>
            </w:pPr>
            <w:r w:rsidRPr="007F4A2B">
              <w:rPr>
                <w:color w:val="000000"/>
              </w:rPr>
              <w:t>0,1</w:t>
            </w:r>
          </w:p>
        </w:tc>
      </w:tr>
      <w:tr w:rsidR="006D14CD" w:rsidRPr="007F4A2B" w:rsidTr="006D14CD">
        <w:tc>
          <w:tcPr>
            <w:tcW w:w="2964" w:type="dxa"/>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Переславль-Залесский</w:t>
            </w:r>
          </w:p>
        </w:tc>
        <w:tc>
          <w:tcPr>
            <w:tcW w:w="1148" w:type="dxa"/>
            <w:vAlign w:val="center"/>
          </w:tcPr>
          <w:p w:rsidR="006D14CD" w:rsidRPr="007F4A2B" w:rsidRDefault="006D14CD" w:rsidP="006D14CD">
            <w:pPr>
              <w:jc w:val="center"/>
              <w:rPr>
                <w:lang w:eastAsia="en-US"/>
              </w:rPr>
            </w:pPr>
            <w:r w:rsidRPr="007F4A2B">
              <w:rPr>
                <w:lang w:eastAsia="en-US"/>
              </w:rPr>
              <w:t>35</w:t>
            </w:r>
          </w:p>
        </w:tc>
        <w:tc>
          <w:tcPr>
            <w:tcW w:w="890" w:type="dxa"/>
            <w:vAlign w:val="center"/>
          </w:tcPr>
          <w:p w:rsidR="006D14CD" w:rsidRPr="007F4A2B" w:rsidRDefault="006D14CD" w:rsidP="006D14CD">
            <w:pPr>
              <w:jc w:val="center"/>
              <w:rPr>
                <w:lang w:eastAsia="en-US"/>
              </w:rPr>
            </w:pPr>
            <w:r w:rsidRPr="007F4A2B">
              <w:rPr>
                <w:lang w:eastAsia="en-US"/>
              </w:rPr>
              <w:t>4,4</w:t>
            </w:r>
          </w:p>
        </w:tc>
        <w:tc>
          <w:tcPr>
            <w:tcW w:w="1236" w:type="dxa"/>
            <w:vAlign w:val="center"/>
          </w:tcPr>
          <w:p w:rsidR="006D14CD" w:rsidRPr="007F4A2B" w:rsidRDefault="006D14CD" w:rsidP="006D14CD">
            <w:pPr>
              <w:jc w:val="center"/>
              <w:rPr>
                <w:lang w:eastAsia="en-US"/>
              </w:rPr>
            </w:pPr>
            <w:r w:rsidRPr="007F4A2B">
              <w:rPr>
                <w:lang w:eastAsia="en-US"/>
              </w:rPr>
              <w:t>23</w:t>
            </w:r>
          </w:p>
        </w:tc>
        <w:tc>
          <w:tcPr>
            <w:tcW w:w="1134" w:type="dxa"/>
            <w:vAlign w:val="center"/>
          </w:tcPr>
          <w:p w:rsidR="006D14CD" w:rsidRPr="007F4A2B" w:rsidRDefault="006D14CD" w:rsidP="006D14CD">
            <w:pPr>
              <w:jc w:val="center"/>
              <w:rPr>
                <w:lang w:eastAsia="en-US"/>
              </w:rPr>
            </w:pPr>
            <w:r w:rsidRPr="007F4A2B">
              <w:rPr>
                <w:lang w:eastAsia="en-US"/>
              </w:rPr>
              <w:t>2,4</w:t>
            </w:r>
          </w:p>
        </w:tc>
        <w:tc>
          <w:tcPr>
            <w:tcW w:w="1134" w:type="dxa"/>
            <w:vAlign w:val="center"/>
          </w:tcPr>
          <w:p w:rsidR="006D14CD" w:rsidRPr="007F4A2B" w:rsidRDefault="006D14CD" w:rsidP="006D14CD">
            <w:pPr>
              <w:jc w:val="center"/>
              <w:rPr>
                <w:color w:val="000000"/>
              </w:rPr>
            </w:pPr>
            <w:r w:rsidRPr="007F4A2B">
              <w:rPr>
                <w:color w:val="000000"/>
              </w:rPr>
              <w:t>23</w:t>
            </w:r>
          </w:p>
        </w:tc>
        <w:tc>
          <w:tcPr>
            <w:tcW w:w="1199" w:type="dxa"/>
            <w:vAlign w:val="center"/>
          </w:tcPr>
          <w:p w:rsidR="006D14CD" w:rsidRPr="007F4A2B" w:rsidRDefault="006D14CD" w:rsidP="006D14CD">
            <w:pPr>
              <w:jc w:val="center"/>
              <w:rPr>
                <w:color w:val="000000"/>
              </w:rPr>
            </w:pPr>
            <w:r w:rsidRPr="007F4A2B">
              <w:rPr>
                <w:color w:val="000000"/>
              </w:rPr>
              <w:t>2,3</w:t>
            </w:r>
          </w:p>
        </w:tc>
      </w:tr>
      <w:tr w:rsidR="006D14CD" w:rsidRPr="007F4A2B" w:rsidTr="006D14CD">
        <w:tc>
          <w:tcPr>
            <w:tcW w:w="2964" w:type="dxa"/>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Рыбинск</w:t>
            </w:r>
          </w:p>
        </w:tc>
        <w:tc>
          <w:tcPr>
            <w:tcW w:w="1148" w:type="dxa"/>
            <w:vAlign w:val="center"/>
          </w:tcPr>
          <w:p w:rsidR="006D14CD" w:rsidRPr="007F4A2B" w:rsidRDefault="006D14CD" w:rsidP="006D14CD">
            <w:pPr>
              <w:jc w:val="center"/>
              <w:rPr>
                <w:lang w:eastAsia="en-US"/>
              </w:rPr>
            </w:pPr>
            <w:r w:rsidRPr="007F4A2B">
              <w:rPr>
                <w:lang w:eastAsia="en-US"/>
              </w:rPr>
              <w:t>113</w:t>
            </w:r>
          </w:p>
        </w:tc>
        <w:tc>
          <w:tcPr>
            <w:tcW w:w="890" w:type="dxa"/>
            <w:vAlign w:val="center"/>
          </w:tcPr>
          <w:p w:rsidR="006D14CD" w:rsidRPr="007F4A2B" w:rsidRDefault="006D14CD" w:rsidP="006D14CD">
            <w:pPr>
              <w:jc w:val="center"/>
              <w:rPr>
                <w:lang w:eastAsia="en-US"/>
              </w:rPr>
            </w:pPr>
            <w:r w:rsidRPr="007F4A2B">
              <w:rPr>
                <w:lang w:eastAsia="en-US"/>
              </w:rPr>
              <w:t>14,3</w:t>
            </w:r>
          </w:p>
        </w:tc>
        <w:tc>
          <w:tcPr>
            <w:tcW w:w="1236" w:type="dxa"/>
            <w:vAlign w:val="center"/>
          </w:tcPr>
          <w:p w:rsidR="006D14CD" w:rsidRPr="007F4A2B" w:rsidRDefault="006D14CD" w:rsidP="006D14CD">
            <w:pPr>
              <w:jc w:val="center"/>
              <w:rPr>
                <w:lang w:eastAsia="en-US"/>
              </w:rPr>
            </w:pPr>
            <w:r w:rsidRPr="007F4A2B">
              <w:rPr>
                <w:lang w:eastAsia="en-US"/>
              </w:rPr>
              <w:t>157</w:t>
            </w:r>
          </w:p>
        </w:tc>
        <w:tc>
          <w:tcPr>
            <w:tcW w:w="1134" w:type="dxa"/>
            <w:vAlign w:val="center"/>
          </w:tcPr>
          <w:p w:rsidR="006D14CD" w:rsidRPr="007F4A2B" w:rsidRDefault="006D14CD" w:rsidP="006D14CD">
            <w:pPr>
              <w:jc w:val="center"/>
              <w:rPr>
                <w:lang w:eastAsia="en-US"/>
              </w:rPr>
            </w:pPr>
            <w:r w:rsidRPr="007F4A2B">
              <w:rPr>
                <w:lang w:eastAsia="en-US"/>
              </w:rPr>
              <w:t>16,3</w:t>
            </w:r>
          </w:p>
        </w:tc>
        <w:tc>
          <w:tcPr>
            <w:tcW w:w="1134" w:type="dxa"/>
            <w:vAlign w:val="center"/>
          </w:tcPr>
          <w:p w:rsidR="006D14CD" w:rsidRPr="007F4A2B" w:rsidRDefault="006D14CD" w:rsidP="006D14CD">
            <w:pPr>
              <w:jc w:val="center"/>
              <w:rPr>
                <w:color w:val="000000"/>
              </w:rPr>
            </w:pPr>
            <w:r w:rsidRPr="007F4A2B">
              <w:rPr>
                <w:color w:val="000000"/>
              </w:rPr>
              <w:t>147</w:t>
            </w:r>
          </w:p>
        </w:tc>
        <w:tc>
          <w:tcPr>
            <w:tcW w:w="1199" w:type="dxa"/>
            <w:vAlign w:val="center"/>
          </w:tcPr>
          <w:p w:rsidR="006D14CD" w:rsidRPr="007F4A2B" w:rsidRDefault="006D14CD" w:rsidP="006D14CD">
            <w:pPr>
              <w:jc w:val="center"/>
              <w:rPr>
                <w:color w:val="000000"/>
              </w:rPr>
            </w:pPr>
            <w:r w:rsidRPr="007F4A2B">
              <w:rPr>
                <w:color w:val="000000"/>
              </w:rPr>
              <w:t>14,9</w:t>
            </w:r>
          </w:p>
        </w:tc>
      </w:tr>
      <w:tr w:rsidR="006D14CD" w:rsidRPr="007F4A2B" w:rsidTr="006D14CD">
        <w:tc>
          <w:tcPr>
            <w:tcW w:w="2964" w:type="dxa"/>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Ярославль</w:t>
            </w:r>
          </w:p>
        </w:tc>
        <w:tc>
          <w:tcPr>
            <w:tcW w:w="1148" w:type="dxa"/>
            <w:vAlign w:val="center"/>
          </w:tcPr>
          <w:p w:rsidR="006D14CD" w:rsidRPr="007F4A2B" w:rsidRDefault="006D14CD" w:rsidP="006D14CD">
            <w:pPr>
              <w:jc w:val="center"/>
              <w:rPr>
                <w:lang w:eastAsia="en-US"/>
              </w:rPr>
            </w:pPr>
            <w:r w:rsidRPr="007F4A2B">
              <w:rPr>
                <w:lang w:eastAsia="en-US"/>
              </w:rPr>
              <w:t>496</w:t>
            </w:r>
          </w:p>
        </w:tc>
        <w:tc>
          <w:tcPr>
            <w:tcW w:w="890" w:type="dxa"/>
            <w:vAlign w:val="center"/>
          </w:tcPr>
          <w:p w:rsidR="006D14CD" w:rsidRPr="007F4A2B" w:rsidRDefault="006D14CD" w:rsidP="006D14CD">
            <w:pPr>
              <w:jc w:val="center"/>
              <w:rPr>
                <w:lang w:eastAsia="en-US"/>
              </w:rPr>
            </w:pPr>
            <w:r w:rsidRPr="007F4A2B">
              <w:rPr>
                <w:lang w:eastAsia="en-US"/>
              </w:rPr>
              <w:t>62,7</w:t>
            </w:r>
          </w:p>
        </w:tc>
        <w:tc>
          <w:tcPr>
            <w:tcW w:w="1236" w:type="dxa"/>
            <w:vAlign w:val="center"/>
          </w:tcPr>
          <w:p w:rsidR="006D14CD" w:rsidRPr="007F4A2B" w:rsidRDefault="006D14CD" w:rsidP="006D14CD">
            <w:pPr>
              <w:jc w:val="center"/>
              <w:rPr>
                <w:lang w:eastAsia="en-US"/>
              </w:rPr>
            </w:pPr>
            <w:r w:rsidRPr="007F4A2B">
              <w:rPr>
                <w:lang w:eastAsia="en-US"/>
              </w:rPr>
              <w:t>562</w:t>
            </w:r>
          </w:p>
        </w:tc>
        <w:tc>
          <w:tcPr>
            <w:tcW w:w="1134" w:type="dxa"/>
            <w:vAlign w:val="center"/>
          </w:tcPr>
          <w:p w:rsidR="006D14CD" w:rsidRPr="007F4A2B" w:rsidRDefault="006D14CD" w:rsidP="006D14CD">
            <w:pPr>
              <w:jc w:val="center"/>
              <w:rPr>
                <w:lang w:eastAsia="en-US"/>
              </w:rPr>
            </w:pPr>
            <w:r w:rsidRPr="007F4A2B">
              <w:rPr>
                <w:lang w:eastAsia="en-US"/>
              </w:rPr>
              <w:t>58,2</w:t>
            </w:r>
          </w:p>
        </w:tc>
        <w:tc>
          <w:tcPr>
            <w:tcW w:w="1134" w:type="dxa"/>
            <w:vAlign w:val="center"/>
          </w:tcPr>
          <w:p w:rsidR="006D14CD" w:rsidRPr="007F4A2B" w:rsidRDefault="006D14CD" w:rsidP="006D14CD">
            <w:pPr>
              <w:jc w:val="center"/>
              <w:rPr>
                <w:color w:val="000000"/>
              </w:rPr>
            </w:pPr>
            <w:r w:rsidRPr="007F4A2B">
              <w:rPr>
                <w:color w:val="000000"/>
              </w:rPr>
              <w:t>593</w:t>
            </w:r>
          </w:p>
        </w:tc>
        <w:tc>
          <w:tcPr>
            <w:tcW w:w="1199" w:type="dxa"/>
            <w:vAlign w:val="center"/>
          </w:tcPr>
          <w:p w:rsidR="006D14CD" w:rsidRPr="007F4A2B" w:rsidRDefault="006D14CD" w:rsidP="006D14CD">
            <w:pPr>
              <w:jc w:val="center"/>
              <w:rPr>
                <w:color w:val="000000"/>
              </w:rPr>
            </w:pPr>
            <w:r w:rsidRPr="007F4A2B">
              <w:rPr>
                <w:color w:val="000000"/>
              </w:rPr>
              <w:t>60,3</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Гаврилов-Ямский МР</w:t>
            </w:r>
          </w:p>
        </w:tc>
        <w:tc>
          <w:tcPr>
            <w:tcW w:w="1148" w:type="dxa"/>
            <w:vAlign w:val="center"/>
          </w:tcPr>
          <w:p w:rsidR="006D14CD" w:rsidRPr="007F4A2B" w:rsidRDefault="006D14CD" w:rsidP="006D14CD">
            <w:pPr>
              <w:jc w:val="center"/>
              <w:rPr>
                <w:lang w:eastAsia="en-US"/>
              </w:rPr>
            </w:pPr>
            <w:r w:rsidRPr="007F4A2B">
              <w:rPr>
                <w:lang w:eastAsia="en-US"/>
              </w:rPr>
              <w:t>5</w:t>
            </w:r>
          </w:p>
        </w:tc>
        <w:tc>
          <w:tcPr>
            <w:tcW w:w="890" w:type="dxa"/>
            <w:vAlign w:val="center"/>
          </w:tcPr>
          <w:p w:rsidR="006D14CD" w:rsidRPr="007F4A2B" w:rsidRDefault="006D14CD" w:rsidP="006D14CD">
            <w:pPr>
              <w:jc w:val="center"/>
              <w:rPr>
                <w:lang w:eastAsia="en-US"/>
              </w:rPr>
            </w:pPr>
            <w:r w:rsidRPr="007F4A2B">
              <w:rPr>
                <w:lang w:eastAsia="en-US"/>
              </w:rPr>
              <w:t>0,6</w:t>
            </w:r>
          </w:p>
        </w:tc>
        <w:tc>
          <w:tcPr>
            <w:tcW w:w="1236" w:type="dxa"/>
            <w:vAlign w:val="center"/>
          </w:tcPr>
          <w:p w:rsidR="006D14CD" w:rsidRPr="007F4A2B" w:rsidRDefault="006D14CD" w:rsidP="006D14CD">
            <w:pPr>
              <w:jc w:val="center"/>
              <w:rPr>
                <w:lang w:eastAsia="en-US"/>
              </w:rPr>
            </w:pPr>
            <w:r w:rsidRPr="007F4A2B">
              <w:rPr>
                <w:lang w:eastAsia="en-US"/>
              </w:rPr>
              <w:t>10</w:t>
            </w:r>
          </w:p>
        </w:tc>
        <w:tc>
          <w:tcPr>
            <w:tcW w:w="1134" w:type="dxa"/>
            <w:vAlign w:val="center"/>
          </w:tcPr>
          <w:p w:rsidR="006D14CD" w:rsidRPr="007F4A2B" w:rsidRDefault="006D14CD" w:rsidP="006D14CD">
            <w:pPr>
              <w:jc w:val="center"/>
              <w:rPr>
                <w:lang w:eastAsia="en-US"/>
              </w:rPr>
            </w:pPr>
            <w:r w:rsidRPr="007F4A2B">
              <w:rPr>
                <w:lang w:eastAsia="en-US"/>
              </w:rPr>
              <w:t>1,0</w:t>
            </w:r>
          </w:p>
        </w:tc>
        <w:tc>
          <w:tcPr>
            <w:tcW w:w="1134" w:type="dxa"/>
            <w:vAlign w:val="center"/>
          </w:tcPr>
          <w:p w:rsidR="006D14CD" w:rsidRPr="007F4A2B" w:rsidRDefault="006D14CD" w:rsidP="006D14CD">
            <w:pPr>
              <w:jc w:val="center"/>
              <w:rPr>
                <w:color w:val="000000"/>
              </w:rPr>
            </w:pPr>
            <w:r w:rsidRPr="007F4A2B">
              <w:rPr>
                <w:color w:val="000000"/>
              </w:rPr>
              <w:t>7</w:t>
            </w:r>
          </w:p>
        </w:tc>
        <w:tc>
          <w:tcPr>
            <w:tcW w:w="1199" w:type="dxa"/>
            <w:vAlign w:val="center"/>
          </w:tcPr>
          <w:p w:rsidR="006D14CD" w:rsidRPr="007F4A2B" w:rsidRDefault="006D14CD" w:rsidP="006D14CD">
            <w:pPr>
              <w:jc w:val="center"/>
              <w:rPr>
                <w:color w:val="000000"/>
              </w:rPr>
            </w:pPr>
            <w:r w:rsidRPr="007F4A2B">
              <w:rPr>
                <w:color w:val="000000"/>
              </w:rPr>
              <w:t>0,7</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Даниловский МР</w:t>
            </w:r>
          </w:p>
        </w:tc>
        <w:tc>
          <w:tcPr>
            <w:tcW w:w="1148" w:type="dxa"/>
            <w:vAlign w:val="center"/>
          </w:tcPr>
          <w:p w:rsidR="006D14CD" w:rsidRPr="007F4A2B" w:rsidRDefault="006D14CD" w:rsidP="006D14CD">
            <w:pPr>
              <w:jc w:val="center"/>
              <w:rPr>
                <w:lang w:eastAsia="en-US"/>
              </w:rPr>
            </w:pPr>
            <w:r w:rsidRPr="007F4A2B">
              <w:rPr>
                <w:lang w:eastAsia="en-US"/>
              </w:rPr>
              <w:t>7</w:t>
            </w:r>
          </w:p>
        </w:tc>
        <w:tc>
          <w:tcPr>
            <w:tcW w:w="890" w:type="dxa"/>
            <w:vAlign w:val="center"/>
          </w:tcPr>
          <w:p w:rsidR="006D14CD" w:rsidRPr="007F4A2B" w:rsidRDefault="006D14CD" w:rsidP="006D14CD">
            <w:pPr>
              <w:jc w:val="center"/>
              <w:rPr>
                <w:lang w:eastAsia="en-US"/>
              </w:rPr>
            </w:pPr>
            <w:r w:rsidRPr="007F4A2B">
              <w:rPr>
                <w:lang w:eastAsia="en-US"/>
              </w:rPr>
              <w:t>0,9</w:t>
            </w:r>
          </w:p>
        </w:tc>
        <w:tc>
          <w:tcPr>
            <w:tcW w:w="1236" w:type="dxa"/>
            <w:vAlign w:val="center"/>
          </w:tcPr>
          <w:p w:rsidR="006D14CD" w:rsidRPr="007F4A2B" w:rsidRDefault="006D14CD" w:rsidP="006D14CD">
            <w:pPr>
              <w:jc w:val="center"/>
              <w:rPr>
                <w:lang w:eastAsia="en-US"/>
              </w:rPr>
            </w:pPr>
            <w:r w:rsidRPr="007F4A2B">
              <w:rPr>
                <w:lang w:eastAsia="en-US"/>
              </w:rPr>
              <w:t>14</w:t>
            </w:r>
          </w:p>
        </w:tc>
        <w:tc>
          <w:tcPr>
            <w:tcW w:w="1134" w:type="dxa"/>
            <w:vAlign w:val="center"/>
          </w:tcPr>
          <w:p w:rsidR="006D14CD" w:rsidRPr="007F4A2B" w:rsidRDefault="006D14CD" w:rsidP="006D14CD">
            <w:pPr>
              <w:jc w:val="center"/>
              <w:rPr>
                <w:lang w:eastAsia="en-US"/>
              </w:rPr>
            </w:pPr>
            <w:r w:rsidRPr="007F4A2B">
              <w:rPr>
                <w:lang w:eastAsia="en-US"/>
              </w:rPr>
              <w:t>1,4</w:t>
            </w:r>
          </w:p>
        </w:tc>
        <w:tc>
          <w:tcPr>
            <w:tcW w:w="1134" w:type="dxa"/>
            <w:vAlign w:val="center"/>
          </w:tcPr>
          <w:p w:rsidR="006D14CD" w:rsidRPr="007F4A2B" w:rsidRDefault="006D14CD" w:rsidP="006D14CD">
            <w:pPr>
              <w:jc w:val="center"/>
              <w:rPr>
                <w:color w:val="000000"/>
              </w:rPr>
            </w:pPr>
            <w:r w:rsidRPr="007F4A2B">
              <w:rPr>
                <w:color w:val="000000"/>
              </w:rPr>
              <w:t>12</w:t>
            </w:r>
          </w:p>
        </w:tc>
        <w:tc>
          <w:tcPr>
            <w:tcW w:w="1199" w:type="dxa"/>
            <w:vAlign w:val="center"/>
          </w:tcPr>
          <w:p w:rsidR="006D14CD" w:rsidRPr="007F4A2B" w:rsidRDefault="006D14CD" w:rsidP="006D14CD">
            <w:pPr>
              <w:jc w:val="center"/>
              <w:rPr>
                <w:color w:val="000000"/>
              </w:rPr>
            </w:pPr>
            <w:r w:rsidRPr="007F4A2B">
              <w:rPr>
                <w:color w:val="000000"/>
              </w:rPr>
              <w:t>1,2</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Государственные образовательные организации</w:t>
            </w:r>
          </w:p>
        </w:tc>
        <w:tc>
          <w:tcPr>
            <w:tcW w:w="1148" w:type="dxa"/>
            <w:vAlign w:val="center"/>
          </w:tcPr>
          <w:p w:rsidR="006D14CD" w:rsidRPr="007F4A2B" w:rsidRDefault="006D14CD" w:rsidP="006D14CD">
            <w:pPr>
              <w:jc w:val="center"/>
              <w:rPr>
                <w:lang w:eastAsia="en-US"/>
              </w:rPr>
            </w:pPr>
            <w:r w:rsidRPr="007F4A2B">
              <w:rPr>
                <w:lang w:eastAsia="en-US"/>
              </w:rPr>
              <w:t>0</w:t>
            </w:r>
          </w:p>
        </w:tc>
        <w:tc>
          <w:tcPr>
            <w:tcW w:w="890" w:type="dxa"/>
            <w:vAlign w:val="center"/>
          </w:tcPr>
          <w:p w:rsidR="006D14CD" w:rsidRPr="007F4A2B" w:rsidRDefault="006D14CD" w:rsidP="006D14CD">
            <w:pPr>
              <w:jc w:val="center"/>
              <w:rPr>
                <w:lang w:eastAsia="en-US"/>
              </w:rPr>
            </w:pPr>
            <w:r w:rsidRPr="007F4A2B">
              <w:rPr>
                <w:lang w:eastAsia="en-US"/>
              </w:rPr>
              <w:t>0,0</w:t>
            </w:r>
          </w:p>
        </w:tc>
        <w:tc>
          <w:tcPr>
            <w:tcW w:w="1236" w:type="dxa"/>
            <w:vAlign w:val="center"/>
          </w:tcPr>
          <w:p w:rsidR="006D14CD" w:rsidRPr="007F4A2B" w:rsidRDefault="006D14CD" w:rsidP="006D14CD">
            <w:pPr>
              <w:jc w:val="center"/>
              <w:rPr>
                <w:lang w:eastAsia="en-US"/>
              </w:rPr>
            </w:pPr>
            <w:r w:rsidRPr="007F4A2B">
              <w:rPr>
                <w:lang w:eastAsia="en-US"/>
              </w:rPr>
              <w:t>0</w:t>
            </w:r>
          </w:p>
        </w:tc>
        <w:tc>
          <w:tcPr>
            <w:tcW w:w="1134" w:type="dxa"/>
            <w:vAlign w:val="center"/>
          </w:tcPr>
          <w:p w:rsidR="006D14CD" w:rsidRPr="007F4A2B" w:rsidRDefault="006D14CD" w:rsidP="006D14CD">
            <w:pPr>
              <w:jc w:val="center"/>
              <w:rPr>
                <w:lang w:eastAsia="en-US"/>
              </w:rPr>
            </w:pPr>
            <w:r w:rsidRPr="007F4A2B">
              <w:rPr>
                <w:lang w:eastAsia="en-US"/>
              </w:rPr>
              <w:t>0,0</w:t>
            </w:r>
          </w:p>
        </w:tc>
        <w:tc>
          <w:tcPr>
            <w:tcW w:w="1134" w:type="dxa"/>
            <w:vAlign w:val="center"/>
          </w:tcPr>
          <w:p w:rsidR="006D14CD" w:rsidRPr="007F4A2B" w:rsidRDefault="006D14CD" w:rsidP="006D14CD">
            <w:pPr>
              <w:jc w:val="center"/>
              <w:rPr>
                <w:color w:val="000000"/>
              </w:rPr>
            </w:pPr>
            <w:r w:rsidRPr="007F4A2B">
              <w:rPr>
                <w:color w:val="000000"/>
              </w:rPr>
              <w:t>0</w:t>
            </w:r>
          </w:p>
        </w:tc>
        <w:tc>
          <w:tcPr>
            <w:tcW w:w="1199" w:type="dxa"/>
            <w:vAlign w:val="center"/>
          </w:tcPr>
          <w:p w:rsidR="006D14CD" w:rsidRPr="007F4A2B" w:rsidRDefault="006D14CD" w:rsidP="006D14CD">
            <w:pPr>
              <w:jc w:val="center"/>
              <w:rPr>
                <w:color w:val="000000"/>
              </w:rPr>
            </w:pPr>
            <w:r w:rsidRPr="007F4A2B">
              <w:rPr>
                <w:color w:val="000000"/>
              </w:rPr>
              <w:t>0,0</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Негосударственные образовательные организации</w:t>
            </w:r>
          </w:p>
        </w:tc>
        <w:tc>
          <w:tcPr>
            <w:tcW w:w="1148" w:type="dxa"/>
            <w:vAlign w:val="center"/>
          </w:tcPr>
          <w:p w:rsidR="006D14CD" w:rsidRPr="007F4A2B" w:rsidRDefault="006D14CD" w:rsidP="006D14CD">
            <w:pPr>
              <w:jc w:val="center"/>
              <w:rPr>
                <w:lang w:eastAsia="en-US"/>
              </w:rPr>
            </w:pPr>
            <w:r w:rsidRPr="007F4A2B">
              <w:rPr>
                <w:lang w:eastAsia="en-US"/>
              </w:rPr>
              <w:t>-</w:t>
            </w:r>
          </w:p>
        </w:tc>
        <w:tc>
          <w:tcPr>
            <w:tcW w:w="890" w:type="dxa"/>
            <w:vAlign w:val="center"/>
          </w:tcPr>
          <w:p w:rsidR="006D14CD" w:rsidRPr="007F4A2B" w:rsidRDefault="006D14CD" w:rsidP="006D14CD">
            <w:pPr>
              <w:jc w:val="center"/>
              <w:rPr>
                <w:lang w:eastAsia="en-US"/>
              </w:rPr>
            </w:pPr>
            <w:r w:rsidRPr="007F4A2B">
              <w:rPr>
                <w:lang w:eastAsia="en-US"/>
              </w:rPr>
              <w:t>-</w:t>
            </w:r>
          </w:p>
        </w:tc>
        <w:tc>
          <w:tcPr>
            <w:tcW w:w="1236" w:type="dxa"/>
            <w:vAlign w:val="center"/>
          </w:tcPr>
          <w:p w:rsidR="006D14CD" w:rsidRPr="007F4A2B" w:rsidRDefault="006D14CD" w:rsidP="006D14CD">
            <w:pPr>
              <w:jc w:val="center"/>
              <w:rPr>
                <w:lang w:eastAsia="en-US"/>
              </w:rPr>
            </w:pPr>
            <w:r w:rsidRPr="007F4A2B">
              <w:rPr>
                <w:lang w:eastAsia="en-US"/>
              </w:rPr>
              <w:t>5</w:t>
            </w:r>
          </w:p>
        </w:tc>
        <w:tc>
          <w:tcPr>
            <w:tcW w:w="1134" w:type="dxa"/>
            <w:vAlign w:val="center"/>
          </w:tcPr>
          <w:p w:rsidR="006D14CD" w:rsidRPr="007F4A2B" w:rsidRDefault="006D14CD" w:rsidP="006D14CD">
            <w:pPr>
              <w:jc w:val="center"/>
              <w:rPr>
                <w:lang w:eastAsia="en-US"/>
              </w:rPr>
            </w:pPr>
            <w:r w:rsidRPr="007F4A2B">
              <w:rPr>
                <w:lang w:eastAsia="en-US"/>
              </w:rPr>
              <w:t>0,5</w:t>
            </w:r>
          </w:p>
        </w:tc>
        <w:tc>
          <w:tcPr>
            <w:tcW w:w="1134" w:type="dxa"/>
            <w:vAlign w:val="center"/>
          </w:tcPr>
          <w:p w:rsidR="006D14CD" w:rsidRPr="007F4A2B" w:rsidRDefault="006D14CD" w:rsidP="006D14CD">
            <w:pPr>
              <w:jc w:val="center"/>
              <w:rPr>
                <w:color w:val="000000"/>
              </w:rPr>
            </w:pPr>
            <w:r w:rsidRPr="007F4A2B">
              <w:rPr>
                <w:color w:val="000000"/>
              </w:rPr>
              <w:t>3</w:t>
            </w:r>
          </w:p>
        </w:tc>
        <w:tc>
          <w:tcPr>
            <w:tcW w:w="1199" w:type="dxa"/>
            <w:vAlign w:val="center"/>
          </w:tcPr>
          <w:p w:rsidR="006D14CD" w:rsidRPr="007F4A2B" w:rsidRDefault="006D14CD" w:rsidP="006D14CD">
            <w:pPr>
              <w:jc w:val="center"/>
              <w:rPr>
                <w:color w:val="000000"/>
              </w:rPr>
            </w:pPr>
            <w:r w:rsidRPr="007F4A2B">
              <w:rPr>
                <w:color w:val="000000"/>
              </w:rPr>
              <w:t>0,3</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Любимский МР</w:t>
            </w:r>
          </w:p>
        </w:tc>
        <w:tc>
          <w:tcPr>
            <w:tcW w:w="1148" w:type="dxa"/>
            <w:vAlign w:val="center"/>
          </w:tcPr>
          <w:p w:rsidR="006D14CD" w:rsidRPr="007F4A2B" w:rsidRDefault="006D14CD" w:rsidP="006D14CD">
            <w:pPr>
              <w:jc w:val="center"/>
              <w:rPr>
                <w:lang w:eastAsia="en-US"/>
              </w:rPr>
            </w:pPr>
            <w:r w:rsidRPr="007F4A2B">
              <w:rPr>
                <w:lang w:eastAsia="en-US"/>
              </w:rPr>
              <w:t>1</w:t>
            </w:r>
          </w:p>
        </w:tc>
        <w:tc>
          <w:tcPr>
            <w:tcW w:w="890" w:type="dxa"/>
            <w:vAlign w:val="center"/>
          </w:tcPr>
          <w:p w:rsidR="006D14CD" w:rsidRPr="007F4A2B" w:rsidRDefault="006D14CD" w:rsidP="006D14CD">
            <w:pPr>
              <w:jc w:val="center"/>
              <w:rPr>
                <w:lang w:eastAsia="en-US"/>
              </w:rPr>
            </w:pPr>
            <w:r w:rsidRPr="007F4A2B">
              <w:rPr>
                <w:lang w:eastAsia="en-US"/>
              </w:rPr>
              <w:t>0,1</w:t>
            </w:r>
          </w:p>
        </w:tc>
        <w:tc>
          <w:tcPr>
            <w:tcW w:w="1236" w:type="dxa"/>
            <w:vAlign w:val="center"/>
          </w:tcPr>
          <w:p w:rsidR="006D14CD" w:rsidRPr="007F4A2B" w:rsidRDefault="006D14CD" w:rsidP="006D14CD">
            <w:pPr>
              <w:jc w:val="center"/>
              <w:rPr>
                <w:lang w:eastAsia="en-US"/>
              </w:rPr>
            </w:pPr>
            <w:r w:rsidRPr="007F4A2B">
              <w:rPr>
                <w:lang w:eastAsia="en-US"/>
              </w:rPr>
              <w:t>8</w:t>
            </w:r>
          </w:p>
        </w:tc>
        <w:tc>
          <w:tcPr>
            <w:tcW w:w="1134" w:type="dxa"/>
            <w:vAlign w:val="center"/>
          </w:tcPr>
          <w:p w:rsidR="006D14CD" w:rsidRPr="007F4A2B" w:rsidRDefault="006D14CD" w:rsidP="006D14CD">
            <w:pPr>
              <w:jc w:val="center"/>
              <w:rPr>
                <w:lang w:eastAsia="en-US"/>
              </w:rPr>
            </w:pPr>
            <w:r w:rsidRPr="007F4A2B">
              <w:rPr>
                <w:lang w:eastAsia="en-US"/>
              </w:rPr>
              <w:t>0,8</w:t>
            </w:r>
          </w:p>
        </w:tc>
        <w:tc>
          <w:tcPr>
            <w:tcW w:w="1134" w:type="dxa"/>
            <w:vAlign w:val="center"/>
          </w:tcPr>
          <w:p w:rsidR="006D14CD" w:rsidRPr="007F4A2B" w:rsidRDefault="006D14CD" w:rsidP="006D14CD">
            <w:pPr>
              <w:jc w:val="center"/>
              <w:rPr>
                <w:color w:val="000000"/>
              </w:rPr>
            </w:pPr>
            <w:r w:rsidRPr="007F4A2B">
              <w:rPr>
                <w:color w:val="000000"/>
              </w:rPr>
              <w:t>5</w:t>
            </w:r>
          </w:p>
        </w:tc>
        <w:tc>
          <w:tcPr>
            <w:tcW w:w="1199" w:type="dxa"/>
            <w:vAlign w:val="center"/>
          </w:tcPr>
          <w:p w:rsidR="006D14CD" w:rsidRPr="007F4A2B" w:rsidRDefault="006D14CD" w:rsidP="006D14CD">
            <w:pPr>
              <w:jc w:val="center"/>
              <w:rPr>
                <w:color w:val="000000"/>
              </w:rPr>
            </w:pPr>
            <w:r w:rsidRPr="007F4A2B">
              <w:rPr>
                <w:color w:val="000000"/>
              </w:rPr>
              <w:t>0,5</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Мышкинский МР</w:t>
            </w:r>
          </w:p>
        </w:tc>
        <w:tc>
          <w:tcPr>
            <w:tcW w:w="1148" w:type="dxa"/>
            <w:vAlign w:val="center"/>
          </w:tcPr>
          <w:p w:rsidR="006D14CD" w:rsidRPr="007F4A2B" w:rsidRDefault="006D14CD" w:rsidP="006D14CD">
            <w:pPr>
              <w:jc w:val="center"/>
              <w:rPr>
                <w:lang w:eastAsia="en-US"/>
              </w:rPr>
            </w:pPr>
            <w:r w:rsidRPr="007F4A2B">
              <w:rPr>
                <w:lang w:eastAsia="en-US"/>
              </w:rPr>
              <w:t>1</w:t>
            </w:r>
          </w:p>
        </w:tc>
        <w:tc>
          <w:tcPr>
            <w:tcW w:w="890" w:type="dxa"/>
            <w:vAlign w:val="center"/>
          </w:tcPr>
          <w:p w:rsidR="006D14CD" w:rsidRPr="007F4A2B" w:rsidRDefault="006D14CD" w:rsidP="006D14CD">
            <w:pPr>
              <w:jc w:val="center"/>
              <w:rPr>
                <w:lang w:eastAsia="en-US"/>
              </w:rPr>
            </w:pPr>
            <w:r w:rsidRPr="007F4A2B">
              <w:rPr>
                <w:lang w:eastAsia="en-US"/>
              </w:rPr>
              <w:t>0,1</w:t>
            </w:r>
          </w:p>
        </w:tc>
        <w:tc>
          <w:tcPr>
            <w:tcW w:w="1236" w:type="dxa"/>
            <w:vAlign w:val="center"/>
          </w:tcPr>
          <w:p w:rsidR="006D14CD" w:rsidRPr="007F4A2B" w:rsidRDefault="006D14CD" w:rsidP="006D14CD">
            <w:pPr>
              <w:jc w:val="center"/>
              <w:rPr>
                <w:lang w:eastAsia="en-US"/>
              </w:rPr>
            </w:pPr>
            <w:r w:rsidRPr="007F4A2B">
              <w:rPr>
                <w:lang w:eastAsia="en-US"/>
              </w:rPr>
              <w:t>3</w:t>
            </w:r>
          </w:p>
        </w:tc>
        <w:tc>
          <w:tcPr>
            <w:tcW w:w="1134" w:type="dxa"/>
            <w:vAlign w:val="center"/>
          </w:tcPr>
          <w:p w:rsidR="006D14CD" w:rsidRPr="007F4A2B" w:rsidRDefault="006D14CD" w:rsidP="006D14CD">
            <w:pPr>
              <w:jc w:val="center"/>
              <w:rPr>
                <w:lang w:eastAsia="en-US"/>
              </w:rPr>
            </w:pPr>
            <w:r w:rsidRPr="007F4A2B">
              <w:rPr>
                <w:lang w:eastAsia="en-US"/>
              </w:rPr>
              <w:t>0,3</w:t>
            </w:r>
          </w:p>
        </w:tc>
        <w:tc>
          <w:tcPr>
            <w:tcW w:w="1134" w:type="dxa"/>
            <w:vAlign w:val="center"/>
          </w:tcPr>
          <w:p w:rsidR="006D14CD" w:rsidRPr="007F4A2B" w:rsidRDefault="006D14CD" w:rsidP="006D14CD">
            <w:pPr>
              <w:jc w:val="center"/>
              <w:rPr>
                <w:color w:val="000000"/>
              </w:rPr>
            </w:pPr>
            <w:r w:rsidRPr="007F4A2B">
              <w:rPr>
                <w:color w:val="000000"/>
              </w:rPr>
              <w:t>5</w:t>
            </w:r>
          </w:p>
        </w:tc>
        <w:tc>
          <w:tcPr>
            <w:tcW w:w="1199" w:type="dxa"/>
            <w:vAlign w:val="center"/>
          </w:tcPr>
          <w:p w:rsidR="006D14CD" w:rsidRPr="007F4A2B" w:rsidRDefault="006D14CD" w:rsidP="006D14CD">
            <w:pPr>
              <w:jc w:val="center"/>
              <w:rPr>
                <w:color w:val="000000"/>
              </w:rPr>
            </w:pPr>
            <w:r w:rsidRPr="007F4A2B">
              <w:rPr>
                <w:color w:val="000000"/>
              </w:rPr>
              <w:t>0,5</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Некоузский МР</w:t>
            </w:r>
          </w:p>
        </w:tc>
        <w:tc>
          <w:tcPr>
            <w:tcW w:w="1148" w:type="dxa"/>
            <w:vAlign w:val="center"/>
          </w:tcPr>
          <w:p w:rsidR="006D14CD" w:rsidRPr="007F4A2B" w:rsidRDefault="006D14CD" w:rsidP="006D14CD">
            <w:pPr>
              <w:jc w:val="center"/>
              <w:rPr>
                <w:lang w:eastAsia="en-US"/>
              </w:rPr>
            </w:pPr>
            <w:r w:rsidRPr="007F4A2B">
              <w:rPr>
                <w:lang w:eastAsia="en-US"/>
              </w:rPr>
              <w:t>15</w:t>
            </w:r>
          </w:p>
        </w:tc>
        <w:tc>
          <w:tcPr>
            <w:tcW w:w="890" w:type="dxa"/>
            <w:vAlign w:val="center"/>
          </w:tcPr>
          <w:p w:rsidR="006D14CD" w:rsidRPr="007F4A2B" w:rsidRDefault="006D14CD" w:rsidP="006D14CD">
            <w:pPr>
              <w:jc w:val="center"/>
              <w:rPr>
                <w:lang w:eastAsia="en-US"/>
              </w:rPr>
            </w:pPr>
            <w:r w:rsidRPr="007F4A2B">
              <w:rPr>
                <w:lang w:eastAsia="en-US"/>
              </w:rPr>
              <w:t>1,9</w:t>
            </w:r>
          </w:p>
        </w:tc>
        <w:tc>
          <w:tcPr>
            <w:tcW w:w="1236" w:type="dxa"/>
            <w:vAlign w:val="center"/>
          </w:tcPr>
          <w:p w:rsidR="006D14CD" w:rsidRPr="007F4A2B" w:rsidRDefault="006D14CD" w:rsidP="006D14CD">
            <w:pPr>
              <w:jc w:val="center"/>
              <w:rPr>
                <w:lang w:eastAsia="en-US"/>
              </w:rPr>
            </w:pPr>
            <w:r w:rsidRPr="007F4A2B">
              <w:rPr>
                <w:lang w:eastAsia="en-US"/>
              </w:rPr>
              <w:t>12</w:t>
            </w:r>
          </w:p>
        </w:tc>
        <w:tc>
          <w:tcPr>
            <w:tcW w:w="1134" w:type="dxa"/>
            <w:vAlign w:val="center"/>
          </w:tcPr>
          <w:p w:rsidR="006D14CD" w:rsidRPr="007F4A2B" w:rsidRDefault="006D14CD" w:rsidP="006D14CD">
            <w:pPr>
              <w:jc w:val="center"/>
              <w:rPr>
                <w:lang w:eastAsia="en-US"/>
              </w:rPr>
            </w:pPr>
            <w:r w:rsidRPr="007F4A2B">
              <w:rPr>
                <w:lang w:eastAsia="en-US"/>
              </w:rPr>
              <w:t>1,2</w:t>
            </w:r>
          </w:p>
        </w:tc>
        <w:tc>
          <w:tcPr>
            <w:tcW w:w="1134" w:type="dxa"/>
            <w:vAlign w:val="center"/>
          </w:tcPr>
          <w:p w:rsidR="006D14CD" w:rsidRPr="007F4A2B" w:rsidRDefault="006D14CD" w:rsidP="006D14CD">
            <w:pPr>
              <w:jc w:val="center"/>
              <w:rPr>
                <w:color w:val="000000"/>
              </w:rPr>
            </w:pPr>
            <w:r w:rsidRPr="007F4A2B">
              <w:rPr>
                <w:color w:val="000000"/>
              </w:rPr>
              <w:t>8</w:t>
            </w:r>
          </w:p>
        </w:tc>
        <w:tc>
          <w:tcPr>
            <w:tcW w:w="1199" w:type="dxa"/>
            <w:vAlign w:val="center"/>
          </w:tcPr>
          <w:p w:rsidR="006D14CD" w:rsidRPr="007F4A2B" w:rsidRDefault="006D14CD" w:rsidP="006D14CD">
            <w:pPr>
              <w:jc w:val="center"/>
              <w:rPr>
                <w:color w:val="000000"/>
              </w:rPr>
            </w:pPr>
            <w:r w:rsidRPr="007F4A2B">
              <w:rPr>
                <w:color w:val="000000"/>
              </w:rPr>
              <w:t>0,8</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Некрасовский МР</w:t>
            </w:r>
          </w:p>
        </w:tc>
        <w:tc>
          <w:tcPr>
            <w:tcW w:w="1148" w:type="dxa"/>
            <w:vAlign w:val="center"/>
          </w:tcPr>
          <w:p w:rsidR="006D14CD" w:rsidRPr="007F4A2B" w:rsidRDefault="006D14CD" w:rsidP="006D14CD">
            <w:pPr>
              <w:jc w:val="center"/>
              <w:rPr>
                <w:lang w:eastAsia="en-US"/>
              </w:rPr>
            </w:pPr>
            <w:r w:rsidRPr="007F4A2B">
              <w:rPr>
                <w:lang w:eastAsia="en-US"/>
              </w:rPr>
              <w:t>10</w:t>
            </w:r>
          </w:p>
        </w:tc>
        <w:tc>
          <w:tcPr>
            <w:tcW w:w="890" w:type="dxa"/>
            <w:vAlign w:val="center"/>
          </w:tcPr>
          <w:p w:rsidR="006D14CD" w:rsidRPr="007F4A2B" w:rsidRDefault="006D14CD" w:rsidP="006D14CD">
            <w:pPr>
              <w:jc w:val="center"/>
              <w:rPr>
                <w:lang w:eastAsia="en-US"/>
              </w:rPr>
            </w:pPr>
            <w:r w:rsidRPr="007F4A2B">
              <w:rPr>
                <w:lang w:eastAsia="en-US"/>
              </w:rPr>
              <w:t>1,3</w:t>
            </w:r>
          </w:p>
        </w:tc>
        <w:tc>
          <w:tcPr>
            <w:tcW w:w="1236" w:type="dxa"/>
            <w:vAlign w:val="center"/>
          </w:tcPr>
          <w:p w:rsidR="006D14CD" w:rsidRPr="007F4A2B" w:rsidRDefault="006D14CD" w:rsidP="006D14CD">
            <w:pPr>
              <w:jc w:val="center"/>
              <w:rPr>
                <w:lang w:eastAsia="en-US"/>
              </w:rPr>
            </w:pPr>
            <w:r w:rsidRPr="007F4A2B">
              <w:rPr>
                <w:lang w:eastAsia="en-US"/>
              </w:rPr>
              <w:t>9</w:t>
            </w:r>
          </w:p>
        </w:tc>
        <w:tc>
          <w:tcPr>
            <w:tcW w:w="1134" w:type="dxa"/>
            <w:vAlign w:val="center"/>
          </w:tcPr>
          <w:p w:rsidR="006D14CD" w:rsidRPr="007F4A2B" w:rsidRDefault="006D14CD" w:rsidP="006D14CD">
            <w:pPr>
              <w:jc w:val="center"/>
              <w:rPr>
                <w:lang w:eastAsia="en-US"/>
              </w:rPr>
            </w:pPr>
            <w:r w:rsidRPr="007F4A2B">
              <w:rPr>
                <w:lang w:eastAsia="en-US"/>
              </w:rPr>
              <w:t>0,9</w:t>
            </w:r>
          </w:p>
        </w:tc>
        <w:tc>
          <w:tcPr>
            <w:tcW w:w="1134" w:type="dxa"/>
            <w:vAlign w:val="center"/>
          </w:tcPr>
          <w:p w:rsidR="006D14CD" w:rsidRPr="007F4A2B" w:rsidRDefault="006D14CD" w:rsidP="006D14CD">
            <w:pPr>
              <w:jc w:val="center"/>
              <w:rPr>
                <w:color w:val="000000"/>
              </w:rPr>
            </w:pPr>
            <w:r w:rsidRPr="007F4A2B">
              <w:rPr>
                <w:color w:val="000000"/>
              </w:rPr>
              <w:t>8</w:t>
            </w:r>
          </w:p>
        </w:tc>
        <w:tc>
          <w:tcPr>
            <w:tcW w:w="1199" w:type="dxa"/>
            <w:vAlign w:val="center"/>
          </w:tcPr>
          <w:p w:rsidR="006D14CD" w:rsidRPr="007F4A2B" w:rsidRDefault="006D14CD" w:rsidP="006D14CD">
            <w:pPr>
              <w:jc w:val="center"/>
              <w:rPr>
                <w:color w:val="000000"/>
              </w:rPr>
            </w:pPr>
            <w:r w:rsidRPr="007F4A2B">
              <w:rPr>
                <w:color w:val="000000"/>
              </w:rPr>
              <w:t>0,8</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Первомайский МР</w:t>
            </w:r>
          </w:p>
        </w:tc>
        <w:tc>
          <w:tcPr>
            <w:tcW w:w="1148" w:type="dxa"/>
            <w:vAlign w:val="center"/>
          </w:tcPr>
          <w:p w:rsidR="006D14CD" w:rsidRPr="007F4A2B" w:rsidRDefault="006D14CD" w:rsidP="006D14CD">
            <w:pPr>
              <w:jc w:val="center"/>
              <w:rPr>
                <w:lang w:eastAsia="en-US"/>
              </w:rPr>
            </w:pPr>
            <w:r w:rsidRPr="007F4A2B">
              <w:rPr>
                <w:lang w:eastAsia="en-US"/>
              </w:rPr>
              <w:t>1</w:t>
            </w:r>
          </w:p>
        </w:tc>
        <w:tc>
          <w:tcPr>
            <w:tcW w:w="890" w:type="dxa"/>
            <w:vAlign w:val="center"/>
          </w:tcPr>
          <w:p w:rsidR="006D14CD" w:rsidRPr="007F4A2B" w:rsidRDefault="006D14CD" w:rsidP="006D14CD">
            <w:pPr>
              <w:jc w:val="center"/>
              <w:rPr>
                <w:lang w:eastAsia="en-US"/>
              </w:rPr>
            </w:pPr>
            <w:r w:rsidRPr="007F4A2B">
              <w:rPr>
                <w:lang w:eastAsia="en-US"/>
              </w:rPr>
              <w:t>0,1</w:t>
            </w:r>
          </w:p>
        </w:tc>
        <w:tc>
          <w:tcPr>
            <w:tcW w:w="1236" w:type="dxa"/>
            <w:vAlign w:val="center"/>
          </w:tcPr>
          <w:p w:rsidR="006D14CD" w:rsidRPr="007F4A2B" w:rsidRDefault="006D14CD" w:rsidP="006D14CD">
            <w:pPr>
              <w:jc w:val="center"/>
              <w:rPr>
                <w:lang w:eastAsia="en-US"/>
              </w:rPr>
            </w:pPr>
            <w:r w:rsidRPr="007F4A2B">
              <w:rPr>
                <w:lang w:eastAsia="en-US"/>
              </w:rPr>
              <w:t>1</w:t>
            </w:r>
          </w:p>
        </w:tc>
        <w:tc>
          <w:tcPr>
            <w:tcW w:w="1134" w:type="dxa"/>
            <w:vAlign w:val="center"/>
          </w:tcPr>
          <w:p w:rsidR="006D14CD" w:rsidRPr="007F4A2B" w:rsidRDefault="006D14CD" w:rsidP="006D14CD">
            <w:pPr>
              <w:jc w:val="center"/>
              <w:rPr>
                <w:lang w:eastAsia="en-US"/>
              </w:rPr>
            </w:pPr>
            <w:r w:rsidRPr="007F4A2B">
              <w:rPr>
                <w:lang w:eastAsia="en-US"/>
              </w:rPr>
              <w:t>0,1</w:t>
            </w:r>
          </w:p>
        </w:tc>
        <w:tc>
          <w:tcPr>
            <w:tcW w:w="1134" w:type="dxa"/>
            <w:vAlign w:val="center"/>
          </w:tcPr>
          <w:p w:rsidR="006D14CD" w:rsidRPr="007F4A2B" w:rsidRDefault="006D14CD" w:rsidP="006D14CD">
            <w:pPr>
              <w:jc w:val="center"/>
              <w:rPr>
                <w:color w:val="000000"/>
              </w:rPr>
            </w:pPr>
            <w:r w:rsidRPr="007F4A2B">
              <w:rPr>
                <w:color w:val="000000"/>
              </w:rPr>
              <w:t>3</w:t>
            </w:r>
          </w:p>
        </w:tc>
        <w:tc>
          <w:tcPr>
            <w:tcW w:w="1199" w:type="dxa"/>
            <w:vAlign w:val="center"/>
          </w:tcPr>
          <w:p w:rsidR="006D14CD" w:rsidRPr="007F4A2B" w:rsidRDefault="006D14CD" w:rsidP="006D14CD">
            <w:pPr>
              <w:jc w:val="center"/>
              <w:rPr>
                <w:color w:val="000000"/>
              </w:rPr>
            </w:pPr>
            <w:r w:rsidRPr="007F4A2B">
              <w:rPr>
                <w:color w:val="000000"/>
              </w:rPr>
              <w:t>0,3</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Переславский МР</w:t>
            </w:r>
          </w:p>
        </w:tc>
        <w:tc>
          <w:tcPr>
            <w:tcW w:w="1148" w:type="dxa"/>
            <w:vAlign w:val="center"/>
          </w:tcPr>
          <w:p w:rsidR="006D14CD" w:rsidRPr="007F4A2B" w:rsidRDefault="006D14CD" w:rsidP="006D14CD">
            <w:pPr>
              <w:jc w:val="center"/>
              <w:rPr>
                <w:lang w:eastAsia="en-US"/>
              </w:rPr>
            </w:pPr>
            <w:r w:rsidRPr="007F4A2B">
              <w:rPr>
                <w:lang w:eastAsia="en-US"/>
              </w:rPr>
              <w:t>1</w:t>
            </w:r>
          </w:p>
        </w:tc>
        <w:tc>
          <w:tcPr>
            <w:tcW w:w="890" w:type="dxa"/>
            <w:vAlign w:val="center"/>
          </w:tcPr>
          <w:p w:rsidR="006D14CD" w:rsidRPr="007F4A2B" w:rsidRDefault="006D14CD" w:rsidP="006D14CD">
            <w:pPr>
              <w:jc w:val="center"/>
              <w:rPr>
                <w:lang w:eastAsia="en-US"/>
              </w:rPr>
            </w:pPr>
            <w:r w:rsidRPr="007F4A2B">
              <w:rPr>
                <w:lang w:eastAsia="en-US"/>
              </w:rPr>
              <w:t>0,1</w:t>
            </w:r>
          </w:p>
        </w:tc>
        <w:tc>
          <w:tcPr>
            <w:tcW w:w="1236" w:type="dxa"/>
            <w:vAlign w:val="center"/>
          </w:tcPr>
          <w:p w:rsidR="006D14CD" w:rsidRPr="007F4A2B" w:rsidRDefault="006D14CD" w:rsidP="006D14CD">
            <w:pPr>
              <w:jc w:val="center"/>
              <w:rPr>
                <w:lang w:eastAsia="en-US"/>
              </w:rPr>
            </w:pPr>
            <w:r w:rsidRPr="007F4A2B">
              <w:rPr>
                <w:lang w:eastAsia="en-US"/>
              </w:rPr>
              <w:t>0</w:t>
            </w:r>
          </w:p>
        </w:tc>
        <w:tc>
          <w:tcPr>
            <w:tcW w:w="1134" w:type="dxa"/>
            <w:vAlign w:val="center"/>
          </w:tcPr>
          <w:p w:rsidR="006D14CD" w:rsidRPr="007F4A2B" w:rsidRDefault="006D14CD" w:rsidP="006D14CD">
            <w:pPr>
              <w:jc w:val="center"/>
              <w:rPr>
                <w:lang w:eastAsia="en-US"/>
              </w:rPr>
            </w:pPr>
            <w:r w:rsidRPr="007F4A2B">
              <w:rPr>
                <w:lang w:eastAsia="en-US"/>
              </w:rPr>
              <w:t>0,0</w:t>
            </w:r>
          </w:p>
        </w:tc>
        <w:tc>
          <w:tcPr>
            <w:tcW w:w="1134" w:type="dxa"/>
            <w:vAlign w:val="center"/>
          </w:tcPr>
          <w:p w:rsidR="006D14CD" w:rsidRPr="007F4A2B" w:rsidRDefault="006D14CD" w:rsidP="006D14CD">
            <w:pPr>
              <w:jc w:val="center"/>
              <w:rPr>
                <w:color w:val="000000"/>
              </w:rPr>
            </w:pPr>
            <w:r w:rsidRPr="007F4A2B">
              <w:rPr>
                <w:color w:val="000000"/>
              </w:rPr>
              <w:t>0</w:t>
            </w:r>
          </w:p>
        </w:tc>
        <w:tc>
          <w:tcPr>
            <w:tcW w:w="1199" w:type="dxa"/>
            <w:vAlign w:val="center"/>
          </w:tcPr>
          <w:p w:rsidR="006D14CD" w:rsidRPr="007F4A2B" w:rsidRDefault="006D14CD" w:rsidP="006D14CD">
            <w:pPr>
              <w:jc w:val="center"/>
              <w:rPr>
                <w:color w:val="000000"/>
              </w:rPr>
            </w:pPr>
            <w:r w:rsidRPr="007F4A2B">
              <w:rPr>
                <w:color w:val="000000"/>
              </w:rPr>
              <w:t>0,0</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Пошехонский МР</w:t>
            </w:r>
          </w:p>
        </w:tc>
        <w:tc>
          <w:tcPr>
            <w:tcW w:w="1148" w:type="dxa"/>
            <w:vAlign w:val="center"/>
          </w:tcPr>
          <w:p w:rsidR="006D14CD" w:rsidRPr="007F4A2B" w:rsidRDefault="006D14CD" w:rsidP="006D14CD">
            <w:pPr>
              <w:jc w:val="center"/>
              <w:rPr>
                <w:lang w:eastAsia="en-US"/>
              </w:rPr>
            </w:pPr>
            <w:r w:rsidRPr="007F4A2B">
              <w:rPr>
                <w:lang w:eastAsia="en-US"/>
              </w:rPr>
              <w:t>6</w:t>
            </w:r>
          </w:p>
        </w:tc>
        <w:tc>
          <w:tcPr>
            <w:tcW w:w="890" w:type="dxa"/>
            <w:vAlign w:val="center"/>
          </w:tcPr>
          <w:p w:rsidR="006D14CD" w:rsidRPr="007F4A2B" w:rsidRDefault="006D14CD" w:rsidP="006D14CD">
            <w:pPr>
              <w:jc w:val="center"/>
              <w:rPr>
                <w:lang w:eastAsia="en-US"/>
              </w:rPr>
            </w:pPr>
            <w:r w:rsidRPr="007F4A2B">
              <w:rPr>
                <w:lang w:eastAsia="en-US"/>
              </w:rPr>
              <w:t>0,8</w:t>
            </w:r>
          </w:p>
        </w:tc>
        <w:tc>
          <w:tcPr>
            <w:tcW w:w="1236" w:type="dxa"/>
            <w:vAlign w:val="center"/>
          </w:tcPr>
          <w:p w:rsidR="006D14CD" w:rsidRPr="007F4A2B" w:rsidRDefault="006D14CD" w:rsidP="006D14CD">
            <w:pPr>
              <w:jc w:val="center"/>
              <w:rPr>
                <w:lang w:eastAsia="en-US"/>
              </w:rPr>
            </w:pPr>
            <w:r w:rsidRPr="007F4A2B">
              <w:rPr>
                <w:lang w:eastAsia="en-US"/>
              </w:rPr>
              <w:t>5</w:t>
            </w:r>
          </w:p>
        </w:tc>
        <w:tc>
          <w:tcPr>
            <w:tcW w:w="1134" w:type="dxa"/>
            <w:vAlign w:val="center"/>
          </w:tcPr>
          <w:p w:rsidR="006D14CD" w:rsidRPr="007F4A2B" w:rsidRDefault="006D14CD" w:rsidP="006D14CD">
            <w:pPr>
              <w:jc w:val="center"/>
              <w:rPr>
                <w:lang w:eastAsia="en-US"/>
              </w:rPr>
            </w:pPr>
            <w:r w:rsidRPr="007F4A2B">
              <w:rPr>
                <w:lang w:eastAsia="en-US"/>
              </w:rPr>
              <w:t>0,5</w:t>
            </w:r>
          </w:p>
        </w:tc>
        <w:tc>
          <w:tcPr>
            <w:tcW w:w="1134" w:type="dxa"/>
            <w:vAlign w:val="center"/>
          </w:tcPr>
          <w:p w:rsidR="006D14CD" w:rsidRPr="007F4A2B" w:rsidRDefault="006D14CD" w:rsidP="006D14CD">
            <w:pPr>
              <w:jc w:val="center"/>
              <w:rPr>
                <w:color w:val="000000"/>
              </w:rPr>
            </w:pPr>
            <w:r w:rsidRPr="007F4A2B">
              <w:rPr>
                <w:color w:val="000000"/>
              </w:rPr>
              <w:t>2</w:t>
            </w:r>
          </w:p>
        </w:tc>
        <w:tc>
          <w:tcPr>
            <w:tcW w:w="1199" w:type="dxa"/>
            <w:vAlign w:val="center"/>
          </w:tcPr>
          <w:p w:rsidR="006D14CD" w:rsidRPr="007F4A2B" w:rsidRDefault="006D14CD" w:rsidP="006D14CD">
            <w:pPr>
              <w:jc w:val="center"/>
              <w:rPr>
                <w:color w:val="000000"/>
              </w:rPr>
            </w:pPr>
            <w:r w:rsidRPr="007F4A2B">
              <w:rPr>
                <w:color w:val="000000"/>
              </w:rPr>
              <w:t>0,2</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Профессиональные образовательные организации</w:t>
            </w:r>
          </w:p>
        </w:tc>
        <w:tc>
          <w:tcPr>
            <w:tcW w:w="1148" w:type="dxa"/>
            <w:vAlign w:val="center"/>
          </w:tcPr>
          <w:p w:rsidR="006D14CD" w:rsidRPr="007F4A2B" w:rsidRDefault="006D14CD" w:rsidP="006D14CD">
            <w:pPr>
              <w:jc w:val="center"/>
              <w:rPr>
                <w:lang w:eastAsia="en-US"/>
              </w:rPr>
            </w:pPr>
            <w:r w:rsidRPr="007F4A2B">
              <w:rPr>
                <w:lang w:eastAsia="en-US"/>
              </w:rPr>
              <w:t>8</w:t>
            </w:r>
          </w:p>
        </w:tc>
        <w:tc>
          <w:tcPr>
            <w:tcW w:w="890" w:type="dxa"/>
            <w:vAlign w:val="center"/>
          </w:tcPr>
          <w:p w:rsidR="006D14CD" w:rsidRPr="007F4A2B" w:rsidRDefault="006D14CD" w:rsidP="006D14CD">
            <w:pPr>
              <w:jc w:val="center"/>
              <w:rPr>
                <w:lang w:eastAsia="en-US"/>
              </w:rPr>
            </w:pPr>
            <w:r w:rsidRPr="007F4A2B">
              <w:rPr>
                <w:lang w:eastAsia="en-US"/>
              </w:rPr>
              <w:t>1,0</w:t>
            </w:r>
          </w:p>
        </w:tc>
        <w:tc>
          <w:tcPr>
            <w:tcW w:w="1236" w:type="dxa"/>
            <w:vAlign w:val="center"/>
          </w:tcPr>
          <w:p w:rsidR="006D14CD" w:rsidRPr="007F4A2B" w:rsidRDefault="006D14CD" w:rsidP="006D14CD">
            <w:pPr>
              <w:jc w:val="center"/>
              <w:rPr>
                <w:lang w:eastAsia="en-US"/>
              </w:rPr>
            </w:pPr>
            <w:r w:rsidRPr="007F4A2B">
              <w:rPr>
                <w:lang w:eastAsia="en-US"/>
              </w:rPr>
              <w:t>8</w:t>
            </w:r>
          </w:p>
        </w:tc>
        <w:tc>
          <w:tcPr>
            <w:tcW w:w="1134" w:type="dxa"/>
            <w:vAlign w:val="center"/>
          </w:tcPr>
          <w:p w:rsidR="006D14CD" w:rsidRPr="007F4A2B" w:rsidRDefault="006D14CD" w:rsidP="006D14CD">
            <w:pPr>
              <w:jc w:val="center"/>
              <w:rPr>
                <w:lang w:eastAsia="en-US"/>
              </w:rPr>
            </w:pPr>
            <w:r w:rsidRPr="007F4A2B">
              <w:rPr>
                <w:lang w:eastAsia="en-US"/>
              </w:rPr>
              <w:t>0,8</w:t>
            </w:r>
          </w:p>
        </w:tc>
        <w:tc>
          <w:tcPr>
            <w:tcW w:w="1134" w:type="dxa"/>
            <w:vAlign w:val="center"/>
          </w:tcPr>
          <w:p w:rsidR="006D14CD" w:rsidRPr="007F4A2B" w:rsidRDefault="006D14CD" w:rsidP="006D14CD">
            <w:pPr>
              <w:jc w:val="center"/>
              <w:rPr>
                <w:color w:val="000000"/>
              </w:rPr>
            </w:pPr>
            <w:r w:rsidRPr="007F4A2B">
              <w:rPr>
                <w:color w:val="000000"/>
              </w:rPr>
              <w:t>21</w:t>
            </w:r>
          </w:p>
        </w:tc>
        <w:tc>
          <w:tcPr>
            <w:tcW w:w="1199" w:type="dxa"/>
            <w:vAlign w:val="center"/>
          </w:tcPr>
          <w:p w:rsidR="006D14CD" w:rsidRPr="007F4A2B" w:rsidRDefault="006D14CD" w:rsidP="006D14CD">
            <w:pPr>
              <w:jc w:val="center"/>
              <w:rPr>
                <w:color w:val="000000"/>
              </w:rPr>
            </w:pPr>
            <w:r w:rsidRPr="007F4A2B">
              <w:rPr>
                <w:color w:val="000000"/>
              </w:rPr>
              <w:t>2,1</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Ростовский МР</w:t>
            </w:r>
          </w:p>
        </w:tc>
        <w:tc>
          <w:tcPr>
            <w:tcW w:w="1148" w:type="dxa"/>
            <w:vAlign w:val="center"/>
          </w:tcPr>
          <w:p w:rsidR="006D14CD" w:rsidRPr="007F4A2B" w:rsidRDefault="006D14CD" w:rsidP="006D14CD">
            <w:pPr>
              <w:jc w:val="center"/>
              <w:rPr>
                <w:lang w:eastAsia="en-US"/>
              </w:rPr>
            </w:pPr>
            <w:r w:rsidRPr="007F4A2B">
              <w:rPr>
                <w:lang w:eastAsia="en-US"/>
              </w:rPr>
              <w:t>24</w:t>
            </w:r>
          </w:p>
        </w:tc>
        <w:tc>
          <w:tcPr>
            <w:tcW w:w="890" w:type="dxa"/>
            <w:vAlign w:val="center"/>
          </w:tcPr>
          <w:p w:rsidR="006D14CD" w:rsidRPr="007F4A2B" w:rsidRDefault="006D14CD" w:rsidP="006D14CD">
            <w:pPr>
              <w:jc w:val="center"/>
              <w:rPr>
                <w:lang w:eastAsia="en-US"/>
              </w:rPr>
            </w:pPr>
            <w:r w:rsidRPr="007F4A2B">
              <w:rPr>
                <w:lang w:eastAsia="en-US"/>
              </w:rPr>
              <w:t>3,0</w:t>
            </w:r>
          </w:p>
        </w:tc>
        <w:tc>
          <w:tcPr>
            <w:tcW w:w="1236" w:type="dxa"/>
            <w:vAlign w:val="center"/>
          </w:tcPr>
          <w:p w:rsidR="006D14CD" w:rsidRPr="007F4A2B" w:rsidRDefault="006D14CD" w:rsidP="006D14CD">
            <w:pPr>
              <w:jc w:val="center"/>
              <w:rPr>
                <w:lang w:eastAsia="en-US"/>
              </w:rPr>
            </w:pPr>
            <w:r w:rsidRPr="007F4A2B">
              <w:rPr>
                <w:lang w:eastAsia="en-US"/>
              </w:rPr>
              <w:t>43</w:t>
            </w:r>
          </w:p>
        </w:tc>
        <w:tc>
          <w:tcPr>
            <w:tcW w:w="1134" w:type="dxa"/>
            <w:vAlign w:val="center"/>
          </w:tcPr>
          <w:p w:rsidR="006D14CD" w:rsidRPr="007F4A2B" w:rsidRDefault="006D14CD" w:rsidP="006D14CD">
            <w:pPr>
              <w:jc w:val="center"/>
              <w:rPr>
                <w:lang w:eastAsia="en-US"/>
              </w:rPr>
            </w:pPr>
            <w:r w:rsidRPr="007F4A2B">
              <w:rPr>
                <w:lang w:eastAsia="en-US"/>
              </w:rPr>
              <w:t>4,5</w:t>
            </w:r>
          </w:p>
        </w:tc>
        <w:tc>
          <w:tcPr>
            <w:tcW w:w="1134" w:type="dxa"/>
            <w:vAlign w:val="center"/>
          </w:tcPr>
          <w:p w:rsidR="006D14CD" w:rsidRPr="007F4A2B" w:rsidRDefault="006D14CD" w:rsidP="006D14CD">
            <w:pPr>
              <w:jc w:val="center"/>
              <w:rPr>
                <w:color w:val="000000"/>
              </w:rPr>
            </w:pPr>
            <w:r w:rsidRPr="007F4A2B">
              <w:rPr>
                <w:color w:val="000000"/>
              </w:rPr>
              <w:t>35</w:t>
            </w:r>
          </w:p>
        </w:tc>
        <w:tc>
          <w:tcPr>
            <w:tcW w:w="1199" w:type="dxa"/>
            <w:vAlign w:val="center"/>
          </w:tcPr>
          <w:p w:rsidR="006D14CD" w:rsidRPr="007F4A2B" w:rsidRDefault="006D14CD" w:rsidP="006D14CD">
            <w:pPr>
              <w:jc w:val="center"/>
              <w:rPr>
                <w:color w:val="000000"/>
              </w:rPr>
            </w:pPr>
            <w:r w:rsidRPr="007F4A2B">
              <w:rPr>
                <w:color w:val="000000"/>
              </w:rPr>
              <w:t>3,6</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Рыбинский МР</w:t>
            </w:r>
          </w:p>
        </w:tc>
        <w:tc>
          <w:tcPr>
            <w:tcW w:w="1148" w:type="dxa"/>
            <w:vAlign w:val="center"/>
          </w:tcPr>
          <w:p w:rsidR="006D14CD" w:rsidRPr="007F4A2B" w:rsidRDefault="006D14CD" w:rsidP="006D14CD">
            <w:pPr>
              <w:jc w:val="center"/>
              <w:rPr>
                <w:lang w:eastAsia="en-US"/>
              </w:rPr>
            </w:pPr>
            <w:r w:rsidRPr="007F4A2B">
              <w:rPr>
                <w:lang w:eastAsia="en-US"/>
              </w:rPr>
              <w:t>9</w:t>
            </w:r>
          </w:p>
        </w:tc>
        <w:tc>
          <w:tcPr>
            <w:tcW w:w="890" w:type="dxa"/>
            <w:vAlign w:val="center"/>
          </w:tcPr>
          <w:p w:rsidR="006D14CD" w:rsidRPr="007F4A2B" w:rsidRDefault="006D14CD" w:rsidP="006D14CD">
            <w:pPr>
              <w:jc w:val="center"/>
              <w:rPr>
                <w:lang w:eastAsia="en-US"/>
              </w:rPr>
            </w:pPr>
            <w:r w:rsidRPr="007F4A2B">
              <w:rPr>
                <w:lang w:eastAsia="en-US"/>
              </w:rPr>
              <w:t>1,1</w:t>
            </w:r>
          </w:p>
        </w:tc>
        <w:tc>
          <w:tcPr>
            <w:tcW w:w="1236" w:type="dxa"/>
            <w:vAlign w:val="center"/>
          </w:tcPr>
          <w:p w:rsidR="006D14CD" w:rsidRPr="007F4A2B" w:rsidRDefault="006D14CD" w:rsidP="006D14CD">
            <w:pPr>
              <w:jc w:val="center"/>
              <w:rPr>
                <w:lang w:eastAsia="en-US"/>
              </w:rPr>
            </w:pPr>
            <w:r w:rsidRPr="007F4A2B">
              <w:rPr>
                <w:lang w:eastAsia="en-US"/>
              </w:rPr>
              <w:t>5</w:t>
            </w:r>
          </w:p>
        </w:tc>
        <w:tc>
          <w:tcPr>
            <w:tcW w:w="1134" w:type="dxa"/>
            <w:vAlign w:val="center"/>
          </w:tcPr>
          <w:p w:rsidR="006D14CD" w:rsidRPr="007F4A2B" w:rsidRDefault="006D14CD" w:rsidP="006D14CD">
            <w:pPr>
              <w:jc w:val="center"/>
              <w:rPr>
                <w:lang w:eastAsia="en-US"/>
              </w:rPr>
            </w:pPr>
            <w:r w:rsidRPr="007F4A2B">
              <w:rPr>
                <w:lang w:eastAsia="en-US"/>
              </w:rPr>
              <w:t>0,5</w:t>
            </w:r>
          </w:p>
        </w:tc>
        <w:tc>
          <w:tcPr>
            <w:tcW w:w="1134" w:type="dxa"/>
            <w:vAlign w:val="center"/>
          </w:tcPr>
          <w:p w:rsidR="006D14CD" w:rsidRPr="007F4A2B" w:rsidRDefault="006D14CD" w:rsidP="006D14CD">
            <w:pPr>
              <w:jc w:val="center"/>
              <w:rPr>
                <w:color w:val="000000"/>
              </w:rPr>
            </w:pPr>
            <w:r w:rsidRPr="007F4A2B">
              <w:rPr>
                <w:color w:val="000000"/>
              </w:rPr>
              <w:t>6</w:t>
            </w:r>
          </w:p>
        </w:tc>
        <w:tc>
          <w:tcPr>
            <w:tcW w:w="1199" w:type="dxa"/>
            <w:vAlign w:val="center"/>
          </w:tcPr>
          <w:p w:rsidR="006D14CD" w:rsidRPr="007F4A2B" w:rsidRDefault="006D14CD" w:rsidP="006D14CD">
            <w:pPr>
              <w:jc w:val="center"/>
              <w:rPr>
                <w:color w:val="000000"/>
              </w:rPr>
            </w:pPr>
            <w:r w:rsidRPr="007F4A2B">
              <w:rPr>
                <w:color w:val="000000"/>
              </w:rPr>
              <w:t>0,6</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Тутаевский МР</w:t>
            </w:r>
          </w:p>
        </w:tc>
        <w:tc>
          <w:tcPr>
            <w:tcW w:w="1148" w:type="dxa"/>
            <w:vAlign w:val="center"/>
          </w:tcPr>
          <w:p w:rsidR="006D14CD" w:rsidRPr="007F4A2B" w:rsidRDefault="006D14CD" w:rsidP="006D14CD">
            <w:pPr>
              <w:jc w:val="center"/>
              <w:rPr>
                <w:lang w:eastAsia="en-US"/>
              </w:rPr>
            </w:pPr>
            <w:r w:rsidRPr="007F4A2B">
              <w:rPr>
                <w:lang w:eastAsia="en-US"/>
              </w:rPr>
              <w:t>20</w:t>
            </w:r>
          </w:p>
        </w:tc>
        <w:tc>
          <w:tcPr>
            <w:tcW w:w="890" w:type="dxa"/>
            <w:vAlign w:val="center"/>
          </w:tcPr>
          <w:p w:rsidR="006D14CD" w:rsidRPr="007F4A2B" w:rsidRDefault="006D14CD" w:rsidP="006D14CD">
            <w:pPr>
              <w:jc w:val="center"/>
              <w:rPr>
                <w:lang w:eastAsia="en-US"/>
              </w:rPr>
            </w:pPr>
            <w:r w:rsidRPr="007F4A2B">
              <w:rPr>
                <w:lang w:eastAsia="en-US"/>
              </w:rPr>
              <w:t>2,5</w:t>
            </w:r>
          </w:p>
        </w:tc>
        <w:tc>
          <w:tcPr>
            <w:tcW w:w="1236" w:type="dxa"/>
            <w:vAlign w:val="center"/>
          </w:tcPr>
          <w:p w:rsidR="006D14CD" w:rsidRPr="007F4A2B" w:rsidRDefault="006D14CD" w:rsidP="006D14CD">
            <w:pPr>
              <w:jc w:val="center"/>
              <w:rPr>
                <w:lang w:eastAsia="en-US"/>
              </w:rPr>
            </w:pPr>
            <w:r w:rsidRPr="007F4A2B">
              <w:rPr>
                <w:lang w:eastAsia="en-US"/>
              </w:rPr>
              <w:t>33</w:t>
            </w:r>
          </w:p>
        </w:tc>
        <w:tc>
          <w:tcPr>
            <w:tcW w:w="1134" w:type="dxa"/>
            <w:vAlign w:val="center"/>
          </w:tcPr>
          <w:p w:rsidR="006D14CD" w:rsidRPr="007F4A2B" w:rsidRDefault="006D14CD" w:rsidP="006D14CD">
            <w:pPr>
              <w:jc w:val="center"/>
              <w:rPr>
                <w:lang w:eastAsia="en-US"/>
              </w:rPr>
            </w:pPr>
            <w:r w:rsidRPr="007F4A2B">
              <w:rPr>
                <w:lang w:eastAsia="en-US"/>
              </w:rPr>
              <w:t>3,4</w:t>
            </w:r>
          </w:p>
        </w:tc>
        <w:tc>
          <w:tcPr>
            <w:tcW w:w="1134" w:type="dxa"/>
            <w:vAlign w:val="center"/>
          </w:tcPr>
          <w:p w:rsidR="006D14CD" w:rsidRPr="007F4A2B" w:rsidRDefault="006D14CD" w:rsidP="006D14CD">
            <w:pPr>
              <w:jc w:val="center"/>
              <w:rPr>
                <w:color w:val="000000"/>
              </w:rPr>
            </w:pPr>
            <w:r w:rsidRPr="007F4A2B">
              <w:rPr>
                <w:color w:val="000000"/>
              </w:rPr>
              <w:t>36</w:t>
            </w:r>
          </w:p>
        </w:tc>
        <w:tc>
          <w:tcPr>
            <w:tcW w:w="1199" w:type="dxa"/>
            <w:vAlign w:val="center"/>
          </w:tcPr>
          <w:p w:rsidR="006D14CD" w:rsidRPr="007F4A2B" w:rsidRDefault="006D14CD" w:rsidP="006D14CD">
            <w:pPr>
              <w:jc w:val="center"/>
              <w:rPr>
                <w:color w:val="000000"/>
              </w:rPr>
            </w:pPr>
            <w:r w:rsidRPr="007F4A2B">
              <w:rPr>
                <w:color w:val="000000"/>
              </w:rPr>
              <w:t>3,7</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t>Угличский МР</w:t>
            </w:r>
          </w:p>
        </w:tc>
        <w:tc>
          <w:tcPr>
            <w:tcW w:w="1148" w:type="dxa"/>
            <w:vAlign w:val="center"/>
          </w:tcPr>
          <w:p w:rsidR="006D14CD" w:rsidRPr="007F4A2B" w:rsidRDefault="006D14CD" w:rsidP="006D14CD">
            <w:pPr>
              <w:jc w:val="center"/>
              <w:rPr>
                <w:lang w:eastAsia="en-US"/>
              </w:rPr>
            </w:pPr>
            <w:r w:rsidRPr="007F4A2B">
              <w:rPr>
                <w:lang w:eastAsia="en-US"/>
              </w:rPr>
              <w:t>18</w:t>
            </w:r>
          </w:p>
        </w:tc>
        <w:tc>
          <w:tcPr>
            <w:tcW w:w="890" w:type="dxa"/>
            <w:vAlign w:val="center"/>
          </w:tcPr>
          <w:p w:rsidR="006D14CD" w:rsidRPr="007F4A2B" w:rsidRDefault="006D14CD" w:rsidP="006D14CD">
            <w:pPr>
              <w:jc w:val="center"/>
              <w:rPr>
                <w:lang w:eastAsia="en-US"/>
              </w:rPr>
            </w:pPr>
            <w:r w:rsidRPr="007F4A2B">
              <w:rPr>
                <w:lang w:eastAsia="en-US"/>
              </w:rPr>
              <w:t>2,3</w:t>
            </w:r>
          </w:p>
        </w:tc>
        <w:tc>
          <w:tcPr>
            <w:tcW w:w="1236" w:type="dxa"/>
            <w:vAlign w:val="center"/>
          </w:tcPr>
          <w:p w:rsidR="006D14CD" w:rsidRPr="007F4A2B" w:rsidRDefault="006D14CD" w:rsidP="006D14CD">
            <w:pPr>
              <w:jc w:val="center"/>
              <w:rPr>
                <w:lang w:eastAsia="en-US"/>
              </w:rPr>
            </w:pPr>
            <w:r w:rsidRPr="007F4A2B">
              <w:rPr>
                <w:lang w:eastAsia="en-US"/>
              </w:rPr>
              <w:t>34</w:t>
            </w:r>
          </w:p>
        </w:tc>
        <w:tc>
          <w:tcPr>
            <w:tcW w:w="1134" w:type="dxa"/>
            <w:vAlign w:val="center"/>
          </w:tcPr>
          <w:p w:rsidR="006D14CD" w:rsidRPr="007F4A2B" w:rsidRDefault="006D14CD" w:rsidP="006D14CD">
            <w:pPr>
              <w:jc w:val="center"/>
              <w:rPr>
                <w:lang w:eastAsia="en-US"/>
              </w:rPr>
            </w:pPr>
            <w:r w:rsidRPr="007F4A2B">
              <w:rPr>
                <w:lang w:eastAsia="en-US"/>
              </w:rPr>
              <w:t>3,5</w:t>
            </w:r>
          </w:p>
        </w:tc>
        <w:tc>
          <w:tcPr>
            <w:tcW w:w="1134" w:type="dxa"/>
            <w:vAlign w:val="center"/>
          </w:tcPr>
          <w:p w:rsidR="006D14CD" w:rsidRPr="007F4A2B" w:rsidRDefault="006D14CD" w:rsidP="006D14CD">
            <w:pPr>
              <w:jc w:val="center"/>
              <w:rPr>
                <w:color w:val="000000"/>
              </w:rPr>
            </w:pPr>
            <w:r w:rsidRPr="007F4A2B">
              <w:rPr>
                <w:color w:val="000000"/>
              </w:rPr>
              <w:t>39</w:t>
            </w:r>
          </w:p>
        </w:tc>
        <w:tc>
          <w:tcPr>
            <w:tcW w:w="1199" w:type="dxa"/>
            <w:vAlign w:val="center"/>
          </w:tcPr>
          <w:p w:rsidR="006D14CD" w:rsidRPr="007F4A2B" w:rsidRDefault="006D14CD" w:rsidP="006D14CD">
            <w:pPr>
              <w:jc w:val="center"/>
              <w:rPr>
                <w:color w:val="000000"/>
              </w:rPr>
            </w:pPr>
            <w:r w:rsidRPr="007F4A2B">
              <w:rPr>
                <w:color w:val="000000"/>
              </w:rPr>
              <w:t>4,0</w:t>
            </w:r>
          </w:p>
        </w:tc>
      </w:tr>
      <w:tr w:rsidR="006D14CD" w:rsidRPr="007F4A2B" w:rsidTr="006D14CD">
        <w:tc>
          <w:tcPr>
            <w:tcW w:w="2964" w:type="dxa"/>
            <w:vAlign w:val="bottom"/>
          </w:tcPr>
          <w:p w:rsidR="006D14CD" w:rsidRPr="00666E45" w:rsidRDefault="006D14CD" w:rsidP="006D14CD">
            <w:pPr>
              <w:rPr>
                <w:lang w:eastAsia="en-US"/>
              </w:rPr>
            </w:pPr>
            <w:r w:rsidRPr="00666E45">
              <w:rPr>
                <w:lang w:eastAsia="en-US"/>
              </w:rPr>
              <w:lastRenderedPageBreak/>
              <w:t>Ярославский МР</w:t>
            </w:r>
          </w:p>
        </w:tc>
        <w:tc>
          <w:tcPr>
            <w:tcW w:w="1148" w:type="dxa"/>
            <w:vAlign w:val="center"/>
          </w:tcPr>
          <w:p w:rsidR="006D14CD" w:rsidRPr="007F4A2B" w:rsidRDefault="006D14CD" w:rsidP="006D14CD">
            <w:pPr>
              <w:jc w:val="center"/>
              <w:rPr>
                <w:lang w:eastAsia="en-US"/>
              </w:rPr>
            </w:pPr>
            <w:r w:rsidRPr="007F4A2B">
              <w:rPr>
                <w:lang w:eastAsia="en-US"/>
              </w:rPr>
              <w:t>9</w:t>
            </w:r>
          </w:p>
        </w:tc>
        <w:tc>
          <w:tcPr>
            <w:tcW w:w="890" w:type="dxa"/>
            <w:vAlign w:val="center"/>
          </w:tcPr>
          <w:p w:rsidR="006D14CD" w:rsidRPr="007F4A2B" w:rsidRDefault="006D14CD" w:rsidP="006D14CD">
            <w:pPr>
              <w:jc w:val="center"/>
              <w:rPr>
                <w:lang w:eastAsia="en-US"/>
              </w:rPr>
            </w:pPr>
            <w:r w:rsidRPr="007F4A2B">
              <w:rPr>
                <w:lang w:eastAsia="en-US"/>
              </w:rPr>
              <w:t>1,1</w:t>
            </w:r>
          </w:p>
        </w:tc>
        <w:tc>
          <w:tcPr>
            <w:tcW w:w="1236" w:type="dxa"/>
            <w:vAlign w:val="center"/>
          </w:tcPr>
          <w:p w:rsidR="006D14CD" w:rsidRPr="007F4A2B" w:rsidRDefault="006D14CD" w:rsidP="006D14CD">
            <w:pPr>
              <w:jc w:val="center"/>
              <w:rPr>
                <w:lang w:eastAsia="en-US"/>
              </w:rPr>
            </w:pPr>
            <w:r w:rsidRPr="007F4A2B">
              <w:rPr>
                <w:lang w:eastAsia="en-US"/>
              </w:rPr>
              <w:t>16</w:t>
            </w:r>
          </w:p>
        </w:tc>
        <w:tc>
          <w:tcPr>
            <w:tcW w:w="1134" w:type="dxa"/>
            <w:vAlign w:val="center"/>
          </w:tcPr>
          <w:p w:rsidR="006D14CD" w:rsidRPr="007F4A2B" w:rsidRDefault="006D14CD" w:rsidP="006D14CD">
            <w:pPr>
              <w:jc w:val="center"/>
              <w:rPr>
                <w:lang w:eastAsia="en-US"/>
              </w:rPr>
            </w:pPr>
            <w:r w:rsidRPr="007F4A2B">
              <w:rPr>
                <w:lang w:eastAsia="en-US"/>
              </w:rPr>
              <w:t>1,7</w:t>
            </w:r>
          </w:p>
        </w:tc>
        <w:tc>
          <w:tcPr>
            <w:tcW w:w="1134" w:type="dxa"/>
            <w:vAlign w:val="center"/>
          </w:tcPr>
          <w:p w:rsidR="006D14CD" w:rsidRPr="007F4A2B" w:rsidRDefault="006D14CD" w:rsidP="006D14CD">
            <w:pPr>
              <w:jc w:val="center"/>
              <w:rPr>
                <w:color w:val="000000"/>
              </w:rPr>
            </w:pPr>
            <w:r w:rsidRPr="007F4A2B">
              <w:rPr>
                <w:color w:val="000000"/>
              </w:rPr>
              <w:t>18</w:t>
            </w:r>
          </w:p>
        </w:tc>
        <w:tc>
          <w:tcPr>
            <w:tcW w:w="1199" w:type="dxa"/>
            <w:vAlign w:val="center"/>
          </w:tcPr>
          <w:p w:rsidR="006D14CD" w:rsidRPr="007F4A2B" w:rsidRDefault="006D14CD" w:rsidP="006D14CD">
            <w:pPr>
              <w:jc w:val="center"/>
              <w:rPr>
                <w:color w:val="000000"/>
              </w:rPr>
            </w:pPr>
            <w:r w:rsidRPr="007F4A2B">
              <w:rPr>
                <w:color w:val="000000"/>
              </w:rPr>
              <w:t>1,8</w:t>
            </w:r>
          </w:p>
        </w:tc>
      </w:tr>
    </w:tbl>
    <w:p w:rsidR="00BC0F6A" w:rsidRPr="00CF177C" w:rsidRDefault="00CF177C" w:rsidP="00CF177C">
      <w:pPr>
        <w:rPr>
          <w:b/>
        </w:rPr>
      </w:pPr>
      <w:r>
        <w:rPr>
          <w:b/>
        </w:rPr>
        <w:t xml:space="preserve">5.1.6. </w:t>
      </w:r>
      <w:r w:rsidR="00BC0F6A" w:rsidRPr="00CF177C">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t xml:space="preserve">Таблица </w:t>
      </w:r>
      <w:r w:rsidR="00C225F8">
        <w:t>2</w:t>
      </w:r>
      <w:r>
        <w:rPr>
          <w:noProof/>
        </w:rPr>
        <w:t>-3</w:t>
      </w:r>
      <w:r>
        <w:noBreakHyphen/>
      </w:r>
      <w:r w:rsidR="00FC42BA">
        <w:t>6</w:t>
      </w:r>
      <w:r>
        <w:rPr>
          <w:noProof/>
        </w:rPr>
        <w:fldChar w:fldCharType="begin"/>
      </w:r>
      <w:r>
        <w:rPr>
          <w:noProof/>
        </w:rPr>
        <w:instrText xml:space="preserve"> SEQ Таблица \* ARABIC \s 1 </w:instrText>
      </w:r>
      <w:r>
        <w:rPr>
          <w:noProof/>
        </w:rPr>
        <w:fldChar w:fldCharType="separate"/>
      </w:r>
      <w:r w:rsidR="006919F1">
        <w:rPr>
          <w:noProof/>
        </w:rPr>
        <w:t>28</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6D14CD" w:rsidRPr="00634251" w:rsidTr="00BC0F6A">
        <w:trPr>
          <w:cantSplit/>
          <w:trHeight w:val="580"/>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w:t>
            </w: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 xml:space="preserve">Семакин И.Г., Хеннер Е.К., Шеина Т.Ю. «Информатика» (базовый и углубленный уровень), М.: ООО «БИНОМ. Лаборатория знаний», 10-11 класс </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60</w:t>
            </w:r>
          </w:p>
        </w:tc>
      </w:tr>
      <w:tr w:rsidR="006D14CD" w:rsidRPr="00634251" w:rsidTr="00BC0F6A">
        <w:trPr>
          <w:cantSplit/>
          <w:trHeight w:val="580"/>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2</w:t>
            </w: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Поляков К.Ю., Еремин Е.А. «Информатика» (базовый и углубленный уровень), М.: ООО «БИНОМ. Лаборатория знаний», 10-11 класс</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30</w:t>
            </w:r>
          </w:p>
          <w:p w:rsidR="006D14CD" w:rsidRPr="00A70DCB" w:rsidRDefault="006D14CD" w:rsidP="006D14CD">
            <w:pPr>
              <w:pStyle w:val="a3"/>
              <w:spacing w:after="0" w:line="240" w:lineRule="auto"/>
              <w:ind w:left="0"/>
              <w:jc w:val="center"/>
              <w:rPr>
                <w:rFonts w:ascii="Times New Roman" w:hAnsi="Times New Roman"/>
                <w:sz w:val="24"/>
                <w:szCs w:val="24"/>
                <w:lang w:val="ru-RU"/>
              </w:rPr>
            </w:pPr>
          </w:p>
        </w:tc>
      </w:tr>
      <w:tr w:rsidR="006D14CD" w:rsidRPr="00634251" w:rsidTr="00BC0F6A">
        <w:trPr>
          <w:cantSplit/>
          <w:trHeight w:val="580"/>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3</w:t>
            </w: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Угринович Н.Д. «Информатика»  (базовый уровень), М.:  ООО «БИНОМ. Лаборатория знаний», 10- 11 класс</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w:t>
            </w:r>
          </w:p>
        </w:tc>
      </w:tr>
      <w:tr w:rsidR="006D14CD" w:rsidRPr="00634251" w:rsidTr="00BC0F6A">
        <w:trPr>
          <w:cantSplit/>
          <w:trHeight w:val="580"/>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4</w:t>
            </w: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Гейн А.Г., Сенокосов А.И. «Информатика» (базовый и углубленный уровень). АО «Издательство «Просвещение», 10-11 класс</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w:t>
            </w:r>
          </w:p>
          <w:p w:rsidR="006D14CD" w:rsidRPr="00A70DCB" w:rsidRDefault="006D14CD" w:rsidP="006D14CD">
            <w:pPr>
              <w:pStyle w:val="a3"/>
              <w:spacing w:after="0" w:line="240" w:lineRule="auto"/>
              <w:ind w:left="0"/>
              <w:jc w:val="center"/>
              <w:rPr>
                <w:rFonts w:ascii="Times New Roman" w:hAnsi="Times New Roman"/>
                <w:sz w:val="24"/>
                <w:szCs w:val="24"/>
                <w:lang w:val="ru-RU"/>
              </w:rPr>
            </w:pPr>
          </w:p>
        </w:tc>
      </w:tr>
      <w:tr w:rsidR="006D14CD" w:rsidRPr="00634251" w:rsidTr="00BC0F6A">
        <w:trPr>
          <w:cantSplit/>
          <w:trHeight w:val="580"/>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5</w:t>
            </w: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Калинин И.А., Самылкина Н.Н. «Информатика» (углубленный уровень), М.: ООО «БИНОМ. Лаборатория знаний», 10-11 класс</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w:t>
            </w:r>
          </w:p>
        </w:tc>
      </w:tr>
      <w:tr w:rsidR="006D14CD" w:rsidRPr="00634251" w:rsidTr="006D14CD">
        <w:trPr>
          <w:cantSplit/>
          <w:trHeight w:val="317"/>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i/>
                <w:iCs/>
                <w:sz w:val="24"/>
                <w:szCs w:val="24"/>
                <w:lang w:val="ru-RU"/>
              </w:rPr>
            </w:pPr>
            <w:r w:rsidRPr="00A70DCB">
              <w:rPr>
                <w:rFonts w:ascii="Times New Roman" w:hAnsi="Times New Roman"/>
                <w:i/>
                <w:iCs/>
                <w:sz w:val="24"/>
                <w:szCs w:val="24"/>
                <w:lang w:val="ru-RU"/>
              </w:rPr>
              <w:t xml:space="preserve">Дополнительные </w:t>
            </w:r>
            <w:r w:rsidRPr="006A6943">
              <w:rPr>
                <w:rFonts w:ascii="Times New Roman" w:hAnsi="Times New Roman"/>
                <w:i/>
                <w:iCs/>
                <w:sz w:val="24"/>
                <w:szCs w:val="24"/>
                <w:lang w:val="en-US"/>
              </w:rPr>
              <w:t xml:space="preserve"> </w:t>
            </w:r>
            <w:r w:rsidRPr="00A70DCB">
              <w:rPr>
                <w:rFonts w:ascii="Times New Roman" w:hAnsi="Times New Roman"/>
                <w:i/>
                <w:iCs/>
                <w:sz w:val="24"/>
                <w:szCs w:val="24"/>
                <w:lang w:val="ru-RU"/>
              </w:rPr>
              <w:t>пособия:</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p>
        </w:tc>
      </w:tr>
      <w:tr w:rsidR="006D14CD" w:rsidRPr="00634251" w:rsidTr="00BC0F6A">
        <w:trPr>
          <w:cantSplit/>
          <w:trHeight w:val="580"/>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6</w:t>
            </w: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iCs/>
                <w:sz w:val="24"/>
                <w:szCs w:val="24"/>
                <w:lang w:val="ru-RU"/>
              </w:rPr>
            </w:pPr>
            <w:r w:rsidRPr="00A70DCB">
              <w:rPr>
                <w:rFonts w:ascii="Times New Roman" w:hAnsi="Times New Roman"/>
                <w:sz w:val="24"/>
                <w:szCs w:val="24"/>
                <w:lang w:val="ru-RU"/>
              </w:rPr>
              <w:t>Бородин М.Н. Информатика. УМК для старшей школы: 10–11 классы. Углубленный уровень. Методическое пособие для учителя, М.: ООО «БИНОМ. Лаборатория знаний», 2013</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p>
        </w:tc>
      </w:tr>
      <w:tr w:rsidR="006D14CD" w:rsidRPr="00634251" w:rsidTr="00BC0F6A">
        <w:trPr>
          <w:cantSplit/>
          <w:trHeight w:val="580"/>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7</w:t>
            </w: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i/>
                <w:iCs/>
                <w:sz w:val="24"/>
                <w:szCs w:val="24"/>
                <w:lang w:val="ru-RU"/>
              </w:rPr>
            </w:pPr>
            <w:r w:rsidRPr="00A70DCB">
              <w:rPr>
                <w:rFonts w:ascii="Times New Roman" w:hAnsi="Times New Roman"/>
                <w:iCs/>
                <w:sz w:val="24"/>
                <w:szCs w:val="24"/>
                <w:lang w:val="ru-RU"/>
              </w:rPr>
              <w:t>ЕГЭ 2020, Информатика, 16 вариантов, типовые варианты экзаменационных заданий от разработчиков ЕГЭ, Лешинер В.Р. Издательство: Экзамен, 2020</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p>
        </w:tc>
      </w:tr>
      <w:tr w:rsidR="006D14CD" w:rsidRPr="00634251" w:rsidTr="00BC0F6A">
        <w:trPr>
          <w:cantSplit/>
          <w:trHeight w:val="580"/>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8</w:t>
            </w: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iCs/>
                <w:sz w:val="24"/>
                <w:szCs w:val="24"/>
                <w:lang w:val="ru-RU"/>
              </w:rPr>
            </w:pPr>
            <w:r w:rsidRPr="00A70DCB">
              <w:rPr>
                <w:rFonts w:ascii="Times New Roman" w:hAnsi="Times New Roman"/>
                <w:iCs/>
                <w:sz w:val="24"/>
                <w:szCs w:val="24"/>
                <w:lang w:val="ru-RU"/>
              </w:rPr>
              <w:t>Информатика, 11 класс, Готовимся к итоговой аттестации, Лещинер В.Р., Крылов С.С., Якушкин А.П. Издательство: Интеллект-Центр, 2020</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p>
        </w:tc>
      </w:tr>
      <w:tr w:rsidR="006D14CD" w:rsidRPr="00634251" w:rsidTr="00BC0F6A">
        <w:trPr>
          <w:cantSplit/>
          <w:trHeight w:val="580"/>
        </w:trPr>
        <w:tc>
          <w:tcPr>
            <w:tcW w:w="568" w:type="dxa"/>
            <w:shd w:val="clear" w:color="auto" w:fill="auto"/>
          </w:tcPr>
          <w:p w:rsidR="006D14CD" w:rsidRPr="00A70DCB" w:rsidRDefault="006D14CD" w:rsidP="006D14CD">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9</w:t>
            </w:r>
          </w:p>
        </w:tc>
        <w:tc>
          <w:tcPr>
            <w:tcW w:w="6804" w:type="dxa"/>
            <w:shd w:val="clear" w:color="auto" w:fill="auto"/>
          </w:tcPr>
          <w:p w:rsidR="006D14CD" w:rsidRPr="00A70DCB" w:rsidRDefault="006D14CD" w:rsidP="006D14CD">
            <w:pPr>
              <w:pStyle w:val="a3"/>
              <w:spacing w:after="0" w:line="240" w:lineRule="auto"/>
              <w:ind w:left="0"/>
              <w:jc w:val="both"/>
              <w:rPr>
                <w:rFonts w:ascii="Times New Roman" w:hAnsi="Times New Roman"/>
                <w:i/>
                <w:iCs/>
                <w:sz w:val="24"/>
                <w:szCs w:val="24"/>
                <w:lang w:val="ru-RU"/>
              </w:rPr>
            </w:pPr>
            <w:r w:rsidRPr="00A70DCB">
              <w:rPr>
                <w:rFonts w:ascii="Times New Roman" w:hAnsi="Times New Roman"/>
                <w:iCs/>
                <w:sz w:val="24"/>
                <w:szCs w:val="24"/>
                <w:lang w:val="ru-RU"/>
              </w:rPr>
              <w:t>Методические рекомендации по проверке заданий с развернутым ответом, Крылов С.С. Москва.: Федеральный институт педагогических измерений, 2020</w:t>
            </w:r>
          </w:p>
        </w:tc>
        <w:tc>
          <w:tcPr>
            <w:tcW w:w="2693" w:type="dxa"/>
            <w:shd w:val="clear" w:color="auto" w:fill="auto"/>
          </w:tcPr>
          <w:p w:rsidR="006D14CD" w:rsidRPr="00A70DCB" w:rsidRDefault="006D14CD" w:rsidP="006D14CD">
            <w:pPr>
              <w:pStyle w:val="a3"/>
              <w:spacing w:after="0" w:line="240" w:lineRule="auto"/>
              <w:ind w:left="0"/>
              <w:jc w:val="center"/>
              <w:rPr>
                <w:rFonts w:ascii="Times New Roman" w:hAnsi="Times New Roman"/>
                <w:sz w:val="24"/>
                <w:szCs w:val="24"/>
                <w:lang w:val="ru-RU"/>
              </w:rPr>
            </w:pP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870F21" w:rsidRDefault="00BC0F6A" w:rsidP="00BC0F6A">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p>
    <w:p w:rsidR="006D14CD" w:rsidRPr="00347307" w:rsidRDefault="006D14CD" w:rsidP="006D14CD">
      <w:pPr>
        <w:spacing w:before="20" w:after="20"/>
        <w:ind w:left="-426" w:firstLine="567"/>
        <w:jc w:val="both"/>
      </w:pPr>
      <w:r w:rsidRPr="00347307">
        <w:t xml:space="preserve">Успешное выполнение вариантов заданий по информатике государственной итоговой аттестации зависит от полноценного и глубокого изучения всего программного материала по действующим учебникам базового и углубленного уровней, дополнительных учебных пособий и интернет-ресурсов. </w:t>
      </w:r>
    </w:p>
    <w:p w:rsidR="006D14CD" w:rsidRPr="00347307" w:rsidRDefault="006D14CD" w:rsidP="006D14CD">
      <w:pPr>
        <w:spacing w:before="20" w:after="20"/>
        <w:ind w:left="-426" w:firstLine="567"/>
        <w:jc w:val="both"/>
      </w:pPr>
      <w:r w:rsidRPr="00347307">
        <w:t xml:space="preserve">При выборе учебников необходимо руководствоваться Федеральным перечнем учебников (согласно п. 4 статьи 18 ФЗ «Об образовании в РФ»). Федеральный перечень включает учебники, соответствующие ФГОС общего образования. Адрес: </w:t>
      </w:r>
      <w:hyperlink r:id="rId41" w:history="1">
        <w:r w:rsidRPr="00347307">
          <w:rPr>
            <w:rStyle w:val="afb"/>
            <w:color w:val="auto"/>
          </w:rPr>
          <w:t>http://fpu.edu.ru</w:t>
        </w:r>
      </w:hyperlink>
      <w:r w:rsidRPr="00347307">
        <w:t>. Наряду с учебниками в образовательной деятельности могут использоваться иные учебные издания, являющиеся учебными пособиями (согласно п. 4 статьи 18 ФЗ «Об образовании в РФ»).</w:t>
      </w:r>
    </w:p>
    <w:p w:rsidR="006D14CD" w:rsidRPr="00347307" w:rsidRDefault="006D14CD" w:rsidP="006D14CD">
      <w:pPr>
        <w:spacing w:before="20" w:after="20"/>
        <w:ind w:left="-426" w:firstLine="567"/>
        <w:jc w:val="both"/>
      </w:pPr>
      <w:r w:rsidRPr="00347307">
        <w:t>Подавляющим большинством учителей информатики общеобразовательных организаций Ярославской области используются УМК издательства «БИНОМ. Лаборатория знаний», включенные в Федеральный перечень учебников, а также учебные пособия различных издательств, предназначенных для подготовки к ЕГЭ по информатике.</w:t>
      </w:r>
    </w:p>
    <w:p w:rsidR="006D14CD" w:rsidRPr="00347307" w:rsidRDefault="006D14CD" w:rsidP="006D14CD">
      <w:pPr>
        <w:spacing w:before="20" w:after="20"/>
        <w:ind w:left="-426" w:firstLine="567"/>
        <w:jc w:val="both"/>
      </w:pPr>
      <w:r w:rsidRPr="00347307">
        <w:lastRenderedPageBreak/>
        <w:t>В конце 2019-2020 учебного года на период действия мер по предотвращению коронавирусной инфекции в РФ в свободном доступе были размещены ЭФУ издательств «БИНОМ. Лаборатория знаний» (на портале https://media.prosv.ru), «Просвещение» (https://media.prosv.ru), «Дрофа» (https://lecta.rosuchebnik.ru). У</w:t>
      </w:r>
      <w:r>
        <w:t xml:space="preserve"> </w:t>
      </w:r>
      <w:r w:rsidRPr="00347307">
        <w:t>учителей, ранее не использовавших ЭФУ в образовательном процессе, была возможность апробировать работу с ЭФУ и возможно использовать его в дальнейшем.</w:t>
      </w:r>
    </w:p>
    <w:p w:rsidR="006D14CD" w:rsidRPr="00347307" w:rsidRDefault="006D14CD" w:rsidP="006D14CD">
      <w:pPr>
        <w:spacing w:before="20" w:after="20"/>
        <w:ind w:left="-426" w:firstLine="567"/>
        <w:jc w:val="both"/>
      </w:pPr>
      <w:r w:rsidRPr="00347307">
        <w:t xml:space="preserve">В 2019-2020 учебном году учителями информатики при подготовке обучающихся к государственной итоговой аттестации чаще использовались следующие ресурсы сети Интернет: </w:t>
      </w:r>
    </w:p>
    <w:p w:rsidR="006D14CD" w:rsidRPr="00347307" w:rsidRDefault="006D14CD" w:rsidP="00E46CE5">
      <w:pPr>
        <w:pStyle w:val="aff1"/>
        <w:numPr>
          <w:ilvl w:val="0"/>
          <w:numId w:val="41"/>
        </w:numPr>
        <w:tabs>
          <w:tab w:val="left" w:pos="0"/>
          <w:tab w:val="left" w:pos="284"/>
        </w:tabs>
        <w:spacing w:before="0" w:beforeAutospacing="0" w:after="0" w:afterAutospacing="0"/>
        <w:ind w:left="-426" w:firstLine="426"/>
        <w:jc w:val="both"/>
      </w:pPr>
      <w:r w:rsidRPr="00347307">
        <w:t xml:space="preserve">сайт К.Ю. Полякова </w:t>
      </w:r>
      <w:hyperlink r:id="rId42" w:history="1">
        <w:r w:rsidRPr="00347307">
          <w:rPr>
            <w:rStyle w:val="afb"/>
            <w:rFonts w:eastAsia="SimSun"/>
            <w:color w:val="auto"/>
          </w:rPr>
          <w:t>http://kpolyakov.spb.ru</w:t>
        </w:r>
      </w:hyperlink>
    </w:p>
    <w:p w:rsidR="006D14CD" w:rsidRPr="00347307" w:rsidRDefault="006D14CD" w:rsidP="00E46CE5">
      <w:pPr>
        <w:pStyle w:val="aff1"/>
        <w:numPr>
          <w:ilvl w:val="0"/>
          <w:numId w:val="41"/>
        </w:numPr>
        <w:tabs>
          <w:tab w:val="left" w:pos="0"/>
          <w:tab w:val="left" w:pos="284"/>
        </w:tabs>
        <w:spacing w:before="0" w:beforeAutospacing="0" w:after="0" w:afterAutospacing="0"/>
        <w:ind w:left="-426" w:firstLine="426"/>
        <w:jc w:val="both"/>
      </w:pPr>
      <w:r w:rsidRPr="00347307">
        <w:t xml:space="preserve">СДАМ ГИА. РЕШУ ЕГЭ </w:t>
      </w:r>
      <w:hyperlink r:id="rId43" w:history="1">
        <w:r w:rsidRPr="00347307">
          <w:rPr>
            <w:rStyle w:val="afb"/>
            <w:rFonts w:eastAsia="SimSun"/>
            <w:color w:val="auto"/>
          </w:rPr>
          <w:t>https://inf-ege.sdamgia.ru</w:t>
        </w:r>
      </w:hyperlink>
    </w:p>
    <w:p w:rsidR="006D14CD" w:rsidRPr="00347307" w:rsidRDefault="006D14CD" w:rsidP="00E46CE5">
      <w:pPr>
        <w:pStyle w:val="aff1"/>
        <w:numPr>
          <w:ilvl w:val="0"/>
          <w:numId w:val="41"/>
        </w:numPr>
        <w:tabs>
          <w:tab w:val="left" w:pos="0"/>
          <w:tab w:val="left" w:pos="284"/>
        </w:tabs>
        <w:spacing w:before="0" w:beforeAutospacing="0" w:after="0" w:afterAutospacing="0"/>
        <w:ind w:left="-426" w:firstLine="426"/>
        <w:jc w:val="both"/>
      </w:pPr>
      <w:r w:rsidRPr="00347307">
        <w:t xml:space="preserve">Яндекс Репетитор </w:t>
      </w:r>
      <w:hyperlink r:id="rId44" w:history="1">
        <w:r w:rsidRPr="00347307">
          <w:rPr>
            <w:rStyle w:val="afb"/>
            <w:rFonts w:eastAsia="SimSun"/>
            <w:color w:val="auto"/>
          </w:rPr>
          <w:t>https://ege.yandex.ru/ege/informatics</w:t>
        </w:r>
      </w:hyperlink>
    </w:p>
    <w:p w:rsidR="006D14CD" w:rsidRPr="00347307" w:rsidRDefault="006D14CD" w:rsidP="00E46CE5">
      <w:pPr>
        <w:pStyle w:val="aff1"/>
        <w:numPr>
          <w:ilvl w:val="0"/>
          <w:numId w:val="41"/>
        </w:numPr>
        <w:tabs>
          <w:tab w:val="left" w:pos="0"/>
          <w:tab w:val="left" w:pos="284"/>
        </w:tabs>
        <w:spacing w:before="0" w:beforeAutospacing="0" w:after="0" w:afterAutospacing="0"/>
        <w:ind w:left="-426" w:firstLine="426"/>
        <w:jc w:val="both"/>
      </w:pPr>
      <w:r w:rsidRPr="00347307">
        <w:t xml:space="preserve">Математика и информатика. Образовательный ресурс </w:t>
      </w:r>
      <w:hyperlink r:id="rId45" w:history="1">
        <w:r w:rsidRPr="00347307">
          <w:rPr>
            <w:rStyle w:val="afb"/>
            <w:rFonts w:eastAsia="SimSun"/>
            <w:color w:val="auto"/>
          </w:rPr>
          <w:t>http://ege-go.ru</w:t>
        </w:r>
      </w:hyperlink>
    </w:p>
    <w:p w:rsidR="006D14CD" w:rsidRPr="00347307" w:rsidRDefault="006D14CD" w:rsidP="00E46CE5">
      <w:pPr>
        <w:pStyle w:val="aff1"/>
        <w:numPr>
          <w:ilvl w:val="0"/>
          <w:numId w:val="41"/>
        </w:numPr>
        <w:tabs>
          <w:tab w:val="left" w:pos="0"/>
          <w:tab w:val="left" w:pos="284"/>
        </w:tabs>
        <w:spacing w:before="0" w:beforeAutospacing="0" w:after="0" w:afterAutospacing="0"/>
        <w:ind w:left="-426" w:firstLine="426"/>
        <w:jc w:val="both"/>
      </w:pPr>
      <w:r w:rsidRPr="00347307">
        <w:t xml:space="preserve">Лабы по информатике, ЕГЭ </w:t>
      </w:r>
      <w:hyperlink r:id="rId46" w:history="1">
        <w:r w:rsidRPr="00347307">
          <w:rPr>
            <w:rStyle w:val="afb"/>
            <w:rFonts w:eastAsia="SimSun"/>
            <w:color w:val="auto"/>
          </w:rPr>
          <w:t>http://labs.org.ru/ege/</w:t>
        </w:r>
      </w:hyperlink>
    </w:p>
    <w:p w:rsidR="006D14CD" w:rsidRPr="00347307" w:rsidRDefault="006D14CD" w:rsidP="00E46CE5">
      <w:pPr>
        <w:pStyle w:val="a3"/>
        <w:numPr>
          <w:ilvl w:val="0"/>
          <w:numId w:val="41"/>
        </w:numPr>
        <w:tabs>
          <w:tab w:val="left" w:pos="0"/>
          <w:tab w:val="left" w:pos="284"/>
        </w:tabs>
        <w:spacing w:after="0" w:line="240" w:lineRule="auto"/>
        <w:ind w:left="-426" w:firstLine="426"/>
      </w:pPr>
      <w:r w:rsidRPr="00347307">
        <w:rPr>
          <w:rFonts w:ascii="Times New Roman" w:hAnsi="Times New Roman"/>
          <w:sz w:val="24"/>
          <w:szCs w:val="24"/>
        </w:rPr>
        <w:t>Видеоканал Информатик БУ</w:t>
      </w:r>
      <w:r>
        <w:rPr>
          <w:rFonts w:ascii="Times New Roman" w:hAnsi="Times New Roman"/>
          <w:sz w:val="24"/>
          <w:szCs w:val="24"/>
        </w:rPr>
        <w:t xml:space="preserve"> </w:t>
      </w:r>
      <w:hyperlink r:id="rId47" w:history="1">
        <w:r w:rsidRPr="00347307">
          <w:rPr>
            <w:rStyle w:val="afb"/>
            <w:rFonts w:ascii="Times New Roman" w:eastAsia="Batang" w:hAnsi="Times New Roman"/>
            <w:color w:val="auto"/>
            <w:sz w:val="24"/>
            <w:szCs w:val="24"/>
            <w:lang w:eastAsia="ko-KR"/>
          </w:rPr>
          <w:t>https://www.youtube.com/channel/UCmUcjDHUkIMhfqBfyHYXYuA</w:t>
        </w:r>
      </w:hyperlink>
    </w:p>
    <w:p w:rsidR="006D14CD" w:rsidRPr="00347307" w:rsidRDefault="006D14CD" w:rsidP="006D14CD">
      <w:pPr>
        <w:pStyle w:val="a3"/>
        <w:tabs>
          <w:tab w:val="left" w:pos="284"/>
          <w:tab w:val="left" w:pos="993"/>
        </w:tabs>
        <w:spacing w:after="0" w:line="240" w:lineRule="auto"/>
        <w:ind w:left="-426"/>
        <w:jc w:val="both"/>
        <w:rPr>
          <w:rFonts w:ascii="Times New Roman" w:hAnsi="Times New Roman"/>
          <w:sz w:val="24"/>
          <w:szCs w:val="24"/>
        </w:rPr>
      </w:pPr>
    </w:p>
    <w:p w:rsidR="006D14CD" w:rsidRPr="00347307" w:rsidRDefault="006D14CD" w:rsidP="006D14CD">
      <w:pPr>
        <w:spacing w:before="20" w:after="20"/>
        <w:ind w:left="-426" w:firstLine="567"/>
        <w:jc w:val="both"/>
      </w:pPr>
      <w:r w:rsidRPr="00347307">
        <w:t>В период подготовки к сдаче ЕГЭ 2020 г. по информатике дистанционно был реализован проект «Телешкола». Телеканал Рыбинск-40 представил серии видеоуроков преподавателей ФГБОУ ВО Рыбинский государственный авиационный технический университет имени П.А. Соловьева (РГАТУ) и учителей информатики общеобразовательных организаций г.</w:t>
      </w:r>
      <w:r>
        <w:rPr>
          <w:lang w:val="en-US"/>
        </w:rPr>
        <w:t> </w:t>
      </w:r>
      <w:r w:rsidRPr="00347307">
        <w:t xml:space="preserve">Рыбинска с разбором заданий ЕГЭ по информатике: </w:t>
      </w:r>
      <w:hyperlink r:id="rId48" w:history="1">
        <w:r>
          <w:rPr>
            <w:rStyle w:val="afb"/>
          </w:rPr>
          <w:t>http://r40.ru/programm/uroki-rgatu/</w:t>
        </w:r>
      </w:hyperlink>
      <w:r w:rsidRPr="00347307">
        <w:t>. Такая практика отвечала интересам выпускников, получила всеобщее одобрение и была рекомендована для дальнейшего использования.</w:t>
      </w:r>
    </w:p>
    <w:p w:rsidR="00BC0F6A" w:rsidRPr="00FA4B3A" w:rsidRDefault="006D14CD" w:rsidP="006D14CD">
      <w:pPr>
        <w:ind w:left="-426"/>
        <w:jc w:val="both"/>
      </w:pPr>
      <w:r w:rsidRPr="00347307">
        <w:t>Вместе с тем, можно утверждать, что успешность результатов ЕГЭ по информатике не всегда находится в тесной связи с используемым УМК, а зависит от стартового уровня знаний обучающихся</w:t>
      </w:r>
      <w:r>
        <w:t xml:space="preserve"> и их мотивационной составляющей,</w:t>
      </w:r>
      <w:r w:rsidRPr="00347307">
        <w:t xml:space="preserve"> уровня квалификации учителя, организующего учебн</w:t>
      </w:r>
      <w:r>
        <w:t>ый процесс</w:t>
      </w:r>
      <w:r w:rsidRPr="00347307">
        <w:t xml:space="preserve"> по предмету, привлекаемых образовательных ресурсов, в том числе в новых электронных и дистанционных форматах.</w:t>
      </w:r>
    </w:p>
    <w:p w:rsidR="00BC0F6A" w:rsidRPr="00CF177C" w:rsidRDefault="00CF177C" w:rsidP="00CF177C">
      <w:pPr>
        <w:rPr>
          <w:b/>
        </w:rPr>
      </w:pPr>
      <w:r>
        <w:rPr>
          <w:b/>
        </w:rPr>
        <w:t xml:space="preserve">5.1.7. </w:t>
      </w:r>
      <w:r w:rsidR="00BC0F6A" w:rsidRPr="00CF177C">
        <w:rPr>
          <w:b/>
        </w:rPr>
        <w:t xml:space="preserve">ВЫВОДЫ о характере изменения количества участников ЕГЭ по учебному предмету. </w:t>
      </w:r>
    </w:p>
    <w:p w:rsidR="006C22C1" w:rsidRPr="006C22C1" w:rsidRDefault="006C22C1" w:rsidP="006C22C1">
      <w:pPr>
        <w:spacing w:before="20" w:after="20"/>
        <w:ind w:left="-426" w:firstLine="568"/>
        <w:jc w:val="both"/>
      </w:pPr>
      <w:r w:rsidRPr="006C22C1">
        <w:t>В течение трёх последних лет наблюдается стабильный рост количества участников ЕГЭ по информатике и ИКТ. Это подтверждает тенденцию роста интереса к данному предмету и его востребованность при пос</w:t>
      </w:r>
      <w:r w:rsidR="001C63E2">
        <w:t xml:space="preserve">туплении в учебные заведения на </w:t>
      </w:r>
      <w:r w:rsidRPr="006C22C1">
        <w:t xml:space="preserve">специальности связанные с IT-технологиями. </w:t>
      </w:r>
    </w:p>
    <w:p w:rsidR="006C22C1" w:rsidRPr="006C22C1" w:rsidRDefault="006C22C1" w:rsidP="006C22C1">
      <w:pPr>
        <w:spacing w:before="20" w:after="20"/>
        <w:ind w:left="-426" w:firstLine="568"/>
        <w:jc w:val="both"/>
      </w:pPr>
      <w:r w:rsidRPr="006C22C1">
        <w:t>В основном, ЕГЭ по информатике и ИКТ популярен среди выпускников образовательных организаций текущего года. Традиционно среди участников ЕГЭ по информатике и ИКТ девушек значительно меньше, чем юношей. Юноши составляют 74,4% от общего количества участников в 2020 году. На уровне прошлого года остается стабильной заинтересованность в информатике выпускников общеобразовательных школ с углубленным изучением отдельных предметов, гимназий и лицеев.</w:t>
      </w:r>
    </w:p>
    <w:p w:rsidR="00BC0F6A" w:rsidRPr="00FA4B3A" w:rsidRDefault="006C22C1" w:rsidP="006C22C1">
      <w:pPr>
        <w:ind w:left="-426" w:firstLine="568"/>
        <w:jc w:val="both"/>
      </w:pPr>
      <w:r w:rsidRPr="006C22C1">
        <w:t>В 2020 году наблюдается рост количества выпускников, выбравших для сдачи ЕГЭ по информатике и ИКТ в г. Ярославле, Тутаевском, Угличском муниципальных районах, организациях профессионального образования. В других образовательных организациях АТЕ наблюдается уменьшение, либо сохранение количества выпускников, сдающих экзамен.</w:t>
      </w:r>
    </w:p>
    <w:p w:rsidR="00BC0F6A" w:rsidRDefault="00BC0F6A" w:rsidP="00BC0F6A">
      <w:pPr>
        <w:spacing w:line="360" w:lineRule="auto"/>
        <w:ind w:left="-425"/>
        <w:jc w:val="both"/>
      </w:pPr>
    </w:p>
    <w:p w:rsidR="00BC0F6A" w:rsidRPr="00F579AB" w:rsidRDefault="00BC0F6A" w:rsidP="00BC0F6A">
      <w:pPr>
        <w:spacing w:line="360" w:lineRule="auto"/>
        <w:ind w:left="-425"/>
        <w:jc w:val="both"/>
      </w:pPr>
    </w:p>
    <w:p w:rsidR="00BC0F6A" w:rsidRDefault="00BC0F6A" w:rsidP="00BC0F6A">
      <w:pPr>
        <w:spacing w:after="200" w:line="276" w:lineRule="auto"/>
        <w:rPr>
          <w:bCs/>
        </w:rPr>
      </w:pPr>
      <w:r>
        <w:rPr>
          <w:bCs/>
        </w:rPr>
        <w:br w:type="page"/>
      </w:r>
    </w:p>
    <w:p w:rsidR="00BC0F6A" w:rsidRPr="00EF1C05" w:rsidRDefault="00BC0F6A" w:rsidP="005358DC">
      <w:pPr>
        <w:pStyle w:val="3"/>
      </w:pPr>
      <w:bookmarkStart w:id="39" w:name="_Toc49454483"/>
      <w:r w:rsidRPr="00EF1C05">
        <w:lastRenderedPageBreak/>
        <w:t>РАЗДЕЛ 2.  ОСНОВНЫЕ РЕЗУЛЬТАТЫ ЕГЭ ПО ПРЕДМЕТУ</w:t>
      </w:r>
      <w:r w:rsidR="005358DC">
        <w:t xml:space="preserve"> «</w:t>
      </w:r>
      <w:r w:rsidR="005358DC" w:rsidRPr="005358DC">
        <w:rPr>
          <w:rFonts w:ascii="Times New Roman" w:hAnsi="Times New Roman"/>
          <w:sz w:val="24"/>
        </w:rPr>
        <w:t>Информатика и ИКТ</w:t>
      </w:r>
      <w:r w:rsidR="005358DC">
        <w:rPr>
          <w:rFonts w:ascii="Times New Roman" w:hAnsi="Times New Roman"/>
          <w:sz w:val="24"/>
        </w:rPr>
        <w:t>»</w:t>
      </w:r>
      <w:bookmarkEnd w:id="39"/>
    </w:p>
    <w:p w:rsidR="00BC0F6A" w:rsidRPr="00EF1C05" w:rsidRDefault="00BC0F6A" w:rsidP="00EF1C05">
      <w:pPr>
        <w:pStyle w:val="3"/>
        <w:rPr>
          <w:rFonts w:ascii="Times New Roman" w:eastAsia="Times New Roman" w:hAnsi="Times New Roman"/>
          <w:sz w:val="24"/>
        </w:rPr>
      </w:pPr>
    </w:p>
    <w:p w:rsidR="00BC0F6A" w:rsidRPr="00EF1C05" w:rsidRDefault="00EF1C05" w:rsidP="00EF1C05">
      <w:pPr>
        <w:rPr>
          <w:b/>
        </w:rPr>
      </w:pPr>
      <w:r>
        <w:rPr>
          <w:b/>
        </w:rPr>
        <w:t xml:space="preserve">5.2.1. </w:t>
      </w:r>
      <w:r w:rsidR="00BC0F6A" w:rsidRPr="00EF1C05">
        <w:rPr>
          <w:b/>
        </w:rPr>
        <w:t>Диаграмма распределения тестовых баллов по предмету в 2020 г.</w:t>
      </w:r>
      <w:r w:rsidR="00BC0F6A" w:rsidRPr="00EF1C05">
        <w:rPr>
          <w:b/>
        </w:rPr>
        <w:br/>
        <w:t xml:space="preserve"> (количество участников, получивших тот или иной тестовый балл)</w:t>
      </w:r>
    </w:p>
    <w:p w:rsidR="00BC0F6A" w:rsidRPr="00F579AB" w:rsidRDefault="00BC0F6A" w:rsidP="00BC0F6A"/>
    <w:p w:rsidR="00BC0F6A" w:rsidRPr="00FA4B3A" w:rsidRDefault="00751A9C" w:rsidP="00BC0F6A">
      <w:r>
        <w:rPr>
          <w:noProof/>
        </w:rPr>
        <w:drawing>
          <wp:inline distT="0" distB="0" distL="0" distR="0">
            <wp:extent cx="6177915" cy="2953385"/>
            <wp:effectExtent l="0" t="0" r="13335" b="18415"/>
            <wp:docPr id="36"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C0F6A" w:rsidRPr="00FA4B3A" w:rsidRDefault="00BC0F6A" w:rsidP="00BC0F6A"/>
    <w:p w:rsidR="00BC0F6A" w:rsidRPr="00EF1C05" w:rsidRDefault="00EF1C05" w:rsidP="00EF1C05">
      <w:pPr>
        <w:rPr>
          <w:b/>
        </w:rPr>
      </w:pPr>
      <w:r>
        <w:rPr>
          <w:b/>
        </w:rPr>
        <w:t xml:space="preserve">5.2.2. </w:t>
      </w:r>
      <w:r w:rsidR="00BC0F6A" w:rsidRPr="00EF1C05">
        <w:rPr>
          <w:b/>
        </w:rPr>
        <w:t>Динамика результатов ЕГЭ по предмету за последние 3 года</w:t>
      </w:r>
    </w:p>
    <w:p w:rsidR="00BC0F6A" w:rsidRPr="00FC6BBF" w:rsidRDefault="00BC0F6A" w:rsidP="00BC0F6A">
      <w:pPr>
        <w:pStyle w:val="af8"/>
        <w:keepNext/>
      </w:pPr>
      <w:r w:rsidRPr="00FC6BBF">
        <w:t xml:space="preserve">Таблица </w:t>
      </w:r>
      <w:r w:rsidR="00C225F8">
        <w:t>2</w:t>
      </w:r>
      <w:r>
        <w:rPr>
          <w:noProof/>
        </w:rPr>
        <w:t>-</w:t>
      </w:r>
      <w:r w:rsidR="00C74AA8">
        <w:rPr>
          <w:noProof/>
        </w:rPr>
        <w:t>5</w:t>
      </w:r>
      <w:r>
        <w:noBreakHyphen/>
      </w:r>
      <w:r w:rsidR="00FC42BA">
        <w:t>7</w:t>
      </w:r>
      <w:r>
        <w:rPr>
          <w:noProof/>
        </w:rPr>
        <w:fldChar w:fldCharType="begin"/>
      </w:r>
      <w:r>
        <w:rPr>
          <w:noProof/>
        </w:rPr>
        <w:instrText xml:space="preserve"> SEQ Таблица \* ARABIC \s 1 </w:instrText>
      </w:r>
      <w:r>
        <w:rPr>
          <w:noProof/>
        </w:rPr>
        <w:fldChar w:fldCharType="separate"/>
      </w:r>
      <w:r w:rsidR="006919F1">
        <w:rPr>
          <w:noProof/>
        </w:rPr>
        <w:t>29</w:t>
      </w:r>
      <w:r>
        <w:rPr>
          <w:noProof/>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953FCB" w:rsidRPr="00634251" w:rsidTr="008A73BA">
        <w:trPr>
          <w:cantSplit/>
          <w:trHeight w:val="349"/>
        </w:trPr>
        <w:tc>
          <w:tcPr>
            <w:tcW w:w="5388" w:type="dxa"/>
          </w:tcPr>
          <w:p w:rsidR="00953FCB" w:rsidRPr="00FA4B3A" w:rsidRDefault="00953FCB" w:rsidP="00953FCB">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center"/>
          </w:tcPr>
          <w:p w:rsidR="00953FCB" w:rsidRPr="00F72D83" w:rsidRDefault="00953FCB" w:rsidP="00953FCB">
            <w:pPr>
              <w:jc w:val="center"/>
              <w:rPr>
                <w:color w:val="000000"/>
              </w:rPr>
            </w:pPr>
            <w:r w:rsidRPr="00F72D83">
              <w:rPr>
                <w:color w:val="000000"/>
              </w:rPr>
              <w:t>7,96</w:t>
            </w:r>
          </w:p>
        </w:tc>
        <w:tc>
          <w:tcPr>
            <w:tcW w:w="1701" w:type="dxa"/>
            <w:vAlign w:val="center"/>
          </w:tcPr>
          <w:p w:rsidR="00953FCB" w:rsidRPr="00F72D83" w:rsidRDefault="00953FCB" w:rsidP="00953FCB">
            <w:pPr>
              <w:jc w:val="center"/>
              <w:rPr>
                <w:color w:val="000000"/>
              </w:rPr>
            </w:pPr>
            <w:r w:rsidRPr="00F72D83">
              <w:rPr>
                <w:color w:val="000000"/>
              </w:rPr>
              <w:t>4,55</w:t>
            </w:r>
          </w:p>
        </w:tc>
        <w:tc>
          <w:tcPr>
            <w:tcW w:w="1417" w:type="dxa"/>
            <w:vAlign w:val="center"/>
          </w:tcPr>
          <w:p w:rsidR="00953FCB" w:rsidRPr="00F72D83" w:rsidRDefault="00953FCB" w:rsidP="00953FCB">
            <w:pPr>
              <w:jc w:val="center"/>
              <w:rPr>
                <w:color w:val="000000"/>
              </w:rPr>
            </w:pPr>
            <w:r w:rsidRPr="00F72D83">
              <w:rPr>
                <w:color w:val="000000"/>
              </w:rPr>
              <w:t>7,52</w:t>
            </w:r>
          </w:p>
        </w:tc>
      </w:tr>
      <w:tr w:rsidR="00953FCB" w:rsidRPr="00634251" w:rsidTr="008A73BA">
        <w:trPr>
          <w:cantSplit/>
          <w:trHeight w:val="354"/>
        </w:trPr>
        <w:tc>
          <w:tcPr>
            <w:tcW w:w="5388" w:type="dxa"/>
          </w:tcPr>
          <w:p w:rsidR="00953FCB" w:rsidRPr="00FA4B3A" w:rsidRDefault="00953FCB" w:rsidP="00953FCB">
            <w:pPr>
              <w:contextualSpacing/>
              <w:jc w:val="both"/>
              <w:rPr>
                <w:rFonts w:eastAsia="MS Mincho"/>
              </w:rPr>
            </w:pPr>
            <w:r w:rsidRPr="00FA4B3A">
              <w:rPr>
                <w:rFonts w:eastAsia="MS Mincho"/>
              </w:rPr>
              <w:t>Средний тестовый балл</w:t>
            </w:r>
          </w:p>
        </w:tc>
        <w:tc>
          <w:tcPr>
            <w:tcW w:w="1559" w:type="dxa"/>
            <w:vAlign w:val="center"/>
          </w:tcPr>
          <w:p w:rsidR="00953FCB" w:rsidRPr="00F72D83" w:rsidRDefault="00953FCB" w:rsidP="00953FCB">
            <w:pPr>
              <w:jc w:val="center"/>
              <w:rPr>
                <w:color w:val="000000"/>
              </w:rPr>
            </w:pPr>
            <w:r w:rsidRPr="00F72D83">
              <w:rPr>
                <w:color w:val="000000"/>
              </w:rPr>
              <w:t>63,3</w:t>
            </w:r>
          </w:p>
        </w:tc>
        <w:tc>
          <w:tcPr>
            <w:tcW w:w="1701" w:type="dxa"/>
            <w:vAlign w:val="center"/>
          </w:tcPr>
          <w:p w:rsidR="00953FCB" w:rsidRPr="00F72D83" w:rsidRDefault="00953FCB" w:rsidP="00953FCB">
            <w:pPr>
              <w:jc w:val="center"/>
              <w:rPr>
                <w:color w:val="000000"/>
              </w:rPr>
            </w:pPr>
            <w:r w:rsidRPr="00F72D83">
              <w:rPr>
                <w:color w:val="000000"/>
              </w:rPr>
              <w:t>67,5</w:t>
            </w:r>
          </w:p>
        </w:tc>
        <w:tc>
          <w:tcPr>
            <w:tcW w:w="1417" w:type="dxa"/>
            <w:vAlign w:val="center"/>
          </w:tcPr>
          <w:p w:rsidR="00953FCB" w:rsidRPr="00F72D83" w:rsidRDefault="00953FCB" w:rsidP="00953FCB">
            <w:pPr>
              <w:jc w:val="center"/>
              <w:rPr>
                <w:color w:val="000000"/>
              </w:rPr>
            </w:pPr>
            <w:r w:rsidRPr="00F72D83">
              <w:rPr>
                <w:color w:val="000000"/>
              </w:rPr>
              <w:t>65,7</w:t>
            </w:r>
          </w:p>
        </w:tc>
      </w:tr>
      <w:tr w:rsidR="00953FCB" w:rsidRPr="00634251" w:rsidTr="008A73BA">
        <w:trPr>
          <w:cantSplit/>
          <w:trHeight w:val="338"/>
        </w:trPr>
        <w:tc>
          <w:tcPr>
            <w:tcW w:w="5388" w:type="dxa"/>
          </w:tcPr>
          <w:p w:rsidR="00953FCB" w:rsidRPr="00FA4B3A" w:rsidRDefault="00953FCB" w:rsidP="00953FCB">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center"/>
          </w:tcPr>
          <w:p w:rsidR="00953FCB" w:rsidRPr="00F72D83" w:rsidRDefault="00953FCB" w:rsidP="00953FCB">
            <w:pPr>
              <w:jc w:val="center"/>
              <w:rPr>
                <w:color w:val="000000"/>
              </w:rPr>
            </w:pPr>
            <w:r w:rsidRPr="00F72D83">
              <w:rPr>
                <w:color w:val="000000"/>
              </w:rPr>
              <w:t>22,38</w:t>
            </w:r>
          </w:p>
        </w:tc>
        <w:tc>
          <w:tcPr>
            <w:tcW w:w="1701" w:type="dxa"/>
            <w:vAlign w:val="center"/>
          </w:tcPr>
          <w:p w:rsidR="00953FCB" w:rsidRPr="00F72D83" w:rsidRDefault="00953FCB" w:rsidP="00953FCB">
            <w:pPr>
              <w:jc w:val="center"/>
              <w:rPr>
                <w:color w:val="000000"/>
              </w:rPr>
            </w:pPr>
            <w:r w:rsidRPr="00F72D83">
              <w:rPr>
                <w:color w:val="000000"/>
              </w:rPr>
              <w:t>26,71</w:t>
            </w:r>
          </w:p>
        </w:tc>
        <w:tc>
          <w:tcPr>
            <w:tcW w:w="1417" w:type="dxa"/>
            <w:vAlign w:val="center"/>
          </w:tcPr>
          <w:p w:rsidR="00953FCB" w:rsidRPr="00F72D83" w:rsidRDefault="00953FCB" w:rsidP="00953FCB">
            <w:pPr>
              <w:jc w:val="center"/>
              <w:rPr>
                <w:color w:val="000000"/>
              </w:rPr>
            </w:pPr>
            <w:r w:rsidRPr="00F72D83">
              <w:rPr>
                <w:color w:val="000000"/>
              </w:rPr>
              <w:t>25,5</w:t>
            </w:r>
          </w:p>
        </w:tc>
      </w:tr>
      <w:tr w:rsidR="00953FCB" w:rsidRPr="00634251" w:rsidTr="008A73BA">
        <w:trPr>
          <w:cantSplit/>
          <w:trHeight w:val="338"/>
        </w:trPr>
        <w:tc>
          <w:tcPr>
            <w:tcW w:w="5388" w:type="dxa"/>
          </w:tcPr>
          <w:p w:rsidR="00953FCB" w:rsidRPr="00FA4B3A" w:rsidRDefault="00953FCB" w:rsidP="00953FCB">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center"/>
          </w:tcPr>
          <w:p w:rsidR="00953FCB" w:rsidRPr="00F72D83" w:rsidRDefault="00953FCB" w:rsidP="00953FCB">
            <w:pPr>
              <w:jc w:val="center"/>
              <w:rPr>
                <w:color w:val="000000"/>
              </w:rPr>
            </w:pPr>
            <w:r w:rsidRPr="00F72D83">
              <w:rPr>
                <w:color w:val="000000"/>
              </w:rPr>
              <w:t>5</w:t>
            </w:r>
          </w:p>
        </w:tc>
        <w:tc>
          <w:tcPr>
            <w:tcW w:w="1701" w:type="dxa"/>
            <w:vAlign w:val="center"/>
          </w:tcPr>
          <w:p w:rsidR="00953FCB" w:rsidRPr="00F72D83" w:rsidRDefault="00953FCB" w:rsidP="00953FCB">
            <w:pPr>
              <w:jc w:val="center"/>
              <w:rPr>
                <w:color w:val="000000"/>
              </w:rPr>
            </w:pPr>
            <w:r w:rsidRPr="00F72D83">
              <w:rPr>
                <w:color w:val="000000"/>
              </w:rPr>
              <w:t>11</w:t>
            </w:r>
          </w:p>
        </w:tc>
        <w:tc>
          <w:tcPr>
            <w:tcW w:w="1417" w:type="dxa"/>
            <w:vAlign w:val="center"/>
          </w:tcPr>
          <w:p w:rsidR="00953FCB" w:rsidRPr="00F72D83" w:rsidRDefault="00953FCB" w:rsidP="00953FCB">
            <w:pPr>
              <w:jc w:val="center"/>
              <w:rPr>
                <w:color w:val="000000"/>
              </w:rPr>
            </w:pPr>
            <w:r w:rsidRPr="00F72D83">
              <w:rPr>
                <w:color w:val="000000"/>
              </w:rPr>
              <w:t>15</w:t>
            </w:r>
          </w:p>
        </w:tc>
      </w:tr>
    </w:tbl>
    <w:p w:rsidR="00BC0F6A" w:rsidRPr="00FA4B3A" w:rsidRDefault="00BC0F6A" w:rsidP="00BC0F6A">
      <w:pPr>
        <w:tabs>
          <w:tab w:val="left" w:pos="709"/>
        </w:tabs>
        <w:jc w:val="both"/>
      </w:pPr>
    </w:p>
    <w:p w:rsidR="00BC0F6A" w:rsidRPr="00EF1C05" w:rsidRDefault="00EF1C05" w:rsidP="00EF1C05">
      <w:pPr>
        <w:rPr>
          <w:b/>
        </w:rPr>
      </w:pPr>
      <w:r>
        <w:rPr>
          <w:b/>
        </w:rPr>
        <w:t xml:space="preserve">5.2.3. </w:t>
      </w:r>
      <w:r w:rsidR="00BC0F6A" w:rsidRPr="00EF1C05">
        <w:rPr>
          <w:b/>
        </w:rPr>
        <w:t>Результаты по группам участников экзамена с различным уровнем подготовки:</w:t>
      </w:r>
    </w:p>
    <w:p w:rsidR="00BC0F6A" w:rsidRPr="00FC6BBF" w:rsidRDefault="006E2054" w:rsidP="006E2054">
      <w:r>
        <w:t xml:space="preserve">5.2.3.1. </w:t>
      </w:r>
      <w:r w:rsidR="00BC0F6A" w:rsidRPr="00FC6BBF">
        <w:t>в разрезе категорий</w:t>
      </w:r>
      <w:r w:rsidR="00BC0F6A">
        <w:rPr>
          <w:rStyle w:val="a7"/>
          <w:b/>
          <w:bCs/>
        </w:rPr>
        <w:footnoteReference w:id="14"/>
      </w:r>
      <w:r w:rsidR="00BC0F6A" w:rsidRPr="00FC6BBF">
        <w:t xml:space="preserve"> участников ЕГЭ </w:t>
      </w:r>
    </w:p>
    <w:p w:rsidR="00BC0F6A" w:rsidRPr="00FC6BBF" w:rsidRDefault="00BC0F6A" w:rsidP="00BC0F6A">
      <w:pPr>
        <w:pStyle w:val="af8"/>
        <w:keepNext/>
      </w:pPr>
      <w:r w:rsidRPr="00FC6BBF">
        <w:t xml:space="preserve">Таблица </w:t>
      </w:r>
      <w:r w:rsidR="00CB668E">
        <w:t>2</w:t>
      </w:r>
      <w:r>
        <w:rPr>
          <w:noProof/>
        </w:rPr>
        <w:t>-</w:t>
      </w:r>
      <w:r w:rsidR="00C74AA8">
        <w:rPr>
          <w:noProof/>
        </w:rPr>
        <w:t>5</w:t>
      </w:r>
      <w:r>
        <w:noBreakHyphen/>
      </w:r>
      <w:r w:rsidR="00FC42BA">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953FCB" w:rsidRPr="00634251" w:rsidTr="008A73BA">
        <w:trPr>
          <w:cantSplit/>
        </w:trPr>
        <w:tc>
          <w:tcPr>
            <w:tcW w:w="2836" w:type="dxa"/>
          </w:tcPr>
          <w:p w:rsidR="00953FCB" w:rsidRPr="00A70DCB" w:rsidRDefault="00953FCB" w:rsidP="00953FCB">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953FCB" w:rsidRPr="00F72D83" w:rsidRDefault="00953FCB" w:rsidP="00953FCB">
            <w:pPr>
              <w:jc w:val="center"/>
              <w:rPr>
                <w:color w:val="000000"/>
              </w:rPr>
            </w:pPr>
            <w:r w:rsidRPr="00F72D83">
              <w:rPr>
                <w:color w:val="000000"/>
              </w:rPr>
              <w:t>6,30</w:t>
            </w:r>
          </w:p>
        </w:tc>
        <w:tc>
          <w:tcPr>
            <w:tcW w:w="1807" w:type="dxa"/>
            <w:vAlign w:val="center"/>
          </w:tcPr>
          <w:p w:rsidR="00953FCB" w:rsidRPr="00F72D83" w:rsidRDefault="00953FCB" w:rsidP="00953FCB">
            <w:pPr>
              <w:jc w:val="center"/>
              <w:rPr>
                <w:color w:val="000000"/>
              </w:rPr>
            </w:pPr>
            <w:r w:rsidRPr="00F72D83">
              <w:rPr>
                <w:color w:val="000000"/>
              </w:rPr>
              <w:t>0,81</w:t>
            </w:r>
          </w:p>
        </w:tc>
        <w:tc>
          <w:tcPr>
            <w:tcW w:w="1807" w:type="dxa"/>
            <w:vAlign w:val="center"/>
          </w:tcPr>
          <w:p w:rsidR="00953FCB" w:rsidRPr="00F72D83" w:rsidRDefault="00953FCB" w:rsidP="00953FCB">
            <w:pPr>
              <w:jc w:val="center"/>
              <w:rPr>
                <w:color w:val="000000"/>
              </w:rPr>
            </w:pPr>
            <w:r w:rsidRPr="00F72D83">
              <w:rPr>
                <w:color w:val="000000"/>
              </w:rPr>
              <w:t>0,41</w:t>
            </w:r>
          </w:p>
        </w:tc>
        <w:tc>
          <w:tcPr>
            <w:tcW w:w="1808" w:type="dxa"/>
            <w:vAlign w:val="center"/>
          </w:tcPr>
          <w:p w:rsidR="00953FCB" w:rsidRPr="00F72D83" w:rsidRDefault="00953FCB" w:rsidP="00953FCB">
            <w:pPr>
              <w:jc w:val="center"/>
              <w:rPr>
                <w:color w:val="000000"/>
              </w:rPr>
            </w:pPr>
            <w:r w:rsidRPr="00F72D83">
              <w:rPr>
                <w:color w:val="000000"/>
              </w:rPr>
              <w:t>0,20</w:t>
            </w:r>
          </w:p>
        </w:tc>
      </w:tr>
      <w:tr w:rsidR="00953FCB" w:rsidRPr="00634251" w:rsidTr="008A73BA">
        <w:trPr>
          <w:cantSplit/>
        </w:trPr>
        <w:tc>
          <w:tcPr>
            <w:tcW w:w="2836" w:type="dxa"/>
          </w:tcPr>
          <w:p w:rsidR="00953FCB" w:rsidRPr="00A70DCB" w:rsidRDefault="00953FCB" w:rsidP="00953FCB">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953FCB" w:rsidRPr="00F72D83" w:rsidRDefault="00953FCB" w:rsidP="00953FCB">
            <w:pPr>
              <w:jc w:val="center"/>
              <w:rPr>
                <w:color w:val="000000"/>
              </w:rPr>
            </w:pPr>
            <w:r w:rsidRPr="00F72D83">
              <w:rPr>
                <w:color w:val="000000"/>
              </w:rPr>
              <w:t>26,32</w:t>
            </w:r>
          </w:p>
        </w:tc>
        <w:tc>
          <w:tcPr>
            <w:tcW w:w="1807" w:type="dxa"/>
            <w:vAlign w:val="center"/>
          </w:tcPr>
          <w:p w:rsidR="00953FCB" w:rsidRPr="00F72D83" w:rsidRDefault="00953FCB" w:rsidP="00953FCB">
            <w:pPr>
              <w:jc w:val="center"/>
              <w:rPr>
                <w:color w:val="000000"/>
              </w:rPr>
            </w:pPr>
            <w:r w:rsidRPr="00F72D83">
              <w:rPr>
                <w:color w:val="000000"/>
              </w:rPr>
              <w:t>0,81</w:t>
            </w:r>
          </w:p>
        </w:tc>
        <w:tc>
          <w:tcPr>
            <w:tcW w:w="1807" w:type="dxa"/>
            <w:vAlign w:val="center"/>
          </w:tcPr>
          <w:p w:rsidR="00953FCB" w:rsidRPr="00F72D83" w:rsidRDefault="00953FCB" w:rsidP="00953FCB">
            <w:pPr>
              <w:jc w:val="center"/>
              <w:rPr>
                <w:color w:val="000000"/>
              </w:rPr>
            </w:pPr>
            <w:r w:rsidRPr="00F72D83">
              <w:rPr>
                <w:color w:val="000000"/>
              </w:rPr>
              <w:t>1,73</w:t>
            </w:r>
          </w:p>
        </w:tc>
        <w:tc>
          <w:tcPr>
            <w:tcW w:w="1808" w:type="dxa"/>
            <w:vAlign w:val="center"/>
          </w:tcPr>
          <w:p w:rsidR="00953FCB" w:rsidRPr="00F72D83" w:rsidRDefault="00953FCB" w:rsidP="00953FCB">
            <w:pPr>
              <w:jc w:val="center"/>
              <w:rPr>
                <w:color w:val="000000"/>
              </w:rPr>
            </w:pPr>
            <w:r w:rsidRPr="00F72D83">
              <w:rPr>
                <w:color w:val="000000"/>
              </w:rPr>
              <w:t>0,51</w:t>
            </w:r>
          </w:p>
        </w:tc>
      </w:tr>
      <w:tr w:rsidR="00953FCB" w:rsidRPr="00634251" w:rsidTr="008A73BA">
        <w:trPr>
          <w:cantSplit/>
        </w:trPr>
        <w:tc>
          <w:tcPr>
            <w:tcW w:w="2836" w:type="dxa"/>
          </w:tcPr>
          <w:p w:rsidR="00953FCB" w:rsidRPr="00A70DCB" w:rsidRDefault="00953FCB" w:rsidP="00953FCB">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953FCB" w:rsidRPr="00F72D83" w:rsidRDefault="00953FCB" w:rsidP="00953FCB">
            <w:pPr>
              <w:jc w:val="center"/>
              <w:rPr>
                <w:color w:val="000000"/>
              </w:rPr>
            </w:pPr>
            <w:r w:rsidRPr="00F72D83">
              <w:rPr>
                <w:color w:val="000000"/>
              </w:rPr>
              <w:t>34,45</w:t>
            </w:r>
          </w:p>
        </w:tc>
        <w:tc>
          <w:tcPr>
            <w:tcW w:w="1807" w:type="dxa"/>
            <w:vAlign w:val="center"/>
          </w:tcPr>
          <w:p w:rsidR="00953FCB" w:rsidRPr="00F72D83" w:rsidRDefault="00953FCB" w:rsidP="00953FCB">
            <w:pPr>
              <w:jc w:val="center"/>
              <w:rPr>
                <w:color w:val="000000"/>
              </w:rPr>
            </w:pPr>
            <w:r w:rsidRPr="00F72D83">
              <w:rPr>
                <w:color w:val="000000"/>
              </w:rPr>
              <w:t>0,51</w:t>
            </w:r>
          </w:p>
        </w:tc>
        <w:tc>
          <w:tcPr>
            <w:tcW w:w="1807" w:type="dxa"/>
            <w:vAlign w:val="center"/>
          </w:tcPr>
          <w:p w:rsidR="00953FCB" w:rsidRPr="00F72D83" w:rsidRDefault="00953FCB" w:rsidP="00953FCB">
            <w:pPr>
              <w:jc w:val="center"/>
              <w:rPr>
                <w:color w:val="000000"/>
              </w:rPr>
            </w:pPr>
            <w:r w:rsidRPr="00F72D83">
              <w:rPr>
                <w:color w:val="000000"/>
              </w:rPr>
              <w:t>1,63</w:t>
            </w:r>
          </w:p>
        </w:tc>
        <w:tc>
          <w:tcPr>
            <w:tcW w:w="1808" w:type="dxa"/>
            <w:vAlign w:val="center"/>
          </w:tcPr>
          <w:p w:rsidR="00953FCB" w:rsidRPr="00F72D83" w:rsidRDefault="00953FCB" w:rsidP="00953FCB">
            <w:pPr>
              <w:jc w:val="center"/>
              <w:rPr>
                <w:color w:val="000000"/>
              </w:rPr>
            </w:pPr>
            <w:r w:rsidRPr="00F72D83">
              <w:rPr>
                <w:color w:val="000000"/>
              </w:rPr>
              <w:t>0,51</w:t>
            </w:r>
          </w:p>
        </w:tc>
      </w:tr>
      <w:tr w:rsidR="00953FCB" w:rsidRPr="00634251" w:rsidTr="008A73BA">
        <w:trPr>
          <w:cantSplit/>
        </w:trPr>
        <w:tc>
          <w:tcPr>
            <w:tcW w:w="2836" w:type="dxa"/>
          </w:tcPr>
          <w:p w:rsidR="00953FCB" w:rsidRPr="00A70DCB" w:rsidRDefault="00953FCB" w:rsidP="00953FCB">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953FCB" w:rsidRPr="00F72D83" w:rsidRDefault="00953FCB" w:rsidP="00953FCB">
            <w:pPr>
              <w:jc w:val="center"/>
              <w:rPr>
                <w:color w:val="000000"/>
              </w:rPr>
            </w:pPr>
            <w:r w:rsidRPr="00F72D83">
              <w:rPr>
                <w:color w:val="000000"/>
              </w:rPr>
              <w:t>25,20</w:t>
            </w:r>
          </w:p>
        </w:tc>
        <w:tc>
          <w:tcPr>
            <w:tcW w:w="1807" w:type="dxa"/>
            <w:vAlign w:val="center"/>
          </w:tcPr>
          <w:p w:rsidR="00953FCB" w:rsidRPr="00F72D83" w:rsidRDefault="00953FCB" w:rsidP="00953FCB">
            <w:pPr>
              <w:jc w:val="center"/>
              <w:rPr>
                <w:color w:val="000000"/>
              </w:rPr>
            </w:pPr>
            <w:r w:rsidRPr="00F72D83">
              <w:rPr>
                <w:color w:val="000000"/>
              </w:rPr>
              <w:t>0,00</w:t>
            </w:r>
          </w:p>
        </w:tc>
        <w:tc>
          <w:tcPr>
            <w:tcW w:w="1807" w:type="dxa"/>
            <w:vAlign w:val="center"/>
          </w:tcPr>
          <w:p w:rsidR="00953FCB" w:rsidRPr="00F72D83" w:rsidRDefault="00953FCB" w:rsidP="00953FCB">
            <w:pPr>
              <w:jc w:val="center"/>
              <w:rPr>
                <w:color w:val="000000"/>
              </w:rPr>
            </w:pPr>
            <w:r w:rsidRPr="00F72D83">
              <w:rPr>
                <w:color w:val="000000"/>
              </w:rPr>
              <w:t>0,30</w:t>
            </w:r>
          </w:p>
        </w:tc>
        <w:tc>
          <w:tcPr>
            <w:tcW w:w="1808" w:type="dxa"/>
            <w:vAlign w:val="center"/>
          </w:tcPr>
          <w:p w:rsidR="00953FCB" w:rsidRPr="00F72D83" w:rsidRDefault="00953FCB" w:rsidP="00953FCB">
            <w:pPr>
              <w:jc w:val="center"/>
              <w:rPr>
                <w:color w:val="000000"/>
              </w:rPr>
            </w:pPr>
            <w:r w:rsidRPr="00F72D83">
              <w:rPr>
                <w:color w:val="000000"/>
              </w:rPr>
              <w:t>0,10</w:t>
            </w:r>
          </w:p>
        </w:tc>
      </w:tr>
      <w:tr w:rsidR="00953FCB" w:rsidRPr="00634251" w:rsidTr="008A73BA">
        <w:trPr>
          <w:cantSplit/>
        </w:trPr>
        <w:tc>
          <w:tcPr>
            <w:tcW w:w="2836" w:type="dxa"/>
          </w:tcPr>
          <w:p w:rsidR="00953FCB" w:rsidRPr="00A70DCB" w:rsidRDefault="00953FCB" w:rsidP="00953FCB">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953FCB" w:rsidRPr="00F72D83" w:rsidRDefault="00953FCB" w:rsidP="00953FCB">
            <w:pPr>
              <w:jc w:val="center"/>
              <w:rPr>
                <w:color w:val="000000"/>
              </w:rPr>
            </w:pPr>
            <w:r w:rsidRPr="00F72D83">
              <w:rPr>
                <w:color w:val="000000"/>
              </w:rPr>
              <w:t>15</w:t>
            </w:r>
          </w:p>
        </w:tc>
        <w:tc>
          <w:tcPr>
            <w:tcW w:w="1807" w:type="dxa"/>
            <w:vAlign w:val="center"/>
          </w:tcPr>
          <w:p w:rsidR="00953FCB" w:rsidRPr="00F72D83" w:rsidRDefault="00953FCB" w:rsidP="00953FCB">
            <w:pPr>
              <w:jc w:val="center"/>
              <w:rPr>
                <w:color w:val="000000"/>
              </w:rPr>
            </w:pPr>
            <w:r w:rsidRPr="00F72D83">
              <w:rPr>
                <w:color w:val="000000"/>
              </w:rPr>
              <w:t>0</w:t>
            </w:r>
          </w:p>
        </w:tc>
        <w:tc>
          <w:tcPr>
            <w:tcW w:w="1807" w:type="dxa"/>
            <w:vAlign w:val="center"/>
          </w:tcPr>
          <w:p w:rsidR="00953FCB" w:rsidRPr="00F72D83" w:rsidRDefault="00953FCB" w:rsidP="00953FCB">
            <w:pPr>
              <w:jc w:val="center"/>
              <w:rPr>
                <w:color w:val="000000"/>
              </w:rPr>
            </w:pPr>
            <w:r w:rsidRPr="00F72D83">
              <w:rPr>
                <w:color w:val="000000"/>
              </w:rPr>
              <w:t>0</w:t>
            </w:r>
          </w:p>
        </w:tc>
        <w:tc>
          <w:tcPr>
            <w:tcW w:w="1808" w:type="dxa"/>
            <w:vAlign w:val="center"/>
          </w:tcPr>
          <w:p w:rsidR="00953FCB" w:rsidRPr="00F72D83" w:rsidRDefault="00953FCB" w:rsidP="00953FCB">
            <w:pPr>
              <w:jc w:val="center"/>
              <w:rPr>
                <w:color w:val="000000"/>
              </w:rPr>
            </w:pPr>
            <w:r w:rsidRPr="00F72D83">
              <w:rPr>
                <w:color w:val="000000"/>
              </w:rPr>
              <w:t>0</w:t>
            </w:r>
          </w:p>
        </w:tc>
      </w:tr>
    </w:tbl>
    <w:p w:rsidR="00BC0F6A" w:rsidRPr="00FC6BBF" w:rsidRDefault="006E2054" w:rsidP="006E2054">
      <w:r>
        <w:t xml:space="preserve">5.2.3.2. </w:t>
      </w:r>
      <w:r w:rsidR="00BC0F6A" w:rsidRPr="00FC6BBF">
        <w:t>в разрезе типа ОО</w:t>
      </w:r>
      <w:r w:rsidR="00BC0F6A">
        <w:rPr>
          <w:rStyle w:val="a7"/>
          <w:b/>
          <w:bCs/>
        </w:rPr>
        <w:footnoteReference w:id="15"/>
      </w:r>
      <w:r w:rsidR="00BC0F6A" w:rsidRPr="00FC6BBF">
        <w:t xml:space="preserve"> </w:t>
      </w:r>
    </w:p>
    <w:p w:rsidR="00BC0F6A" w:rsidRPr="00FC6BBF" w:rsidRDefault="00BC0F6A" w:rsidP="00BC0F6A">
      <w:pPr>
        <w:pStyle w:val="af8"/>
        <w:keepNext/>
      </w:pPr>
      <w:r w:rsidRPr="00FC6BBF">
        <w:t xml:space="preserve">Таблица </w:t>
      </w:r>
      <w:r w:rsidR="00CB668E">
        <w:t>2</w:t>
      </w:r>
      <w:r>
        <w:rPr>
          <w:noProof/>
        </w:rPr>
        <w:t>-</w:t>
      </w:r>
      <w:r w:rsidR="00C74AA8">
        <w:rPr>
          <w:noProof/>
        </w:rPr>
        <w:t>5</w:t>
      </w:r>
      <w:r>
        <w:noBreakHyphen/>
      </w:r>
      <w:r w:rsidR="00FC42BA">
        <w:t>9</w:t>
      </w:r>
      <w:r>
        <w:rPr>
          <w:noProof/>
        </w:rPr>
        <w:fldChar w:fldCharType="begin"/>
      </w:r>
      <w:r>
        <w:rPr>
          <w:noProof/>
        </w:rPr>
        <w:instrText xml:space="preserve"> SEQ Таблица \* ARABIC \s 1 </w:instrText>
      </w:r>
      <w:r>
        <w:rPr>
          <w:noProof/>
        </w:rPr>
        <w:fldChar w:fldCharType="separate"/>
      </w:r>
      <w:r w:rsidR="006919F1">
        <w:rPr>
          <w:noProof/>
        </w:rPr>
        <w:t>30</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276"/>
        <w:gridCol w:w="1701"/>
        <w:gridCol w:w="1275"/>
        <w:gridCol w:w="1276"/>
        <w:gridCol w:w="1559"/>
      </w:tblGrid>
      <w:tr w:rsidR="00BC0F6A" w:rsidRPr="00634251" w:rsidTr="00953FCB">
        <w:trPr>
          <w:cantSplit/>
          <w:tblHeader/>
        </w:trPr>
        <w:tc>
          <w:tcPr>
            <w:tcW w:w="2978"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528"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953FCB">
        <w:trPr>
          <w:cantSplit/>
          <w:tblHeader/>
        </w:trPr>
        <w:tc>
          <w:tcPr>
            <w:tcW w:w="2978"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701"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5"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953FCB" w:rsidRPr="00634251" w:rsidTr="00953FCB">
        <w:trPr>
          <w:cantSplit/>
          <w:tblHeader/>
        </w:trPr>
        <w:tc>
          <w:tcPr>
            <w:tcW w:w="2978" w:type="dxa"/>
            <w:vAlign w:val="center"/>
          </w:tcPr>
          <w:p w:rsidR="00953FCB" w:rsidRDefault="00953FCB" w:rsidP="00953FCB">
            <w:pPr>
              <w:rPr>
                <w:color w:val="000000"/>
              </w:rPr>
            </w:pPr>
            <w:r>
              <w:rPr>
                <w:color w:val="000000"/>
              </w:rPr>
              <w:t>Средняя общеобразовательная школа</w:t>
            </w:r>
          </w:p>
        </w:tc>
        <w:tc>
          <w:tcPr>
            <w:tcW w:w="1276" w:type="dxa"/>
            <w:vAlign w:val="center"/>
          </w:tcPr>
          <w:p w:rsidR="00953FCB" w:rsidRDefault="00953FCB" w:rsidP="00953FCB">
            <w:pPr>
              <w:jc w:val="center"/>
              <w:rPr>
                <w:color w:val="000000"/>
              </w:rPr>
            </w:pPr>
            <w:r>
              <w:rPr>
                <w:color w:val="000000"/>
              </w:rPr>
              <w:t>5,59</w:t>
            </w:r>
          </w:p>
        </w:tc>
        <w:tc>
          <w:tcPr>
            <w:tcW w:w="1701" w:type="dxa"/>
            <w:vAlign w:val="center"/>
          </w:tcPr>
          <w:p w:rsidR="00953FCB" w:rsidRDefault="00953FCB" w:rsidP="00953FCB">
            <w:pPr>
              <w:jc w:val="center"/>
              <w:rPr>
                <w:color w:val="000000"/>
              </w:rPr>
            </w:pPr>
            <w:r>
              <w:rPr>
                <w:color w:val="000000"/>
              </w:rPr>
              <w:t>22,26</w:t>
            </w:r>
          </w:p>
        </w:tc>
        <w:tc>
          <w:tcPr>
            <w:tcW w:w="1275" w:type="dxa"/>
            <w:vAlign w:val="center"/>
          </w:tcPr>
          <w:p w:rsidR="00953FCB" w:rsidRDefault="00953FCB" w:rsidP="00953FCB">
            <w:pPr>
              <w:jc w:val="center"/>
              <w:rPr>
                <w:color w:val="000000"/>
              </w:rPr>
            </w:pPr>
            <w:r>
              <w:rPr>
                <w:color w:val="000000"/>
              </w:rPr>
              <w:t>19,72</w:t>
            </w:r>
          </w:p>
        </w:tc>
        <w:tc>
          <w:tcPr>
            <w:tcW w:w="1276" w:type="dxa"/>
            <w:vAlign w:val="center"/>
          </w:tcPr>
          <w:p w:rsidR="00953FCB" w:rsidRDefault="00953FCB" w:rsidP="00953FCB">
            <w:pPr>
              <w:jc w:val="center"/>
              <w:rPr>
                <w:color w:val="000000"/>
              </w:rPr>
            </w:pPr>
            <w:r>
              <w:rPr>
                <w:color w:val="000000"/>
              </w:rPr>
              <w:t>9,25</w:t>
            </w:r>
          </w:p>
        </w:tc>
        <w:tc>
          <w:tcPr>
            <w:tcW w:w="1559" w:type="dxa"/>
            <w:vAlign w:val="center"/>
          </w:tcPr>
          <w:p w:rsidR="00953FCB" w:rsidRDefault="00953FCB" w:rsidP="00953FCB">
            <w:pPr>
              <w:jc w:val="center"/>
              <w:rPr>
                <w:color w:val="000000"/>
              </w:rPr>
            </w:pPr>
            <w:r>
              <w:rPr>
                <w:color w:val="000000"/>
              </w:rPr>
              <w:t>4</w:t>
            </w:r>
          </w:p>
        </w:tc>
      </w:tr>
      <w:tr w:rsidR="00953FCB" w:rsidRPr="00634251" w:rsidTr="008A73BA">
        <w:trPr>
          <w:cantSplit/>
          <w:tblHeader/>
        </w:trPr>
        <w:tc>
          <w:tcPr>
            <w:tcW w:w="2978" w:type="dxa"/>
            <w:vAlign w:val="center"/>
          </w:tcPr>
          <w:p w:rsidR="00953FCB" w:rsidRDefault="00953FCB" w:rsidP="00953FCB">
            <w:pPr>
              <w:rPr>
                <w:color w:val="000000"/>
              </w:rPr>
            </w:pPr>
            <w:r>
              <w:rPr>
                <w:color w:val="000000"/>
              </w:rPr>
              <w:t>Средняя общеобразовательная школа с углубленным изучением отдельных предметов</w:t>
            </w:r>
          </w:p>
        </w:tc>
        <w:tc>
          <w:tcPr>
            <w:tcW w:w="1276" w:type="dxa"/>
            <w:vAlign w:val="center"/>
          </w:tcPr>
          <w:p w:rsidR="00953FCB" w:rsidRDefault="00953FCB" w:rsidP="00953FCB">
            <w:pPr>
              <w:jc w:val="center"/>
              <w:rPr>
                <w:color w:val="000000"/>
              </w:rPr>
            </w:pPr>
            <w:r>
              <w:rPr>
                <w:color w:val="000000"/>
              </w:rPr>
              <w:t>0,51</w:t>
            </w:r>
          </w:p>
        </w:tc>
        <w:tc>
          <w:tcPr>
            <w:tcW w:w="1701" w:type="dxa"/>
            <w:vAlign w:val="center"/>
          </w:tcPr>
          <w:p w:rsidR="00953FCB" w:rsidRDefault="00953FCB" w:rsidP="00953FCB">
            <w:pPr>
              <w:jc w:val="center"/>
              <w:rPr>
                <w:color w:val="000000"/>
              </w:rPr>
            </w:pPr>
            <w:r>
              <w:rPr>
                <w:color w:val="000000"/>
              </w:rPr>
              <w:t>1,73</w:t>
            </w:r>
          </w:p>
        </w:tc>
        <w:tc>
          <w:tcPr>
            <w:tcW w:w="1275" w:type="dxa"/>
            <w:vAlign w:val="center"/>
          </w:tcPr>
          <w:p w:rsidR="00953FCB" w:rsidRDefault="00953FCB" w:rsidP="00953FCB">
            <w:pPr>
              <w:jc w:val="center"/>
              <w:rPr>
                <w:color w:val="000000"/>
              </w:rPr>
            </w:pPr>
            <w:r>
              <w:rPr>
                <w:color w:val="000000"/>
              </w:rPr>
              <w:t>7,52</w:t>
            </w:r>
          </w:p>
        </w:tc>
        <w:tc>
          <w:tcPr>
            <w:tcW w:w="1276" w:type="dxa"/>
            <w:vAlign w:val="center"/>
          </w:tcPr>
          <w:p w:rsidR="00953FCB" w:rsidRDefault="00953FCB" w:rsidP="00953FCB">
            <w:pPr>
              <w:jc w:val="center"/>
              <w:rPr>
                <w:color w:val="000000"/>
              </w:rPr>
            </w:pPr>
            <w:r>
              <w:rPr>
                <w:color w:val="000000"/>
              </w:rPr>
              <w:t>9,04</w:t>
            </w:r>
          </w:p>
        </w:tc>
        <w:tc>
          <w:tcPr>
            <w:tcW w:w="1559" w:type="dxa"/>
            <w:vAlign w:val="center"/>
          </w:tcPr>
          <w:p w:rsidR="00953FCB" w:rsidRDefault="00953FCB" w:rsidP="00953FCB">
            <w:pPr>
              <w:jc w:val="center"/>
              <w:rPr>
                <w:color w:val="000000"/>
              </w:rPr>
            </w:pPr>
            <w:r>
              <w:rPr>
                <w:color w:val="000000"/>
              </w:rPr>
              <w:t>10</w:t>
            </w:r>
          </w:p>
        </w:tc>
      </w:tr>
      <w:tr w:rsidR="00953FCB" w:rsidRPr="00634251" w:rsidTr="008A73BA">
        <w:trPr>
          <w:cantSplit/>
          <w:tblHeader/>
        </w:trPr>
        <w:tc>
          <w:tcPr>
            <w:tcW w:w="2978" w:type="dxa"/>
            <w:vAlign w:val="center"/>
          </w:tcPr>
          <w:p w:rsidR="00953FCB" w:rsidRDefault="00953FCB" w:rsidP="00953FCB">
            <w:pPr>
              <w:rPr>
                <w:color w:val="000000"/>
              </w:rPr>
            </w:pPr>
            <w:r>
              <w:rPr>
                <w:color w:val="000000"/>
              </w:rPr>
              <w:t>Гимназия</w:t>
            </w:r>
          </w:p>
        </w:tc>
        <w:tc>
          <w:tcPr>
            <w:tcW w:w="1276" w:type="dxa"/>
            <w:vAlign w:val="center"/>
          </w:tcPr>
          <w:p w:rsidR="00953FCB" w:rsidRDefault="00953FCB" w:rsidP="00953FCB">
            <w:pPr>
              <w:jc w:val="center"/>
              <w:rPr>
                <w:color w:val="000000"/>
              </w:rPr>
            </w:pPr>
            <w:r>
              <w:rPr>
                <w:color w:val="000000"/>
              </w:rPr>
              <w:t>0,20</w:t>
            </w:r>
          </w:p>
        </w:tc>
        <w:tc>
          <w:tcPr>
            <w:tcW w:w="1701" w:type="dxa"/>
            <w:vAlign w:val="center"/>
          </w:tcPr>
          <w:p w:rsidR="00953FCB" w:rsidRDefault="00953FCB" w:rsidP="00953FCB">
            <w:pPr>
              <w:jc w:val="center"/>
              <w:rPr>
                <w:color w:val="000000"/>
              </w:rPr>
            </w:pPr>
            <w:r>
              <w:rPr>
                <w:color w:val="000000"/>
              </w:rPr>
              <w:t>1,83</w:t>
            </w:r>
          </w:p>
        </w:tc>
        <w:tc>
          <w:tcPr>
            <w:tcW w:w="1275" w:type="dxa"/>
            <w:vAlign w:val="center"/>
          </w:tcPr>
          <w:p w:rsidR="00953FCB" w:rsidRDefault="00953FCB" w:rsidP="00953FCB">
            <w:pPr>
              <w:jc w:val="center"/>
              <w:rPr>
                <w:color w:val="000000"/>
              </w:rPr>
            </w:pPr>
            <w:r>
              <w:rPr>
                <w:color w:val="000000"/>
              </w:rPr>
              <w:t>4,17</w:t>
            </w:r>
          </w:p>
        </w:tc>
        <w:tc>
          <w:tcPr>
            <w:tcW w:w="1276" w:type="dxa"/>
            <w:vAlign w:val="center"/>
          </w:tcPr>
          <w:p w:rsidR="00953FCB" w:rsidRDefault="00953FCB" w:rsidP="00953FCB">
            <w:pPr>
              <w:jc w:val="center"/>
              <w:rPr>
                <w:color w:val="000000"/>
              </w:rPr>
            </w:pPr>
            <w:r>
              <w:rPr>
                <w:color w:val="000000"/>
              </w:rPr>
              <w:t>3,15</w:t>
            </w:r>
          </w:p>
        </w:tc>
        <w:tc>
          <w:tcPr>
            <w:tcW w:w="1559" w:type="dxa"/>
            <w:vAlign w:val="center"/>
          </w:tcPr>
          <w:p w:rsidR="00953FCB" w:rsidRDefault="00953FCB" w:rsidP="00953FCB">
            <w:pPr>
              <w:jc w:val="center"/>
              <w:rPr>
                <w:color w:val="000000"/>
              </w:rPr>
            </w:pPr>
            <w:r>
              <w:rPr>
                <w:color w:val="000000"/>
              </w:rPr>
              <w:t>1</w:t>
            </w:r>
          </w:p>
        </w:tc>
      </w:tr>
      <w:tr w:rsidR="00953FCB" w:rsidRPr="00634251" w:rsidTr="008A73BA">
        <w:trPr>
          <w:cantSplit/>
          <w:tblHeader/>
        </w:trPr>
        <w:tc>
          <w:tcPr>
            <w:tcW w:w="2978" w:type="dxa"/>
            <w:vAlign w:val="center"/>
          </w:tcPr>
          <w:p w:rsidR="00953FCB" w:rsidRDefault="00953FCB" w:rsidP="00953FCB">
            <w:pPr>
              <w:rPr>
                <w:color w:val="000000"/>
              </w:rPr>
            </w:pPr>
            <w:r>
              <w:rPr>
                <w:color w:val="000000"/>
              </w:rPr>
              <w:t>Лицей</w:t>
            </w:r>
          </w:p>
        </w:tc>
        <w:tc>
          <w:tcPr>
            <w:tcW w:w="1276" w:type="dxa"/>
            <w:vAlign w:val="center"/>
          </w:tcPr>
          <w:p w:rsidR="00953FCB" w:rsidRDefault="00953FCB" w:rsidP="00953FCB">
            <w:pPr>
              <w:jc w:val="center"/>
              <w:rPr>
                <w:color w:val="000000"/>
              </w:rPr>
            </w:pPr>
            <w:r>
              <w:rPr>
                <w:color w:val="000000"/>
              </w:rPr>
              <w:t>0,00</w:t>
            </w:r>
          </w:p>
        </w:tc>
        <w:tc>
          <w:tcPr>
            <w:tcW w:w="1701" w:type="dxa"/>
            <w:vAlign w:val="center"/>
          </w:tcPr>
          <w:p w:rsidR="00953FCB" w:rsidRDefault="00953FCB" w:rsidP="00953FCB">
            <w:pPr>
              <w:jc w:val="center"/>
              <w:rPr>
                <w:color w:val="000000"/>
              </w:rPr>
            </w:pPr>
            <w:r>
              <w:rPr>
                <w:color w:val="000000"/>
              </w:rPr>
              <w:t>0,30</w:t>
            </w:r>
          </w:p>
        </w:tc>
        <w:tc>
          <w:tcPr>
            <w:tcW w:w="1275" w:type="dxa"/>
            <w:vAlign w:val="center"/>
          </w:tcPr>
          <w:p w:rsidR="00953FCB" w:rsidRDefault="00953FCB" w:rsidP="00953FCB">
            <w:pPr>
              <w:jc w:val="center"/>
              <w:rPr>
                <w:color w:val="000000"/>
              </w:rPr>
            </w:pPr>
            <w:r>
              <w:rPr>
                <w:color w:val="000000"/>
              </w:rPr>
              <w:t>3,05</w:t>
            </w:r>
          </w:p>
        </w:tc>
        <w:tc>
          <w:tcPr>
            <w:tcW w:w="1276" w:type="dxa"/>
            <w:vAlign w:val="center"/>
          </w:tcPr>
          <w:p w:rsidR="00953FCB" w:rsidRDefault="00953FCB" w:rsidP="00953FCB">
            <w:pPr>
              <w:jc w:val="center"/>
              <w:rPr>
                <w:color w:val="000000"/>
              </w:rPr>
            </w:pPr>
            <w:r>
              <w:rPr>
                <w:color w:val="000000"/>
              </w:rPr>
              <w:t>3,76</w:t>
            </w:r>
          </w:p>
        </w:tc>
        <w:tc>
          <w:tcPr>
            <w:tcW w:w="1559" w:type="dxa"/>
            <w:vAlign w:val="center"/>
          </w:tcPr>
          <w:p w:rsidR="00953FCB" w:rsidRDefault="00953FCB" w:rsidP="00953FCB">
            <w:pPr>
              <w:jc w:val="center"/>
              <w:rPr>
                <w:color w:val="000000"/>
              </w:rPr>
            </w:pPr>
            <w:r>
              <w:rPr>
                <w:color w:val="000000"/>
              </w:rPr>
              <w:t>0</w:t>
            </w:r>
          </w:p>
        </w:tc>
      </w:tr>
      <w:tr w:rsidR="00953FCB" w:rsidRPr="00634251" w:rsidTr="008A73BA">
        <w:trPr>
          <w:cantSplit/>
          <w:tblHeader/>
        </w:trPr>
        <w:tc>
          <w:tcPr>
            <w:tcW w:w="2978" w:type="dxa"/>
            <w:vAlign w:val="center"/>
          </w:tcPr>
          <w:p w:rsidR="00953FCB" w:rsidRDefault="00953FCB" w:rsidP="00953FCB">
            <w:pPr>
              <w:rPr>
                <w:color w:val="000000"/>
              </w:rPr>
            </w:pPr>
            <w:r>
              <w:rPr>
                <w:color w:val="000000"/>
              </w:rPr>
              <w:t>Открытая (сменная) общеобразовательная школа</w:t>
            </w:r>
          </w:p>
        </w:tc>
        <w:tc>
          <w:tcPr>
            <w:tcW w:w="1276" w:type="dxa"/>
            <w:vAlign w:val="center"/>
          </w:tcPr>
          <w:p w:rsidR="00953FCB" w:rsidRDefault="00953FCB" w:rsidP="00953FCB">
            <w:pPr>
              <w:jc w:val="center"/>
              <w:rPr>
                <w:color w:val="000000"/>
              </w:rPr>
            </w:pPr>
            <w:r>
              <w:rPr>
                <w:color w:val="000000"/>
              </w:rPr>
              <w:t>0,00</w:t>
            </w:r>
          </w:p>
        </w:tc>
        <w:tc>
          <w:tcPr>
            <w:tcW w:w="1701" w:type="dxa"/>
            <w:vAlign w:val="center"/>
          </w:tcPr>
          <w:p w:rsidR="00953FCB" w:rsidRDefault="00953FCB" w:rsidP="00953FCB">
            <w:pPr>
              <w:jc w:val="center"/>
              <w:rPr>
                <w:color w:val="000000"/>
              </w:rPr>
            </w:pPr>
            <w:r>
              <w:rPr>
                <w:color w:val="000000"/>
              </w:rPr>
              <w:t>0,10</w:t>
            </w:r>
          </w:p>
        </w:tc>
        <w:tc>
          <w:tcPr>
            <w:tcW w:w="1275" w:type="dxa"/>
            <w:vAlign w:val="center"/>
          </w:tcPr>
          <w:p w:rsidR="00953FCB" w:rsidRDefault="00953FCB" w:rsidP="00953FCB">
            <w:pPr>
              <w:jc w:val="center"/>
              <w:rPr>
                <w:color w:val="000000"/>
              </w:rPr>
            </w:pPr>
            <w:r>
              <w:rPr>
                <w:color w:val="000000"/>
              </w:rPr>
              <w:t>0,00</w:t>
            </w:r>
          </w:p>
        </w:tc>
        <w:tc>
          <w:tcPr>
            <w:tcW w:w="1276" w:type="dxa"/>
            <w:vAlign w:val="center"/>
          </w:tcPr>
          <w:p w:rsidR="00953FCB" w:rsidRDefault="00953FCB" w:rsidP="00953FCB">
            <w:pPr>
              <w:jc w:val="center"/>
              <w:rPr>
                <w:color w:val="000000"/>
              </w:rPr>
            </w:pPr>
            <w:r>
              <w:rPr>
                <w:color w:val="000000"/>
              </w:rPr>
              <w:t>0,00</w:t>
            </w:r>
          </w:p>
        </w:tc>
        <w:tc>
          <w:tcPr>
            <w:tcW w:w="1559" w:type="dxa"/>
            <w:vAlign w:val="center"/>
          </w:tcPr>
          <w:p w:rsidR="00953FCB" w:rsidRDefault="00953FCB" w:rsidP="00953FCB">
            <w:pPr>
              <w:jc w:val="center"/>
              <w:rPr>
                <w:color w:val="000000"/>
              </w:rPr>
            </w:pPr>
            <w:r>
              <w:rPr>
                <w:color w:val="000000"/>
              </w:rPr>
              <w:t>0</w:t>
            </w:r>
          </w:p>
        </w:tc>
      </w:tr>
      <w:tr w:rsidR="00953FCB" w:rsidRPr="00634251" w:rsidTr="008A73BA">
        <w:trPr>
          <w:cantSplit/>
          <w:tblHeader/>
        </w:trPr>
        <w:tc>
          <w:tcPr>
            <w:tcW w:w="2978" w:type="dxa"/>
            <w:vAlign w:val="center"/>
          </w:tcPr>
          <w:p w:rsidR="00953FCB" w:rsidRDefault="00953FCB" w:rsidP="00953FCB">
            <w:pPr>
              <w:rPr>
                <w:color w:val="000000"/>
              </w:rPr>
            </w:pPr>
            <w:r>
              <w:rPr>
                <w:color w:val="000000"/>
              </w:rPr>
              <w:t>Колледж</w:t>
            </w:r>
          </w:p>
        </w:tc>
        <w:tc>
          <w:tcPr>
            <w:tcW w:w="1276" w:type="dxa"/>
            <w:vAlign w:val="center"/>
          </w:tcPr>
          <w:p w:rsidR="00953FCB" w:rsidRDefault="00953FCB" w:rsidP="00953FCB">
            <w:pPr>
              <w:jc w:val="center"/>
              <w:rPr>
                <w:color w:val="000000"/>
              </w:rPr>
            </w:pPr>
            <w:r>
              <w:rPr>
                <w:color w:val="000000"/>
              </w:rPr>
              <w:t>0,00</w:t>
            </w:r>
          </w:p>
        </w:tc>
        <w:tc>
          <w:tcPr>
            <w:tcW w:w="1701" w:type="dxa"/>
            <w:vAlign w:val="center"/>
          </w:tcPr>
          <w:p w:rsidR="00953FCB" w:rsidRDefault="00953FCB" w:rsidP="00953FCB">
            <w:pPr>
              <w:jc w:val="center"/>
              <w:rPr>
                <w:color w:val="000000"/>
              </w:rPr>
            </w:pPr>
            <w:r>
              <w:rPr>
                <w:color w:val="000000"/>
              </w:rPr>
              <w:t>0,00</w:t>
            </w:r>
          </w:p>
        </w:tc>
        <w:tc>
          <w:tcPr>
            <w:tcW w:w="1275" w:type="dxa"/>
            <w:vAlign w:val="center"/>
          </w:tcPr>
          <w:p w:rsidR="00953FCB" w:rsidRDefault="00953FCB" w:rsidP="00953FCB">
            <w:pPr>
              <w:jc w:val="center"/>
              <w:rPr>
                <w:color w:val="000000"/>
              </w:rPr>
            </w:pPr>
            <w:r>
              <w:rPr>
                <w:color w:val="000000"/>
              </w:rPr>
              <w:t>0,00</w:t>
            </w:r>
          </w:p>
        </w:tc>
        <w:tc>
          <w:tcPr>
            <w:tcW w:w="1276" w:type="dxa"/>
            <w:vAlign w:val="center"/>
          </w:tcPr>
          <w:p w:rsidR="00953FCB" w:rsidRDefault="00953FCB" w:rsidP="00953FCB">
            <w:pPr>
              <w:jc w:val="center"/>
              <w:rPr>
                <w:color w:val="000000"/>
              </w:rPr>
            </w:pPr>
            <w:r>
              <w:rPr>
                <w:color w:val="000000"/>
              </w:rPr>
              <w:t>0,00</w:t>
            </w:r>
          </w:p>
        </w:tc>
        <w:tc>
          <w:tcPr>
            <w:tcW w:w="1559" w:type="dxa"/>
            <w:vAlign w:val="center"/>
          </w:tcPr>
          <w:p w:rsidR="00953FCB" w:rsidRDefault="00953FCB" w:rsidP="00953FCB">
            <w:pPr>
              <w:jc w:val="center"/>
              <w:rPr>
                <w:color w:val="000000"/>
              </w:rPr>
            </w:pPr>
            <w:r>
              <w:rPr>
                <w:color w:val="000000"/>
              </w:rPr>
              <w:t>0</w:t>
            </w:r>
          </w:p>
        </w:tc>
      </w:tr>
      <w:tr w:rsidR="00953FCB" w:rsidRPr="00634251" w:rsidTr="008A73BA">
        <w:trPr>
          <w:cantSplit/>
          <w:tblHeader/>
        </w:trPr>
        <w:tc>
          <w:tcPr>
            <w:tcW w:w="2978" w:type="dxa"/>
            <w:vAlign w:val="center"/>
          </w:tcPr>
          <w:p w:rsidR="00953FCB" w:rsidRDefault="00953FCB" w:rsidP="00953FCB">
            <w:pPr>
              <w:rPr>
                <w:color w:val="000000"/>
              </w:rPr>
            </w:pPr>
            <w:r>
              <w:rPr>
                <w:color w:val="000000"/>
              </w:rPr>
              <w:t>Университет</w:t>
            </w:r>
          </w:p>
        </w:tc>
        <w:tc>
          <w:tcPr>
            <w:tcW w:w="1276" w:type="dxa"/>
            <w:vAlign w:val="center"/>
          </w:tcPr>
          <w:p w:rsidR="00953FCB" w:rsidRDefault="00953FCB" w:rsidP="00953FCB">
            <w:pPr>
              <w:jc w:val="center"/>
              <w:rPr>
                <w:color w:val="000000"/>
              </w:rPr>
            </w:pPr>
            <w:r>
              <w:rPr>
                <w:color w:val="000000"/>
              </w:rPr>
              <w:t>0,10</w:t>
            </w:r>
          </w:p>
        </w:tc>
        <w:tc>
          <w:tcPr>
            <w:tcW w:w="1701" w:type="dxa"/>
            <w:vAlign w:val="center"/>
          </w:tcPr>
          <w:p w:rsidR="00953FCB" w:rsidRDefault="00953FCB" w:rsidP="00953FCB">
            <w:pPr>
              <w:jc w:val="center"/>
              <w:rPr>
                <w:color w:val="000000"/>
              </w:rPr>
            </w:pPr>
            <w:r>
              <w:rPr>
                <w:color w:val="000000"/>
              </w:rPr>
              <w:t>0,41</w:t>
            </w:r>
          </w:p>
        </w:tc>
        <w:tc>
          <w:tcPr>
            <w:tcW w:w="1275" w:type="dxa"/>
            <w:vAlign w:val="center"/>
          </w:tcPr>
          <w:p w:rsidR="00953FCB" w:rsidRDefault="00953FCB" w:rsidP="00953FCB">
            <w:pPr>
              <w:jc w:val="center"/>
              <w:rPr>
                <w:color w:val="000000"/>
              </w:rPr>
            </w:pPr>
            <w:r>
              <w:rPr>
                <w:color w:val="000000"/>
              </w:rPr>
              <w:t>0,30</w:t>
            </w:r>
          </w:p>
        </w:tc>
        <w:tc>
          <w:tcPr>
            <w:tcW w:w="1276" w:type="dxa"/>
            <w:vAlign w:val="center"/>
          </w:tcPr>
          <w:p w:rsidR="00953FCB" w:rsidRDefault="00953FCB" w:rsidP="00953FCB">
            <w:pPr>
              <w:jc w:val="center"/>
              <w:rPr>
                <w:color w:val="000000"/>
              </w:rPr>
            </w:pPr>
            <w:r>
              <w:rPr>
                <w:color w:val="000000"/>
              </w:rPr>
              <w:t>0,00</w:t>
            </w:r>
          </w:p>
        </w:tc>
        <w:tc>
          <w:tcPr>
            <w:tcW w:w="1559" w:type="dxa"/>
            <w:vAlign w:val="center"/>
          </w:tcPr>
          <w:p w:rsidR="00953FCB" w:rsidRDefault="00953FCB" w:rsidP="00953FCB">
            <w:pPr>
              <w:jc w:val="center"/>
              <w:rPr>
                <w:color w:val="000000"/>
              </w:rPr>
            </w:pPr>
            <w:r>
              <w:rPr>
                <w:color w:val="000000"/>
              </w:rPr>
              <w:t>0</w:t>
            </w:r>
          </w:p>
        </w:tc>
      </w:tr>
      <w:tr w:rsidR="00953FCB" w:rsidRPr="00634251" w:rsidTr="008A73BA">
        <w:trPr>
          <w:cantSplit/>
          <w:tblHeader/>
        </w:trPr>
        <w:tc>
          <w:tcPr>
            <w:tcW w:w="2978" w:type="dxa"/>
            <w:vAlign w:val="center"/>
          </w:tcPr>
          <w:p w:rsidR="00953FCB" w:rsidRDefault="00953FCB" w:rsidP="00953FCB">
            <w:pPr>
              <w:rPr>
                <w:color w:val="000000"/>
              </w:rPr>
            </w:pPr>
            <w:r>
              <w:rPr>
                <w:color w:val="000000"/>
              </w:rPr>
              <w:t>Институт</w:t>
            </w:r>
          </w:p>
        </w:tc>
        <w:tc>
          <w:tcPr>
            <w:tcW w:w="1276" w:type="dxa"/>
            <w:vAlign w:val="center"/>
          </w:tcPr>
          <w:p w:rsidR="00953FCB" w:rsidRDefault="00953FCB" w:rsidP="00953FCB">
            <w:pPr>
              <w:jc w:val="center"/>
              <w:rPr>
                <w:color w:val="000000"/>
              </w:rPr>
            </w:pPr>
            <w:r>
              <w:rPr>
                <w:color w:val="000000"/>
              </w:rPr>
              <w:t>0,00</w:t>
            </w:r>
          </w:p>
        </w:tc>
        <w:tc>
          <w:tcPr>
            <w:tcW w:w="1701" w:type="dxa"/>
            <w:vAlign w:val="center"/>
          </w:tcPr>
          <w:p w:rsidR="00953FCB" w:rsidRDefault="00953FCB" w:rsidP="00953FCB">
            <w:pPr>
              <w:jc w:val="center"/>
              <w:rPr>
                <w:color w:val="000000"/>
              </w:rPr>
            </w:pPr>
            <w:r>
              <w:rPr>
                <w:color w:val="000000"/>
              </w:rPr>
              <w:t>0,00</w:t>
            </w:r>
          </w:p>
        </w:tc>
        <w:tc>
          <w:tcPr>
            <w:tcW w:w="1275" w:type="dxa"/>
            <w:vAlign w:val="center"/>
          </w:tcPr>
          <w:p w:rsidR="00953FCB" w:rsidRDefault="00953FCB" w:rsidP="00953FCB">
            <w:pPr>
              <w:jc w:val="center"/>
              <w:rPr>
                <w:color w:val="000000"/>
              </w:rPr>
            </w:pPr>
            <w:r>
              <w:rPr>
                <w:color w:val="000000"/>
              </w:rPr>
              <w:t>0,00</w:t>
            </w:r>
          </w:p>
        </w:tc>
        <w:tc>
          <w:tcPr>
            <w:tcW w:w="1276" w:type="dxa"/>
            <w:vAlign w:val="center"/>
          </w:tcPr>
          <w:p w:rsidR="00953FCB" w:rsidRDefault="00953FCB" w:rsidP="00953FCB">
            <w:pPr>
              <w:jc w:val="center"/>
              <w:rPr>
                <w:color w:val="000000"/>
              </w:rPr>
            </w:pPr>
            <w:r>
              <w:rPr>
                <w:color w:val="000000"/>
              </w:rPr>
              <w:t>0,00</w:t>
            </w:r>
          </w:p>
        </w:tc>
        <w:tc>
          <w:tcPr>
            <w:tcW w:w="1559" w:type="dxa"/>
            <w:vAlign w:val="center"/>
          </w:tcPr>
          <w:p w:rsidR="00953FCB" w:rsidRDefault="00953FCB" w:rsidP="00953FCB">
            <w:pPr>
              <w:jc w:val="center"/>
              <w:rPr>
                <w:color w:val="000000"/>
              </w:rPr>
            </w:pPr>
            <w:r>
              <w:rPr>
                <w:color w:val="000000"/>
              </w:rPr>
              <w:t>0</w:t>
            </w:r>
          </w:p>
        </w:tc>
      </w:tr>
      <w:tr w:rsidR="00953FCB" w:rsidRPr="00634251" w:rsidTr="008A73BA">
        <w:trPr>
          <w:cantSplit/>
          <w:tblHeader/>
        </w:trPr>
        <w:tc>
          <w:tcPr>
            <w:tcW w:w="2978" w:type="dxa"/>
            <w:vAlign w:val="center"/>
          </w:tcPr>
          <w:p w:rsidR="00953FCB" w:rsidRDefault="00953FCB" w:rsidP="00953FCB">
            <w:pPr>
              <w:rPr>
                <w:color w:val="000000"/>
              </w:rPr>
            </w:pPr>
            <w:r>
              <w:rPr>
                <w:color w:val="000000"/>
              </w:rPr>
              <w:t>Иное</w:t>
            </w:r>
          </w:p>
        </w:tc>
        <w:tc>
          <w:tcPr>
            <w:tcW w:w="1276" w:type="dxa"/>
            <w:vAlign w:val="center"/>
          </w:tcPr>
          <w:p w:rsidR="00953FCB" w:rsidRDefault="00953FCB" w:rsidP="00953FCB">
            <w:pPr>
              <w:jc w:val="center"/>
              <w:rPr>
                <w:color w:val="000000"/>
              </w:rPr>
            </w:pPr>
            <w:r>
              <w:rPr>
                <w:color w:val="000000"/>
              </w:rPr>
              <w:t>1,12</w:t>
            </w:r>
          </w:p>
        </w:tc>
        <w:tc>
          <w:tcPr>
            <w:tcW w:w="1701" w:type="dxa"/>
            <w:vAlign w:val="center"/>
          </w:tcPr>
          <w:p w:rsidR="00953FCB" w:rsidRDefault="00953FCB" w:rsidP="00953FCB">
            <w:pPr>
              <w:jc w:val="center"/>
              <w:rPr>
                <w:color w:val="000000"/>
              </w:rPr>
            </w:pPr>
            <w:r>
              <w:rPr>
                <w:color w:val="000000"/>
              </w:rPr>
              <w:t>2,24</w:t>
            </w:r>
          </w:p>
        </w:tc>
        <w:tc>
          <w:tcPr>
            <w:tcW w:w="1275" w:type="dxa"/>
            <w:vAlign w:val="center"/>
          </w:tcPr>
          <w:p w:rsidR="00953FCB" w:rsidRDefault="00953FCB" w:rsidP="00953FCB">
            <w:pPr>
              <w:jc w:val="center"/>
              <w:rPr>
                <w:color w:val="000000"/>
              </w:rPr>
            </w:pPr>
            <w:r>
              <w:rPr>
                <w:color w:val="000000"/>
              </w:rPr>
              <w:t>1,83</w:t>
            </w:r>
          </w:p>
        </w:tc>
        <w:tc>
          <w:tcPr>
            <w:tcW w:w="1276" w:type="dxa"/>
            <w:vAlign w:val="center"/>
          </w:tcPr>
          <w:p w:rsidR="00953FCB" w:rsidRDefault="00953FCB" w:rsidP="00953FCB">
            <w:pPr>
              <w:jc w:val="center"/>
              <w:rPr>
                <w:color w:val="000000"/>
              </w:rPr>
            </w:pPr>
            <w:r>
              <w:rPr>
                <w:color w:val="000000"/>
              </w:rPr>
              <w:t>0,30</w:t>
            </w:r>
          </w:p>
        </w:tc>
        <w:tc>
          <w:tcPr>
            <w:tcW w:w="1559" w:type="dxa"/>
            <w:vAlign w:val="center"/>
          </w:tcPr>
          <w:p w:rsidR="00953FCB" w:rsidRDefault="00953FCB" w:rsidP="00953FCB">
            <w:pPr>
              <w:jc w:val="center"/>
              <w:rPr>
                <w:color w:val="000000"/>
              </w:rPr>
            </w:pPr>
            <w:r>
              <w:rPr>
                <w:color w:val="000000"/>
              </w:rPr>
              <w:t>0</w:t>
            </w:r>
          </w:p>
        </w:tc>
      </w:tr>
    </w:tbl>
    <w:p w:rsidR="00BC0F6A" w:rsidRPr="00FC6BBF" w:rsidRDefault="006E2054" w:rsidP="006E2054">
      <w:r>
        <w:t xml:space="preserve">5.2.3.3.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t xml:space="preserve">Таблица </w:t>
      </w:r>
      <w:r w:rsidR="00CB668E">
        <w:t>2</w:t>
      </w:r>
      <w:r>
        <w:rPr>
          <w:noProof/>
        </w:rPr>
        <w:t>-</w:t>
      </w:r>
      <w:r w:rsidR="00C74AA8">
        <w:rPr>
          <w:noProof/>
        </w:rPr>
        <w:t>5</w:t>
      </w:r>
      <w:r>
        <w:noBreakHyphen/>
      </w:r>
      <w:r>
        <w:rPr>
          <w:noProof/>
        </w:rPr>
        <w:fldChar w:fldCharType="begin"/>
      </w:r>
      <w:r>
        <w:rPr>
          <w:noProof/>
        </w:rPr>
        <w:instrText xml:space="preserve"> SEQ Таблица \* ARABIC \s 1 </w:instrText>
      </w:r>
      <w:r>
        <w:rPr>
          <w:noProof/>
        </w:rPr>
        <w:fldChar w:fldCharType="separate"/>
      </w:r>
      <w:r w:rsidR="006919F1">
        <w:rPr>
          <w:noProof/>
        </w:rPr>
        <w:t>31</w:t>
      </w:r>
      <w:r>
        <w:rPr>
          <w:noProof/>
        </w:rPr>
        <w:fldChar w:fldCharType="end"/>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5"/>
        <w:gridCol w:w="1275"/>
        <w:gridCol w:w="1560"/>
        <w:gridCol w:w="1275"/>
        <w:gridCol w:w="1274"/>
        <w:gridCol w:w="1561"/>
      </w:tblGrid>
      <w:tr w:rsidR="00BC0F6A" w:rsidRPr="00634251" w:rsidTr="00953FCB">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695"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384"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953FCB">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695"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560"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953FCB" w:rsidRPr="00634251" w:rsidTr="00953FCB">
        <w:trPr>
          <w:cantSplit/>
          <w:trHeight w:val="20"/>
        </w:trPr>
        <w:tc>
          <w:tcPr>
            <w:tcW w:w="566" w:type="dxa"/>
            <w:shd w:val="clear" w:color="auto" w:fill="auto"/>
            <w:vAlign w:val="center"/>
          </w:tcPr>
          <w:p w:rsidR="00953FCB" w:rsidRPr="00F72D83" w:rsidRDefault="00953FCB" w:rsidP="00953FCB">
            <w:pPr>
              <w:jc w:val="center"/>
              <w:rPr>
                <w:color w:val="000000"/>
              </w:rPr>
            </w:pPr>
            <w:r w:rsidRPr="00F72D83">
              <w:rPr>
                <w:color w:val="000000"/>
              </w:rPr>
              <w:t>1</w:t>
            </w:r>
          </w:p>
        </w:tc>
        <w:tc>
          <w:tcPr>
            <w:tcW w:w="2695" w:type="dxa"/>
            <w:shd w:val="clear" w:color="auto" w:fill="auto"/>
            <w:vAlign w:val="bottom"/>
          </w:tcPr>
          <w:p w:rsidR="00953FCB" w:rsidRPr="00F72D83" w:rsidRDefault="00953FCB" w:rsidP="00953FCB">
            <w:pPr>
              <w:rPr>
                <w:color w:val="000000"/>
              </w:rPr>
            </w:pPr>
            <w:r w:rsidRPr="00F72D83">
              <w:rPr>
                <w:color w:val="000000"/>
              </w:rPr>
              <w:t>Большесельский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0,30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2</w:t>
            </w:r>
          </w:p>
        </w:tc>
        <w:tc>
          <w:tcPr>
            <w:tcW w:w="2695" w:type="dxa"/>
            <w:shd w:val="clear" w:color="auto" w:fill="auto"/>
            <w:vAlign w:val="bottom"/>
          </w:tcPr>
          <w:p w:rsidR="00953FCB" w:rsidRPr="00F72D83" w:rsidRDefault="00953FCB" w:rsidP="00953FCB">
            <w:pPr>
              <w:rPr>
                <w:color w:val="000000"/>
              </w:rPr>
            </w:pPr>
            <w:r w:rsidRPr="00F72D83">
              <w:rPr>
                <w:color w:val="000000"/>
              </w:rPr>
              <w:t>Борисоглебский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0,30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3</w:t>
            </w:r>
          </w:p>
        </w:tc>
        <w:tc>
          <w:tcPr>
            <w:tcW w:w="2695" w:type="dxa"/>
            <w:shd w:val="clear" w:color="auto" w:fill="auto"/>
            <w:vAlign w:val="bottom"/>
          </w:tcPr>
          <w:p w:rsidR="00953FCB" w:rsidRPr="00F72D83" w:rsidRDefault="00953FCB" w:rsidP="00953FCB">
            <w:pPr>
              <w:rPr>
                <w:color w:val="000000"/>
              </w:rPr>
            </w:pPr>
            <w:r w:rsidRPr="00F72D83">
              <w:rPr>
                <w:color w:val="000000"/>
              </w:rPr>
              <w:t>Брейтовский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4</w:t>
            </w:r>
          </w:p>
        </w:tc>
        <w:tc>
          <w:tcPr>
            <w:tcW w:w="2695" w:type="dxa"/>
            <w:shd w:val="clear" w:color="auto" w:fill="auto"/>
            <w:vAlign w:val="bottom"/>
          </w:tcPr>
          <w:p w:rsidR="00953FCB" w:rsidRPr="00F72D83" w:rsidRDefault="00953FCB" w:rsidP="00953FCB">
            <w:pPr>
              <w:rPr>
                <w:color w:val="000000"/>
              </w:rPr>
            </w:pPr>
            <w:r w:rsidRPr="00F72D83">
              <w:rPr>
                <w:color w:val="000000"/>
              </w:rPr>
              <w:t>г. Переславль-Залесский</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1,12</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0,81</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0,41</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5</w:t>
            </w:r>
          </w:p>
        </w:tc>
        <w:tc>
          <w:tcPr>
            <w:tcW w:w="2695" w:type="dxa"/>
            <w:shd w:val="clear" w:color="auto" w:fill="auto"/>
            <w:vAlign w:val="bottom"/>
          </w:tcPr>
          <w:p w:rsidR="00953FCB" w:rsidRPr="00F72D83" w:rsidRDefault="00953FCB" w:rsidP="00953FCB">
            <w:pPr>
              <w:rPr>
                <w:color w:val="000000"/>
              </w:rPr>
            </w:pPr>
            <w:r w:rsidRPr="00F72D83">
              <w:rPr>
                <w:color w:val="000000"/>
              </w:rPr>
              <w:t>г. Рыбинск</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1,22</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4,78</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5,59</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3,35</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1</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6</w:t>
            </w:r>
          </w:p>
        </w:tc>
        <w:tc>
          <w:tcPr>
            <w:tcW w:w="2695" w:type="dxa"/>
            <w:shd w:val="clear" w:color="auto" w:fill="auto"/>
            <w:vAlign w:val="bottom"/>
          </w:tcPr>
          <w:p w:rsidR="00953FCB" w:rsidRPr="00F72D83" w:rsidRDefault="00953FCB" w:rsidP="00953FCB">
            <w:pPr>
              <w:rPr>
                <w:color w:val="000000"/>
              </w:rPr>
            </w:pPr>
            <w:r w:rsidRPr="00F72D83">
              <w:rPr>
                <w:color w:val="000000"/>
              </w:rPr>
              <w:t>г. Ярославль</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4,47</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15,75</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21,85</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17,17</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13</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lastRenderedPageBreak/>
              <w:t>7</w:t>
            </w:r>
          </w:p>
        </w:tc>
        <w:tc>
          <w:tcPr>
            <w:tcW w:w="2695" w:type="dxa"/>
            <w:shd w:val="clear" w:color="auto" w:fill="auto"/>
            <w:vAlign w:val="bottom"/>
          </w:tcPr>
          <w:p w:rsidR="00953FCB" w:rsidRPr="00F72D83" w:rsidRDefault="00953FCB" w:rsidP="00953FCB">
            <w:pPr>
              <w:rPr>
                <w:color w:val="000000"/>
              </w:rPr>
            </w:pPr>
            <w:r w:rsidRPr="00F72D83">
              <w:rPr>
                <w:color w:val="000000"/>
              </w:rPr>
              <w:t>Гаврилов-Ямский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0,41</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8</w:t>
            </w:r>
          </w:p>
        </w:tc>
        <w:tc>
          <w:tcPr>
            <w:tcW w:w="2695" w:type="dxa"/>
            <w:shd w:val="clear" w:color="auto" w:fill="auto"/>
            <w:vAlign w:val="bottom"/>
          </w:tcPr>
          <w:p w:rsidR="00953FCB" w:rsidRPr="00F72D83" w:rsidRDefault="00953FCB" w:rsidP="00953FCB">
            <w:pPr>
              <w:rPr>
                <w:color w:val="000000"/>
              </w:rPr>
            </w:pPr>
            <w:r w:rsidRPr="00F72D83">
              <w:rPr>
                <w:color w:val="000000"/>
              </w:rPr>
              <w:t>Даниловский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0,51</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0,41</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9</w:t>
            </w:r>
          </w:p>
        </w:tc>
        <w:tc>
          <w:tcPr>
            <w:tcW w:w="2695" w:type="dxa"/>
            <w:shd w:val="clear" w:color="auto" w:fill="auto"/>
            <w:vAlign w:val="bottom"/>
          </w:tcPr>
          <w:p w:rsidR="00953FCB" w:rsidRPr="00F72D83" w:rsidRDefault="00953FCB" w:rsidP="00953FCB">
            <w:pPr>
              <w:rPr>
                <w:color w:val="000000"/>
              </w:rPr>
            </w:pPr>
            <w:r w:rsidRPr="00F72D83">
              <w:rPr>
                <w:color w:val="000000"/>
              </w:rPr>
              <w:t>Департамент образования ЯО</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10</w:t>
            </w:r>
          </w:p>
        </w:tc>
        <w:tc>
          <w:tcPr>
            <w:tcW w:w="2695" w:type="dxa"/>
            <w:shd w:val="clear" w:color="auto" w:fill="auto"/>
            <w:vAlign w:val="bottom"/>
          </w:tcPr>
          <w:p w:rsidR="00953FCB" w:rsidRPr="00F72D83" w:rsidRDefault="00953FCB" w:rsidP="00953FCB">
            <w:pPr>
              <w:rPr>
                <w:color w:val="000000"/>
              </w:rPr>
            </w:pPr>
            <w:r w:rsidRPr="00F72D83">
              <w:rPr>
                <w:color w:val="000000"/>
              </w:rPr>
              <w:t>Любимский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11</w:t>
            </w:r>
          </w:p>
        </w:tc>
        <w:tc>
          <w:tcPr>
            <w:tcW w:w="2695" w:type="dxa"/>
            <w:shd w:val="clear" w:color="auto" w:fill="auto"/>
            <w:vAlign w:val="bottom"/>
          </w:tcPr>
          <w:p w:rsidR="00953FCB" w:rsidRPr="00F72D83" w:rsidRDefault="00953FCB" w:rsidP="00953FCB">
            <w:pPr>
              <w:rPr>
                <w:color w:val="000000"/>
              </w:rPr>
            </w:pPr>
            <w:r w:rsidRPr="00F72D83">
              <w:rPr>
                <w:color w:val="000000"/>
              </w:rPr>
              <w:t>Мышкинский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12</w:t>
            </w:r>
          </w:p>
        </w:tc>
        <w:tc>
          <w:tcPr>
            <w:tcW w:w="2695" w:type="dxa"/>
            <w:shd w:val="clear" w:color="auto" w:fill="auto"/>
            <w:vAlign w:val="bottom"/>
          </w:tcPr>
          <w:p w:rsidR="00953FCB" w:rsidRPr="00F72D83" w:rsidRDefault="00953FCB" w:rsidP="00953FCB">
            <w:pPr>
              <w:rPr>
                <w:color w:val="000000"/>
              </w:rPr>
            </w:pPr>
            <w:r w:rsidRPr="00F72D83">
              <w:rPr>
                <w:color w:val="000000"/>
              </w:rPr>
              <w:t>Некоузский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0,41</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13</w:t>
            </w:r>
          </w:p>
        </w:tc>
        <w:tc>
          <w:tcPr>
            <w:tcW w:w="2695" w:type="dxa"/>
            <w:shd w:val="clear" w:color="auto" w:fill="auto"/>
            <w:vAlign w:val="bottom"/>
          </w:tcPr>
          <w:p w:rsidR="00953FCB" w:rsidRPr="00F72D83" w:rsidRDefault="00953FCB" w:rsidP="00953FCB">
            <w:pPr>
              <w:rPr>
                <w:color w:val="000000"/>
              </w:rPr>
            </w:pPr>
            <w:r w:rsidRPr="00F72D83">
              <w:rPr>
                <w:color w:val="000000"/>
              </w:rPr>
              <w:t>Некрасовский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0,41</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0,30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14</w:t>
            </w:r>
          </w:p>
        </w:tc>
        <w:tc>
          <w:tcPr>
            <w:tcW w:w="2695" w:type="dxa"/>
            <w:shd w:val="clear" w:color="auto" w:fill="auto"/>
            <w:vAlign w:val="bottom"/>
          </w:tcPr>
          <w:p w:rsidR="00953FCB" w:rsidRPr="00F72D83" w:rsidRDefault="00953FCB" w:rsidP="00953FCB">
            <w:pPr>
              <w:rPr>
                <w:color w:val="000000"/>
              </w:rPr>
            </w:pPr>
            <w:r w:rsidRPr="00F72D83">
              <w:rPr>
                <w:color w:val="000000"/>
              </w:rPr>
              <w:t>СПО</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0,81</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0,71</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0,41</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15</w:t>
            </w:r>
          </w:p>
        </w:tc>
        <w:tc>
          <w:tcPr>
            <w:tcW w:w="2695" w:type="dxa"/>
            <w:shd w:val="clear" w:color="auto" w:fill="auto"/>
            <w:vAlign w:val="bottom"/>
          </w:tcPr>
          <w:p w:rsidR="00953FCB" w:rsidRPr="00F72D83" w:rsidRDefault="00953FCB" w:rsidP="00953FCB">
            <w:pPr>
              <w:rPr>
                <w:color w:val="000000"/>
              </w:rPr>
            </w:pPr>
            <w:r w:rsidRPr="00F72D83">
              <w:rPr>
                <w:color w:val="000000"/>
              </w:rPr>
              <w:t>Первомайский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0,20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17</w:t>
            </w:r>
          </w:p>
        </w:tc>
        <w:tc>
          <w:tcPr>
            <w:tcW w:w="2695" w:type="dxa"/>
            <w:shd w:val="clear" w:color="auto" w:fill="auto"/>
            <w:vAlign w:val="bottom"/>
          </w:tcPr>
          <w:p w:rsidR="00953FCB" w:rsidRPr="00F72D83" w:rsidRDefault="00953FCB" w:rsidP="00953FCB">
            <w:pPr>
              <w:rPr>
                <w:color w:val="000000"/>
              </w:rPr>
            </w:pPr>
            <w:r w:rsidRPr="00F72D83">
              <w:rPr>
                <w:color w:val="000000"/>
              </w:rPr>
              <w:t>Пошехонский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18</w:t>
            </w:r>
          </w:p>
        </w:tc>
        <w:tc>
          <w:tcPr>
            <w:tcW w:w="2695" w:type="dxa"/>
            <w:shd w:val="clear" w:color="auto" w:fill="auto"/>
            <w:vAlign w:val="bottom"/>
          </w:tcPr>
          <w:p w:rsidR="00953FCB" w:rsidRPr="00F72D83" w:rsidRDefault="00953FCB" w:rsidP="00953FCB">
            <w:pPr>
              <w:rPr>
                <w:color w:val="000000"/>
              </w:rPr>
            </w:pPr>
            <w:r w:rsidRPr="00F72D83">
              <w:rPr>
                <w:color w:val="000000"/>
              </w:rPr>
              <w:t>Ростовский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0,30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1,12</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1,52</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0,61</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19</w:t>
            </w:r>
          </w:p>
        </w:tc>
        <w:tc>
          <w:tcPr>
            <w:tcW w:w="2695" w:type="dxa"/>
            <w:shd w:val="clear" w:color="auto" w:fill="auto"/>
            <w:vAlign w:val="bottom"/>
          </w:tcPr>
          <w:p w:rsidR="00953FCB" w:rsidRPr="00F72D83" w:rsidRDefault="00953FCB" w:rsidP="00953FCB">
            <w:pPr>
              <w:rPr>
                <w:color w:val="000000"/>
              </w:rPr>
            </w:pPr>
            <w:r w:rsidRPr="00F72D83">
              <w:rPr>
                <w:color w:val="000000"/>
              </w:rPr>
              <w:t>Рыбинский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0,41</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20</w:t>
            </w:r>
          </w:p>
        </w:tc>
        <w:tc>
          <w:tcPr>
            <w:tcW w:w="2695" w:type="dxa"/>
            <w:shd w:val="clear" w:color="auto" w:fill="auto"/>
            <w:vAlign w:val="bottom"/>
          </w:tcPr>
          <w:p w:rsidR="00953FCB" w:rsidRPr="00F72D83" w:rsidRDefault="00953FCB" w:rsidP="00953FCB">
            <w:pPr>
              <w:rPr>
                <w:color w:val="000000"/>
              </w:rPr>
            </w:pPr>
            <w:r w:rsidRPr="00F72D83">
              <w:rPr>
                <w:color w:val="000000"/>
              </w:rPr>
              <w:t>Тутаевский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0,71</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1,63</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1,12</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1</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21</w:t>
            </w:r>
          </w:p>
        </w:tc>
        <w:tc>
          <w:tcPr>
            <w:tcW w:w="2695" w:type="dxa"/>
            <w:shd w:val="clear" w:color="auto" w:fill="auto"/>
            <w:vAlign w:val="bottom"/>
          </w:tcPr>
          <w:p w:rsidR="00953FCB" w:rsidRPr="00F72D83" w:rsidRDefault="00953FCB" w:rsidP="00953FCB">
            <w:pPr>
              <w:rPr>
                <w:color w:val="000000"/>
              </w:rPr>
            </w:pPr>
            <w:r w:rsidRPr="00F72D83">
              <w:rPr>
                <w:color w:val="000000"/>
              </w:rPr>
              <w:t>Угличский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0,71</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1,83</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1,42</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r w:rsidR="00953FCB" w:rsidRPr="00634251" w:rsidTr="00953FCB">
        <w:trPr>
          <w:cantSplit/>
          <w:trHeight w:val="243"/>
        </w:trPr>
        <w:tc>
          <w:tcPr>
            <w:tcW w:w="566" w:type="dxa"/>
            <w:shd w:val="clear" w:color="auto" w:fill="auto"/>
            <w:vAlign w:val="center"/>
          </w:tcPr>
          <w:p w:rsidR="00953FCB" w:rsidRPr="00F72D83" w:rsidRDefault="00953FCB" w:rsidP="00953FCB">
            <w:pPr>
              <w:jc w:val="center"/>
              <w:rPr>
                <w:color w:val="000000"/>
              </w:rPr>
            </w:pPr>
            <w:r w:rsidRPr="00F72D83">
              <w:rPr>
                <w:color w:val="000000"/>
              </w:rPr>
              <w:t>22</w:t>
            </w:r>
          </w:p>
        </w:tc>
        <w:tc>
          <w:tcPr>
            <w:tcW w:w="2695" w:type="dxa"/>
            <w:shd w:val="clear" w:color="auto" w:fill="auto"/>
            <w:vAlign w:val="bottom"/>
          </w:tcPr>
          <w:p w:rsidR="00953FCB" w:rsidRPr="00F72D83" w:rsidRDefault="00953FCB" w:rsidP="00953FCB">
            <w:pPr>
              <w:rPr>
                <w:color w:val="000000"/>
              </w:rPr>
            </w:pPr>
            <w:r w:rsidRPr="00F72D83">
              <w:rPr>
                <w:color w:val="000000"/>
              </w:rPr>
              <w:t>Ярославский МР</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0,10</w:t>
            </w:r>
          </w:p>
        </w:tc>
        <w:tc>
          <w:tcPr>
            <w:tcW w:w="1560" w:type="dxa"/>
            <w:shd w:val="clear" w:color="auto" w:fill="auto"/>
            <w:vAlign w:val="center"/>
          </w:tcPr>
          <w:p w:rsidR="00953FCB" w:rsidRPr="00F72D83" w:rsidRDefault="00953FCB" w:rsidP="00953FCB">
            <w:pPr>
              <w:jc w:val="center"/>
              <w:rPr>
                <w:color w:val="000000"/>
              </w:rPr>
            </w:pPr>
            <w:r w:rsidRPr="00F72D83">
              <w:rPr>
                <w:color w:val="000000"/>
              </w:rPr>
              <w:t>0,91</w:t>
            </w:r>
          </w:p>
        </w:tc>
        <w:tc>
          <w:tcPr>
            <w:tcW w:w="1275" w:type="dxa"/>
            <w:shd w:val="clear" w:color="auto" w:fill="auto"/>
            <w:vAlign w:val="center"/>
          </w:tcPr>
          <w:p w:rsidR="00953FCB" w:rsidRPr="00F72D83" w:rsidRDefault="00953FCB" w:rsidP="00953FCB">
            <w:pPr>
              <w:jc w:val="center"/>
              <w:rPr>
                <w:color w:val="000000"/>
              </w:rPr>
            </w:pPr>
            <w:r w:rsidRPr="00F72D83">
              <w:rPr>
                <w:color w:val="000000"/>
              </w:rPr>
              <w:t>0,81</w:t>
            </w:r>
          </w:p>
        </w:tc>
        <w:tc>
          <w:tcPr>
            <w:tcW w:w="1274" w:type="dxa"/>
            <w:shd w:val="clear" w:color="auto" w:fill="auto"/>
            <w:vAlign w:val="center"/>
          </w:tcPr>
          <w:p w:rsidR="00953FCB" w:rsidRPr="00F72D83" w:rsidRDefault="00953FCB" w:rsidP="00953FCB">
            <w:pPr>
              <w:jc w:val="center"/>
              <w:rPr>
                <w:color w:val="000000"/>
              </w:rPr>
            </w:pPr>
            <w:r w:rsidRPr="00F72D83">
              <w:rPr>
                <w:color w:val="000000"/>
              </w:rPr>
              <w:t>0,00</w:t>
            </w:r>
          </w:p>
        </w:tc>
        <w:tc>
          <w:tcPr>
            <w:tcW w:w="1561" w:type="dxa"/>
            <w:shd w:val="clear" w:color="auto" w:fill="auto"/>
            <w:vAlign w:val="center"/>
          </w:tcPr>
          <w:p w:rsidR="00953FCB" w:rsidRPr="00F72D83" w:rsidRDefault="00953FCB" w:rsidP="00953FCB">
            <w:pPr>
              <w:jc w:val="center"/>
              <w:rPr>
                <w:color w:val="000000"/>
              </w:rPr>
            </w:pPr>
            <w:r w:rsidRPr="00F72D83">
              <w:rPr>
                <w:color w:val="000000"/>
              </w:rPr>
              <w:t>0</w:t>
            </w:r>
          </w:p>
        </w:tc>
      </w:tr>
    </w:tbl>
    <w:p w:rsidR="00BC0F6A" w:rsidRPr="00EF1C05" w:rsidRDefault="00EF1C05" w:rsidP="00EF1C05">
      <w:pPr>
        <w:rPr>
          <w:b/>
        </w:rPr>
      </w:pPr>
      <w:r>
        <w:rPr>
          <w:b/>
        </w:rPr>
        <w:t xml:space="preserve">5.2.4. </w:t>
      </w:r>
      <w:r w:rsidR="00BC0F6A" w:rsidRPr="00EF1C05">
        <w:rPr>
          <w:b/>
        </w:rPr>
        <w:t>Выделение перечня ОО, продемонстрировавших наиболее высокие и низкие результаты ЕГЭ по предмету</w:t>
      </w:r>
    </w:p>
    <w:p w:rsidR="00BC0F6A" w:rsidRPr="00953FCB" w:rsidRDefault="006E2054" w:rsidP="006E2054">
      <w:r>
        <w:t xml:space="preserve">5.2.4.1. </w:t>
      </w:r>
      <w:r w:rsidR="00BC0F6A">
        <w:t>перечень ОО, продемонстрировавших наиболее высокие результаты ЕГЭ по предмету</w:t>
      </w:r>
    </w:p>
    <w:p w:rsidR="00BC0F6A" w:rsidRPr="00FC6BBF" w:rsidRDefault="00BC0F6A" w:rsidP="00BC0F6A">
      <w:pPr>
        <w:pStyle w:val="af8"/>
        <w:keepNext/>
      </w:pPr>
      <w:r w:rsidRPr="00FC6BBF">
        <w:t xml:space="preserve">Таблица </w:t>
      </w:r>
      <w:r w:rsidR="00CB668E">
        <w:t>2</w:t>
      </w:r>
      <w:r>
        <w:rPr>
          <w:noProof/>
        </w:rPr>
        <w:t>-</w:t>
      </w:r>
      <w:r w:rsidR="00C74AA8">
        <w:rPr>
          <w:noProof/>
        </w:rPr>
        <w:t>5</w:t>
      </w:r>
      <w:r>
        <w:noBreakHyphen/>
      </w:r>
      <w:r w:rsidR="00B419A7">
        <w:t>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675"/>
        <w:gridCol w:w="2268"/>
        <w:gridCol w:w="2220"/>
        <w:gridCol w:w="2457"/>
      </w:tblGrid>
      <w:tr w:rsidR="00BC0F6A" w:rsidRPr="00634251" w:rsidTr="00953FCB">
        <w:trPr>
          <w:cantSplit/>
          <w:tblHeader/>
        </w:trPr>
        <w:tc>
          <w:tcPr>
            <w:tcW w:w="44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67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268"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220"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953FCB" w:rsidRPr="00634251" w:rsidTr="00953FCB">
        <w:trPr>
          <w:cantSplit/>
          <w:trHeight w:val="224"/>
        </w:trPr>
        <w:tc>
          <w:tcPr>
            <w:tcW w:w="445" w:type="dxa"/>
            <w:shd w:val="clear" w:color="auto" w:fill="auto"/>
            <w:vAlign w:val="center"/>
          </w:tcPr>
          <w:p w:rsidR="00953FCB" w:rsidRPr="00005B9F" w:rsidRDefault="00953FCB" w:rsidP="00953FCB">
            <w:pPr>
              <w:jc w:val="center"/>
              <w:rPr>
                <w:color w:val="000000"/>
              </w:rPr>
            </w:pPr>
            <w:r w:rsidRPr="00005B9F">
              <w:rPr>
                <w:color w:val="000000"/>
              </w:rPr>
              <w:t>1</w:t>
            </w:r>
          </w:p>
        </w:tc>
        <w:tc>
          <w:tcPr>
            <w:tcW w:w="2675" w:type="dxa"/>
            <w:shd w:val="clear" w:color="auto" w:fill="auto"/>
            <w:vAlign w:val="center"/>
          </w:tcPr>
          <w:p w:rsidR="00953FCB" w:rsidRPr="00005B9F" w:rsidRDefault="00953FCB" w:rsidP="00F813B8">
            <w:pPr>
              <w:rPr>
                <w:color w:val="000000"/>
              </w:rPr>
            </w:pPr>
            <w:r w:rsidRPr="00005B9F">
              <w:rPr>
                <w:color w:val="000000"/>
              </w:rPr>
              <w:t>г. Ярославль</w:t>
            </w:r>
            <w:r w:rsidR="00F813B8">
              <w:rPr>
                <w:color w:val="000000"/>
              </w:rPr>
              <w:t>,</w:t>
            </w:r>
            <w:r w:rsidRPr="00005B9F">
              <w:rPr>
                <w:color w:val="000000"/>
              </w:rPr>
              <w:t xml:space="preserve"> средняя школа № 33</w:t>
            </w:r>
          </w:p>
        </w:tc>
        <w:tc>
          <w:tcPr>
            <w:tcW w:w="2268" w:type="dxa"/>
            <w:shd w:val="clear" w:color="auto" w:fill="auto"/>
            <w:vAlign w:val="center"/>
          </w:tcPr>
          <w:p w:rsidR="00953FCB" w:rsidRPr="00005B9F" w:rsidRDefault="00953FCB" w:rsidP="00953FCB">
            <w:pPr>
              <w:jc w:val="center"/>
              <w:rPr>
                <w:color w:val="000000"/>
              </w:rPr>
            </w:pPr>
            <w:r w:rsidRPr="00005B9F">
              <w:rPr>
                <w:color w:val="000000"/>
              </w:rPr>
              <w:t>72,73</w:t>
            </w:r>
          </w:p>
        </w:tc>
        <w:tc>
          <w:tcPr>
            <w:tcW w:w="2220" w:type="dxa"/>
            <w:shd w:val="clear" w:color="auto" w:fill="auto"/>
            <w:vAlign w:val="center"/>
          </w:tcPr>
          <w:p w:rsidR="00953FCB" w:rsidRPr="00005B9F" w:rsidRDefault="00953FCB" w:rsidP="00953FCB">
            <w:pPr>
              <w:jc w:val="center"/>
              <w:rPr>
                <w:color w:val="000000"/>
              </w:rPr>
            </w:pPr>
            <w:r w:rsidRPr="00005B9F">
              <w:rPr>
                <w:color w:val="000000"/>
              </w:rPr>
              <w:t>27,27</w:t>
            </w:r>
          </w:p>
        </w:tc>
        <w:tc>
          <w:tcPr>
            <w:tcW w:w="2457" w:type="dxa"/>
            <w:shd w:val="clear" w:color="auto" w:fill="auto"/>
            <w:vAlign w:val="center"/>
          </w:tcPr>
          <w:p w:rsidR="00953FCB" w:rsidRPr="00005B9F" w:rsidRDefault="00953FCB" w:rsidP="00953FCB">
            <w:pPr>
              <w:jc w:val="center"/>
              <w:rPr>
                <w:color w:val="000000"/>
              </w:rPr>
            </w:pPr>
            <w:r w:rsidRPr="00005B9F">
              <w:rPr>
                <w:color w:val="000000"/>
              </w:rPr>
              <w:t>0,00</w:t>
            </w:r>
          </w:p>
        </w:tc>
      </w:tr>
      <w:tr w:rsidR="00953FCB" w:rsidRPr="00634251" w:rsidTr="00953FCB">
        <w:trPr>
          <w:cantSplit/>
        </w:trPr>
        <w:tc>
          <w:tcPr>
            <w:tcW w:w="445" w:type="dxa"/>
            <w:shd w:val="clear" w:color="auto" w:fill="auto"/>
            <w:vAlign w:val="center"/>
          </w:tcPr>
          <w:p w:rsidR="00953FCB" w:rsidRPr="00005B9F" w:rsidRDefault="00953FCB" w:rsidP="00953FCB">
            <w:pPr>
              <w:jc w:val="center"/>
              <w:rPr>
                <w:color w:val="000000"/>
              </w:rPr>
            </w:pPr>
            <w:r w:rsidRPr="00005B9F">
              <w:rPr>
                <w:color w:val="000000"/>
              </w:rPr>
              <w:t>2</w:t>
            </w:r>
          </w:p>
        </w:tc>
        <w:tc>
          <w:tcPr>
            <w:tcW w:w="2675" w:type="dxa"/>
            <w:shd w:val="clear" w:color="auto" w:fill="auto"/>
            <w:vAlign w:val="center"/>
          </w:tcPr>
          <w:p w:rsidR="00953FCB" w:rsidRPr="00005B9F" w:rsidRDefault="00953FCB" w:rsidP="00F813B8">
            <w:pPr>
              <w:rPr>
                <w:color w:val="000000"/>
              </w:rPr>
            </w:pPr>
            <w:r w:rsidRPr="00005B9F">
              <w:rPr>
                <w:color w:val="000000"/>
              </w:rPr>
              <w:t>г. Ярославль</w:t>
            </w:r>
            <w:r w:rsidR="00F813B8">
              <w:rPr>
                <w:color w:val="000000"/>
              </w:rPr>
              <w:t>,</w:t>
            </w:r>
            <w:r w:rsidRPr="00005B9F">
              <w:rPr>
                <w:color w:val="000000"/>
              </w:rPr>
              <w:t xml:space="preserve"> </w:t>
            </w:r>
            <w:r>
              <w:rPr>
                <w:color w:val="000000"/>
              </w:rPr>
              <w:t>с</w:t>
            </w:r>
            <w:r w:rsidRPr="00005B9F">
              <w:rPr>
                <w:color w:val="000000"/>
              </w:rPr>
              <w:t xml:space="preserve">редняя школа </w:t>
            </w:r>
            <w:r>
              <w:rPr>
                <w:color w:val="000000"/>
              </w:rPr>
              <w:t>«</w:t>
            </w:r>
            <w:r w:rsidRPr="00005B9F">
              <w:rPr>
                <w:color w:val="000000"/>
              </w:rPr>
              <w:t>Провинциальный колледж</w:t>
            </w:r>
            <w:r>
              <w:rPr>
                <w:color w:val="000000"/>
              </w:rPr>
              <w:t>»</w:t>
            </w:r>
          </w:p>
        </w:tc>
        <w:tc>
          <w:tcPr>
            <w:tcW w:w="2268" w:type="dxa"/>
            <w:shd w:val="clear" w:color="auto" w:fill="auto"/>
            <w:vAlign w:val="center"/>
          </w:tcPr>
          <w:p w:rsidR="00953FCB" w:rsidRPr="00005B9F" w:rsidRDefault="00953FCB" w:rsidP="00953FCB">
            <w:pPr>
              <w:jc w:val="center"/>
              <w:rPr>
                <w:color w:val="000000"/>
              </w:rPr>
            </w:pPr>
            <w:r w:rsidRPr="00005B9F">
              <w:rPr>
                <w:color w:val="000000"/>
              </w:rPr>
              <w:t>67,57</w:t>
            </w:r>
          </w:p>
        </w:tc>
        <w:tc>
          <w:tcPr>
            <w:tcW w:w="2220" w:type="dxa"/>
            <w:shd w:val="clear" w:color="auto" w:fill="auto"/>
            <w:vAlign w:val="center"/>
          </w:tcPr>
          <w:p w:rsidR="00953FCB" w:rsidRPr="00005B9F" w:rsidRDefault="00953FCB" w:rsidP="00953FCB">
            <w:pPr>
              <w:jc w:val="center"/>
              <w:rPr>
                <w:color w:val="000000"/>
              </w:rPr>
            </w:pPr>
            <w:r w:rsidRPr="00005B9F">
              <w:rPr>
                <w:color w:val="000000"/>
              </w:rPr>
              <w:t>29,73</w:t>
            </w:r>
          </w:p>
        </w:tc>
        <w:tc>
          <w:tcPr>
            <w:tcW w:w="2457" w:type="dxa"/>
            <w:shd w:val="clear" w:color="auto" w:fill="auto"/>
            <w:vAlign w:val="center"/>
          </w:tcPr>
          <w:p w:rsidR="00953FCB" w:rsidRPr="00005B9F" w:rsidRDefault="00953FCB" w:rsidP="00953FCB">
            <w:pPr>
              <w:jc w:val="center"/>
              <w:rPr>
                <w:color w:val="000000"/>
              </w:rPr>
            </w:pPr>
            <w:r w:rsidRPr="00005B9F">
              <w:rPr>
                <w:color w:val="000000"/>
              </w:rPr>
              <w:t>0,00</w:t>
            </w:r>
          </w:p>
        </w:tc>
      </w:tr>
      <w:tr w:rsidR="00953FCB" w:rsidRPr="00634251" w:rsidTr="00953FCB">
        <w:trPr>
          <w:cantSplit/>
        </w:trPr>
        <w:tc>
          <w:tcPr>
            <w:tcW w:w="445" w:type="dxa"/>
            <w:shd w:val="clear" w:color="auto" w:fill="auto"/>
            <w:vAlign w:val="center"/>
          </w:tcPr>
          <w:p w:rsidR="00953FCB" w:rsidRPr="00005B9F" w:rsidRDefault="00953FCB" w:rsidP="00953FCB">
            <w:pPr>
              <w:jc w:val="center"/>
              <w:rPr>
                <w:color w:val="000000"/>
              </w:rPr>
            </w:pPr>
            <w:r w:rsidRPr="00005B9F">
              <w:rPr>
                <w:color w:val="000000"/>
              </w:rPr>
              <w:t>3</w:t>
            </w:r>
          </w:p>
        </w:tc>
        <w:tc>
          <w:tcPr>
            <w:tcW w:w="2675" w:type="dxa"/>
            <w:shd w:val="clear" w:color="auto" w:fill="auto"/>
            <w:vAlign w:val="center"/>
          </w:tcPr>
          <w:p w:rsidR="00953FCB" w:rsidRPr="00005B9F" w:rsidRDefault="00953FCB" w:rsidP="00F813B8">
            <w:pPr>
              <w:rPr>
                <w:color w:val="000000"/>
              </w:rPr>
            </w:pPr>
            <w:r w:rsidRPr="00005B9F">
              <w:rPr>
                <w:color w:val="000000"/>
              </w:rPr>
              <w:t>г. Ярославль</w:t>
            </w:r>
            <w:r w:rsidR="00F813B8">
              <w:rPr>
                <w:color w:val="000000"/>
              </w:rPr>
              <w:t>,</w:t>
            </w:r>
            <w:r w:rsidRPr="00005B9F">
              <w:rPr>
                <w:color w:val="000000"/>
              </w:rPr>
              <w:t xml:space="preserve"> средняя  школа № 80</w:t>
            </w:r>
          </w:p>
        </w:tc>
        <w:tc>
          <w:tcPr>
            <w:tcW w:w="2268" w:type="dxa"/>
            <w:shd w:val="clear" w:color="auto" w:fill="auto"/>
            <w:vAlign w:val="center"/>
          </w:tcPr>
          <w:p w:rsidR="00953FCB" w:rsidRPr="00005B9F" w:rsidRDefault="00953FCB" w:rsidP="00953FCB">
            <w:pPr>
              <w:jc w:val="center"/>
              <w:rPr>
                <w:color w:val="000000"/>
              </w:rPr>
            </w:pPr>
            <w:r w:rsidRPr="00005B9F">
              <w:rPr>
                <w:color w:val="000000"/>
              </w:rPr>
              <w:t>63,64</w:t>
            </w:r>
          </w:p>
        </w:tc>
        <w:tc>
          <w:tcPr>
            <w:tcW w:w="2220" w:type="dxa"/>
            <w:shd w:val="clear" w:color="auto" w:fill="auto"/>
            <w:vAlign w:val="center"/>
          </w:tcPr>
          <w:p w:rsidR="00953FCB" w:rsidRPr="00005B9F" w:rsidRDefault="00953FCB" w:rsidP="00953FCB">
            <w:pPr>
              <w:jc w:val="center"/>
              <w:rPr>
                <w:color w:val="000000"/>
              </w:rPr>
            </w:pPr>
            <w:r w:rsidRPr="00005B9F">
              <w:rPr>
                <w:color w:val="000000"/>
              </w:rPr>
              <w:t>36,36</w:t>
            </w:r>
          </w:p>
        </w:tc>
        <w:tc>
          <w:tcPr>
            <w:tcW w:w="2457" w:type="dxa"/>
            <w:shd w:val="clear" w:color="auto" w:fill="auto"/>
            <w:vAlign w:val="center"/>
          </w:tcPr>
          <w:p w:rsidR="00953FCB" w:rsidRPr="00005B9F" w:rsidRDefault="00953FCB" w:rsidP="00953FCB">
            <w:pPr>
              <w:jc w:val="center"/>
              <w:rPr>
                <w:color w:val="000000"/>
              </w:rPr>
            </w:pPr>
            <w:r w:rsidRPr="00005B9F">
              <w:rPr>
                <w:color w:val="000000"/>
              </w:rPr>
              <w:t>0,00</w:t>
            </w:r>
          </w:p>
        </w:tc>
      </w:tr>
    </w:tbl>
    <w:p w:rsidR="00BC0F6A" w:rsidRPr="00332A77" w:rsidRDefault="006E2054" w:rsidP="006E2054">
      <w:r>
        <w:t>5.2.4.2.</w:t>
      </w:r>
      <w:r w:rsidR="00BC0F6A" w:rsidRPr="00332A77">
        <w:t xml:space="preserve"> переч</w:t>
      </w:r>
      <w:r w:rsidR="00BC0F6A">
        <w:t>е</w:t>
      </w:r>
      <w:r w:rsidR="00BC0F6A" w:rsidRPr="00332A77">
        <w:t>н</w:t>
      </w:r>
      <w:r w:rsidR="00BC0F6A">
        <w:t>ь</w:t>
      </w:r>
      <w:r w:rsidR="00BC0F6A"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CB668E">
        <w:t>2</w:t>
      </w:r>
      <w:r>
        <w:rPr>
          <w:noProof/>
        </w:rPr>
        <w:t>-</w:t>
      </w:r>
      <w:r w:rsidR="00C74AA8">
        <w:rPr>
          <w:noProof/>
        </w:rPr>
        <w:t>5</w:t>
      </w:r>
      <w:r>
        <w:noBreakHyphen/>
      </w:r>
      <w:r w:rsidR="00B419A7">
        <w:t>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533"/>
        <w:gridCol w:w="2551"/>
        <w:gridCol w:w="2268"/>
        <w:gridCol w:w="2268"/>
      </w:tblGrid>
      <w:tr w:rsidR="00BC0F6A" w:rsidRPr="00634251" w:rsidTr="00953FCB">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533"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55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268"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268"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953FCB" w:rsidRPr="00634251" w:rsidTr="00953FCB">
        <w:trPr>
          <w:cantSplit/>
        </w:trPr>
        <w:tc>
          <w:tcPr>
            <w:tcW w:w="445" w:type="dxa"/>
            <w:vAlign w:val="center"/>
          </w:tcPr>
          <w:p w:rsidR="00953FCB" w:rsidRPr="00005B9F" w:rsidRDefault="00953FCB" w:rsidP="00953FCB">
            <w:pPr>
              <w:jc w:val="center"/>
              <w:rPr>
                <w:color w:val="000000"/>
              </w:rPr>
            </w:pPr>
            <w:r w:rsidRPr="00005B9F">
              <w:rPr>
                <w:color w:val="000000"/>
              </w:rPr>
              <w:t>1</w:t>
            </w:r>
          </w:p>
        </w:tc>
        <w:tc>
          <w:tcPr>
            <w:tcW w:w="2533" w:type="dxa"/>
            <w:vAlign w:val="center"/>
          </w:tcPr>
          <w:p w:rsidR="00953FCB" w:rsidRPr="00005B9F" w:rsidRDefault="00953FCB" w:rsidP="00F813B8">
            <w:pPr>
              <w:rPr>
                <w:color w:val="000000"/>
              </w:rPr>
            </w:pPr>
            <w:r w:rsidRPr="00005B9F">
              <w:rPr>
                <w:color w:val="000000"/>
              </w:rPr>
              <w:t>г. Ярославль</w:t>
            </w:r>
            <w:r w:rsidR="00F813B8">
              <w:rPr>
                <w:color w:val="000000"/>
              </w:rPr>
              <w:t>,</w:t>
            </w:r>
            <w:r w:rsidRPr="00005B9F">
              <w:rPr>
                <w:color w:val="000000"/>
              </w:rPr>
              <w:t xml:space="preserve"> средняя школа № 71</w:t>
            </w:r>
          </w:p>
        </w:tc>
        <w:tc>
          <w:tcPr>
            <w:tcW w:w="2551" w:type="dxa"/>
            <w:vAlign w:val="center"/>
          </w:tcPr>
          <w:p w:rsidR="00953FCB" w:rsidRPr="00005B9F" w:rsidRDefault="00953FCB" w:rsidP="00953FCB">
            <w:pPr>
              <w:jc w:val="center"/>
              <w:rPr>
                <w:color w:val="000000"/>
              </w:rPr>
            </w:pPr>
            <w:r w:rsidRPr="00005B9F">
              <w:rPr>
                <w:color w:val="000000"/>
              </w:rPr>
              <w:t>30,00</w:t>
            </w:r>
          </w:p>
        </w:tc>
        <w:tc>
          <w:tcPr>
            <w:tcW w:w="2268" w:type="dxa"/>
            <w:vAlign w:val="center"/>
          </w:tcPr>
          <w:p w:rsidR="00953FCB" w:rsidRPr="00005B9F" w:rsidRDefault="00953FCB" w:rsidP="00953FCB">
            <w:pPr>
              <w:jc w:val="center"/>
              <w:rPr>
                <w:color w:val="000000"/>
              </w:rPr>
            </w:pPr>
            <w:r w:rsidRPr="00005B9F">
              <w:rPr>
                <w:color w:val="000000"/>
              </w:rPr>
              <w:t>10,00</w:t>
            </w:r>
          </w:p>
        </w:tc>
        <w:tc>
          <w:tcPr>
            <w:tcW w:w="2268" w:type="dxa"/>
            <w:vAlign w:val="center"/>
          </w:tcPr>
          <w:p w:rsidR="00953FCB" w:rsidRPr="00005B9F" w:rsidRDefault="00953FCB" w:rsidP="00953FCB">
            <w:pPr>
              <w:jc w:val="center"/>
              <w:rPr>
                <w:color w:val="000000"/>
              </w:rPr>
            </w:pPr>
            <w:r w:rsidRPr="00005B9F">
              <w:rPr>
                <w:color w:val="000000"/>
              </w:rPr>
              <w:t>0,00</w:t>
            </w:r>
          </w:p>
        </w:tc>
      </w:tr>
      <w:tr w:rsidR="00953FCB" w:rsidRPr="00634251" w:rsidTr="00953FCB">
        <w:trPr>
          <w:cantSplit/>
        </w:trPr>
        <w:tc>
          <w:tcPr>
            <w:tcW w:w="445" w:type="dxa"/>
            <w:vAlign w:val="center"/>
          </w:tcPr>
          <w:p w:rsidR="00953FCB" w:rsidRPr="00005B9F" w:rsidRDefault="00953FCB" w:rsidP="00953FCB">
            <w:pPr>
              <w:jc w:val="center"/>
              <w:rPr>
                <w:color w:val="000000"/>
              </w:rPr>
            </w:pPr>
            <w:r w:rsidRPr="00005B9F">
              <w:rPr>
                <w:color w:val="000000"/>
              </w:rPr>
              <w:t>2</w:t>
            </w:r>
          </w:p>
        </w:tc>
        <w:tc>
          <w:tcPr>
            <w:tcW w:w="2533" w:type="dxa"/>
            <w:vAlign w:val="center"/>
          </w:tcPr>
          <w:p w:rsidR="00953FCB" w:rsidRPr="00005B9F" w:rsidRDefault="00953FCB" w:rsidP="00F813B8">
            <w:pPr>
              <w:rPr>
                <w:color w:val="000000"/>
              </w:rPr>
            </w:pPr>
            <w:r w:rsidRPr="00005B9F">
              <w:rPr>
                <w:color w:val="000000"/>
              </w:rPr>
              <w:t>г. Ярославль</w:t>
            </w:r>
            <w:r w:rsidR="00F813B8">
              <w:rPr>
                <w:color w:val="000000"/>
              </w:rPr>
              <w:t>,</w:t>
            </w:r>
            <w:r w:rsidRPr="00005B9F">
              <w:rPr>
                <w:color w:val="000000"/>
              </w:rPr>
              <w:t xml:space="preserve"> Школа № 37</w:t>
            </w:r>
          </w:p>
        </w:tc>
        <w:tc>
          <w:tcPr>
            <w:tcW w:w="2551" w:type="dxa"/>
            <w:vAlign w:val="center"/>
          </w:tcPr>
          <w:p w:rsidR="00953FCB" w:rsidRPr="00005B9F" w:rsidRDefault="00953FCB" w:rsidP="00953FCB">
            <w:pPr>
              <w:jc w:val="center"/>
              <w:rPr>
                <w:color w:val="000000"/>
              </w:rPr>
            </w:pPr>
            <w:r w:rsidRPr="00005B9F">
              <w:rPr>
                <w:color w:val="000000"/>
              </w:rPr>
              <w:t>18,18</w:t>
            </w:r>
          </w:p>
        </w:tc>
        <w:tc>
          <w:tcPr>
            <w:tcW w:w="2268" w:type="dxa"/>
            <w:vAlign w:val="center"/>
          </w:tcPr>
          <w:p w:rsidR="00953FCB" w:rsidRPr="00005B9F" w:rsidRDefault="00953FCB" w:rsidP="00953FCB">
            <w:pPr>
              <w:jc w:val="center"/>
              <w:rPr>
                <w:color w:val="000000"/>
              </w:rPr>
            </w:pPr>
            <w:r w:rsidRPr="00005B9F">
              <w:rPr>
                <w:color w:val="000000"/>
              </w:rPr>
              <w:t>27,27</w:t>
            </w:r>
          </w:p>
        </w:tc>
        <w:tc>
          <w:tcPr>
            <w:tcW w:w="2268" w:type="dxa"/>
            <w:vAlign w:val="center"/>
          </w:tcPr>
          <w:p w:rsidR="00953FCB" w:rsidRPr="00005B9F" w:rsidRDefault="00953FCB" w:rsidP="00953FCB">
            <w:pPr>
              <w:jc w:val="center"/>
              <w:rPr>
                <w:color w:val="000000"/>
              </w:rPr>
            </w:pPr>
            <w:r w:rsidRPr="00005B9F">
              <w:rPr>
                <w:color w:val="000000"/>
              </w:rPr>
              <w:t>27,27</w:t>
            </w:r>
          </w:p>
        </w:tc>
      </w:tr>
      <w:tr w:rsidR="00953FCB" w:rsidRPr="00634251" w:rsidTr="00953FCB">
        <w:trPr>
          <w:cantSplit/>
        </w:trPr>
        <w:tc>
          <w:tcPr>
            <w:tcW w:w="445" w:type="dxa"/>
            <w:vAlign w:val="center"/>
          </w:tcPr>
          <w:p w:rsidR="00953FCB" w:rsidRPr="00005B9F" w:rsidRDefault="00953FCB" w:rsidP="00953FCB">
            <w:pPr>
              <w:jc w:val="center"/>
              <w:rPr>
                <w:color w:val="000000"/>
              </w:rPr>
            </w:pPr>
            <w:r w:rsidRPr="00005B9F">
              <w:rPr>
                <w:color w:val="000000"/>
              </w:rPr>
              <w:t>3</w:t>
            </w:r>
          </w:p>
        </w:tc>
        <w:tc>
          <w:tcPr>
            <w:tcW w:w="2533" w:type="dxa"/>
            <w:vAlign w:val="center"/>
          </w:tcPr>
          <w:p w:rsidR="00953FCB" w:rsidRPr="00005B9F" w:rsidRDefault="00953FCB" w:rsidP="00B97F85">
            <w:pPr>
              <w:rPr>
                <w:color w:val="000000"/>
              </w:rPr>
            </w:pPr>
            <w:r w:rsidRPr="00005B9F">
              <w:rPr>
                <w:color w:val="000000"/>
              </w:rPr>
              <w:t>Угличский МР</w:t>
            </w:r>
            <w:r w:rsidR="00B97F85">
              <w:rPr>
                <w:color w:val="000000"/>
              </w:rPr>
              <w:t>,</w:t>
            </w:r>
            <w:r w:rsidRPr="00005B9F">
              <w:rPr>
                <w:color w:val="000000"/>
              </w:rPr>
              <w:t xml:space="preserve"> МОУ СОШ № 7</w:t>
            </w:r>
          </w:p>
        </w:tc>
        <w:tc>
          <w:tcPr>
            <w:tcW w:w="2551" w:type="dxa"/>
            <w:vAlign w:val="center"/>
          </w:tcPr>
          <w:p w:rsidR="00953FCB" w:rsidRPr="00005B9F" w:rsidRDefault="00953FCB" w:rsidP="00953FCB">
            <w:pPr>
              <w:jc w:val="center"/>
              <w:rPr>
                <w:color w:val="000000"/>
              </w:rPr>
            </w:pPr>
            <w:r w:rsidRPr="00005B9F">
              <w:rPr>
                <w:color w:val="000000"/>
              </w:rPr>
              <w:t>10,00</w:t>
            </w:r>
          </w:p>
        </w:tc>
        <w:tc>
          <w:tcPr>
            <w:tcW w:w="2268" w:type="dxa"/>
            <w:vAlign w:val="center"/>
          </w:tcPr>
          <w:p w:rsidR="00953FCB" w:rsidRPr="00005B9F" w:rsidRDefault="00953FCB" w:rsidP="00953FCB">
            <w:pPr>
              <w:jc w:val="center"/>
              <w:rPr>
                <w:color w:val="000000"/>
              </w:rPr>
            </w:pPr>
            <w:r w:rsidRPr="00005B9F">
              <w:rPr>
                <w:color w:val="000000"/>
              </w:rPr>
              <w:t>50,00</w:t>
            </w:r>
          </w:p>
        </w:tc>
        <w:tc>
          <w:tcPr>
            <w:tcW w:w="2268" w:type="dxa"/>
            <w:vAlign w:val="center"/>
          </w:tcPr>
          <w:p w:rsidR="00953FCB" w:rsidRPr="00005B9F" w:rsidRDefault="00953FCB" w:rsidP="00953FCB">
            <w:pPr>
              <w:jc w:val="center"/>
              <w:rPr>
                <w:color w:val="000000"/>
              </w:rPr>
            </w:pPr>
            <w:r w:rsidRPr="00005B9F">
              <w:rPr>
                <w:color w:val="000000"/>
              </w:rPr>
              <w:t>20,00</w:t>
            </w:r>
          </w:p>
        </w:tc>
      </w:tr>
    </w:tbl>
    <w:p w:rsidR="00BC0F6A" w:rsidRDefault="00BC0F6A" w:rsidP="00BC0F6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BC0F6A" w:rsidRPr="00EF1C05" w:rsidRDefault="00EF1C05" w:rsidP="00EF1C05">
      <w:pPr>
        <w:rPr>
          <w:b/>
        </w:rPr>
      </w:pPr>
      <w:r w:rsidRPr="00EF1C05">
        <w:rPr>
          <w:b/>
        </w:rPr>
        <w:t xml:space="preserve">5.2.5. </w:t>
      </w:r>
      <w:r w:rsidR="00BC0F6A" w:rsidRPr="00EF1C05">
        <w:rPr>
          <w:b/>
        </w:rPr>
        <w:t>ВЫВОДЫ о характере изменения результатов ЕГЭ по предмету</w:t>
      </w:r>
    </w:p>
    <w:p w:rsidR="00953FCB" w:rsidRPr="00953FCB" w:rsidRDefault="00953FCB" w:rsidP="006E2054">
      <w:pPr>
        <w:ind w:left="-426" w:firstLine="568"/>
        <w:jc w:val="both"/>
      </w:pPr>
      <w:r w:rsidRPr="00347307">
        <w:lastRenderedPageBreak/>
        <w:t xml:space="preserve">Результаты экзамена по информатике показали, что переход на дистанционное обучение весной 2020 года </w:t>
      </w:r>
      <w:r>
        <w:t>существенно</w:t>
      </w:r>
      <w:r w:rsidRPr="00347307">
        <w:t xml:space="preserve"> не повлиял на уровень подготовки выпускников. Так, средний тестовый балл ЕГЭ по информатике в 2020 году составил 65,7 – он ниже среднего балла 2019 года (на 1,8), но выше среднего балла 2018 года (на 2,4). Увеличилось число выпускников, сдавших ЕГЭ по информатике на 100 баллов (15 чел</w:t>
      </w:r>
      <w:r>
        <w:t>. – 1,5%), н</w:t>
      </w:r>
      <w:r w:rsidRPr="00A26AA5">
        <w:t xml:space="preserve">е произошло существенного снижения среди тех, кто получил от 81 до </w:t>
      </w:r>
      <w:r>
        <w:t>99</w:t>
      </w:r>
      <w:r w:rsidRPr="00A26AA5">
        <w:t xml:space="preserve"> баллов (</w:t>
      </w:r>
      <w:r>
        <w:t xml:space="preserve">251 чел. - </w:t>
      </w:r>
      <w:r w:rsidRPr="00A26AA5">
        <w:t>25,5%). В связи</w:t>
      </w:r>
      <w:r w:rsidRPr="00347307">
        <w:t xml:space="preserve"> с переносом сроков экзаменов, выпускники получили дополнительное время на подготовку и смогли сконцентрировать больше внимания на предмете. Вместе с тем, на </w:t>
      </w:r>
      <w:r>
        <w:t>2,9</w:t>
      </w:r>
      <w:r w:rsidRPr="00347307">
        <w:t xml:space="preserve">% выросла доля выпускников, которые не преодолели минимальный порог, по сравнению с 2019 годом. </w:t>
      </w:r>
      <w:r>
        <w:t xml:space="preserve">При чем, среди попавших в эту группу, были выпускники как городских школ (различных типов ОО), так и сельских, учреждений СПО. </w:t>
      </w:r>
      <w:r w:rsidRPr="00347307">
        <w:t xml:space="preserve">На это мог повлиять дистанционный режим работы в </w:t>
      </w:r>
      <w:r w:rsidRPr="00CF7888">
        <w:t>IV</w:t>
      </w:r>
      <w:r w:rsidRPr="00347307">
        <w:t xml:space="preserve"> четверти, переоценка </w:t>
      </w:r>
      <w:r>
        <w:t>учениками</w:t>
      </w:r>
      <w:r w:rsidRPr="00347307">
        <w:t xml:space="preserve"> своих возможностей</w:t>
      </w:r>
      <w:r>
        <w:t>, пробелы в подготовке.</w:t>
      </w:r>
      <w:r w:rsidRPr="00BD12BA">
        <w:t xml:space="preserve"> </w:t>
      </w:r>
      <w:r>
        <w:t>В тоже время в</w:t>
      </w:r>
      <w:r w:rsidRPr="00347307">
        <w:t xml:space="preserve"> 2020 году средний балл (65,7) по Ярославской области </w:t>
      </w:r>
      <w:r w:rsidRPr="00953FCB">
        <w:t>остался выше среднего балла по РФ (61,19).</w:t>
      </w:r>
    </w:p>
    <w:p w:rsidR="00BC0F6A" w:rsidRPr="00953FCB" w:rsidRDefault="00953FCB" w:rsidP="006E2054">
      <w:pPr>
        <w:ind w:left="-426" w:firstLine="568"/>
        <w:jc w:val="both"/>
      </w:pPr>
      <w:r w:rsidRPr="00953FCB">
        <w:t>Среди ОО с наиболее высокими результаты по предмету традиционно остается МОУ СШ №33 г. Ярославля. В этот рейтинг в 2020 году вошла МОУ СШ №80 г. Ярославля и МОУ СШ «Провинциальный колледж» г. Ярославля. В число школ, показавших низкие результаты по предмету, попали 3 образовательные организации.</w:t>
      </w:r>
    </w:p>
    <w:p w:rsidR="00BC0F6A" w:rsidRPr="00644E7E" w:rsidRDefault="00BC0F6A" w:rsidP="00BC0F6A">
      <w:pPr>
        <w:pStyle w:val="2"/>
        <w:jc w:val="center"/>
        <w:rPr>
          <w:rFonts w:ascii="Times New Roman" w:hAnsi="Times New Roman"/>
          <w:sz w:val="28"/>
          <w:szCs w:val="28"/>
        </w:rPr>
      </w:pPr>
    </w:p>
    <w:p w:rsidR="00BC0F6A" w:rsidRPr="00EF1C05" w:rsidRDefault="00EF1C05" w:rsidP="00EF1C05">
      <w:pPr>
        <w:pStyle w:val="3"/>
        <w:rPr>
          <w:rFonts w:ascii="Times New Roman" w:hAnsi="Times New Roman"/>
          <w:sz w:val="24"/>
        </w:rPr>
      </w:pPr>
      <w:bookmarkStart w:id="40" w:name="_Toc49454484"/>
      <w:r w:rsidRPr="00EF1C05">
        <w:rPr>
          <w:rFonts w:ascii="Times New Roman" w:hAnsi="Times New Roman"/>
          <w:sz w:val="24"/>
        </w:rPr>
        <w:t>РАЗДЕЛ</w:t>
      </w:r>
      <w:r w:rsidR="00BC0F6A" w:rsidRPr="00EF1C05">
        <w:rPr>
          <w:rFonts w:ascii="Times New Roman" w:hAnsi="Times New Roman"/>
          <w:sz w:val="24"/>
        </w:rPr>
        <w:t xml:space="preserve"> 3. АНАЛИЗ РЕЗУЛЬТАТОВ ВЫПОЛНЕНИЯ ОТДЕЛЬНЫХ ЗАДАНИЙ ИЛИ ГРУПП ЗАДАНИЙ</w:t>
      </w:r>
      <w:r w:rsidR="00BC0F6A" w:rsidRPr="00EF1C05">
        <w:rPr>
          <w:rStyle w:val="a7"/>
          <w:rFonts w:ascii="Times New Roman" w:hAnsi="Times New Roman"/>
          <w:b w:val="0"/>
          <w:bCs w:val="0"/>
          <w:sz w:val="24"/>
        </w:rPr>
        <w:footnoteReference w:id="16"/>
      </w:r>
      <w:bookmarkEnd w:id="40"/>
    </w:p>
    <w:p w:rsidR="00BC0F6A" w:rsidRPr="00EF1C05" w:rsidRDefault="00EF1C05" w:rsidP="00EF1C05">
      <w:pPr>
        <w:rPr>
          <w:b/>
        </w:rPr>
      </w:pPr>
      <w:r>
        <w:rPr>
          <w:b/>
        </w:rPr>
        <w:t xml:space="preserve">5.3.1. </w:t>
      </w:r>
      <w:r w:rsidR="00BC0F6A" w:rsidRPr="00EF1C05">
        <w:rPr>
          <w:b/>
        </w:rPr>
        <w:t>Краткая характеристика КИМ по учебному предмету</w:t>
      </w:r>
    </w:p>
    <w:p w:rsidR="00953FCB" w:rsidRPr="00347307" w:rsidRDefault="00953FCB" w:rsidP="00953FCB">
      <w:pPr>
        <w:tabs>
          <w:tab w:val="left" w:pos="426"/>
        </w:tabs>
        <w:ind w:left="-426" w:firstLine="568"/>
        <w:contextualSpacing/>
        <w:jc w:val="both"/>
      </w:pPr>
      <w:r w:rsidRPr="00347307">
        <w:t xml:space="preserve">Экзаменационная работа состоит из двух частей и включает в себя 27 заданий трех уровней сложности. </w:t>
      </w:r>
    </w:p>
    <w:p w:rsidR="00953FCB" w:rsidRPr="00347307" w:rsidRDefault="00953FCB" w:rsidP="00953FCB">
      <w:pPr>
        <w:tabs>
          <w:tab w:val="left" w:pos="426"/>
        </w:tabs>
        <w:ind w:left="-426" w:firstLine="568"/>
        <w:contextualSpacing/>
        <w:jc w:val="both"/>
      </w:pPr>
      <w:r w:rsidRPr="00347307">
        <w:t>В работу входят следующие содержательные разделы курса информатики:</w:t>
      </w:r>
    </w:p>
    <w:p w:rsidR="00953FCB" w:rsidRPr="00347307" w:rsidRDefault="00953FCB" w:rsidP="00E46CE5">
      <w:pPr>
        <w:numPr>
          <w:ilvl w:val="0"/>
          <w:numId w:val="42"/>
        </w:numPr>
        <w:tabs>
          <w:tab w:val="left" w:pos="426"/>
        </w:tabs>
        <w:ind w:left="-426" w:firstLine="568"/>
      </w:pPr>
      <w:r w:rsidRPr="00347307">
        <w:t>информация и ее кодирование;</w:t>
      </w:r>
    </w:p>
    <w:p w:rsidR="00953FCB" w:rsidRPr="00347307" w:rsidRDefault="00953FCB" w:rsidP="00E46CE5">
      <w:pPr>
        <w:numPr>
          <w:ilvl w:val="0"/>
          <w:numId w:val="42"/>
        </w:numPr>
        <w:tabs>
          <w:tab w:val="left" w:pos="426"/>
        </w:tabs>
        <w:ind w:left="-426" w:firstLine="568"/>
      </w:pPr>
      <w:r w:rsidRPr="00347307">
        <w:t>моделирование и компьютерный эксперимент;</w:t>
      </w:r>
    </w:p>
    <w:p w:rsidR="00953FCB" w:rsidRPr="00347307" w:rsidRDefault="00953FCB" w:rsidP="00E46CE5">
      <w:pPr>
        <w:numPr>
          <w:ilvl w:val="0"/>
          <w:numId w:val="42"/>
        </w:numPr>
        <w:tabs>
          <w:tab w:val="left" w:pos="426"/>
        </w:tabs>
        <w:ind w:left="-426" w:firstLine="568"/>
      </w:pPr>
      <w:r w:rsidRPr="00347307">
        <w:t>системы счисления;</w:t>
      </w:r>
    </w:p>
    <w:p w:rsidR="00953FCB" w:rsidRPr="00347307" w:rsidRDefault="00953FCB" w:rsidP="00E46CE5">
      <w:pPr>
        <w:numPr>
          <w:ilvl w:val="0"/>
          <w:numId w:val="42"/>
        </w:numPr>
        <w:tabs>
          <w:tab w:val="left" w:pos="426"/>
        </w:tabs>
        <w:ind w:left="-426" w:firstLine="568"/>
      </w:pPr>
      <w:r w:rsidRPr="00347307">
        <w:t>логика и алгоритмы;</w:t>
      </w:r>
    </w:p>
    <w:p w:rsidR="00953FCB" w:rsidRPr="00347307" w:rsidRDefault="00953FCB" w:rsidP="00E46CE5">
      <w:pPr>
        <w:numPr>
          <w:ilvl w:val="0"/>
          <w:numId w:val="42"/>
        </w:numPr>
        <w:tabs>
          <w:tab w:val="left" w:pos="426"/>
        </w:tabs>
        <w:ind w:left="-426" w:firstLine="568"/>
      </w:pPr>
      <w:r w:rsidRPr="00347307">
        <w:t>элементы теории алгоритмов;</w:t>
      </w:r>
    </w:p>
    <w:p w:rsidR="00953FCB" w:rsidRPr="00347307" w:rsidRDefault="00953FCB" w:rsidP="00E46CE5">
      <w:pPr>
        <w:numPr>
          <w:ilvl w:val="0"/>
          <w:numId w:val="42"/>
        </w:numPr>
        <w:tabs>
          <w:tab w:val="left" w:pos="426"/>
        </w:tabs>
        <w:ind w:left="-426" w:firstLine="568"/>
      </w:pPr>
      <w:r w:rsidRPr="00347307">
        <w:t>программирование;</w:t>
      </w:r>
    </w:p>
    <w:p w:rsidR="00953FCB" w:rsidRPr="00347307" w:rsidRDefault="00953FCB" w:rsidP="00E46CE5">
      <w:pPr>
        <w:numPr>
          <w:ilvl w:val="0"/>
          <w:numId w:val="42"/>
        </w:numPr>
        <w:tabs>
          <w:tab w:val="left" w:pos="426"/>
        </w:tabs>
        <w:ind w:left="-426" w:firstLine="568"/>
      </w:pPr>
      <w:r w:rsidRPr="00347307">
        <w:t>архитектура компьютеров и компьютерных сетей;</w:t>
      </w:r>
    </w:p>
    <w:p w:rsidR="00953FCB" w:rsidRPr="00347307" w:rsidRDefault="00953FCB" w:rsidP="00E46CE5">
      <w:pPr>
        <w:numPr>
          <w:ilvl w:val="0"/>
          <w:numId w:val="42"/>
        </w:numPr>
        <w:tabs>
          <w:tab w:val="left" w:pos="426"/>
        </w:tabs>
        <w:ind w:left="-426" w:firstLine="568"/>
      </w:pPr>
      <w:r w:rsidRPr="00347307">
        <w:t>обработка числовой информации;</w:t>
      </w:r>
    </w:p>
    <w:p w:rsidR="00953FCB" w:rsidRPr="00347307" w:rsidRDefault="00953FCB" w:rsidP="00E46CE5">
      <w:pPr>
        <w:numPr>
          <w:ilvl w:val="0"/>
          <w:numId w:val="42"/>
        </w:numPr>
        <w:tabs>
          <w:tab w:val="left" w:pos="426"/>
        </w:tabs>
        <w:ind w:left="-426" w:firstLine="568"/>
      </w:pPr>
      <w:r w:rsidRPr="00347307">
        <w:t>технологии поиска и хранения информации.</w:t>
      </w:r>
    </w:p>
    <w:p w:rsidR="00953FCB" w:rsidRPr="00347307" w:rsidRDefault="00953FCB" w:rsidP="00953FCB">
      <w:pPr>
        <w:tabs>
          <w:tab w:val="left" w:pos="426"/>
        </w:tabs>
        <w:ind w:left="-426" w:firstLine="568"/>
        <w:contextualSpacing/>
        <w:jc w:val="both"/>
      </w:pPr>
      <w:r w:rsidRPr="00347307">
        <w:t>Часть 1 содержит задания с кратким ответом. Всего 23 задания базового (12 заданий), повышенного (10 заданий) и высокого (1 задание) уровней сложности. Максимальное количество первичных баллов – 23.</w:t>
      </w:r>
    </w:p>
    <w:p w:rsidR="00953FCB" w:rsidRPr="00347307" w:rsidRDefault="00953FCB" w:rsidP="00953FCB">
      <w:pPr>
        <w:tabs>
          <w:tab w:val="left" w:pos="426"/>
        </w:tabs>
        <w:ind w:left="-426" w:firstLine="568"/>
        <w:contextualSpacing/>
        <w:jc w:val="both"/>
      </w:pPr>
      <w:r w:rsidRPr="00347307">
        <w:t>Часть 2 содержит задания с развернутым ответом. Всего 4 задания повышенного (1 задание) и высокого (3 задания) уровня сложности. Максимальное количество первичных баллов – 12.</w:t>
      </w:r>
    </w:p>
    <w:p w:rsidR="00953FCB" w:rsidRPr="00347307" w:rsidRDefault="00953FCB" w:rsidP="00953FCB">
      <w:pPr>
        <w:tabs>
          <w:tab w:val="left" w:pos="426"/>
        </w:tabs>
        <w:ind w:left="-426" w:firstLine="568"/>
        <w:contextualSpacing/>
        <w:jc w:val="both"/>
      </w:pPr>
      <w:r w:rsidRPr="00347307">
        <w:t>Содержание заданий соответствует спецификации (с учетом вариативности заданий № 4, 6, 7, 9, 19). Основными содержательными линиями являются математические основы информатики, алгоритмизация и программирование. Все задачи с представленной программной реализацией (№ 8, 11, 19, 20, 21, 24, 25) приведены на пяти языках, как и в 2019 году.</w:t>
      </w:r>
    </w:p>
    <w:p w:rsidR="00BC0F6A" w:rsidRDefault="00953FCB" w:rsidP="00953FCB">
      <w:pPr>
        <w:tabs>
          <w:tab w:val="left" w:pos="426"/>
        </w:tabs>
        <w:ind w:left="-426" w:firstLine="568"/>
        <w:jc w:val="both"/>
      </w:pPr>
      <w:r w:rsidRPr="00347307">
        <w:t>Задания базового уровня сложности проверяют знания и умения, соответствующие базовому уровню подготовки, задания повышенного и высокого уровней проверяют знания и умения, базирующиеся на углубленном изучении предмета «Информатика и ИКТ».</w:t>
      </w:r>
    </w:p>
    <w:p w:rsidR="00BC0F6A" w:rsidRPr="00EF1C05" w:rsidRDefault="00EF1C05" w:rsidP="00EF1C05">
      <w:pPr>
        <w:rPr>
          <w:b/>
        </w:rPr>
      </w:pPr>
      <w:r>
        <w:rPr>
          <w:b/>
        </w:rPr>
        <w:t>5.3.2.</w:t>
      </w:r>
      <w:r w:rsidR="00BC0F6A" w:rsidRPr="00EF1C05">
        <w:rPr>
          <w:b/>
        </w:rPr>
        <w:t xml:space="preserve"> Анализ выполнения заданий КИМ</w:t>
      </w:r>
    </w:p>
    <w:p w:rsidR="00BC0F6A" w:rsidRPr="00FC6BBF" w:rsidRDefault="00953FCB" w:rsidP="00953FCB">
      <w:pPr>
        <w:ind w:left="-426" w:firstLine="568"/>
        <w:rPr>
          <w:i/>
          <w:iCs/>
        </w:rPr>
      </w:pPr>
      <w:r w:rsidRPr="00347307">
        <w:t>Результаты ЕГЭ в соответствии с особенностями КИМ по учебному предмету «Информатика и ИКТ»</w:t>
      </w:r>
      <w:r>
        <w:t>:</w:t>
      </w:r>
    </w:p>
    <w:p w:rsidR="00953FCB" w:rsidRDefault="00BC0F6A" w:rsidP="00953FCB">
      <w:pPr>
        <w:pStyle w:val="af8"/>
        <w:keepNext/>
        <w:rPr>
          <w:noProof/>
        </w:rPr>
      </w:pPr>
      <w:r w:rsidRPr="00F579AB">
        <w:lastRenderedPageBreak/>
        <w:t xml:space="preserve">Таблица </w:t>
      </w:r>
      <w:r w:rsidR="00CB668E">
        <w:t>2</w:t>
      </w:r>
      <w:r>
        <w:rPr>
          <w:noProof/>
        </w:rPr>
        <w:t>-</w:t>
      </w:r>
      <w:r w:rsidR="006369F1">
        <w:rPr>
          <w:noProof/>
        </w:rPr>
        <w:t>5</w:t>
      </w:r>
      <w:r>
        <w:noBreakHyphen/>
      </w:r>
      <w:r w:rsidR="00B419A7">
        <w:rPr>
          <w:noProof/>
        </w:rPr>
        <w:t>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784"/>
        <w:gridCol w:w="4724"/>
        <w:gridCol w:w="662"/>
        <w:gridCol w:w="1039"/>
        <w:gridCol w:w="660"/>
        <w:gridCol w:w="658"/>
        <w:gridCol w:w="715"/>
      </w:tblGrid>
      <w:tr w:rsidR="00953FCB" w:rsidRPr="00347307" w:rsidTr="00B654FF">
        <w:trPr>
          <w:tblHeader/>
        </w:trPr>
        <w:tc>
          <w:tcPr>
            <w:tcW w:w="310" w:type="pct"/>
            <w:vMerge w:val="restart"/>
            <w:shd w:val="clear" w:color="auto" w:fill="auto"/>
            <w:vAlign w:val="center"/>
          </w:tcPr>
          <w:p w:rsidR="00953FCB" w:rsidRPr="00347307" w:rsidRDefault="00953FCB" w:rsidP="008A73BA">
            <w:pPr>
              <w:jc w:val="center"/>
              <w:rPr>
                <w:b/>
                <w:sz w:val="20"/>
                <w:szCs w:val="20"/>
              </w:rPr>
            </w:pPr>
            <w:r w:rsidRPr="00347307">
              <w:rPr>
                <w:sz w:val="20"/>
                <w:szCs w:val="20"/>
              </w:rPr>
              <w:t>№ задания</w:t>
            </w:r>
          </w:p>
        </w:tc>
        <w:tc>
          <w:tcPr>
            <w:tcW w:w="398" w:type="pct"/>
            <w:vMerge w:val="restart"/>
            <w:shd w:val="clear" w:color="auto" w:fill="auto"/>
            <w:vAlign w:val="center"/>
          </w:tcPr>
          <w:p w:rsidR="00953FCB" w:rsidRPr="00347307" w:rsidRDefault="00953FCB" w:rsidP="008A73BA">
            <w:pPr>
              <w:jc w:val="center"/>
              <w:rPr>
                <w:sz w:val="20"/>
                <w:szCs w:val="20"/>
              </w:rPr>
            </w:pPr>
            <w:r w:rsidRPr="00347307">
              <w:rPr>
                <w:sz w:val="20"/>
                <w:szCs w:val="20"/>
              </w:rPr>
              <w:t>Уровень сложности</w:t>
            </w:r>
          </w:p>
        </w:tc>
        <w:tc>
          <w:tcPr>
            <w:tcW w:w="2397" w:type="pct"/>
            <w:vMerge w:val="restart"/>
            <w:shd w:val="clear" w:color="auto" w:fill="auto"/>
            <w:vAlign w:val="center"/>
          </w:tcPr>
          <w:p w:rsidR="00953FCB" w:rsidRPr="00347307" w:rsidRDefault="00953FCB" w:rsidP="008A73BA">
            <w:pPr>
              <w:jc w:val="center"/>
              <w:rPr>
                <w:sz w:val="20"/>
                <w:szCs w:val="20"/>
              </w:rPr>
            </w:pPr>
            <w:r w:rsidRPr="00347307">
              <w:rPr>
                <w:sz w:val="20"/>
                <w:szCs w:val="20"/>
              </w:rPr>
              <w:t>Проверяемые элементы содержания</w:t>
            </w:r>
          </w:p>
        </w:tc>
        <w:tc>
          <w:tcPr>
            <w:tcW w:w="1896" w:type="pct"/>
            <w:gridSpan w:val="5"/>
            <w:shd w:val="clear" w:color="auto" w:fill="auto"/>
            <w:vAlign w:val="center"/>
          </w:tcPr>
          <w:p w:rsidR="00953FCB" w:rsidRPr="00347307" w:rsidRDefault="00953FCB" w:rsidP="008A73BA">
            <w:pPr>
              <w:jc w:val="center"/>
              <w:rPr>
                <w:sz w:val="20"/>
                <w:szCs w:val="20"/>
              </w:rPr>
            </w:pPr>
            <w:r w:rsidRPr="00347307">
              <w:rPr>
                <w:sz w:val="20"/>
                <w:szCs w:val="20"/>
              </w:rPr>
              <w:t>Процент выполнения по региону</w:t>
            </w:r>
          </w:p>
        </w:tc>
      </w:tr>
      <w:tr w:rsidR="00953FCB" w:rsidRPr="00347307" w:rsidTr="00B654FF">
        <w:trPr>
          <w:tblHeader/>
        </w:trPr>
        <w:tc>
          <w:tcPr>
            <w:tcW w:w="310" w:type="pct"/>
            <w:vMerge/>
            <w:shd w:val="clear" w:color="auto" w:fill="auto"/>
            <w:vAlign w:val="center"/>
          </w:tcPr>
          <w:p w:rsidR="00953FCB" w:rsidRPr="00347307" w:rsidRDefault="00953FCB" w:rsidP="008A73BA">
            <w:pPr>
              <w:jc w:val="center"/>
              <w:rPr>
                <w:sz w:val="20"/>
                <w:szCs w:val="20"/>
              </w:rPr>
            </w:pPr>
          </w:p>
        </w:tc>
        <w:tc>
          <w:tcPr>
            <w:tcW w:w="398" w:type="pct"/>
            <w:vMerge/>
            <w:shd w:val="clear" w:color="auto" w:fill="auto"/>
            <w:vAlign w:val="center"/>
          </w:tcPr>
          <w:p w:rsidR="00953FCB" w:rsidRPr="00347307" w:rsidRDefault="00953FCB" w:rsidP="008A73BA">
            <w:pPr>
              <w:jc w:val="center"/>
              <w:rPr>
                <w:sz w:val="20"/>
                <w:szCs w:val="20"/>
              </w:rPr>
            </w:pPr>
          </w:p>
        </w:tc>
        <w:tc>
          <w:tcPr>
            <w:tcW w:w="2397" w:type="pct"/>
            <w:vMerge/>
            <w:shd w:val="clear" w:color="auto" w:fill="auto"/>
            <w:vAlign w:val="center"/>
          </w:tcPr>
          <w:p w:rsidR="00953FCB" w:rsidRPr="00347307" w:rsidRDefault="00953FCB" w:rsidP="008A73BA">
            <w:pPr>
              <w:rPr>
                <w:sz w:val="20"/>
                <w:szCs w:val="20"/>
              </w:rPr>
            </w:pPr>
          </w:p>
        </w:tc>
        <w:tc>
          <w:tcPr>
            <w:tcW w:w="336" w:type="pct"/>
            <w:shd w:val="clear" w:color="auto" w:fill="auto"/>
            <w:vAlign w:val="center"/>
          </w:tcPr>
          <w:p w:rsidR="00953FCB" w:rsidRPr="00347307" w:rsidRDefault="00953FCB" w:rsidP="008A73BA">
            <w:pPr>
              <w:jc w:val="center"/>
              <w:rPr>
                <w:sz w:val="20"/>
                <w:szCs w:val="20"/>
              </w:rPr>
            </w:pPr>
            <w:r w:rsidRPr="00347307">
              <w:rPr>
                <w:sz w:val="20"/>
                <w:szCs w:val="20"/>
              </w:rPr>
              <w:t>средний</w:t>
            </w:r>
          </w:p>
        </w:tc>
        <w:tc>
          <w:tcPr>
            <w:tcW w:w="527" w:type="pct"/>
            <w:shd w:val="clear" w:color="auto" w:fill="auto"/>
            <w:vAlign w:val="center"/>
          </w:tcPr>
          <w:p w:rsidR="00953FCB" w:rsidRPr="00347307" w:rsidRDefault="00953FCB" w:rsidP="008A73BA">
            <w:pPr>
              <w:autoSpaceDE w:val="0"/>
              <w:autoSpaceDN w:val="0"/>
              <w:adjustRightInd w:val="0"/>
              <w:jc w:val="center"/>
              <w:rPr>
                <w:sz w:val="20"/>
                <w:szCs w:val="20"/>
              </w:rPr>
            </w:pPr>
            <w:r w:rsidRPr="00347307">
              <w:rPr>
                <w:sz w:val="20"/>
                <w:szCs w:val="20"/>
              </w:rPr>
              <w:t>в группе не преодолевших минимальный балл</w:t>
            </w:r>
          </w:p>
        </w:tc>
        <w:tc>
          <w:tcPr>
            <w:tcW w:w="335" w:type="pct"/>
            <w:shd w:val="clear" w:color="auto" w:fill="auto"/>
            <w:vAlign w:val="center"/>
          </w:tcPr>
          <w:p w:rsidR="00953FCB" w:rsidRPr="00347307" w:rsidRDefault="00953FCB" w:rsidP="008A73BA">
            <w:pPr>
              <w:autoSpaceDE w:val="0"/>
              <w:autoSpaceDN w:val="0"/>
              <w:adjustRightInd w:val="0"/>
              <w:jc w:val="center"/>
              <w:rPr>
                <w:sz w:val="20"/>
                <w:szCs w:val="20"/>
              </w:rPr>
            </w:pPr>
            <w:r w:rsidRPr="00347307">
              <w:rPr>
                <w:sz w:val="20"/>
                <w:szCs w:val="20"/>
              </w:rPr>
              <w:t>в группе до 60 т.б.</w:t>
            </w:r>
          </w:p>
        </w:tc>
        <w:tc>
          <w:tcPr>
            <w:tcW w:w="334" w:type="pct"/>
            <w:shd w:val="clear" w:color="auto" w:fill="auto"/>
            <w:vAlign w:val="center"/>
          </w:tcPr>
          <w:p w:rsidR="00953FCB" w:rsidRPr="00347307" w:rsidRDefault="00953FCB" w:rsidP="008A73BA">
            <w:pPr>
              <w:autoSpaceDE w:val="0"/>
              <w:autoSpaceDN w:val="0"/>
              <w:adjustRightInd w:val="0"/>
              <w:jc w:val="center"/>
              <w:rPr>
                <w:sz w:val="20"/>
                <w:szCs w:val="20"/>
              </w:rPr>
            </w:pPr>
            <w:r w:rsidRPr="00347307">
              <w:rPr>
                <w:sz w:val="20"/>
                <w:szCs w:val="20"/>
              </w:rPr>
              <w:t>в группе 61-80 т.б.</w:t>
            </w:r>
          </w:p>
        </w:tc>
        <w:tc>
          <w:tcPr>
            <w:tcW w:w="364" w:type="pct"/>
            <w:shd w:val="clear" w:color="auto" w:fill="auto"/>
            <w:vAlign w:val="center"/>
          </w:tcPr>
          <w:p w:rsidR="00953FCB" w:rsidRPr="00347307" w:rsidRDefault="00953FCB" w:rsidP="008A73BA">
            <w:pPr>
              <w:autoSpaceDE w:val="0"/>
              <w:autoSpaceDN w:val="0"/>
              <w:adjustRightInd w:val="0"/>
              <w:jc w:val="center"/>
              <w:rPr>
                <w:sz w:val="20"/>
                <w:szCs w:val="20"/>
              </w:rPr>
            </w:pPr>
            <w:r w:rsidRPr="00347307">
              <w:rPr>
                <w:sz w:val="20"/>
                <w:szCs w:val="20"/>
              </w:rPr>
              <w:t>в группе 81-100 т.б.</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Знание о системах счисления и двоичном представлении информации в памяти компьютера</w:t>
            </w:r>
          </w:p>
        </w:tc>
        <w:tc>
          <w:tcPr>
            <w:tcW w:w="336" w:type="pct"/>
            <w:shd w:val="clear" w:color="auto" w:fill="auto"/>
          </w:tcPr>
          <w:p w:rsidR="00953FCB" w:rsidRPr="00347307" w:rsidRDefault="00953FCB" w:rsidP="008A73BA">
            <w:pPr>
              <w:jc w:val="center"/>
              <w:rPr>
                <w:sz w:val="20"/>
                <w:szCs w:val="20"/>
              </w:rPr>
            </w:pPr>
            <w:r w:rsidRPr="00347307">
              <w:rPr>
                <w:sz w:val="20"/>
                <w:szCs w:val="20"/>
              </w:rPr>
              <w:t>89.5</w:t>
            </w:r>
          </w:p>
        </w:tc>
        <w:tc>
          <w:tcPr>
            <w:tcW w:w="527" w:type="pct"/>
            <w:shd w:val="clear" w:color="auto" w:fill="auto"/>
          </w:tcPr>
          <w:p w:rsidR="00953FCB" w:rsidRPr="00347307" w:rsidRDefault="00953FCB" w:rsidP="008A73BA">
            <w:pPr>
              <w:jc w:val="center"/>
              <w:rPr>
                <w:sz w:val="20"/>
                <w:szCs w:val="20"/>
              </w:rPr>
            </w:pPr>
            <w:r w:rsidRPr="00347307">
              <w:rPr>
                <w:sz w:val="20"/>
                <w:szCs w:val="20"/>
              </w:rPr>
              <w:t>43.2</w:t>
            </w:r>
          </w:p>
        </w:tc>
        <w:tc>
          <w:tcPr>
            <w:tcW w:w="335" w:type="pct"/>
            <w:shd w:val="clear" w:color="auto" w:fill="auto"/>
          </w:tcPr>
          <w:p w:rsidR="00953FCB" w:rsidRPr="00347307" w:rsidRDefault="00953FCB" w:rsidP="008A73BA">
            <w:pPr>
              <w:jc w:val="center"/>
              <w:rPr>
                <w:sz w:val="20"/>
                <w:szCs w:val="20"/>
              </w:rPr>
            </w:pPr>
            <w:r w:rsidRPr="00347307">
              <w:rPr>
                <w:sz w:val="20"/>
                <w:szCs w:val="20"/>
              </w:rPr>
              <w:t>86.3</w:t>
            </w:r>
          </w:p>
        </w:tc>
        <w:tc>
          <w:tcPr>
            <w:tcW w:w="334" w:type="pct"/>
            <w:shd w:val="clear" w:color="auto" w:fill="auto"/>
          </w:tcPr>
          <w:p w:rsidR="00953FCB" w:rsidRPr="00347307" w:rsidRDefault="00953FCB" w:rsidP="008A73BA">
            <w:pPr>
              <w:jc w:val="center"/>
              <w:rPr>
                <w:sz w:val="20"/>
                <w:szCs w:val="20"/>
              </w:rPr>
            </w:pPr>
            <w:r w:rsidRPr="00347307">
              <w:rPr>
                <w:sz w:val="20"/>
                <w:szCs w:val="20"/>
              </w:rPr>
              <w:t>95.5</w:t>
            </w:r>
          </w:p>
        </w:tc>
        <w:tc>
          <w:tcPr>
            <w:tcW w:w="364" w:type="pct"/>
            <w:shd w:val="clear" w:color="auto" w:fill="auto"/>
          </w:tcPr>
          <w:p w:rsidR="00953FCB" w:rsidRPr="00347307" w:rsidRDefault="00953FCB" w:rsidP="008A73BA">
            <w:pPr>
              <w:jc w:val="center"/>
              <w:rPr>
                <w:sz w:val="20"/>
                <w:szCs w:val="20"/>
              </w:rPr>
            </w:pPr>
            <w:r w:rsidRPr="00347307">
              <w:rPr>
                <w:sz w:val="20"/>
                <w:szCs w:val="20"/>
              </w:rPr>
              <w:t>97.8</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2</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строить таблицы истинности и логические схемы</w:t>
            </w:r>
          </w:p>
        </w:tc>
        <w:tc>
          <w:tcPr>
            <w:tcW w:w="336" w:type="pct"/>
            <w:shd w:val="clear" w:color="auto" w:fill="auto"/>
          </w:tcPr>
          <w:p w:rsidR="00953FCB" w:rsidRPr="00347307" w:rsidRDefault="00953FCB" w:rsidP="008A73BA">
            <w:pPr>
              <w:jc w:val="center"/>
              <w:rPr>
                <w:sz w:val="20"/>
                <w:szCs w:val="20"/>
              </w:rPr>
            </w:pPr>
            <w:r w:rsidRPr="00347307">
              <w:rPr>
                <w:sz w:val="20"/>
                <w:szCs w:val="20"/>
              </w:rPr>
              <w:t>80.5</w:t>
            </w:r>
          </w:p>
        </w:tc>
        <w:tc>
          <w:tcPr>
            <w:tcW w:w="527" w:type="pct"/>
            <w:shd w:val="clear" w:color="auto" w:fill="auto"/>
          </w:tcPr>
          <w:p w:rsidR="00953FCB" w:rsidRPr="00347307" w:rsidRDefault="00953FCB" w:rsidP="008A73BA">
            <w:pPr>
              <w:jc w:val="center"/>
              <w:rPr>
                <w:sz w:val="20"/>
                <w:szCs w:val="20"/>
              </w:rPr>
            </w:pPr>
            <w:r w:rsidRPr="00347307">
              <w:rPr>
                <w:sz w:val="20"/>
                <w:szCs w:val="20"/>
              </w:rPr>
              <w:t>20.3</w:t>
            </w:r>
          </w:p>
        </w:tc>
        <w:tc>
          <w:tcPr>
            <w:tcW w:w="335" w:type="pct"/>
            <w:shd w:val="clear" w:color="auto" w:fill="auto"/>
          </w:tcPr>
          <w:p w:rsidR="00953FCB" w:rsidRPr="00347307" w:rsidRDefault="00953FCB" w:rsidP="008A73BA">
            <w:pPr>
              <w:jc w:val="center"/>
              <w:rPr>
                <w:sz w:val="20"/>
                <w:szCs w:val="20"/>
              </w:rPr>
            </w:pPr>
            <w:r w:rsidRPr="00347307">
              <w:rPr>
                <w:sz w:val="20"/>
                <w:szCs w:val="20"/>
              </w:rPr>
              <w:t>65.8</w:t>
            </w:r>
          </w:p>
        </w:tc>
        <w:tc>
          <w:tcPr>
            <w:tcW w:w="334" w:type="pct"/>
            <w:shd w:val="clear" w:color="auto" w:fill="auto"/>
          </w:tcPr>
          <w:p w:rsidR="00953FCB" w:rsidRPr="00347307" w:rsidRDefault="00953FCB" w:rsidP="008A73BA">
            <w:pPr>
              <w:jc w:val="center"/>
              <w:rPr>
                <w:sz w:val="20"/>
                <w:szCs w:val="20"/>
              </w:rPr>
            </w:pPr>
            <w:r w:rsidRPr="00347307">
              <w:rPr>
                <w:sz w:val="20"/>
                <w:szCs w:val="20"/>
              </w:rPr>
              <w:t>91.4</w:t>
            </w:r>
          </w:p>
        </w:tc>
        <w:tc>
          <w:tcPr>
            <w:tcW w:w="364" w:type="pct"/>
            <w:shd w:val="clear" w:color="auto" w:fill="auto"/>
          </w:tcPr>
          <w:p w:rsidR="00953FCB" w:rsidRPr="00347307" w:rsidRDefault="00953FCB" w:rsidP="008A73BA">
            <w:pPr>
              <w:jc w:val="center"/>
              <w:rPr>
                <w:sz w:val="20"/>
                <w:szCs w:val="20"/>
              </w:rPr>
            </w:pPr>
            <w:r w:rsidRPr="00347307">
              <w:rPr>
                <w:sz w:val="20"/>
                <w:szCs w:val="20"/>
              </w:rPr>
              <w:t>98.1</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3</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представлять и считывать данные в разных типах информационных моделей (схемы, карты, таблицы, графики и формулы)</w:t>
            </w:r>
          </w:p>
        </w:tc>
        <w:tc>
          <w:tcPr>
            <w:tcW w:w="336" w:type="pct"/>
            <w:shd w:val="clear" w:color="auto" w:fill="auto"/>
          </w:tcPr>
          <w:p w:rsidR="00953FCB" w:rsidRPr="00347307" w:rsidRDefault="00953FCB" w:rsidP="008A73BA">
            <w:pPr>
              <w:jc w:val="center"/>
              <w:rPr>
                <w:sz w:val="20"/>
                <w:szCs w:val="20"/>
              </w:rPr>
            </w:pPr>
            <w:r w:rsidRPr="00347307">
              <w:rPr>
                <w:sz w:val="20"/>
                <w:szCs w:val="20"/>
              </w:rPr>
              <w:t>85.1</w:t>
            </w:r>
          </w:p>
        </w:tc>
        <w:tc>
          <w:tcPr>
            <w:tcW w:w="527" w:type="pct"/>
            <w:shd w:val="clear" w:color="auto" w:fill="auto"/>
          </w:tcPr>
          <w:p w:rsidR="00953FCB" w:rsidRPr="00347307" w:rsidRDefault="00953FCB" w:rsidP="008A73BA">
            <w:pPr>
              <w:jc w:val="center"/>
              <w:rPr>
                <w:sz w:val="20"/>
                <w:szCs w:val="20"/>
              </w:rPr>
            </w:pPr>
            <w:r w:rsidRPr="00347307">
              <w:rPr>
                <w:sz w:val="20"/>
                <w:szCs w:val="20"/>
              </w:rPr>
              <w:t>50.0</w:t>
            </w:r>
          </w:p>
        </w:tc>
        <w:tc>
          <w:tcPr>
            <w:tcW w:w="335" w:type="pct"/>
            <w:shd w:val="clear" w:color="auto" w:fill="auto"/>
          </w:tcPr>
          <w:p w:rsidR="00953FCB" w:rsidRPr="00347307" w:rsidRDefault="00953FCB" w:rsidP="008A73BA">
            <w:pPr>
              <w:jc w:val="center"/>
              <w:rPr>
                <w:sz w:val="20"/>
                <w:szCs w:val="20"/>
              </w:rPr>
            </w:pPr>
            <w:r w:rsidRPr="00347307">
              <w:rPr>
                <w:sz w:val="20"/>
                <w:szCs w:val="20"/>
              </w:rPr>
              <w:t>79.9</w:t>
            </w:r>
          </w:p>
        </w:tc>
        <w:tc>
          <w:tcPr>
            <w:tcW w:w="334" w:type="pct"/>
            <w:shd w:val="clear" w:color="auto" w:fill="auto"/>
          </w:tcPr>
          <w:p w:rsidR="00953FCB" w:rsidRPr="00347307" w:rsidRDefault="00953FCB" w:rsidP="008A73BA">
            <w:pPr>
              <w:jc w:val="center"/>
              <w:rPr>
                <w:sz w:val="20"/>
                <w:szCs w:val="20"/>
              </w:rPr>
            </w:pPr>
            <w:r w:rsidRPr="00347307">
              <w:rPr>
                <w:sz w:val="20"/>
                <w:szCs w:val="20"/>
              </w:rPr>
              <w:t>86.1</w:t>
            </w:r>
          </w:p>
        </w:tc>
        <w:tc>
          <w:tcPr>
            <w:tcW w:w="364" w:type="pct"/>
            <w:shd w:val="clear" w:color="auto" w:fill="auto"/>
          </w:tcPr>
          <w:p w:rsidR="00953FCB" w:rsidRPr="00347307" w:rsidRDefault="00953FCB" w:rsidP="008A73BA">
            <w:pPr>
              <w:jc w:val="center"/>
              <w:rPr>
                <w:sz w:val="20"/>
                <w:szCs w:val="20"/>
              </w:rPr>
            </w:pPr>
            <w:r w:rsidRPr="00347307">
              <w:rPr>
                <w:sz w:val="20"/>
                <w:szCs w:val="20"/>
              </w:rPr>
              <w:t>98.9</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4</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Знание о файловой системе организации данных или о технологии хранения, поиска и сортировки информации в базах данных</w:t>
            </w:r>
          </w:p>
        </w:tc>
        <w:tc>
          <w:tcPr>
            <w:tcW w:w="336" w:type="pct"/>
            <w:shd w:val="clear" w:color="auto" w:fill="auto"/>
          </w:tcPr>
          <w:p w:rsidR="00953FCB" w:rsidRPr="00347307" w:rsidRDefault="00953FCB" w:rsidP="008A73BA">
            <w:pPr>
              <w:jc w:val="center"/>
              <w:rPr>
                <w:sz w:val="20"/>
                <w:szCs w:val="20"/>
              </w:rPr>
            </w:pPr>
            <w:r w:rsidRPr="00347307">
              <w:rPr>
                <w:sz w:val="20"/>
                <w:szCs w:val="20"/>
              </w:rPr>
              <w:t>83.2</w:t>
            </w:r>
          </w:p>
        </w:tc>
        <w:tc>
          <w:tcPr>
            <w:tcW w:w="527" w:type="pct"/>
            <w:shd w:val="clear" w:color="auto" w:fill="auto"/>
          </w:tcPr>
          <w:p w:rsidR="00953FCB" w:rsidRPr="00347307" w:rsidRDefault="00953FCB" w:rsidP="008A73BA">
            <w:pPr>
              <w:jc w:val="center"/>
              <w:rPr>
                <w:sz w:val="20"/>
                <w:szCs w:val="20"/>
              </w:rPr>
            </w:pPr>
            <w:r w:rsidRPr="00347307">
              <w:rPr>
                <w:sz w:val="20"/>
                <w:szCs w:val="20"/>
              </w:rPr>
              <w:t>35.1</w:t>
            </w:r>
          </w:p>
        </w:tc>
        <w:tc>
          <w:tcPr>
            <w:tcW w:w="335" w:type="pct"/>
            <w:shd w:val="clear" w:color="auto" w:fill="auto"/>
          </w:tcPr>
          <w:p w:rsidR="00953FCB" w:rsidRPr="00347307" w:rsidRDefault="00953FCB" w:rsidP="008A73BA">
            <w:pPr>
              <w:jc w:val="center"/>
              <w:rPr>
                <w:sz w:val="20"/>
                <w:szCs w:val="20"/>
              </w:rPr>
            </w:pPr>
            <w:r w:rsidRPr="00347307">
              <w:rPr>
                <w:sz w:val="20"/>
                <w:szCs w:val="20"/>
              </w:rPr>
              <w:t>77.1</w:t>
            </w:r>
          </w:p>
        </w:tc>
        <w:tc>
          <w:tcPr>
            <w:tcW w:w="334" w:type="pct"/>
            <w:shd w:val="clear" w:color="auto" w:fill="auto"/>
          </w:tcPr>
          <w:p w:rsidR="00953FCB" w:rsidRPr="00347307" w:rsidRDefault="00953FCB" w:rsidP="008A73BA">
            <w:pPr>
              <w:jc w:val="center"/>
              <w:rPr>
                <w:sz w:val="20"/>
                <w:szCs w:val="20"/>
              </w:rPr>
            </w:pPr>
            <w:r w:rsidRPr="00347307">
              <w:rPr>
                <w:sz w:val="20"/>
                <w:szCs w:val="20"/>
              </w:rPr>
              <w:t>89.7</w:t>
            </w:r>
          </w:p>
        </w:tc>
        <w:tc>
          <w:tcPr>
            <w:tcW w:w="364" w:type="pct"/>
            <w:shd w:val="clear" w:color="auto" w:fill="auto"/>
          </w:tcPr>
          <w:p w:rsidR="00953FCB" w:rsidRPr="00347307" w:rsidRDefault="00953FCB" w:rsidP="008A73BA">
            <w:pPr>
              <w:jc w:val="center"/>
              <w:rPr>
                <w:sz w:val="20"/>
                <w:szCs w:val="20"/>
              </w:rPr>
            </w:pPr>
            <w:r w:rsidRPr="00347307">
              <w:rPr>
                <w:sz w:val="20"/>
                <w:szCs w:val="20"/>
              </w:rPr>
              <w:t>94.4</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5</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кодировать и декодировать информацию</w:t>
            </w:r>
          </w:p>
        </w:tc>
        <w:tc>
          <w:tcPr>
            <w:tcW w:w="336" w:type="pct"/>
            <w:shd w:val="clear" w:color="auto" w:fill="auto"/>
          </w:tcPr>
          <w:p w:rsidR="00953FCB" w:rsidRPr="00347307" w:rsidRDefault="00953FCB" w:rsidP="008A73BA">
            <w:pPr>
              <w:jc w:val="center"/>
              <w:rPr>
                <w:sz w:val="20"/>
                <w:szCs w:val="20"/>
              </w:rPr>
            </w:pPr>
            <w:r w:rsidRPr="00347307">
              <w:rPr>
                <w:sz w:val="20"/>
                <w:szCs w:val="20"/>
              </w:rPr>
              <w:t>69.6</w:t>
            </w:r>
          </w:p>
        </w:tc>
        <w:tc>
          <w:tcPr>
            <w:tcW w:w="527" w:type="pct"/>
            <w:shd w:val="clear" w:color="auto" w:fill="auto"/>
          </w:tcPr>
          <w:p w:rsidR="00953FCB" w:rsidRPr="00347307" w:rsidRDefault="00953FCB" w:rsidP="008A73BA">
            <w:pPr>
              <w:jc w:val="center"/>
              <w:rPr>
                <w:sz w:val="20"/>
                <w:szCs w:val="20"/>
              </w:rPr>
            </w:pPr>
            <w:r w:rsidRPr="00347307">
              <w:rPr>
                <w:sz w:val="20"/>
                <w:szCs w:val="20"/>
              </w:rPr>
              <w:t>9.5</w:t>
            </w:r>
          </w:p>
        </w:tc>
        <w:tc>
          <w:tcPr>
            <w:tcW w:w="335" w:type="pct"/>
            <w:shd w:val="clear" w:color="auto" w:fill="auto"/>
          </w:tcPr>
          <w:p w:rsidR="00953FCB" w:rsidRPr="00347307" w:rsidRDefault="00953FCB" w:rsidP="008A73BA">
            <w:pPr>
              <w:jc w:val="center"/>
              <w:rPr>
                <w:sz w:val="20"/>
                <w:szCs w:val="20"/>
              </w:rPr>
            </w:pPr>
            <w:r w:rsidRPr="00347307">
              <w:rPr>
                <w:sz w:val="20"/>
                <w:szCs w:val="20"/>
              </w:rPr>
              <w:t>50.4</w:t>
            </w:r>
          </w:p>
        </w:tc>
        <w:tc>
          <w:tcPr>
            <w:tcW w:w="334" w:type="pct"/>
            <w:shd w:val="clear" w:color="auto" w:fill="auto"/>
          </w:tcPr>
          <w:p w:rsidR="00953FCB" w:rsidRPr="00347307" w:rsidRDefault="00953FCB" w:rsidP="008A73BA">
            <w:pPr>
              <w:jc w:val="center"/>
              <w:rPr>
                <w:sz w:val="20"/>
                <w:szCs w:val="20"/>
              </w:rPr>
            </w:pPr>
            <w:r w:rsidRPr="00347307">
              <w:rPr>
                <w:sz w:val="20"/>
                <w:szCs w:val="20"/>
              </w:rPr>
              <w:t>78.8</w:t>
            </w:r>
          </w:p>
        </w:tc>
        <w:tc>
          <w:tcPr>
            <w:tcW w:w="364" w:type="pct"/>
            <w:shd w:val="clear" w:color="auto" w:fill="auto"/>
          </w:tcPr>
          <w:p w:rsidR="00953FCB" w:rsidRPr="00347307" w:rsidRDefault="00953FCB" w:rsidP="008A73BA">
            <w:pPr>
              <w:jc w:val="center"/>
              <w:rPr>
                <w:sz w:val="20"/>
                <w:szCs w:val="20"/>
              </w:rPr>
            </w:pPr>
            <w:r w:rsidRPr="00347307">
              <w:rPr>
                <w:sz w:val="20"/>
                <w:szCs w:val="20"/>
              </w:rPr>
              <w:t>94.4</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6</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p>
        </w:tc>
        <w:tc>
          <w:tcPr>
            <w:tcW w:w="336" w:type="pct"/>
            <w:shd w:val="clear" w:color="auto" w:fill="auto"/>
          </w:tcPr>
          <w:p w:rsidR="00953FCB" w:rsidRPr="00347307" w:rsidRDefault="00953FCB" w:rsidP="008A73BA">
            <w:pPr>
              <w:jc w:val="center"/>
              <w:rPr>
                <w:sz w:val="20"/>
                <w:szCs w:val="20"/>
              </w:rPr>
            </w:pPr>
            <w:r w:rsidRPr="00347307">
              <w:rPr>
                <w:sz w:val="20"/>
                <w:szCs w:val="20"/>
              </w:rPr>
              <w:t>67.5</w:t>
            </w:r>
          </w:p>
        </w:tc>
        <w:tc>
          <w:tcPr>
            <w:tcW w:w="527" w:type="pct"/>
            <w:shd w:val="clear" w:color="auto" w:fill="auto"/>
          </w:tcPr>
          <w:p w:rsidR="00953FCB" w:rsidRPr="00347307" w:rsidRDefault="00953FCB" w:rsidP="008A73BA">
            <w:pPr>
              <w:jc w:val="center"/>
              <w:rPr>
                <w:sz w:val="20"/>
                <w:szCs w:val="20"/>
              </w:rPr>
            </w:pPr>
            <w:r w:rsidRPr="00347307">
              <w:rPr>
                <w:sz w:val="20"/>
                <w:szCs w:val="20"/>
              </w:rPr>
              <w:t>10.8</w:t>
            </w:r>
          </w:p>
        </w:tc>
        <w:tc>
          <w:tcPr>
            <w:tcW w:w="335" w:type="pct"/>
            <w:shd w:val="clear" w:color="auto" w:fill="auto"/>
          </w:tcPr>
          <w:p w:rsidR="00953FCB" w:rsidRPr="00347307" w:rsidRDefault="00953FCB" w:rsidP="008A73BA">
            <w:pPr>
              <w:jc w:val="center"/>
              <w:rPr>
                <w:sz w:val="20"/>
                <w:szCs w:val="20"/>
              </w:rPr>
            </w:pPr>
            <w:r w:rsidRPr="00347307">
              <w:rPr>
                <w:sz w:val="20"/>
                <w:szCs w:val="20"/>
              </w:rPr>
              <w:t>50.7</w:t>
            </w:r>
          </w:p>
        </w:tc>
        <w:tc>
          <w:tcPr>
            <w:tcW w:w="334" w:type="pct"/>
            <w:shd w:val="clear" w:color="auto" w:fill="auto"/>
          </w:tcPr>
          <w:p w:rsidR="00953FCB" w:rsidRPr="00347307" w:rsidRDefault="00953FCB" w:rsidP="008A73BA">
            <w:pPr>
              <w:jc w:val="center"/>
              <w:rPr>
                <w:sz w:val="20"/>
                <w:szCs w:val="20"/>
              </w:rPr>
            </w:pPr>
            <w:r w:rsidRPr="00347307">
              <w:rPr>
                <w:sz w:val="20"/>
                <w:szCs w:val="20"/>
              </w:rPr>
              <w:t>74.1</w:t>
            </w:r>
          </w:p>
        </w:tc>
        <w:tc>
          <w:tcPr>
            <w:tcW w:w="364" w:type="pct"/>
            <w:shd w:val="clear" w:color="auto" w:fill="auto"/>
          </w:tcPr>
          <w:p w:rsidR="00953FCB" w:rsidRPr="00347307" w:rsidRDefault="00953FCB" w:rsidP="008A73BA">
            <w:pPr>
              <w:jc w:val="center"/>
              <w:rPr>
                <w:sz w:val="20"/>
                <w:szCs w:val="20"/>
              </w:rPr>
            </w:pPr>
            <w:r w:rsidRPr="00347307">
              <w:rPr>
                <w:sz w:val="20"/>
                <w:szCs w:val="20"/>
              </w:rPr>
              <w:t>92.1</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7</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Знание технологии обработки информации в электронных таблицах и методов визуализации данных с помощью диаграмм и графиков</w:t>
            </w:r>
          </w:p>
        </w:tc>
        <w:tc>
          <w:tcPr>
            <w:tcW w:w="336" w:type="pct"/>
            <w:shd w:val="clear" w:color="auto" w:fill="auto"/>
          </w:tcPr>
          <w:p w:rsidR="00953FCB" w:rsidRPr="00347307" w:rsidRDefault="00953FCB" w:rsidP="008A73BA">
            <w:pPr>
              <w:jc w:val="center"/>
              <w:rPr>
                <w:sz w:val="20"/>
                <w:szCs w:val="20"/>
              </w:rPr>
            </w:pPr>
            <w:r w:rsidRPr="00347307">
              <w:rPr>
                <w:sz w:val="20"/>
                <w:szCs w:val="20"/>
              </w:rPr>
              <w:t>75.1</w:t>
            </w:r>
          </w:p>
        </w:tc>
        <w:tc>
          <w:tcPr>
            <w:tcW w:w="527" w:type="pct"/>
            <w:shd w:val="clear" w:color="auto" w:fill="auto"/>
          </w:tcPr>
          <w:p w:rsidR="00953FCB" w:rsidRPr="00347307" w:rsidRDefault="00953FCB" w:rsidP="008A73BA">
            <w:pPr>
              <w:jc w:val="center"/>
              <w:rPr>
                <w:sz w:val="20"/>
                <w:szCs w:val="20"/>
              </w:rPr>
            </w:pPr>
            <w:r w:rsidRPr="00347307">
              <w:rPr>
                <w:sz w:val="20"/>
                <w:szCs w:val="20"/>
              </w:rPr>
              <w:t>13.5</w:t>
            </w:r>
          </w:p>
        </w:tc>
        <w:tc>
          <w:tcPr>
            <w:tcW w:w="335" w:type="pct"/>
            <w:shd w:val="clear" w:color="auto" w:fill="auto"/>
          </w:tcPr>
          <w:p w:rsidR="00953FCB" w:rsidRPr="00347307" w:rsidRDefault="00953FCB" w:rsidP="008A73BA">
            <w:pPr>
              <w:jc w:val="center"/>
              <w:rPr>
                <w:sz w:val="20"/>
                <w:szCs w:val="20"/>
              </w:rPr>
            </w:pPr>
            <w:r w:rsidRPr="00347307">
              <w:rPr>
                <w:sz w:val="20"/>
                <w:szCs w:val="20"/>
              </w:rPr>
              <w:t>62.7</w:t>
            </w:r>
          </w:p>
        </w:tc>
        <w:tc>
          <w:tcPr>
            <w:tcW w:w="334" w:type="pct"/>
            <w:shd w:val="clear" w:color="auto" w:fill="auto"/>
          </w:tcPr>
          <w:p w:rsidR="00953FCB" w:rsidRPr="00347307" w:rsidRDefault="00953FCB" w:rsidP="008A73BA">
            <w:pPr>
              <w:jc w:val="center"/>
              <w:rPr>
                <w:sz w:val="20"/>
                <w:szCs w:val="20"/>
              </w:rPr>
            </w:pPr>
            <w:r w:rsidRPr="00347307">
              <w:rPr>
                <w:sz w:val="20"/>
                <w:szCs w:val="20"/>
              </w:rPr>
              <w:t>81.6</w:t>
            </w:r>
          </w:p>
        </w:tc>
        <w:tc>
          <w:tcPr>
            <w:tcW w:w="364" w:type="pct"/>
            <w:shd w:val="clear" w:color="auto" w:fill="auto"/>
          </w:tcPr>
          <w:p w:rsidR="00953FCB" w:rsidRPr="00347307" w:rsidRDefault="00953FCB" w:rsidP="008A73BA">
            <w:pPr>
              <w:jc w:val="center"/>
              <w:rPr>
                <w:sz w:val="20"/>
                <w:szCs w:val="20"/>
              </w:rPr>
            </w:pPr>
            <w:r w:rsidRPr="00347307">
              <w:rPr>
                <w:sz w:val="20"/>
                <w:szCs w:val="20"/>
              </w:rPr>
              <w:t>96.6</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8</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Знание основных конструкций языка программирования, понятия переменной, оператора присваивания</w:t>
            </w:r>
          </w:p>
        </w:tc>
        <w:tc>
          <w:tcPr>
            <w:tcW w:w="336" w:type="pct"/>
            <w:shd w:val="clear" w:color="auto" w:fill="auto"/>
          </w:tcPr>
          <w:p w:rsidR="00953FCB" w:rsidRPr="00347307" w:rsidRDefault="00953FCB" w:rsidP="008A73BA">
            <w:pPr>
              <w:jc w:val="center"/>
              <w:rPr>
                <w:sz w:val="20"/>
                <w:szCs w:val="20"/>
              </w:rPr>
            </w:pPr>
            <w:r w:rsidRPr="00347307">
              <w:rPr>
                <w:sz w:val="20"/>
                <w:szCs w:val="20"/>
              </w:rPr>
              <w:t>89.8</w:t>
            </w:r>
          </w:p>
        </w:tc>
        <w:tc>
          <w:tcPr>
            <w:tcW w:w="527" w:type="pct"/>
            <w:shd w:val="clear" w:color="auto" w:fill="auto"/>
          </w:tcPr>
          <w:p w:rsidR="00953FCB" w:rsidRPr="00347307" w:rsidRDefault="00953FCB" w:rsidP="008A73BA">
            <w:pPr>
              <w:jc w:val="center"/>
              <w:rPr>
                <w:sz w:val="20"/>
                <w:szCs w:val="20"/>
              </w:rPr>
            </w:pPr>
            <w:r w:rsidRPr="00347307">
              <w:rPr>
                <w:sz w:val="20"/>
                <w:szCs w:val="20"/>
              </w:rPr>
              <w:t>47.3</w:t>
            </w:r>
          </w:p>
        </w:tc>
        <w:tc>
          <w:tcPr>
            <w:tcW w:w="335" w:type="pct"/>
            <w:shd w:val="clear" w:color="auto" w:fill="auto"/>
          </w:tcPr>
          <w:p w:rsidR="00953FCB" w:rsidRPr="00347307" w:rsidRDefault="00953FCB" w:rsidP="008A73BA">
            <w:pPr>
              <w:jc w:val="center"/>
              <w:rPr>
                <w:sz w:val="20"/>
                <w:szCs w:val="20"/>
              </w:rPr>
            </w:pPr>
            <w:r w:rsidRPr="00347307">
              <w:rPr>
                <w:sz w:val="20"/>
                <w:szCs w:val="20"/>
              </w:rPr>
              <w:t>87.7</w:t>
            </w:r>
          </w:p>
        </w:tc>
        <w:tc>
          <w:tcPr>
            <w:tcW w:w="334" w:type="pct"/>
            <w:shd w:val="clear" w:color="auto" w:fill="auto"/>
          </w:tcPr>
          <w:p w:rsidR="00953FCB" w:rsidRPr="00347307" w:rsidRDefault="00953FCB" w:rsidP="008A73BA">
            <w:pPr>
              <w:jc w:val="center"/>
              <w:rPr>
                <w:sz w:val="20"/>
                <w:szCs w:val="20"/>
              </w:rPr>
            </w:pPr>
            <w:r w:rsidRPr="00347307">
              <w:rPr>
                <w:sz w:val="20"/>
                <w:szCs w:val="20"/>
              </w:rPr>
              <w:t>94.4</w:t>
            </w:r>
          </w:p>
        </w:tc>
        <w:tc>
          <w:tcPr>
            <w:tcW w:w="364" w:type="pct"/>
            <w:shd w:val="clear" w:color="auto" w:fill="auto"/>
          </w:tcPr>
          <w:p w:rsidR="00953FCB" w:rsidRPr="00347307" w:rsidRDefault="00953FCB" w:rsidP="008A73BA">
            <w:pPr>
              <w:jc w:val="center"/>
              <w:rPr>
                <w:sz w:val="20"/>
                <w:szCs w:val="20"/>
              </w:rPr>
            </w:pPr>
            <w:r w:rsidRPr="00347307">
              <w:rPr>
                <w:sz w:val="20"/>
                <w:szCs w:val="20"/>
              </w:rPr>
              <w:t>97.8</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9</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определять скорость передачи информации при заданной пропускной способности канала, объем памяти, необходимый для хранения звуковой и графической информации</w:t>
            </w:r>
          </w:p>
        </w:tc>
        <w:tc>
          <w:tcPr>
            <w:tcW w:w="336" w:type="pct"/>
            <w:shd w:val="clear" w:color="auto" w:fill="auto"/>
          </w:tcPr>
          <w:p w:rsidR="00953FCB" w:rsidRPr="00347307" w:rsidRDefault="00953FCB" w:rsidP="008A73BA">
            <w:pPr>
              <w:jc w:val="center"/>
              <w:rPr>
                <w:sz w:val="20"/>
                <w:szCs w:val="20"/>
              </w:rPr>
            </w:pPr>
            <w:r w:rsidRPr="00347307">
              <w:rPr>
                <w:sz w:val="20"/>
                <w:szCs w:val="20"/>
              </w:rPr>
              <w:t>61.2</w:t>
            </w:r>
          </w:p>
        </w:tc>
        <w:tc>
          <w:tcPr>
            <w:tcW w:w="527" w:type="pct"/>
            <w:shd w:val="clear" w:color="auto" w:fill="auto"/>
          </w:tcPr>
          <w:p w:rsidR="00953FCB" w:rsidRPr="00347307" w:rsidRDefault="00953FCB" w:rsidP="008A73BA">
            <w:pPr>
              <w:jc w:val="center"/>
              <w:rPr>
                <w:sz w:val="20"/>
                <w:szCs w:val="20"/>
              </w:rPr>
            </w:pPr>
            <w:r w:rsidRPr="00347307">
              <w:rPr>
                <w:sz w:val="20"/>
                <w:szCs w:val="20"/>
              </w:rPr>
              <w:t>5.4</w:t>
            </w:r>
          </w:p>
        </w:tc>
        <w:tc>
          <w:tcPr>
            <w:tcW w:w="335" w:type="pct"/>
            <w:shd w:val="clear" w:color="auto" w:fill="auto"/>
          </w:tcPr>
          <w:p w:rsidR="00953FCB" w:rsidRPr="00347307" w:rsidRDefault="00953FCB" w:rsidP="008A73BA">
            <w:pPr>
              <w:jc w:val="center"/>
              <w:rPr>
                <w:sz w:val="20"/>
                <w:szCs w:val="20"/>
              </w:rPr>
            </w:pPr>
            <w:r w:rsidRPr="00347307">
              <w:rPr>
                <w:sz w:val="20"/>
                <w:szCs w:val="20"/>
              </w:rPr>
              <w:t>27.8</w:t>
            </w:r>
          </w:p>
        </w:tc>
        <w:tc>
          <w:tcPr>
            <w:tcW w:w="334" w:type="pct"/>
            <w:shd w:val="clear" w:color="auto" w:fill="auto"/>
          </w:tcPr>
          <w:p w:rsidR="00953FCB" w:rsidRPr="00347307" w:rsidRDefault="00953FCB" w:rsidP="008A73BA">
            <w:pPr>
              <w:jc w:val="center"/>
              <w:rPr>
                <w:sz w:val="20"/>
                <w:szCs w:val="20"/>
              </w:rPr>
            </w:pPr>
            <w:r w:rsidRPr="00347307">
              <w:rPr>
                <w:sz w:val="20"/>
                <w:szCs w:val="20"/>
              </w:rPr>
              <w:t>72.4</w:t>
            </w:r>
          </w:p>
        </w:tc>
        <w:tc>
          <w:tcPr>
            <w:tcW w:w="364" w:type="pct"/>
            <w:shd w:val="clear" w:color="auto" w:fill="auto"/>
          </w:tcPr>
          <w:p w:rsidR="00953FCB" w:rsidRPr="00347307" w:rsidRDefault="00953FCB" w:rsidP="008A73BA">
            <w:pPr>
              <w:jc w:val="center"/>
              <w:rPr>
                <w:sz w:val="20"/>
                <w:szCs w:val="20"/>
              </w:rPr>
            </w:pPr>
            <w:r w:rsidRPr="00347307">
              <w:rPr>
                <w:sz w:val="20"/>
                <w:szCs w:val="20"/>
              </w:rPr>
              <w:t>97.0</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10</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Знание о методах измерения количества информации</w:t>
            </w:r>
          </w:p>
        </w:tc>
        <w:tc>
          <w:tcPr>
            <w:tcW w:w="336" w:type="pct"/>
            <w:shd w:val="clear" w:color="auto" w:fill="auto"/>
          </w:tcPr>
          <w:p w:rsidR="00953FCB" w:rsidRPr="00347307" w:rsidRDefault="00953FCB" w:rsidP="008A73BA">
            <w:pPr>
              <w:jc w:val="center"/>
              <w:rPr>
                <w:sz w:val="20"/>
                <w:szCs w:val="20"/>
              </w:rPr>
            </w:pPr>
            <w:r w:rsidRPr="00347307">
              <w:rPr>
                <w:sz w:val="20"/>
                <w:szCs w:val="20"/>
              </w:rPr>
              <w:t>25.1</w:t>
            </w:r>
          </w:p>
        </w:tc>
        <w:tc>
          <w:tcPr>
            <w:tcW w:w="527" w:type="pct"/>
            <w:shd w:val="clear" w:color="auto" w:fill="auto"/>
          </w:tcPr>
          <w:p w:rsidR="00953FCB" w:rsidRPr="00347307" w:rsidRDefault="00953FCB" w:rsidP="008A73BA">
            <w:pPr>
              <w:jc w:val="center"/>
              <w:rPr>
                <w:sz w:val="20"/>
                <w:szCs w:val="20"/>
              </w:rPr>
            </w:pPr>
            <w:r w:rsidRPr="00347307">
              <w:rPr>
                <w:sz w:val="20"/>
                <w:szCs w:val="20"/>
              </w:rPr>
              <w:t>1.4</w:t>
            </w:r>
          </w:p>
        </w:tc>
        <w:tc>
          <w:tcPr>
            <w:tcW w:w="335" w:type="pct"/>
            <w:shd w:val="clear" w:color="auto" w:fill="auto"/>
          </w:tcPr>
          <w:p w:rsidR="00953FCB" w:rsidRPr="00347307" w:rsidRDefault="00953FCB" w:rsidP="008A73BA">
            <w:pPr>
              <w:jc w:val="center"/>
              <w:rPr>
                <w:sz w:val="20"/>
                <w:szCs w:val="20"/>
              </w:rPr>
            </w:pPr>
            <w:r w:rsidRPr="00347307">
              <w:rPr>
                <w:sz w:val="20"/>
                <w:szCs w:val="20"/>
              </w:rPr>
              <w:t>7.0</w:t>
            </w:r>
          </w:p>
        </w:tc>
        <w:tc>
          <w:tcPr>
            <w:tcW w:w="334" w:type="pct"/>
            <w:shd w:val="clear" w:color="auto" w:fill="auto"/>
          </w:tcPr>
          <w:p w:rsidR="00953FCB" w:rsidRPr="00347307" w:rsidRDefault="00953FCB" w:rsidP="008A73BA">
            <w:pPr>
              <w:jc w:val="center"/>
              <w:rPr>
                <w:sz w:val="20"/>
                <w:szCs w:val="20"/>
              </w:rPr>
            </w:pPr>
            <w:r w:rsidRPr="00347307">
              <w:rPr>
                <w:sz w:val="20"/>
                <w:szCs w:val="20"/>
              </w:rPr>
              <w:t>23.4</w:t>
            </w:r>
          </w:p>
        </w:tc>
        <w:tc>
          <w:tcPr>
            <w:tcW w:w="364" w:type="pct"/>
            <w:shd w:val="clear" w:color="auto" w:fill="auto"/>
          </w:tcPr>
          <w:p w:rsidR="00953FCB" w:rsidRPr="00347307" w:rsidRDefault="00953FCB" w:rsidP="008A73BA">
            <w:pPr>
              <w:jc w:val="center"/>
              <w:rPr>
                <w:sz w:val="20"/>
                <w:szCs w:val="20"/>
              </w:rPr>
            </w:pPr>
            <w:r w:rsidRPr="00347307">
              <w:rPr>
                <w:sz w:val="20"/>
                <w:szCs w:val="20"/>
              </w:rPr>
              <w:t>53.2</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11</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исполнить рекурсивный алгоритм</w:t>
            </w:r>
          </w:p>
        </w:tc>
        <w:tc>
          <w:tcPr>
            <w:tcW w:w="336" w:type="pct"/>
            <w:shd w:val="clear" w:color="auto" w:fill="auto"/>
          </w:tcPr>
          <w:p w:rsidR="00953FCB" w:rsidRPr="00347307" w:rsidRDefault="00953FCB" w:rsidP="008A73BA">
            <w:pPr>
              <w:jc w:val="center"/>
              <w:rPr>
                <w:sz w:val="20"/>
                <w:szCs w:val="20"/>
              </w:rPr>
            </w:pPr>
            <w:r w:rsidRPr="00347307">
              <w:rPr>
                <w:sz w:val="20"/>
                <w:szCs w:val="20"/>
              </w:rPr>
              <w:t>54.0</w:t>
            </w:r>
          </w:p>
        </w:tc>
        <w:tc>
          <w:tcPr>
            <w:tcW w:w="527" w:type="pct"/>
            <w:shd w:val="clear" w:color="auto" w:fill="auto"/>
          </w:tcPr>
          <w:p w:rsidR="00953FCB" w:rsidRPr="00347307" w:rsidRDefault="00953FCB" w:rsidP="008A73BA">
            <w:pPr>
              <w:jc w:val="center"/>
              <w:rPr>
                <w:sz w:val="20"/>
                <w:szCs w:val="20"/>
              </w:rPr>
            </w:pPr>
            <w:r w:rsidRPr="00347307">
              <w:rPr>
                <w:sz w:val="20"/>
                <w:szCs w:val="20"/>
              </w:rPr>
              <w:t>0.0</w:t>
            </w:r>
          </w:p>
        </w:tc>
        <w:tc>
          <w:tcPr>
            <w:tcW w:w="335" w:type="pct"/>
            <w:shd w:val="clear" w:color="auto" w:fill="auto"/>
          </w:tcPr>
          <w:p w:rsidR="00953FCB" w:rsidRPr="00347307" w:rsidRDefault="00953FCB" w:rsidP="008A73BA">
            <w:pPr>
              <w:jc w:val="center"/>
              <w:rPr>
                <w:sz w:val="20"/>
                <w:szCs w:val="20"/>
              </w:rPr>
            </w:pPr>
            <w:r w:rsidRPr="00347307">
              <w:rPr>
                <w:sz w:val="20"/>
                <w:szCs w:val="20"/>
              </w:rPr>
              <w:t>20.1</w:t>
            </w:r>
          </w:p>
        </w:tc>
        <w:tc>
          <w:tcPr>
            <w:tcW w:w="334" w:type="pct"/>
            <w:shd w:val="clear" w:color="auto" w:fill="auto"/>
          </w:tcPr>
          <w:p w:rsidR="00953FCB" w:rsidRPr="00347307" w:rsidRDefault="00953FCB" w:rsidP="008A73BA">
            <w:pPr>
              <w:jc w:val="center"/>
              <w:rPr>
                <w:sz w:val="20"/>
                <w:szCs w:val="20"/>
              </w:rPr>
            </w:pPr>
            <w:r w:rsidRPr="00347307">
              <w:rPr>
                <w:sz w:val="20"/>
                <w:szCs w:val="20"/>
              </w:rPr>
              <w:t>63.2</w:t>
            </w:r>
          </w:p>
        </w:tc>
        <w:tc>
          <w:tcPr>
            <w:tcW w:w="364" w:type="pct"/>
            <w:shd w:val="clear" w:color="auto" w:fill="auto"/>
          </w:tcPr>
          <w:p w:rsidR="00953FCB" w:rsidRPr="00347307" w:rsidRDefault="00953FCB" w:rsidP="008A73BA">
            <w:pPr>
              <w:jc w:val="center"/>
              <w:rPr>
                <w:sz w:val="20"/>
                <w:szCs w:val="20"/>
              </w:rPr>
            </w:pPr>
            <w:r w:rsidRPr="00347307">
              <w:rPr>
                <w:sz w:val="20"/>
                <w:szCs w:val="20"/>
              </w:rPr>
              <w:t>92.5</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12</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Б</w:t>
            </w:r>
          </w:p>
        </w:tc>
        <w:tc>
          <w:tcPr>
            <w:tcW w:w="2397" w:type="pct"/>
            <w:shd w:val="clear" w:color="auto" w:fill="auto"/>
            <w:vAlign w:val="center"/>
          </w:tcPr>
          <w:p w:rsidR="00953FCB" w:rsidRPr="00347307" w:rsidRDefault="00953FCB" w:rsidP="008A73BA">
            <w:pPr>
              <w:rPr>
                <w:sz w:val="20"/>
                <w:szCs w:val="20"/>
              </w:rPr>
            </w:pPr>
            <w:r w:rsidRPr="00347307">
              <w:rPr>
                <w:sz w:val="20"/>
                <w:szCs w:val="20"/>
              </w:rPr>
              <w:t>Знание базовых принципов организации и функционирования компьютерных сетей, адресации в сети</w:t>
            </w:r>
          </w:p>
        </w:tc>
        <w:tc>
          <w:tcPr>
            <w:tcW w:w="336" w:type="pct"/>
            <w:shd w:val="clear" w:color="auto" w:fill="auto"/>
          </w:tcPr>
          <w:p w:rsidR="00953FCB" w:rsidRPr="00347307" w:rsidRDefault="00953FCB" w:rsidP="008A73BA">
            <w:pPr>
              <w:jc w:val="center"/>
              <w:rPr>
                <w:sz w:val="20"/>
                <w:szCs w:val="20"/>
              </w:rPr>
            </w:pPr>
            <w:r w:rsidRPr="00347307">
              <w:rPr>
                <w:sz w:val="20"/>
                <w:szCs w:val="20"/>
              </w:rPr>
              <w:t>75.9</w:t>
            </w:r>
          </w:p>
        </w:tc>
        <w:tc>
          <w:tcPr>
            <w:tcW w:w="527" w:type="pct"/>
            <w:shd w:val="clear" w:color="auto" w:fill="auto"/>
          </w:tcPr>
          <w:p w:rsidR="00953FCB" w:rsidRPr="00347307" w:rsidRDefault="00953FCB" w:rsidP="008A73BA">
            <w:pPr>
              <w:jc w:val="center"/>
              <w:rPr>
                <w:sz w:val="20"/>
                <w:szCs w:val="20"/>
              </w:rPr>
            </w:pPr>
            <w:r w:rsidRPr="00347307">
              <w:rPr>
                <w:sz w:val="20"/>
                <w:szCs w:val="20"/>
              </w:rPr>
              <w:t>14.9</w:t>
            </w:r>
          </w:p>
        </w:tc>
        <w:tc>
          <w:tcPr>
            <w:tcW w:w="335" w:type="pct"/>
            <w:shd w:val="clear" w:color="auto" w:fill="auto"/>
          </w:tcPr>
          <w:p w:rsidR="00953FCB" w:rsidRPr="00347307" w:rsidRDefault="00953FCB" w:rsidP="008A73BA">
            <w:pPr>
              <w:jc w:val="center"/>
              <w:rPr>
                <w:sz w:val="20"/>
                <w:szCs w:val="20"/>
              </w:rPr>
            </w:pPr>
            <w:r w:rsidRPr="00347307">
              <w:rPr>
                <w:sz w:val="20"/>
                <w:szCs w:val="20"/>
              </w:rPr>
              <w:t>56.3</w:t>
            </w:r>
          </w:p>
        </w:tc>
        <w:tc>
          <w:tcPr>
            <w:tcW w:w="334" w:type="pct"/>
            <w:shd w:val="clear" w:color="auto" w:fill="auto"/>
          </w:tcPr>
          <w:p w:rsidR="00953FCB" w:rsidRPr="00347307" w:rsidRDefault="00953FCB" w:rsidP="008A73BA">
            <w:pPr>
              <w:jc w:val="center"/>
              <w:rPr>
                <w:sz w:val="20"/>
                <w:szCs w:val="20"/>
              </w:rPr>
            </w:pPr>
            <w:r w:rsidRPr="00347307">
              <w:rPr>
                <w:sz w:val="20"/>
                <w:szCs w:val="20"/>
              </w:rPr>
              <w:t>88.6</w:t>
            </w:r>
          </w:p>
        </w:tc>
        <w:tc>
          <w:tcPr>
            <w:tcW w:w="364" w:type="pct"/>
            <w:shd w:val="clear" w:color="auto" w:fill="auto"/>
          </w:tcPr>
          <w:p w:rsidR="00953FCB" w:rsidRPr="00347307" w:rsidRDefault="00953FCB" w:rsidP="008A73BA">
            <w:pPr>
              <w:jc w:val="center"/>
              <w:rPr>
                <w:sz w:val="20"/>
                <w:szCs w:val="20"/>
              </w:rPr>
            </w:pPr>
            <w:r w:rsidRPr="00347307">
              <w:rPr>
                <w:sz w:val="20"/>
                <w:szCs w:val="20"/>
              </w:rPr>
              <w:t>96.6</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13</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подсчитывать информационный объем сообщения</w:t>
            </w:r>
          </w:p>
        </w:tc>
        <w:tc>
          <w:tcPr>
            <w:tcW w:w="336" w:type="pct"/>
            <w:shd w:val="clear" w:color="auto" w:fill="auto"/>
          </w:tcPr>
          <w:p w:rsidR="00953FCB" w:rsidRPr="00347307" w:rsidRDefault="00953FCB" w:rsidP="008A73BA">
            <w:pPr>
              <w:jc w:val="center"/>
              <w:rPr>
                <w:sz w:val="20"/>
                <w:szCs w:val="20"/>
              </w:rPr>
            </w:pPr>
            <w:r w:rsidRPr="00347307">
              <w:rPr>
                <w:sz w:val="20"/>
                <w:szCs w:val="20"/>
              </w:rPr>
              <w:t>71.6</w:t>
            </w:r>
          </w:p>
        </w:tc>
        <w:tc>
          <w:tcPr>
            <w:tcW w:w="527" w:type="pct"/>
            <w:shd w:val="clear" w:color="auto" w:fill="auto"/>
          </w:tcPr>
          <w:p w:rsidR="00953FCB" w:rsidRPr="00347307" w:rsidRDefault="00953FCB" w:rsidP="008A73BA">
            <w:pPr>
              <w:jc w:val="center"/>
              <w:rPr>
                <w:sz w:val="20"/>
                <w:szCs w:val="20"/>
              </w:rPr>
            </w:pPr>
            <w:r w:rsidRPr="00347307">
              <w:rPr>
                <w:sz w:val="20"/>
                <w:szCs w:val="20"/>
              </w:rPr>
              <w:t>4.1</w:t>
            </w:r>
          </w:p>
        </w:tc>
        <w:tc>
          <w:tcPr>
            <w:tcW w:w="335" w:type="pct"/>
            <w:shd w:val="clear" w:color="auto" w:fill="auto"/>
          </w:tcPr>
          <w:p w:rsidR="00953FCB" w:rsidRPr="00347307" w:rsidRDefault="00953FCB" w:rsidP="008A73BA">
            <w:pPr>
              <w:jc w:val="center"/>
              <w:rPr>
                <w:sz w:val="20"/>
                <w:szCs w:val="20"/>
              </w:rPr>
            </w:pPr>
            <w:r w:rsidRPr="00347307">
              <w:rPr>
                <w:sz w:val="20"/>
                <w:szCs w:val="20"/>
              </w:rPr>
              <w:t>47.2</w:t>
            </w:r>
          </w:p>
        </w:tc>
        <w:tc>
          <w:tcPr>
            <w:tcW w:w="334" w:type="pct"/>
            <w:shd w:val="clear" w:color="auto" w:fill="auto"/>
          </w:tcPr>
          <w:p w:rsidR="00953FCB" w:rsidRPr="00347307" w:rsidRDefault="00953FCB" w:rsidP="008A73BA">
            <w:pPr>
              <w:jc w:val="center"/>
              <w:rPr>
                <w:sz w:val="20"/>
                <w:szCs w:val="20"/>
              </w:rPr>
            </w:pPr>
            <w:r w:rsidRPr="00347307">
              <w:rPr>
                <w:sz w:val="20"/>
                <w:szCs w:val="20"/>
              </w:rPr>
              <w:t>85.2</w:t>
            </w:r>
          </w:p>
        </w:tc>
        <w:tc>
          <w:tcPr>
            <w:tcW w:w="364" w:type="pct"/>
            <w:shd w:val="clear" w:color="auto" w:fill="auto"/>
          </w:tcPr>
          <w:p w:rsidR="00953FCB" w:rsidRPr="00347307" w:rsidRDefault="00953FCB" w:rsidP="008A73BA">
            <w:pPr>
              <w:jc w:val="center"/>
              <w:rPr>
                <w:sz w:val="20"/>
                <w:szCs w:val="20"/>
              </w:rPr>
            </w:pPr>
            <w:r w:rsidRPr="00347307">
              <w:rPr>
                <w:sz w:val="20"/>
                <w:szCs w:val="20"/>
              </w:rPr>
              <w:t>98.1</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14</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исполнить алгоритм для конкретного исполнителя с фиксированным набором команд</w:t>
            </w:r>
          </w:p>
        </w:tc>
        <w:tc>
          <w:tcPr>
            <w:tcW w:w="336" w:type="pct"/>
            <w:shd w:val="clear" w:color="auto" w:fill="auto"/>
          </w:tcPr>
          <w:p w:rsidR="00953FCB" w:rsidRPr="00347307" w:rsidRDefault="00953FCB" w:rsidP="008A73BA">
            <w:pPr>
              <w:jc w:val="center"/>
              <w:rPr>
                <w:sz w:val="20"/>
                <w:szCs w:val="20"/>
              </w:rPr>
            </w:pPr>
            <w:r w:rsidRPr="00347307">
              <w:rPr>
                <w:sz w:val="20"/>
                <w:szCs w:val="20"/>
              </w:rPr>
              <w:t>51.6</w:t>
            </w:r>
          </w:p>
        </w:tc>
        <w:tc>
          <w:tcPr>
            <w:tcW w:w="527" w:type="pct"/>
            <w:shd w:val="clear" w:color="auto" w:fill="auto"/>
          </w:tcPr>
          <w:p w:rsidR="00953FCB" w:rsidRPr="00347307" w:rsidRDefault="00953FCB" w:rsidP="008A73BA">
            <w:pPr>
              <w:jc w:val="center"/>
              <w:rPr>
                <w:sz w:val="20"/>
                <w:szCs w:val="20"/>
              </w:rPr>
            </w:pPr>
            <w:r w:rsidRPr="00347307">
              <w:rPr>
                <w:sz w:val="20"/>
                <w:szCs w:val="20"/>
              </w:rPr>
              <w:t>2.7</w:t>
            </w:r>
          </w:p>
        </w:tc>
        <w:tc>
          <w:tcPr>
            <w:tcW w:w="335" w:type="pct"/>
            <w:shd w:val="clear" w:color="auto" w:fill="auto"/>
          </w:tcPr>
          <w:p w:rsidR="00953FCB" w:rsidRPr="00347307" w:rsidRDefault="00953FCB" w:rsidP="008A73BA">
            <w:pPr>
              <w:jc w:val="center"/>
              <w:rPr>
                <w:sz w:val="20"/>
                <w:szCs w:val="20"/>
              </w:rPr>
            </w:pPr>
            <w:r w:rsidRPr="00347307">
              <w:rPr>
                <w:sz w:val="20"/>
                <w:szCs w:val="20"/>
              </w:rPr>
              <w:t>19.0</w:t>
            </w:r>
          </w:p>
        </w:tc>
        <w:tc>
          <w:tcPr>
            <w:tcW w:w="334" w:type="pct"/>
            <w:shd w:val="clear" w:color="auto" w:fill="auto"/>
          </w:tcPr>
          <w:p w:rsidR="00953FCB" w:rsidRPr="00347307" w:rsidRDefault="00953FCB" w:rsidP="008A73BA">
            <w:pPr>
              <w:jc w:val="center"/>
              <w:rPr>
                <w:sz w:val="20"/>
                <w:szCs w:val="20"/>
              </w:rPr>
            </w:pPr>
            <w:r w:rsidRPr="00347307">
              <w:rPr>
                <w:sz w:val="20"/>
                <w:szCs w:val="20"/>
              </w:rPr>
              <w:t>57.1</w:t>
            </w:r>
          </w:p>
        </w:tc>
        <w:tc>
          <w:tcPr>
            <w:tcW w:w="364" w:type="pct"/>
            <w:shd w:val="clear" w:color="auto" w:fill="auto"/>
          </w:tcPr>
          <w:p w:rsidR="00953FCB" w:rsidRPr="00347307" w:rsidRDefault="00953FCB" w:rsidP="008A73BA">
            <w:pPr>
              <w:jc w:val="center"/>
              <w:rPr>
                <w:sz w:val="20"/>
                <w:szCs w:val="20"/>
              </w:rPr>
            </w:pPr>
            <w:r w:rsidRPr="00347307">
              <w:rPr>
                <w:sz w:val="20"/>
                <w:szCs w:val="20"/>
              </w:rPr>
              <w:t>92.5</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15</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представлять и считывать данные в разных типах информационных моделей (схемы, карты, таблицы, графики и формулы)</w:t>
            </w:r>
          </w:p>
        </w:tc>
        <w:tc>
          <w:tcPr>
            <w:tcW w:w="336" w:type="pct"/>
            <w:shd w:val="clear" w:color="auto" w:fill="auto"/>
          </w:tcPr>
          <w:p w:rsidR="00953FCB" w:rsidRPr="00347307" w:rsidRDefault="00953FCB" w:rsidP="008A73BA">
            <w:pPr>
              <w:jc w:val="center"/>
              <w:rPr>
                <w:sz w:val="20"/>
                <w:szCs w:val="20"/>
              </w:rPr>
            </w:pPr>
            <w:r w:rsidRPr="00347307">
              <w:rPr>
                <w:sz w:val="20"/>
                <w:szCs w:val="20"/>
              </w:rPr>
              <w:t>74.5</w:t>
            </w:r>
          </w:p>
        </w:tc>
        <w:tc>
          <w:tcPr>
            <w:tcW w:w="527" w:type="pct"/>
            <w:shd w:val="clear" w:color="auto" w:fill="auto"/>
          </w:tcPr>
          <w:p w:rsidR="00953FCB" w:rsidRPr="00347307" w:rsidRDefault="00953FCB" w:rsidP="008A73BA">
            <w:pPr>
              <w:jc w:val="center"/>
              <w:rPr>
                <w:sz w:val="20"/>
                <w:szCs w:val="20"/>
              </w:rPr>
            </w:pPr>
            <w:r w:rsidRPr="00347307">
              <w:rPr>
                <w:sz w:val="20"/>
                <w:szCs w:val="20"/>
              </w:rPr>
              <w:t>52.7</w:t>
            </w:r>
          </w:p>
        </w:tc>
        <w:tc>
          <w:tcPr>
            <w:tcW w:w="335" w:type="pct"/>
            <w:shd w:val="clear" w:color="auto" w:fill="auto"/>
          </w:tcPr>
          <w:p w:rsidR="00953FCB" w:rsidRPr="00347307" w:rsidRDefault="00953FCB" w:rsidP="008A73BA">
            <w:pPr>
              <w:jc w:val="center"/>
              <w:rPr>
                <w:sz w:val="20"/>
                <w:szCs w:val="20"/>
              </w:rPr>
            </w:pPr>
            <w:r w:rsidRPr="00347307">
              <w:rPr>
                <w:sz w:val="20"/>
                <w:szCs w:val="20"/>
              </w:rPr>
              <w:t>56.7</w:t>
            </w:r>
          </w:p>
        </w:tc>
        <w:tc>
          <w:tcPr>
            <w:tcW w:w="334" w:type="pct"/>
            <w:shd w:val="clear" w:color="auto" w:fill="auto"/>
          </w:tcPr>
          <w:p w:rsidR="00953FCB" w:rsidRPr="00347307" w:rsidRDefault="00953FCB" w:rsidP="008A73BA">
            <w:pPr>
              <w:jc w:val="center"/>
              <w:rPr>
                <w:sz w:val="20"/>
                <w:szCs w:val="20"/>
              </w:rPr>
            </w:pPr>
            <w:r w:rsidRPr="00347307">
              <w:rPr>
                <w:sz w:val="20"/>
                <w:szCs w:val="20"/>
              </w:rPr>
              <w:t>78.0</w:t>
            </w:r>
          </w:p>
        </w:tc>
        <w:tc>
          <w:tcPr>
            <w:tcW w:w="364" w:type="pct"/>
            <w:shd w:val="clear" w:color="auto" w:fill="auto"/>
          </w:tcPr>
          <w:p w:rsidR="00953FCB" w:rsidRPr="00347307" w:rsidRDefault="00953FCB" w:rsidP="008A73BA">
            <w:pPr>
              <w:jc w:val="center"/>
              <w:rPr>
                <w:sz w:val="20"/>
                <w:szCs w:val="20"/>
              </w:rPr>
            </w:pPr>
            <w:r w:rsidRPr="00347307">
              <w:rPr>
                <w:sz w:val="20"/>
                <w:szCs w:val="20"/>
              </w:rPr>
              <w:t>94.8</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16</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Знание позиционных систем счисления</w:t>
            </w:r>
          </w:p>
        </w:tc>
        <w:tc>
          <w:tcPr>
            <w:tcW w:w="336" w:type="pct"/>
            <w:shd w:val="clear" w:color="auto" w:fill="auto"/>
          </w:tcPr>
          <w:p w:rsidR="00953FCB" w:rsidRPr="00347307" w:rsidRDefault="00953FCB" w:rsidP="008A73BA">
            <w:pPr>
              <w:jc w:val="center"/>
              <w:rPr>
                <w:sz w:val="20"/>
                <w:szCs w:val="20"/>
              </w:rPr>
            </w:pPr>
            <w:r w:rsidRPr="00347307">
              <w:rPr>
                <w:sz w:val="20"/>
                <w:szCs w:val="20"/>
              </w:rPr>
              <w:t>41.2</w:t>
            </w:r>
          </w:p>
        </w:tc>
        <w:tc>
          <w:tcPr>
            <w:tcW w:w="527" w:type="pct"/>
            <w:shd w:val="clear" w:color="auto" w:fill="auto"/>
          </w:tcPr>
          <w:p w:rsidR="00953FCB" w:rsidRPr="00347307" w:rsidRDefault="00953FCB" w:rsidP="008A73BA">
            <w:pPr>
              <w:jc w:val="center"/>
              <w:rPr>
                <w:sz w:val="20"/>
                <w:szCs w:val="20"/>
              </w:rPr>
            </w:pPr>
            <w:r w:rsidRPr="00347307">
              <w:rPr>
                <w:sz w:val="20"/>
                <w:szCs w:val="20"/>
              </w:rPr>
              <w:t>0.0</w:t>
            </w:r>
          </w:p>
        </w:tc>
        <w:tc>
          <w:tcPr>
            <w:tcW w:w="335" w:type="pct"/>
            <w:shd w:val="clear" w:color="auto" w:fill="auto"/>
          </w:tcPr>
          <w:p w:rsidR="00953FCB" w:rsidRPr="00347307" w:rsidRDefault="00953FCB" w:rsidP="008A73BA">
            <w:pPr>
              <w:jc w:val="center"/>
              <w:rPr>
                <w:sz w:val="20"/>
                <w:szCs w:val="20"/>
              </w:rPr>
            </w:pPr>
            <w:r w:rsidRPr="00347307">
              <w:rPr>
                <w:sz w:val="20"/>
                <w:szCs w:val="20"/>
              </w:rPr>
              <w:t>13.0</w:t>
            </w:r>
          </w:p>
        </w:tc>
        <w:tc>
          <w:tcPr>
            <w:tcW w:w="334" w:type="pct"/>
            <w:shd w:val="clear" w:color="auto" w:fill="auto"/>
          </w:tcPr>
          <w:p w:rsidR="00953FCB" w:rsidRPr="00347307" w:rsidRDefault="00953FCB" w:rsidP="008A73BA">
            <w:pPr>
              <w:jc w:val="center"/>
              <w:rPr>
                <w:sz w:val="20"/>
                <w:szCs w:val="20"/>
              </w:rPr>
            </w:pPr>
            <w:r w:rsidRPr="00347307">
              <w:rPr>
                <w:sz w:val="20"/>
                <w:szCs w:val="20"/>
              </w:rPr>
              <w:t>41.2</w:t>
            </w:r>
          </w:p>
        </w:tc>
        <w:tc>
          <w:tcPr>
            <w:tcW w:w="364" w:type="pct"/>
            <w:shd w:val="clear" w:color="auto" w:fill="auto"/>
          </w:tcPr>
          <w:p w:rsidR="00953FCB" w:rsidRPr="00347307" w:rsidRDefault="00953FCB" w:rsidP="008A73BA">
            <w:pPr>
              <w:jc w:val="center"/>
              <w:rPr>
                <w:sz w:val="20"/>
                <w:szCs w:val="20"/>
              </w:rPr>
            </w:pPr>
            <w:r w:rsidRPr="00347307">
              <w:rPr>
                <w:sz w:val="20"/>
                <w:szCs w:val="20"/>
              </w:rPr>
              <w:t>82.4</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17</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осуществлять поиск информации в сети Интернет</w:t>
            </w:r>
          </w:p>
        </w:tc>
        <w:tc>
          <w:tcPr>
            <w:tcW w:w="336" w:type="pct"/>
            <w:shd w:val="clear" w:color="auto" w:fill="auto"/>
          </w:tcPr>
          <w:p w:rsidR="00953FCB" w:rsidRPr="00347307" w:rsidRDefault="00953FCB" w:rsidP="008A73BA">
            <w:pPr>
              <w:jc w:val="center"/>
              <w:rPr>
                <w:sz w:val="20"/>
                <w:szCs w:val="20"/>
              </w:rPr>
            </w:pPr>
            <w:r w:rsidRPr="00347307">
              <w:rPr>
                <w:sz w:val="20"/>
                <w:szCs w:val="20"/>
              </w:rPr>
              <w:t>76.2</w:t>
            </w:r>
          </w:p>
        </w:tc>
        <w:tc>
          <w:tcPr>
            <w:tcW w:w="527" w:type="pct"/>
            <w:shd w:val="clear" w:color="auto" w:fill="auto"/>
          </w:tcPr>
          <w:p w:rsidR="00953FCB" w:rsidRPr="00347307" w:rsidRDefault="00953FCB" w:rsidP="008A73BA">
            <w:pPr>
              <w:jc w:val="center"/>
              <w:rPr>
                <w:sz w:val="20"/>
                <w:szCs w:val="20"/>
              </w:rPr>
            </w:pPr>
            <w:r w:rsidRPr="00347307">
              <w:rPr>
                <w:sz w:val="20"/>
                <w:szCs w:val="20"/>
              </w:rPr>
              <w:t>13.5</w:t>
            </w:r>
          </w:p>
        </w:tc>
        <w:tc>
          <w:tcPr>
            <w:tcW w:w="335" w:type="pct"/>
            <w:shd w:val="clear" w:color="auto" w:fill="auto"/>
          </w:tcPr>
          <w:p w:rsidR="00953FCB" w:rsidRPr="00347307" w:rsidRDefault="00953FCB" w:rsidP="008A73BA">
            <w:pPr>
              <w:jc w:val="center"/>
              <w:rPr>
                <w:sz w:val="20"/>
                <w:szCs w:val="20"/>
              </w:rPr>
            </w:pPr>
            <w:r w:rsidRPr="00347307">
              <w:rPr>
                <w:sz w:val="20"/>
                <w:szCs w:val="20"/>
              </w:rPr>
              <w:t>58.1</w:t>
            </w:r>
          </w:p>
        </w:tc>
        <w:tc>
          <w:tcPr>
            <w:tcW w:w="334" w:type="pct"/>
            <w:shd w:val="clear" w:color="auto" w:fill="auto"/>
          </w:tcPr>
          <w:p w:rsidR="00953FCB" w:rsidRPr="00347307" w:rsidRDefault="00953FCB" w:rsidP="008A73BA">
            <w:pPr>
              <w:jc w:val="center"/>
              <w:rPr>
                <w:sz w:val="20"/>
                <w:szCs w:val="20"/>
              </w:rPr>
            </w:pPr>
            <w:r w:rsidRPr="00347307">
              <w:rPr>
                <w:sz w:val="20"/>
                <w:szCs w:val="20"/>
              </w:rPr>
              <w:t>87.7</w:t>
            </w:r>
          </w:p>
        </w:tc>
        <w:tc>
          <w:tcPr>
            <w:tcW w:w="364" w:type="pct"/>
            <w:shd w:val="clear" w:color="auto" w:fill="auto"/>
          </w:tcPr>
          <w:p w:rsidR="00953FCB" w:rsidRPr="00347307" w:rsidRDefault="00953FCB" w:rsidP="008A73BA">
            <w:pPr>
              <w:jc w:val="center"/>
              <w:rPr>
                <w:sz w:val="20"/>
                <w:szCs w:val="20"/>
              </w:rPr>
            </w:pPr>
            <w:r w:rsidRPr="00347307">
              <w:rPr>
                <w:sz w:val="20"/>
                <w:szCs w:val="20"/>
              </w:rPr>
              <w:t>97.4</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18</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Знание основных понятий и законов математической логики</w:t>
            </w:r>
          </w:p>
        </w:tc>
        <w:tc>
          <w:tcPr>
            <w:tcW w:w="336" w:type="pct"/>
            <w:shd w:val="clear" w:color="auto" w:fill="auto"/>
          </w:tcPr>
          <w:p w:rsidR="00953FCB" w:rsidRPr="00347307" w:rsidRDefault="00953FCB" w:rsidP="008A73BA">
            <w:pPr>
              <w:jc w:val="center"/>
              <w:rPr>
                <w:sz w:val="20"/>
                <w:szCs w:val="20"/>
              </w:rPr>
            </w:pPr>
            <w:r w:rsidRPr="00347307">
              <w:rPr>
                <w:sz w:val="20"/>
                <w:szCs w:val="20"/>
              </w:rPr>
              <w:t>57.6</w:t>
            </w:r>
          </w:p>
        </w:tc>
        <w:tc>
          <w:tcPr>
            <w:tcW w:w="527" w:type="pct"/>
            <w:shd w:val="clear" w:color="auto" w:fill="auto"/>
          </w:tcPr>
          <w:p w:rsidR="00953FCB" w:rsidRPr="00347307" w:rsidRDefault="00953FCB" w:rsidP="008A73BA">
            <w:pPr>
              <w:jc w:val="center"/>
              <w:rPr>
                <w:sz w:val="20"/>
                <w:szCs w:val="20"/>
              </w:rPr>
            </w:pPr>
            <w:r w:rsidRPr="00347307">
              <w:rPr>
                <w:sz w:val="20"/>
                <w:szCs w:val="20"/>
              </w:rPr>
              <w:t>0.0</w:t>
            </w:r>
          </w:p>
        </w:tc>
        <w:tc>
          <w:tcPr>
            <w:tcW w:w="335" w:type="pct"/>
            <w:shd w:val="clear" w:color="auto" w:fill="auto"/>
          </w:tcPr>
          <w:p w:rsidR="00953FCB" w:rsidRPr="00347307" w:rsidRDefault="00953FCB" w:rsidP="008A73BA">
            <w:pPr>
              <w:jc w:val="center"/>
              <w:rPr>
                <w:sz w:val="20"/>
                <w:szCs w:val="20"/>
              </w:rPr>
            </w:pPr>
            <w:r w:rsidRPr="00347307">
              <w:rPr>
                <w:sz w:val="20"/>
                <w:szCs w:val="20"/>
              </w:rPr>
              <w:t>21.5</w:t>
            </w:r>
          </w:p>
        </w:tc>
        <w:tc>
          <w:tcPr>
            <w:tcW w:w="334" w:type="pct"/>
            <w:shd w:val="clear" w:color="auto" w:fill="auto"/>
          </w:tcPr>
          <w:p w:rsidR="00953FCB" w:rsidRPr="00347307" w:rsidRDefault="00953FCB" w:rsidP="008A73BA">
            <w:pPr>
              <w:jc w:val="center"/>
              <w:rPr>
                <w:sz w:val="20"/>
                <w:szCs w:val="20"/>
              </w:rPr>
            </w:pPr>
            <w:r w:rsidRPr="00347307">
              <w:rPr>
                <w:sz w:val="20"/>
                <w:szCs w:val="20"/>
              </w:rPr>
              <w:t>71.0</w:t>
            </w:r>
          </w:p>
        </w:tc>
        <w:tc>
          <w:tcPr>
            <w:tcW w:w="364" w:type="pct"/>
            <w:shd w:val="clear" w:color="auto" w:fill="auto"/>
          </w:tcPr>
          <w:p w:rsidR="00953FCB" w:rsidRPr="00347307" w:rsidRDefault="00953FCB" w:rsidP="008A73BA">
            <w:pPr>
              <w:jc w:val="center"/>
              <w:rPr>
                <w:sz w:val="20"/>
                <w:szCs w:val="20"/>
              </w:rPr>
            </w:pPr>
            <w:r w:rsidRPr="00347307">
              <w:rPr>
                <w:sz w:val="20"/>
                <w:szCs w:val="20"/>
              </w:rPr>
              <w:t>94.0</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19</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Работа с массивами (заполнение, считывание, поиск, сортировка, массовые операции и др.)</w:t>
            </w:r>
          </w:p>
        </w:tc>
        <w:tc>
          <w:tcPr>
            <w:tcW w:w="336" w:type="pct"/>
            <w:shd w:val="clear" w:color="auto" w:fill="auto"/>
          </w:tcPr>
          <w:p w:rsidR="00953FCB" w:rsidRPr="00347307" w:rsidRDefault="00953FCB" w:rsidP="008A73BA">
            <w:pPr>
              <w:jc w:val="center"/>
              <w:rPr>
                <w:sz w:val="20"/>
                <w:szCs w:val="20"/>
              </w:rPr>
            </w:pPr>
            <w:r w:rsidRPr="00347307">
              <w:rPr>
                <w:sz w:val="20"/>
                <w:szCs w:val="20"/>
              </w:rPr>
              <w:t>40.0</w:t>
            </w:r>
          </w:p>
        </w:tc>
        <w:tc>
          <w:tcPr>
            <w:tcW w:w="527" w:type="pct"/>
            <w:shd w:val="clear" w:color="auto" w:fill="auto"/>
          </w:tcPr>
          <w:p w:rsidR="00953FCB" w:rsidRPr="00347307" w:rsidRDefault="00953FCB" w:rsidP="008A73BA">
            <w:pPr>
              <w:jc w:val="center"/>
              <w:rPr>
                <w:sz w:val="20"/>
                <w:szCs w:val="20"/>
              </w:rPr>
            </w:pPr>
            <w:r w:rsidRPr="00347307">
              <w:rPr>
                <w:sz w:val="20"/>
                <w:szCs w:val="20"/>
              </w:rPr>
              <w:t>0.0</w:t>
            </w:r>
          </w:p>
        </w:tc>
        <w:tc>
          <w:tcPr>
            <w:tcW w:w="335" w:type="pct"/>
            <w:shd w:val="clear" w:color="auto" w:fill="auto"/>
          </w:tcPr>
          <w:p w:rsidR="00953FCB" w:rsidRPr="00347307" w:rsidRDefault="00953FCB" w:rsidP="008A73BA">
            <w:pPr>
              <w:jc w:val="center"/>
              <w:rPr>
                <w:sz w:val="20"/>
                <w:szCs w:val="20"/>
              </w:rPr>
            </w:pPr>
            <w:r w:rsidRPr="00347307">
              <w:rPr>
                <w:sz w:val="20"/>
                <w:szCs w:val="20"/>
              </w:rPr>
              <w:t>12.0</w:t>
            </w:r>
          </w:p>
        </w:tc>
        <w:tc>
          <w:tcPr>
            <w:tcW w:w="334" w:type="pct"/>
            <w:shd w:val="clear" w:color="auto" w:fill="auto"/>
          </w:tcPr>
          <w:p w:rsidR="00953FCB" w:rsidRPr="00347307" w:rsidRDefault="00953FCB" w:rsidP="008A73BA">
            <w:pPr>
              <w:jc w:val="center"/>
              <w:rPr>
                <w:sz w:val="20"/>
                <w:szCs w:val="20"/>
              </w:rPr>
            </w:pPr>
            <w:r w:rsidRPr="00347307">
              <w:rPr>
                <w:sz w:val="20"/>
                <w:szCs w:val="20"/>
              </w:rPr>
              <w:t>41.5</w:t>
            </w:r>
          </w:p>
        </w:tc>
        <w:tc>
          <w:tcPr>
            <w:tcW w:w="364" w:type="pct"/>
            <w:shd w:val="clear" w:color="auto" w:fill="auto"/>
          </w:tcPr>
          <w:p w:rsidR="00953FCB" w:rsidRPr="00347307" w:rsidRDefault="00953FCB" w:rsidP="008A73BA">
            <w:pPr>
              <w:jc w:val="center"/>
              <w:rPr>
                <w:sz w:val="20"/>
                <w:szCs w:val="20"/>
              </w:rPr>
            </w:pPr>
            <w:r w:rsidRPr="00347307">
              <w:rPr>
                <w:sz w:val="20"/>
                <w:szCs w:val="20"/>
              </w:rPr>
              <w:t>79.0</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20</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Анализ алгоритма, содержащего цикл и ветвление</w:t>
            </w:r>
          </w:p>
        </w:tc>
        <w:tc>
          <w:tcPr>
            <w:tcW w:w="336" w:type="pct"/>
            <w:shd w:val="clear" w:color="auto" w:fill="auto"/>
          </w:tcPr>
          <w:p w:rsidR="00953FCB" w:rsidRPr="00347307" w:rsidRDefault="00953FCB" w:rsidP="008A73BA">
            <w:pPr>
              <w:jc w:val="center"/>
              <w:rPr>
                <w:sz w:val="20"/>
                <w:szCs w:val="20"/>
              </w:rPr>
            </w:pPr>
            <w:r w:rsidRPr="00347307">
              <w:rPr>
                <w:sz w:val="20"/>
                <w:szCs w:val="20"/>
              </w:rPr>
              <w:t>39.8</w:t>
            </w:r>
          </w:p>
        </w:tc>
        <w:tc>
          <w:tcPr>
            <w:tcW w:w="527" w:type="pct"/>
            <w:shd w:val="clear" w:color="auto" w:fill="auto"/>
          </w:tcPr>
          <w:p w:rsidR="00953FCB" w:rsidRPr="00347307" w:rsidRDefault="00953FCB" w:rsidP="008A73BA">
            <w:pPr>
              <w:jc w:val="center"/>
              <w:rPr>
                <w:sz w:val="20"/>
                <w:szCs w:val="20"/>
              </w:rPr>
            </w:pPr>
            <w:r w:rsidRPr="00347307">
              <w:rPr>
                <w:sz w:val="20"/>
                <w:szCs w:val="20"/>
              </w:rPr>
              <w:t>0.0</w:t>
            </w:r>
          </w:p>
        </w:tc>
        <w:tc>
          <w:tcPr>
            <w:tcW w:w="335" w:type="pct"/>
            <w:shd w:val="clear" w:color="auto" w:fill="auto"/>
          </w:tcPr>
          <w:p w:rsidR="00953FCB" w:rsidRPr="00347307" w:rsidRDefault="00953FCB" w:rsidP="008A73BA">
            <w:pPr>
              <w:jc w:val="center"/>
              <w:rPr>
                <w:sz w:val="20"/>
                <w:szCs w:val="20"/>
              </w:rPr>
            </w:pPr>
            <w:r w:rsidRPr="00347307">
              <w:rPr>
                <w:sz w:val="20"/>
                <w:szCs w:val="20"/>
              </w:rPr>
              <w:t>9.9</w:t>
            </w:r>
          </w:p>
        </w:tc>
        <w:tc>
          <w:tcPr>
            <w:tcW w:w="334" w:type="pct"/>
            <w:shd w:val="clear" w:color="auto" w:fill="auto"/>
          </w:tcPr>
          <w:p w:rsidR="00953FCB" w:rsidRPr="00347307" w:rsidRDefault="00953FCB" w:rsidP="008A73BA">
            <w:pPr>
              <w:jc w:val="center"/>
              <w:rPr>
                <w:sz w:val="20"/>
                <w:szCs w:val="20"/>
              </w:rPr>
            </w:pPr>
            <w:r w:rsidRPr="00347307">
              <w:rPr>
                <w:sz w:val="20"/>
                <w:szCs w:val="20"/>
              </w:rPr>
              <w:t>42.6</w:t>
            </w:r>
          </w:p>
        </w:tc>
        <w:tc>
          <w:tcPr>
            <w:tcW w:w="364" w:type="pct"/>
            <w:shd w:val="clear" w:color="auto" w:fill="auto"/>
          </w:tcPr>
          <w:p w:rsidR="00953FCB" w:rsidRPr="00347307" w:rsidRDefault="00953FCB" w:rsidP="008A73BA">
            <w:pPr>
              <w:jc w:val="center"/>
              <w:rPr>
                <w:sz w:val="20"/>
                <w:szCs w:val="20"/>
              </w:rPr>
            </w:pPr>
            <w:r w:rsidRPr="00347307">
              <w:rPr>
                <w:sz w:val="20"/>
                <w:szCs w:val="20"/>
              </w:rPr>
              <w:t>79.0</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21</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анализировать программу, использующую процедуры и функции</w:t>
            </w:r>
          </w:p>
        </w:tc>
        <w:tc>
          <w:tcPr>
            <w:tcW w:w="336" w:type="pct"/>
            <w:shd w:val="clear" w:color="auto" w:fill="auto"/>
          </w:tcPr>
          <w:p w:rsidR="00953FCB" w:rsidRPr="00347307" w:rsidRDefault="00953FCB" w:rsidP="008A73BA">
            <w:pPr>
              <w:jc w:val="center"/>
              <w:rPr>
                <w:sz w:val="20"/>
                <w:szCs w:val="20"/>
              </w:rPr>
            </w:pPr>
            <w:r w:rsidRPr="00347307">
              <w:rPr>
                <w:sz w:val="20"/>
                <w:szCs w:val="20"/>
              </w:rPr>
              <w:t>43.6</w:t>
            </w:r>
          </w:p>
        </w:tc>
        <w:tc>
          <w:tcPr>
            <w:tcW w:w="527" w:type="pct"/>
            <w:shd w:val="clear" w:color="auto" w:fill="auto"/>
          </w:tcPr>
          <w:p w:rsidR="00953FCB" w:rsidRPr="00347307" w:rsidRDefault="00953FCB" w:rsidP="008A73BA">
            <w:pPr>
              <w:jc w:val="center"/>
              <w:rPr>
                <w:sz w:val="20"/>
                <w:szCs w:val="20"/>
              </w:rPr>
            </w:pPr>
            <w:r w:rsidRPr="00347307">
              <w:rPr>
                <w:sz w:val="20"/>
                <w:szCs w:val="20"/>
              </w:rPr>
              <w:t>0.0</w:t>
            </w:r>
          </w:p>
        </w:tc>
        <w:tc>
          <w:tcPr>
            <w:tcW w:w="335" w:type="pct"/>
            <w:shd w:val="clear" w:color="auto" w:fill="auto"/>
          </w:tcPr>
          <w:p w:rsidR="00953FCB" w:rsidRPr="00347307" w:rsidRDefault="00953FCB" w:rsidP="008A73BA">
            <w:pPr>
              <w:jc w:val="center"/>
              <w:rPr>
                <w:sz w:val="20"/>
                <w:szCs w:val="20"/>
              </w:rPr>
            </w:pPr>
            <w:r w:rsidRPr="00347307">
              <w:rPr>
                <w:sz w:val="20"/>
                <w:szCs w:val="20"/>
              </w:rPr>
              <w:t>7.7</w:t>
            </w:r>
          </w:p>
        </w:tc>
        <w:tc>
          <w:tcPr>
            <w:tcW w:w="334" w:type="pct"/>
            <w:shd w:val="clear" w:color="auto" w:fill="auto"/>
          </w:tcPr>
          <w:p w:rsidR="00953FCB" w:rsidRPr="00347307" w:rsidRDefault="00953FCB" w:rsidP="008A73BA">
            <w:pPr>
              <w:jc w:val="center"/>
              <w:rPr>
                <w:sz w:val="20"/>
                <w:szCs w:val="20"/>
              </w:rPr>
            </w:pPr>
            <w:r w:rsidRPr="00347307">
              <w:rPr>
                <w:sz w:val="20"/>
                <w:szCs w:val="20"/>
              </w:rPr>
              <w:t>46.5</w:t>
            </w:r>
          </w:p>
        </w:tc>
        <w:tc>
          <w:tcPr>
            <w:tcW w:w="364" w:type="pct"/>
            <w:shd w:val="clear" w:color="auto" w:fill="auto"/>
          </w:tcPr>
          <w:p w:rsidR="00953FCB" w:rsidRPr="00347307" w:rsidRDefault="00953FCB" w:rsidP="008A73BA">
            <w:pPr>
              <w:jc w:val="center"/>
              <w:rPr>
                <w:sz w:val="20"/>
                <w:szCs w:val="20"/>
              </w:rPr>
            </w:pPr>
            <w:r w:rsidRPr="00347307">
              <w:rPr>
                <w:sz w:val="20"/>
                <w:szCs w:val="20"/>
              </w:rPr>
              <w:t>89.9</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22</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анализировать результат исполнения алгоритма</w:t>
            </w:r>
          </w:p>
        </w:tc>
        <w:tc>
          <w:tcPr>
            <w:tcW w:w="336" w:type="pct"/>
            <w:shd w:val="clear" w:color="auto" w:fill="auto"/>
          </w:tcPr>
          <w:p w:rsidR="00953FCB" w:rsidRPr="00347307" w:rsidRDefault="00953FCB" w:rsidP="008A73BA">
            <w:pPr>
              <w:jc w:val="center"/>
              <w:rPr>
                <w:sz w:val="20"/>
                <w:szCs w:val="20"/>
              </w:rPr>
            </w:pPr>
            <w:r w:rsidRPr="00347307">
              <w:rPr>
                <w:sz w:val="20"/>
                <w:szCs w:val="20"/>
              </w:rPr>
              <w:t>57.3</w:t>
            </w:r>
          </w:p>
        </w:tc>
        <w:tc>
          <w:tcPr>
            <w:tcW w:w="527" w:type="pct"/>
            <w:shd w:val="clear" w:color="auto" w:fill="auto"/>
          </w:tcPr>
          <w:p w:rsidR="00953FCB" w:rsidRPr="00347307" w:rsidRDefault="00953FCB" w:rsidP="008A73BA">
            <w:pPr>
              <w:jc w:val="center"/>
              <w:rPr>
                <w:sz w:val="20"/>
                <w:szCs w:val="20"/>
              </w:rPr>
            </w:pPr>
            <w:r w:rsidRPr="00347307">
              <w:rPr>
                <w:sz w:val="20"/>
                <w:szCs w:val="20"/>
              </w:rPr>
              <w:t>1.4</w:t>
            </w:r>
          </w:p>
        </w:tc>
        <w:tc>
          <w:tcPr>
            <w:tcW w:w="335" w:type="pct"/>
            <w:shd w:val="clear" w:color="auto" w:fill="auto"/>
          </w:tcPr>
          <w:p w:rsidR="00953FCB" w:rsidRPr="00347307" w:rsidRDefault="00953FCB" w:rsidP="008A73BA">
            <w:pPr>
              <w:jc w:val="center"/>
              <w:rPr>
                <w:sz w:val="20"/>
                <w:szCs w:val="20"/>
              </w:rPr>
            </w:pPr>
            <w:r w:rsidRPr="00347307">
              <w:rPr>
                <w:sz w:val="20"/>
                <w:szCs w:val="20"/>
              </w:rPr>
              <w:t>23.9</w:t>
            </w:r>
          </w:p>
        </w:tc>
        <w:tc>
          <w:tcPr>
            <w:tcW w:w="334" w:type="pct"/>
            <w:shd w:val="clear" w:color="auto" w:fill="auto"/>
          </w:tcPr>
          <w:p w:rsidR="00953FCB" w:rsidRPr="00347307" w:rsidRDefault="00953FCB" w:rsidP="008A73BA">
            <w:pPr>
              <w:jc w:val="center"/>
              <w:rPr>
                <w:sz w:val="20"/>
                <w:szCs w:val="20"/>
              </w:rPr>
            </w:pPr>
            <w:r w:rsidRPr="00347307">
              <w:rPr>
                <w:sz w:val="20"/>
                <w:szCs w:val="20"/>
              </w:rPr>
              <w:t>67.1</w:t>
            </w:r>
          </w:p>
        </w:tc>
        <w:tc>
          <w:tcPr>
            <w:tcW w:w="364" w:type="pct"/>
            <w:shd w:val="clear" w:color="auto" w:fill="auto"/>
          </w:tcPr>
          <w:p w:rsidR="00953FCB" w:rsidRPr="00347307" w:rsidRDefault="00953FCB" w:rsidP="008A73BA">
            <w:pPr>
              <w:jc w:val="center"/>
              <w:rPr>
                <w:sz w:val="20"/>
                <w:szCs w:val="20"/>
              </w:rPr>
            </w:pPr>
            <w:r w:rsidRPr="00347307">
              <w:rPr>
                <w:sz w:val="20"/>
                <w:szCs w:val="20"/>
              </w:rPr>
              <w:t>95.1</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23</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В</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строить и преобразовывать логические выражения</w:t>
            </w:r>
          </w:p>
        </w:tc>
        <w:tc>
          <w:tcPr>
            <w:tcW w:w="336" w:type="pct"/>
            <w:shd w:val="clear" w:color="auto" w:fill="auto"/>
          </w:tcPr>
          <w:p w:rsidR="00953FCB" w:rsidRPr="00347307" w:rsidRDefault="00953FCB" w:rsidP="008A73BA">
            <w:pPr>
              <w:jc w:val="center"/>
              <w:rPr>
                <w:sz w:val="20"/>
                <w:szCs w:val="20"/>
              </w:rPr>
            </w:pPr>
            <w:r w:rsidRPr="00347307">
              <w:rPr>
                <w:sz w:val="20"/>
                <w:szCs w:val="20"/>
              </w:rPr>
              <w:t>0.4</w:t>
            </w:r>
          </w:p>
        </w:tc>
        <w:tc>
          <w:tcPr>
            <w:tcW w:w="527" w:type="pct"/>
            <w:shd w:val="clear" w:color="auto" w:fill="auto"/>
          </w:tcPr>
          <w:p w:rsidR="00953FCB" w:rsidRPr="00347307" w:rsidRDefault="00953FCB" w:rsidP="008A73BA">
            <w:pPr>
              <w:jc w:val="center"/>
              <w:rPr>
                <w:sz w:val="20"/>
                <w:szCs w:val="20"/>
              </w:rPr>
            </w:pPr>
            <w:r w:rsidRPr="00347307">
              <w:rPr>
                <w:sz w:val="20"/>
                <w:szCs w:val="20"/>
              </w:rPr>
              <w:t>0.0</w:t>
            </w:r>
          </w:p>
        </w:tc>
        <w:tc>
          <w:tcPr>
            <w:tcW w:w="335" w:type="pct"/>
            <w:shd w:val="clear" w:color="auto" w:fill="auto"/>
          </w:tcPr>
          <w:p w:rsidR="00953FCB" w:rsidRPr="00347307" w:rsidRDefault="00953FCB" w:rsidP="008A73BA">
            <w:pPr>
              <w:jc w:val="center"/>
              <w:rPr>
                <w:sz w:val="20"/>
                <w:szCs w:val="20"/>
              </w:rPr>
            </w:pPr>
            <w:r w:rsidRPr="00347307">
              <w:rPr>
                <w:sz w:val="20"/>
                <w:szCs w:val="20"/>
              </w:rPr>
              <w:t>0.4</w:t>
            </w:r>
          </w:p>
        </w:tc>
        <w:tc>
          <w:tcPr>
            <w:tcW w:w="334" w:type="pct"/>
            <w:shd w:val="clear" w:color="auto" w:fill="auto"/>
          </w:tcPr>
          <w:p w:rsidR="00953FCB" w:rsidRPr="00347307" w:rsidRDefault="00953FCB" w:rsidP="008A73BA">
            <w:pPr>
              <w:jc w:val="center"/>
              <w:rPr>
                <w:sz w:val="20"/>
                <w:szCs w:val="20"/>
              </w:rPr>
            </w:pPr>
            <w:r w:rsidRPr="00347307">
              <w:rPr>
                <w:sz w:val="20"/>
                <w:szCs w:val="20"/>
              </w:rPr>
              <w:t>0.0</w:t>
            </w:r>
          </w:p>
        </w:tc>
        <w:tc>
          <w:tcPr>
            <w:tcW w:w="364" w:type="pct"/>
            <w:shd w:val="clear" w:color="auto" w:fill="auto"/>
          </w:tcPr>
          <w:p w:rsidR="00953FCB" w:rsidRPr="00347307" w:rsidRDefault="00953FCB" w:rsidP="008A73BA">
            <w:pPr>
              <w:jc w:val="center"/>
              <w:rPr>
                <w:sz w:val="20"/>
                <w:szCs w:val="20"/>
              </w:rPr>
            </w:pPr>
            <w:r w:rsidRPr="00347307">
              <w:rPr>
                <w:sz w:val="20"/>
                <w:szCs w:val="20"/>
              </w:rPr>
              <w:t>1.1</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24</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П</w:t>
            </w:r>
          </w:p>
        </w:tc>
        <w:tc>
          <w:tcPr>
            <w:tcW w:w="2397" w:type="pct"/>
            <w:shd w:val="clear" w:color="auto" w:fill="auto"/>
            <w:vAlign w:val="center"/>
          </w:tcPr>
          <w:p w:rsidR="00953FCB" w:rsidRPr="00347307" w:rsidRDefault="00953FCB" w:rsidP="008A73BA">
            <w:pPr>
              <w:rPr>
                <w:sz w:val="20"/>
                <w:szCs w:val="20"/>
              </w:rPr>
            </w:pPr>
            <w:r w:rsidRPr="00347307">
              <w:rPr>
                <w:sz w:val="20"/>
                <w:szCs w:val="20"/>
              </w:rPr>
              <w:t xml:space="preserve">Умение прочесть фрагмент программы на языке программирования и исправить допущенные </w:t>
            </w:r>
            <w:r w:rsidRPr="00347307">
              <w:rPr>
                <w:sz w:val="20"/>
                <w:szCs w:val="20"/>
              </w:rPr>
              <w:lastRenderedPageBreak/>
              <w:t>ошибки</w:t>
            </w:r>
          </w:p>
        </w:tc>
        <w:tc>
          <w:tcPr>
            <w:tcW w:w="336" w:type="pct"/>
            <w:shd w:val="clear" w:color="auto" w:fill="auto"/>
          </w:tcPr>
          <w:p w:rsidR="00953FCB" w:rsidRPr="00347307" w:rsidRDefault="00953FCB" w:rsidP="008A73BA">
            <w:pPr>
              <w:jc w:val="center"/>
              <w:rPr>
                <w:sz w:val="20"/>
                <w:szCs w:val="20"/>
              </w:rPr>
            </w:pPr>
            <w:r w:rsidRPr="00347307">
              <w:rPr>
                <w:sz w:val="20"/>
                <w:szCs w:val="20"/>
              </w:rPr>
              <w:lastRenderedPageBreak/>
              <w:t>64.1</w:t>
            </w:r>
          </w:p>
        </w:tc>
        <w:tc>
          <w:tcPr>
            <w:tcW w:w="527" w:type="pct"/>
            <w:shd w:val="clear" w:color="auto" w:fill="auto"/>
          </w:tcPr>
          <w:p w:rsidR="00953FCB" w:rsidRPr="00347307" w:rsidRDefault="00953FCB" w:rsidP="008A73BA">
            <w:pPr>
              <w:jc w:val="center"/>
              <w:rPr>
                <w:sz w:val="20"/>
                <w:szCs w:val="20"/>
              </w:rPr>
            </w:pPr>
            <w:r w:rsidRPr="00347307">
              <w:rPr>
                <w:sz w:val="20"/>
                <w:szCs w:val="20"/>
              </w:rPr>
              <w:t>0.9</w:t>
            </w:r>
          </w:p>
        </w:tc>
        <w:tc>
          <w:tcPr>
            <w:tcW w:w="335" w:type="pct"/>
            <w:shd w:val="clear" w:color="auto" w:fill="auto"/>
          </w:tcPr>
          <w:p w:rsidR="00953FCB" w:rsidRPr="00347307" w:rsidRDefault="00953FCB" w:rsidP="008A73BA">
            <w:pPr>
              <w:jc w:val="center"/>
              <w:rPr>
                <w:sz w:val="20"/>
                <w:szCs w:val="20"/>
              </w:rPr>
            </w:pPr>
            <w:r w:rsidRPr="00347307">
              <w:rPr>
                <w:sz w:val="20"/>
                <w:szCs w:val="20"/>
              </w:rPr>
              <w:t>23.5</w:t>
            </w:r>
          </w:p>
        </w:tc>
        <w:tc>
          <w:tcPr>
            <w:tcW w:w="334" w:type="pct"/>
            <w:shd w:val="clear" w:color="auto" w:fill="auto"/>
          </w:tcPr>
          <w:p w:rsidR="00953FCB" w:rsidRPr="00347307" w:rsidRDefault="00953FCB" w:rsidP="008A73BA">
            <w:pPr>
              <w:jc w:val="center"/>
              <w:rPr>
                <w:sz w:val="20"/>
                <w:szCs w:val="20"/>
              </w:rPr>
            </w:pPr>
            <w:r w:rsidRPr="00347307">
              <w:rPr>
                <w:sz w:val="20"/>
                <w:szCs w:val="20"/>
              </w:rPr>
              <w:t>84.4</w:t>
            </w:r>
          </w:p>
        </w:tc>
        <w:tc>
          <w:tcPr>
            <w:tcW w:w="364" w:type="pct"/>
            <w:shd w:val="clear" w:color="auto" w:fill="auto"/>
          </w:tcPr>
          <w:p w:rsidR="00953FCB" w:rsidRPr="00347307" w:rsidRDefault="00953FCB" w:rsidP="008A73BA">
            <w:pPr>
              <w:jc w:val="center"/>
              <w:rPr>
                <w:sz w:val="20"/>
                <w:szCs w:val="20"/>
              </w:rPr>
            </w:pPr>
            <w:r w:rsidRPr="00347307">
              <w:rPr>
                <w:sz w:val="20"/>
                <w:szCs w:val="20"/>
              </w:rPr>
              <w:t>97.4</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lastRenderedPageBreak/>
              <w:t>25</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В</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составить алгоритм и записать его в виде простой программы (10–15 строк) на языке программирования</w:t>
            </w:r>
          </w:p>
        </w:tc>
        <w:tc>
          <w:tcPr>
            <w:tcW w:w="336" w:type="pct"/>
            <w:shd w:val="clear" w:color="auto" w:fill="auto"/>
          </w:tcPr>
          <w:p w:rsidR="00953FCB" w:rsidRPr="00347307" w:rsidRDefault="00953FCB" w:rsidP="008A73BA">
            <w:pPr>
              <w:jc w:val="center"/>
              <w:rPr>
                <w:sz w:val="20"/>
                <w:szCs w:val="20"/>
              </w:rPr>
            </w:pPr>
            <w:r w:rsidRPr="00347307">
              <w:rPr>
                <w:sz w:val="20"/>
                <w:szCs w:val="20"/>
              </w:rPr>
              <w:t>54.4</w:t>
            </w:r>
          </w:p>
        </w:tc>
        <w:tc>
          <w:tcPr>
            <w:tcW w:w="527" w:type="pct"/>
            <w:shd w:val="clear" w:color="auto" w:fill="auto"/>
          </w:tcPr>
          <w:p w:rsidR="00953FCB" w:rsidRPr="00347307" w:rsidRDefault="00953FCB" w:rsidP="008A73BA">
            <w:pPr>
              <w:jc w:val="center"/>
              <w:rPr>
                <w:sz w:val="20"/>
                <w:szCs w:val="20"/>
              </w:rPr>
            </w:pPr>
            <w:r w:rsidRPr="00347307">
              <w:rPr>
                <w:sz w:val="20"/>
                <w:szCs w:val="20"/>
              </w:rPr>
              <w:t>0.7</w:t>
            </w:r>
          </w:p>
        </w:tc>
        <w:tc>
          <w:tcPr>
            <w:tcW w:w="335" w:type="pct"/>
            <w:shd w:val="clear" w:color="auto" w:fill="auto"/>
          </w:tcPr>
          <w:p w:rsidR="00953FCB" w:rsidRPr="00347307" w:rsidRDefault="00953FCB" w:rsidP="008A73BA">
            <w:pPr>
              <w:jc w:val="center"/>
              <w:rPr>
                <w:sz w:val="20"/>
                <w:szCs w:val="20"/>
              </w:rPr>
            </w:pPr>
            <w:r w:rsidRPr="00347307">
              <w:rPr>
                <w:sz w:val="20"/>
                <w:szCs w:val="20"/>
              </w:rPr>
              <w:t>10.2</w:t>
            </w:r>
          </w:p>
        </w:tc>
        <w:tc>
          <w:tcPr>
            <w:tcW w:w="334" w:type="pct"/>
            <w:shd w:val="clear" w:color="auto" w:fill="auto"/>
          </w:tcPr>
          <w:p w:rsidR="00953FCB" w:rsidRPr="00347307" w:rsidRDefault="00953FCB" w:rsidP="008A73BA">
            <w:pPr>
              <w:jc w:val="center"/>
              <w:rPr>
                <w:sz w:val="20"/>
                <w:szCs w:val="20"/>
              </w:rPr>
            </w:pPr>
            <w:r w:rsidRPr="00347307">
              <w:rPr>
                <w:sz w:val="20"/>
                <w:szCs w:val="20"/>
              </w:rPr>
              <w:t>68.0</w:t>
            </w:r>
          </w:p>
        </w:tc>
        <w:tc>
          <w:tcPr>
            <w:tcW w:w="364" w:type="pct"/>
            <w:shd w:val="clear" w:color="auto" w:fill="auto"/>
          </w:tcPr>
          <w:p w:rsidR="00953FCB" w:rsidRPr="00347307" w:rsidRDefault="00953FCB" w:rsidP="008A73BA">
            <w:pPr>
              <w:jc w:val="center"/>
              <w:rPr>
                <w:sz w:val="20"/>
                <w:szCs w:val="20"/>
              </w:rPr>
            </w:pPr>
            <w:r w:rsidRPr="00347307">
              <w:rPr>
                <w:sz w:val="20"/>
                <w:szCs w:val="20"/>
              </w:rPr>
              <w:t>97.9</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26</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В</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построить дерево игры по заданному алгоритму и обосновать выигрышную стратегию</w:t>
            </w:r>
          </w:p>
        </w:tc>
        <w:tc>
          <w:tcPr>
            <w:tcW w:w="336" w:type="pct"/>
            <w:shd w:val="clear" w:color="auto" w:fill="auto"/>
          </w:tcPr>
          <w:p w:rsidR="00953FCB" w:rsidRPr="00347307" w:rsidRDefault="00953FCB" w:rsidP="008A73BA">
            <w:pPr>
              <w:jc w:val="center"/>
              <w:rPr>
                <w:sz w:val="20"/>
                <w:szCs w:val="20"/>
              </w:rPr>
            </w:pPr>
            <w:r w:rsidRPr="00347307">
              <w:rPr>
                <w:sz w:val="20"/>
                <w:szCs w:val="20"/>
              </w:rPr>
              <w:t>62.7</w:t>
            </w:r>
          </w:p>
        </w:tc>
        <w:tc>
          <w:tcPr>
            <w:tcW w:w="527" w:type="pct"/>
            <w:shd w:val="clear" w:color="auto" w:fill="auto"/>
          </w:tcPr>
          <w:p w:rsidR="00953FCB" w:rsidRPr="00347307" w:rsidRDefault="00953FCB" w:rsidP="008A73BA">
            <w:pPr>
              <w:jc w:val="center"/>
              <w:rPr>
                <w:sz w:val="20"/>
                <w:szCs w:val="20"/>
              </w:rPr>
            </w:pPr>
            <w:r w:rsidRPr="00347307">
              <w:rPr>
                <w:sz w:val="20"/>
                <w:szCs w:val="20"/>
              </w:rPr>
              <w:t>4.1</w:t>
            </w:r>
          </w:p>
        </w:tc>
        <w:tc>
          <w:tcPr>
            <w:tcW w:w="335" w:type="pct"/>
            <w:shd w:val="clear" w:color="auto" w:fill="auto"/>
          </w:tcPr>
          <w:p w:rsidR="00953FCB" w:rsidRPr="00347307" w:rsidRDefault="00953FCB" w:rsidP="008A73BA">
            <w:pPr>
              <w:jc w:val="center"/>
              <w:rPr>
                <w:sz w:val="20"/>
                <w:szCs w:val="20"/>
              </w:rPr>
            </w:pPr>
            <w:r w:rsidRPr="00347307">
              <w:rPr>
                <w:sz w:val="20"/>
                <w:szCs w:val="20"/>
              </w:rPr>
              <w:t>28.8</w:t>
            </w:r>
          </w:p>
        </w:tc>
        <w:tc>
          <w:tcPr>
            <w:tcW w:w="334" w:type="pct"/>
            <w:shd w:val="clear" w:color="auto" w:fill="auto"/>
          </w:tcPr>
          <w:p w:rsidR="00953FCB" w:rsidRPr="00347307" w:rsidRDefault="00953FCB" w:rsidP="008A73BA">
            <w:pPr>
              <w:jc w:val="center"/>
              <w:rPr>
                <w:sz w:val="20"/>
                <w:szCs w:val="20"/>
              </w:rPr>
            </w:pPr>
            <w:r w:rsidRPr="00347307">
              <w:rPr>
                <w:sz w:val="20"/>
                <w:szCs w:val="20"/>
              </w:rPr>
              <w:t>76.2</w:t>
            </w:r>
          </w:p>
        </w:tc>
        <w:tc>
          <w:tcPr>
            <w:tcW w:w="364" w:type="pct"/>
            <w:shd w:val="clear" w:color="auto" w:fill="auto"/>
          </w:tcPr>
          <w:p w:rsidR="00953FCB" w:rsidRPr="00347307" w:rsidRDefault="00953FCB" w:rsidP="008A73BA">
            <w:pPr>
              <w:jc w:val="center"/>
              <w:rPr>
                <w:sz w:val="20"/>
                <w:szCs w:val="20"/>
              </w:rPr>
            </w:pPr>
            <w:r w:rsidRPr="00347307">
              <w:rPr>
                <w:sz w:val="20"/>
                <w:szCs w:val="20"/>
              </w:rPr>
              <w:t>96.9</w:t>
            </w:r>
          </w:p>
        </w:tc>
      </w:tr>
      <w:tr w:rsidR="00953FCB" w:rsidRPr="00347307" w:rsidTr="00B654FF">
        <w:tc>
          <w:tcPr>
            <w:tcW w:w="310" w:type="pct"/>
            <w:shd w:val="clear" w:color="auto" w:fill="auto"/>
            <w:vAlign w:val="center"/>
          </w:tcPr>
          <w:p w:rsidR="00953FCB" w:rsidRPr="00347307" w:rsidRDefault="00953FCB" w:rsidP="008A73BA">
            <w:pPr>
              <w:jc w:val="center"/>
              <w:rPr>
                <w:sz w:val="20"/>
                <w:szCs w:val="20"/>
              </w:rPr>
            </w:pPr>
            <w:r w:rsidRPr="00347307">
              <w:rPr>
                <w:sz w:val="20"/>
                <w:szCs w:val="20"/>
              </w:rPr>
              <w:t>27</w:t>
            </w:r>
          </w:p>
        </w:tc>
        <w:tc>
          <w:tcPr>
            <w:tcW w:w="398" w:type="pct"/>
            <w:shd w:val="clear" w:color="auto" w:fill="auto"/>
            <w:vAlign w:val="center"/>
          </w:tcPr>
          <w:p w:rsidR="00953FCB" w:rsidRPr="00347307" w:rsidRDefault="00953FCB" w:rsidP="008A73BA">
            <w:pPr>
              <w:jc w:val="center"/>
              <w:rPr>
                <w:sz w:val="20"/>
                <w:szCs w:val="20"/>
              </w:rPr>
            </w:pPr>
            <w:r w:rsidRPr="00347307">
              <w:rPr>
                <w:sz w:val="20"/>
                <w:szCs w:val="20"/>
              </w:rPr>
              <w:t>В</w:t>
            </w:r>
          </w:p>
        </w:tc>
        <w:tc>
          <w:tcPr>
            <w:tcW w:w="2397" w:type="pct"/>
            <w:shd w:val="clear" w:color="auto" w:fill="auto"/>
            <w:vAlign w:val="center"/>
          </w:tcPr>
          <w:p w:rsidR="00953FCB" w:rsidRPr="00347307" w:rsidRDefault="00953FCB" w:rsidP="008A73BA">
            <w:pPr>
              <w:rPr>
                <w:sz w:val="20"/>
                <w:szCs w:val="20"/>
              </w:rPr>
            </w:pPr>
            <w:r w:rsidRPr="00347307">
              <w:rPr>
                <w:sz w:val="20"/>
                <w:szCs w:val="20"/>
              </w:rPr>
              <w:t>Умение создавать собственные программы (30–50 строк) для решения задач средней сложности</w:t>
            </w:r>
          </w:p>
        </w:tc>
        <w:tc>
          <w:tcPr>
            <w:tcW w:w="336" w:type="pct"/>
            <w:shd w:val="clear" w:color="auto" w:fill="auto"/>
          </w:tcPr>
          <w:p w:rsidR="00953FCB" w:rsidRPr="00347307" w:rsidRDefault="00953FCB" w:rsidP="008A73BA">
            <w:pPr>
              <w:jc w:val="center"/>
              <w:rPr>
                <w:sz w:val="20"/>
                <w:szCs w:val="20"/>
              </w:rPr>
            </w:pPr>
            <w:r w:rsidRPr="00347307">
              <w:rPr>
                <w:sz w:val="20"/>
                <w:szCs w:val="20"/>
              </w:rPr>
              <w:t>25.5</w:t>
            </w:r>
          </w:p>
        </w:tc>
        <w:tc>
          <w:tcPr>
            <w:tcW w:w="527" w:type="pct"/>
            <w:shd w:val="clear" w:color="auto" w:fill="auto"/>
          </w:tcPr>
          <w:p w:rsidR="00953FCB" w:rsidRPr="00347307" w:rsidRDefault="00953FCB" w:rsidP="008A73BA">
            <w:pPr>
              <w:jc w:val="center"/>
              <w:rPr>
                <w:sz w:val="20"/>
                <w:szCs w:val="20"/>
              </w:rPr>
            </w:pPr>
            <w:r w:rsidRPr="00347307">
              <w:rPr>
                <w:sz w:val="20"/>
                <w:szCs w:val="20"/>
              </w:rPr>
              <w:t>0.0</w:t>
            </w:r>
          </w:p>
        </w:tc>
        <w:tc>
          <w:tcPr>
            <w:tcW w:w="335" w:type="pct"/>
            <w:shd w:val="clear" w:color="auto" w:fill="auto"/>
          </w:tcPr>
          <w:p w:rsidR="00953FCB" w:rsidRPr="00347307" w:rsidRDefault="00953FCB" w:rsidP="008A73BA">
            <w:pPr>
              <w:jc w:val="center"/>
              <w:rPr>
                <w:sz w:val="20"/>
                <w:szCs w:val="20"/>
              </w:rPr>
            </w:pPr>
            <w:r w:rsidRPr="00347307">
              <w:rPr>
                <w:sz w:val="20"/>
                <w:szCs w:val="20"/>
              </w:rPr>
              <w:t>2.0</w:t>
            </w:r>
          </w:p>
        </w:tc>
        <w:tc>
          <w:tcPr>
            <w:tcW w:w="334" w:type="pct"/>
            <w:shd w:val="clear" w:color="auto" w:fill="auto"/>
          </w:tcPr>
          <w:p w:rsidR="00953FCB" w:rsidRPr="00347307" w:rsidRDefault="00953FCB" w:rsidP="008A73BA">
            <w:pPr>
              <w:jc w:val="center"/>
              <w:rPr>
                <w:sz w:val="20"/>
                <w:szCs w:val="20"/>
              </w:rPr>
            </w:pPr>
            <w:r w:rsidRPr="00347307">
              <w:rPr>
                <w:sz w:val="20"/>
                <w:szCs w:val="20"/>
              </w:rPr>
              <w:t>20.9</w:t>
            </w:r>
          </w:p>
        </w:tc>
        <w:tc>
          <w:tcPr>
            <w:tcW w:w="364" w:type="pct"/>
            <w:shd w:val="clear" w:color="auto" w:fill="auto"/>
          </w:tcPr>
          <w:p w:rsidR="00953FCB" w:rsidRPr="00347307" w:rsidRDefault="00953FCB" w:rsidP="008A73BA">
            <w:pPr>
              <w:jc w:val="center"/>
              <w:rPr>
                <w:sz w:val="20"/>
                <w:szCs w:val="20"/>
              </w:rPr>
            </w:pPr>
            <w:r w:rsidRPr="00347307">
              <w:rPr>
                <w:sz w:val="20"/>
                <w:szCs w:val="20"/>
              </w:rPr>
              <w:t>63.9</w:t>
            </w:r>
          </w:p>
        </w:tc>
      </w:tr>
    </w:tbl>
    <w:p w:rsidR="00B654FF" w:rsidRDefault="00B654FF" w:rsidP="00B654FF">
      <w:pPr>
        <w:jc w:val="both"/>
        <w:rPr>
          <w:i/>
          <w:iCs/>
        </w:rPr>
      </w:pPr>
    </w:p>
    <w:p w:rsidR="00B654FF" w:rsidRPr="00B654FF" w:rsidRDefault="00B654FF" w:rsidP="00B654FF">
      <w:pPr>
        <w:jc w:val="center"/>
        <w:rPr>
          <w:b/>
          <w:highlight w:val="lightGray"/>
        </w:rPr>
      </w:pPr>
      <w:r w:rsidRPr="00B654FF">
        <w:rPr>
          <w:b/>
          <w:highlight w:val="lightGray"/>
        </w:rPr>
        <w:t xml:space="preserve">Распределение участников ЕГЭ по количеству набранных баллов(%) </w:t>
      </w:r>
    </w:p>
    <w:p w:rsidR="00B654FF" w:rsidRDefault="00B654FF" w:rsidP="00B654FF">
      <w:pPr>
        <w:ind w:left="-426" w:firstLine="965"/>
        <w:jc w:val="center"/>
        <w:rPr>
          <w:i/>
          <w:iCs/>
        </w:rPr>
      </w:pPr>
      <w:r w:rsidRPr="00B654FF">
        <w:rPr>
          <w:b/>
          <w:highlight w:val="lightGray"/>
        </w:rPr>
        <w:t>по информатике и ИКТ</w:t>
      </w:r>
    </w:p>
    <w:p w:rsidR="00953FCB" w:rsidRPr="00953FCB" w:rsidRDefault="00953FCB" w:rsidP="00953FCB"/>
    <w:p w:rsidR="00953FCB" w:rsidRDefault="00751A9C" w:rsidP="00953FCB">
      <w:pPr>
        <w:jc w:val="right"/>
      </w:pPr>
      <w:r>
        <w:rPr>
          <w:noProof/>
        </w:rPr>
        <w:drawing>
          <wp:inline distT="0" distB="0" distL="0" distR="0">
            <wp:extent cx="5727700" cy="2863215"/>
            <wp:effectExtent l="0" t="0" r="25400" b="13335"/>
            <wp:docPr id="3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53FCB" w:rsidRPr="00CB668E" w:rsidRDefault="00953FCB" w:rsidP="00953FCB">
      <w:pPr>
        <w:pStyle w:val="af8"/>
        <w:keepNext/>
        <w:rPr>
          <w:i w:val="0"/>
          <w:sz w:val="24"/>
          <w:szCs w:val="24"/>
        </w:rPr>
      </w:pPr>
      <w:r w:rsidRPr="00CB668E">
        <w:rPr>
          <w:i w:val="0"/>
          <w:sz w:val="24"/>
          <w:szCs w:val="24"/>
        </w:rPr>
        <w:t xml:space="preserve">Диаграмма </w:t>
      </w:r>
      <w:r w:rsidR="00CB668E" w:rsidRPr="00CB668E">
        <w:rPr>
          <w:i w:val="0"/>
          <w:sz w:val="24"/>
          <w:szCs w:val="24"/>
        </w:rPr>
        <w:t>5</w:t>
      </w:r>
    </w:p>
    <w:p w:rsidR="00953FCB" w:rsidRPr="00347307" w:rsidRDefault="00953FCB" w:rsidP="00953FCB">
      <w:pPr>
        <w:jc w:val="center"/>
        <w:rPr>
          <w:b/>
        </w:rPr>
      </w:pPr>
      <w:r w:rsidRPr="00347307">
        <w:rPr>
          <w:b/>
        </w:rPr>
        <w:t xml:space="preserve">Средний процент выполнения заданий ЕГЭ по учебному предмету </w:t>
      </w:r>
    </w:p>
    <w:p w:rsidR="00953FCB" w:rsidRPr="00347307" w:rsidRDefault="00953FCB" w:rsidP="00953FCB">
      <w:pPr>
        <w:jc w:val="center"/>
        <w:rPr>
          <w:b/>
        </w:rPr>
      </w:pPr>
      <w:r w:rsidRPr="00347307">
        <w:rPr>
          <w:b/>
        </w:rPr>
        <w:t>«Информатика и ИКТ» по региону</w:t>
      </w:r>
    </w:p>
    <w:p w:rsidR="00953FCB" w:rsidRPr="00347307" w:rsidRDefault="00751A9C" w:rsidP="00953FCB">
      <w:pPr>
        <w:jc w:val="center"/>
        <w:rPr>
          <w:b/>
        </w:rPr>
      </w:pPr>
      <w:r>
        <w:rPr>
          <w:noProof/>
        </w:rPr>
        <w:lastRenderedPageBreak/>
        <w:drawing>
          <wp:inline distT="0" distB="0" distL="0" distR="0">
            <wp:extent cx="5979160" cy="3103245"/>
            <wp:effectExtent l="0" t="0" r="21590" b="20955"/>
            <wp:docPr id="3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53FCB" w:rsidRPr="00347307" w:rsidRDefault="00953FCB" w:rsidP="00953FCB">
      <w:pPr>
        <w:jc w:val="center"/>
        <w:rPr>
          <w:b/>
        </w:rPr>
      </w:pPr>
      <w:r w:rsidRPr="00347307">
        <w:rPr>
          <w:b/>
        </w:rPr>
        <w:t xml:space="preserve">Процент выполнения заданий ЕГЭ по учебному предмету «Информатика и ИКТ» в группе обучающихся, не преодолевших минимальный балл </w:t>
      </w:r>
    </w:p>
    <w:p w:rsidR="00953FCB" w:rsidRPr="00347307" w:rsidRDefault="00751A9C" w:rsidP="00953FCB">
      <w:pPr>
        <w:jc w:val="center"/>
        <w:rPr>
          <w:b/>
        </w:rPr>
      </w:pPr>
      <w:r>
        <w:rPr>
          <w:noProof/>
        </w:rPr>
        <w:drawing>
          <wp:inline distT="0" distB="0" distL="0" distR="0">
            <wp:extent cx="5970905" cy="2766695"/>
            <wp:effectExtent l="0" t="0" r="10795" b="14605"/>
            <wp:docPr id="3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53FCB" w:rsidRPr="00347307" w:rsidRDefault="00953FCB" w:rsidP="00953FCB">
      <w:pPr>
        <w:jc w:val="center"/>
        <w:rPr>
          <w:b/>
        </w:rPr>
      </w:pPr>
      <w:r w:rsidRPr="00347307">
        <w:rPr>
          <w:b/>
        </w:rPr>
        <w:t>Процент выполнения заданий ЕГЭ по учебному предмету «Информатика и ИКТ» в группе обучающихся, набравших до 60 баллов</w:t>
      </w:r>
    </w:p>
    <w:p w:rsidR="00953FCB" w:rsidRPr="00347307" w:rsidRDefault="00751A9C" w:rsidP="00953FCB">
      <w:pPr>
        <w:jc w:val="center"/>
        <w:rPr>
          <w:b/>
        </w:rPr>
      </w:pPr>
      <w:r>
        <w:rPr>
          <w:noProof/>
        </w:rPr>
        <w:drawing>
          <wp:inline distT="0" distB="0" distL="0" distR="0">
            <wp:extent cx="5937885" cy="2816225"/>
            <wp:effectExtent l="0" t="0" r="24765" b="22225"/>
            <wp:docPr id="4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53FCB" w:rsidRPr="00347307" w:rsidRDefault="00953FCB" w:rsidP="00953FCB">
      <w:pPr>
        <w:jc w:val="center"/>
        <w:rPr>
          <w:b/>
        </w:rPr>
      </w:pPr>
      <w:r w:rsidRPr="00347307">
        <w:rPr>
          <w:b/>
        </w:rPr>
        <w:lastRenderedPageBreak/>
        <w:t>Процент выполнения заданий ЕГЭ по учебному предмету «Информатика и ИКТ» в группе обучающихся, набравших от 61 до 80 баллов</w:t>
      </w:r>
    </w:p>
    <w:p w:rsidR="00953FCB" w:rsidRPr="00347307" w:rsidRDefault="00751A9C" w:rsidP="00953FCB">
      <w:pPr>
        <w:jc w:val="center"/>
        <w:rPr>
          <w:b/>
        </w:rPr>
      </w:pPr>
      <w:r>
        <w:rPr>
          <w:noProof/>
        </w:rPr>
        <w:drawing>
          <wp:inline distT="0" distB="0" distL="0" distR="0">
            <wp:extent cx="5937885" cy="3103245"/>
            <wp:effectExtent l="0" t="0" r="24765" b="20955"/>
            <wp:docPr id="4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53FCB" w:rsidRPr="00347307" w:rsidRDefault="00953FCB" w:rsidP="00953FCB">
      <w:pPr>
        <w:jc w:val="center"/>
        <w:rPr>
          <w:b/>
        </w:rPr>
      </w:pPr>
    </w:p>
    <w:p w:rsidR="00953FCB" w:rsidRPr="00347307" w:rsidRDefault="00953FCB" w:rsidP="00953FCB">
      <w:pPr>
        <w:jc w:val="center"/>
        <w:rPr>
          <w:b/>
        </w:rPr>
      </w:pPr>
      <w:r w:rsidRPr="00347307">
        <w:rPr>
          <w:b/>
        </w:rPr>
        <w:t>Процент выполнения заданий ЕГЭ по учебному предмету «Информатика и ИКТ» в группе обучающихся, набравших свыше 81 балла</w:t>
      </w:r>
    </w:p>
    <w:p w:rsidR="00953FCB" w:rsidRPr="00347307" w:rsidRDefault="00751A9C" w:rsidP="00953FCB">
      <w:pPr>
        <w:jc w:val="center"/>
        <w:rPr>
          <w:b/>
        </w:rPr>
      </w:pPr>
      <w:r>
        <w:rPr>
          <w:noProof/>
        </w:rPr>
        <w:drawing>
          <wp:inline distT="0" distB="0" distL="0" distR="0">
            <wp:extent cx="5954395" cy="3144520"/>
            <wp:effectExtent l="0" t="0" r="27305" b="17780"/>
            <wp:docPr id="4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53FCB" w:rsidRPr="00347307" w:rsidRDefault="00953FCB" w:rsidP="00953FCB">
      <w:pPr>
        <w:jc w:val="center"/>
        <w:rPr>
          <w:b/>
        </w:rPr>
      </w:pPr>
    </w:p>
    <w:p w:rsidR="00953FCB" w:rsidRPr="00347307" w:rsidRDefault="00953FCB" w:rsidP="00953FCB">
      <w:pPr>
        <w:jc w:val="center"/>
        <w:rPr>
          <w:b/>
        </w:rPr>
      </w:pPr>
      <w:r w:rsidRPr="00347307">
        <w:rPr>
          <w:b/>
        </w:rPr>
        <w:t>Распределение количества набранных баллов по заданиям ЕГЭ по учебному предмету «Информатика и ИКТ»</w:t>
      </w:r>
    </w:p>
    <w:tbl>
      <w:tblPr>
        <w:tblW w:w="5000" w:type="pct"/>
        <w:tblLook w:val="04A0" w:firstRow="1" w:lastRow="0" w:firstColumn="1" w:lastColumn="0" w:noHBand="0" w:noVBand="1"/>
      </w:tblPr>
      <w:tblGrid>
        <w:gridCol w:w="1552"/>
        <w:gridCol w:w="988"/>
        <w:gridCol w:w="987"/>
        <w:gridCol w:w="1551"/>
        <w:gridCol w:w="987"/>
        <w:gridCol w:w="987"/>
        <w:gridCol w:w="987"/>
        <w:gridCol w:w="987"/>
        <w:gridCol w:w="828"/>
      </w:tblGrid>
      <w:tr w:rsidR="00953FCB" w:rsidRPr="00347307" w:rsidTr="008A73BA">
        <w:trPr>
          <w:trHeight w:val="300"/>
        </w:trPr>
        <w:tc>
          <w:tcPr>
            <w:tcW w:w="7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 заданий</w:t>
            </w:r>
          </w:p>
        </w:tc>
        <w:tc>
          <w:tcPr>
            <w:tcW w:w="1002" w:type="pct"/>
            <w:gridSpan w:val="2"/>
            <w:tcBorders>
              <w:top w:val="single" w:sz="4" w:space="0" w:color="auto"/>
              <w:left w:val="nil"/>
              <w:bottom w:val="single" w:sz="4" w:space="0" w:color="auto"/>
              <w:right w:val="single" w:sz="4" w:space="0" w:color="000000"/>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Баллы</w:t>
            </w:r>
          </w:p>
        </w:tc>
        <w:tc>
          <w:tcPr>
            <w:tcW w:w="7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 заданий</w:t>
            </w:r>
          </w:p>
        </w:tc>
        <w:tc>
          <w:tcPr>
            <w:tcW w:w="2424" w:type="pct"/>
            <w:gridSpan w:val="5"/>
            <w:tcBorders>
              <w:top w:val="single" w:sz="4" w:space="0" w:color="auto"/>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Баллы</w:t>
            </w:r>
          </w:p>
        </w:tc>
      </w:tr>
      <w:tr w:rsidR="00953FCB" w:rsidRPr="00347307" w:rsidTr="008A73BA">
        <w:trPr>
          <w:trHeight w:val="225"/>
        </w:trPr>
        <w:tc>
          <w:tcPr>
            <w:tcW w:w="787" w:type="pct"/>
            <w:vMerge/>
            <w:tcBorders>
              <w:top w:val="single" w:sz="4" w:space="0" w:color="auto"/>
              <w:left w:val="single" w:sz="4" w:space="0" w:color="auto"/>
              <w:bottom w:val="single" w:sz="4" w:space="0" w:color="000000"/>
              <w:right w:val="single" w:sz="4" w:space="0" w:color="auto"/>
            </w:tcBorders>
            <w:vAlign w:val="center"/>
            <w:hideMark/>
          </w:tcPr>
          <w:p w:rsidR="00953FCB" w:rsidRPr="00347307" w:rsidRDefault="00953FCB" w:rsidP="008A73BA">
            <w:pPr>
              <w:rPr>
                <w:rFonts w:eastAsia="Times New Roman"/>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b/>
                <w:bCs/>
                <w:color w:val="000000"/>
                <w:sz w:val="20"/>
                <w:szCs w:val="20"/>
              </w:rPr>
            </w:pPr>
            <w:r w:rsidRPr="00347307">
              <w:rPr>
                <w:rFonts w:eastAsia="Times New Roman"/>
                <w:b/>
                <w:bCs/>
                <w:color w:val="000000"/>
                <w:sz w:val="20"/>
                <w:szCs w:val="20"/>
              </w:rPr>
              <w:t>0</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b/>
                <w:bCs/>
                <w:color w:val="000000"/>
                <w:sz w:val="20"/>
                <w:szCs w:val="20"/>
              </w:rPr>
            </w:pPr>
            <w:r w:rsidRPr="00347307">
              <w:rPr>
                <w:rFonts w:eastAsia="Times New Roman"/>
                <w:b/>
                <w:bCs/>
                <w:color w:val="000000"/>
                <w:sz w:val="20"/>
                <w:szCs w:val="20"/>
              </w:rPr>
              <w:t>1</w:t>
            </w:r>
          </w:p>
        </w:tc>
        <w:tc>
          <w:tcPr>
            <w:tcW w:w="787" w:type="pct"/>
            <w:vMerge/>
            <w:tcBorders>
              <w:top w:val="single" w:sz="4" w:space="0" w:color="auto"/>
              <w:left w:val="single" w:sz="4" w:space="0" w:color="auto"/>
              <w:bottom w:val="single" w:sz="4" w:space="0" w:color="000000"/>
              <w:right w:val="single" w:sz="4" w:space="0" w:color="auto"/>
            </w:tcBorders>
            <w:vAlign w:val="center"/>
            <w:hideMark/>
          </w:tcPr>
          <w:p w:rsidR="00953FCB" w:rsidRPr="00347307" w:rsidRDefault="00953FCB" w:rsidP="008A73BA">
            <w:pPr>
              <w:rPr>
                <w:rFonts w:eastAsia="Times New Roman"/>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b/>
                <w:bCs/>
                <w:color w:val="000000"/>
                <w:sz w:val="20"/>
                <w:szCs w:val="20"/>
              </w:rPr>
            </w:pPr>
            <w:r w:rsidRPr="00347307">
              <w:rPr>
                <w:rFonts w:eastAsia="Times New Roman"/>
                <w:b/>
                <w:bCs/>
                <w:color w:val="000000"/>
                <w:sz w:val="20"/>
                <w:szCs w:val="20"/>
              </w:rPr>
              <w:t>0</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b/>
                <w:bCs/>
                <w:color w:val="000000"/>
                <w:sz w:val="20"/>
                <w:szCs w:val="20"/>
              </w:rPr>
            </w:pPr>
            <w:r w:rsidRPr="00347307">
              <w:rPr>
                <w:rFonts w:eastAsia="Times New Roman"/>
                <w:b/>
                <w:bCs/>
                <w:color w:val="000000"/>
                <w:sz w:val="20"/>
                <w:szCs w:val="20"/>
              </w:rPr>
              <w:t>1</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b/>
                <w:bCs/>
                <w:color w:val="000000"/>
                <w:sz w:val="20"/>
                <w:szCs w:val="20"/>
              </w:rPr>
            </w:pPr>
            <w:r w:rsidRPr="00347307">
              <w:rPr>
                <w:rFonts w:eastAsia="Times New Roman"/>
                <w:b/>
                <w:bCs/>
                <w:color w:val="000000"/>
                <w:sz w:val="20"/>
                <w:szCs w:val="20"/>
              </w:rPr>
              <w:t>2</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b/>
                <w:bCs/>
                <w:color w:val="000000"/>
                <w:sz w:val="20"/>
                <w:szCs w:val="20"/>
              </w:rPr>
            </w:pPr>
            <w:r w:rsidRPr="00347307">
              <w:rPr>
                <w:rFonts w:eastAsia="Times New Roman"/>
                <w:b/>
                <w:bCs/>
                <w:color w:val="000000"/>
                <w:sz w:val="20"/>
                <w:szCs w:val="20"/>
              </w:rPr>
              <w:t>3</w:t>
            </w:r>
          </w:p>
        </w:tc>
        <w:tc>
          <w:tcPr>
            <w:tcW w:w="420"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b/>
                <w:bCs/>
                <w:color w:val="000000"/>
                <w:sz w:val="20"/>
                <w:szCs w:val="20"/>
              </w:rPr>
            </w:pPr>
            <w:r w:rsidRPr="00347307">
              <w:rPr>
                <w:rFonts w:eastAsia="Times New Roman"/>
                <w:b/>
                <w:bCs/>
                <w:color w:val="000000"/>
                <w:sz w:val="20"/>
                <w:szCs w:val="20"/>
              </w:rPr>
              <w:t>4</w:t>
            </w: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10.5</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89.5</w:t>
            </w:r>
          </w:p>
        </w:tc>
        <w:tc>
          <w:tcPr>
            <w:tcW w:w="787"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lang w:val="en-US"/>
              </w:rPr>
            </w:pPr>
            <w:r w:rsidRPr="00347307">
              <w:rPr>
                <w:rFonts w:eastAsia="Times New Roman"/>
                <w:color w:val="000000"/>
                <w:sz w:val="20"/>
                <w:szCs w:val="20"/>
                <w:lang w:val="en-US"/>
              </w:rPr>
              <w:t>24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28.6</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13.4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53.7</w:t>
            </w:r>
          </w:p>
        </w:tc>
        <w:tc>
          <w:tcPr>
            <w:tcW w:w="420"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 </w:t>
            </w: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2</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19.5</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80.5</w:t>
            </w:r>
          </w:p>
        </w:tc>
        <w:tc>
          <w:tcPr>
            <w:tcW w:w="787"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lang w:val="en-US"/>
              </w:rPr>
            </w:pPr>
            <w:r w:rsidRPr="00347307">
              <w:rPr>
                <w:rFonts w:eastAsia="Times New Roman"/>
                <w:color w:val="000000"/>
                <w:sz w:val="20"/>
                <w:szCs w:val="20"/>
                <w:lang w:val="en-US"/>
              </w:rPr>
              <w:t>25</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39.3</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12.6</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48.1</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 </w:t>
            </w: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3</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14.9</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85.1</w:t>
            </w:r>
          </w:p>
        </w:tc>
        <w:tc>
          <w:tcPr>
            <w:tcW w:w="787"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lang w:val="en-US"/>
              </w:rPr>
            </w:pPr>
            <w:r w:rsidRPr="00347307">
              <w:rPr>
                <w:rFonts w:eastAsia="Times New Roman"/>
                <w:color w:val="000000"/>
                <w:sz w:val="20"/>
                <w:szCs w:val="20"/>
              </w:rPr>
              <w:t>26</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25.1</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8.7</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19.1</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47.1</w:t>
            </w:r>
          </w:p>
        </w:tc>
        <w:tc>
          <w:tcPr>
            <w:tcW w:w="420"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 </w:t>
            </w: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16.8</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83.2</w:t>
            </w:r>
          </w:p>
        </w:tc>
        <w:tc>
          <w:tcPr>
            <w:tcW w:w="787"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lang w:val="en-US"/>
              </w:rPr>
            </w:pPr>
            <w:r w:rsidRPr="00347307">
              <w:rPr>
                <w:rFonts w:eastAsia="Times New Roman"/>
                <w:color w:val="000000"/>
                <w:sz w:val="20"/>
                <w:szCs w:val="20"/>
                <w:lang w:val="en-US"/>
              </w:rPr>
              <w:t>27</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53.0</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13.5</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18.9</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7.3</w:t>
            </w:r>
          </w:p>
        </w:tc>
        <w:tc>
          <w:tcPr>
            <w:tcW w:w="420"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7.2</w:t>
            </w: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5</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30.4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69.6</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6</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32.5</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67.5</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7</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24.9</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75.1</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8</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10.2</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89.8</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9</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38.8</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61.2</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lastRenderedPageBreak/>
              <w:t>10</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74.9</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25.1</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11</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46.0</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54.0</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12</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24.1</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75.9</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13</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28.4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71.6</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48.4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51.6</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15</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25.5</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74.5</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16</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58.8</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41.2</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17</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23.8</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76.2</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18</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42.4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57.6</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19</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60.0</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40.0</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20</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60.2</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39.8</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21</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56.4</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43.6</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22</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42.7</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57.3</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r w:rsidR="00953FCB" w:rsidRPr="00347307" w:rsidTr="008A73BA">
        <w:trPr>
          <w:trHeight w:val="225"/>
        </w:trPr>
        <w:tc>
          <w:tcPr>
            <w:tcW w:w="787" w:type="pct"/>
            <w:tcBorders>
              <w:top w:val="nil"/>
              <w:left w:val="single" w:sz="4" w:space="0" w:color="auto"/>
              <w:bottom w:val="single" w:sz="4" w:space="0" w:color="auto"/>
              <w:right w:val="single" w:sz="4" w:space="0" w:color="auto"/>
            </w:tcBorders>
            <w:shd w:val="clear" w:color="auto" w:fill="auto"/>
            <w:vAlign w:val="center"/>
            <w:hideMark/>
          </w:tcPr>
          <w:p w:rsidR="00953FCB" w:rsidRPr="00347307" w:rsidRDefault="00953FCB" w:rsidP="008A73BA">
            <w:pPr>
              <w:jc w:val="right"/>
              <w:rPr>
                <w:rFonts w:eastAsia="Times New Roman"/>
                <w:color w:val="000000"/>
                <w:sz w:val="20"/>
                <w:szCs w:val="20"/>
              </w:rPr>
            </w:pPr>
            <w:r w:rsidRPr="00347307">
              <w:rPr>
                <w:rFonts w:eastAsia="Times New Roman"/>
                <w:color w:val="000000"/>
                <w:sz w:val="20"/>
                <w:szCs w:val="20"/>
              </w:rPr>
              <w:t>23</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99.6</w:t>
            </w:r>
          </w:p>
        </w:tc>
        <w:tc>
          <w:tcPr>
            <w:tcW w:w="501" w:type="pct"/>
            <w:tcBorders>
              <w:top w:val="nil"/>
              <w:left w:val="nil"/>
              <w:bottom w:val="single" w:sz="4" w:space="0" w:color="auto"/>
              <w:right w:val="single" w:sz="4" w:space="0" w:color="auto"/>
            </w:tcBorders>
            <w:shd w:val="clear" w:color="auto" w:fill="auto"/>
            <w:vAlign w:val="center"/>
            <w:hideMark/>
          </w:tcPr>
          <w:p w:rsidR="00953FCB" w:rsidRPr="00347307" w:rsidRDefault="00953FCB" w:rsidP="008A73BA">
            <w:pPr>
              <w:jc w:val="center"/>
              <w:rPr>
                <w:rFonts w:eastAsia="Times New Roman"/>
                <w:color w:val="000000"/>
                <w:sz w:val="20"/>
                <w:szCs w:val="20"/>
              </w:rPr>
            </w:pPr>
            <w:r w:rsidRPr="00347307">
              <w:rPr>
                <w:rFonts w:eastAsia="Times New Roman"/>
                <w:color w:val="000000"/>
                <w:sz w:val="20"/>
                <w:szCs w:val="20"/>
              </w:rPr>
              <w:t>0.4</w:t>
            </w:r>
          </w:p>
        </w:tc>
        <w:tc>
          <w:tcPr>
            <w:tcW w:w="787"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501"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c>
          <w:tcPr>
            <w:tcW w:w="420" w:type="pct"/>
            <w:tcBorders>
              <w:top w:val="nil"/>
              <w:left w:val="nil"/>
              <w:bottom w:val="nil"/>
              <w:right w:val="nil"/>
            </w:tcBorders>
            <w:shd w:val="clear" w:color="auto" w:fill="auto"/>
            <w:vAlign w:val="center"/>
            <w:hideMark/>
          </w:tcPr>
          <w:p w:rsidR="00953FCB" w:rsidRPr="00347307" w:rsidRDefault="00953FCB" w:rsidP="008A73BA">
            <w:pPr>
              <w:jc w:val="center"/>
              <w:rPr>
                <w:rFonts w:eastAsia="Times New Roman"/>
                <w:color w:val="000000"/>
                <w:sz w:val="20"/>
                <w:szCs w:val="20"/>
              </w:rPr>
            </w:pPr>
          </w:p>
        </w:tc>
      </w:tr>
    </w:tbl>
    <w:p w:rsidR="00953FCB" w:rsidRPr="00347307" w:rsidRDefault="00953FCB" w:rsidP="00953FCB"/>
    <w:p w:rsidR="00953FCB" w:rsidRPr="00347307" w:rsidRDefault="00751A9C" w:rsidP="00953FCB">
      <w:r>
        <w:rPr>
          <w:noProof/>
        </w:rPr>
        <w:drawing>
          <wp:inline distT="0" distB="0" distL="0" distR="0">
            <wp:extent cx="6106795" cy="3439795"/>
            <wp:effectExtent l="0" t="0" r="27305" b="27305"/>
            <wp:docPr id="4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53FCB" w:rsidRPr="00347307" w:rsidRDefault="00953FCB" w:rsidP="00953FCB"/>
    <w:p w:rsidR="00953FCB" w:rsidRPr="00347307" w:rsidRDefault="00751A9C" w:rsidP="00953FCB">
      <w:pPr>
        <w:jc w:val="center"/>
      </w:pPr>
      <w:r>
        <w:rPr>
          <w:noProof/>
        </w:rPr>
        <w:drawing>
          <wp:inline distT="0" distB="0" distL="0" distR="0">
            <wp:extent cx="5367655" cy="2936875"/>
            <wp:effectExtent l="0" t="0" r="23495" b="15875"/>
            <wp:docPr id="44"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C0F6A" w:rsidRDefault="00BC0F6A" w:rsidP="00BC0F6A">
      <w:pPr>
        <w:ind w:left="-426" w:firstLine="965"/>
        <w:jc w:val="both"/>
        <w:rPr>
          <w:i/>
          <w:iCs/>
        </w:rPr>
      </w:pPr>
    </w:p>
    <w:p w:rsidR="00BC0F6A" w:rsidRPr="00FC6BBF" w:rsidRDefault="00BC0F6A" w:rsidP="00BC0F6A">
      <w:pPr>
        <w:ind w:left="-426" w:firstLine="965"/>
        <w:jc w:val="both"/>
        <w:rPr>
          <w:i/>
          <w:iCs/>
        </w:rPr>
      </w:pPr>
    </w:p>
    <w:p w:rsidR="00BC0F6A" w:rsidRPr="00EF1C05" w:rsidRDefault="00EF1C05" w:rsidP="00EF1C05">
      <w:pPr>
        <w:rPr>
          <w:b/>
        </w:rPr>
      </w:pPr>
      <w:r>
        <w:rPr>
          <w:b/>
        </w:rPr>
        <w:t xml:space="preserve">5.3.3. </w:t>
      </w:r>
      <w:r w:rsidR="00BC0F6A" w:rsidRPr="00EF1C05">
        <w:rPr>
          <w:b/>
        </w:rPr>
        <w:t xml:space="preserve">ВЫВОДЫ об итогах анализа выполнения заданий, групп заданий: </w:t>
      </w:r>
    </w:p>
    <w:p w:rsidR="00196F84" w:rsidRPr="00347307" w:rsidRDefault="00196F84" w:rsidP="00196F84">
      <w:pPr>
        <w:ind w:firstLine="709"/>
        <w:contextualSpacing/>
        <w:jc w:val="both"/>
      </w:pPr>
      <w:r w:rsidRPr="00347307">
        <w:lastRenderedPageBreak/>
        <w:t xml:space="preserve">Среди заданий базового и повышенного уровня одно задание № 10 (25 баллов) выполнено хуже нижнего порога (40 баллов), восемь заданий выполнено ниже, чем базовый уровень в 60 баллов. Наибольшее отклонение от базового уровня у следующих заданий: № 16 (41,6 балла), № 19 (40,4 балла), № 20 (40,1 балла), № 21 (44,5 балла). Остальные задания выполнены с точностью статистической погрешности на базовом уровне и выше. </w:t>
      </w:r>
    </w:p>
    <w:p w:rsidR="00196F84" w:rsidRPr="00347307" w:rsidRDefault="00196F84" w:rsidP="00196F84">
      <w:pPr>
        <w:ind w:firstLine="709"/>
        <w:contextualSpacing/>
        <w:jc w:val="both"/>
      </w:pPr>
      <w:r w:rsidRPr="00347307">
        <w:t xml:space="preserve">Из заданий высокого уровня сложности два задания № 23 (0,4 балла) и № 27 (25,9 баллов) выполнены хуже нижнего порога (40 баллов), задание № 25 со средним баллом 54,8 выполнено с точностью статистической погрешности. </w:t>
      </w:r>
    </w:p>
    <w:p w:rsidR="00196F84" w:rsidRDefault="00196F84" w:rsidP="00196F84">
      <w:pPr>
        <w:ind w:firstLine="709"/>
        <w:contextualSpacing/>
        <w:jc w:val="both"/>
      </w:pPr>
      <w:r w:rsidRPr="00347307">
        <w:t xml:space="preserve">Положительным в сравнении с результатами 2019 г. является увеличение средних баллов по заданиям части «С» повышенного и высокого уровней сложности: </w:t>
      </w:r>
    </w:p>
    <w:p w:rsidR="00196F84" w:rsidRPr="00DD1B84" w:rsidRDefault="00196F84" w:rsidP="00196F84">
      <w:pPr>
        <w:pStyle w:val="af8"/>
        <w:keepNext/>
        <w:rPr>
          <w:sz w:val="20"/>
          <w:szCs w:val="20"/>
        </w:rPr>
      </w:pPr>
      <w:r w:rsidRPr="00DD1B84">
        <w:rPr>
          <w:sz w:val="20"/>
          <w:szCs w:val="20"/>
        </w:rPr>
        <w:t xml:space="preserve">Таблица </w:t>
      </w:r>
      <w:r w:rsidR="00B419A7">
        <w:rPr>
          <w:sz w:val="20"/>
          <w:szCs w:val="20"/>
        </w:rPr>
        <w:t>2-5-14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5740"/>
        <w:gridCol w:w="1142"/>
        <w:gridCol w:w="1701"/>
      </w:tblGrid>
      <w:tr w:rsidR="00196F84" w:rsidRPr="00347307" w:rsidTr="008A73BA">
        <w:trPr>
          <w:trHeight w:val="698"/>
        </w:trPr>
        <w:tc>
          <w:tcPr>
            <w:tcW w:w="881" w:type="dxa"/>
            <w:shd w:val="clear" w:color="auto" w:fill="auto"/>
            <w:vAlign w:val="center"/>
          </w:tcPr>
          <w:p w:rsidR="00196F84" w:rsidRPr="00347307" w:rsidRDefault="00196F84" w:rsidP="008A73BA">
            <w:pPr>
              <w:contextualSpacing/>
              <w:jc w:val="center"/>
            </w:pPr>
            <w:r w:rsidRPr="00347307">
              <w:rPr>
                <w:sz w:val="20"/>
                <w:szCs w:val="20"/>
              </w:rPr>
              <w:t>№ задания</w:t>
            </w:r>
          </w:p>
        </w:tc>
        <w:tc>
          <w:tcPr>
            <w:tcW w:w="5740" w:type="dxa"/>
            <w:shd w:val="clear" w:color="auto" w:fill="auto"/>
            <w:vAlign w:val="center"/>
          </w:tcPr>
          <w:p w:rsidR="00196F84" w:rsidRPr="00347307" w:rsidRDefault="00196F84" w:rsidP="008A73BA">
            <w:pPr>
              <w:contextualSpacing/>
              <w:jc w:val="center"/>
              <w:rPr>
                <w:sz w:val="22"/>
                <w:szCs w:val="22"/>
              </w:rPr>
            </w:pPr>
            <w:r w:rsidRPr="00347307">
              <w:rPr>
                <w:sz w:val="22"/>
                <w:szCs w:val="22"/>
              </w:rPr>
              <w:t>Проверяемые элементы содержания</w:t>
            </w:r>
          </w:p>
        </w:tc>
        <w:tc>
          <w:tcPr>
            <w:tcW w:w="1142" w:type="dxa"/>
            <w:shd w:val="clear" w:color="auto" w:fill="auto"/>
            <w:vAlign w:val="center"/>
          </w:tcPr>
          <w:p w:rsidR="00196F84" w:rsidRPr="00347307" w:rsidRDefault="00196F84" w:rsidP="008A73BA">
            <w:pPr>
              <w:contextualSpacing/>
              <w:jc w:val="center"/>
              <w:rPr>
                <w:sz w:val="22"/>
                <w:szCs w:val="22"/>
              </w:rPr>
            </w:pPr>
            <w:r w:rsidRPr="00347307">
              <w:rPr>
                <w:sz w:val="22"/>
                <w:szCs w:val="22"/>
              </w:rPr>
              <w:t>Средний балл</w:t>
            </w:r>
          </w:p>
        </w:tc>
        <w:tc>
          <w:tcPr>
            <w:tcW w:w="1701" w:type="dxa"/>
            <w:shd w:val="clear" w:color="auto" w:fill="auto"/>
            <w:vAlign w:val="center"/>
          </w:tcPr>
          <w:p w:rsidR="00196F84" w:rsidRPr="00347307" w:rsidRDefault="00196F84" w:rsidP="008A73BA">
            <w:pPr>
              <w:contextualSpacing/>
              <w:jc w:val="center"/>
              <w:rPr>
                <w:sz w:val="22"/>
                <w:szCs w:val="22"/>
              </w:rPr>
            </w:pPr>
            <w:r w:rsidRPr="00347307">
              <w:rPr>
                <w:sz w:val="22"/>
                <w:szCs w:val="22"/>
              </w:rPr>
              <w:t>Отклонение</w:t>
            </w:r>
          </w:p>
        </w:tc>
      </w:tr>
      <w:tr w:rsidR="00196F84" w:rsidRPr="00347307" w:rsidTr="008A73BA">
        <w:tc>
          <w:tcPr>
            <w:tcW w:w="881" w:type="dxa"/>
            <w:shd w:val="clear" w:color="auto" w:fill="auto"/>
            <w:vAlign w:val="center"/>
          </w:tcPr>
          <w:p w:rsidR="00196F84" w:rsidRPr="00347307" w:rsidRDefault="00196F84" w:rsidP="008A73BA">
            <w:pPr>
              <w:contextualSpacing/>
              <w:jc w:val="center"/>
              <w:rPr>
                <w:sz w:val="22"/>
                <w:szCs w:val="22"/>
              </w:rPr>
            </w:pPr>
            <w:r w:rsidRPr="00347307">
              <w:rPr>
                <w:sz w:val="22"/>
                <w:szCs w:val="22"/>
              </w:rPr>
              <w:t>24</w:t>
            </w:r>
          </w:p>
        </w:tc>
        <w:tc>
          <w:tcPr>
            <w:tcW w:w="5740" w:type="dxa"/>
            <w:shd w:val="clear" w:color="auto" w:fill="auto"/>
          </w:tcPr>
          <w:p w:rsidR="00196F84" w:rsidRPr="00347307" w:rsidRDefault="00196F84" w:rsidP="008A73BA">
            <w:pPr>
              <w:rPr>
                <w:sz w:val="22"/>
                <w:szCs w:val="22"/>
              </w:rPr>
            </w:pPr>
            <w:r w:rsidRPr="00347307">
              <w:rPr>
                <w:sz w:val="22"/>
                <w:szCs w:val="22"/>
              </w:rPr>
              <w:t>Умение прочесть фрагмент программы на языке программирования и исправить допущенные ошибки</w:t>
            </w:r>
          </w:p>
        </w:tc>
        <w:tc>
          <w:tcPr>
            <w:tcW w:w="1142" w:type="dxa"/>
            <w:shd w:val="clear" w:color="auto" w:fill="auto"/>
            <w:vAlign w:val="center"/>
          </w:tcPr>
          <w:p w:rsidR="00196F84" w:rsidRPr="00347307" w:rsidRDefault="00196F84" w:rsidP="008A73BA">
            <w:pPr>
              <w:jc w:val="center"/>
              <w:rPr>
                <w:sz w:val="22"/>
                <w:szCs w:val="22"/>
              </w:rPr>
            </w:pPr>
            <w:r w:rsidRPr="00347307">
              <w:rPr>
                <w:sz w:val="22"/>
                <w:szCs w:val="22"/>
              </w:rPr>
              <w:t>64,3</w:t>
            </w:r>
          </w:p>
        </w:tc>
        <w:tc>
          <w:tcPr>
            <w:tcW w:w="1701" w:type="dxa"/>
            <w:shd w:val="clear" w:color="auto" w:fill="auto"/>
            <w:vAlign w:val="center"/>
          </w:tcPr>
          <w:p w:rsidR="00196F84" w:rsidRPr="00347307" w:rsidRDefault="00196F84" w:rsidP="008A73BA">
            <w:pPr>
              <w:jc w:val="center"/>
              <w:rPr>
                <w:color w:val="000000"/>
                <w:sz w:val="22"/>
                <w:szCs w:val="22"/>
              </w:rPr>
            </w:pPr>
            <w:r w:rsidRPr="00347307">
              <w:rPr>
                <w:color w:val="000000"/>
                <w:sz w:val="22"/>
                <w:szCs w:val="22"/>
              </w:rPr>
              <w:t>0,1</w:t>
            </w:r>
          </w:p>
        </w:tc>
      </w:tr>
      <w:tr w:rsidR="00196F84" w:rsidRPr="00347307" w:rsidTr="008A73BA">
        <w:tc>
          <w:tcPr>
            <w:tcW w:w="881" w:type="dxa"/>
            <w:shd w:val="clear" w:color="auto" w:fill="auto"/>
            <w:vAlign w:val="center"/>
          </w:tcPr>
          <w:p w:rsidR="00196F84" w:rsidRPr="00347307" w:rsidRDefault="00196F84" w:rsidP="008A73BA">
            <w:pPr>
              <w:contextualSpacing/>
              <w:jc w:val="center"/>
              <w:rPr>
                <w:sz w:val="22"/>
                <w:szCs w:val="22"/>
              </w:rPr>
            </w:pPr>
            <w:r w:rsidRPr="00347307">
              <w:rPr>
                <w:sz w:val="22"/>
                <w:szCs w:val="22"/>
              </w:rPr>
              <w:t>25</w:t>
            </w:r>
          </w:p>
        </w:tc>
        <w:tc>
          <w:tcPr>
            <w:tcW w:w="5740" w:type="dxa"/>
            <w:shd w:val="clear" w:color="auto" w:fill="auto"/>
          </w:tcPr>
          <w:p w:rsidR="00196F84" w:rsidRPr="00347307" w:rsidRDefault="00196F84" w:rsidP="008A73BA">
            <w:pPr>
              <w:rPr>
                <w:sz w:val="22"/>
                <w:szCs w:val="22"/>
              </w:rPr>
            </w:pPr>
            <w:r w:rsidRPr="00347307">
              <w:rPr>
                <w:sz w:val="22"/>
                <w:szCs w:val="22"/>
              </w:rPr>
              <w:t>Умение составить алгоритм и записать его в виде простой программы (10–15 строк) на языке программирования</w:t>
            </w:r>
          </w:p>
        </w:tc>
        <w:tc>
          <w:tcPr>
            <w:tcW w:w="1142" w:type="dxa"/>
            <w:shd w:val="clear" w:color="auto" w:fill="auto"/>
            <w:vAlign w:val="center"/>
          </w:tcPr>
          <w:p w:rsidR="00196F84" w:rsidRPr="00347307" w:rsidRDefault="00196F84" w:rsidP="008A73BA">
            <w:pPr>
              <w:jc w:val="center"/>
              <w:rPr>
                <w:sz w:val="22"/>
                <w:szCs w:val="22"/>
              </w:rPr>
            </w:pPr>
            <w:r w:rsidRPr="00347307">
              <w:rPr>
                <w:sz w:val="22"/>
                <w:szCs w:val="22"/>
              </w:rPr>
              <w:t>54,9</w:t>
            </w:r>
          </w:p>
        </w:tc>
        <w:tc>
          <w:tcPr>
            <w:tcW w:w="1701" w:type="dxa"/>
            <w:shd w:val="clear" w:color="auto" w:fill="auto"/>
            <w:vAlign w:val="center"/>
          </w:tcPr>
          <w:p w:rsidR="00196F84" w:rsidRPr="00347307" w:rsidRDefault="00196F84" w:rsidP="008A73BA">
            <w:pPr>
              <w:jc w:val="center"/>
              <w:rPr>
                <w:color w:val="000000"/>
                <w:sz w:val="22"/>
                <w:szCs w:val="22"/>
              </w:rPr>
            </w:pPr>
            <w:r w:rsidRPr="00347307">
              <w:rPr>
                <w:color w:val="000000"/>
                <w:sz w:val="22"/>
                <w:szCs w:val="22"/>
              </w:rPr>
              <w:t>4,5</w:t>
            </w:r>
          </w:p>
        </w:tc>
      </w:tr>
      <w:tr w:rsidR="00196F84" w:rsidRPr="00347307" w:rsidTr="008A73BA">
        <w:tc>
          <w:tcPr>
            <w:tcW w:w="881" w:type="dxa"/>
            <w:shd w:val="clear" w:color="auto" w:fill="auto"/>
            <w:vAlign w:val="center"/>
          </w:tcPr>
          <w:p w:rsidR="00196F84" w:rsidRPr="00347307" w:rsidRDefault="00196F84" w:rsidP="008A73BA">
            <w:pPr>
              <w:contextualSpacing/>
              <w:jc w:val="center"/>
              <w:rPr>
                <w:sz w:val="22"/>
                <w:szCs w:val="22"/>
              </w:rPr>
            </w:pPr>
            <w:r w:rsidRPr="00347307">
              <w:rPr>
                <w:sz w:val="22"/>
                <w:szCs w:val="22"/>
              </w:rPr>
              <w:t>26</w:t>
            </w:r>
          </w:p>
        </w:tc>
        <w:tc>
          <w:tcPr>
            <w:tcW w:w="5740" w:type="dxa"/>
            <w:shd w:val="clear" w:color="auto" w:fill="auto"/>
          </w:tcPr>
          <w:p w:rsidR="00196F84" w:rsidRPr="00347307" w:rsidRDefault="00196F84" w:rsidP="008A73BA">
            <w:pPr>
              <w:rPr>
                <w:sz w:val="22"/>
                <w:szCs w:val="22"/>
              </w:rPr>
            </w:pPr>
            <w:r w:rsidRPr="00347307">
              <w:rPr>
                <w:sz w:val="22"/>
                <w:szCs w:val="22"/>
              </w:rPr>
              <w:t>Умение построить дерево игры по заданному алгоритму и обосновать выигрышную стратегию</w:t>
            </w:r>
          </w:p>
        </w:tc>
        <w:tc>
          <w:tcPr>
            <w:tcW w:w="1142" w:type="dxa"/>
            <w:shd w:val="clear" w:color="auto" w:fill="auto"/>
            <w:vAlign w:val="center"/>
          </w:tcPr>
          <w:p w:rsidR="00196F84" w:rsidRPr="00347307" w:rsidRDefault="00196F84" w:rsidP="008A73BA">
            <w:pPr>
              <w:jc w:val="center"/>
              <w:rPr>
                <w:sz w:val="22"/>
                <w:szCs w:val="22"/>
              </w:rPr>
            </w:pPr>
            <w:r w:rsidRPr="00347307">
              <w:rPr>
                <w:sz w:val="22"/>
                <w:szCs w:val="22"/>
              </w:rPr>
              <w:t>63,5</w:t>
            </w:r>
          </w:p>
        </w:tc>
        <w:tc>
          <w:tcPr>
            <w:tcW w:w="1701" w:type="dxa"/>
            <w:shd w:val="clear" w:color="auto" w:fill="auto"/>
            <w:vAlign w:val="center"/>
          </w:tcPr>
          <w:p w:rsidR="00196F84" w:rsidRPr="00347307" w:rsidRDefault="00196F84" w:rsidP="008A73BA">
            <w:pPr>
              <w:jc w:val="center"/>
              <w:rPr>
                <w:color w:val="000000"/>
                <w:sz w:val="22"/>
                <w:szCs w:val="22"/>
              </w:rPr>
            </w:pPr>
            <w:r w:rsidRPr="00347307">
              <w:rPr>
                <w:color w:val="000000"/>
                <w:sz w:val="22"/>
                <w:szCs w:val="22"/>
              </w:rPr>
              <w:t>6,5</w:t>
            </w:r>
          </w:p>
        </w:tc>
      </w:tr>
      <w:tr w:rsidR="00196F84" w:rsidRPr="00347307" w:rsidTr="008A73BA">
        <w:tc>
          <w:tcPr>
            <w:tcW w:w="881" w:type="dxa"/>
            <w:shd w:val="clear" w:color="auto" w:fill="auto"/>
            <w:vAlign w:val="center"/>
          </w:tcPr>
          <w:p w:rsidR="00196F84" w:rsidRPr="00347307" w:rsidRDefault="00196F84" w:rsidP="008A73BA">
            <w:pPr>
              <w:contextualSpacing/>
              <w:jc w:val="center"/>
              <w:rPr>
                <w:sz w:val="22"/>
                <w:szCs w:val="22"/>
              </w:rPr>
            </w:pPr>
            <w:r w:rsidRPr="00347307">
              <w:rPr>
                <w:sz w:val="22"/>
                <w:szCs w:val="22"/>
              </w:rPr>
              <w:t>27</w:t>
            </w:r>
          </w:p>
        </w:tc>
        <w:tc>
          <w:tcPr>
            <w:tcW w:w="5740" w:type="dxa"/>
            <w:shd w:val="clear" w:color="auto" w:fill="auto"/>
          </w:tcPr>
          <w:p w:rsidR="00196F84" w:rsidRPr="00347307" w:rsidRDefault="00196F84" w:rsidP="008A73BA">
            <w:pPr>
              <w:rPr>
                <w:sz w:val="22"/>
                <w:szCs w:val="22"/>
              </w:rPr>
            </w:pPr>
            <w:r w:rsidRPr="00347307">
              <w:rPr>
                <w:sz w:val="22"/>
                <w:szCs w:val="22"/>
              </w:rPr>
              <w:t>Умение создавать собственные программы (30–50 строк) для решения задач средней сложности</w:t>
            </w:r>
          </w:p>
        </w:tc>
        <w:tc>
          <w:tcPr>
            <w:tcW w:w="1142" w:type="dxa"/>
            <w:shd w:val="clear" w:color="auto" w:fill="auto"/>
            <w:vAlign w:val="center"/>
          </w:tcPr>
          <w:p w:rsidR="00196F84" w:rsidRPr="00347307" w:rsidRDefault="00196F84" w:rsidP="008A73BA">
            <w:pPr>
              <w:jc w:val="center"/>
              <w:rPr>
                <w:sz w:val="22"/>
                <w:szCs w:val="22"/>
              </w:rPr>
            </w:pPr>
            <w:r w:rsidRPr="00347307">
              <w:rPr>
                <w:sz w:val="22"/>
                <w:szCs w:val="22"/>
              </w:rPr>
              <w:t>25,9</w:t>
            </w:r>
          </w:p>
        </w:tc>
        <w:tc>
          <w:tcPr>
            <w:tcW w:w="1701" w:type="dxa"/>
            <w:shd w:val="clear" w:color="auto" w:fill="auto"/>
            <w:vAlign w:val="center"/>
          </w:tcPr>
          <w:p w:rsidR="00196F84" w:rsidRPr="00347307" w:rsidRDefault="00196F84" w:rsidP="008A73BA">
            <w:pPr>
              <w:jc w:val="center"/>
              <w:rPr>
                <w:color w:val="000000"/>
                <w:sz w:val="22"/>
                <w:szCs w:val="22"/>
              </w:rPr>
            </w:pPr>
            <w:r w:rsidRPr="00347307">
              <w:rPr>
                <w:color w:val="000000"/>
                <w:sz w:val="22"/>
                <w:szCs w:val="22"/>
              </w:rPr>
              <w:t>7,9</w:t>
            </w:r>
          </w:p>
        </w:tc>
      </w:tr>
    </w:tbl>
    <w:p w:rsidR="00196F84" w:rsidRPr="00347307" w:rsidRDefault="00196F84" w:rsidP="00196F84">
      <w:pPr>
        <w:ind w:firstLine="709"/>
        <w:contextualSpacing/>
        <w:jc w:val="both"/>
      </w:pPr>
    </w:p>
    <w:p w:rsidR="00196F84" w:rsidRPr="00347307" w:rsidRDefault="00196F84" w:rsidP="00196F84">
      <w:pPr>
        <w:ind w:firstLine="709"/>
        <w:contextualSpacing/>
        <w:jc w:val="both"/>
      </w:pPr>
      <w:r w:rsidRPr="00347307">
        <w:t>В 2020 г. в Ярославском регионе худшие результаты по сравнению с результатами 2019</w:t>
      </w:r>
      <w:r w:rsidRPr="00347307">
        <w:rPr>
          <w:lang w:val="en-US"/>
        </w:rPr>
        <w:t> </w:t>
      </w:r>
      <w:r w:rsidRPr="00347307">
        <w:t>г. были получены по заданиям:</w:t>
      </w:r>
    </w:p>
    <w:p w:rsidR="00196F84" w:rsidRPr="00DD1B84" w:rsidRDefault="00196F84" w:rsidP="00196F84">
      <w:pPr>
        <w:pStyle w:val="af8"/>
        <w:keepNext/>
        <w:rPr>
          <w:sz w:val="20"/>
          <w:szCs w:val="20"/>
        </w:rPr>
      </w:pPr>
      <w:r w:rsidRPr="00DD1B84">
        <w:rPr>
          <w:sz w:val="20"/>
          <w:szCs w:val="20"/>
        </w:rPr>
        <w:t>Таблица</w:t>
      </w:r>
      <w:r w:rsidR="00B419A7">
        <w:rPr>
          <w:sz w:val="20"/>
          <w:szCs w:val="20"/>
        </w:rPr>
        <w:t xml:space="preserve"> 2-5-15</w:t>
      </w:r>
      <w:r w:rsidRPr="00DD1B84">
        <w:rPr>
          <w:sz w:val="20"/>
          <w:szCs w:val="20"/>
        </w:rPr>
        <w:t xml:space="preserve"> </w:t>
      </w:r>
    </w:p>
    <w:tbl>
      <w:tblPr>
        <w:tblW w:w="9370" w:type="dxa"/>
        <w:tblInd w:w="94" w:type="dxa"/>
        <w:tblLook w:val="04A0" w:firstRow="1" w:lastRow="0" w:firstColumn="1" w:lastColumn="0" w:noHBand="0" w:noVBand="1"/>
      </w:tblPr>
      <w:tblGrid>
        <w:gridCol w:w="1014"/>
        <w:gridCol w:w="4978"/>
        <w:gridCol w:w="943"/>
        <w:gridCol w:w="923"/>
        <w:gridCol w:w="1512"/>
      </w:tblGrid>
      <w:tr w:rsidR="00196F84" w:rsidRPr="00347307" w:rsidTr="008A73BA">
        <w:trPr>
          <w:trHeight w:val="492"/>
        </w:trPr>
        <w:tc>
          <w:tcPr>
            <w:tcW w:w="1014" w:type="dxa"/>
            <w:vMerge w:val="restart"/>
            <w:tcBorders>
              <w:top w:val="single" w:sz="4" w:space="0" w:color="auto"/>
              <w:left w:val="single" w:sz="8" w:space="0" w:color="auto"/>
              <w:right w:val="single" w:sz="8" w:space="0" w:color="auto"/>
            </w:tcBorders>
            <w:shd w:val="clear" w:color="auto" w:fill="auto"/>
            <w:vAlign w:val="center"/>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Номер задания</w:t>
            </w:r>
          </w:p>
        </w:tc>
        <w:tc>
          <w:tcPr>
            <w:tcW w:w="4978" w:type="dxa"/>
            <w:vMerge w:val="restart"/>
            <w:tcBorders>
              <w:top w:val="single" w:sz="4" w:space="0" w:color="auto"/>
              <w:left w:val="nil"/>
              <w:right w:val="single" w:sz="8" w:space="0" w:color="auto"/>
            </w:tcBorders>
            <w:shd w:val="clear" w:color="auto" w:fill="auto"/>
            <w:vAlign w:val="center"/>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Проверяемые элементы содержания / умения</w:t>
            </w:r>
          </w:p>
        </w:tc>
        <w:tc>
          <w:tcPr>
            <w:tcW w:w="3378" w:type="dxa"/>
            <w:gridSpan w:val="3"/>
            <w:tcBorders>
              <w:top w:val="single" w:sz="4" w:space="0" w:color="auto"/>
              <w:left w:val="nil"/>
              <w:bottom w:val="single" w:sz="4" w:space="0" w:color="auto"/>
              <w:right w:val="single" w:sz="8" w:space="0" w:color="auto"/>
            </w:tcBorders>
            <w:shd w:val="clear" w:color="auto" w:fill="auto"/>
            <w:vAlign w:val="center"/>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Средний балл по заданию</w:t>
            </w:r>
          </w:p>
        </w:tc>
      </w:tr>
      <w:tr w:rsidR="00196F84" w:rsidRPr="00347307" w:rsidTr="008A73BA">
        <w:trPr>
          <w:trHeight w:val="492"/>
        </w:trPr>
        <w:tc>
          <w:tcPr>
            <w:tcW w:w="1014" w:type="dxa"/>
            <w:vMerge/>
            <w:tcBorders>
              <w:left w:val="single" w:sz="8" w:space="0" w:color="auto"/>
              <w:bottom w:val="single" w:sz="4" w:space="0" w:color="auto"/>
              <w:right w:val="single" w:sz="8" w:space="0" w:color="auto"/>
            </w:tcBorders>
            <w:shd w:val="clear" w:color="auto" w:fill="auto"/>
            <w:vAlign w:val="center"/>
          </w:tcPr>
          <w:p w:rsidR="00196F84" w:rsidRPr="00347307" w:rsidRDefault="00196F84" w:rsidP="008A73BA">
            <w:pPr>
              <w:jc w:val="center"/>
              <w:rPr>
                <w:rFonts w:eastAsia="Times New Roman"/>
                <w:color w:val="000000"/>
                <w:sz w:val="22"/>
                <w:szCs w:val="22"/>
              </w:rPr>
            </w:pPr>
          </w:p>
        </w:tc>
        <w:tc>
          <w:tcPr>
            <w:tcW w:w="4978" w:type="dxa"/>
            <w:vMerge/>
            <w:tcBorders>
              <w:left w:val="nil"/>
              <w:bottom w:val="single" w:sz="4" w:space="0" w:color="auto"/>
              <w:right w:val="single" w:sz="8" w:space="0" w:color="auto"/>
            </w:tcBorders>
            <w:shd w:val="clear" w:color="auto" w:fill="auto"/>
            <w:vAlign w:val="center"/>
          </w:tcPr>
          <w:p w:rsidR="00196F84" w:rsidRPr="00347307" w:rsidRDefault="00196F84" w:rsidP="008A73BA">
            <w:pPr>
              <w:rPr>
                <w:rFonts w:eastAsia="Times New Roman"/>
                <w:color w:val="000000"/>
                <w:sz w:val="22"/>
                <w:szCs w:val="22"/>
              </w:rPr>
            </w:pPr>
          </w:p>
        </w:tc>
        <w:tc>
          <w:tcPr>
            <w:tcW w:w="943" w:type="dxa"/>
            <w:tcBorders>
              <w:top w:val="nil"/>
              <w:left w:val="nil"/>
              <w:bottom w:val="single" w:sz="4" w:space="0" w:color="auto"/>
              <w:right w:val="single" w:sz="8" w:space="0" w:color="auto"/>
            </w:tcBorders>
            <w:shd w:val="clear" w:color="auto" w:fill="auto"/>
            <w:vAlign w:val="center"/>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2020</w:t>
            </w:r>
          </w:p>
        </w:tc>
        <w:tc>
          <w:tcPr>
            <w:tcW w:w="923" w:type="dxa"/>
            <w:tcBorders>
              <w:top w:val="single" w:sz="8" w:space="0" w:color="auto"/>
              <w:left w:val="nil"/>
              <w:bottom w:val="single" w:sz="4" w:space="0" w:color="auto"/>
              <w:right w:val="single" w:sz="8" w:space="0" w:color="auto"/>
            </w:tcBorders>
            <w:shd w:val="clear" w:color="auto" w:fill="auto"/>
            <w:vAlign w:val="center"/>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2019</w:t>
            </w:r>
          </w:p>
        </w:tc>
        <w:tc>
          <w:tcPr>
            <w:tcW w:w="1512" w:type="dxa"/>
            <w:tcBorders>
              <w:top w:val="nil"/>
              <w:left w:val="nil"/>
              <w:bottom w:val="single" w:sz="4" w:space="0" w:color="auto"/>
              <w:right w:val="single" w:sz="4" w:space="0" w:color="auto"/>
            </w:tcBorders>
            <w:shd w:val="clear" w:color="auto" w:fill="auto"/>
            <w:vAlign w:val="center"/>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Отклонение</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1</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Знание о системах счисления и двоичном представлении информации в памяти компьютера</w:t>
            </w:r>
          </w:p>
        </w:tc>
        <w:tc>
          <w:tcPr>
            <w:tcW w:w="943" w:type="dxa"/>
            <w:tcBorders>
              <w:top w:val="nil"/>
              <w:left w:val="nil"/>
              <w:bottom w:val="single" w:sz="4"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89,9</w:t>
            </w:r>
          </w:p>
        </w:tc>
        <w:tc>
          <w:tcPr>
            <w:tcW w:w="923" w:type="dxa"/>
            <w:tcBorders>
              <w:top w:val="single" w:sz="8" w:space="0" w:color="auto"/>
              <w:left w:val="single" w:sz="8" w:space="0" w:color="auto"/>
              <w:bottom w:val="single" w:sz="4"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91,5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-1,6</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3</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Умение представлять и считывать данные в разных типах информационных моделей (схемы, карты, таблицы, графики и формулы)</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85,4</w:t>
            </w:r>
          </w:p>
        </w:tc>
        <w:tc>
          <w:tcPr>
            <w:tcW w:w="923" w:type="dxa"/>
            <w:tcBorders>
              <w:top w:val="single" w:sz="4" w:space="0" w:color="auto"/>
              <w:left w:val="single" w:sz="4" w:space="0" w:color="auto"/>
              <w:bottom w:val="single" w:sz="4" w:space="0" w:color="auto"/>
              <w:right w:val="single" w:sz="4"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96,6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-11,2</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4</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Знание о файловой системе организации данных или о технологии хранения, поиска и сортировки информации в базах данных</w:t>
            </w:r>
          </w:p>
        </w:tc>
        <w:tc>
          <w:tcPr>
            <w:tcW w:w="943" w:type="dxa"/>
            <w:tcBorders>
              <w:top w:val="single" w:sz="4" w:space="0" w:color="auto"/>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83,6</w:t>
            </w:r>
          </w:p>
        </w:tc>
        <w:tc>
          <w:tcPr>
            <w:tcW w:w="923" w:type="dxa"/>
            <w:tcBorders>
              <w:top w:val="single" w:sz="4" w:space="0" w:color="auto"/>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87,6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-4</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5</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Умение кодировать и декодировать информацию</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69,9</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85,4</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-15,5</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7</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Знание технологии обработки информации в электронных таблицах и методов визуализации данных с помощью диаграмм и графиков</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76</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83,7</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-7,7</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9</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Умение определять скорость передачи информации при заданной пропускной способности канала, объем памяти, необходимый для хранения звуковой и графической информации</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61,7</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70,4</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-8,7</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10</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Знание о методах измерения количества информации</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25</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69,7</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-44,7</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11</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Умение исполнить рекурсивный алгоритм</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54,6</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63,8</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-9,2</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14</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Умение исполнить алгоритм для конкретного исполнителя с фиксированным набором команд</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52,2</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65,4</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-13,2</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15</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 xml:space="preserve">Умение представлять и считывать данные в разных типах информационных моделей (схемы, </w:t>
            </w:r>
            <w:r w:rsidRPr="00347307">
              <w:rPr>
                <w:rFonts w:eastAsia="Times New Roman"/>
                <w:color w:val="000000"/>
                <w:sz w:val="22"/>
                <w:szCs w:val="22"/>
              </w:rPr>
              <w:lastRenderedPageBreak/>
              <w:t>карты, таблицы, графики и формулы)</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lastRenderedPageBreak/>
              <w:t>74,6</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74,9</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-0,3</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lastRenderedPageBreak/>
              <w:t>16</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Знание позиционных систем счисления</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41,2</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63,1</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-21,9</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20</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Анализ алгоритма, содержащего цикл и ветвление</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40,1</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60,5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-20,4</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21</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Умение анализировать программу, использующую процедуры и функции</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44,5</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45,5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-1</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22</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Умение анализировать результат исполнения алгоритма</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58,4</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59,4</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-1</w:t>
            </w:r>
          </w:p>
        </w:tc>
      </w:tr>
      <w:tr w:rsidR="00196F84" w:rsidRPr="00347307" w:rsidTr="008A73BA">
        <w:trPr>
          <w:trHeight w:val="492"/>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rFonts w:eastAsia="Times New Roman"/>
                <w:color w:val="000000"/>
                <w:sz w:val="22"/>
                <w:szCs w:val="22"/>
              </w:rPr>
            </w:pPr>
            <w:r w:rsidRPr="00347307">
              <w:rPr>
                <w:rFonts w:eastAsia="Times New Roman"/>
                <w:color w:val="000000"/>
                <w:sz w:val="22"/>
                <w:szCs w:val="22"/>
              </w:rPr>
              <w:t>23</w:t>
            </w:r>
          </w:p>
        </w:tc>
        <w:tc>
          <w:tcPr>
            <w:tcW w:w="4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rPr>
                <w:rFonts w:eastAsia="Times New Roman"/>
                <w:color w:val="000000"/>
                <w:sz w:val="22"/>
                <w:szCs w:val="22"/>
              </w:rPr>
            </w:pPr>
            <w:r w:rsidRPr="00347307">
              <w:rPr>
                <w:rFonts w:eastAsia="Times New Roman"/>
                <w:color w:val="000000"/>
                <w:sz w:val="22"/>
                <w:szCs w:val="22"/>
              </w:rPr>
              <w:t>Умение строить и преобразовывать логические выражения</w:t>
            </w:r>
          </w:p>
        </w:tc>
        <w:tc>
          <w:tcPr>
            <w:tcW w:w="943" w:type="dxa"/>
            <w:tcBorders>
              <w:top w:val="nil"/>
              <w:left w:val="nil"/>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0,4</w:t>
            </w:r>
          </w:p>
        </w:tc>
        <w:tc>
          <w:tcPr>
            <w:tcW w:w="923" w:type="dxa"/>
            <w:tcBorders>
              <w:top w:val="nil"/>
              <w:left w:val="single" w:sz="8" w:space="0" w:color="auto"/>
              <w:bottom w:val="single" w:sz="8" w:space="0" w:color="auto"/>
              <w:right w:val="single" w:sz="8" w:space="0" w:color="auto"/>
            </w:tcBorders>
            <w:shd w:val="clear" w:color="000000" w:fill="FFFFFF"/>
            <w:vAlign w:val="center"/>
          </w:tcPr>
          <w:p w:rsidR="00196F84" w:rsidRPr="00347307" w:rsidRDefault="00196F84" w:rsidP="008A73BA">
            <w:pPr>
              <w:jc w:val="center"/>
              <w:rPr>
                <w:color w:val="000000"/>
                <w:sz w:val="20"/>
                <w:szCs w:val="20"/>
              </w:rPr>
            </w:pPr>
            <w:r w:rsidRPr="00347307">
              <w:rPr>
                <w:color w:val="000000"/>
                <w:sz w:val="20"/>
                <w:szCs w:val="20"/>
              </w:rPr>
              <w:t>31,1</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F84" w:rsidRPr="00347307" w:rsidRDefault="00196F84" w:rsidP="008A73BA">
            <w:pPr>
              <w:jc w:val="center"/>
              <w:rPr>
                <w:color w:val="000000"/>
                <w:sz w:val="20"/>
                <w:szCs w:val="20"/>
              </w:rPr>
            </w:pPr>
            <w:r w:rsidRPr="00347307">
              <w:rPr>
                <w:color w:val="000000"/>
                <w:sz w:val="20"/>
                <w:szCs w:val="20"/>
              </w:rPr>
              <w:t>-30,7</w:t>
            </w:r>
          </w:p>
        </w:tc>
      </w:tr>
    </w:tbl>
    <w:p w:rsidR="00196F84" w:rsidRPr="00347307" w:rsidRDefault="00196F84" w:rsidP="00196F84">
      <w:pPr>
        <w:ind w:firstLine="709"/>
        <w:jc w:val="both"/>
      </w:pPr>
    </w:p>
    <w:p w:rsidR="00196F84" w:rsidRPr="00347307" w:rsidRDefault="00196F84" w:rsidP="00196F84">
      <w:pPr>
        <w:tabs>
          <w:tab w:val="left" w:pos="426"/>
        </w:tabs>
        <w:ind w:left="-426" w:firstLine="568"/>
        <w:jc w:val="both"/>
      </w:pPr>
      <w:r w:rsidRPr="00347307">
        <w:t xml:space="preserve">Следует отметить, что изменения в КИМ 2020 года по сравнению с КИМ 2019 года отсутствуют. </w:t>
      </w:r>
    </w:p>
    <w:p w:rsidR="00196F84" w:rsidRPr="00347307" w:rsidRDefault="00196F84" w:rsidP="00196F84">
      <w:pPr>
        <w:tabs>
          <w:tab w:val="left" w:pos="426"/>
        </w:tabs>
        <w:ind w:left="-426" w:firstLine="568"/>
        <w:jc w:val="both"/>
      </w:pPr>
      <w:r w:rsidRPr="00347307">
        <w:t xml:space="preserve">Особую озабоченность вызывает резкое уменьшение среднего балла по заданиям с номерами 10 и 23. Объективных причин для возникновения этой ситуации нет. Видимо эти задания являются маркерами, показывающими неоднозначность инструкций по подходу к порядку выполнения заданий. В частности, когда учащемуся рекомендуют, внимательно прочитав задание, «быстро» принять решение знает ли он, как его выполнить. Если знает, то начать выполнять задание, если нет, то перейти к следующему заданию. К сожалению, учащийся лучше всего понимает, как решать демонстрационные задания текущего и предшествующих годов. Увидев задание не похожее на те, которые ему приходилось выполнять, он сразу переходит к следующему заданию, а к этому планирует вернуться, если останется время (которого, как правило, не остается), то есть даже не делает попытки его решить. </w:t>
      </w:r>
    </w:p>
    <w:p w:rsidR="00196F84" w:rsidRPr="00347307" w:rsidRDefault="00196F84" w:rsidP="00196F84">
      <w:pPr>
        <w:tabs>
          <w:tab w:val="left" w:pos="426"/>
        </w:tabs>
        <w:ind w:left="-426" w:firstLine="568"/>
        <w:jc w:val="both"/>
      </w:pPr>
      <w:r w:rsidRPr="00347307">
        <w:t>Задания с номерами 1, 3, 4, 5, 7, 9, 11, 14, 15, 16, 20, 21, 22 практически не изменилась. Можно предположить, при выполнении этих заданий участники ЕГЭ были недостаточно внимательны и терпеливы, что порождало ошибки вычи</w:t>
      </w:r>
      <w:r>
        <w:t xml:space="preserve">сления, также мог сказаться дистанционный режим работы в </w:t>
      </w:r>
      <w:r>
        <w:rPr>
          <w:lang w:val="en-US"/>
        </w:rPr>
        <w:t>IV</w:t>
      </w:r>
      <w:r w:rsidRPr="0099745E">
        <w:t xml:space="preserve"> </w:t>
      </w:r>
      <w:r>
        <w:t xml:space="preserve">четверти. </w:t>
      </w:r>
    </w:p>
    <w:p w:rsidR="00196F84" w:rsidRPr="00347307" w:rsidRDefault="00196F84" w:rsidP="00196F84">
      <w:pPr>
        <w:tabs>
          <w:tab w:val="left" w:pos="426"/>
        </w:tabs>
        <w:ind w:left="-426" w:firstLine="568"/>
        <w:jc w:val="both"/>
      </w:pPr>
      <w:r w:rsidRPr="00347307">
        <w:t>В 2020 г. по сравнению с 2019 г. получены существенно лучшие результаты по заданиям № 12 (76,8 балла, отклонение 11,6 балла) и № 18 (58,9 балла, отклонение 24,1 балла).</w:t>
      </w:r>
    </w:p>
    <w:p w:rsidR="00196F84" w:rsidRPr="00347307" w:rsidRDefault="00196F84" w:rsidP="00196F84">
      <w:pPr>
        <w:tabs>
          <w:tab w:val="left" w:pos="426"/>
        </w:tabs>
        <w:ind w:left="-426" w:firstLine="568"/>
        <w:rPr>
          <w:rFonts w:eastAsia="Times New Roman"/>
          <w:b/>
          <w:bCs/>
          <w:i/>
          <w:iCs/>
        </w:rPr>
      </w:pPr>
    </w:p>
    <w:p w:rsidR="00196F84" w:rsidRPr="00347307" w:rsidRDefault="00196F84" w:rsidP="00196F84">
      <w:pPr>
        <w:tabs>
          <w:tab w:val="left" w:pos="426"/>
        </w:tabs>
        <w:ind w:left="-426" w:firstLine="568"/>
        <w:rPr>
          <w:rFonts w:eastAsia="Times New Roman"/>
          <w:b/>
          <w:bCs/>
          <w:i/>
          <w:iCs/>
        </w:rPr>
      </w:pPr>
      <w:r w:rsidRPr="00347307">
        <w:rPr>
          <w:rFonts w:eastAsia="Times New Roman"/>
          <w:b/>
          <w:bCs/>
          <w:i/>
          <w:iCs/>
        </w:rPr>
        <w:t>Задача № 24, средний балл 64,3</w:t>
      </w:r>
    </w:p>
    <w:p w:rsidR="00196F84" w:rsidRPr="00347307" w:rsidRDefault="00196F84" w:rsidP="00196F84">
      <w:pPr>
        <w:tabs>
          <w:tab w:val="left" w:pos="426"/>
        </w:tabs>
        <w:ind w:left="-426" w:firstLine="568"/>
        <w:jc w:val="both"/>
        <w:rPr>
          <w:rFonts w:eastAsia="Times New Roman"/>
        </w:rPr>
      </w:pPr>
      <w:r w:rsidRPr="00347307">
        <w:rPr>
          <w:rFonts w:eastAsia="Times New Roman"/>
        </w:rPr>
        <w:t>Большинство участников ЕГЭ, приступивших к этому заданию, справились с ним частично или полностью более 70%, из них более 50% получили высший балл 3.</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элементы содержания:</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i/>
          <w:iCs/>
        </w:rPr>
      </w:pPr>
      <w:r w:rsidRPr="00347307">
        <w:rPr>
          <w:rFonts w:eastAsia="Times New Roman"/>
        </w:rPr>
        <w:t>Умение прочесть фрагмент программы на языке программирования и исправить допущенные ошибки.</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элементы содержания (по кодификатору):</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i/>
          <w:iCs/>
        </w:rPr>
      </w:pPr>
      <w:r w:rsidRPr="00347307">
        <w:rPr>
          <w:rFonts w:eastAsia="Times New Roman"/>
        </w:rPr>
        <w:t xml:space="preserve">1.7.2 Основные конструкции языка программирования. Система программирования. </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требования к уровню подготовки (по кодификатору</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1.1.4 Умение читать и отлаживать программы на языке программирования. </w:t>
      </w:r>
    </w:p>
    <w:p w:rsidR="00196F84" w:rsidRPr="00347307" w:rsidRDefault="00196F84" w:rsidP="00196F84">
      <w:pPr>
        <w:tabs>
          <w:tab w:val="left" w:pos="426"/>
        </w:tabs>
        <w:ind w:left="-426" w:firstLine="568"/>
        <w:jc w:val="both"/>
        <w:rPr>
          <w:rFonts w:eastAsia="Times New Roman"/>
        </w:rPr>
      </w:pPr>
      <w:r w:rsidRPr="00347307">
        <w:rPr>
          <w:rFonts w:eastAsia="Times New Roman"/>
        </w:rPr>
        <w:t>Примерное условие задачи:</w:t>
      </w:r>
    </w:p>
    <w:p w:rsidR="00196F84" w:rsidRPr="00347307" w:rsidRDefault="00196F84" w:rsidP="00196F84">
      <w:pPr>
        <w:tabs>
          <w:tab w:val="left" w:pos="426"/>
        </w:tabs>
        <w:ind w:left="-426" w:firstLine="568"/>
        <w:jc w:val="both"/>
        <w:rPr>
          <w:rFonts w:eastAsia="Times New Roman"/>
        </w:rPr>
      </w:pPr>
      <w:r w:rsidRPr="00347307">
        <w:rPr>
          <w:rFonts w:eastAsia="Times New Roman"/>
        </w:rPr>
        <w:t>На обработку поступает последовательность из четырех целых неотрицательных чисел, числа могут совпадать. Нужно написать программу, которая выводит на экран количество чисел, не делящихся нацело на 3, и минимальное число, не делящееся нацело на 3. Если таких чисел нет, требуется на экран вывести «NO». Исходные числа не превышают 1000. Программист написал программу неправильно. Ниже эта программа приведена на пяти языках программирования.</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Последовательно выполните следующее.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1. Напишите, что выведет эта программа при вводе чисел 2 19 24 3.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2. Приведите пример такой последовательности из четырех чисел, при вводе которой приведённая программа, несмотря на ошибки, выдаёт верный ответ.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3. Найдите допущенные программистом ошибки и исправьте их. Исправление ошибки должно затрагивать только строку, в которой находится ошибка. Для каждой ошибки: 1) </w:t>
      </w:r>
      <w:r w:rsidRPr="00347307">
        <w:rPr>
          <w:rFonts w:eastAsia="Times New Roman"/>
        </w:rPr>
        <w:lastRenderedPageBreak/>
        <w:t xml:space="preserve">выпишите строку, в которой сделана ошибка; 2) укажите, как исправить ошибку, т.е. приведите правильный вариант строки.  </w:t>
      </w:r>
    </w:p>
    <w:p w:rsidR="00196F84" w:rsidRPr="00347307" w:rsidRDefault="00196F84" w:rsidP="00196F84">
      <w:pPr>
        <w:tabs>
          <w:tab w:val="left" w:pos="426"/>
        </w:tabs>
        <w:ind w:left="-426" w:firstLine="568"/>
        <w:rPr>
          <w:rFonts w:eastAsia="Times New Roman"/>
        </w:rPr>
      </w:pPr>
      <w:r w:rsidRPr="00347307">
        <w:rPr>
          <w:rFonts w:eastAsia="Times New Roman"/>
        </w:rPr>
        <w:t xml:space="preserve">В задаче требуется выполнить четыре действия: </w:t>
      </w:r>
    </w:p>
    <w:p w:rsidR="00196F84" w:rsidRPr="00347307" w:rsidRDefault="00196F84" w:rsidP="00196F84">
      <w:pPr>
        <w:tabs>
          <w:tab w:val="left" w:pos="426"/>
        </w:tabs>
        <w:ind w:left="-426" w:firstLine="568"/>
        <w:rPr>
          <w:rFonts w:eastAsia="Times New Roman"/>
        </w:rPr>
      </w:pPr>
      <w:r w:rsidRPr="00347307">
        <w:rPr>
          <w:rFonts w:eastAsia="Times New Roman"/>
        </w:rPr>
        <w:t xml:space="preserve">1) указать, что выведет программа при конкретной входной числовой последовательности; </w:t>
      </w:r>
    </w:p>
    <w:p w:rsidR="00196F84" w:rsidRPr="00347307" w:rsidRDefault="00196F84" w:rsidP="00196F84">
      <w:pPr>
        <w:tabs>
          <w:tab w:val="left" w:pos="426"/>
        </w:tabs>
        <w:ind w:left="-426" w:firstLine="568"/>
        <w:rPr>
          <w:rFonts w:eastAsia="Times New Roman"/>
        </w:rPr>
      </w:pPr>
      <w:r w:rsidRPr="00347307">
        <w:rPr>
          <w:rFonts w:eastAsia="Times New Roman"/>
        </w:rPr>
        <w:t xml:space="preserve">2) указать пример последовательности из четырех чисел, при вводе которой приведённая программа, несмотря на ошибки, выдаёт верный ответ; </w:t>
      </w:r>
    </w:p>
    <w:p w:rsidR="00196F84" w:rsidRPr="00347307" w:rsidRDefault="00196F84" w:rsidP="00196F84">
      <w:pPr>
        <w:tabs>
          <w:tab w:val="left" w:pos="426"/>
        </w:tabs>
        <w:ind w:left="-426" w:firstLine="568"/>
        <w:rPr>
          <w:rFonts w:eastAsia="Times New Roman"/>
        </w:rPr>
      </w:pPr>
      <w:r w:rsidRPr="00347307">
        <w:rPr>
          <w:rFonts w:eastAsia="Times New Roman"/>
        </w:rPr>
        <w:t xml:space="preserve">3) исправить первую ошибку; </w:t>
      </w:r>
    </w:p>
    <w:p w:rsidR="00196F84" w:rsidRPr="00347307" w:rsidRDefault="00196F84" w:rsidP="00196F84">
      <w:pPr>
        <w:tabs>
          <w:tab w:val="left" w:pos="426"/>
        </w:tabs>
        <w:ind w:left="-426" w:firstLine="568"/>
        <w:rPr>
          <w:rFonts w:eastAsia="Times New Roman"/>
        </w:rPr>
      </w:pPr>
      <w:r w:rsidRPr="00347307">
        <w:rPr>
          <w:rFonts w:eastAsia="Times New Roman"/>
        </w:rPr>
        <w:t xml:space="preserve">4) исправить вторую ошибку.  </w:t>
      </w:r>
    </w:p>
    <w:p w:rsidR="00196F84" w:rsidRPr="00347307" w:rsidRDefault="00196F84" w:rsidP="00196F84">
      <w:pPr>
        <w:tabs>
          <w:tab w:val="left" w:pos="0"/>
          <w:tab w:val="left" w:pos="426"/>
        </w:tabs>
        <w:ind w:left="-426" w:firstLine="568"/>
        <w:jc w:val="both"/>
        <w:rPr>
          <w:rFonts w:eastAsia="Times New Roman"/>
          <w:i/>
          <w:iCs/>
        </w:rPr>
      </w:pPr>
      <w:r w:rsidRPr="00347307">
        <w:rPr>
          <w:rFonts w:eastAsia="Times New Roman"/>
          <w:i/>
          <w:iCs/>
        </w:rPr>
        <w:tab/>
        <w:t>Основные ошибки при выполнении этого задания:</w:t>
      </w:r>
    </w:p>
    <w:p w:rsidR="00196F84" w:rsidRPr="00347307" w:rsidRDefault="00196F84" w:rsidP="00E46CE5">
      <w:pPr>
        <w:pStyle w:val="a3"/>
        <w:numPr>
          <w:ilvl w:val="0"/>
          <w:numId w:val="43"/>
        </w:numPr>
        <w:tabs>
          <w:tab w:val="left" w:pos="426"/>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Неправильно рассчитаны значения, которое получается при вводе заданной последовательности;</w:t>
      </w:r>
    </w:p>
    <w:p w:rsidR="00196F84" w:rsidRPr="00347307" w:rsidRDefault="00196F84" w:rsidP="00E46CE5">
      <w:pPr>
        <w:pStyle w:val="a3"/>
        <w:numPr>
          <w:ilvl w:val="0"/>
          <w:numId w:val="43"/>
        </w:numPr>
        <w:tabs>
          <w:tab w:val="left" w:pos="426"/>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Приведен ошибочный пример последовательности, при вводе которой приведённая программа, несмотря на ошибки, выдаёт верный ответ;</w:t>
      </w:r>
    </w:p>
    <w:p w:rsidR="00196F84" w:rsidRPr="00347307" w:rsidRDefault="00196F84" w:rsidP="00E46CE5">
      <w:pPr>
        <w:pStyle w:val="a3"/>
        <w:numPr>
          <w:ilvl w:val="0"/>
          <w:numId w:val="43"/>
        </w:numPr>
        <w:tabs>
          <w:tab w:val="left" w:pos="426"/>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Найдена и исправлена только одна ошибка;</w:t>
      </w:r>
    </w:p>
    <w:p w:rsidR="00196F84" w:rsidRPr="00347307" w:rsidRDefault="00196F84" w:rsidP="00E46CE5">
      <w:pPr>
        <w:pStyle w:val="a3"/>
        <w:numPr>
          <w:ilvl w:val="0"/>
          <w:numId w:val="43"/>
        </w:numPr>
        <w:tabs>
          <w:tab w:val="left" w:pos="426"/>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Найдена строка с ошибкой верно, но предложенное участником ЕГЭ исправление не дает правильный результат.</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Выполнение 53,7% участниками ЕГЭ 24 задания на 3 балла, свидетельствует о том, что большинство участников ЕГЭ показали хорошее владение умениями читать фрагмент программы на языке программирования и анализировать алгоритм для выявления семантических ошибок, имеющихся в программе. </w:t>
      </w:r>
    </w:p>
    <w:p w:rsidR="00196F84" w:rsidRPr="00347307" w:rsidRDefault="00196F84" w:rsidP="00196F84">
      <w:pPr>
        <w:tabs>
          <w:tab w:val="left" w:pos="426"/>
        </w:tabs>
        <w:ind w:left="-426" w:firstLine="568"/>
        <w:jc w:val="both"/>
        <w:rPr>
          <w:rFonts w:eastAsia="Times New Roman"/>
          <w:b/>
          <w:bCs/>
          <w:i/>
          <w:iCs/>
        </w:rPr>
      </w:pPr>
    </w:p>
    <w:p w:rsidR="00196F84" w:rsidRPr="00347307" w:rsidRDefault="00196F84" w:rsidP="00196F84">
      <w:pPr>
        <w:tabs>
          <w:tab w:val="left" w:pos="426"/>
        </w:tabs>
        <w:ind w:left="-426" w:firstLine="568"/>
        <w:jc w:val="both"/>
        <w:rPr>
          <w:rFonts w:eastAsia="Times New Roman"/>
          <w:b/>
          <w:bCs/>
          <w:i/>
          <w:iCs/>
        </w:rPr>
      </w:pPr>
      <w:r w:rsidRPr="00347307">
        <w:rPr>
          <w:rFonts w:eastAsia="Times New Roman"/>
          <w:b/>
          <w:bCs/>
          <w:i/>
          <w:iCs/>
        </w:rPr>
        <w:t>Задача № 25, средний балл 54,4</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Примерно 61% участников ЕГЭ, приступивших к этому заданию, справились с ним частично или полностью, из них </w:t>
      </w:r>
      <w:r w:rsidRPr="00347307">
        <w:rPr>
          <w:rFonts w:eastAsia="Times New Roman"/>
        </w:rPr>
        <w:sym w:font="Symbol" w:char="F0BB"/>
      </w:r>
      <w:r w:rsidRPr="00347307">
        <w:rPr>
          <w:rFonts w:eastAsia="Times New Roman"/>
        </w:rPr>
        <w:t>48% получили высший балл 2.</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элементы содержания:</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Умения написать короткую (10–15 строк) простую программу обработки массива на языке программирования или записать алгоритм на естественном языке </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элементы содержания (по кодификатору):</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rPr>
      </w:pPr>
      <w:r w:rsidRPr="00347307">
        <w:rPr>
          <w:rFonts w:eastAsia="Times New Roman"/>
        </w:rPr>
        <w:t>1.6.3 Построение алгоритмов и практические вычисления.</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требования к уровню подготовки (по кодификатору):</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1.1.5 Создавать программы на языке программирования по их описанию. </w:t>
      </w:r>
    </w:p>
    <w:p w:rsidR="00196F84" w:rsidRPr="00347307" w:rsidRDefault="00196F84" w:rsidP="00196F84">
      <w:pPr>
        <w:tabs>
          <w:tab w:val="left" w:pos="426"/>
        </w:tabs>
        <w:ind w:left="-426" w:firstLine="568"/>
        <w:jc w:val="both"/>
        <w:rPr>
          <w:rFonts w:eastAsia="Times New Roman"/>
        </w:rPr>
      </w:pPr>
      <w:r w:rsidRPr="00347307">
        <w:rPr>
          <w:rFonts w:eastAsia="Times New Roman"/>
        </w:rPr>
        <w:t>Примерное условие задачи:</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Дан целочисленный массив из 30 элементов. Элементы массива могут принимать натуральные значения от 1 до 10000 включительно. Опишите на одном из языков программирования алгоритм, который находит количество элементов больших 50 и при этом оканчивающихся на 0, а затем заменяет каждый элемент, больший 50 и оканчивающийся на 0, на число, равное найденному количеству. Гарантируется, что хотя бы один такой элемент в массиве есть. В качестве результата необходимо вывести изменённый массив, каждый элемент выводится с новой строчки. </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Основные ошибки:</w:t>
      </w:r>
    </w:p>
    <w:p w:rsidR="00196F84" w:rsidRPr="00347307" w:rsidRDefault="00196F84" w:rsidP="00E46CE5">
      <w:pPr>
        <w:pStyle w:val="a3"/>
        <w:numPr>
          <w:ilvl w:val="0"/>
          <w:numId w:val="47"/>
        </w:numPr>
        <w:tabs>
          <w:tab w:val="left" w:pos="426"/>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Отсутствует инициализация переменной, предназначенной для накапливания количества элементов массива, удовлетворяющих условию;</w:t>
      </w:r>
    </w:p>
    <w:p w:rsidR="00196F84" w:rsidRPr="00347307" w:rsidRDefault="00196F84" w:rsidP="00E46CE5">
      <w:pPr>
        <w:pStyle w:val="a3"/>
        <w:numPr>
          <w:ilvl w:val="0"/>
          <w:numId w:val="47"/>
        </w:numPr>
        <w:tabs>
          <w:tab w:val="left" w:pos="426"/>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Неверно записано условие, которому должны удовлетворять учитываемые элементы массива;</w:t>
      </w:r>
    </w:p>
    <w:p w:rsidR="00196F84" w:rsidRPr="00347307" w:rsidRDefault="00196F84" w:rsidP="00E46CE5">
      <w:pPr>
        <w:pStyle w:val="a3"/>
        <w:numPr>
          <w:ilvl w:val="0"/>
          <w:numId w:val="47"/>
        </w:numPr>
        <w:tabs>
          <w:tab w:val="left" w:pos="426"/>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Неправильно организованы циклы: отсутствует необходимое число операторов цикла (их должно быть не менее двух), и/или нарушена структура блока, образующего тело цикла;</w:t>
      </w:r>
    </w:p>
    <w:p w:rsidR="00196F84" w:rsidRPr="00347307" w:rsidRDefault="00196F84" w:rsidP="00E46CE5">
      <w:pPr>
        <w:pStyle w:val="a3"/>
        <w:numPr>
          <w:ilvl w:val="0"/>
          <w:numId w:val="47"/>
        </w:numPr>
        <w:tabs>
          <w:tab w:val="left" w:pos="426"/>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Отсутствует вывод измененного массива или вывод выполнен с ошибками.</w:t>
      </w:r>
    </w:p>
    <w:p w:rsidR="00196F84" w:rsidRPr="00347307" w:rsidRDefault="00196F84" w:rsidP="00196F84">
      <w:pPr>
        <w:tabs>
          <w:tab w:val="left" w:pos="426"/>
        </w:tabs>
        <w:ind w:left="-426" w:firstLine="568"/>
        <w:jc w:val="both"/>
        <w:rPr>
          <w:rFonts w:eastAsia="Times New Roman"/>
          <w:iCs/>
        </w:rPr>
      </w:pPr>
      <w:r w:rsidRPr="00347307">
        <w:rPr>
          <w:rFonts w:eastAsia="Times New Roman"/>
          <w:iCs/>
        </w:rPr>
        <w:t>Наиболее часто встречались ошибки, связанные с организацией циклов и выводом, измененного массива. В частности, вместо организации отдельных циклов, в первом из которых рассчитывается количество элементов, удовлетворяющих заданному условию, а во втором заменяются соответствующие условию элементы на найденное количество и выводятся все элементы массива, записывается только один цикл и все выше перечисленные действия выполняются в его блоке.</w:t>
      </w:r>
    </w:p>
    <w:p w:rsidR="00196F84" w:rsidRPr="00347307" w:rsidRDefault="00196F84" w:rsidP="00196F84">
      <w:pPr>
        <w:tabs>
          <w:tab w:val="left" w:pos="426"/>
        </w:tabs>
        <w:ind w:left="-426" w:firstLine="568"/>
        <w:jc w:val="both"/>
        <w:rPr>
          <w:rFonts w:eastAsia="Times New Roman"/>
          <w:b/>
          <w:bCs/>
          <w:i/>
          <w:iCs/>
        </w:rPr>
      </w:pPr>
    </w:p>
    <w:p w:rsidR="00196F84" w:rsidRPr="00347307" w:rsidRDefault="00196F84" w:rsidP="00196F84">
      <w:pPr>
        <w:tabs>
          <w:tab w:val="left" w:pos="426"/>
        </w:tabs>
        <w:ind w:left="-426" w:firstLine="568"/>
        <w:jc w:val="both"/>
        <w:rPr>
          <w:rFonts w:eastAsia="Times New Roman"/>
          <w:b/>
          <w:bCs/>
          <w:i/>
          <w:iCs/>
        </w:rPr>
      </w:pPr>
      <w:r w:rsidRPr="00347307">
        <w:rPr>
          <w:rFonts w:eastAsia="Times New Roman"/>
          <w:b/>
          <w:bCs/>
          <w:i/>
          <w:iCs/>
        </w:rPr>
        <w:lastRenderedPageBreak/>
        <w:t>Задача № 26, средний балл 62,7</w:t>
      </w:r>
    </w:p>
    <w:p w:rsidR="00196F84" w:rsidRPr="00347307" w:rsidRDefault="00196F84" w:rsidP="00196F84">
      <w:pPr>
        <w:tabs>
          <w:tab w:val="left" w:pos="426"/>
        </w:tabs>
        <w:ind w:left="-426" w:firstLine="568"/>
        <w:jc w:val="both"/>
        <w:rPr>
          <w:rFonts w:eastAsia="Times New Roman"/>
        </w:rPr>
      </w:pPr>
      <w:r w:rsidRPr="00347307">
        <w:rPr>
          <w:rFonts w:eastAsia="Times New Roman"/>
        </w:rPr>
        <w:t>Примерно 75% участников ЕГЭ, приступивших к этому заданию, справились с ним частично или полностью, из них 47% получили высший балл 3.</w:t>
      </w:r>
    </w:p>
    <w:p w:rsidR="00196F84" w:rsidRPr="00347307" w:rsidRDefault="00196F84" w:rsidP="00196F84">
      <w:pPr>
        <w:tabs>
          <w:tab w:val="left" w:pos="426"/>
        </w:tabs>
        <w:ind w:left="-426" w:firstLine="568"/>
        <w:jc w:val="both"/>
        <w:rPr>
          <w:rFonts w:eastAsia="Times New Roman"/>
          <w:i/>
          <w:iCs/>
        </w:rPr>
      </w:pPr>
      <w:r w:rsidRPr="00347307">
        <w:rPr>
          <w:rFonts w:eastAsia="Times New Roman"/>
          <w:i/>
          <w:iCs/>
        </w:rPr>
        <w:t xml:space="preserve">Проверяемые элементы содержания: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Умение построить дерево игры по заданному алгоритму и обосновать выигрышную стратегию. </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элементы содержания (по кодификатору):</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rPr>
      </w:pPr>
      <w:r w:rsidRPr="00347307">
        <w:rPr>
          <w:rFonts w:eastAsia="Times New Roman"/>
        </w:rPr>
        <w:t>1.5.2 Цепочки (конечные последовательности), деревья, списки, графы, матрицы (массивы), псевдослучайные последовательности.</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требования к уровню подготовки (по кодификатору):</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rPr>
      </w:pPr>
      <w:r w:rsidRPr="00347307">
        <w:rPr>
          <w:rFonts w:eastAsia="Times New Roman"/>
        </w:rPr>
        <w:t>1.1.3. Строить информационные модели объектов, систем и процессов в виде алгоритмов.</w:t>
      </w:r>
    </w:p>
    <w:p w:rsidR="00196F84" w:rsidRPr="00347307" w:rsidRDefault="00196F84" w:rsidP="00196F84">
      <w:pPr>
        <w:tabs>
          <w:tab w:val="left" w:pos="426"/>
        </w:tabs>
        <w:ind w:left="-426" w:firstLine="568"/>
        <w:jc w:val="both"/>
        <w:rPr>
          <w:rFonts w:eastAsia="Times New Roman"/>
        </w:rPr>
      </w:pPr>
      <w:r w:rsidRPr="00347307">
        <w:rPr>
          <w:rFonts w:eastAsia="Times New Roman"/>
        </w:rPr>
        <w:t>Примерное условие задачи:</w:t>
      </w:r>
    </w:p>
    <w:p w:rsidR="00196F84" w:rsidRPr="00347307" w:rsidRDefault="00196F84" w:rsidP="00196F84">
      <w:pPr>
        <w:tabs>
          <w:tab w:val="left" w:pos="426"/>
        </w:tabs>
        <w:ind w:left="-426" w:firstLine="568"/>
        <w:jc w:val="both"/>
        <w:rPr>
          <w:rFonts w:eastAsia="Times New Roman"/>
        </w:rPr>
      </w:pPr>
      <w:r w:rsidRPr="00347307">
        <w:rPr>
          <w:rFonts w:eastAsia="Times New Roman"/>
        </w:rPr>
        <w:t>Два игрока Петя и Вася играют в следующую игру. У игроков написана пара неотрицательных чисел (позиция). Игроки ходят по очереди. За один ход игрок может в любое число в позиции заменить их суммой. Игра завершается в тот момент, когда сумма чисел пары становится не менее 36. Победителем считается игрок, сделавший последний ход.</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Задача включает три задания.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Задание 1.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Перед первым ходом Пети позиция (9, </w:t>
      </w:r>
      <w:r w:rsidRPr="00347307">
        <w:rPr>
          <w:rFonts w:eastAsia="Times New Roman"/>
          <w:lang w:val="en-US"/>
        </w:rPr>
        <w:t>S</w:t>
      </w:r>
      <w:r w:rsidRPr="00347307">
        <w:rPr>
          <w:rFonts w:eastAsia="Times New Roman"/>
        </w:rPr>
        <w:t xml:space="preserve">). Укажите минимальное </w:t>
      </w:r>
      <w:r w:rsidRPr="00347307">
        <w:rPr>
          <w:rFonts w:eastAsia="Times New Roman"/>
          <w:lang w:val="en-US"/>
        </w:rPr>
        <w:t>S</w:t>
      </w:r>
      <w:r w:rsidRPr="00347307">
        <w:rPr>
          <w:rFonts w:eastAsia="Times New Roman"/>
        </w:rPr>
        <w:t>, такое что Петя может выиграть одним ходом.</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Задание 2. </w:t>
      </w:r>
    </w:p>
    <w:p w:rsidR="00196F84" w:rsidRPr="00347307" w:rsidRDefault="00196F84" w:rsidP="00196F84">
      <w:pPr>
        <w:tabs>
          <w:tab w:val="left" w:pos="426"/>
        </w:tabs>
        <w:ind w:left="-426" w:firstLine="568"/>
        <w:jc w:val="both"/>
        <w:rPr>
          <w:rFonts w:eastAsia="Times New Roman"/>
        </w:rPr>
      </w:pPr>
      <w:r w:rsidRPr="00347307">
        <w:rPr>
          <w:rFonts w:eastAsia="Times New Roman"/>
        </w:rPr>
        <w:t>Для начальной позиции (5, 11) укажите, кто из игроков имеет выигрышную стратегию. Опишите выигрышную стратегию.</w:t>
      </w:r>
    </w:p>
    <w:p w:rsidR="00196F84" w:rsidRPr="00347307" w:rsidRDefault="00196F84" w:rsidP="00196F84">
      <w:pPr>
        <w:tabs>
          <w:tab w:val="left" w:pos="426"/>
        </w:tabs>
        <w:ind w:left="-426" w:firstLine="568"/>
        <w:jc w:val="both"/>
        <w:rPr>
          <w:rFonts w:eastAsia="Times New Roman"/>
        </w:rPr>
      </w:pPr>
      <w:r w:rsidRPr="00347307">
        <w:rPr>
          <w:rFonts w:eastAsia="Times New Roman"/>
        </w:rPr>
        <w:t>Задание 3.</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Для начальной позиции (3, 6) укажите, кто из игроков имеет выигрышную стратегию. Необходимо построить дерево (в виде рисунка или таблицы) всех партий, возможных при этой выигрышной стратегии. </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Основные ошибки:</w:t>
      </w:r>
    </w:p>
    <w:p w:rsidR="00196F84" w:rsidRPr="00347307" w:rsidRDefault="00196F84" w:rsidP="00E46CE5">
      <w:pPr>
        <w:pStyle w:val="a3"/>
        <w:numPr>
          <w:ilvl w:val="0"/>
          <w:numId w:val="44"/>
        </w:numPr>
        <w:tabs>
          <w:tab w:val="left" w:pos="426"/>
          <w:tab w:val="left" w:pos="1134"/>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В задании 1 указано не минимальное значение, а последовательность значений или одно, приведенное значение не является минимальным;</w:t>
      </w:r>
    </w:p>
    <w:p w:rsidR="00196F84" w:rsidRPr="00347307" w:rsidRDefault="00196F84" w:rsidP="00E46CE5">
      <w:pPr>
        <w:pStyle w:val="a3"/>
        <w:numPr>
          <w:ilvl w:val="0"/>
          <w:numId w:val="44"/>
        </w:numPr>
        <w:tabs>
          <w:tab w:val="left" w:pos="426"/>
          <w:tab w:val="left" w:pos="1134"/>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В задании 2 отсутствует внятное описание выигрышной стратегии;</w:t>
      </w:r>
    </w:p>
    <w:p w:rsidR="00196F84" w:rsidRPr="00347307" w:rsidRDefault="00196F84" w:rsidP="00E46CE5">
      <w:pPr>
        <w:pStyle w:val="a3"/>
        <w:numPr>
          <w:ilvl w:val="0"/>
          <w:numId w:val="44"/>
        </w:numPr>
        <w:tabs>
          <w:tab w:val="left" w:pos="426"/>
          <w:tab w:val="left" w:pos="1134"/>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В задании 3, построено дерево всех партий без четкого указания выигрышной стратегии.</w:t>
      </w:r>
    </w:p>
    <w:p w:rsidR="00196F84" w:rsidRPr="00347307" w:rsidRDefault="00196F84" w:rsidP="00196F84">
      <w:pPr>
        <w:tabs>
          <w:tab w:val="left" w:pos="426"/>
        </w:tabs>
        <w:ind w:left="-426" w:firstLine="568"/>
        <w:jc w:val="both"/>
        <w:rPr>
          <w:rFonts w:eastAsia="Times New Roman"/>
          <w:b/>
          <w:bCs/>
          <w:i/>
          <w:iCs/>
        </w:rPr>
      </w:pPr>
    </w:p>
    <w:p w:rsidR="00196F84" w:rsidRPr="00347307" w:rsidRDefault="00196F84" w:rsidP="00196F84">
      <w:pPr>
        <w:tabs>
          <w:tab w:val="left" w:pos="426"/>
        </w:tabs>
        <w:ind w:left="-426" w:firstLine="568"/>
        <w:jc w:val="both"/>
        <w:rPr>
          <w:rFonts w:eastAsia="Times New Roman"/>
          <w:b/>
          <w:bCs/>
          <w:i/>
          <w:iCs/>
        </w:rPr>
      </w:pPr>
      <w:r w:rsidRPr="00347307">
        <w:rPr>
          <w:rFonts w:eastAsia="Times New Roman"/>
          <w:b/>
          <w:bCs/>
          <w:i/>
          <w:iCs/>
        </w:rPr>
        <w:t xml:space="preserve">Задача № 27, средний балл 25,5 </w:t>
      </w:r>
    </w:p>
    <w:p w:rsidR="00196F84" w:rsidRPr="00347307" w:rsidRDefault="00196F84" w:rsidP="00196F84">
      <w:pPr>
        <w:tabs>
          <w:tab w:val="left" w:pos="426"/>
        </w:tabs>
        <w:ind w:left="-426" w:firstLine="568"/>
        <w:jc w:val="both"/>
        <w:rPr>
          <w:rFonts w:eastAsia="Times New Roman"/>
        </w:rPr>
      </w:pPr>
      <w:r w:rsidRPr="00347307">
        <w:rPr>
          <w:rFonts w:eastAsia="Times New Roman"/>
        </w:rPr>
        <w:t>Примерно 47% участников ЕГЭ, приступивших к этому заданию, справились с ним частично или полностью, из них 7,2% получили высший балл 4.</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элементы содержания:</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Умения создавать собственные программы (30–50 строк) для решения задач средней сложности. </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элементы содержания (по кодификатору):</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rPr>
      </w:pPr>
      <w:r w:rsidRPr="00347307">
        <w:rPr>
          <w:rFonts w:eastAsia="Times New Roman"/>
        </w:rPr>
        <w:t>1.7.3 Основные этапы разработки программ. Разбиение задачи на подзадачи.</w:t>
      </w:r>
    </w:p>
    <w:p w:rsidR="00196F84" w:rsidRPr="00347307" w:rsidRDefault="00196F84" w:rsidP="00196F84">
      <w:pPr>
        <w:tabs>
          <w:tab w:val="left" w:pos="426"/>
        </w:tabs>
        <w:ind w:left="-426" w:firstLine="568"/>
        <w:jc w:val="both"/>
        <w:rPr>
          <w:rFonts w:eastAsia="Times New Roman"/>
        </w:rPr>
      </w:pPr>
      <w:r w:rsidRPr="00347307">
        <w:rPr>
          <w:rFonts w:eastAsia="Times New Roman"/>
          <w:i/>
          <w:iCs/>
        </w:rPr>
        <w:t>Проверяемые требования к уровню подготовки (по кодификатору):</w:t>
      </w:r>
      <w:r w:rsidRPr="00347307">
        <w:rPr>
          <w:rFonts w:eastAsia="Times New Roman"/>
        </w:rPr>
        <w:t xml:space="preserve"> </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1.1.5 Создавать программы на языке программирования по их описанию. </w:t>
      </w:r>
    </w:p>
    <w:p w:rsidR="00196F84" w:rsidRPr="00347307" w:rsidRDefault="00196F84" w:rsidP="00196F84">
      <w:pPr>
        <w:tabs>
          <w:tab w:val="left" w:pos="426"/>
        </w:tabs>
        <w:ind w:left="-426" w:firstLine="568"/>
        <w:jc w:val="both"/>
        <w:rPr>
          <w:rFonts w:eastAsia="Times New Roman"/>
        </w:rPr>
      </w:pPr>
      <w:r w:rsidRPr="00347307">
        <w:rPr>
          <w:rFonts w:eastAsia="Times New Roman"/>
        </w:rPr>
        <w:t>Примерное условие задачи:</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На вход программы поступает последовательность из </w:t>
      </w:r>
      <w:r w:rsidRPr="00347307">
        <w:rPr>
          <w:rFonts w:eastAsia="Times New Roman"/>
          <w:caps/>
        </w:rPr>
        <w:t>n</w:t>
      </w:r>
      <w:r w:rsidRPr="00347307">
        <w:rPr>
          <w:rFonts w:eastAsia="Times New Roman"/>
        </w:rPr>
        <w:t xml:space="preserve"> целых положительных чисел. Рассматриваются все пары элементов последовательности, у которых разность четна и по крайней мере один элемент делится нацело на 33. Среди пар, удовлетворяющих этому условию, необходимо найти и напечатать пару с максимальной суммой элементов. Если среди найденных пар максимальную сумму имеют несколько, то можно напечатать любую из них. Если такой пары нет, надо вывести два нуля.</w:t>
      </w:r>
    </w:p>
    <w:p w:rsidR="00196F84" w:rsidRPr="00347307" w:rsidRDefault="00196F84" w:rsidP="00196F84">
      <w:pPr>
        <w:tabs>
          <w:tab w:val="left" w:pos="426"/>
        </w:tabs>
        <w:ind w:left="-426" w:firstLine="568"/>
        <w:jc w:val="both"/>
        <w:rPr>
          <w:rFonts w:eastAsia="Times New Roman"/>
        </w:rPr>
      </w:pPr>
      <w:r w:rsidRPr="00347307">
        <w:rPr>
          <w:rFonts w:eastAsia="Times New Roman"/>
        </w:rPr>
        <w:t xml:space="preserve">Можно сдать одну программу или две программы решения задачи (например, одна из программ может быть менее эффективна), каждая из них должна оцениваться независимо от другой. </w:t>
      </w:r>
    </w:p>
    <w:p w:rsidR="00196F84" w:rsidRPr="00347307" w:rsidRDefault="00196F84" w:rsidP="00196F84">
      <w:pPr>
        <w:tabs>
          <w:tab w:val="left" w:pos="426"/>
        </w:tabs>
        <w:ind w:left="-426" w:firstLine="568"/>
        <w:jc w:val="both"/>
        <w:rPr>
          <w:rFonts w:eastAsia="Times New Roman"/>
        </w:rPr>
      </w:pPr>
      <w:r w:rsidRPr="00347307">
        <w:rPr>
          <w:rFonts w:eastAsia="Times New Roman"/>
        </w:rPr>
        <w:t>Оцениваемыми элементами данной задачи являются:</w:t>
      </w:r>
    </w:p>
    <w:p w:rsidR="00196F84" w:rsidRPr="00347307" w:rsidRDefault="00196F84" w:rsidP="00E46CE5">
      <w:pPr>
        <w:pStyle w:val="a3"/>
        <w:numPr>
          <w:ilvl w:val="0"/>
          <w:numId w:val="45"/>
        </w:numPr>
        <w:tabs>
          <w:tab w:val="left" w:pos="426"/>
          <w:tab w:val="left" w:pos="993"/>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lastRenderedPageBreak/>
        <w:t>Алгоритм решения задачи;</w:t>
      </w:r>
    </w:p>
    <w:p w:rsidR="00196F84" w:rsidRPr="00347307" w:rsidRDefault="00196F84" w:rsidP="00E46CE5">
      <w:pPr>
        <w:pStyle w:val="a3"/>
        <w:numPr>
          <w:ilvl w:val="0"/>
          <w:numId w:val="45"/>
        </w:numPr>
        <w:tabs>
          <w:tab w:val="left" w:pos="426"/>
          <w:tab w:val="left" w:pos="993"/>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Программа, записанная на конкретном языке программирования, реализующая разработанный алгоритм;</w:t>
      </w:r>
    </w:p>
    <w:p w:rsidR="00196F84" w:rsidRPr="00347307" w:rsidRDefault="00196F84" w:rsidP="00E46CE5">
      <w:pPr>
        <w:pStyle w:val="a3"/>
        <w:numPr>
          <w:ilvl w:val="0"/>
          <w:numId w:val="45"/>
        </w:numPr>
        <w:tabs>
          <w:tab w:val="left" w:pos="426"/>
          <w:tab w:val="left" w:pos="993"/>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Эффективность программы по памяти (память, необходимая для хранения всех переменных программы, не превышает 1 килобайта и не увеличивается с ростом N);</w:t>
      </w:r>
    </w:p>
    <w:p w:rsidR="00196F84" w:rsidRPr="00347307" w:rsidRDefault="00196F84" w:rsidP="00E46CE5">
      <w:pPr>
        <w:pStyle w:val="a3"/>
        <w:numPr>
          <w:ilvl w:val="0"/>
          <w:numId w:val="45"/>
        </w:numPr>
        <w:tabs>
          <w:tab w:val="left" w:pos="426"/>
          <w:tab w:val="left" w:pos="993"/>
        </w:tabs>
        <w:spacing w:after="0" w:line="240" w:lineRule="auto"/>
        <w:ind w:left="-426" w:firstLine="568"/>
        <w:jc w:val="both"/>
        <w:rPr>
          <w:rFonts w:ascii="Times New Roman" w:eastAsia="Times New Roman" w:hAnsi="Times New Roman"/>
          <w:sz w:val="24"/>
          <w:szCs w:val="24"/>
          <w:lang w:eastAsia="ru-RU"/>
        </w:rPr>
      </w:pPr>
      <w:r w:rsidRPr="00347307">
        <w:rPr>
          <w:rFonts w:ascii="Times New Roman" w:eastAsia="Times New Roman" w:hAnsi="Times New Roman"/>
          <w:sz w:val="24"/>
          <w:szCs w:val="24"/>
          <w:lang w:eastAsia="ru-RU"/>
        </w:rPr>
        <w:t>Эффективность программы по времени (при увеличении количества исходных чисел N в k раз время работы программы увеличивается не более чем в k раз).</w:t>
      </w:r>
    </w:p>
    <w:p w:rsidR="00196F84" w:rsidRPr="00347307" w:rsidRDefault="00196F84" w:rsidP="00196F84">
      <w:pPr>
        <w:tabs>
          <w:tab w:val="left" w:pos="426"/>
        </w:tabs>
        <w:ind w:left="-426" w:firstLine="568"/>
        <w:jc w:val="both"/>
        <w:rPr>
          <w:rFonts w:eastAsia="Times New Roman"/>
          <w:i/>
          <w:iCs/>
        </w:rPr>
      </w:pPr>
      <w:r w:rsidRPr="00347307">
        <w:rPr>
          <w:rFonts w:eastAsia="Times New Roman"/>
          <w:i/>
          <w:iCs/>
        </w:rPr>
        <w:t xml:space="preserve">Основная ошибка: </w:t>
      </w:r>
      <w:r w:rsidRPr="00347307">
        <w:rPr>
          <w:rFonts w:eastAsia="Times New Roman"/>
        </w:rPr>
        <w:t>неправильное построение алгоритма</w:t>
      </w:r>
      <w:r w:rsidRPr="00347307">
        <w:rPr>
          <w:rFonts w:eastAsia="Times New Roman"/>
          <w:i/>
          <w:iCs/>
        </w:rPr>
        <w:t>.</w:t>
      </w:r>
    </w:p>
    <w:p w:rsidR="00196F84" w:rsidRPr="00347307" w:rsidRDefault="00196F84" w:rsidP="00196F84">
      <w:pPr>
        <w:tabs>
          <w:tab w:val="left" w:pos="426"/>
        </w:tabs>
        <w:ind w:left="-426" w:firstLine="568"/>
        <w:jc w:val="both"/>
        <w:rPr>
          <w:rFonts w:eastAsia="Times New Roman"/>
          <w:i/>
        </w:rPr>
      </w:pPr>
      <w:r w:rsidRPr="00347307">
        <w:rPr>
          <w:rFonts w:eastAsia="Times New Roman"/>
          <w:i/>
          <w:iCs/>
        </w:rPr>
        <w:t xml:space="preserve">Проблемы </w:t>
      </w:r>
      <w:r w:rsidRPr="00347307">
        <w:rPr>
          <w:rFonts w:eastAsia="Times New Roman"/>
          <w:i/>
        </w:rPr>
        <w:t>при проверке задачи № 27:</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Значительная часть участников ЕГЭ не приводит предварительного описания алгоритма решения задачи, что при плохом почерке существенно затрудняет анализ программы.</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Программа на Python написана небрежно, да еще на нескольких страницах.</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 xml:space="preserve">Рутинная работа по ручному прогону программы при тестировании для разных наборов исходных данных. </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 xml:space="preserve">Отсутствие ограничений на использование языков программирования и сред программирования. </w:t>
      </w:r>
    </w:p>
    <w:p w:rsidR="00196F84" w:rsidRPr="00347307" w:rsidRDefault="00196F84" w:rsidP="00196F84">
      <w:pPr>
        <w:tabs>
          <w:tab w:val="left" w:pos="426"/>
        </w:tabs>
        <w:ind w:left="-426" w:firstLine="568"/>
        <w:contextualSpacing/>
        <w:jc w:val="both"/>
        <w:rPr>
          <w:rFonts w:eastAsia="Times New Roman"/>
        </w:rPr>
      </w:pPr>
      <w:r w:rsidRPr="00347307">
        <w:rPr>
          <w:rFonts w:eastAsia="Times New Roman"/>
        </w:rPr>
        <w:t>Основная проблема расхождения оценок, поставленных разными экспертами, заключалась в разной трактовке ситуации, когда участник ЕГЭ, не учитывал второй возможный максимум для элементов, которые делится нацело на 33. К сожалению, в этом случае нельзя считать, что программа в целом работает верно.</w:t>
      </w:r>
    </w:p>
    <w:p w:rsidR="00196F84" w:rsidRPr="00347307" w:rsidRDefault="00196F84" w:rsidP="00196F84">
      <w:pPr>
        <w:tabs>
          <w:tab w:val="left" w:pos="426"/>
        </w:tabs>
        <w:ind w:left="-426" w:firstLine="568"/>
        <w:contextualSpacing/>
        <w:jc w:val="both"/>
        <w:rPr>
          <w:rFonts w:eastAsia="Times New Roman"/>
        </w:rPr>
      </w:pPr>
      <w:r w:rsidRPr="00347307">
        <w:rPr>
          <w:rFonts w:eastAsia="Times New Roman"/>
        </w:rPr>
        <w:t>Другая проблема, когда программа работает не верно в одной ситуации, если в исходной последовательности нет пар, удовлетворяющих заданному условию, и отсутствует явная инициализация переменных, значения которых выводятся в качестве результата, при этом четко не указана конкретная версия языка программирования.</w:t>
      </w:r>
    </w:p>
    <w:p w:rsidR="00196F84" w:rsidRPr="00347307" w:rsidRDefault="00196F84" w:rsidP="00196F84">
      <w:pPr>
        <w:tabs>
          <w:tab w:val="left" w:pos="426"/>
        </w:tabs>
        <w:ind w:left="-426" w:firstLine="568"/>
        <w:contextualSpacing/>
        <w:jc w:val="both"/>
        <w:rPr>
          <w:rFonts w:eastAsia="Times New Roman"/>
        </w:rPr>
      </w:pPr>
    </w:p>
    <w:p w:rsidR="00196F84" w:rsidRPr="00347307" w:rsidRDefault="00196F84" w:rsidP="00196F84">
      <w:pPr>
        <w:tabs>
          <w:tab w:val="left" w:pos="426"/>
        </w:tabs>
        <w:ind w:left="-426" w:firstLine="568"/>
        <w:rPr>
          <w:b/>
        </w:rPr>
      </w:pPr>
      <w:r w:rsidRPr="00347307">
        <w:rPr>
          <w:b/>
        </w:rPr>
        <w:t>ВЫВОДЫ</w:t>
      </w:r>
    </w:p>
    <w:p w:rsidR="00196F84" w:rsidRPr="00347307" w:rsidRDefault="00196F84" w:rsidP="00196F84">
      <w:pPr>
        <w:tabs>
          <w:tab w:val="left" w:pos="426"/>
        </w:tabs>
        <w:ind w:left="-426" w:firstLine="568"/>
        <w:jc w:val="both"/>
      </w:pPr>
      <w:r w:rsidRPr="00347307">
        <w:t>Для всех групп учащихся в регионе можно считать достаточным уровень усвоения следующих элементов содержания:</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Знание основных конструкций языка программирования, понятия переменной, оператора присваивания</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Знание о системах счисления и двоичном представлении информации в памяти компьютера</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представлять и считывать данные в разных типах информационных моделей (схемы, карты, таблицы, графики и формулы)</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Знание о файловой системе организации данных или о технологии хранения, поиска и сортировки информации в базах данных</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осуществлять поиск информации в сети Интернет</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Знание базовых принципов организации и функционирования компьютерных сетей, адресации в сети</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Знание технологии обработки информации в электронных таблицах и методов визуализации данных с помощью диаграмм и графиков</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представлять и считывать данные в разных типах информационных моделей (схемы, карты, таблицы, графики и формулы)</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подсчитывать информационный объем сообщения</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кодировать и декодировать информацию</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прочесть фрагмент программы на языке программирования и исправить допущенные ошибки</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построить дерево игры по заданному алгоритму и обосновать выигрышную стратегию</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определять скорость передачи информации при заданной пропускной способности канала, объем памяти, необходимый для хранения звуковой и графической информации</w:t>
      </w:r>
      <w:r>
        <w:rPr>
          <w:rFonts w:ascii="Times New Roman" w:eastAsia="Times New Roman" w:hAnsi="Times New Roman"/>
          <w:sz w:val="24"/>
          <w:szCs w:val="24"/>
        </w:rPr>
        <w:t>.</w:t>
      </w:r>
    </w:p>
    <w:p w:rsidR="00196F84" w:rsidRPr="00347307" w:rsidRDefault="00196F84" w:rsidP="00196F84">
      <w:pPr>
        <w:pStyle w:val="a3"/>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lastRenderedPageBreak/>
        <w:t>К недостаточно освоенным элементам содержания можно отнести:</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создавать собственные программы (30–50 строк) для решения задач средней сложности</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Знание о методах измерения количества информации</w:t>
      </w:r>
      <w:r>
        <w:rPr>
          <w:rFonts w:ascii="Times New Roman" w:eastAsia="Times New Roman" w:hAnsi="Times New Roman"/>
          <w:sz w:val="24"/>
          <w:szCs w:val="24"/>
        </w:rPr>
        <w:t>;</w:t>
      </w:r>
    </w:p>
    <w:p w:rsidR="00196F84" w:rsidRPr="00347307" w:rsidRDefault="00196F84" w:rsidP="00E46CE5">
      <w:pPr>
        <w:pStyle w:val="a3"/>
        <w:numPr>
          <w:ilvl w:val="0"/>
          <w:numId w:val="46"/>
        </w:numPr>
        <w:tabs>
          <w:tab w:val="left" w:pos="426"/>
          <w:tab w:val="left" w:pos="993"/>
        </w:tabs>
        <w:spacing w:after="0" w:line="240" w:lineRule="auto"/>
        <w:ind w:left="-426" w:firstLine="568"/>
        <w:jc w:val="both"/>
        <w:rPr>
          <w:rFonts w:ascii="Times New Roman" w:eastAsia="Times New Roman" w:hAnsi="Times New Roman"/>
          <w:sz w:val="24"/>
          <w:szCs w:val="24"/>
        </w:rPr>
      </w:pPr>
      <w:r w:rsidRPr="00347307">
        <w:rPr>
          <w:rFonts w:ascii="Times New Roman" w:eastAsia="Times New Roman" w:hAnsi="Times New Roman"/>
          <w:sz w:val="24"/>
          <w:szCs w:val="24"/>
        </w:rPr>
        <w:t>Умение строить и преобразовывать логические выражения</w:t>
      </w:r>
      <w:r>
        <w:rPr>
          <w:rFonts w:ascii="Times New Roman" w:eastAsia="Times New Roman" w:hAnsi="Times New Roman"/>
          <w:sz w:val="24"/>
          <w:szCs w:val="24"/>
        </w:rPr>
        <w:t>.</w:t>
      </w:r>
    </w:p>
    <w:p w:rsidR="002D7C13" w:rsidRPr="001C63E2" w:rsidRDefault="002D7C13" w:rsidP="002D7C13">
      <w:pPr>
        <w:pStyle w:val="a3"/>
        <w:tabs>
          <w:tab w:val="left" w:pos="426"/>
        </w:tabs>
        <w:spacing w:after="0" w:line="240" w:lineRule="auto"/>
        <w:ind w:left="-426" w:firstLine="568"/>
        <w:jc w:val="both"/>
        <w:rPr>
          <w:rFonts w:ascii="Times New Roman" w:hAnsi="Times New Roman"/>
          <w:sz w:val="24"/>
          <w:szCs w:val="24"/>
          <w:lang w:eastAsia="ru-RU"/>
        </w:rPr>
      </w:pPr>
      <w:r w:rsidRPr="001C63E2">
        <w:rPr>
          <w:rFonts w:ascii="Times New Roman" w:hAnsi="Times New Roman"/>
          <w:sz w:val="24"/>
          <w:szCs w:val="24"/>
          <w:lang w:eastAsia="ru-RU"/>
        </w:rPr>
        <w:t xml:space="preserve">Характеризуя результаты ЕГЭ по информатике и ИКТ 2020 г. в целом следует отметить положительную динамику увеличения и сохранения числа участников, получивших от 81 до 99 баллов и получивших 100 балльную оценку. Положительным в сравнении с результатами 2019 г. является увеличение средних баллов по заданиям части «С» повышенного и высокого уровней сложности. В тоже время есть задания базового и повышенного уровня, по которым произошло снижение результативность по сравнению с 2019 годом. Снижение результативности по заданиям, которые не претерпели изменений, объясняется дистанционным режимом работы в IV четверти 2019/2020 уч.года, невозможностью очных консультаций обучающихся с учителями, недостаточным объемом тренировки для решения подобных заданий.  </w:t>
      </w:r>
    </w:p>
    <w:p w:rsidR="002D7C13" w:rsidRPr="001C63E2" w:rsidRDefault="002D7C13" w:rsidP="002D7C13">
      <w:pPr>
        <w:pStyle w:val="a3"/>
        <w:tabs>
          <w:tab w:val="left" w:pos="426"/>
        </w:tabs>
        <w:spacing w:after="0" w:line="240" w:lineRule="auto"/>
        <w:ind w:left="-426" w:firstLine="568"/>
        <w:jc w:val="both"/>
        <w:rPr>
          <w:rFonts w:ascii="Times New Roman" w:hAnsi="Times New Roman"/>
          <w:sz w:val="24"/>
          <w:szCs w:val="24"/>
          <w:lang w:val="ru-RU" w:eastAsia="ru-RU"/>
        </w:rPr>
      </w:pPr>
      <w:r w:rsidRPr="001C63E2">
        <w:rPr>
          <w:rFonts w:ascii="Times New Roman" w:hAnsi="Times New Roman"/>
          <w:sz w:val="24"/>
          <w:szCs w:val="24"/>
          <w:lang w:eastAsia="ru-RU"/>
        </w:rPr>
        <w:t>В тоже время средний тестовый балл за экзамен в Ярославской области выше, чем по РФ, а доля участников, не достигших минимального балла</w:t>
      </w:r>
      <w:r w:rsidRPr="001C63E2">
        <w:rPr>
          <w:rFonts w:ascii="Times New Roman" w:hAnsi="Times New Roman"/>
          <w:sz w:val="24"/>
          <w:szCs w:val="24"/>
          <w:lang w:val="ru-RU" w:eastAsia="ru-RU"/>
        </w:rPr>
        <w:t xml:space="preserve"> - </w:t>
      </w:r>
      <w:r w:rsidRPr="001C63E2">
        <w:rPr>
          <w:rFonts w:ascii="Times New Roman" w:hAnsi="Times New Roman"/>
          <w:sz w:val="24"/>
          <w:szCs w:val="24"/>
          <w:lang w:eastAsia="ru-RU"/>
        </w:rPr>
        <w:t xml:space="preserve"> ниже.  Это объясняется высоким уровнем квалификации учителей информатики, а также планомерной работой</w:t>
      </w:r>
      <w:r w:rsidRPr="001C63E2">
        <w:rPr>
          <w:rFonts w:ascii="Times New Roman" w:hAnsi="Times New Roman"/>
          <w:sz w:val="24"/>
          <w:szCs w:val="24"/>
          <w:lang w:val="ru-RU" w:eastAsia="ru-RU"/>
        </w:rPr>
        <w:t xml:space="preserve"> через различные учебные мероприятия в рамках системы повышения квалификации, сетевые сообщества и методические объединения, самообразованием педагогов. </w:t>
      </w:r>
    </w:p>
    <w:p w:rsidR="00BC0F6A" w:rsidRDefault="002D7C13" w:rsidP="002D7C13">
      <w:pPr>
        <w:pStyle w:val="a3"/>
        <w:tabs>
          <w:tab w:val="left" w:pos="426"/>
        </w:tabs>
        <w:spacing w:after="0" w:line="240" w:lineRule="auto"/>
        <w:ind w:left="-426" w:firstLine="568"/>
        <w:jc w:val="both"/>
        <w:rPr>
          <w:rFonts w:ascii="Times New Roman" w:hAnsi="Times New Roman"/>
          <w:sz w:val="24"/>
          <w:szCs w:val="24"/>
          <w:lang w:eastAsia="ru-RU"/>
        </w:rPr>
      </w:pPr>
      <w:r w:rsidRPr="001C63E2">
        <w:rPr>
          <w:rFonts w:ascii="Times New Roman" w:hAnsi="Times New Roman"/>
          <w:sz w:val="24"/>
          <w:szCs w:val="24"/>
          <w:lang w:val="ru-RU" w:eastAsia="ru-RU"/>
        </w:rPr>
        <w:t>Вопросы подготовки к ГИА-11, в том числе проблемные учебные темы, будут традиционно рассмотрены в рамках ППК «Актуальные вопросы развития региональной системы образования» (вариантный модуль для учителей информатики) в 2020/2021 уч. году. Большое значение также будут иметь направления работы, связанные с подготовкой к экзамену в 9 классе, математической подготовкой обучающихся (межпредметные связи), особенностям работы в профильных классах, вопросам изменения КИМ по предмету, компьютерной форме сдачи экзамена.</w:t>
      </w:r>
    </w:p>
    <w:p w:rsidR="00844EBD" w:rsidRDefault="00844EBD" w:rsidP="00844EBD">
      <w:pPr>
        <w:pStyle w:val="a3"/>
        <w:tabs>
          <w:tab w:val="left" w:pos="426"/>
        </w:tabs>
        <w:spacing w:after="0" w:line="240" w:lineRule="auto"/>
        <w:ind w:left="-426" w:firstLine="568"/>
        <w:jc w:val="both"/>
        <w:rPr>
          <w:rFonts w:ascii="Times New Roman" w:hAnsi="Times New Roman"/>
          <w:sz w:val="28"/>
          <w:szCs w:val="28"/>
          <w:lang w:eastAsia="ru-RU"/>
        </w:rPr>
      </w:pPr>
    </w:p>
    <w:p w:rsidR="00BC0F6A" w:rsidRPr="001C63E2" w:rsidRDefault="00EF1C05" w:rsidP="00EF1C05">
      <w:pPr>
        <w:pStyle w:val="3"/>
        <w:rPr>
          <w:rFonts w:ascii="Times New Roman" w:hAnsi="Times New Roman"/>
          <w:smallCaps/>
          <w:sz w:val="24"/>
        </w:rPr>
      </w:pPr>
      <w:bookmarkStart w:id="41" w:name="_Toc49454485"/>
      <w:r w:rsidRPr="00895D47">
        <w:rPr>
          <w:rFonts w:ascii="Times New Roman" w:hAnsi="Times New Roman"/>
          <w:sz w:val="24"/>
        </w:rPr>
        <w:t>РАЗДЕЛ</w:t>
      </w:r>
      <w:r w:rsidR="00BC0F6A" w:rsidRPr="00895D47">
        <w:rPr>
          <w:rFonts w:ascii="Times New Roman" w:hAnsi="Times New Roman"/>
          <w:sz w:val="24"/>
        </w:rPr>
        <w:t xml:space="preserve"> 4. РЕКОМЕНДАЦИИ ДЛЯ СИСТЕМЫ ОБРАЗОВАНИЯ </w:t>
      </w:r>
      <w:r w:rsidR="00895D47" w:rsidRPr="00895D47">
        <w:rPr>
          <w:rFonts w:ascii="Times New Roman" w:hAnsi="Times New Roman"/>
          <w:sz w:val="24"/>
        </w:rPr>
        <w:t xml:space="preserve">ЯРОСЛАВСКОЙ </w:t>
      </w:r>
      <w:r w:rsidR="00895D47" w:rsidRPr="001C63E2">
        <w:rPr>
          <w:rFonts w:ascii="Times New Roman" w:hAnsi="Times New Roman"/>
          <w:sz w:val="24"/>
        </w:rPr>
        <w:t>ОБЛАСТИ</w:t>
      </w:r>
      <w:bookmarkEnd w:id="41"/>
    </w:p>
    <w:p w:rsidR="002D7C13" w:rsidRPr="001C63E2" w:rsidRDefault="002D7C13" w:rsidP="002D7C13">
      <w:pPr>
        <w:tabs>
          <w:tab w:val="left" w:pos="284"/>
          <w:tab w:val="left" w:pos="426"/>
        </w:tabs>
        <w:ind w:left="-426" w:firstLine="568"/>
        <w:jc w:val="both"/>
      </w:pPr>
      <w:r w:rsidRPr="001C63E2">
        <w:t xml:space="preserve">Методические рекомендации по подготовке к ЕГЭ по информатике и ИКТ в 2020 – 2021 учебном году:  </w:t>
      </w:r>
    </w:p>
    <w:p w:rsidR="002D7C13" w:rsidRPr="001C63E2" w:rsidRDefault="002D7C13" w:rsidP="002D7C13">
      <w:pPr>
        <w:numPr>
          <w:ilvl w:val="0"/>
          <w:numId w:val="32"/>
        </w:numPr>
        <w:tabs>
          <w:tab w:val="left" w:pos="284"/>
          <w:tab w:val="left" w:pos="899"/>
        </w:tabs>
        <w:ind w:hanging="1117"/>
        <w:jc w:val="both"/>
        <w:rPr>
          <w:b/>
        </w:rPr>
      </w:pPr>
      <w:r w:rsidRPr="001C63E2">
        <w:rPr>
          <w:b/>
        </w:rPr>
        <w:t>на региональном уровне</w:t>
      </w:r>
    </w:p>
    <w:p w:rsidR="002D7C13" w:rsidRPr="001C63E2" w:rsidRDefault="002D7C13" w:rsidP="002D7C13">
      <w:pPr>
        <w:numPr>
          <w:ilvl w:val="0"/>
          <w:numId w:val="69"/>
        </w:numPr>
        <w:tabs>
          <w:tab w:val="left" w:pos="284"/>
          <w:tab w:val="left" w:pos="426"/>
        </w:tabs>
        <w:ind w:left="-426" w:firstLine="568"/>
        <w:jc w:val="both"/>
      </w:pPr>
      <w:r w:rsidRPr="001C63E2">
        <w:t xml:space="preserve">продолжить работу с  экспертами предметной комиссии; </w:t>
      </w:r>
    </w:p>
    <w:p w:rsidR="002D7C13" w:rsidRPr="001C63E2" w:rsidRDefault="002D7C13" w:rsidP="002D7C13">
      <w:pPr>
        <w:numPr>
          <w:ilvl w:val="0"/>
          <w:numId w:val="69"/>
        </w:numPr>
        <w:tabs>
          <w:tab w:val="left" w:pos="284"/>
          <w:tab w:val="left" w:pos="426"/>
        </w:tabs>
        <w:ind w:left="-426" w:firstLine="568"/>
        <w:jc w:val="both"/>
      </w:pPr>
      <w:r w:rsidRPr="001C63E2">
        <w:t>организовать участие педагогов в обсуждении (осень 2020 г.) демо-версии компьютерного ЕГЭ по информатике и ИКТ;</w:t>
      </w:r>
    </w:p>
    <w:p w:rsidR="002D7C13" w:rsidRPr="001C63E2" w:rsidRDefault="002D7C13" w:rsidP="002D7C13">
      <w:pPr>
        <w:numPr>
          <w:ilvl w:val="0"/>
          <w:numId w:val="69"/>
        </w:numPr>
        <w:tabs>
          <w:tab w:val="left" w:pos="284"/>
          <w:tab w:val="left" w:pos="426"/>
        </w:tabs>
        <w:ind w:left="-426" w:firstLine="568"/>
        <w:jc w:val="both"/>
      </w:pPr>
      <w:r w:rsidRPr="001C63E2">
        <w:t>организовать апробацию компьютерного ЕГЭ по информатике и ИКТ;</w:t>
      </w:r>
    </w:p>
    <w:p w:rsidR="002D7C13" w:rsidRPr="001C63E2" w:rsidRDefault="002D7C13" w:rsidP="002D7C13">
      <w:pPr>
        <w:numPr>
          <w:ilvl w:val="0"/>
          <w:numId w:val="69"/>
        </w:numPr>
        <w:tabs>
          <w:tab w:val="left" w:pos="284"/>
          <w:tab w:val="left" w:pos="426"/>
        </w:tabs>
        <w:ind w:left="-426" w:firstLine="568"/>
        <w:jc w:val="both"/>
      </w:pPr>
      <w:r w:rsidRPr="001C63E2">
        <w:t>провести учебные мероприятия (в различных форматах) по тематике подготовки к ГИА по информатике и ИКТ;</w:t>
      </w:r>
    </w:p>
    <w:p w:rsidR="002D7C13" w:rsidRPr="001C63E2" w:rsidRDefault="002D7C13" w:rsidP="002D7C13">
      <w:pPr>
        <w:numPr>
          <w:ilvl w:val="0"/>
          <w:numId w:val="69"/>
        </w:numPr>
        <w:tabs>
          <w:tab w:val="left" w:pos="284"/>
          <w:tab w:val="left" w:pos="426"/>
        </w:tabs>
        <w:ind w:left="-426" w:firstLine="568"/>
        <w:jc w:val="both"/>
      </w:pPr>
      <w:r w:rsidRPr="001C63E2">
        <w:t>рассмотреть возможности реализации сетевых программ, курсов по выбору для подготовки к экзамену между различными ОО региона, привлечению специалистов высшего и дополнительного образования ЯО.</w:t>
      </w:r>
    </w:p>
    <w:p w:rsidR="002D7C13" w:rsidRPr="001C63E2" w:rsidRDefault="002D7C13" w:rsidP="002D7C13">
      <w:pPr>
        <w:numPr>
          <w:ilvl w:val="0"/>
          <w:numId w:val="32"/>
        </w:numPr>
        <w:tabs>
          <w:tab w:val="left" w:pos="284"/>
          <w:tab w:val="left" w:pos="426"/>
        </w:tabs>
        <w:ind w:hanging="1117"/>
        <w:jc w:val="both"/>
        <w:rPr>
          <w:b/>
        </w:rPr>
      </w:pPr>
      <w:r w:rsidRPr="001C63E2">
        <w:rPr>
          <w:b/>
        </w:rPr>
        <w:t>на муниципальном уровне</w:t>
      </w:r>
    </w:p>
    <w:p w:rsidR="002D7C13" w:rsidRPr="001C63E2" w:rsidRDefault="002D7C13" w:rsidP="002D7C13">
      <w:pPr>
        <w:tabs>
          <w:tab w:val="left" w:pos="284"/>
          <w:tab w:val="left" w:pos="426"/>
        </w:tabs>
        <w:ind w:left="-426" w:firstLine="568"/>
        <w:jc w:val="both"/>
      </w:pPr>
      <w:r w:rsidRPr="001C63E2">
        <w:t xml:space="preserve">на методических объединениях рассмотреть: </w:t>
      </w:r>
    </w:p>
    <w:p w:rsidR="002D7C13" w:rsidRPr="001C63E2" w:rsidRDefault="002D7C13" w:rsidP="002D7C13">
      <w:pPr>
        <w:numPr>
          <w:ilvl w:val="0"/>
          <w:numId w:val="70"/>
        </w:numPr>
        <w:tabs>
          <w:tab w:val="left" w:pos="284"/>
          <w:tab w:val="left" w:pos="426"/>
        </w:tabs>
        <w:ind w:left="-426" w:firstLine="568"/>
        <w:jc w:val="both"/>
      </w:pPr>
      <w:r w:rsidRPr="001C63E2">
        <w:t>разделы «Основы логики», «Измерение информации», «Алгоритмизация и программирование», а также разделы, задания из которых в 2020 году были выполнены не совсем успешно (Раздел 5.3.3);</w:t>
      </w:r>
    </w:p>
    <w:p w:rsidR="002D7C13" w:rsidRPr="001C63E2" w:rsidRDefault="002D7C13" w:rsidP="002D7C13">
      <w:pPr>
        <w:numPr>
          <w:ilvl w:val="0"/>
          <w:numId w:val="70"/>
        </w:numPr>
        <w:tabs>
          <w:tab w:val="left" w:pos="284"/>
          <w:tab w:val="left" w:pos="426"/>
        </w:tabs>
        <w:ind w:left="-426" w:firstLine="568"/>
        <w:jc w:val="both"/>
      </w:pPr>
      <w:r w:rsidRPr="001C63E2">
        <w:t>изменения КИМ по предмету и особенности компьютерной формы сдачи экзамена;</w:t>
      </w:r>
    </w:p>
    <w:p w:rsidR="002D7C13" w:rsidRPr="001C63E2" w:rsidRDefault="002D7C13" w:rsidP="002D7C13">
      <w:pPr>
        <w:numPr>
          <w:ilvl w:val="0"/>
          <w:numId w:val="70"/>
        </w:numPr>
        <w:tabs>
          <w:tab w:val="left" w:pos="284"/>
          <w:tab w:val="left" w:pos="426"/>
        </w:tabs>
        <w:ind w:left="-426" w:firstLine="568"/>
        <w:jc w:val="both"/>
      </w:pPr>
      <w:r w:rsidRPr="001C63E2">
        <w:t>возможности обеспечения дифференцированного подхода к учащимся при подготовке к экзамену;</w:t>
      </w:r>
    </w:p>
    <w:p w:rsidR="002D7C13" w:rsidRPr="001C63E2" w:rsidRDefault="002D7C13" w:rsidP="002D7C13">
      <w:pPr>
        <w:numPr>
          <w:ilvl w:val="0"/>
          <w:numId w:val="70"/>
        </w:numPr>
        <w:tabs>
          <w:tab w:val="left" w:pos="284"/>
          <w:tab w:val="left" w:pos="426"/>
        </w:tabs>
        <w:ind w:left="-426" w:firstLine="568"/>
        <w:jc w:val="both"/>
      </w:pPr>
      <w:r w:rsidRPr="001C63E2">
        <w:t>возможности сопровождения школ с низкими и средними образовательными результатами;</w:t>
      </w:r>
    </w:p>
    <w:p w:rsidR="002D7C13" w:rsidRPr="001C63E2" w:rsidRDefault="002D7C13" w:rsidP="002D7C13">
      <w:pPr>
        <w:numPr>
          <w:ilvl w:val="0"/>
          <w:numId w:val="70"/>
        </w:numPr>
        <w:tabs>
          <w:tab w:val="left" w:pos="284"/>
          <w:tab w:val="left" w:pos="426"/>
        </w:tabs>
        <w:ind w:left="-426" w:firstLine="568"/>
        <w:jc w:val="both"/>
      </w:pPr>
      <w:r w:rsidRPr="001C63E2">
        <w:t>возможности реализации сетевых программ, курсов по выбору для подготовки к экзамену по информатике и ИКТ между различными ОО МР.</w:t>
      </w:r>
    </w:p>
    <w:p w:rsidR="002D7C13" w:rsidRPr="001C63E2" w:rsidRDefault="002D7C13" w:rsidP="002D7C13">
      <w:pPr>
        <w:numPr>
          <w:ilvl w:val="0"/>
          <w:numId w:val="32"/>
        </w:numPr>
        <w:tabs>
          <w:tab w:val="left" w:pos="284"/>
          <w:tab w:val="left" w:pos="426"/>
        </w:tabs>
        <w:ind w:hanging="1117"/>
        <w:rPr>
          <w:b/>
        </w:rPr>
      </w:pPr>
      <w:r w:rsidRPr="001C63E2">
        <w:rPr>
          <w:b/>
        </w:rPr>
        <w:lastRenderedPageBreak/>
        <w:t>на уровне образовательной организации</w:t>
      </w:r>
    </w:p>
    <w:p w:rsidR="002D7C13" w:rsidRPr="001C63E2" w:rsidRDefault="002D7C13" w:rsidP="002D7C13">
      <w:pPr>
        <w:numPr>
          <w:ilvl w:val="0"/>
          <w:numId w:val="71"/>
        </w:numPr>
        <w:tabs>
          <w:tab w:val="left" w:pos="284"/>
          <w:tab w:val="left" w:pos="426"/>
        </w:tabs>
        <w:ind w:left="-426" w:firstLine="568"/>
        <w:jc w:val="both"/>
      </w:pPr>
      <w:r w:rsidRPr="001C63E2">
        <w:t>следует использовать в работе по подготовке обучающихся к государственной итоговой аттестации методические рекомендации Федерального института педагогических измерений, подготовленные на основе анализа типичных ошибок участников ЕГЭ прошлых лет;</w:t>
      </w:r>
    </w:p>
    <w:p w:rsidR="002D7C13" w:rsidRPr="001C63E2" w:rsidRDefault="002D7C13" w:rsidP="002D7C13">
      <w:pPr>
        <w:numPr>
          <w:ilvl w:val="0"/>
          <w:numId w:val="71"/>
        </w:numPr>
        <w:tabs>
          <w:tab w:val="left" w:pos="284"/>
          <w:tab w:val="left" w:pos="426"/>
        </w:tabs>
        <w:ind w:left="-426" w:firstLine="568"/>
        <w:jc w:val="both"/>
      </w:pPr>
      <w:r w:rsidRPr="001C63E2">
        <w:t>определить целевые установки, уровень знаний и проблемные зоны учеников, изъявивших желание сдавать экзамен по информатике;</w:t>
      </w:r>
    </w:p>
    <w:p w:rsidR="002D7C13" w:rsidRPr="001C63E2" w:rsidRDefault="002D7C13" w:rsidP="002D7C13">
      <w:pPr>
        <w:numPr>
          <w:ilvl w:val="0"/>
          <w:numId w:val="71"/>
        </w:numPr>
        <w:tabs>
          <w:tab w:val="left" w:pos="284"/>
          <w:tab w:val="left" w:pos="426"/>
        </w:tabs>
        <w:ind w:left="-426" w:firstLine="568"/>
        <w:jc w:val="both"/>
      </w:pPr>
      <w:r w:rsidRPr="001C63E2">
        <w:t>внести изменения в поурочное планирование, выделяя резерв времени как во время проведения уроков, так и во внеурочное время для повторения и закрепления, наиболее значимых и сложных тем учебного предмета, использовать для этой цели интернет-ресурсы;</w:t>
      </w:r>
    </w:p>
    <w:p w:rsidR="002D7C13" w:rsidRPr="001C63E2" w:rsidRDefault="002D7C13" w:rsidP="002D7C13">
      <w:pPr>
        <w:numPr>
          <w:ilvl w:val="0"/>
          <w:numId w:val="71"/>
        </w:numPr>
        <w:tabs>
          <w:tab w:val="left" w:pos="284"/>
          <w:tab w:val="left" w:pos="426"/>
        </w:tabs>
        <w:ind w:left="-426" w:firstLine="568"/>
        <w:jc w:val="both"/>
      </w:pPr>
      <w:r w:rsidRPr="001C63E2">
        <w:t>включать задания аналогичные КИМ ЕГЭ при объяснении учебного материала, при решении задач, в практические работы по всем темам курса Информатики и ИКТ. Использовать дополнительное время (факультативы, курсы по выбору) и дистанционную поддержку для подготовки к ЕГЭ;</w:t>
      </w:r>
    </w:p>
    <w:p w:rsidR="002D7C13" w:rsidRPr="001C63E2" w:rsidRDefault="002D7C13" w:rsidP="002D7C13">
      <w:pPr>
        <w:numPr>
          <w:ilvl w:val="0"/>
          <w:numId w:val="71"/>
        </w:numPr>
        <w:tabs>
          <w:tab w:val="left" w:pos="284"/>
          <w:tab w:val="left" w:pos="426"/>
        </w:tabs>
        <w:ind w:left="-426" w:firstLine="568"/>
        <w:jc w:val="both"/>
      </w:pPr>
      <w:r w:rsidRPr="001C63E2">
        <w:t>познакомить учащихся с особенностями компьютерной формы ЕГЭ, критериями оценивания работ, а в течение обучения выстраивать систему контроля планируемых результатов, следуя этим особенностям и критериям;</w:t>
      </w:r>
    </w:p>
    <w:p w:rsidR="002D7C13" w:rsidRPr="001C63E2" w:rsidRDefault="002D7C13" w:rsidP="002D7C13">
      <w:pPr>
        <w:numPr>
          <w:ilvl w:val="0"/>
          <w:numId w:val="71"/>
        </w:numPr>
        <w:tabs>
          <w:tab w:val="left" w:pos="284"/>
          <w:tab w:val="left" w:pos="426"/>
        </w:tabs>
        <w:ind w:left="-426" w:firstLine="568"/>
        <w:jc w:val="both"/>
      </w:pPr>
      <w:r w:rsidRPr="001C63E2">
        <w:t>следует обратить особое внимание на усвоение теоретических основ информатики, в том числе разделов «Измерение информации», «Основы логики», «Алгоритмизация и программирование», с учетом тесных межпредметных связей информатики с математикой, а также на развитие метапредметной способности к логическому мышлению, на выбор наиболее оптимального способа измерения информации, формированию умений вычислять количество информации разными методами, умению анализировать готовую программу, составлять и реализовывать собственный алгоритм;</w:t>
      </w:r>
    </w:p>
    <w:p w:rsidR="002D7C13" w:rsidRPr="001C63E2" w:rsidRDefault="002D7C13" w:rsidP="002D7C13">
      <w:pPr>
        <w:numPr>
          <w:ilvl w:val="0"/>
          <w:numId w:val="71"/>
        </w:numPr>
        <w:tabs>
          <w:tab w:val="left" w:pos="284"/>
          <w:tab w:val="left" w:pos="426"/>
        </w:tabs>
        <w:ind w:left="-426" w:firstLine="568"/>
        <w:jc w:val="both"/>
      </w:pPr>
      <w:r w:rsidRPr="001C63E2">
        <w:t xml:space="preserve">способствовать развитию у учеников метапредметных навыков, как анализ условия задания, способность к самопроверке, смысловому чтению, т.к. при выполнении заданий с развернутым ответом значительная часть ошибок, экзаменуемых обусловлена не сформированностью этих навыков; </w:t>
      </w:r>
    </w:p>
    <w:p w:rsidR="002D7C13" w:rsidRPr="001C63E2" w:rsidRDefault="002D7C13" w:rsidP="002D7C13">
      <w:pPr>
        <w:numPr>
          <w:ilvl w:val="0"/>
          <w:numId w:val="71"/>
        </w:numPr>
        <w:tabs>
          <w:tab w:val="left" w:pos="284"/>
          <w:tab w:val="left" w:pos="426"/>
        </w:tabs>
        <w:ind w:left="-426" w:firstLine="568"/>
        <w:jc w:val="both"/>
      </w:pPr>
      <w:r w:rsidRPr="001C63E2">
        <w:t>по возможности работать над совершенствованием вычислительных навыков учащихся, правилам оформления заданий, разборчивости почерка;</w:t>
      </w:r>
    </w:p>
    <w:p w:rsidR="002D7C13" w:rsidRPr="001C63E2" w:rsidRDefault="002D7C13" w:rsidP="002D7C13">
      <w:pPr>
        <w:numPr>
          <w:ilvl w:val="0"/>
          <w:numId w:val="71"/>
        </w:numPr>
        <w:tabs>
          <w:tab w:val="left" w:pos="284"/>
          <w:tab w:val="left" w:pos="426"/>
        </w:tabs>
        <w:ind w:left="-426" w:firstLine="568"/>
        <w:jc w:val="both"/>
      </w:pPr>
      <w:r w:rsidRPr="001C63E2">
        <w:t>обеспечить дифференцированный подход к учащимся, предоставить для учащихся со слабой подготовкой возможность более длительной отработки умений в ходе решения простых задач, а для более подготовленных – достаточно быстрый переход к решению задач повышенного уровня, олимпиадных задач;</w:t>
      </w:r>
    </w:p>
    <w:p w:rsidR="002D7C13" w:rsidRPr="001C63E2" w:rsidRDefault="002D7C13" w:rsidP="002D7C13">
      <w:pPr>
        <w:numPr>
          <w:ilvl w:val="0"/>
          <w:numId w:val="71"/>
        </w:numPr>
        <w:tabs>
          <w:tab w:val="left" w:pos="284"/>
          <w:tab w:val="left" w:pos="426"/>
        </w:tabs>
        <w:ind w:left="-426" w:firstLine="568"/>
        <w:jc w:val="both"/>
      </w:pPr>
      <w:r w:rsidRPr="001C63E2">
        <w:t>задания демонстрационных версий ЕГЭ надо рассматривать только как ориентиры, показывающие примерные образцы заданий, которые могут стоять на соответствующих позициях. Натаскивание учеников на определенный тип заданий может привести к тому, что они будут не способны справиться с заданием, немного отличающимся по формату от того, которое было ими многократно разобрано;</w:t>
      </w:r>
    </w:p>
    <w:p w:rsidR="000446A7" w:rsidRDefault="002D7C13" w:rsidP="002D7C13">
      <w:pPr>
        <w:ind w:left="-426" w:firstLine="568"/>
        <w:jc w:val="both"/>
      </w:pPr>
      <w:r w:rsidRPr="001C63E2">
        <w:t>наряду с УМК, различными дополнительными учебными пособиями рекомендуется шире привлекать образовательные ресурсы, в том числе в новых электронных и дистанционных форматах.</w:t>
      </w:r>
    </w:p>
    <w:p w:rsidR="000446A7" w:rsidRDefault="00BC0F6A" w:rsidP="00E73D77">
      <w:pPr>
        <w:ind w:left="-426" w:firstLine="568"/>
        <w:jc w:val="center"/>
        <w:rPr>
          <w:i/>
        </w:rPr>
      </w:pPr>
      <w:r>
        <w:rPr>
          <w:i/>
        </w:rPr>
        <w:br w:type="page"/>
      </w:r>
    </w:p>
    <w:p w:rsidR="00BC0F6A" w:rsidRPr="00CB668E" w:rsidRDefault="006369F1" w:rsidP="000446A7">
      <w:pPr>
        <w:pStyle w:val="2"/>
        <w:jc w:val="center"/>
        <w:rPr>
          <w:color w:val="auto"/>
          <w:sz w:val="28"/>
          <w:szCs w:val="28"/>
        </w:rPr>
      </w:pPr>
      <w:bookmarkStart w:id="42" w:name="_Toc49454486"/>
      <w:r w:rsidRPr="00CB668E">
        <w:rPr>
          <w:rStyle w:val="20"/>
          <w:rFonts w:ascii="Times New Roman" w:hAnsi="Times New Roman"/>
          <w:b/>
          <w:color w:val="auto"/>
          <w:sz w:val="28"/>
          <w:szCs w:val="28"/>
        </w:rPr>
        <w:lastRenderedPageBreak/>
        <w:t>6</w:t>
      </w:r>
      <w:r w:rsidR="00BC0F6A" w:rsidRPr="00CB668E">
        <w:rPr>
          <w:rStyle w:val="20"/>
          <w:rFonts w:ascii="Times New Roman" w:hAnsi="Times New Roman"/>
          <w:b/>
          <w:color w:val="auto"/>
          <w:sz w:val="28"/>
          <w:szCs w:val="28"/>
        </w:rPr>
        <w:t xml:space="preserve">. </w:t>
      </w:r>
      <w:r w:rsidRPr="00CB668E">
        <w:rPr>
          <w:rStyle w:val="20"/>
          <w:rFonts w:ascii="Times New Roman" w:hAnsi="Times New Roman"/>
          <w:b/>
          <w:color w:val="auto"/>
          <w:sz w:val="28"/>
          <w:szCs w:val="28"/>
        </w:rPr>
        <w:t>Биология</w:t>
      </w:r>
      <w:bookmarkEnd w:id="42"/>
    </w:p>
    <w:p w:rsidR="00BC0F6A" w:rsidRPr="00F15733" w:rsidRDefault="00BC0F6A" w:rsidP="00F15733">
      <w:pPr>
        <w:pStyle w:val="3"/>
        <w:rPr>
          <w:rFonts w:ascii="Times New Roman" w:hAnsi="Times New Roman"/>
          <w:sz w:val="24"/>
        </w:rPr>
      </w:pPr>
      <w:bookmarkStart w:id="43" w:name="_Toc49454487"/>
      <w:r w:rsidRPr="00F15733">
        <w:rPr>
          <w:rFonts w:ascii="Times New Roman" w:hAnsi="Times New Roman"/>
          <w:sz w:val="24"/>
        </w:rPr>
        <w:t>РАЗДЕЛ 1. ХАРАКТЕРИСТИКА УЧАСТНИКОВ ЕГЭ ПО УЧЕБНОМУ ПРЕДМЕТУ</w:t>
      </w:r>
      <w:r w:rsidR="00F15733" w:rsidRPr="00F15733">
        <w:rPr>
          <w:rFonts w:ascii="Times New Roman" w:hAnsi="Times New Roman"/>
          <w:sz w:val="24"/>
        </w:rPr>
        <w:t xml:space="preserve"> «Биология»</w:t>
      </w:r>
      <w:bookmarkEnd w:id="43"/>
    </w:p>
    <w:p w:rsidR="00BC0F6A" w:rsidRPr="00F579AB" w:rsidRDefault="00BC0F6A" w:rsidP="00BC0F6A">
      <w:pPr>
        <w:ind w:left="568" w:hanging="568"/>
        <w:jc w:val="both"/>
      </w:pPr>
    </w:p>
    <w:p w:rsidR="00BC0F6A" w:rsidRPr="000D1B68" w:rsidRDefault="000D1B68" w:rsidP="000D1B68">
      <w:pPr>
        <w:rPr>
          <w:b/>
        </w:rPr>
      </w:pPr>
      <w:r>
        <w:rPr>
          <w:b/>
        </w:rPr>
        <w:t xml:space="preserve">6.1.1. </w:t>
      </w:r>
      <w:r w:rsidR="00BC0F6A" w:rsidRPr="000D1B68">
        <w:rPr>
          <w:b/>
        </w:rPr>
        <w:t>Количество участников ЕГЭ по учебному предмету (за 3 года)</w:t>
      </w:r>
    </w:p>
    <w:p w:rsidR="00BC0F6A" w:rsidRPr="00AD3663" w:rsidRDefault="00BC0F6A" w:rsidP="00BC0F6A">
      <w:pPr>
        <w:pStyle w:val="af8"/>
        <w:keepNext/>
      </w:pPr>
      <w:r w:rsidRPr="00F579AB">
        <w:t xml:space="preserve">Таблица </w:t>
      </w:r>
      <w:r w:rsidR="00CB668E">
        <w:t>2</w:t>
      </w:r>
      <w:r>
        <w:rPr>
          <w:noProof/>
        </w:rPr>
        <w:t>-</w:t>
      </w:r>
      <w:r w:rsidR="00EA2394">
        <w:rPr>
          <w:noProof/>
        </w:rPr>
        <w:t>6</w:t>
      </w:r>
      <w:r>
        <w:noBreakHyphen/>
      </w:r>
      <w:r w:rsidR="00B419A7">
        <w:rPr>
          <w:noProof/>
        </w:rPr>
        <w:t>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913CA7" w:rsidRPr="00634251" w:rsidTr="00BD4A09">
        <w:tc>
          <w:tcPr>
            <w:tcW w:w="815" w:type="pct"/>
            <w:vAlign w:val="center"/>
          </w:tcPr>
          <w:p w:rsidR="00913CA7" w:rsidRPr="00481BE4" w:rsidRDefault="00913CA7" w:rsidP="00913CA7">
            <w:pPr>
              <w:jc w:val="center"/>
            </w:pPr>
            <w:r w:rsidRPr="00481BE4">
              <w:t>1141</w:t>
            </w:r>
          </w:p>
        </w:tc>
        <w:tc>
          <w:tcPr>
            <w:tcW w:w="815" w:type="pct"/>
            <w:vAlign w:val="center"/>
          </w:tcPr>
          <w:p w:rsidR="00913CA7" w:rsidRPr="00481BE4" w:rsidRDefault="00913CA7" w:rsidP="00913CA7">
            <w:pPr>
              <w:jc w:val="center"/>
            </w:pPr>
            <w:r w:rsidRPr="00481BE4">
              <w:t>20,4</w:t>
            </w:r>
          </w:p>
        </w:tc>
        <w:tc>
          <w:tcPr>
            <w:tcW w:w="817" w:type="pct"/>
            <w:vAlign w:val="center"/>
          </w:tcPr>
          <w:p w:rsidR="00913CA7" w:rsidRPr="00481BE4" w:rsidRDefault="00913CA7" w:rsidP="00913CA7">
            <w:pPr>
              <w:jc w:val="center"/>
            </w:pPr>
            <w:r w:rsidRPr="00481BE4">
              <w:t>1180</w:t>
            </w:r>
          </w:p>
        </w:tc>
        <w:tc>
          <w:tcPr>
            <w:tcW w:w="816" w:type="pct"/>
            <w:vAlign w:val="center"/>
          </w:tcPr>
          <w:p w:rsidR="00913CA7" w:rsidRPr="00481BE4" w:rsidRDefault="00913CA7" w:rsidP="00913CA7">
            <w:pPr>
              <w:jc w:val="center"/>
            </w:pPr>
            <w:r w:rsidRPr="00481BE4">
              <w:t>19,4</w:t>
            </w:r>
          </w:p>
        </w:tc>
        <w:tc>
          <w:tcPr>
            <w:tcW w:w="816" w:type="pct"/>
            <w:vAlign w:val="center"/>
          </w:tcPr>
          <w:p w:rsidR="00913CA7" w:rsidRPr="00481BE4" w:rsidRDefault="00913CA7" w:rsidP="00913CA7">
            <w:pPr>
              <w:jc w:val="center"/>
            </w:pPr>
            <w:r w:rsidRPr="00481BE4">
              <w:t>1038</w:t>
            </w:r>
          </w:p>
        </w:tc>
        <w:tc>
          <w:tcPr>
            <w:tcW w:w="921" w:type="pct"/>
            <w:vAlign w:val="center"/>
          </w:tcPr>
          <w:p w:rsidR="00913CA7" w:rsidRPr="00481BE4" w:rsidRDefault="00913CA7" w:rsidP="00913CA7">
            <w:pPr>
              <w:jc w:val="center"/>
            </w:pPr>
            <w:r w:rsidRPr="00481BE4">
              <w:t>19,0</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0D1B68" w:rsidRDefault="000D1B68" w:rsidP="000D1B68">
      <w:pPr>
        <w:rPr>
          <w:b/>
        </w:rPr>
      </w:pPr>
      <w:r>
        <w:rPr>
          <w:b/>
        </w:rPr>
        <w:t xml:space="preserve">6.1.2. </w:t>
      </w:r>
      <w:r w:rsidR="00BC0F6A" w:rsidRPr="000D1B68">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noBreakHyphen/>
      </w:r>
      <w:r w:rsidR="00B419A7">
        <w:rPr>
          <w:noProof/>
        </w:rPr>
        <w:t>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913CA7" w:rsidRPr="00634251" w:rsidTr="00BD4A09">
        <w:tc>
          <w:tcPr>
            <w:tcW w:w="774" w:type="pct"/>
            <w:vAlign w:val="center"/>
          </w:tcPr>
          <w:p w:rsidR="00913CA7" w:rsidRPr="00634251" w:rsidRDefault="00913CA7" w:rsidP="00913CA7">
            <w:pPr>
              <w:tabs>
                <w:tab w:val="left" w:pos="10320"/>
              </w:tabs>
            </w:pPr>
            <w:r w:rsidRPr="00634251">
              <w:t>Женский</w:t>
            </w:r>
          </w:p>
        </w:tc>
        <w:tc>
          <w:tcPr>
            <w:tcW w:w="352" w:type="pct"/>
            <w:vAlign w:val="center"/>
          </w:tcPr>
          <w:p w:rsidR="00913CA7" w:rsidRPr="00481BE4" w:rsidRDefault="00913CA7" w:rsidP="00913CA7">
            <w:pPr>
              <w:jc w:val="center"/>
            </w:pPr>
            <w:r w:rsidRPr="00481BE4">
              <w:t>836</w:t>
            </w:r>
          </w:p>
        </w:tc>
        <w:tc>
          <w:tcPr>
            <w:tcW w:w="1056" w:type="pct"/>
            <w:vAlign w:val="center"/>
          </w:tcPr>
          <w:p w:rsidR="00913CA7" w:rsidRPr="00481BE4" w:rsidRDefault="00913CA7" w:rsidP="00913CA7">
            <w:pPr>
              <w:jc w:val="center"/>
            </w:pPr>
            <w:r w:rsidRPr="00481BE4">
              <w:t>73,3</w:t>
            </w:r>
          </w:p>
        </w:tc>
        <w:tc>
          <w:tcPr>
            <w:tcW w:w="353" w:type="pct"/>
            <w:vAlign w:val="center"/>
          </w:tcPr>
          <w:p w:rsidR="00913CA7" w:rsidRPr="00481BE4" w:rsidRDefault="00913CA7" w:rsidP="00913CA7">
            <w:pPr>
              <w:jc w:val="center"/>
            </w:pPr>
            <w:r w:rsidRPr="00481BE4">
              <w:t>894</w:t>
            </w:r>
          </w:p>
        </w:tc>
        <w:tc>
          <w:tcPr>
            <w:tcW w:w="1056" w:type="pct"/>
            <w:vAlign w:val="center"/>
          </w:tcPr>
          <w:p w:rsidR="00913CA7" w:rsidRPr="00481BE4" w:rsidRDefault="00913CA7" w:rsidP="00913CA7">
            <w:pPr>
              <w:jc w:val="center"/>
            </w:pPr>
            <w:r w:rsidRPr="00481BE4">
              <w:t>75,8</w:t>
            </w:r>
          </w:p>
        </w:tc>
        <w:tc>
          <w:tcPr>
            <w:tcW w:w="352" w:type="pct"/>
            <w:vAlign w:val="center"/>
          </w:tcPr>
          <w:p w:rsidR="00913CA7" w:rsidRPr="00481BE4" w:rsidRDefault="00913CA7" w:rsidP="00913CA7">
            <w:pPr>
              <w:jc w:val="center"/>
            </w:pPr>
            <w:r w:rsidRPr="00481BE4">
              <w:t>801</w:t>
            </w:r>
          </w:p>
        </w:tc>
        <w:tc>
          <w:tcPr>
            <w:tcW w:w="1056" w:type="pct"/>
            <w:vAlign w:val="center"/>
          </w:tcPr>
          <w:p w:rsidR="00913CA7" w:rsidRPr="00481BE4" w:rsidRDefault="00913CA7" w:rsidP="00913CA7">
            <w:pPr>
              <w:jc w:val="center"/>
            </w:pPr>
            <w:r w:rsidRPr="00481BE4">
              <w:t>77,2</w:t>
            </w:r>
          </w:p>
        </w:tc>
      </w:tr>
      <w:tr w:rsidR="00913CA7" w:rsidRPr="00634251" w:rsidTr="00BD4A09">
        <w:tc>
          <w:tcPr>
            <w:tcW w:w="774" w:type="pct"/>
            <w:tcBorders>
              <w:top w:val="single" w:sz="4" w:space="0" w:color="auto"/>
              <w:left w:val="single" w:sz="4" w:space="0" w:color="auto"/>
              <w:bottom w:val="single" w:sz="4" w:space="0" w:color="auto"/>
              <w:right w:val="single" w:sz="4" w:space="0" w:color="auto"/>
            </w:tcBorders>
            <w:vAlign w:val="center"/>
          </w:tcPr>
          <w:p w:rsidR="00913CA7" w:rsidRPr="00634251" w:rsidRDefault="00913CA7" w:rsidP="00913CA7">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913CA7" w:rsidRPr="00481BE4" w:rsidRDefault="00913CA7" w:rsidP="00913CA7">
            <w:pPr>
              <w:jc w:val="center"/>
            </w:pPr>
            <w:r w:rsidRPr="00481BE4">
              <w:t>305</w:t>
            </w:r>
          </w:p>
        </w:tc>
        <w:tc>
          <w:tcPr>
            <w:tcW w:w="1056" w:type="pct"/>
            <w:tcBorders>
              <w:top w:val="single" w:sz="4" w:space="0" w:color="auto"/>
              <w:left w:val="single" w:sz="4" w:space="0" w:color="auto"/>
              <w:bottom w:val="single" w:sz="4" w:space="0" w:color="auto"/>
              <w:right w:val="single" w:sz="4" w:space="0" w:color="auto"/>
            </w:tcBorders>
            <w:vAlign w:val="center"/>
          </w:tcPr>
          <w:p w:rsidR="00913CA7" w:rsidRPr="00481BE4" w:rsidRDefault="00913CA7" w:rsidP="00913CA7">
            <w:pPr>
              <w:jc w:val="center"/>
            </w:pPr>
            <w:r w:rsidRPr="00481BE4">
              <w:t>26,7</w:t>
            </w:r>
          </w:p>
        </w:tc>
        <w:tc>
          <w:tcPr>
            <w:tcW w:w="353" w:type="pct"/>
            <w:tcBorders>
              <w:top w:val="single" w:sz="4" w:space="0" w:color="auto"/>
              <w:left w:val="single" w:sz="4" w:space="0" w:color="auto"/>
              <w:bottom w:val="single" w:sz="4" w:space="0" w:color="auto"/>
              <w:right w:val="single" w:sz="4" w:space="0" w:color="auto"/>
            </w:tcBorders>
            <w:vAlign w:val="center"/>
          </w:tcPr>
          <w:p w:rsidR="00913CA7" w:rsidRPr="00481BE4" w:rsidRDefault="00913CA7" w:rsidP="00913CA7">
            <w:pPr>
              <w:jc w:val="center"/>
            </w:pPr>
            <w:r w:rsidRPr="00481BE4">
              <w:t>286</w:t>
            </w:r>
          </w:p>
        </w:tc>
        <w:tc>
          <w:tcPr>
            <w:tcW w:w="1056" w:type="pct"/>
            <w:tcBorders>
              <w:top w:val="single" w:sz="4" w:space="0" w:color="auto"/>
              <w:left w:val="single" w:sz="4" w:space="0" w:color="auto"/>
              <w:bottom w:val="single" w:sz="4" w:space="0" w:color="auto"/>
              <w:right w:val="single" w:sz="4" w:space="0" w:color="auto"/>
            </w:tcBorders>
            <w:vAlign w:val="center"/>
          </w:tcPr>
          <w:p w:rsidR="00913CA7" w:rsidRPr="00481BE4" w:rsidRDefault="00913CA7" w:rsidP="00913CA7">
            <w:pPr>
              <w:jc w:val="center"/>
            </w:pPr>
            <w:r w:rsidRPr="00481BE4">
              <w:t>24,2</w:t>
            </w:r>
          </w:p>
        </w:tc>
        <w:tc>
          <w:tcPr>
            <w:tcW w:w="352" w:type="pct"/>
            <w:tcBorders>
              <w:top w:val="single" w:sz="4" w:space="0" w:color="auto"/>
              <w:left w:val="single" w:sz="4" w:space="0" w:color="auto"/>
              <w:bottom w:val="single" w:sz="4" w:space="0" w:color="auto"/>
              <w:right w:val="single" w:sz="4" w:space="0" w:color="auto"/>
            </w:tcBorders>
            <w:vAlign w:val="center"/>
          </w:tcPr>
          <w:p w:rsidR="00913CA7" w:rsidRPr="00481BE4" w:rsidRDefault="00913CA7" w:rsidP="00913CA7">
            <w:pPr>
              <w:jc w:val="center"/>
            </w:pPr>
            <w:r w:rsidRPr="00481BE4">
              <w:t>237</w:t>
            </w:r>
          </w:p>
        </w:tc>
        <w:tc>
          <w:tcPr>
            <w:tcW w:w="1056" w:type="pct"/>
            <w:tcBorders>
              <w:top w:val="single" w:sz="4" w:space="0" w:color="auto"/>
              <w:left w:val="single" w:sz="4" w:space="0" w:color="auto"/>
              <w:bottom w:val="single" w:sz="4" w:space="0" w:color="auto"/>
              <w:right w:val="single" w:sz="4" w:space="0" w:color="auto"/>
            </w:tcBorders>
            <w:vAlign w:val="center"/>
          </w:tcPr>
          <w:p w:rsidR="00913CA7" w:rsidRPr="00481BE4" w:rsidRDefault="00913CA7" w:rsidP="00913CA7">
            <w:pPr>
              <w:jc w:val="center"/>
            </w:pPr>
            <w:r w:rsidRPr="00481BE4">
              <w:t>22,8</w:t>
            </w:r>
          </w:p>
        </w:tc>
      </w:tr>
    </w:tbl>
    <w:p w:rsidR="00BC0F6A" w:rsidRPr="00FA4B3A" w:rsidRDefault="00BC0F6A" w:rsidP="00BC0F6A">
      <w:pPr>
        <w:ind w:left="568" w:hanging="568"/>
      </w:pPr>
    </w:p>
    <w:p w:rsidR="00BC0F6A" w:rsidRPr="000D1B68" w:rsidRDefault="000D1B68" w:rsidP="000D1B68">
      <w:pPr>
        <w:rPr>
          <w:b/>
        </w:rPr>
      </w:pPr>
      <w:r>
        <w:rPr>
          <w:b/>
        </w:rPr>
        <w:t xml:space="preserve">6.1.3. </w:t>
      </w:r>
      <w:r w:rsidR="00BC0F6A" w:rsidRPr="000D1B68">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noBreakHyphen/>
      </w:r>
      <w:r w:rsidR="00B419A7">
        <w:rPr>
          <w:noProof/>
        </w:rPr>
        <w:t>3</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4"/>
        <w:gridCol w:w="1620"/>
        <w:gridCol w:w="1522"/>
        <w:gridCol w:w="1316"/>
      </w:tblGrid>
      <w:tr w:rsidR="00913CA7" w:rsidRPr="00481BE4" w:rsidTr="00BD4A09">
        <w:tc>
          <w:tcPr>
            <w:tcW w:w="5324" w:type="dxa"/>
          </w:tcPr>
          <w:p w:rsidR="00913CA7" w:rsidRPr="00481BE4" w:rsidRDefault="00913CA7" w:rsidP="00BD4A09">
            <w:pPr>
              <w:contextualSpacing/>
            </w:pPr>
            <w:r w:rsidRPr="00481BE4">
              <w:t>Учебный год</w:t>
            </w:r>
          </w:p>
        </w:tc>
        <w:tc>
          <w:tcPr>
            <w:tcW w:w="1620" w:type="dxa"/>
          </w:tcPr>
          <w:p w:rsidR="00913CA7" w:rsidRPr="00481BE4" w:rsidRDefault="00913CA7" w:rsidP="00BD4A09">
            <w:pPr>
              <w:contextualSpacing/>
              <w:jc w:val="center"/>
              <w:rPr>
                <w:b/>
              </w:rPr>
            </w:pPr>
            <w:r w:rsidRPr="00481BE4">
              <w:rPr>
                <w:b/>
              </w:rPr>
              <w:t>2018</w:t>
            </w:r>
          </w:p>
        </w:tc>
        <w:tc>
          <w:tcPr>
            <w:tcW w:w="1522" w:type="dxa"/>
          </w:tcPr>
          <w:p w:rsidR="00913CA7" w:rsidRPr="00481BE4" w:rsidRDefault="00913CA7" w:rsidP="00BD4A09">
            <w:pPr>
              <w:contextualSpacing/>
              <w:jc w:val="center"/>
              <w:rPr>
                <w:b/>
              </w:rPr>
            </w:pPr>
            <w:r w:rsidRPr="00481BE4">
              <w:rPr>
                <w:b/>
              </w:rPr>
              <w:t>2019</w:t>
            </w:r>
          </w:p>
        </w:tc>
        <w:tc>
          <w:tcPr>
            <w:tcW w:w="1316" w:type="dxa"/>
          </w:tcPr>
          <w:p w:rsidR="00913CA7" w:rsidRPr="00481BE4" w:rsidRDefault="00913CA7" w:rsidP="00BD4A09">
            <w:pPr>
              <w:contextualSpacing/>
              <w:jc w:val="center"/>
              <w:rPr>
                <w:b/>
              </w:rPr>
            </w:pPr>
            <w:r w:rsidRPr="00481BE4">
              <w:rPr>
                <w:b/>
              </w:rPr>
              <w:t>2020</w:t>
            </w:r>
          </w:p>
        </w:tc>
      </w:tr>
      <w:tr w:rsidR="00913CA7" w:rsidRPr="00481BE4" w:rsidTr="00BD4A09">
        <w:tc>
          <w:tcPr>
            <w:tcW w:w="5324" w:type="dxa"/>
          </w:tcPr>
          <w:p w:rsidR="00913CA7" w:rsidRPr="00913CA7" w:rsidRDefault="00913CA7" w:rsidP="00BD4A09">
            <w:pPr>
              <w:contextualSpacing/>
              <w:rPr>
                <w:b/>
              </w:rPr>
            </w:pPr>
            <w:r w:rsidRPr="00913CA7">
              <w:rPr>
                <w:b/>
              </w:rPr>
              <w:t>Всего участников ЕГЭ по предмету</w:t>
            </w:r>
          </w:p>
        </w:tc>
        <w:tc>
          <w:tcPr>
            <w:tcW w:w="1620" w:type="dxa"/>
          </w:tcPr>
          <w:p w:rsidR="00913CA7" w:rsidRPr="00481BE4" w:rsidRDefault="00913CA7" w:rsidP="00BD4A09">
            <w:pPr>
              <w:contextualSpacing/>
              <w:jc w:val="center"/>
            </w:pPr>
            <w:r w:rsidRPr="00481BE4">
              <w:t>1141</w:t>
            </w:r>
          </w:p>
        </w:tc>
        <w:tc>
          <w:tcPr>
            <w:tcW w:w="1522" w:type="dxa"/>
          </w:tcPr>
          <w:p w:rsidR="00913CA7" w:rsidRPr="00481BE4" w:rsidRDefault="00913CA7" w:rsidP="00BD4A09">
            <w:pPr>
              <w:contextualSpacing/>
              <w:jc w:val="center"/>
            </w:pPr>
            <w:r w:rsidRPr="00481BE4">
              <w:t>1180</w:t>
            </w:r>
          </w:p>
        </w:tc>
        <w:tc>
          <w:tcPr>
            <w:tcW w:w="1316" w:type="dxa"/>
          </w:tcPr>
          <w:p w:rsidR="00913CA7" w:rsidRPr="00481BE4" w:rsidRDefault="00913CA7" w:rsidP="00BD4A09">
            <w:pPr>
              <w:contextualSpacing/>
              <w:jc w:val="center"/>
            </w:pPr>
            <w:r w:rsidRPr="00481BE4">
              <w:t>1038</w:t>
            </w:r>
          </w:p>
        </w:tc>
      </w:tr>
      <w:tr w:rsidR="00913CA7" w:rsidRPr="00481BE4" w:rsidTr="00BD4A09">
        <w:trPr>
          <w:trHeight w:val="545"/>
        </w:trPr>
        <w:tc>
          <w:tcPr>
            <w:tcW w:w="5324" w:type="dxa"/>
          </w:tcPr>
          <w:p w:rsidR="00913CA7" w:rsidRPr="00481BE4" w:rsidRDefault="00913CA7" w:rsidP="00BD4A09">
            <w:pPr>
              <w:contextualSpacing/>
            </w:pPr>
            <w:r w:rsidRPr="00481BE4">
              <w:t>Из них:</w:t>
            </w:r>
          </w:p>
          <w:p w:rsidR="00913CA7" w:rsidRPr="00481BE4" w:rsidRDefault="00913CA7" w:rsidP="00BD4A09">
            <w:r w:rsidRPr="00481BE4">
              <w:t>Выпускников общеобразовательных организаций текущего года</w:t>
            </w:r>
          </w:p>
        </w:tc>
        <w:tc>
          <w:tcPr>
            <w:tcW w:w="1620" w:type="dxa"/>
            <w:vAlign w:val="center"/>
          </w:tcPr>
          <w:p w:rsidR="00913CA7" w:rsidRPr="00481BE4" w:rsidRDefault="00913CA7" w:rsidP="00BD4A09">
            <w:pPr>
              <w:jc w:val="center"/>
            </w:pPr>
            <w:r w:rsidRPr="00481BE4">
              <w:t>1059</w:t>
            </w:r>
          </w:p>
        </w:tc>
        <w:tc>
          <w:tcPr>
            <w:tcW w:w="1522" w:type="dxa"/>
            <w:vAlign w:val="center"/>
          </w:tcPr>
          <w:p w:rsidR="00913CA7" w:rsidRPr="00481BE4" w:rsidRDefault="00913CA7" w:rsidP="00BD4A09">
            <w:pPr>
              <w:jc w:val="center"/>
            </w:pPr>
            <w:r w:rsidRPr="00481BE4">
              <w:t>1064</w:t>
            </w:r>
          </w:p>
        </w:tc>
        <w:tc>
          <w:tcPr>
            <w:tcW w:w="1316" w:type="dxa"/>
            <w:vAlign w:val="center"/>
          </w:tcPr>
          <w:p w:rsidR="00913CA7" w:rsidRPr="00481BE4" w:rsidRDefault="00913CA7" w:rsidP="00BD4A09">
            <w:pPr>
              <w:jc w:val="center"/>
            </w:pPr>
            <w:r w:rsidRPr="00481BE4">
              <w:t>947</w:t>
            </w:r>
          </w:p>
        </w:tc>
      </w:tr>
      <w:tr w:rsidR="00913CA7" w:rsidRPr="00481BE4" w:rsidTr="00BD4A09">
        <w:tc>
          <w:tcPr>
            <w:tcW w:w="5324" w:type="dxa"/>
          </w:tcPr>
          <w:p w:rsidR="00913CA7" w:rsidRPr="00481BE4" w:rsidRDefault="00913CA7" w:rsidP="00BD4A09">
            <w:r w:rsidRPr="00481BE4">
              <w:t>Выпускников прошлых лет</w:t>
            </w:r>
          </w:p>
        </w:tc>
        <w:tc>
          <w:tcPr>
            <w:tcW w:w="1620" w:type="dxa"/>
            <w:vAlign w:val="center"/>
          </w:tcPr>
          <w:p w:rsidR="00913CA7" w:rsidRPr="00481BE4" w:rsidRDefault="00913CA7" w:rsidP="00BD4A09">
            <w:pPr>
              <w:jc w:val="center"/>
            </w:pPr>
            <w:r w:rsidRPr="00481BE4">
              <w:t>73</w:t>
            </w:r>
          </w:p>
        </w:tc>
        <w:tc>
          <w:tcPr>
            <w:tcW w:w="1522" w:type="dxa"/>
            <w:vAlign w:val="center"/>
          </w:tcPr>
          <w:p w:rsidR="00913CA7" w:rsidRPr="00481BE4" w:rsidRDefault="00913CA7" w:rsidP="00BD4A09">
            <w:pPr>
              <w:jc w:val="center"/>
            </w:pPr>
            <w:r w:rsidRPr="00481BE4">
              <w:t>112</w:t>
            </w:r>
          </w:p>
        </w:tc>
        <w:tc>
          <w:tcPr>
            <w:tcW w:w="1316" w:type="dxa"/>
            <w:vAlign w:val="center"/>
          </w:tcPr>
          <w:p w:rsidR="00913CA7" w:rsidRPr="00481BE4" w:rsidRDefault="00913CA7" w:rsidP="00BD4A09">
            <w:pPr>
              <w:jc w:val="center"/>
            </w:pPr>
            <w:r w:rsidRPr="00481BE4">
              <w:t>85</w:t>
            </w:r>
          </w:p>
        </w:tc>
      </w:tr>
      <w:tr w:rsidR="00913CA7" w:rsidRPr="00481BE4" w:rsidTr="00BD4A09">
        <w:tc>
          <w:tcPr>
            <w:tcW w:w="5324" w:type="dxa"/>
          </w:tcPr>
          <w:p w:rsidR="00913CA7" w:rsidRPr="00481BE4" w:rsidRDefault="00913CA7" w:rsidP="00BD4A09">
            <w:pPr>
              <w:contextualSpacing/>
            </w:pPr>
            <w:r w:rsidRPr="00481BE4">
              <w:t>Выпускников, не завершивших среднее (полное) общее образование (не прошедших ГИА)</w:t>
            </w:r>
          </w:p>
        </w:tc>
        <w:tc>
          <w:tcPr>
            <w:tcW w:w="1620" w:type="dxa"/>
            <w:vAlign w:val="center"/>
          </w:tcPr>
          <w:p w:rsidR="00913CA7" w:rsidRPr="00481BE4" w:rsidRDefault="00913CA7" w:rsidP="00BD4A09">
            <w:pPr>
              <w:jc w:val="center"/>
            </w:pPr>
            <w:r w:rsidRPr="00481BE4">
              <w:t>0</w:t>
            </w:r>
          </w:p>
        </w:tc>
        <w:tc>
          <w:tcPr>
            <w:tcW w:w="1522" w:type="dxa"/>
            <w:vAlign w:val="center"/>
          </w:tcPr>
          <w:p w:rsidR="00913CA7" w:rsidRPr="00481BE4" w:rsidRDefault="00913CA7" w:rsidP="00BD4A09">
            <w:pPr>
              <w:jc w:val="center"/>
            </w:pPr>
            <w:r w:rsidRPr="00481BE4">
              <w:t>0</w:t>
            </w:r>
          </w:p>
        </w:tc>
        <w:tc>
          <w:tcPr>
            <w:tcW w:w="1316" w:type="dxa"/>
            <w:vAlign w:val="center"/>
          </w:tcPr>
          <w:p w:rsidR="00913CA7" w:rsidRPr="00481BE4" w:rsidRDefault="00913CA7" w:rsidP="00BD4A09">
            <w:pPr>
              <w:jc w:val="center"/>
            </w:pPr>
            <w:r w:rsidRPr="00481BE4">
              <w:t>1</w:t>
            </w:r>
          </w:p>
        </w:tc>
      </w:tr>
      <w:tr w:rsidR="00913CA7" w:rsidRPr="00481BE4" w:rsidTr="00BD4A09">
        <w:tc>
          <w:tcPr>
            <w:tcW w:w="5324" w:type="dxa"/>
          </w:tcPr>
          <w:p w:rsidR="00913CA7" w:rsidRPr="00481BE4" w:rsidRDefault="00913CA7" w:rsidP="00BD4A09">
            <w:pPr>
              <w:contextualSpacing/>
            </w:pPr>
            <w:r w:rsidRPr="00481BE4">
              <w:t>Обучающихся образовательных организаций среднего профессионального образования</w:t>
            </w:r>
          </w:p>
        </w:tc>
        <w:tc>
          <w:tcPr>
            <w:tcW w:w="1620" w:type="dxa"/>
            <w:vAlign w:val="center"/>
          </w:tcPr>
          <w:p w:rsidR="00913CA7" w:rsidRPr="00481BE4" w:rsidRDefault="00913CA7" w:rsidP="00BD4A09">
            <w:pPr>
              <w:jc w:val="center"/>
            </w:pPr>
            <w:r w:rsidRPr="00481BE4">
              <w:t>9</w:t>
            </w:r>
          </w:p>
        </w:tc>
        <w:tc>
          <w:tcPr>
            <w:tcW w:w="1522" w:type="dxa"/>
            <w:vAlign w:val="center"/>
          </w:tcPr>
          <w:p w:rsidR="00913CA7" w:rsidRPr="00481BE4" w:rsidRDefault="00913CA7" w:rsidP="00BD4A09">
            <w:pPr>
              <w:jc w:val="center"/>
            </w:pPr>
            <w:r w:rsidRPr="00481BE4">
              <w:t>4</w:t>
            </w:r>
          </w:p>
        </w:tc>
        <w:tc>
          <w:tcPr>
            <w:tcW w:w="1316" w:type="dxa"/>
            <w:vAlign w:val="center"/>
          </w:tcPr>
          <w:p w:rsidR="00913CA7" w:rsidRPr="00481BE4" w:rsidRDefault="00913CA7" w:rsidP="00BD4A09">
            <w:pPr>
              <w:jc w:val="center"/>
            </w:pPr>
            <w:r w:rsidRPr="00481BE4">
              <w:t>5</w:t>
            </w:r>
          </w:p>
        </w:tc>
      </w:tr>
      <w:tr w:rsidR="00913CA7" w:rsidRPr="00481BE4" w:rsidTr="00BD4A09">
        <w:tc>
          <w:tcPr>
            <w:tcW w:w="5324" w:type="dxa"/>
          </w:tcPr>
          <w:p w:rsidR="00913CA7" w:rsidRPr="00481BE4" w:rsidRDefault="00913CA7" w:rsidP="00BD4A09">
            <w:pPr>
              <w:contextualSpacing/>
            </w:pPr>
            <w:r w:rsidRPr="00481BE4">
              <w:t>Участников с ограниченными возможностями здоровья</w:t>
            </w:r>
          </w:p>
        </w:tc>
        <w:tc>
          <w:tcPr>
            <w:tcW w:w="1620" w:type="dxa"/>
            <w:vAlign w:val="center"/>
          </w:tcPr>
          <w:p w:rsidR="00913CA7" w:rsidRPr="00481BE4" w:rsidRDefault="00913CA7" w:rsidP="00BD4A09">
            <w:pPr>
              <w:jc w:val="center"/>
            </w:pPr>
            <w:r w:rsidRPr="00481BE4">
              <w:t>13</w:t>
            </w:r>
          </w:p>
        </w:tc>
        <w:tc>
          <w:tcPr>
            <w:tcW w:w="1522" w:type="dxa"/>
            <w:vAlign w:val="center"/>
          </w:tcPr>
          <w:p w:rsidR="00913CA7" w:rsidRPr="00481BE4" w:rsidRDefault="00913CA7" w:rsidP="00BD4A09">
            <w:pPr>
              <w:jc w:val="center"/>
            </w:pPr>
            <w:r w:rsidRPr="00481BE4">
              <w:t>16</w:t>
            </w:r>
          </w:p>
        </w:tc>
        <w:tc>
          <w:tcPr>
            <w:tcW w:w="1316" w:type="dxa"/>
            <w:vAlign w:val="center"/>
          </w:tcPr>
          <w:p w:rsidR="00913CA7" w:rsidRPr="00481BE4" w:rsidRDefault="00913CA7" w:rsidP="00BD4A09">
            <w:pPr>
              <w:jc w:val="center"/>
            </w:pPr>
            <w:r w:rsidRPr="00481BE4">
              <w:t>14</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0D1B68" w:rsidRDefault="000D1B68" w:rsidP="000D1B68">
      <w:pPr>
        <w:rPr>
          <w:b/>
        </w:rPr>
      </w:pPr>
      <w:r>
        <w:rPr>
          <w:b/>
        </w:rPr>
        <w:t xml:space="preserve">6.1.4. </w:t>
      </w:r>
      <w:r w:rsidR="00BC0F6A" w:rsidRPr="000D1B68">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noBreakHyphen/>
      </w:r>
      <w:r w:rsidR="00B419A7">
        <w:rPr>
          <w:noProof/>
        </w:rPr>
        <w:t>4</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4"/>
        <w:gridCol w:w="1440"/>
        <w:gridCol w:w="1440"/>
        <w:gridCol w:w="1398"/>
      </w:tblGrid>
      <w:tr w:rsidR="00913CA7" w:rsidRPr="00481BE4" w:rsidTr="00BD4A09">
        <w:tc>
          <w:tcPr>
            <w:tcW w:w="5504" w:type="dxa"/>
          </w:tcPr>
          <w:p w:rsidR="00913CA7" w:rsidRPr="00481BE4" w:rsidRDefault="00913CA7" w:rsidP="00BD4A09">
            <w:pPr>
              <w:contextualSpacing/>
            </w:pPr>
            <w:r w:rsidRPr="00481BE4">
              <w:t>Учебный год</w:t>
            </w:r>
          </w:p>
        </w:tc>
        <w:tc>
          <w:tcPr>
            <w:tcW w:w="1440" w:type="dxa"/>
          </w:tcPr>
          <w:p w:rsidR="00913CA7" w:rsidRPr="00481BE4" w:rsidRDefault="00913CA7" w:rsidP="00BD4A09">
            <w:pPr>
              <w:contextualSpacing/>
              <w:jc w:val="center"/>
            </w:pPr>
            <w:r w:rsidRPr="00481BE4">
              <w:t>2018</w:t>
            </w:r>
          </w:p>
        </w:tc>
        <w:tc>
          <w:tcPr>
            <w:tcW w:w="1440" w:type="dxa"/>
          </w:tcPr>
          <w:p w:rsidR="00913CA7" w:rsidRPr="00481BE4" w:rsidRDefault="00913CA7" w:rsidP="00BD4A09">
            <w:pPr>
              <w:contextualSpacing/>
              <w:jc w:val="center"/>
            </w:pPr>
            <w:r w:rsidRPr="00481BE4">
              <w:t>2019</w:t>
            </w:r>
          </w:p>
        </w:tc>
        <w:tc>
          <w:tcPr>
            <w:tcW w:w="1398" w:type="dxa"/>
          </w:tcPr>
          <w:p w:rsidR="00913CA7" w:rsidRPr="00481BE4" w:rsidRDefault="00913CA7" w:rsidP="00BD4A09">
            <w:pPr>
              <w:contextualSpacing/>
              <w:jc w:val="center"/>
            </w:pPr>
            <w:r w:rsidRPr="00481BE4">
              <w:t>2020</w:t>
            </w:r>
          </w:p>
        </w:tc>
      </w:tr>
      <w:tr w:rsidR="00913CA7" w:rsidRPr="00481BE4" w:rsidTr="00BD4A09">
        <w:tc>
          <w:tcPr>
            <w:tcW w:w="5504" w:type="dxa"/>
          </w:tcPr>
          <w:p w:rsidR="00913CA7" w:rsidRPr="00481BE4" w:rsidRDefault="00913CA7" w:rsidP="00BD4A09">
            <w:pPr>
              <w:contextualSpacing/>
            </w:pPr>
            <w:r w:rsidRPr="00481BE4">
              <w:t>Всего участников ЕГЭ по предмету</w:t>
            </w:r>
          </w:p>
        </w:tc>
        <w:tc>
          <w:tcPr>
            <w:tcW w:w="1440" w:type="dxa"/>
          </w:tcPr>
          <w:p w:rsidR="00913CA7" w:rsidRPr="00481BE4" w:rsidRDefault="00913CA7" w:rsidP="00BD4A09">
            <w:pPr>
              <w:contextualSpacing/>
              <w:jc w:val="center"/>
            </w:pPr>
            <w:r w:rsidRPr="00481BE4">
              <w:t>1141</w:t>
            </w:r>
          </w:p>
        </w:tc>
        <w:tc>
          <w:tcPr>
            <w:tcW w:w="1440" w:type="dxa"/>
          </w:tcPr>
          <w:p w:rsidR="00913CA7" w:rsidRPr="00481BE4" w:rsidRDefault="00913CA7" w:rsidP="00BD4A09">
            <w:pPr>
              <w:contextualSpacing/>
              <w:jc w:val="center"/>
            </w:pPr>
            <w:r w:rsidRPr="00481BE4">
              <w:t>1180</w:t>
            </w:r>
          </w:p>
        </w:tc>
        <w:tc>
          <w:tcPr>
            <w:tcW w:w="1398" w:type="dxa"/>
          </w:tcPr>
          <w:p w:rsidR="00913CA7" w:rsidRPr="00481BE4" w:rsidRDefault="00913CA7" w:rsidP="00BD4A09">
            <w:pPr>
              <w:contextualSpacing/>
              <w:jc w:val="center"/>
            </w:pPr>
            <w:r w:rsidRPr="00481BE4">
              <w:t>1038</w:t>
            </w:r>
          </w:p>
        </w:tc>
      </w:tr>
      <w:tr w:rsidR="00913CA7" w:rsidRPr="00481BE4" w:rsidTr="00BD4A09">
        <w:tc>
          <w:tcPr>
            <w:tcW w:w="5504" w:type="dxa"/>
          </w:tcPr>
          <w:p w:rsidR="00913CA7" w:rsidRPr="00481BE4" w:rsidRDefault="00913CA7" w:rsidP="00BD4A09">
            <w:pPr>
              <w:contextualSpacing/>
            </w:pPr>
            <w:r w:rsidRPr="00481BE4">
              <w:t>Из них:</w:t>
            </w:r>
          </w:p>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w:t>
            </w:r>
          </w:p>
        </w:tc>
        <w:tc>
          <w:tcPr>
            <w:tcW w:w="1440" w:type="dxa"/>
            <w:vAlign w:val="center"/>
          </w:tcPr>
          <w:p w:rsidR="00913CA7" w:rsidRPr="00481BE4" w:rsidRDefault="00913CA7" w:rsidP="00BD4A09">
            <w:pPr>
              <w:jc w:val="center"/>
              <w:rPr>
                <w:lang w:eastAsia="en-US"/>
              </w:rPr>
            </w:pPr>
            <w:r w:rsidRPr="00481BE4">
              <w:rPr>
                <w:lang w:eastAsia="en-US"/>
              </w:rPr>
              <w:t>813</w:t>
            </w:r>
          </w:p>
        </w:tc>
        <w:tc>
          <w:tcPr>
            <w:tcW w:w="1440" w:type="dxa"/>
            <w:vAlign w:val="center"/>
          </w:tcPr>
          <w:p w:rsidR="00913CA7" w:rsidRPr="00481BE4" w:rsidRDefault="00913CA7" w:rsidP="00BD4A09">
            <w:pPr>
              <w:jc w:val="center"/>
              <w:rPr>
                <w:lang w:eastAsia="en-US"/>
              </w:rPr>
            </w:pPr>
            <w:r w:rsidRPr="00481BE4">
              <w:rPr>
                <w:lang w:eastAsia="en-US"/>
              </w:rPr>
              <w:t>798</w:t>
            </w:r>
          </w:p>
        </w:tc>
        <w:tc>
          <w:tcPr>
            <w:tcW w:w="1398" w:type="dxa"/>
            <w:vAlign w:val="center"/>
          </w:tcPr>
          <w:p w:rsidR="00913CA7" w:rsidRPr="00481BE4" w:rsidRDefault="00913CA7" w:rsidP="00BD4A09">
            <w:pPr>
              <w:jc w:val="center"/>
              <w:rPr>
                <w:lang w:eastAsia="en-US"/>
              </w:rPr>
            </w:pPr>
            <w:r w:rsidRPr="00481BE4">
              <w:rPr>
                <w:lang w:eastAsia="en-US"/>
              </w:rPr>
              <w:t>688</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 с углубленным изучением отдельных предметов</w:t>
            </w:r>
          </w:p>
        </w:tc>
        <w:tc>
          <w:tcPr>
            <w:tcW w:w="1440" w:type="dxa"/>
            <w:vAlign w:val="center"/>
          </w:tcPr>
          <w:p w:rsidR="00913CA7" w:rsidRPr="00481BE4" w:rsidRDefault="00913CA7" w:rsidP="00BD4A09">
            <w:pPr>
              <w:jc w:val="center"/>
              <w:rPr>
                <w:lang w:eastAsia="en-US"/>
              </w:rPr>
            </w:pPr>
            <w:r w:rsidRPr="00481BE4">
              <w:rPr>
                <w:lang w:eastAsia="en-US"/>
              </w:rPr>
              <w:t>102</w:t>
            </w:r>
          </w:p>
        </w:tc>
        <w:tc>
          <w:tcPr>
            <w:tcW w:w="1440" w:type="dxa"/>
            <w:vAlign w:val="center"/>
          </w:tcPr>
          <w:p w:rsidR="00913CA7" w:rsidRPr="00481BE4" w:rsidRDefault="00913CA7" w:rsidP="00BD4A09">
            <w:pPr>
              <w:jc w:val="center"/>
              <w:rPr>
                <w:lang w:eastAsia="en-US"/>
              </w:rPr>
            </w:pPr>
            <w:r w:rsidRPr="00481BE4">
              <w:rPr>
                <w:lang w:eastAsia="en-US"/>
              </w:rPr>
              <w:t>142</w:t>
            </w:r>
          </w:p>
        </w:tc>
        <w:tc>
          <w:tcPr>
            <w:tcW w:w="1398" w:type="dxa"/>
            <w:vAlign w:val="center"/>
          </w:tcPr>
          <w:p w:rsidR="00913CA7" w:rsidRPr="00481BE4" w:rsidRDefault="00913CA7" w:rsidP="00BD4A09">
            <w:pPr>
              <w:jc w:val="center"/>
              <w:rPr>
                <w:lang w:eastAsia="en-US"/>
              </w:rPr>
            </w:pPr>
            <w:r w:rsidRPr="00481BE4">
              <w:rPr>
                <w:lang w:eastAsia="en-US"/>
              </w:rPr>
              <w:t>124</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гимназий</w:t>
            </w:r>
          </w:p>
        </w:tc>
        <w:tc>
          <w:tcPr>
            <w:tcW w:w="1440" w:type="dxa"/>
            <w:vAlign w:val="center"/>
          </w:tcPr>
          <w:p w:rsidR="00913CA7" w:rsidRPr="00481BE4" w:rsidRDefault="00913CA7" w:rsidP="00BD4A09">
            <w:pPr>
              <w:jc w:val="center"/>
              <w:rPr>
                <w:lang w:eastAsia="en-US"/>
              </w:rPr>
            </w:pPr>
            <w:r w:rsidRPr="00481BE4">
              <w:rPr>
                <w:lang w:eastAsia="en-US"/>
              </w:rPr>
              <w:t>97</w:t>
            </w:r>
          </w:p>
        </w:tc>
        <w:tc>
          <w:tcPr>
            <w:tcW w:w="1440" w:type="dxa"/>
            <w:vAlign w:val="center"/>
          </w:tcPr>
          <w:p w:rsidR="00913CA7" w:rsidRPr="00481BE4" w:rsidRDefault="00913CA7" w:rsidP="00BD4A09">
            <w:pPr>
              <w:jc w:val="center"/>
              <w:rPr>
                <w:lang w:eastAsia="en-US"/>
              </w:rPr>
            </w:pPr>
            <w:r w:rsidRPr="00481BE4">
              <w:rPr>
                <w:lang w:eastAsia="en-US"/>
              </w:rPr>
              <w:t>84</w:t>
            </w:r>
          </w:p>
        </w:tc>
        <w:tc>
          <w:tcPr>
            <w:tcW w:w="1398" w:type="dxa"/>
            <w:vAlign w:val="center"/>
          </w:tcPr>
          <w:p w:rsidR="00913CA7" w:rsidRPr="00481BE4" w:rsidRDefault="00913CA7" w:rsidP="00BD4A09">
            <w:pPr>
              <w:jc w:val="center"/>
              <w:rPr>
                <w:lang w:eastAsia="en-US"/>
              </w:rPr>
            </w:pPr>
            <w:r w:rsidRPr="00481BE4">
              <w:rPr>
                <w:lang w:eastAsia="en-US"/>
              </w:rPr>
              <w:t>90</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лицеев</w:t>
            </w:r>
          </w:p>
        </w:tc>
        <w:tc>
          <w:tcPr>
            <w:tcW w:w="1440" w:type="dxa"/>
            <w:vAlign w:val="center"/>
          </w:tcPr>
          <w:p w:rsidR="00913CA7" w:rsidRPr="00481BE4" w:rsidRDefault="00913CA7" w:rsidP="00BD4A09">
            <w:pPr>
              <w:jc w:val="center"/>
              <w:rPr>
                <w:lang w:eastAsia="en-US"/>
              </w:rPr>
            </w:pPr>
            <w:r w:rsidRPr="00481BE4">
              <w:rPr>
                <w:lang w:eastAsia="en-US"/>
              </w:rPr>
              <w:t>41</w:t>
            </w:r>
          </w:p>
        </w:tc>
        <w:tc>
          <w:tcPr>
            <w:tcW w:w="1440" w:type="dxa"/>
            <w:vAlign w:val="center"/>
          </w:tcPr>
          <w:p w:rsidR="00913CA7" w:rsidRPr="00481BE4" w:rsidRDefault="00913CA7" w:rsidP="00BD4A09">
            <w:pPr>
              <w:jc w:val="center"/>
              <w:rPr>
                <w:lang w:eastAsia="en-US"/>
              </w:rPr>
            </w:pPr>
            <w:r w:rsidRPr="00481BE4">
              <w:rPr>
                <w:lang w:eastAsia="en-US"/>
              </w:rPr>
              <w:t>39</w:t>
            </w:r>
          </w:p>
        </w:tc>
        <w:tc>
          <w:tcPr>
            <w:tcW w:w="1398" w:type="dxa"/>
            <w:vAlign w:val="center"/>
          </w:tcPr>
          <w:p w:rsidR="00913CA7" w:rsidRPr="00481BE4" w:rsidRDefault="00913CA7" w:rsidP="00BD4A09">
            <w:pPr>
              <w:jc w:val="center"/>
              <w:rPr>
                <w:lang w:eastAsia="en-US"/>
              </w:rPr>
            </w:pPr>
            <w:r w:rsidRPr="00481BE4">
              <w:rPr>
                <w:lang w:eastAsia="en-US"/>
              </w:rPr>
              <w:t>42</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школ-интернатов</w:t>
            </w:r>
          </w:p>
        </w:tc>
        <w:tc>
          <w:tcPr>
            <w:tcW w:w="1440" w:type="dxa"/>
            <w:vAlign w:val="center"/>
          </w:tcPr>
          <w:p w:rsidR="00913CA7" w:rsidRPr="00481BE4" w:rsidRDefault="00913CA7" w:rsidP="00BD4A09">
            <w:pPr>
              <w:jc w:val="center"/>
              <w:rPr>
                <w:lang w:eastAsia="en-US"/>
              </w:rPr>
            </w:pPr>
            <w:r w:rsidRPr="00481BE4">
              <w:rPr>
                <w:lang w:eastAsia="en-US"/>
              </w:rPr>
              <w:t>1</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398" w:type="dxa"/>
            <w:vAlign w:val="center"/>
          </w:tcPr>
          <w:p w:rsidR="00913CA7" w:rsidRPr="00481BE4" w:rsidRDefault="00913CA7" w:rsidP="00BD4A09">
            <w:pPr>
              <w:jc w:val="center"/>
              <w:rPr>
                <w:lang w:eastAsia="en-US"/>
              </w:rPr>
            </w:pPr>
            <w:r w:rsidRPr="00481BE4">
              <w:rPr>
                <w:lang w:eastAsia="en-US"/>
              </w:rPr>
              <w:t>0</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кадетских школ-интернатов</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398" w:type="dxa"/>
            <w:vAlign w:val="center"/>
          </w:tcPr>
          <w:p w:rsidR="00913CA7" w:rsidRPr="00481BE4" w:rsidRDefault="00913CA7" w:rsidP="00BD4A09">
            <w:pPr>
              <w:jc w:val="center"/>
              <w:rPr>
                <w:lang w:eastAsia="en-US"/>
              </w:rPr>
            </w:pPr>
            <w:r w:rsidRPr="00481BE4">
              <w:rPr>
                <w:lang w:eastAsia="en-US"/>
              </w:rPr>
              <w:t>0</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lastRenderedPageBreak/>
              <w:t>Выпускники Вечерних (сменных) общеобразовательных школ</w:t>
            </w:r>
          </w:p>
        </w:tc>
        <w:tc>
          <w:tcPr>
            <w:tcW w:w="1440" w:type="dxa"/>
            <w:vAlign w:val="center"/>
          </w:tcPr>
          <w:p w:rsidR="00913CA7" w:rsidRPr="00481BE4" w:rsidRDefault="00913CA7" w:rsidP="00BD4A09">
            <w:pPr>
              <w:jc w:val="center"/>
              <w:rPr>
                <w:lang w:eastAsia="en-US"/>
              </w:rPr>
            </w:pPr>
            <w:r w:rsidRPr="00481BE4">
              <w:rPr>
                <w:lang w:eastAsia="en-US"/>
              </w:rPr>
              <w:t>1</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398" w:type="dxa"/>
            <w:vAlign w:val="center"/>
          </w:tcPr>
          <w:p w:rsidR="00913CA7" w:rsidRPr="00481BE4" w:rsidRDefault="00913CA7" w:rsidP="00BD4A09">
            <w:pPr>
              <w:jc w:val="center"/>
              <w:rPr>
                <w:lang w:eastAsia="en-US"/>
              </w:rPr>
            </w:pPr>
            <w:r w:rsidRPr="00481BE4">
              <w:rPr>
                <w:lang w:eastAsia="en-US"/>
              </w:rPr>
              <w:t>0</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открытых (сменных) общеобразовательных школ</w:t>
            </w:r>
          </w:p>
        </w:tc>
        <w:tc>
          <w:tcPr>
            <w:tcW w:w="1440" w:type="dxa"/>
            <w:vAlign w:val="center"/>
          </w:tcPr>
          <w:p w:rsidR="00913CA7" w:rsidRPr="00481BE4" w:rsidRDefault="00913CA7" w:rsidP="00BD4A09">
            <w:pPr>
              <w:jc w:val="center"/>
              <w:rPr>
                <w:lang w:eastAsia="en-US"/>
              </w:rPr>
            </w:pPr>
            <w:r w:rsidRPr="00481BE4">
              <w:rPr>
                <w:lang w:eastAsia="en-US"/>
              </w:rPr>
              <w:t>4</w:t>
            </w:r>
          </w:p>
        </w:tc>
        <w:tc>
          <w:tcPr>
            <w:tcW w:w="1440" w:type="dxa"/>
            <w:vAlign w:val="center"/>
          </w:tcPr>
          <w:p w:rsidR="00913CA7" w:rsidRPr="00481BE4" w:rsidRDefault="00913CA7" w:rsidP="00BD4A09">
            <w:pPr>
              <w:jc w:val="center"/>
              <w:rPr>
                <w:lang w:eastAsia="en-US"/>
              </w:rPr>
            </w:pPr>
            <w:r w:rsidRPr="00481BE4">
              <w:rPr>
                <w:lang w:eastAsia="en-US"/>
              </w:rPr>
              <w:t>1</w:t>
            </w:r>
          </w:p>
        </w:tc>
        <w:tc>
          <w:tcPr>
            <w:tcW w:w="1398" w:type="dxa"/>
            <w:vAlign w:val="center"/>
          </w:tcPr>
          <w:p w:rsidR="00913CA7" w:rsidRPr="00481BE4" w:rsidRDefault="00913CA7" w:rsidP="00BD4A09">
            <w:pPr>
              <w:jc w:val="center"/>
              <w:rPr>
                <w:lang w:eastAsia="en-US"/>
              </w:rPr>
            </w:pPr>
            <w:r w:rsidRPr="00481BE4">
              <w:rPr>
                <w:lang w:eastAsia="en-US"/>
              </w:rPr>
              <w:t>0</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техникумов</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398" w:type="dxa"/>
            <w:vAlign w:val="center"/>
          </w:tcPr>
          <w:p w:rsidR="00913CA7" w:rsidRPr="00481BE4" w:rsidRDefault="00913CA7" w:rsidP="00BD4A09">
            <w:pPr>
              <w:jc w:val="center"/>
              <w:rPr>
                <w:lang w:eastAsia="en-US"/>
              </w:rPr>
            </w:pPr>
            <w:r w:rsidRPr="00481BE4">
              <w:rPr>
                <w:lang w:eastAsia="en-US"/>
              </w:rPr>
              <w:t>0</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колледжей</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398" w:type="dxa"/>
            <w:vAlign w:val="center"/>
          </w:tcPr>
          <w:p w:rsidR="00913CA7" w:rsidRPr="00481BE4" w:rsidRDefault="00913CA7" w:rsidP="00BD4A09">
            <w:pPr>
              <w:jc w:val="center"/>
              <w:rPr>
                <w:lang w:eastAsia="en-US"/>
              </w:rPr>
            </w:pPr>
            <w:r w:rsidRPr="00481BE4">
              <w:rPr>
                <w:lang w:eastAsia="en-US"/>
              </w:rPr>
              <w:t>1</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университетов</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398" w:type="dxa"/>
            <w:vAlign w:val="center"/>
          </w:tcPr>
          <w:p w:rsidR="00913CA7" w:rsidRPr="00481BE4" w:rsidRDefault="00913CA7" w:rsidP="00BD4A09">
            <w:pPr>
              <w:jc w:val="center"/>
              <w:rPr>
                <w:lang w:eastAsia="en-US"/>
              </w:rPr>
            </w:pPr>
            <w:r w:rsidRPr="00481BE4">
              <w:rPr>
                <w:lang w:eastAsia="en-US"/>
              </w:rPr>
              <w:t>0</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академий</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398" w:type="dxa"/>
            <w:vAlign w:val="center"/>
          </w:tcPr>
          <w:p w:rsidR="00913CA7" w:rsidRPr="00481BE4" w:rsidRDefault="00913CA7" w:rsidP="00BD4A09">
            <w:pPr>
              <w:jc w:val="center"/>
              <w:rPr>
                <w:lang w:eastAsia="en-US"/>
              </w:rPr>
            </w:pPr>
            <w:r w:rsidRPr="00481BE4">
              <w:rPr>
                <w:lang w:eastAsia="en-US"/>
              </w:rPr>
              <w:t>0</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институтов</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440" w:type="dxa"/>
            <w:vAlign w:val="center"/>
          </w:tcPr>
          <w:p w:rsidR="00913CA7" w:rsidRPr="00481BE4" w:rsidRDefault="00913CA7" w:rsidP="00BD4A09">
            <w:pPr>
              <w:jc w:val="center"/>
              <w:rPr>
                <w:lang w:eastAsia="en-US"/>
              </w:rPr>
            </w:pPr>
            <w:r w:rsidRPr="00481BE4">
              <w:rPr>
                <w:lang w:eastAsia="en-US"/>
              </w:rPr>
              <w:t>0</w:t>
            </w:r>
          </w:p>
        </w:tc>
        <w:tc>
          <w:tcPr>
            <w:tcW w:w="1398" w:type="dxa"/>
            <w:vAlign w:val="center"/>
          </w:tcPr>
          <w:p w:rsidR="00913CA7" w:rsidRPr="00481BE4" w:rsidRDefault="00913CA7" w:rsidP="00BD4A09">
            <w:pPr>
              <w:jc w:val="center"/>
              <w:rPr>
                <w:lang w:eastAsia="en-US"/>
              </w:rPr>
            </w:pPr>
            <w:r w:rsidRPr="00481BE4">
              <w:rPr>
                <w:lang w:eastAsia="en-US"/>
              </w:rPr>
              <w:t>0</w:t>
            </w:r>
          </w:p>
        </w:tc>
      </w:tr>
      <w:tr w:rsidR="00913CA7" w:rsidRPr="00481BE4" w:rsidTr="00BD4A09">
        <w:tc>
          <w:tcPr>
            <w:tcW w:w="5504" w:type="dxa"/>
          </w:tcPr>
          <w:p w:rsidR="00913CA7" w:rsidRPr="00A70DCB" w:rsidRDefault="00913CA7" w:rsidP="00913CA7">
            <w:pPr>
              <w:pStyle w:val="a3"/>
              <w:numPr>
                <w:ilvl w:val="0"/>
                <w:numId w:val="2"/>
              </w:numPr>
              <w:spacing w:after="0" w:line="240" w:lineRule="auto"/>
              <w:rPr>
                <w:rFonts w:ascii="Times New Roman" w:hAnsi="Times New Roman"/>
                <w:sz w:val="24"/>
                <w:szCs w:val="24"/>
                <w:lang w:val="ru-RU"/>
              </w:rPr>
            </w:pPr>
            <w:r w:rsidRPr="00A70DCB">
              <w:rPr>
                <w:rFonts w:ascii="Times New Roman" w:hAnsi="Times New Roman"/>
                <w:sz w:val="24"/>
                <w:szCs w:val="24"/>
                <w:lang w:val="ru-RU"/>
              </w:rPr>
              <w:t>Иное</w:t>
            </w:r>
          </w:p>
        </w:tc>
        <w:tc>
          <w:tcPr>
            <w:tcW w:w="1440" w:type="dxa"/>
            <w:vAlign w:val="center"/>
          </w:tcPr>
          <w:p w:rsidR="00913CA7" w:rsidRPr="00481BE4" w:rsidRDefault="00913CA7" w:rsidP="00BD4A09">
            <w:pPr>
              <w:contextualSpacing/>
              <w:jc w:val="center"/>
            </w:pPr>
            <w:r w:rsidRPr="00481BE4">
              <w:t>82</w:t>
            </w:r>
          </w:p>
        </w:tc>
        <w:tc>
          <w:tcPr>
            <w:tcW w:w="1440" w:type="dxa"/>
            <w:vAlign w:val="center"/>
          </w:tcPr>
          <w:p w:rsidR="00913CA7" w:rsidRPr="00481BE4" w:rsidRDefault="00913CA7" w:rsidP="00BD4A09">
            <w:pPr>
              <w:contextualSpacing/>
              <w:jc w:val="center"/>
            </w:pPr>
            <w:r w:rsidRPr="00481BE4">
              <w:t>116</w:t>
            </w:r>
          </w:p>
        </w:tc>
        <w:tc>
          <w:tcPr>
            <w:tcW w:w="1398" w:type="dxa"/>
            <w:vAlign w:val="center"/>
          </w:tcPr>
          <w:p w:rsidR="00913CA7" w:rsidRPr="00481BE4" w:rsidRDefault="00913CA7" w:rsidP="00BD4A09">
            <w:pPr>
              <w:contextualSpacing/>
              <w:jc w:val="center"/>
            </w:pPr>
            <w:r w:rsidRPr="00481BE4">
              <w:t>936</w:t>
            </w:r>
          </w:p>
        </w:tc>
      </w:tr>
    </w:tbl>
    <w:p w:rsidR="00BC0F6A" w:rsidRPr="000D1B68" w:rsidRDefault="000D1B68" w:rsidP="000D1B68">
      <w:pPr>
        <w:rPr>
          <w:b/>
        </w:rPr>
      </w:pPr>
      <w:r>
        <w:rPr>
          <w:b/>
        </w:rPr>
        <w:t xml:space="preserve">6.1.5. </w:t>
      </w:r>
      <w:r w:rsidR="00BC0F6A" w:rsidRPr="000D1B68">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noBreakHyphen/>
      </w:r>
      <w:r>
        <w:rPr>
          <w:noProof/>
        </w:rPr>
        <w:fldChar w:fldCharType="begin"/>
      </w:r>
      <w:r>
        <w:rPr>
          <w:noProof/>
        </w:rPr>
        <w:instrText xml:space="preserve"> SEQ Таблица \* ARABIC \s 1 </w:instrText>
      </w:r>
      <w:r>
        <w:rPr>
          <w:noProof/>
        </w:rPr>
        <w:fldChar w:fldCharType="separate"/>
      </w:r>
      <w:r w:rsidR="006919F1">
        <w:rPr>
          <w:noProof/>
        </w:rPr>
        <w:t>32</w:t>
      </w:r>
      <w:r>
        <w:rPr>
          <w:noProof/>
        </w:rPr>
        <w:fldChar w:fldCharType="end"/>
      </w:r>
    </w:p>
    <w:tbl>
      <w:tblPr>
        <w:tblW w:w="97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1134"/>
        <w:gridCol w:w="851"/>
        <w:gridCol w:w="1134"/>
        <w:gridCol w:w="850"/>
        <w:gridCol w:w="1134"/>
        <w:gridCol w:w="864"/>
      </w:tblGrid>
      <w:tr w:rsidR="00A15584" w:rsidRPr="00A15584" w:rsidTr="00D71EAF">
        <w:trPr>
          <w:trHeight w:val="376"/>
        </w:trPr>
        <w:tc>
          <w:tcPr>
            <w:tcW w:w="3828" w:type="dxa"/>
            <w:vAlign w:val="center"/>
          </w:tcPr>
          <w:p w:rsidR="00A15584" w:rsidRPr="00A70DCB" w:rsidRDefault="00A15584" w:rsidP="00D71EA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Учебный год</w:t>
            </w:r>
          </w:p>
        </w:tc>
        <w:tc>
          <w:tcPr>
            <w:tcW w:w="1985" w:type="dxa"/>
            <w:gridSpan w:val="2"/>
            <w:vAlign w:val="center"/>
          </w:tcPr>
          <w:p w:rsidR="00A15584" w:rsidRPr="00A70DCB" w:rsidRDefault="00A15584" w:rsidP="00D71EA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2018</w:t>
            </w:r>
          </w:p>
        </w:tc>
        <w:tc>
          <w:tcPr>
            <w:tcW w:w="1984" w:type="dxa"/>
            <w:gridSpan w:val="2"/>
            <w:vAlign w:val="center"/>
          </w:tcPr>
          <w:p w:rsidR="00A15584" w:rsidRPr="00A70DCB" w:rsidRDefault="00A15584" w:rsidP="00D71EA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2019</w:t>
            </w:r>
          </w:p>
        </w:tc>
        <w:tc>
          <w:tcPr>
            <w:tcW w:w="1998" w:type="dxa"/>
            <w:gridSpan w:val="2"/>
            <w:vAlign w:val="center"/>
          </w:tcPr>
          <w:p w:rsidR="00A15584" w:rsidRPr="00A70DCB" w:rsidRDefault="00A15584" w:rsidP="00D71EAF">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2020</w:t>
            </w:r>
          </w:p>
        </w:tc>
      </w:tr>
      <w:tr w:rsidR="00A15584" w:rsidRPr="00A15584" w:rsidTr="00D71EAF">
        <w:trPr>
          <w:cantSplit/>
          <w:trHeight w:val="2669"/>
        </w:trPr>
        <w:tc>
          <w:tcPr>
            <w:tcW w:w="3828" w:type="dxa"/>
            <w:vAlign w:val="center"/>
          </w:tcPr>
          <w:p w:rsidR="00A15584" w:rsidRPr="00A70DCB" w:rsidRDefault="00A15584" w:rsidP="00D71EAF">
            <w:pPr>
              <w:pStyle w:val="a3"/>
              <w:rPr>
                <w:rFonts w:ascii="Times New Roman" w:hAnsi="Times New Roman"/>
                <w:sz w:val="24"/>
                <w:szCs w:val="24"/>
                <w:lang w:val="ru-RU"/>
              </w:rPr>
            </w:pPr>
            <w:r w:rsidRPr="00A70DCB">
              <w:rPr>
                <w:rFonts w:ascii="Times New Roman" w:hAnsi="Times New Roman"/>
                <w:sz w:val="24"/>
                <w:szCs w:val="24"/>
                <w:lang w:val="ru-RU"/>
              </w:rPr>
              <w:t>МСУ</w:t>
            </w:r>
          </w:p>
        </w:tc>
        <w:tc>
          <w:tcPr>
            <w:tcW w:w="1134" w:type="dxa"/>
            <w:textDirection w:val="btLr"/>
            <w:vAlign w:val="center"/>
          </w:tcPr>
          <w:p w:rsidR="00A15584" w:rsidRPr="00A70DCB" w:rsidRDefault="00A15584" w:rsidP="00D71EAF">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851" w:type="dxa"/>
            <w:textDirection w:val="btLr"/>
            <w:vAlign w:val="center"/>
          </w:tcPr>
          <w:p w:rsidR="00A15584" w:rsidRPr="00A70DCB" w:rsidRDefault="00A15584" w:rsidP="00D71EAF">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A15584" w:rsidRPr="00A70DCB" w:rsidRDefault="00A15584" w:rsidP="00D71EAF">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850" w:type="dxa"/>
            <w:textDirection w:val="btLr"/>
            <w:vAlign w:val="center"/>
          </w:tcPr>
          <w:p w:rsidR="00A15584" w:rsidRPr="00A70DCB" w:rsidRDefault="00A15584" w:rsidP="00D71EAF">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c>
          <w:tcPr>
            <w:tcW w:w="1134" w:type="dxa"/>
            <w:textDirection w:val="btLr"/>
            <w:vAlign w:val="center"/>
          </w:tcPr>
          <w:p w:rsidR="00A15584" w:rsidRPr="00A70DCB" w:rsidRDefault="00A15584" w:rsidP="00D71EAF">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ЕГЭ по учебному  предмету</w:t>
            </w:r>
          </w:p>
        </w:tc>
        <w:tc>
          <w:tcPr>
            <w:tcW w:w="864" w:type="dxa"/>
            <w:textDirection w:val="btLr"/>
            <w:vAlign w:val="center"/>
          </w:tcPr>
          <w:p w:rsidR="00A15584" w:rsidRPr="00A70DCB" w:rsidRDefault="00A15584" w:rsidP="00D71EAF">
            <w:pPr>
              <w:pStyle w:val="a3"/>
              <w:spacing w:after="0" w:line="240" w:lineRule="auto"/>
              <w:ind w:left="113" w:right="113"/>
              <w:jc w:val="center"/>
              <w:rPr>
                <w:rFonts w:ascii="Times New Roman" w:hAnsi="Times New Roman"/>
                <w:sz w:val="24"/>
                <w:szCs w:val="24"/>
                <w:lang w:val="ru-RU"/>
              </w:rPr>
            </w:pPr>
            <w:r w:rsidRPr="00A70DCB">
              <w:rPr>
                <w:rFonts w:ascii="Times New Roman" w:hAnsi="Times New Roman"/>
                <w:sz w:val="24"/>
                <w:szCs w:val="24"/>
                <w:lang w:val="ru-RU"/>
              </w:rPr>
              <w:t>% от общего числа участников в регионе</w:t>
            </w:r>
          </w:p>
        </w:tc>
      </w:tr>
      <w:tr w:rsidR="00A15584" w:rsidRPr="004709DB" w:rsidTr="00D71EAF">
        <w:trPr>
          <w:trHeight w:val="376"/>
        </w:trPr>
        <w:tc>
          <w:tcPr>
            <w:tcW w:w="3828" w:type="dxa"/>
          </w:tcPr>
          <w:p w:rsidR="00A15584" w:rsidRPr="00A70DCB" w:rsidRDefault="00A15584" w:rsidP="00D71EAF">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Большесельский МР</w:t>
            </w:r>
          </w:p>
        </w:tc>
        <w:tc>
          <w:tcPr>
            <w:tcW w:w="1134" w:type="dxa"/>
            <w:vAlign w:val="bottom"/>
          </w:tcPr>
          <w:p w:rsidR="00A15584" w:rsidRPr="004709DB" w:rsidRDefault="00A15584" w:rsidP="00D71EAF">
            <w:pPr>
              <w:jc w:val="center"/>
              <w:rPr>
                <w:lang w:eastAsia="en-US"/>
              </w:rPr>
            </w:pPr>
            <w:r w:rsidRPr="004709DB">
              <w:rPr>
                <w:lang w:eastAsia="en-US"/>
              </w:rPr>
              <w:t>4</w:t>
            </w:r>
          </w:p>
        </w:tc>
        <w:tc>
          <w:tcPr>
            <w:tcW w:w="851" w:type="dxa"/>
            <w:vAlign w:val="bottom"/>
          </w:tcPr>
          <w:p w:rsidR="00A15584" w:rsidRPr="004709DB" w:rsidRDefault="00A15584" w:rsidP="00D71EAF">
            <w:pPr>
              <w:jc w:val="center"/>
              <w:rPr>
                <w:lang w:eastAsia="en-US"/>
              </w:rPr>
            </w:pPr>
            <w:r w:rsidRPr="004709DB">
              <w:rPr>
                <w:lang w:eastAsia="en-US"/>
              </w:rPr>
              <w:t>0,4</w:t>
            </w:r>
          </w:p>
        </w:tc>
        <w:tc>
          <w:tcPr>
            <w:tcW w:w="1134" w:type="dxa"/>
            <w:vAlign w:val="center"/>
          </w:tcPr>
          <w:p w:rsidR="00A15584" w:rsidRPr="004709DB" w:rsidRDefault="00A15584" w:rsidP="00D71EAF">
            <w:pPr>
              <w:jc w:val="center"/>
              <w:rPr>
                <w:lang w:eastAsia="en-US"/>
              </w:rPr>
            </w:pPr>
            <w:r w:rsidRPr="004709DB">
              <w:rPr>
                <w:lang w:eastAsia="en-US"/>
              </w:rPr>
              <w:t>1</w:t>
            </w:r>
          </w:p>
        </w:tc>
        <w:tc>
          <w:tcPr>
            <w:tcW w:w="850" w:type="dxa"/>
            <w:vAlign w:val="center"/>
          </w:tcPr>
          <w:p w:rsidR="00A15584" w:rsidRPr="004709DB" w:rsidRDefault="00A15584" w:rsidP="00D71EAF">
            <w:pPr>
              <w:jc w:val="center"/>
              <w:rPr>
                <w:lang w:eastAsia="en-US"/>
              </w:rPr>
            </w:pPr>
            <w:r w:rsidRPr="004709DB">
              <w:rPr>
                <w:lang w:eastAsia="en-US"/>
              </w:rPr>
              <w:t>0,1</w:t>
            </w:r>
          </w:p>
        </w:tc>
        <w:tc>
          <w:tcPr>
            <w:tcW w:w="1134" w:type="dxa"/>
            <w:vAlign w:val="center"/>
          </w:tcPr>
          <w:p w:rsidR="00A15584" w:rsidRPr="004709DB" w:rsidRDefault="00A15584" w:rsidP="00D71EAF">
            <w:pPr>
              <w:jc w:val="center"/>
              <w:rPr>
                <w:color w:val="000000"/>
              </w:rPr>
            </w:pPr>
            <w:r w:rsidRPr="004709DB">
              <w:rPr>
                <w:color w:val="000000"/>
              </w:rPr>
              <w:t>4</w:t>
            </w:r>
          </w:p>
        </w:tc>
        <w:tc>
          <w:tcPr>
            <w:tcW w:w="864" w:type="dxa"/>
            <w:vAlign w:val="center"/>
          </w:tcPr>
          <w:p w:rsidR="00A15584" w:rsidRPr="004709DB" w:rsidRDefault="00A15584" w:rsidP="00D71EAF">
            <w:pPr>
              <w:jc w:val="center"/>
              <w:rPr>
                <w:color w:val="000000"/>
              </w:rPr>
            </w:pPr>
            <w:r w:rsidRPr="004709DB">
              <w:rPr>
                <w:color w:val="000000"/>
              </w:rPr>
              <w:t>0,4</w:t>
            </w:r>
          </w:p>
        </w:tc>
      </w:tr>
      <w:tr w:rsidR="00A15584" w:rsidRPr="004709DB" w:rsidTr="00D71EAF">
        <w:trPr>
          <w:trHeight w:val="359"/>
        </w:trPr>
        <w:tc>
          <w:tcPr>
            <w:tcW w:w="3828" w:type="dxa"/>
          </w:tcPr>
          <w:p w:rsidR="00A15584" w:rsidRPr="00A70DCB" w:rsidRDefault="00A15584" w:rsidP="00D71EAF">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Борисоглебский МР</w:t>
            </w:r>
          </w:p>
        </w:tc>
        <w:tc>
          <w:tcPr>
            <w:tcW w:w="1134" w:type="dxa"/>
            <w:vAlign w:val="bottom"/>
          </w:tcPr>
          <w:p w:rsidR="00A15584" w:rsidRPr="004709DB" w:rsidRDefault="00A15584" w:rsidP="00D71EAF">
            <w:pPr>
              <w:jc w:val="center"/>
              <w:rPr>
                <w:lang w:eastAsia="en-US"/>
              </w:rPr>
            </w:pPr>
            <w:r w:rsidRPr="004709DB">
              <w:rPr>
                <w:lang w:eastAsia="en-US"/>
              </w:rPr>
              <w:t>20</w:t>
            </w:r>
          </w:p>
        </w:tc>
        <w:tc>
          <w:tcPr>
            <w:tcW w:w="851" w:type="dxa"/>
            <w:vAlign w:val="bottom"/>
          </w:tcPr>
          <w:p w:rsidR="00A15584" w:rsidRPr="004709DB" w:rsidRDefault="00A15584" w:rsidP="00D71EAF">
            <w:pPr>
              <w:jc w:val="center"/>
              <w:rPr>
                <w:lang w:eastAsia="en-US"/>
              </w:rPr>
            </w:pPr>
            <w:r w:rsidRPr="004709DB">
              <w:rPr>
                <w:lang w:eastAsia="en-US"/>
              </w:rPr>
              <w:t>1,8</w:t>
            </w:r>
          </w:p>
        </w:tc>
        <w:tc>
          <w:tcPr>
            <w:tcW w:w="1134" w:type="dxa"/>
            <w:vAlign w:val="center"/>
          </w:tcPr>
          <w:p w:rsidR="00A15584" w:rsidRPr="004709DB" w:rsidRDefault="00A15584" w:rsidP="00D71EAF">
            <w:pPr>
              <w:jc w:val="center"/>
              <w:rPr>
                <w:lang w:eastAsia="en-US"/>
              </w:rPr>
            </w:pPr>
            <w:r w:rsidRPr="004709DB">
              <w:rPr>
                <w:lang w:eastAsia="en-US"/>
              </w:rPr>
              <w:t>14</w:t>
            </w:r>
          </w:p>
        </w:tc>
        <w:tc>
          <w:tcPr>
            <w:tcW w:w="850" w:type="dxa"/>
            <w:vAlign w:val="center"/>
          </w:tcPr>
          <w:p w:rsidR="00A15584" w:rsidRPr="004709DB" w:rsidRDefault="00A15584" w:rsidP="00D71EAF">
            <w:pPr>
              <w:jc w:val="center"/>
              <w:rPr>
                <w:lang w:eastAsia="en-US"/>
              </w:rPr>
            </w:pPr>
            <w:r w:rsidRPr="004709DB">
              <w:rPr>
                <w:lang w:eastAsia="en-US"/>
              </w:rPr>
              <w:t>1,2</w:t>
            </w:r>
          </w:p>
        </w:tc>
        <w:tc>
          <w:tcPr>
            <w:tcW w:w="1134" w:type="dxa"/>
            <w:vAlign w:val="center"/>
          </w:tcPr>
          <w:p w:rsidR="00A15584" w:rsidRPr="004709DB" w:rsidRDefault="00A15584" w:rsidP="00D71EAF">
            <w:pPr>
              <w:jc w:val="center"/>
              <w:rPr>
                <w:color w:val="000000"/>
              </w:rPr>
            </w:pPr>
            <w:r w:rsidRPr="004709DB">
              <w:rPr>
                <w:color w:val="000000"/>
              </w:rPr>
              <w:t>10</w:t>
            </w:r>
          </w:p>
        </w:tc>
        <w:tc>
          <w:tcPr>
            <w:tcW w:w="864" w:type="dxa"/>
            <w:vAlign w:val="center"/>
          </w:tcPr>
          <w:p w:rsidR="00A15584" w:rsidRPr="004709DB" w:rsidRDefault="00A15584" w:rsidP="00D71EAF">
            <w:pPr>
              <w:jc w:val="center"/>
              <w:rPr>
                <w:color w:val="000000"/>
              </w:rPr>
            </w:pPr>
            <w:r w:rsidRPr="004709DB">
              <w:rPr>
                <w:color w:val="000000"/>
              </w:rPr>
              <w:t>1,0</w:t>
            </w:r>
          </w:p>
        </w:tc>
      </w:tr>
      <w:tr w:rsidR="00A15584" w:rsidRPr="004709DB" w:rsidTr="00D71EAF">
        <w:trPr>
          <w:trHeight w:val="359"/>
        </w:trPr>
        <w:tc>
          <w:tcPr>
            <w:tcW w:w="3828" w:type="dxa"/>
          </w:tcPr>
          <w:p w:rsidR="00A15584" w:rsidRPr="00A70DCB" w:rsidRDefault="00A15584" w:rsidP="00D71EAF">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Брейтовский МР</w:t>
            </w:r>
          </w:p>
        </w:tc>
        <w:tc>
          <w:tcPr>
            <w:tcW w:w="1134" w:type="dxa"/>
            <w:vAlign w:val="bottom"/>
          </w:tcPr>
          <w:p w:rsidR="00A15584" w:rsidRPr="004709DB" w:rsidRDefault="00A15584" w:rsidP="00D71EAF">
            <w:pPr>
              <w:jc w:val="center"/>
              <w:rPr>
                <w:lang w:eastAsia="en-US"/>
              </w:rPr>
            </w:pPr>
            <w:r w:rsidRPr="004709DB">
              <w:rPr>
                <w:lang w:eastAsia="en-US"/>
              </w:rPr>
              <w:t>9</w:t>
            </w:r>
          </w:p>
        </w:tc>
        <w:tc>
          <w:tcPr>
            <w:tcW w:w="851" w:type="dxa"/>
            <w:vAlign w:val="bottom"/>
          </w:tcPr>
          <w:p w:rsidR="00A15584" w:rsidRPr="004709DB" w:rsidRDefault="00A15584" w:rsidP="00D71EAF">
            <w:pPr>
              <w:jc w:val="center"/>
              <w:rPr>
                <w:lang w:eastAsia="en-US"/>
              </w:rPr>
            </w:pPr>
            <w:r w:rsidRPr="004709DB">
              <w:rPr>
                <w:lang w:eastAsia="en-US"/>
              </w:rPr>
              <w:t>0,8</w:t>
            </w:r>
          </w:p>
        </w:tc>
        <w:tc>
          <w:tcPr>
            <w:tcW w:w="1134" w:type="dxa"/>
            <w:vAlign w:val="center"/>
          </w:tcPr>
          <w:p w:rsidR="00A15584" w:rsidRPr="004709DB" w:rsidRDefault="00A15584" w:rsidP="00D71EAF">
            <w:pPr>
              <w:jc w:val="center"/>
              <w:rPr>
                <w:lang w:eastAsia="en-US"/>
              </w:rPr>
            </w:pPr>
            <w:r w:rsidRPr="004709DB">
              <w:rPr>
                <w:lang w:eastAsia="en-US"/>
              </w:rPr>
              <w:t>7</w:t>
            </w:r>
          </w:p>
        </w:tc>
        <w:tc>
          <w:tcPr>
            <w:tcW w:w="850" w:type="dxa"/>
            <w:vAlign w:val="center"/>
          </w:tcPr>
          <w:p w:rsidR="00A15584" w:rsidRPr="004709DB" w:rsidRDefault="00A15584" w:rsidP="00D71EAF">
            <w:pPr>
              <w:jc w:val="center"/>
              <w:rPr>
                <w:lang w:eastAsia="en-US"/>
              </w:rPr>
            </w:pPr>
            <w:r w:rsidRPr="004709DB">
              <w:rPr>
                <w:lang w:eastAsia="en-US"/>
              </w:rPr>
              <w:t>0,6</w:t>
            </w:r>
          </w:p>
        </w:tc>
        <w:tc>
          <w:tcPr>
            <w:tcW w:w="1134" w:type="dxa"/>
            <w:vAlign w:val="center"/>
          </w:tcPr>
          <w:p w:rsidR="00A15584" w:rsidRPr="004709DB" w:rsidRDefault="00A15584" w:rsidP="00D71EAF">
            <w:pPr>
              <w:jc w:val="center"/>
              <w:rPr>
                <w:color w:val="000000"/>
              </w:rPr>
            </w:pPr>
            <w:r w:rsidRPr="004709DB">
              <w:rPr>
                <w:color w:val="000000"/>
              </w:rPr>
              <w:t>6</w:t>
            </w:r>
          </w:p>
        </w:tc>
        <w:tc>
          <w:tcPr>
            <w:tcW w:w="864" w:type="dxa"/>
            <w:vAlign w:val="center"/>
          </w:tcPr>
          <w:p w:rsidR="00A15584" w:rsidRPr="004709DB" w:rsidRDefault="00A15584" w:rsidP="00D71EAF">
            <w:pPr>
              <w:jc w:val="center"/>
              <w:rPr>
                <w:color w:val="000000"/>
              </w:rPr>
            </w:pPr>
            <w:r w:rsidRPr="004709DB">
              <w:rPr>
                <w:color w:val="000000"/>
              </w:rPr>
              <w:t>0,6</w:t>
            </w:r>
          </w:p>
        </w:tc>
      </w:tr>
      <w:tr w:rsidR="00A15584" w:rsidRPr="004709DB" w:rsidTr="00D71EAF">
        <w:trPr>
          <w:trHeight w:val="319"/>
        </w:trPr>
        <w:tc>
          <w:tcPr>
            <w:tcW w:w="3828" w:type="dxa"/>
          </w:tcPr>
          <w:p w:rsidR="00A15584" w:rsidRPr="00A70DCB" w:rsidRDefault="00A15584" w:rsidP="00D71EAF">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Переславль-Залесский</w:t>
            </w:r>
          </w:p>
        </w:tc>
        <w:tc>
          <w:tcPr>
            <w:tcW w:w="1134" w:type="dxa"/>
            <w:vAlign w:val="bottom"/>
          </w:tcPr>
          <w:p w:rsidR="00A15584" w:rsidRPr="004709DB" w:rsidRDefault="00A15584" w:rsidP="00D71EAF">
            <w:pPr>
              <w:jc w:val="center"/>
              <w:rPr>
                <w:lang w:eastAsia="en-US"/>
              </w:rPr>
            </w:pPr>
            <w:r w:rsidRPr="004709DB">
              <w:rPr>
                <w:lang w:eastAsia="en-US"/>
              </w:rPr>
              <w:t>56</w:t>
            </w:r>
          </w:p>
        </w:tc>
        <w:tc>
          <w:tcPr>
            <w:tcW w:w="851" w:type="dxa"/>
            <w:vAlign w:val="bottom"/>
          </w:tcPr>
          <w:p w:rsidR="00A15584" w:rsidRPr="004709DB" w:rsidRDefault="00A15584" w:rsidP="00D71EAF">
            <w:pPr>
              <w:jc w:val="center"/>
              <w:rPr>
                <w:lang w:eastAsia="en-US"/>
              </w:rPr>
            </w:pPr>
            <w:r w:rsidRPr="004709DB">
              <w:rPr>
                <w:lang w:eastAsia="en-US"/>
              </w:rPr>
              <w:t>4,9</w:t>
            </w:r>
          </w:p>
        </w:tc>
        <w:tc>
          <w:tcPr>
            <w:tcW w:w="1134" w:type="dxa"/>
            <w:vAlign w:val="center"/>
          </w:tcPr>
          <w:p w:rsidR="00A15584" w:rsidRPr="004709DB" w:rsidRDefault="00A15584" w:rsidP="00D71EAF">
            <w:pPr>
              <w:jc w:val="center"/>
              <w:rPr>
                <w:lang w:eastAsia="en-US"/>
              </w:rPr>
            </w:pPr>
            <w:r w:rsidRPr="004709DB">
              <w:rPr>
                <w:lang w:eastAsia="en-US"/>
              </w:rPr>
              <w:t>64</w:t>
            </w:r>
          </w:p>
        </w:tc>
        <w:tc>
          <w:tcPr>
            <w:tcW w:w="850" w:type="dxa"/>
            <w:vAlign w:val="center"/>
          </w:tcPr>
          <w:p w:rsidR="00A15584" w:rsidRPr="004709DB" w:rsidRDefault="00A15584" w:rsidP="00D71EAF">
            <w:pPr>
              <w:jc w:val="center"/>
              <w:rPr>
                <w:lang w:eastAsia="en-US"/>
              </w:rPr>
            </w:pPr>
            <w:r w:rsidRPr="004709DB">
              <w:rPr>
                <w:lang w:eastAsia="en-US"/>
              </w:rPr>
              <w:t>5,4</w:t>
            </w:r>
          </w:p>
        </w:tc>
        <w:tc>
          <w:tcPr>
            <w:tcW w:w="1134" w:type="dxa"/>
            <w:vAlign w:val="center"/>
          </w:tcPr>
          <w:p w:rsidR="00A15584" w:rsidRPr="004709DB" w:rsidRDefault="00A15584" w:rsidP="00D71EAF">
            <w:pPr>
              <w:jc w:val="center"/>
              <w:rPr>
                <w:color w:val="000000"/>
              </w:rPr>
            </w:pPr>
            <w:r w:rsidRPr="004709DB">
              <w:rPr>
                <w:color w:val="000000"/>
              </w:rPr>
              <w:t>40</w:t>
            </w:r>
          </w:p>
        </w:tc>
        <w:tc>
          <w:tcPr>
            <w:tcW w:w="864" w:type="dxa"/>
            <w:vAlign w:val="center"/>
          </w:tcPr>
          <w:p w:rsidR="00A15584" w:rsidRPr="004709DB" w:rsidRDefault="00A15584" w:rsidP="00D71EAF">
            <w:pPr>
              <w:jc w:val="center"/>
              <w:rPr>
                <w:color w:val="000000"/>
              </w:rPr>
            </w:pPr>
            <w:r w:rsidRPr="004709DB">
              <w:rPr>
                <w:color w:val="000000"/>
              </w:rPr>
              <w:t>3,9</w:t>
            </w:r>
          </w:p>
        </w:tc>
      </w:tr>
      <w:tr w:rsidR="00A15584" w:rsidRPr="004709DB" w:rsidTr="00D71EAF">
        <w:trPr>
          <w:trHeight w:val="376"/>
        </w:trPr>
        <w:tc>
          <w:tcPr>
            <w:tcW w:w="3828" w:type="dxa"/>
          </w:tcPr>
          <w:p w:rsidR="00A15584" w:rsidRPr="00A70DCB" w:rsidRDefault="00A15584" w:rsidP="00D71EAF">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Рыбинск</w:t>
            </w:r>
          </w:p>
        </w:tc>
        <w:tc>
          <w:tcPr>
            <w:tcW w:w="1134" w:type="dxa"/>
            <w:vAlign w:val="bottom"/>
          </w:tcPr>
          <w:p w:rsidR="00A15584" w:rsidRPr="004709DB" w:rsidRDefault="00A15584" w:rsidP="00D71EAF">
            <w:pPr>
              <w:jc w:val="center"/>
              <w:rPr>
                <w:lang w:eastAsia="en-US"/>
              </w:rPr>
            </w:pPr>
            <w:r w:rsidRPr="004709DB">
              <w:rPr>
                <w:lang w:eastAsia="en-US"/>
              </w:rPr>
              <w:t>158</w:t>
            </w:r>
          </w:p>
        </w:tc>
        <w:tc>
          <w:tcPr>
            <w:tcW w:w="851" w:type="dxa"/>
            <w:vAlign w:val="bottom"/>
          </w:tcPr>
          <w:p w:rsidR="00A15584" w:rsidRPr="004709DB" w:rsidRDefault="00A15584" w:rsidP="00D71EAF">
            <w:pPr>
              <w:jc w:val="center"/>
              <w:rPr>
                <w:lang w:eastAsia="en-US"/>
              </w:rPr>
            </w:pPr>
            <w:r w:rsidRPr="004709DB">
              <w:rPr>
                <w:lang w:eastAsia="en-US"/>
              </w:rPr>
              <w:t>13,8</w:t>
            </w:r>
          </w:p>
        </w:tc>
        <w:tc>
          <w:tcPr>
            <w:tcW w:w="1134" w:type="dxa"/>
            <w:vAlign w:val="center"/>
          </w:tcPr>
          <w:p w:rsidR="00A15584" w:rsidRPr="004709DB" w:rsidRDefault="00A15584" w:rsidP="00D71EAF">
            <w:pPr>
              <w:jc w:val="center"/>
              <w:rPr>
                <w:lang w:eastAsia="en-US"/>
              </w:rPr>
            </w:pPr>
            <w:r w:rsidRPr="004709DB">
              <w:rPr>
                <w:lang w:eastAsia="en-US"/>
              </w:rPr>
              <w:t>172</w:t>
            </w:r>
          </w:p>
        </w:tc>
        <w:tc>
          <w:tcPr>
            <w:tcW w:w="850" w:type="dxa"/>
            <w:vAlign w:val="center"/>
          </w:tcPr>
          <w:p w:rsidR="00A15584" w:rsidRPr="004709DB" w:rsidRDefault="00A15584" w:rsidP="00D71EAF">
            <w:pPr>
              <w:jc w:val="center"/>
              <w:rPr>
                <w:lang w:eastAsia="en-US"/>
              </w:rPr>
            </w:pPr>
            <w:r w:rsidRPr="004709DB">
              <w:rPr>
                <w:lang w:eastAsia="en-US"/>
              </w:rPr>
              <w:t>14,6</w:t>
            </w:r>
          </w:p>
        </w:tc>
        <w:tc>
          <w:tcPr>
            <w:tcW w:w="1134" w:type="dxa"/>
            <w:vAlign w:val="center"/>
          </w:tcPr>
          <w:p w:rsidR="00A15584" w:rsidRPr="004709DB" w:rsidRDefault="00A15584" w:rsidP="00D71EAF">
            <w:pPr>
              <w:jc w:val="center"/>
              <w:rPr>
                <w:color w:val="000000"/>
              </w:rPr>
            </w:pPr>
            <w:r w:rsidRPr="004709DB">
              <w:rPr>
                <w:color w:val="000000"/>
              </w:rPr>
              <w:t>133</w:t>
            </w:r>
          </w:p>
        </w:tc>
        <w:tc>
          <w:tcPr>
            <w:tcW w:w="864" w:type="dxa"/>
            <w:vAlign w:val="center"/>
          </w:tcPr>
          <w:p w:rsidR="00A15584" w:rsidRPr="004709DB" w:rsidRDefault="00A15584" w:rsidP="00D71EAF">
            <w:pPr>
              <w:jc w:val="center"/>
              <w:rPr>
                <w:color w:val="000000"/>
              </w:rPr>
            </w:pPr>
            <w:r w:rsidRPr="004709DB">
              <w:rPr>
                <w:color w:val="000000"/>
              </w:rPr>
              <w:t>12,8</w:t>
            </w:r>
          </w:p>
        </w:tc>
      </w:tr>
      <w:tr w:rsidR="00A15584" w:rsidRPr="004709DB" w:rsidTr="00D71EAF">
        <w:trPr>
          <w:trHeight w:val="359"/>
        </w:trPr>
        <w:tc>
          <w:tcPr>
            <w:tcW w:w="3828" w:type="dxa"/>
          </w:tcPr>
          <w:p w:rsidR="00A15584" w:rsidRPr="00A70DCB" w:rsidRDefault="00A15584" w:rsidP="00D71EAF">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г. Ярославль</w:t>
            </w:r>
          </w:p>
        </w:tc>
        <w:tc>
          <w:tcPr>
            <w:tcW w:w="1134" w:type="dxa"/>
            <w:vAlign w:val="bottom"/>
          </w:tcPr>
          <w:p w:rsidR="00A15584" w:rsidRPr="004709DB" w:rsidRDefault="00A15584" w:rsidP="00D71EAF">
            <w:pPr>
              <w:jc w:val="center"/>
              <w:rPr>
                <w:lang w:eastAsia="en-US"/>
              </w:rPr>
            </w:pPr>
            <w:r w:rsidRPr="004709DB">
              <w:rPr>
                <w:lang w:eastAsia="en-US"/>
              </w:rPr>
              <w:t>589</w:t>
            </w:r>
          </w:p>
        </w:tc>
        <w:tc>
          <w:tcPr>
            <w:tcW w:w="851" w:type="dxa"/>
            <w:vAlign w:val="bottom"/>
          </w:tcPr>
          <w:p w:rsidR="00A15584" w:rsidRPr="004709DB" w:rsidRDefault="00A15584" w:rsidP="00D71EAF">
            <w:pPr>
              <w:jc w:val="center"/>
              <w:rPr>
                <w:lang w:eastAsia="en-US"/>
              </w:rPr>
            </w:pPr>
            <w:r w:rsidRPr="004709DB">
              <w:rPr>
                <w:lang w:eastAsia="en-US"/>
              </w:rPr>
              <w:t>51,6</w:t>
            </w:r>
          </w:p>
        </w:tc>
        <w:tc>
          <w:tcPr>
            <w:tcW w:w="1134" w:type="dxa"/>
            <w:vAlign w:val="center"/>
          </w:tcPr>
          <w:p w:rsidR="00A15584" w:rsidRPr="004709DB" w:rsidRDefault="00A15584" w:rsidP="00D71EAF">
            <w:pPr>
              <w:jc w:val="center"/>
              <w:rPr>
                <w:lang w:eastAsia="en-US"/>
              </w:rPr>
            </w:pPr>
            <w:r w:rsidRPr="004709DB">
              <w:rPr>
                <w:lang w:eastAsia="en-US"/>
              </w:rPr>
              <w:t>628</w:t>
            </w:r>
          </w:p>
        </w:tc>
        <w:tc>
          <w:tcPr>
            <w:tcW w:w="850" w:type="dxa"/>
            <w:vAlign w:val="center"/>
          </w:tcPr>
          <w:p w:rsidR="00A15584" w:rsidRPr="004709DB" w:rsidRDefault="00A15584" w:rsidP="00D71EAF">
            <w:pPr>
              <w:jc w:val="center"/>
              <w:rPr>
                <w:lang w:eastAsia="en-US"/>
              </w:rPr>
            </w:pPr>
            <w:r w:rsidRPr="004709DB">
              <w:rPr>
                <w:lang w:eastAsia="en-US"/>
              </w:rPr>
              <w:t>53,2</w:t>
            </w:r>
          </w:p>
        </w:tc>
        <w:tc>
          <w:tcPr>
            <w:tcW w:w="1134" w:type="dxa"/>
            <w:vAlign w:val="center"/>
          </w:tcPr>
          <w:p w:rsidR="00A15584" w:rsidRPr="004709DB" w:rsidRDefault="00A15584" w:rsidP="00D71EAF">
            <w:pPr>
              <w:jc w:val="center"/>
              <w:rPr>
                <w:color w:val="000000"/>
              </w:rPr>
            </w:pPr>
            <w:r w:rsidRPr="004709DB">
              <w:rPr>
                <w:color w:val="000000"/>
              </w:rPr>
              <w:t>546</w:t>
            </w:r>
          </w:p>
        </w:tc>
        <w:tc>
          <w:tcPr>
            <w:tcW w:w="864" w:type="dxa"/>
            <w:vAlign w:val="center"/>
          </w:tcPr>
          <w:p w:rsidR="00A15584" w:rsidRPr="004709DB" w:rsidRDefault="00A15584" w:rsidP="00D71EAF">
            <w:pPr>
              <w:jc w:val="center"/>
              <w:rPr>
                <w:color w:val="000000"/>
              </w:rPr>
            </w:pPr>
            <w:r w:rsidRPr="004709DB">
              <w:rPr>
                <w:color w:val="000000"/>
              </w:rPr>
              <w:t>52,6</w:t>
            </w:r>
          </w:p>
        </w:tc>
      </w:tr>
      <w:tr w:rsidR="00A15584" w:rsidRPr="004709DB" w:rsidTr="00D71EAF">
        <w:trPr>
          <w:trHeight w:val="272"/>
        </w:trPr>
        <w:tc>
          <w:tcPr>
            <w:tcW w:w="3828" w:type="dxa"/>
            <w:vAlign w:val="bottom"/>
          </w:tcPr>
          <w:p w:rsidR="00A15584" w:rsidRPr="004709DB" w:rsidRDefault="00A15584" w:rsidP="00D71EAF">
            <w:pPr>
              <w:rPr>
                <w:lang w:eastAsia="en-US"/>
              </w:rPr>
            </w:pPr>
            <w:r w:rsidRPr="004709DB">
              <w:rPr>
                <w:lang w:eastAsia="en-US"/>
              </w:rPr>
              <w:t>Гаврилов-Ямский МР</w:t>
            </w:r>
          </w:p>
        </w:tc>
        <w:tc>
          <w:tcPr>
            <w:tcW w:w="1134" w:type="dxa"/>
            <w:vAlign w:val="bottom"/>
          </w:tcPr>
          <w:p w:rsidR="00A15584" w:rsidRPr="004709DB" w:rsidRDefault="00A15584" w:rsidP="00D71EAF">
            <w:pPr>
              <w:jc w:val="center"/>
              <w:rPr>
                <w:lang w:eastAsia="en-US"/>
              </w:rPr>
            </w:pPr>
            <w:r w:rsidRPr="004709DB">
              <w:rPr>
                <w:lang w:eastAsia="en-US"/>
              </w:rPr>
              <w:t>36</w:t>
            </w:r>
          </w:p>
        </w:tc>
        <w:tc>
          <w:tcPr>
            <w:tcW w:w="851" w:type="dxa"/>
            <w:vAlign w:val="bottom"/>
          </w:tcPr>
          <w:p w:rsidR="00A15584" w:rsidRPr="004709DB" w:rsidRDefault="00A15584" w:rsidP="00D71EAF">
            <w:pPr>
              <w:jc w:val="center"/>
              <w:rPr>
                <w:lang w:eastAsia="en-US"/>
              </w:rPr>
            </w:pPr>
            <w:r w:rsidRPr="004709DB">
              <w:rPr>
                <w:lang w:eastAsia="en-US"/>
              </w:rPr>
              <w:t>3,2</w:t>
            </w:r>
          </w:p>
        </w:tc>
        <w:tc>
          <w:tcPr>
            <w:tcW w:w="1134" w:type="dxa"/>
            <w:vAlign w:val="center"/>
          </w:tcPr>
          <w:p w:rsidR="00A15584" w:rsidRPr="004709DB" w:rsidRDefault="00A15584" w:rsidP="00D71EAF">
            <w:pPr>
              <w:jc w:val="center"/>
              <w:rPr>
                <w:lang w:eastAsia="en-US"/>
              </w:rPr>
            </w:pPr>
            <w:r w:rsidRPr="004709DB">
              <w:rPr>
                <w:lang w:eastAsia="en-US"/>
              </w:rPr>
              <w:t>27</w:t>
            </w:r>
          </w:p>
        </w:tc>
        <w:tc>
          <w:tcPr>
            <w:tcW w:w="850" w:type="dxa"/>
            <w:vAlign w:val="center"/>
          </w:tcPr>
          <w:p w:rsidR="00A15584" w:rsidRPr="004709DB" w:rsidRDefault="00A15584" w:rsidP="00D71EAF">
            <w:pPr>
              <w:jc w:val="center"/>
              <w:rPr>
                <w:lang w:eastAsia="en-US"/>
              </w:rPr>
            </w:pPr>
            <w:r w:rsidRPr="004709DB">
              <w:rPr>
                <w:lang w:eastAsia="en-US"/>
              </w:rPr>
              <w:t>2,3</w:t>
            </w:r>
          </w:p>
        </w:tc>
        <w:tc>
          <w:tcPr>
            <w:tcW w:w="1134" w:type="dxa"/>
            <w:vAlign w:val="center"/>
          </w:tcPr>
          <w:p w:rsidR="00A15584" w:rsidRPr="004709DB" w:rsidRDefault="00A15584" w:rsidP="00D71EAF">
            <w:pPr>
              <w:jc w:val="center"/>
              <w:rPr>
                <w:color w:val="000000"/>
              </w:rPr>
            </w:pPr>
            <w:r w:rsidRPr="004709DB">
              <w:rPr>
                <w:color w:val="000000"/>
              </w:rPr>
              <w:t>33</w:t>
            </w:r>
          </w:p>
        </w:tc>
        <w:tc>
          <w:tcPr>
            <w:tcW w:w="864" w:type="dxa"/>
            <w:vAlign w:val="center"/>
          </w:tcPr>
          <w:p w:rsidR="00A15584" w:rsidRPr="004709DB" w:rsidRDefault="00A15584" w:rsidP="00D71EAF">
            <w:pPr>
              <w:jc w:val="center"/>
              <w:rPr>
                <w:color w:val="000000"/>
              </w:rPr>
            </w:pPr>
            <w:r w:rsidRPr="004709DB">
              <w:rPr>
                <w:color w:val="000000"/>
              </w:rPr>
              <w:t>3,2</w:t>
            </w:r>
          </w:p>
        </w:tc>
      </w:tr>
      <w:tr w:rsidR="00A15584" w:rsidRPr="004709DB" w:rsidTr="00D71EAF">
        <w:trPr>
          <w:trHeight w:val="359"/>
        </w:trPr>
        <w:tc>
          <w:tcPr>
            <w:tcW w:w="3828" w:type="dxa"/>
            <w:vAlign w:val="bottom"/>
          </w:tcPr>
          <w:p w:rsidR="00A15584" w:rsidRPr="004709DB" w:rsidRDefault="00A15584" w:rsidP="00D71EAF">
            <w:pPr>
              <w:rPr>
                <w:lang w:eastAsia="en-US"/>
              </w:rPr>
            </w:pPr>
            <w:r w:rsidRPr="004709DB">
              <w:rPr>
                <w:lang w:eastAsia="en-US"/>
              </w:rPr>
              <w:t>Даниловский МР</w:t>
            </w:r>
          </w:p>
        </w:tc>
        <w:tc>
          <w:tcPr>
            <w:tcW w:w="1134" w:type="dxa"/>
            <w:vAlign w:val="bottom"/>
          </w:tcPr>
          <w:p w:rsidR="00A15584" w:rsidRPr="004709DB" w:rsidRDefault="00A15584" w:rsidP="00D71EAF">
            <w:pPr>
              <w:jc w:val="center"/>
              <w:rPr>
                <w:lang w:eastAsia="en-US"/>
              </w:rPr>
            </w:pPr>
            <w:r w:rsidRPr="004709DB">
              <w:rPr>
                <w:lang w:eastAsia="en-US"/>
              </w:rPr>
              <w:t>20</w:t>
            </w:r>
          </w:p>
        </w:tc>
        <w:tc>
          <w:tcPr>
            <w:tcW w:w="851" w:type="dxa"/>
            <w:vAlign w:val="bottom"/>
          </w:tcPr>
          <w:p w:rsidR="00A15584" w:rsidRPr="004709DB" w:rsidRDefault="00A15584" w:rsidP="00D71EAF">
            <w:pPr>
              <w:jc w:val="center"/>
              <w:rPr>
                <w:lang w:eastAsia="en-US"/>
              </w:rPr>
            </w:pPr>
            <w:r w:rsidRPr="004709DB">
              <w:rPr>
                <w:lang w:eastAsia="en-US"/>
              </w:rPr>
              <w:t>1,8</w:t>
            </w:r>
          </w:p>
        </w:tc>
        <w:tc>
          <w:tcPr>
            <w:tcW w:w="1134" w:type="dxa"/>
            <w:vAlign w:val="center"/>
          </w:tcPr>
          <w:p w:rsidR="00A15584" w:rsidRPr="004709DB" w:rsidRDefault="00A15584" w:rsidP="00D71EAF">
            <w:pPr>
              <w:jc w:val="center"/>
              <w:rPr>
                <w:lang w:eastAsia="en-US"/>
              </w:rPr>
            </w:pPr>
            <w:r w:rsidRPr="004709DB">
              <w:rPr>
                <w:lang w:eastAsia="en-US"/>
              </w:rPr>
              <w:t>13</w:t>
            </w:r>
          </w:p>
        </w:tc>
        <w:tc>
          <w:tcPr>
            <w:tcW w:w="850" w:type="dxa"/>
            <w:vAlign w:val="center"/>
          </w:tcPr>
          <w:p w:rsidR="00A15584" w:rsidRPr="004709DB" w:rsidRDefault="00A15584" w:rsidP="00D71EAF">
            <w:pPr>
              <w:jc w:val="center"/>
              <w:rPr>
                <w:lang w:eastAsia="en-US"/>
              </w:rPr>
            </w:pPr>
            <w:r w:rsidRPr="004709DB">
              <w:rPr>
                <w:lang w:eastAsia="en-US"/>
              </w:rPr>
              <w:t>1,1</w:t>
            </w:r>
          </w:p>
        </w:tc>
        <w:tc>
          <w:tcPr>
            <w:tcW w:w="1134" w:type="dxa"/>
            <w:vAlign w:val="center"/>
          </w:tcPr>
          <w:p w:rsidR="00A15584" w:rsidRPr="004709DB" w:rsidRDefault="00A15584" w:rsidP="00D71EAF">
            <w:pPr>
              <w:jc w:val="center"/>
              <w:rPr>
                <w:color w:val="000000"/>
              </w:rPr>
            </w:pPr>
            <w:r w:rsidRPr="004709DB">
              <w:rPr>
                <w:color w:val="000000"/>
              </w:rPr>
              <w:t>18</w:t>
            </w:r>
          </w:p>
        </w:tc>
        <w:tc>
          <w:tcPr>
            <w:tcW w:w="864" w:type="dxa"/>
            <w:vAlign w:val="center"/>
          </w:tcPr>
          <w:p w:rsidR="00A15584" w:rsidRPr="004709DB" w:rsidRDefault="00A15584" w:rsidP="00D71EAF">
            <w:pPr>
              <w:jc w:val="center"/>
              <w:rPr>
                <w:color w:val="000000"/>
              </w:rPr>
            </w:pPr>
            <w:r w:rsidRPr="004709DB">
              <w:rPr>
                <w:color w:val="000000"/>
              </w:rPr>
              <w:t>1,7</w:t>
            </w:r>
          </w:p>
        </w:tc>
      </w:tr>
      <w:tr w:rsidR="00A15584" w:rsidRPr="004709DB" w:rsidTr="00D71EAF">
        <w:trPr>
          <w:trHeight w:val="752"/>
        </w:trPr>
        <w:tc>
          <w:tcPr>
            <w:tcW w:w="3828" w:type="dxa"/>
            <w:vAlign w:val="bottom"/>
          </w:tcPr>
          <w:p w:rsidR="00A15584" w:rsidRPr="004709DB" w:rsidRDefault="00A15584" w:rsidP="00D71EAF">
            <w:pPr>
              <w:rPr>
                <w:lang w:eastAsia="en-US"/>
              </w:rPr>
            </w:pPr>
            <w:r w:rsidRPr="004709DB">
              <w:rPr>
                <w:lang w:eastAsia="en-US"/>
              </w:rPr>
              <w:t>Государственные образовательные организации</w:t>
            </w:r>
          </w:p>
        </w:tc>
        <w:tc>
          <w:tcPr>
            <w:tcW w:w="1134" w:type="dxa"/>
            <w:vAlign w:val="center"/>
          </w:tcPr>
          <w:p w:rsidR="00A15584" w:rsidRPr="004709DB" w:rsidRDefault="00A15584" w:rsidP="00D71EAF">
            <w:pPr>
              <w:jc w:val="center"/>
              <w:rPr>
                <w:lang w:eastAsia="en-US"/>
              </w:rPr>
            </w:pPr>
            <w:r w:rsidRPr="004709DB">
              <w:rPr>
                <w:lang w:eastAsia="en-US"/>
              </w:rPr>
              <w:t>0</w:t>
            </w:r>
          </w:p>
        </w:tc>
        <w:tc>
          <w:tcPr>
            <w:tcW w:w="851" w:type="dxa"/>
            <w:vAlign w:val="center"/>
          </w:tcPr>
          <w:p w:rsidR="00A15584" w:rsidRPr="004709DB" w:rsidRDefault="00A15584" w:rsidP="00D71EAF">
            <w:pPr>
              <w:jc w:val="center"/>
              <w:rPr>
                <w:lang w:eastAsia="en-US"/>
              </w:rPr>
            </w:pPr>
            <w:r w:rsidRPr="004709DB">
              <w:rPr>
                <w:lang w:eastAsia="en-US"/>
              </w:rPr>
              <w:t>0,0</w:t>
            </w:r>
          </w:p>
        </w:tc>
        <w:tc>
          <w:tcPr>
            <w:tcW w:w="1134" w:type="dxa"/>
            <w:vAlign w:val="center"/>
          </w:tcPr>
          <w:p w:rsidR="00A15584" w:rsidRPr="004709DB" w:rsidRDefault="00A15584" w:rsidP="00D71EAF">
            <w:pPr>
              <w:jc w:val="center"/>
              <w:rPr>
                <w:lang w:eastAsia="en-US"/>
              </w:rPr>
            </w:pPr>
            <w:r w:rsidRPr="004709DB">
              <w:rPr>
                <w:lang w:eastAsia="en-US"/>
              </w:rPr>
              <w:t>0</w:t>
            </w:r>
          </w:p>
        </w:tc>
        <w:tc>
          <w:tcPr>
            <w:tcW w:w="850" w:type="dxa"/>
            <w:vAlign w:val="center"/>
          </w:tcPr>
          <w:p w:rsidR="00A15584" w:rsidRPr="004709DB" w:rsidRDefault="00A15584" w:rsidP="00D71EAF">
            <w:pPr>
              <w:jc w:val="center"/>
              <w:rPr>
                <w:lang w:eastAsia="en-US"/>
              </w:rPr>
            </w:pPr>
            <w:r w:rsidRPr="004709DB">
              <w:rPr>
                <w:lang w:eastAsia="en-US"/>
              </w:rPr>
              <w:t>0,0</w:t>
            </w:r>
          </w:p>
        </w:tc>
        <w:tc>
          <w:tcPr>
            <w:tcW w:w="1134" w:type="dxa"/>
            <w:vAlign w:val="center"/>
          </w:tcPr>
          <w:p w:rsidR="00A15584" w:rsidRPr="004709DB" w:rsidRDefault="00A15584" w:rsidP="00D71EAF">
            <w:pPr>
              <w:jc w:val="center"/>
              <w:rPr>
                <w:color w:val="000000"/>
              </w:rPr>
            </w:pPr>
            <w:r w:rsidRPr="004709DB">
              <w:rPr>
                <w:color w:val="000000"/>
              </w:rPr>
              <w:t>1</w:t>
            </w:r>
          </w:p>
        </w:tc>
        <w:tc>
          <w:tcPr>
            <w:tcW w:w="864" w:type="dxa"/>
            <w:vAlign w:val="center"/>
          </w:tcPr>
          <w:p w:rsidR="00A15584" w:rsidRPr="004709DB" w:rsidRDefault="00A15584" w:rsidP="00D71EAF">
            <w:pPr>
              <w:jc w:val="center"/>
              <w:rPr>
                <w:color w:val="000000"/>
              </w:rPr>
            </w:pPr>
            <w:r w:rsidRPr="004709DB">
              <w:rPr>
                <w:color w:val="000000"/>
              </w:rPr>
              <w:t>0,1</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Негосударственные образовательные организации</w:t>
            </w:r>
          </w:p>
        </w:tc>
        <w:tc>
          <w:tcPr>
            <w:tcW w:w="1134" w:type="dxa"/>
            <w:vAlign w:val="center"/>
          </w:tcPr>
          <w:p w:rsidR="00A15584" w:rsidRPr="004709DB" w:rsidRDefault="00A15584" w:rsidP="00D71EAF">
            <w:pPr>
              <w:jc w:val="center"/>
              <w:rPr>
                <w:lang w:eastAsia="en-US"/>
              </w:rPr>
            </w:pPr>
            <w:r w:rsidRPr="004709DB">
              <w:rPr>
                <w:lang w:eastAsia="en-US"/>
              </w:rPr>
              <w:t>-</w:t>
            </w:r>
          </w:p>
        </w:tc>
        <w:tc>
          <w:tcPr>
            <w:tcW w:w="851" w:type="dxa"/>
            <w:vAlign w:val="center"/>
          </w:tcPr>
          <w:p w:rsidR="00A15584" w:rsidRPr="004709DB" w:rsidRDefault="00A15584" w:rsidP="00D71EAF">
            <w:pPr>
              <w:jc w:val="center"/>
              <w:rPr>
                <w:lang w:eastAsia="en-US"/>
              </w:rPr>
            </w:pPr>
            <w:r w:rsidRPr="004709DB">
              <w:rPr>
                <w:lang w:eastAsia="en-US"/>
              </w:rPr>
              <w:t>-</w:t>
            </w:r>
          </w:p>
        </w:tc>
        <w:tc>
          <w:tcPr>
            <w:tcW w:w="1134" w:type="dxa"/>
            <w:vAlign w:val="center"/>
          </w:tcPr>
          <w:p w:rsidR="00A15584" w:rsidRPr="004709DB" w:rsidRDefault="00A15584" w:rsidP="00D71EAF">
            <w:pPr>
              <w:jc w:val="center"/>
              <w:rPr>
                <w:lang w:eastAsia="en-US"/>
              </w:rPr>
            </w:pPr>
            <w:r w:rsidRPr="004709DB">
              <w:rPr>
                <w:lang w:eastAsia="en-US"/>
              </w:rPr>
              <w:t>11</w:t>
            </w:r>
          </w:p>
        </w:tc>
        <w:tc>
          <w:tcPr>
            <w:tcW w:w="850" w:type="dxa"/>
            <w:vAlign w:val="center"/>
          </w:tcPr>
          <w:p w:rsidR="00A15584" w:rsidRPr="004709DB" w:rsidRDefault="00A15584" w:rsidP="00D71EAF">
            <w:pPr>
              <w:jc w:val="center"/>
              <w:rPr>
                <w:lang w:eastAsia="en-US"/>
              </w:rPr>
            </w:pPr>
            <w:r w:rsidRPr="004709DB">
              <w:rPr>
                <w:lang w:eastAsia="en-US"/>
              </w:rPr>
              <w:t>0,9</w:t>
            </w:r>
          </w:p>
        </w:tc>
        <w:tc>
          <w:tcPr>
            <w:tcW w:w="1134" w:type="dxa"/>
            <w:vAlign w:val="center"/>
          </w:tcPr>
          <w:p w:rsidR="00A15584" w:rsidRPr="004709DB" w:rsidRDefault="00A15584" w:rsidP="00D71EAF">
            <w:pPr>
              <w:jc w:val="center"/>
              <w:rPr>
                <w:color w:val="000000"/>
              </w:rPr>
            </w:pPr>
            <w:r w:rsidRPr="004709DB">
              <w:rPr>
                <w:color w:val="000000"/>
              </w:rPr>
              <w:t>14</w:t>
            </w:r>
          </w:p>
        </w:tc>
        <w:tc>
          <w:tcPr>
            <w:tcW w:w="864" w:type="dxa"/>
            <w:vAlign w:val="center"/>
          </w:tcPr>
          <w:p w:rsidR="00A15584" w:rsidRPr="004709DB" w:rsidRDefault="00A15584" w:rsidP="00D71EAF">
            <w:pPr>
              <w:jc w:val="center"/>
              <w:rPr>
                <w:color w:val="000000"/>
              </w:rPr>
            </w:pPr>
            <w:r w:rsidRPr="004709DB">
              <w:rPr>
                <w:color w:val="000000"/>
              </w:rPr>
              <w:t>1,3</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Любимский МР</w:t>
            </w:r>
          </w:p>
        </w:tc>
        <w:tc>
          <w:tcPr>
            <w:tcW w:w="1134" w:type="dxa"/>
            <w:vAlign w:val="bottom"/>
          </w:tcPr>
          <w:p w:rsidR="00A15584" w:rsidRPr="004709DB" w:rsidRDefault="00A15584" w:rsidP="00D71EAF">
            <w:pPr>
              <w:jc w:val="center"/>
              <w:rPr>
                <w:lang w:eastAsia="en-US"/>
              </w:rPr>
            </w:pPr>
            <w:r w:rsidRPr="004709DB">
              <w:rPr>
                <w:lang w:eastAsia="en-US"/>
              </w:rPr>
              <w:t>9</w:t>
            </w:r>
          </w:p>
        </w:tc>
        <w:tc>
          <w:tcPr>
            <w:tcW w:w="851" w:type="dxa"/>
            <w:vAlign w:val="bottom"/>
          </w:tcPr>
          <w:p w:rsidR="00A15584" w:rsidRPr="004709DB" w:rsidRDefault="00A15584" w:rsidP="00D71EAF">
            <w:pPr>
              <w:jc w:val="center"/>
              <w:rPr>
                <w:lang w:eastAsia="en-US"/>
              </w:rPr>
            </w:pPr>
            <w:r w:rsidRPr="004709DB">
              <w:rPr>
                <w:lang w:eastAsia="en-US"/>
              </w:rPr>
              <w:t>0,8</w:t>
            </w:r>
          </w:p>
        </w:tc>
        <w:tc>
          <w:tcPr>
            <w:tcW w:w="1134" w:type="dxa"/>
            <w:vAlign w:val="center"/>
          </w:tcPr>
          <w:p w:rsidR="00A15584" w:rsidRPr="004709DB" w:rsidRDefault="00A15584" w:rsidP="00D71EAF">
            <w:pPr>
              <w:jc w:val="center"/>
              <w:rPr>
                <w:lang w:eastAsia="en-US"/>
              </w:rPr>
            </w:pPr>
            <w:r w:rsidRPr="004709DB">
              <w:rPr>
                <w:lang w:eastAsia="en-US"/>
              </w:rPr>
              <w:t>9</w:t>
            </w:r>
          </w:p>
        </w:tc>
        <w:tc>
          <w:tcPr>
            <w:tcW w:w="850" w:type="dxa"/>
            <w:vAlign w:val="center"/>
          </w:tcPr>
          <w:p w:rsidR="00A15584" w:rsidRPr="004709DB" w:rsidRDefault="00A15584" w:rsidP="00D71EAF">
            <w:pPr>
              <w:jc w:val="center"/>
              <w:rPr>
                <w:lang w:eastAsia="en-US"/>
              </w:rPr>
            </w:pPr>
            <w:r w:rsidRPr="004709DB">
              <w:rPr>
                <w:lang w:eastAsia="en-US"/>
              </w:rPr>
              <w:t>0,8</w:t>
            </w:r>
          </w:p>
        </w:tc>
        <w:tc>
          <w:tcPr>
            <w:tcW w:w="1134" w:type="dxa"/>
            <w:vAlign w:val="center"/>
          </w:tcPr>
          <w:p w:rsidR="00A15584" w:rsidRPr="004709DB" w:rsidRDefault="00A15584" w:rsidP="00D71EAF">
            <w:pPr>
              <w:jc w:val="center"/>
              <w:rPr>
                <w:color w:val="000000"/>
              </w:rPr>
            </w:pPr>
            <w:r w:rsidRPr="004709DB">
              <w:rPr>
                <w:color w:val="000000"/>
              </w:rPr>
              <w:t>8</w:t>
            </w:r>
          </w:p>
        </w:tc>
        <w:tc>
          <w:tcPr>
            <w:tcW w:w="864" w:type="dxa"/>
            <w:vAlign w:val="center"/>
          </w:tcPr>
          <w:p w:rsidR="00A15584" w:rsidRPr="004709DB" w:rsidRDefault="00A15584" w:rsidP="00D71EAF">
            <w:pPr>
              <w:jc w:val="center"/>
              <w:rPr>
                <w:color w:val="000000"/>
              </w:rPr>
            </w:pPr>
            <w:r w:rsidRPr="004709DB">
              <w:rPr>
                <w:color w:val="000000"/>
              </w:rPr>
              <w:t>0,8</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Мышкинский МР</w:t>
            </w:r>
          </w:p>
        </w:tc>
        <w:tc>
          <w:tcPr>
            <w:tcW w:w="1134" w:type="dxa"/>
            <w:vAlign w:val="bottom"/>
          </w:tcPr>
          <w:p w:rsidR="00A15584" w:rsidRPr="004709DB" w:rsidRDefault="00A15584" w:rsidP="00D71EAF">
            <w:pPr>
              <w:jc w:val="center"/>
              <w:rPr>
                <w:lang w:eastAsia="en-US"/>
              </w:rPr>
            </w:pPr>
            <w:r w:rsidRPr="004709DB">
              <w:rPr>
                <w:lang w:eastAsia="en-US"/>
              </w:rPr>
              <w:t>5</w:t>
            </w:r>
          </w:p>
        </w:tc>
        <w:tc>
          <w:tcPr>
            <w:tcW w:w="851" w:type="dxa"/>
            <w:vAlign w:val="bottom"/>
          </w:tcPr>
          <w:p w:rsidR="00A15584" w:rsidRPr="004709DB" w:rsidRDefault="00A15584" w:rsidP="00D71EAF">
            <w:pPr>
              <w:jc w:val="center"/>
              <w:rPr>
                <w:lang w:eastAsia="en-US"/>
              </w:rPr>
            </w:pPr>
            <w:r w:rsidRPr="004709DB">
              <w:rPr>
                <w:lang w:eastAsia="en-US"/>
              </w:rPr>
              <w:t>0,4</w:t>
            </w:r>
          </w:p>
        </w:tc>
        <w:tc>
          <w:tcPr>
            <w:tcW w:w="1134" w:type="dxa"/>
            <w:vAlign w:val="center"/>
          </w:tcPr>
          <w:p w:rsidR="00A15584" w:rsidRPr="004709DB" w:rsidRDefault="00A15584" w:rsidP="00D71EAF">
            <w:pPr>
              <w:jc w:val="center"/>
              <w:rPr>
                <w:lang w:eastAsia="en-US"/>
              </w:rPr>
            </w:pPr>
            <w:r w:rsidRPr="004709DB">
              <w:rPr>
                <w:lang w:eastAsia="en-US"/>
              </w:rPr>
              <w:t>5</w:t>
            </w:r>
          </w:p>
        </w:tc>
        <w:tc>
          <w:tcPr>
            <w:tcW w:w="850" w:type="dxa"/>
            <w:vAlign w:val="center"/>
          </w:tcPr>
          <w:p w:rsidR="00A15584" w:rsidRPr="004709DB" w:rsidRDefault="00A15584" w:rsidP="00D71EAF">
            <w:pPr>
              <w:jc w:val="center"/>
              <w:rPr>
                <w:lang w:eastAsia="en-US"/>
              </w:rPr>
            </w:pPr>
            <w:r w:rsidRPr="004709DB">
              <w:rPr>
                <w:lang w:eastAsia="en-US"/>
              </w:rPr>
              <w:t>0,4</w:t>
            </w:r>
          </w:p>
        </w:tc>
        <w:tc>
          <w:tcPr>
            <w:tcW w:w="1134" w:type="dxa"/>
            <w:vAlign w:val="center"/>
          </w:tcPr>
          <w:p w:rsidR="00A15584" w:rsidRPr="004709DB" w:rsidRDefault="00A15584" w:rsidP="00D71EAF">
            <w:pPr>
              <w:jc w:val="center"/>
              <w:rPr>
                <w:color w:val="000000"/>
              </w:rPr>
            </w:pPr>
            <w:r w:rsidRPr="004709DB">
              <w:rPr>
                <w:color w:val="000000"/>
              </w:rPr>
              <w:t>3</w:t>
            </w:r>
          </w:p>
        </w:tc>
        <w:tc>
          <w:tcPr>
            <w:tcW w:w="864" w:type="dxa"/>
            <w:vAlign w:val="center"/>
          </w:tcPr>
          <w:p w:rsidR="00A15584" w:rsidRPr="004709DB" w:rsidRDefault="00A15584" w:rsidP="00D71EAF">
            <w:pPr>
              <w:jc w:val="center"/>
              <w:rPr>
                <w:color w:val="000000"/>
              </w:rPr>
            </w:pPr>
            <w:r w:rsidRPr="004709DB">
              <w:rPr>
                <w:color w:val="000000"/>
              </w:rPr>
              <w:t>0,3</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Некоузский МР</w:t>
            </w:r>
          </w:p>
        </w:tc>
        <w:tc>
          <w:tcPr>
            <w:tcW w:w="1134" w:type="dxa"/>
            <w:vAlign w:val="bottom"/>
          </w:tcPr>
          <w:p w:rsidR="00A15584" w:rsidRPr="004709DB" w:rsidRDefault="00A15584" w:rsidP="00D71EAF">
            <w:pPr>
              <w:jc w:val="center"/>
              <w:rPr>
                <w:lang w:eastAsia="en-US"/>
              </w:rPr>
            </w:pPr>
            <w:r w:rsidRPr="004709DB">
              <w:rPr>
                <w:lang w:eastAsia="en-US"/>
              </w:rPr>
              <w:t>12</w:t>
            </w:r>
          </w:p>
        </w:tc>
        <w:tc>
          <w:tcPr>
            <w:tcW w:w="851" w:type="dxa"/>
            <w:vAlign w:val="bottom"/>
          </w:tcPr>
          <w:p w:rsidR="00A15584" w:rsidRPr="004709DB" w:rsidRDefault="00A15584" w:rsidP="00D71EAF">
            <w:pPr>
              <w:jc w:val="center"/>
              <w:rPr>
                <w:lang w:eastAsia="en-US"/>
              </w:rPr>
            </w:pPr>
            <w:r w:rsidRPr="004709DB">
              <w:rPr>
                <w:lang w:eastAsia="en-US"/>
              </w:rPr>
              <w:t>1,1</w:t>
            </w:r>
          </w:p>
        </w:tc>
        <w:tc>
          <w:tcPr>
            <w:tcW w:w="1134" w:type="dxa"/>
            <w:vAlign w:val="center"/>
          </w:tcPr>
          <w:p w:rsidR="00A15584" w:rsidRPr="004709DB" w:rsidRDefault="00A15584" w:rsidP="00D71EAF">
            <w:pPr>
              <w:jc w:val="center"/>
              <w:rPr>
                <w:lang w:eastAsia="en-US"/>
              </w:rPr>
            </w:pPr>
            <w:r w:rsidRPr="004709DB">
              <w:rPr>
                <w:lang w:eastAsia="en-US"/>
              </w:rPr>
              <w:t>2</w:t>
            </w:r>
          </w:p>
        </w:tc>
        <w:tc>
          <w:tcPr>
            <w:tcW w:w="850" w:type="dxa"/>
            <w:vAlign w:val="center"/>
          </w:tcPr>
          <w:p w:rsidR="00A15584" w:rsidRPr="004709DB" w:rsidRDefault="00A15584" w:rsidP="00D71EAF">
            <w:pPr>
              <w:jc w:val="center"/>
              <w:rPr>
                <w:lang w:eastAsia="en-US"/>
              </w:rPr>
            </w:pPr>
            <w:r w:rsidRPr="004709DB">
              <w:rPr>
                <w:lang w:eastAsia="en-US"/>
              </w:rPr>
              <w:t>0,2</w:t>
            </w:r>
          </w:p>
        </w:tc>
        <w:tc>
          <w:tcPr>
            <w:tcW w:w="1134" w:type="dxa"/>
            <w:vAlign w:val="center"/>
          </w:tcPr>
          <w:p w:rsidR="00A15584" w:rsidRPr="004709DB" w:rsidRDefault="00A15584" w:rsidP="00D71EAF">
            <w:pPr>
              <w:jc w:val="center"/>
              <w:rPr>
                <w:color w:val="000000"/>
              </w:rPr>
            </w:pPr>
            <w:r w:rsidRPr="004709DB">
              <w:rPr>
                <w:color w:val="000000"/>
              </w:rPr>
              <w:t>15</w:t>
            </w:r>
          </w:p>
        </w:tc>
        <w:tc>
          <w:tcPr>
            <w:tcW w:w="864" w:type="dxa"/>
            <w:vAlign w:val="center"/>
          </w:tcPr>
          <w:p w:rsidR="00A15584" w:rsidRPr="004709DB" w:rsidRDefault="00A15584" w:rsidP="00D71EAF">
            <w:pPr>
              <w:jc w:val="center"/>
              <w:rPr>
                <w:color w:val="000000"/>
              </w:rPr>
            </w:pPr>
            <w:r w:rsidRPr="004709DB">
              <w:rPr>
                <w:color w:val="000000"/>
              </w:rPr>
              <w:t>1,4</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Некрасовский МР</w:t>
            </w:r>
          </w:p>
        </w:tc>
        <w:tc>
          <w:tcPr>
            <w:tcW w:w="1134" w:type="dxa"/>
            <w:vAlign w:val="bottom"/>
          </w:tcPr>
          <w:p w:rsidR="00A15584" w:rsidRPr="004709DB" w:rsidRDefault="00A15584" w:rsidP="00D71EAF">
            <w:pPr>
              <w:jc w:val="center"/>
              <w:rPr>
                <w:lang w:eastAsia="en-US"/>
              </w:rPr>
            </w:pPr>
            <w:r w:rsidRPr="004709DB">
              <w:rPr>
                <w:lang w:eastAsia="en-US"/>
              </w:rPr>
              <w:t>22</w:t>
            </w:r>
          </w:p>
        </w:tc>
        <w:tc>
          <w:tcPr>
            <w:tcW w:w="851" w:type="dxa"/>
            <w:vAlign w:val="bottom"/>
          </w:tcPr>
          <w:p w:rsidR="00A15584" w:rsidRPr="004709DB" w:rsidRDefault="00A15584" w:rsidP="00D71EAF">
            <w:pPr>
              <w:jc w:val="center"/>
              <w:rPr>
                <w:lang w:eastAsia="en-US"/>
              </w:rPr>
            </w:pPr>
            <w:r w:rsidRPr="004709DB">
              <w:rPr>
                <w:lang w:eastAsia="en-US"/>
              </w:rPr>
              <w:t>1,9</w:t>
            </w:r>
          </w:p>
        </w:tc>
        <w:tc>
          <w:tcPr>
            <w:tcW w:w="1134" w:type="dxa"/>
            <w:vAlign w:val="center"/>
          </w:tcPr>
          <w:p w:rsidR="00A15584" w:rsidRPr="004709DB" w:rsidRDefault="00A15584" w:rsidP="00D71EAF">
            <w:pPr>
              <w:jc w:val="center"/>
              <w:rPr>
                <w:lang w:eastAsia="en-US"/>
              </w:rPr>
            </w:pPr>
            <w:r w:rsidRPr="004709DB">
              <w:rPr>
                <w:lang w:eastAsia="en-US"/>
              </w:rPr>
              <w:t>17</w:t>
            </w:r>
          </w:p>
        </w:tc>
        <w:tc>
          <w:tcPr>
            <w:tcW w:w="850" w:type="dxa"/>
            <w:vAlign w:val="center"/>
          </w:tcPr>
          <w:p w:rsidR="00A15584" w:rsidRPr="004709DB" w:rsidRDefault="00A15584" w:rsidP="00D71EAF">
            <w:pPr>
              <w:jc w:val="center"/>
              <w:rPr>
                <w:lang w:eastAsia="en-US"/>
              </w:rPr>
            </w:pPr>
            <w:r w:rsidRPr="004709DB">
              <w:rPr>
                <w:lang w:eastAsia="en-US"/>
              </w:rPr>
              <w:t>1,4</w:t>
            </w:r>
          </w:p>
        </w:tc>
        <w:tc>
          <w:tcPr>
            <w:tcW w:w="1134" w:type="dxa"/>
            <w:vAlign w:val="center"/>
          </w:tcPr>
          <w:p w:rsidR="00A15584" w:rsidRPr="004709DB" w:rsidRDefault="00A15584" w:rsidP="00D71EAF">
            <w:pPr>
              <w:jc w:val="center"/>
              <w:rPr>
                <w:color w:val="000000"/>
              </w:rPr>
            </w:pPr>
            <w:r w:rsidRPr="004709DB">
              <w:rPr>
                <w:color w:val="000000"/>
              </w:rPr>
              <w:t>19</w:t>
            </w:r>
          </w:p>
        </w:tc>
        <w:tc>
          <w:tcPr>
            <w:tcW w:w="864" w:type="dxa"/>
            <w:vAlign w:val="center"/>
          </w:tcPr>
          <w:p w:rsidR="00A15584" w:rsidRPr="004709DB" w:rsidRDefault="00A15584" w:rsidP="00D71EAF">
            <w:pPr>
              <w:jc w:val="center"/>
              <w:rPr>
                <w:color w:val="000000"/>
              </w:rPr>
            </w:pPr>
            <w:r w:rsidRPr="004709DB">
              <w:rPr>
                <w:color w:val="000000"/>
              </w:rPr>
              <w:t>1,8</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Первомайский МР</w:t>
            </w:r>
          </w:p>
        </w:tc>
        <w:tc>
          <w:tcPr>
            <w:tcW w:w="1134" w:type="dxa"/>
            <w:vAlign w:val="bottom"/>
          </w:tcPr>
          <w:p w:rsidR="00A15584" w:rsidRPr="004709DB" w:rsidRDefault="00A15584" w:rsidP="00D71EAF">
            <w:pPr>
              <w:jc w:val="center"/>
              <w:rPr>
                <w:lang w:eastAsia="en-US"/>
              </w:rPr>
            </w:pPr>
            <w:r w:rsidRPr="004709DB">
              <w:rPr>
                <w:lang w:eastAsia="en-US"/>
              </w:rPr>
              <w:t>6</w:t>
            </w:r>
          </w:p>
        </w:tc>
        <w:tc>
          <w:tcPr>
            <w:tcW w:w="851" w:type="dxa"/>
            <w:vAlign w:val="bottom"/>
          </w:tcPr>
          <w:p w:rsidR="00A15584" w:rsidRPr="004709DB" w:rsidRDefault="00A15584" w:rsidP="00D71EAF">
            <w:pPr>
              <w:jc w:val="center"/>
              <w:rPr>
                <w:lang w:eastAsia="en-US"/>
              </w:rPr>
            </w:pPr>
            <w:r w:rsidRPr="004709DB">
              <w:rPr>
                <w:lang w:eastAsia="en-US"/>
              </w:rPr>
              <w:t>0,5</w:t>
            </w:r>
          </w:p>
        </w:tc>
        <w:tc>
          <w:tcPr>
            <w:tcW w:w="1134" w:type="dxa"/>
            <w:vAlign w:val="center"/>
          </w:tcPr>
          <w:p w:rsidR="00A15584" w:rsidRPr="004709DB" w:rsidRDefault="00A15584" w:rsidP="00D71EAF">
            <w:pPr>
              <w:jc w:val="center"/>
              <w:rPr>
                <w:lang w:eastAsia="en-US"/>
              </w:rPr>
            </w:pPr>
            <w:r w:rsidRPr="004709DB">
              <w:rPr>
                <w:lang w:eastAsia="en-US"/>
              </w:rPr>
              <w:t>11</w:t>
            </w:r>
          </w:p>
        </w:tc>
        <w:tc>
          <w:tcPr>
            <w:tcW w:w="850" w:type="dxa"/>
            <w:vAlign w:val="center"/>
          </w:tcPr>
          <w:p w:rsidR="00A15584" w:rsidRPr="004709DB" w:rsidRDefault="00A15584" w:rsidP="00D71EAF">
            <w:pPr>
              <w:jc w:val="center"/>
              <w:rPr>
                <w:lang w:eastAsia="en-US"/>
              </w:rPr>
            </w:pPr>
            <w:r w:rsidRPr="004709DB">
              <w:rPr>
                <w:lang w:eastAsia="en-US"/>
              </w:rPr>
              <w:t>0,9</w:t>
            </w:r>
          </w:p>
        </w:tc>
        <w:tc>
          <w:tcPr>
            <w:tcW w:w="1134" w:type="dxa"/>
            <w:vAlign w:val="center"/>
          </w:tcPr>
          <w:p w:rsidR="00A15584" w:rsidRPr="004709DB" w:rsidRDefault="00A15584" w:rsidP="00D71EAF">
            <w:pPr>
              <w:jc w:val="center"/>
              <w:rPr>
                <w:color w:val="000000"/>
              </w:rPr>
            </w:pPr>
            <w:r w:rsidRPr="004709DB">
              <w:rPr>
                <w:color w:val="000000"/>
              </w:rPr>
              <w:t>6</w:t>
            </w:r>
          </w:p>
        </w:tc>
        <w:tc>
          <w:tcPr>
            <w:tcW w:w="864" w:type="dxa"/>
            <w:vAlign w:val="center"/>
          </w:tcPr>
          <w:p w:rsidR="00A15584" w:rsidRPr="004709DB" w:rsidRDefault="00A15584" w:rsidP="00D71EAF">
            <w:pPr>
              <w:jc w:val="center"/>
              <w:rPr>
                <w:color w:val="000000"/>
              </w:rPr>
            </w:pPr>
            <w:r w:rsidRPr="004709DB">
              <w:rPr>
                <w:color w:val="000000"/>
              </w:rPr>
              <w:t>0,6</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Переславский МР</w:t>
            </w:r>
          </w:p>
        </w:tc>
        <w:tc>
          <w:tcPr>
            <w:tcW w:w="1134" w:type="dxa"/>
            <w:vAlign w:val="bottom"/>
          </w:tcPr>
          <w:p w:rsidR="00A15584" w:rsidRPr="004709DB" w:rsidRDefault="00A15584" w:rsidP="00D71EAF">
            <w:pPr>
              <w:jc w:val="center"/>
              <w:rPr>
                <w:lang w:eastAsia="en-US"/>
              </w:rPr>
            </w:pPr>
            <w:r w:rsidRPr="004709DB">
              <w:rPr>
                <w:lang w:eastAsia="en-US"/>
              </w:rPr>
              <w:t>9</w:t>
            </w:r>
          </w:p>
        </w:tc>
        <w:tc>
          <w:tcPr>
            <w:tcW w:w="851" w:type="dxa"/>
            <w:vAlign w:val="bottom"/>
          </w:tcPr>
          <w:p w:rsidR="00A15584" w:rsidRPr="004709DB" w:rsidRDefault="00A15584" w:rsidP="00D71EAF">
            <w:pPr>
              <w:jc w:val="center"/>
              <w:rPr>
                <w:lang w:eastAsia="en-US"/>
              </w:rPr>
            </w:pPr>
            <w:r w:rsidRPr="004709DB">
              <w:rPr>
                <w:lang w:eastAsia="en-US"/>
              </w:rPr>
              <w:t>0,8</w:t>
            </w:r>
          </w:p>
        </w:tc>
        <w:tc>
          <w:tcPr>
            <w:tcW w:w="1134" w:type="dxa"/>
            <w:vAlign w:val="center"/>
          </w:tcPr>
          <w:p w:rsidR="00A15584" w:rsidRPr="004709DB" w:rsidRDefault="00A15584" w:rsidP="00D71EAF">
            <w:pPr>
              <w:jc w:val="center"/>
              <w:rPr>
                <w:lang w:eastAsia="en-US"/>
              </w:rPr>
            </w:pPr>
            <w:r w:rsidRPr="004709DB">
              <w:rPr>
                <w:lang w:eastAsia="en-US"/>
              </w:rPr>
              <w:t>0</w:t>
            </w:r>
          </w:p>
        </w:tc>
        <w:tc>
          <w:tcPr>
            <w:tcW w:w="850" w:type="dxa"/>
            <w:vAlign w:val="center"/>
          </w:tcPr>
          <w:p w:rsidR="00A15584" w:rsidRPr="004709DB" w:rsidRDefault="00A15584" w:rsidP="00D71EAF">
            <w:pPr>
              <w:jc w:val="center"/>
              <w:rPr>
                <w:lang w:eastAsia="en-US"/>
              </w:rPr>
            </w:pPr>
            <w:r w:rsidRPr="004709DB">
              <w:rPr>
                <w:lang w:eastAsia="en-US"/>
              </w:rPr>
              <w:t>0,0</w:t>
            </w:r>
          </w:p>
        </w:tc>
        <w:tc>
          <w:tcPr>
            <w:tcW w:w="1134" w:type="dxa"/>
            <w:vAlign w:val="center"/>
          </w:tcPr>
          <w:p w:rsidR="00A15584" w:rsidRPr="004709DB" w:rsidRDefault="00A15584" w:rsidP="00D71EAF">
            <w:pPr>
              <w:jc w:val="center"/>
              <w:rPr>
                <w:color w:val="000000"/>
              </w:rPr>
            </w:pPr>
            <w:r w:rsidRPr="004709DB">
              <w:rPr>
                <w:color w:val="000000"/>
              </w:rPr>
              <w:t>0</w:t>
            </w:r>
          </w:p>
        </w:tc>
        <w:tc>
          <w:tcPr>
            <w:tcW w:w="864" w:type="dxa"/>
            <w:vAlign w:val="center"/>
          </w:tcPr>
          <w:p w:rsidR="00A15584" w:rsidRPr="004709DB" w:rsidRDefault="00A15584" w:rsidP="00D71EAF">
            <w:pPr>
              <w:jc w:val="center"/>
              <w:rPr>
                <w:color w:val="000000"/>
              </w:rPr>
            </w:pPr>
            <w:r w:rsidRPr="004709DB">
              <w:rPr>
                <w:color w:val="000000"/>
              </w:rPr>
              <w:t>0,0</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Пошехонский МР</w:t>
            </w:r>
          </w:p>
        </w:tc>
        <w:tc>
          <w:tcPr>
            <w:tcW w:w="1134" w:type="dxa"/>
            <w:vAlign w:val="bottom"/>
          </w:tcPr>
          <w:p w:rsidR="00A15584" w:rsidRPr="004709DB" w:rsidRDefault="00A15584" w:rsidP="00D71EAF">
            <w:pPr>
              <w:jc w:val="center"/>
              <w:rPr>
                <w:lang w:eastAsia="en-US"/>
              </w:rPr>
            </w:pPr>
            <w:r w:rsidRPr="004709DB">
              <w:rPr>
                <w:lang w:eastAsia="en-US"/>
              </w:rPr>
              <w:t>16</w:t>
            </w:r>
          </w:p>
        </w:tc>
        <w:tc>
          <w:tcPr>
            <w:tcW w:w="851" w:type="dxa"/>
            <w:vAlign w:val="bottom"/>
          </w:tcPr>
          <w:p w:rsidR="00A15584" w:rsidRPr="004709DB" w:rsidRDefault="00A15584" w:rsidP="00D71EAF">
            <w:pPr>
              <w:jc w:val="center"/>
              <w:rPr>
                <w:lang w:eastAsia="en-US"/>
              </w:rPr>
            </w:pPr>
            <w:r w:rsidRPr="004709DB">
              <w:rPr>
                <w:lang w:eastAsia="en-US"/>
              </w:rPr>
              <w:t>1,4</w:t>
            </w:r>
          </w:p>
        </w:tc>
        <w:tc>
          <w:tcPr>
            <w:tcW w:w="1134" w:type="dxa"/>
            <w:vAlign w:val="center"/>
          </w:tcPr>
          <w:p w:rsidR="00A15584" w:rsidRPr="004709DB" w:rsidRDefault="00A15584" w:rsidP="00D71EAF">
            <w:pPr>
              <w:jc w:val="center"/>
              <w:rPr>
                <w:lang w:eastAsia="en-US"/>
              </w:rPr>
            </w:pPr>
            <w:r w:rsidRPr="004709DB">
              <w:rPr>
                <w:lang w:eastAsia="en-US"/>
              </w:rPr>
              <w:t>13</w:t>
            </w:r>
          </w:p>
        </w:tc>
        <w:tc>
          <w:tcPr>
            <w:tcW w:w="850" w:type="dxa"/>
            <w:vAlign w:val="center"/>
          </w:tcPr>
          <w:p w:rsidR="00A15584" w:rsidRPr="004709DB" w:rsidRDefault="00A15584" w:rsidP="00D71EAF">
            <w:pPr>
              <w:jc w:val="center"/>
              <w:rPr>
                <w:lang w:eastAsia="en-US"/>
              </w:rPr>
            </w:pPr>
            <w:r w:rsidRPr="004709DB">
              <w:rPr>
                <w:lang w:eastAsia="en-US"/>
              </w:rPr>
              <w:t>1,1</w:t>
            </w:r>
          </w:p>
        </w:tc>
        <w:tc>
          <w:tcPr>
            <w:tcW w:w="1134" w:type="dxa"/>
            <w:vAlign w:val="center"/>
          </w:tcPr>
          <w:p w:rsidR="00A15584" w:rsidRPr="004709DB" w:rsidRDefault="00A15584" w:rsidP="00D71EAF">
            <w:pPr>
              <w:jc w:val="center"/>
              <w:rPr>
                <w:color w:val="000000"/>
              </w:rPr>
            </w:pPr>
            <w:r w:rsidRPr="004709DB">
              <w:rPr>
                <w:color w:val="000000"/>
              </w:rPr>
              <w:t>13</w:t>
            </w:r>
          </w:p>
        </w:tc>
        <w:tc>
          <w:tcPr>
            <w:tcW w:w="864" w:type="dxa"/>
            <w:vAlign w:val="center"/>
          </w:tcPr>
          <w:p w:rsidR="00A15584" w:rsidRPr="004709DB" w:rsidRDefault="00A15584" w:rsidP="00D71EAF">
            <w:pPr>
              <w:jc w:val="center"/>
              <w:rPr>
                <w:color w:val="000000"/>
              </w:rPr>
            </w:pPr>
            <w:r w:rsidRPr="004709DB">
              <w:rPr>
                <w:color w:val="000000"/>
              </w:rPr>
              <w:t>1,3</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Профессиональные образовательные организации</w:t>
            </w:r>
          </w:p>
        </w:tc>
        <w:tc>
          <w:tcPr>
            <w:tcW w:w="1134" w:type="dxa"/>
            <w:vAlign w:val="center"/>
          </w:tcPr>
          <w:p w:rsidR="00A15584" w:rsidRPr="004709DB" w:rsidRDefault="00A15584" w:rsidP="00D71EAF">
            <w:pPr>
              <w:jc w:val="center"/>
              <w:rPr>
                <w:lang w:eastAsia="en-US"/>
              </w:rPr>
            </w:pPr>
            <w:r w:rsidRPr="004709DB">
              <w:rPr>
                <w:lang w:eastAsia="en-US"/>
              </w:rPr>
              <w:t>8</w:t>
            </w:r>
          </w:p>
        </w:tc>
        <w:tc>
          <w:tcPr>
            <w:tcW w:w="851" w:type="dxa"/>
            <w:vAlign w:val="center"/>
          </w:tcPr>
          <w:p w:rsidR="00A15584" w:rsidRPr="004709DB" w:rsidRDefault="00A15584" w:rsidP="00D71EAF">
            <w:pPr>
              <w:jc w:val="center"/>
              <w:rPr>
                <w:lang w:eastAsia="en-US"/>
              </w:rPr>
            </w:pPr>
            <w:r w:rsidRPr="004709DB">
              <w:rPr>
                <w:lang w:eastAsia="en-US"/>
              </w:rPr>
              <w:t>0,7</w:t>
            </w:r>
          </w:p>
        </w:tc>
        <w:tc>
          <w:tcPr>
            <w:tcW w:w="1134" w:type="dxa"/>
            <w:vAlign w:val="center"/>
          </w:tcPr>
          <w:p w:rsidR="00A15584" w:rsidRPr="004709DB" w:rsidRDefault="00A15584" w:rsidP="00D71EAF">
            <w:pPr>
              <w:jc w:val="center"/>
              <w:rPr>
                <w:lang w:eastAsia="en-US"/>
              </w:rPr>
            </w:pPr>
            <w:r w:rsidRPr="004709DB">
              <w:rPr>
                <w:lang w:eastAsia="en-US"/>
              </w:rPr>
              <w:t>4</w:t>
            </w:r>
          </w:p>
        </w:tc>
        <w:tc>
          <w:tcPr>
            <w:tcW w:w="850" w:type="dxa"/>
            <w:vAlign w:val="center"/>
          </w:tcPr>
          <w:p w:rsidR="00A15584" w:rsidRPr="004709DB" w:rsidRDefault="00A15584" w:rsidP="00D71EAF">
            <w:pPr>
              <w:jc w:val="center"/>
              <w:rPr>
                <w:lang w:eastAsia="en-US"/>
              </w:rPr>
            </w:pPr>
            <w:r w:rsidRPr="004709DB">
              <w:rPr>
                <w:lang w:eastAsia="en-US"/>
              </w:rPr>
              <w:t>0,3</w:t>
            </w:r>
          </w:p>
        </w:tc>
        <w:tc>
          <w:tcPr>
            <w:tcW w:w="1134" w:type="dxa"/>
            <w:vAlign w:val="center"/>
          </w:tcPr>
          <w:p w:rsidR="00A15584" w:rsidRPr="004709DB" w:rsidRDefault="00A15584" w:rsidP="00D71EAF">
            <w:pPr>
              <w:jc w:val="center"/>
              <w:rPr>
                <w:color w:val="000000"/>
              </w:rPr>
            </w:pPr>
            <w:r w:rsidRPr="004709DB">
              <w:rPr>
                <w:color w:val="000000"/>
              </w:rPr>
              <w:t>5</w:t>
            </w:r>
          </w:p>
        </w:tc>
        <w:tc>
          <w:tcPr>
            <w:tcW w:w="864" w:type="dxa"/>
            <w:vAlign w:val="center"/>
          </w:tcPr>
          <w:p w:rsidR="00A15584" w:rsidRPr="004709DB" w:rsidRDefault="00A15584" w:rsidP="00D71EAF">
            <w:pPr>
              <w:jc w:val="center"/>
              <w:rPr>
                <w:color w:val="000000"/>
              </w:rPr>
            </w:pPr>
            <w:r w:rsidRPr="004709DB">
              <w:rPr>
                <w:color w:val="000000"/>
              </w:rPr>
              <w:t>0,5</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Ростовский МР</w:t>
            </w:r>
          </w:p>
        </w:tc>
        <w:tc>
          <w:tcPr>
            <w:tcW w:w="1134" w:type="dxa"/>
            <w:vAlign w:val="bottom"/>
          </w:tcPr>
          <w:p w:rsidR="00A15584" w:rsidRPr="004709DB" w:rsidRDefault="00A15584" w:rsidP="00D71EAF">
            <w:pPr>
              <w:jc w:val="center"/>
              <w:rPr>
                <w:lang w:eastAsia="en-US"/>
              </w:rPr>
            </w:pPr>
            <w:r w:rsidRPr="004709DB">
              <w:rPr>
                <w:lang w:eastAsia="en-US"/>
              </w:rPr>
              <w:t>35</w:t>
            </w:r>
          </w:p>
        </w:tc>
        <w:tc>
          <w:tcPr>
            <w:tcW w:w="851" w:type="dxa"/>
            <w:vAlign w:val="bottom"/>
          </w:tcPr>
          <w:p w:rsidR="00A15584" w:rsidRPr="004709DB" w:rsidRDefault="00A15584" w:rsidP="00D71EAF">
            <w:pPr>
              <w:jc w:val="center"/>
              <w:rPr>
                <w:lang w:eastAsia="en-US"/>
              </w:rPr>
            </w:pPr>
            <w:r w:rsidRPr="004709DB">
              <w:rPr>
                <w:lang w:eastAsia="en-US"/>
              </w:rPr>
              <w:t>3,1</w:t>
            </w:r>
          </w:p>
        </w:tc>
        <w:tc>
          <w:tcPr>
            <w:tcW w:w="1134" w:type="dxa"/>
            <w:vAlign w:val="center"/>
          </w:tcPr>
          <w:p w:rsidR="00A15584" w:rsidRPr="004709DB" w:rsidRDefault="00A15584" w:rsidP="00D71EAF">
            <w:pPr>
              <w:jc w:val="center"/>
              <w:rPr>
                <w:lang w:eastAsia="en-US"/>
              </w:rPr>
            </w:pPr>
            <w:r w:rsidRPr="004709DB">
              <w:rPr>
                <w:lang w:eastAsia="en-US"/>
              </w:rPr>
              <w:t>58</w:t>
            </w:r>
          </w:p>
        </w:tc>
        <w:tc>
          <w:tcPr>
            <w:tcW w:w="850" w:type="dxa"/>
            <w:vAlign w:val="center"/>
          </w:tcPr>
          <w:p w:rsidR="00A15584" w:rsidRPr="004709DB" w:rsidRDefault="00A15584" w:rsidP="00D71EAF">
            <w:pPr>
              <w:jc w:val="center"/>
              <w:rPr>
                <w:lang w:eastAsia="en-US"/>
              </w:rPr>
            </w:pPr>
            <w:r w:rsidRPr="004709DB">
              <w:rPr>
                <w:lang w:eastAsia="en-US"/>
              </w:rPr>
              <w:t>4,9</w:t>
            </w:r>
          </w:p>
        </w:tc>
        <w:tc>
          <w:tcPr>
            <w:tcW w:w="1134" w:type="dxa"/>
            <w:vAlign w:val="center"/>
          </w:tcPr>
          <w:p w:rsidR="00A15584" w:rsidRPr="004709DB" w:rsidRDefault="00A15584" w:rsidP="00D71EAF">
            <w:pPr>
              <w:jc w:val="center"/>
              <w:rPr>
                <w:color w:val="000000"/>
              </w:rPr>
            </w:pPr>
            <w:r w:rsidRPr="004709DB">
              <w:rPr>
                <w:color w:val="000000"/>
              </w:rPr>
              <w:t>41</w:t>
            </w:r>
          </w:p>
        </w:tc>
        <w:tc>
          <w:tcPr>
            <w:tcW w:w="864" w:type="dxa"/>
            <w:vAlign w:val="center"/>
          </w:tcPr>
          <w:p w:rsidR="00A15584" w:rsidRPr="004709DB" w:rsidRDefault="00A15584" w:rsidP="00D71EAF">
            <w:pPr>
              <w:jc w:val="center"/>
              <w:rPr>
                <w:color w:val="000000"/>
              </w:rPr>
            </w:pPr>
            <w:r w:rsidRPr="004709DB">
              <w:rPr>
                <w:color w:val="000000"/>
              </w:rPr>
              <w:t>3,9</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Рыбинский МР</w:t>
            </w:r>
          </w:p>
        </w:tc>
        <w:tc>
          <w:tcPr>
            <w:tcW w:w="1134" w:type="dxa"/>
            <w:vAlign w:val="bottom"/>
          </w:tcPr>
          <w:p w:rsidR="00A15584" w:rsidRPr="004709DB" w:rsidRDefault="00A15584" w:rsidP="00D71EAF">
            <w:pPr>
              <w:jc w:val="center"/>
              <w:rPr>
                <w:lang w:eastAsia="en-US"/>
              </w:rPr>
            </w:pPr>
            <w:r w:rsidRPr="004709DB">
              <w:rPr>
                <w:lang w:eastAsia="en-US"/>
              </w:rPr>
              <w:t>10</w:t>
            </w:r>
          </w:p>
        </w:tc>
        <w:tc>
          <w:tcPr>
            <w:tcW w:w="851" w:type="dxa"/>
            <w:vAlign w:val="bottom"/>
          </w:tcPr>
          <w:p w:rsidR="00A15584" w:rsidRPr="004709DB" w:rsidRDefault="00A15584" w:rsidP="00D71EAF">
            <w:pPr>
              <w:jc w:val="center"/>
              <w:rPr>
                <w:lang w:eastAsia="en-US"/>
              </w:rPr>
            </w:pPr>
            <w:r w:rsidRPr="004709DB">
              <w:rPr>
                <w:lang w:eastAsia="en-US"/>
              </w:rPr>
              <w:t>0,9</w:t>
            </w:r>
          </w:p>
        </w:tc>
        <w:tc>
          <w:tcPr>
            <w:tcW w:w="1134" w:type="dxa"/>
            <w:vAlign w:val="center"/>
          </w:tcPr>
          <w:p w:rsidR="00A15584" w:rsidRPr="004709DB" w:rsidRDefault="00A15584" w:rsidP="00D71EAF">
            <w:pPr>
              <w:jc w:val="center"/>
              <w:rPr>
                <w:lang w:eastAsia="en-US"/>
              </w:rPr>
            </w:pPr>
            <w:r w:rsidRPr="004709DB">
              <w:rPr>
                <w:lang w:eastAsia="en-US"/>
              </w:rPr>
              <w:t>23</w:t>
            </w:r>
          </w:p>
        </w:tc>
        <w:tc>
          <w:tcPr>
            <w:tcW w:w="850" w:type="dxa"/>
            <w:vAlign w:val="center"/>
          </w:tcPr>
          <w:p w:rsidR="00A15584" w:rsidRPr="004709DB" w:rsidRDefault="00A15584" w:rsidP="00D71EAF">
            <w:pPr>
              <w:jc w:val="center"/>
              <w:rPr>
                <w:lang w:eastAsia="en-US"/>
              </w:rPr>
            </w:pPr>
            <w:r w:rsidRPr="004709DB">
              <w:rPr>
                <w:lang w:eastAsia="en-US"/>
              </w:rPr>
              <w:t>1,9</w:t>
            </w:r>
          </w:p>
        </w:tc>
        <w:tc>
          <w:tcPr>
            <w:tcW w:w="1134" w:type="dxa"/>
            <w:vAlign w:val="center"/>
          </w:tcPr>
          <w:p w:rsidR="00A15584" w:rsidRPr="004709DB" w:rsidRDefault="00A15584" w:rsidP="00D71EAF">
            <w:pPr>
              <w:jc w:val="center"/>
              <w:rPr>
                <w:color w:val="000000"/>
              </w:rPr>
            </w:pPr>
            <w:r w:rsidRPr="004709DB">
              <w:rPr>
                <w:color w:val="000000"/>
              </w:rPr>
              <w:t>18</w:t>
            </w:r>
          </w:p>
        </w:tc>
        <w:tc>
          <w:tcPr>
            <w:tcW w:w="864" w:type="dxa"/>
            <w:vAlign w:val="center"/>
          </w:tcPr>
          <w:p w:rsidR="00A15584" w:rsidRPr="004709DB" w:rsidRDefault="00A15584" w:rsidP="00D71EAF">
            <w:pPr>
              <w:jc w:val="center"/>
              <w:rPr>
                <w:color w:val="000000"/>
              </w:rPr>
            </w:pPr>
            <w:r w:rsidRPr="004709DB">
              <w:rPr>
                <w:color w:val="000000"/>
              </w:rPr>
              <w:t>1,7</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Тутаевский МР</w:t>
            </w:r>
          </w:p>
        </w:tc>
        <w:tc>
          <w:tcPr>
            <w:tcW w:w="1134" w:type="dxa"/>
            <w:vAlign w:val="bottom"/>
          </w:tcPr>
          <w:p w:rsidR="00A15584" w:rsidRPr="004709DB" w:rsidRDefault="00A15584" w:rsidP="00D71EAF">
            <w:pPr>
              <w:jc w:val="center"/>
              <w:rPr>
                <w:lang w:eastAsia="en-US"/>
              </w:rPr>
            </w:pPr>
            <w:r w:rsidRPr="004709DB">
              <w:rPr>
                <w:lang w:eastAsia="en-US"/>
              </w:rPr>
              <w:t>41</w:t>
            </w:r>
          </w:p>
        </w:tc>
        <w:tc>
          <w:tcPr>
            <w:tcW w:w="851" w:type="dxa"/>
            <w:vAlign w:val="bottom"/>
          </w:tcPr>
          <w:p w:rsidR="00A15584" w:rsidRPr="004709DB" w:rsidRDefault="00A15584" w:rsidP="00D71EAF">
            <w:pPr>
              <w:jc w:val="center"/>
              <w:rPr>
                <w:lang w:eastAsia="en-US"/>
              </w:rPr>
            </w:pPr>
            <w:r w:rsidRPr="004709DB">
              <w:rPr>
                <w:lang w:eastAsia="en-US"/>
              </w:rPr>
              <w:t>3,6</w:t>
            </w:r>
          </w:p>
        </w:tc>
        <w:tc>
          <w:tcPr>
            <w:tcW w:w="1134" w:type="dxa"/>
            <w:vAlign w:val="center"/>
          </w:tcPr>
          <w:p w:rsidR="00A15584" w:rsidRPr="004709DB" w:rsidRDefault="00A15584" w:rsidP="00D71EAF">
            <w:pPr>
              <w:jc w:val="center"/>
              <w:rPr>
                <w:lang w:eastAsia="en-US"/>
              </w:rPr>
            </w:pPr>
            <w:r w:rsidRPr="004709DB">
              <w:rPr>
                <w:lang w:eastAsia="en-US"/>
              </w:rPr>
              <w:t>44</w:t>
            </w:r>
          </w:p>
        </w:tc>
        <w:tc>
          <w:tcPr>
            <w:tcW w:w="850" w:type="dxa"/>
            <w:vAlign w:val="center"/>
          </w:tcPr>
          <w:p w:rsidR="00A15584" w:rsidRPr="004709DB" w:rsidRDefault="00A15584" w:rsidP="00D71EAF">
            <w:pPr>
              <w:jc w:val="center"/>
              <w:rPr>
                <w:lang w:eastAsia="en-US"/>
              </w:rPr>
            </w:pPr>
            <w:r w:rsidRPr="004709DB">
              <w:rPr>
                <w:lang w:eastAsia="en-US"/>
              </w:rPr>
              <w:t>3,7</w:t>
            </w:r>
          </w:p>
        </w:tc>
        <w:tc>
          <w:tcPr>
            <w:tcW w:w="1134" w:type="dxa"/>
            <w:vAlign w:val="center"/>
          </w:tcPr>
          <w:p w:rsidR="00A15584" w:rsidRPr="004709DB" w:rsidRDefault="00A15584" w:rsidP="00D71EAF">
            <w:pPr>
              <w:jc w:val="center"/>
              <w:rPr>
                <w:color w:val="000000"/>
              </w:rPr>
            </w:pPr>
            <w:r w:rsidRPr="004709DB">
              <w:rPr>
                <w:color w:val="000000"/>
              </w:rPr>
              <w:t>34</w:t>
            </w:r>
          </w:p>
        </w:tc>
        <w:tc>
          <w:tcPr>
            <w:tcW w:w="864" w:type="dxa"/>
            <w:vAlign w:val="center"/>
          </w:tcPr>
          <w:p w:rsidR="00A15584" w:rsidRPr="004709DB" w:rsidRDefault="00A15584" w:rsidP="00D71EAF">
            <w:pPr>
              <w:jc w:val="center"/>
              <w:rPr>
                <w:color w:val="000000"/>
              </w:rPr>
            </w:pPr>
            <w:r w:rsidRPr="004709DB">
              <w:rPr>
                <w:color w:val="000000"/>
              </w:rPr>
              <w:t>3,3</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Угличский МР</w:t>
            </w:r>
          </w:p>
        </w:tc>
        <w:tc>
          <w:tcPr>
            <w:tcW w:w="1134" w:type="dxa"/>
            <w:vAlign w:val="bottom"/>
          </w:tcPr>
          <w:p w:rsidR="00A15584" w:rsidRPr="004709DB" w:rsidRDefault="00A15584" w:rsidP="00D71EAF">
            <w:pPr>
              <w:jc w:val="center"/>
              <w:rPr>
                <w:lang w:eastAsia="en-US"/>
              </w:rPr>
            </w:pPr>
            <w:r w:rsidRPr="004709DB">
              <w:rPr>
                <w:lang w:eastAsia="en-US"/>
              </w:rPr>
              <w:t>40</w:t>
            </w:r>
          </w:p>
        </w:tc>
        <w:tc>
          <w:tcPr>
            <w:tcW w:w="851" w:type="dxa"/>
            <w:vAlign w:val="bottom"/>
          </w:tcPr>
          <w:p w:rsidR="00A15584" w:rsidRPr="004709DB" w:rsidRDefault="00A15584" w:rsidP="00D71EAF">
            <w:pPr>
              <w:jc w:val="center"/>
              <w:rPr>
                <w:lang w:eastAsia="en-US"/>
              </w:rPr>
            </w:pPr>
            <w:r w:rsidRPr="004709DB">
              <w:rPr>
                <w:lang w:eastAsia="en-US"/>
              </w:rPr>
              <w:t>3,5</w:t>
            </w:r>
          </w:p>
        </w:tc>
        <w:tc>
          <w:tcPr>
            <w:tcW w:w="1134" w:type="dxa"/>
            <w:vAlign w:val="center"/>
          </w:tcPr>
          <w:p w:rsidR="00A15584" w:rsidRPr="004709DB" w:rsidRDefault="00A15584" w:rsidP="00D71EAF">
            <w:pPr>
              <w:jc w:val="center"/>
              <w:rPr>
                <w:lang w:eastAsia="en-US"/>
              </w:rPr>
            </w:pPr>
            <w:r w:rsidRPr="004709DB">
              <w:rPr>
                <w:lang w:eastAsia="en-US"/>
              </w:rPr>
              <w:t>29</w:t>
            </w:r>
          </w:p>
        </w:tc>
        <w:tc>
          <w:tcPr>
            <w:tcW w:w="850" w:type="dxa"/>
            <w:vAlign w:val="center"/>
          </w:tcPr>
          <w:p w:rsidR="00A15584" w:rsidRPr="004709DB" w:rsidRDefault="00A15584" w:rsidP="00D71EAF">
            <w:pPr>
              <w:jc w:val="center"/>
              <w:rPr>
                <w:lang w:eastAsia="en-US"/>
              </w:rPr>
            </w:pPr>
            <w:r w:rsidRPr="004709DB">
              <w:rPr>
                <w:lang w:eastAsia="en-US"/>
              </w:rPr>
              <w:t>2,5</w:t>
            </w:r>
          </w:p>
        </w:tc>
        <w:tc>
          <w:tcPr>
            <w:tcW w:w="1134" w:type="dxa"/>
            <w:vAlign w:val="center"/>
          </w:tcPr>
          <w:p w:rsidR="00A15584" w:rsidRPr="004709DB" w:rsidRDefault="00A15584" w:rsidP="00D71EAF">
            <w:pPr>
              <w:jc w:val="center"/>
              <w:rPr>
                <w:color w:val="000000"/>
              </w:rPr>
            </w:pPr>
            <w:r w:rsidRPr="004709DB">
              <w:rPr>
                <w:color w:val="000000"/>
              </w:rPr>
              <w:t>34</w:t>
            </w:r>
          </w:p>
        </w:tc>
        <w:tc>
          <w:tcPr>
            <w:tcW w:w="864" w:type="dxa"/>
            <w:vAlign w:val="center"/>
          </w:tcPr>
          <w:p w:rsidR="00A15584" w:rsidRPr="004709DB" w:rsidRDefault="00A15584" w:rsidP="00D71EAF">
            <w:pPr>
              <w:jc w:val="center"/>
              <w:rPr>
                <w:color w:val="000000"/>
              </w:rPr>
            </w:pPr>
            <w:r w:rsidRPr="004709DB">
              <w:rPr>
                <w:color w:val="000000"/>
              </w:rPr>
              <w:t>3,3</w:t>
            </w:r>
          </w:p>
        </w:tc>
      </w:tr>
      <w:tr w:rsidR="00A15584" w:rsidRPr="004709DB" w:rsidTr="00D71EAF">
        <w:trPr>
          <w:trHeight w:val="164"/>
        </w:trPr>
        <w:tc>
          <w:tcPr>
            <w:tcW w:w="3828" w:type="dxa"/>
            <w:vAlign w:val="bottom"/>
          </w:tcPr>
          <w:p w:rsidR="00A15584" w:rsidRPr="004709DB" w:rsidRDefault="00A15584" w:rsidP="00D71EAF">
            <w:pPr>
              <w:rPr>
                <w:lang w:eastAsia="en-US"/>
              </w:rPr>
            </w:pPr>
            <w:r w:rsidRPr="004709DB">
              <w:rPr>
                <w:lang w:eastAsia="en-US"/>
              </w:rPr>
              <w:t>Ярославский МР</w:t>
            </w:r>
          </w:p>
        </w:tc>
        <w:tc>
          <w:tcPr>
            <w:tcW w:w="1134" w:type="dxa"/>
            <w:vAlign w:val="bottom"/>
          </w:tcPr>
          <w:p w:rsidR="00A15584" w:rsidRPr="004709DB" w:rsidRDefault="00A15584" w:rsidP="00D71EAF">
            <w:pPr>
              <w:jc w:val="center"/>
              <w:rPr>
                <w:lang w:eastAsia="en-US"/>
              </w:rPr>
            </w:pPr>
            <w:r w:rsidRPr="004709DB">
              <w:rPr>
                <w:lang w:eastAsia="en-US"/>
              </w:rPr>
              <w:t>36</w:t>
            </w:r>
          </w:p>
        </w:tc>
        <w:tc>
          <w:tcPr>
            <w:tcW w:w="851" w:type="dxa"/>
            <w:vAlign w:val="bottom"/>
          </w:tcPr>
          <w:p w:rsidR="00A15584" w:rsidRPr="004709DB" w:rsidRDefault="00A15584" w:rsidP="00D71EAF">
            <w:pPr>
              <w:jc w:val="center"/>
              <w:rPr>
                <w:lang w:eastAsia="en-US"/>
              </w:rPr>
            </w:pPr>
            <w:r w:rsidRPr="004709DB">
              <w:rPr>
                <w:lang w:eastAsia="en-US"/>
              </w:rPr>
              <w:t>3,2</w:t>
            </w:r>
          </w:p>
        </w:tc>
        <w:tc>
          <w:tcPr>
            <w:tcW w:w="1134" w:type="dxa"/>
            <w:vAlign w:val="center"/>
          </w:tcPr>
          <w:p w:rsidR="00A15584" w:rsidRPr="004709DB" w:rsidRDefault="00A15584" w:rsidP="00D71EAF">
            <w:pPr>
              <w:jc w:val="center"/>
              <w:rPr>
                <w:lang w:eastAsia="en-US"/>
              </w:rPr>
            </w:pPr>
            <w:r w:rsidRPr="004709DB">
              <w:rPr>
                <w:lang w:eastAsia="en-US"/>
              </w:rPr>
              <w:t>28</w:t>
            </w:r>
          </w:p>
        </w:tc>
        <w:tc>
          <w:tcPr>
            <w:tcW w:w="850" w:type="dxa"/>
            <w:vAlign w:val="center"/>
          </w:tcPr>
          <w:p w:rsidR="00A15584" w:rsidRPr="004709DB" w:rsidRDefault="00A15584" w:rsidP="00D71EAF">
            <w:pPr>
              <w:jc w:val="center"/>
              <w:rPr>
                <w:lang w:eastAsia="en-US"/>
              </w:rPr>
            </w:pPr>
            <w:r w:rsidRPr="004709DB">
              <w:rPr>
                <w:lang w:eastAsia="en-US"/>
              </w:rPr>
              <w:t>2,4</w:t>
            </w:r>
          </w:p>
        </w:tc>
        <w:tc>
          <w:tcPr>
            <w:tcW w:w="1134" w:type="dxa"/>
            <w:vAlign w:val="center"/>
          </w:tcPr>
          <w:p w:rsidR="00A15584" w:rsidRPr="004709DB" w:rsidRDefault="00A15584" w:rsidP="00D71EAF">
            <w:pPr>
              <w:jc w:val="center"/>
              <w:rPr>
                <w:color w:val="000000"/>
              </w:rPr>
            </w:pPr>
            <w:r w:rsidRPr="004709DB">
              <w:rPr>
                <w:color w:val="000000"/>
              </w:rPr>
              <w:t>33</w:t>
            </w:r>
          </w:p>
        </w:tc>
        <w:tc>
          <w:tcPr>
            <w:tcW w:w="864" w:type="dxa"/>
            <w:vAlign w:val="center"/>
          </w:tcPr>
          <w:p w:rsidR="00A15584" w:rsidRPr="004709DB" w:rsidRDefault="00A15584" w:rsidP="00D71EAF">
            <w:pPr>
              <w:jc w:val="center"/>
              <w:rPr>
                <w:color w:val="000000"/>
              </w:rPr>
            </w:pPr>
            <w:r w:rsidRPr="004709DB">
              <w:rPr>
                <w:color w:val="000000"/>
              </w:rPr>
              <w:t>3,2</w:t>
            </w:r>
          </w:p>
        </w:tc>
      </w:tr>
    </w:tbl>
    <w:p w:rsidR="00BC0F6A" w:rsidRPr="00FA4B3A" w:rsidRDefault="00BC0F6A" w:rsidP="00BC0F6A">
      <w:pPr>
        <w:ind w:left="-426" w:firstLine="426"/>
        <w:jc w:val="both"/>
        <w:rPr>
          <w:rFonts w:eastAsia="Times New Roman"/>
          <w:b/>
        </w:rPr>
      </w:pPr>
    </w:p>
    <w:p w:rsidR="00BC0F6A" w:rsidRPr="00FA4B3A" w:rsidRDefault="00BC0F6A" w:rsidP="00BC0F6A">
      <w:pPr>
        <w:ind w:left="-426" w:firstLine="426"/>
        <w:jc w:val="both"/>
        <w:rPr>
          <w:rFonts w:eastAsia="Times New Roman"/>
          <w:b/>
        </w:rPr>
      </w:pPr>
    </w:p>
    <w:p w:rsidR="00BC0F6A" w:rsidRPr="000D1B68" w:rsidRDefault="000D1B68" w:rsidP="000D1B68">
      <w:pPr>
        <w:rPr>
          <w:b/>
        </w:rPr>
      </w:pPr>
      <w:r>
        <w:rPr>
          <w:b/>
        </w:rPr>
        <w:t xml:space="preserve">6.1.6. </w:t>
      </w:r>
      <w:r w:rsidR="00BC0F6A" w:rsidRPr="000D1B68">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rsidR="00B419A7">
        <w:t>-6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2449F8" w:rsidRPr="00634251" w:rsidTr="00BC0F6A">
        <w:trPr>
          <w:cantSplit/>
          <w:trHeight w:val="580"/>
        </w:trPr>
        <w:tc>
          <w:tcPr>
            <w:tcW w:w="568" w:type="dxa"/>
            <w:shd w:val="clear" w:color="auto" w:fill="auto"/>
          </w:tcPr>
          <w:p w:rsidR="002449F8" w:rsidRPr="00856714" w:rsidRDefault="002449F8" w:rsidP="002449F8">
            <w:pPr>
              <w:pStyle w:val="a3"/>
              <w:spacing w:after="0" w:line="240" w:lineRule="auto"/>
              <w:ind w:left="0"/>
              <w:rPr>
                <w:rFonts w:ascii="Times New Roman" w:hAnsi="Times New Roman"/>
                <w:sz w:val="24"/>
                <w:szCs w:val="24"/>
                <w:lang w:val="en-US"/>
              </w:rPr>
            </w:pPr>
            <w:r>
              <w:rPr>
                <w:rFonts w:ascii="Times New Roman" w:hAnsi="Times New Roman"/>
                <w:sz w:val="24"/>
                <w:szCs w:val="24"/>
                <w:lang w:val="en-US"/>
              </w:rPr>
              <w:t>1</w:t>
            </w:r>
          </w:p>
        </w:tc>
        <w:tc>
          <w:tcPr>
            <w:tcW w:w="6804" w:type="dxa"/>
            <w:shd w:val="clear" w:color="auto" w:fill="auto"/>
          </w:tcPr>
          <w:p w:rsidR="002449F8" w:rsidRPr="002449F8" w:rsidRDefault="002449F8" w:rsidP="002449F8">
            <w:pPr>
              <w:tabs>
                <w:tab w:val="left" w:pos="10320"/>
              </w:tabs>
              <w:rPr>
                <w:sz w:val="20"/>
                <w:szCs w:val="20"/>
              </w:rPr>
            </w:pPr>
            <w:r w:rsidRPr="00856714">
              <w:rPr>
                <w:noProof/>
              </w:rPr>
              <w:t>Сивоглазов В.И., Агафонова И.Б., Захарова Е.Т.  Биология. Общая биология (базовый уровень)</w:t>
            </w:r>
          </w:p>
        </w:tc>
        <w:tc>
          <w:tcPr>
            <w:tcW w:w="2693" w:type="dxa"/>
            <w:shd w:val="clear" w:color="auto" w:fill="auto"/>
          </w:tcPr>
          <w:p w:rsidR="002449F8" w:rsidRPr="00856714" w:rsidRDefault="002449F8" w:rsidP="002449F8">
            <w:pPr>
              <w:pStyle w:val="a3"/>
              <w:spacing w:after="0" w:line="240" w:lineRule="auto"/>
              <w:ind w:left="0"/>
              <w:rPr>
                <w:rFonts w:ascii="Times New Roman" w:hAnsi="Times New Roman"/>
                <w:sz w:val="24"/>
                <w:szCs w:val="24"/>
                <w:lang w:val="en-US"/>
              </w:rPr>
            </w:pPr>
            <w:r>
              <w:rPr>
                <w:rFonts w:ascii="Times New Roman" w:hAnsi="Times New Roman"/>
                <w:sz w:val="24"/>
                <w:szCs w:val="24"/>
                <w:lang w:val="en-US"/>
              </w:rPr>
              <w:t>30%</w:t>
            </w:r>
          </w:p>
        </w:tc>
      </w:tr>
      <w:tr w:rsidR="002449F8" w:rsidRPr="00634251" w:rsidTr="00BC0F6A">
        <w:trPr>
          <w:cantSplit/>
          <w:trHeight w:val="580"/>
        </w:trPr>
        <w:tc>
          <w:tcPr>
            <w:tcW w:w="568" w:type="dxa"/>
            <w:shd w:val="clear" w:color="auto" w:fill="auto"/>
          </w:tcPr>
          <w:p w:rsidR="002449F8" w:rsidRPr="00856714" w:rsidRDefault="002449F8" w:rsidP="002449F8">
            <w:pPr>
              <w:pStyle w:val="a3"/>
              <w:spacing w:after="0" w:line="240" w:lineRule="auto"/>
              <w:ind w:left="0"/>
              <w:rPr>
                <w:rFonts w:ascii="Times New Roman" w:hAnsi="Times New Roman"/>
                <w:sz w:val="24"/>
                <w:szCs w:val="24"/>
                <w:lang w:val="en-US"/>
              </w:rPr>
            </w:pPr>
            <w:r>
              <w:rPr>
                <w:rFonts w:ascii="Times New Roman" w:hAnsi="Times New Roman"/>
                <w:sz w:val="24"/>
                <w:szCs w:val="24"/>
                <w:lang w:val="en-US"/>
              </w:rPr>
              <w:t>2</w:t>
            </w:r>
          </w:p>
        </w:tc>
        <w:tc>
          <w:tcPr>
            <w:tcW w:w="6804" w:type="dxa"/>
            <w:shd w:val="clear" w:color="auto" w:fill="auto"/>
          </w:tcPr>
          <w:p w:rsidR="002449F8" w:rsidRPr="00856714" w:rsidRDefault="002449F8" w:rsidP="002449F8">
            <w:pPr>
              <w:tabs>
                <w:tab w:val="left" w:pos="10320"/>
              </w:tabs>
              <w:rPr>
                <w:noProof/>
              </w:rPr>
            </w:pPr>
            <w:r w:rsidRPr="00856714">
              <w:rPr>
                <w:noProof/>
              </w:rPr>
              <w:t>Агафонова И.Б., Сивоглазов В.И. Биология. Базовый и углублённый уровни</w:t>
            </w:r>
          </w:p>
        </w:tc>
        <w:tc>
          <w:tcPr>
            <w:tcW w:w="2693" w:type="dxa"/>
            <w:shd w:val="clear" w:color="auto" w:fill="auto"/>
          </w:tcPr>
          <w:p w:rsidR="002449F8" w:rsidRPr="00856714" w:rsidRDefault="002449F8" w:rsidP="002449F8">
            <w:pPr>
              <w:pStyle w:val="a3"/>
              <w:spacing w:after="0" w:line="240" w:lineRule="auto"/>
              <w:ind w:left="0"/>
              <w:rPr>
                <w:rFonts w:ascii="Times New Roman" w:hAnsi="Times New Roman"/>
                <w:sz w:val="24"/>
                <w:szCs w:val="24"/>
                <w:lang w:val="en-US"/>
              </w:rPr>
            </w:pPr>
            <w:r>
              <w:rPr>
                <w:rFonts w:ascii="Times New Roman" w:hAnsi="Times New Roman"/>
                <w:sz w:val="24"/>
                <w:szCs w:val="24"/>
                <w:lang w:val="en-US"/>
              </w:rPr>
              <w:t>17.3%</w:t>
            </w:r>
          </w:p>
        </w:tc>
      </w:tr>
      <w:tr w:rsidR="002449F8" w:rsidRPr="00634251" w:rsidTr="00BC0F6A">
        <w:trPr>
          <w:cantSplit/>
          <w:trHeight w:val="580"/>
        </w:trPr>
        <w:tc>
          <w:tcPr>
            <w:tcW w:w="568" w:type="dxa"/>
            <w:shd w:val="clear" w:color="auto" w:fill="auto"/>
          </w:tcPr>
          <w:p w:rsidR="002449F8" w:rsidRDefault="002449F8" w:rsidP="002449F8">
            <w:pPr>
              <w:pStyle w:val="a3"/>
              <w:spacing w:after="0" w:line="240" w:lineRule="auto"/>
              <w:ind w:left="0"/>
              <w:rPr>
                <w:rFonts w:ascii="Times New Roman" w:hAnsi="Times New Roman"/>
                <w:sz w:val="24"/>
                <w:szCs w:val="24"/>
                <w:lang w:val="en-US"/>
              </w:rPr>
            </w:pPr>
            <w:r>
              <w:rPr>
                <w:rFonts w:ascii="Times New Roman" w:hAnsi="Times New Roman"/>
                <w:sz w:val="24"/>
                <w:szCs w:val="24"/>
                <w:lang w:val="en-US"/>
              </w:rPr>
              <w:t>3</w:t>
            </w:r>
          </w:p>
        </w:tc>
        <w:tc>
          <w:tcPr>
            <w:tcW w:w="6804" w:type="dxa"/>
            <w:shd w:val="clear" w:color="auto" w:fill="auto"/>
          </w:tcPr>
          <w:p w:rsidR="002449F8" w:rsidRPr="00856714" w:rsidRDefault="002449F8" w:rsidP="002449F8">
            <w:pPr>
              <w:tabs>
                <w:tab w:val="left" w:pos="10320"/>
              </w:tabs>
              <w:rPr>
                <w:noProof/>
              </w:rPr>
            </w:pPr>
            <w:r w:rsidRPr="00856714">
              <w:rPr>
                <w:noProof/>
              </w:rPr>
              <w:t>Сухорукова Л.Н., Кучменко В.С., Иванова Т.В.  Биология</w:t>
            </w:r>
          </w:p>
        </w:tc>
        <w:tc>
          <w:tcPr>
            <w:tcW w:w="2693" w:type="dxa"/>
            <w:shd w:val="clear" w:color="auto" w:fill="auto"/>
          </w:tcPr>
          <w:p w:rsidR="002449F8" w:rsidRPr="00856714" w:rsidRDefault="002449F8" w:rsidP="002449F8">
            <w:pPr>
              <w:pStyle w:val="a3"/>
              <w:spacing w:after="0" w:line="240" w:lineRule="auto"/>
              <w:ind w:left="0"/>
              <w:rPr>
                <w:rFonts w:ascii="Times New Roman" w:hAnsi="Times New Roman"/>
                <w:sz w:val="24"/>
                <w:szCs w:val="24"/>
                <w:lang w:val="en-US"/>
              </w:rPr>
            </w:pPr>
            <w:r>
              <w:rPr>
                <w:rFonts w:ascii="Times New Roman" w:hAnsi="Times New Roman"/>
                <w:sz w:val="24"/>
                <w:szCs w:val="24"/>
                <w:lang w:val="en-US"/>
              </w:rPr>
              <w:t>15%</w:t>
            </w: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870F21" w:rsidRDefault="00BC0F6A" w:rsidP="00BC0F6A">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p>
    <w:p w:rsidR="00BC0F6A" w:rsidRPr="00FA4B3A" w:rsidRDefault="00BC0F6A" w:rsidP="00BC0F6A">
      <w:pPr>
        <w:pStyle w:val="a3"/>
        <w:spacing w:after="0" w:line="240" w:lineRule="auto"/>
        <w:ind w:left="0"/>
        <w:jc w:val="both"/>
        <w:rPr>
          <w:rFonts w:ascii="Times New Roman" w:hAnsi="Times New Roman"/>
          <w:i/>
          <w:sz w:val="24"/>
          <w:szCs w:val="24"/>
        </w:rPr>
      </w:pPr>
    </w:p>
    <w:p w:rsidR="002449F8" w:rsidRPr="00807FAB" w:rsidRDefault="002449F8" w:rsidP="002449F8">
      <w:pPr>
        <w:spacing w:line="360" w:lineRule="auto"/>
        <w:jc w:val="both"/>
      </w:pPr>
      <w:r>
        <w:t>Не планируются</w:t>
      </w:r>
    </w:p>
    <w:p w:rsidR="00BC0F6A" w:rsidRPr="000D1B68" w:rsidRDefault="000D1B68" w:rsidP="000D1B68">
      <w:pPr>
        <w:rPr>
          <w:b/>
        </w:rPr>
      </w:pPr>
      <w:r>
        <w:rPr>
          <w:b/>
        </w:rPr>
        <w:t xml:space="preserve">6.1.7. </w:t>
      </w:r>
      <w:r w:rsidR="00BC0F6A" w:rsidRPr="000D1B68">
        <w:rPr>
          <w:b/>
        </w:rPr>
        <w:t xml:space="preserve">ВЫВОДЫ о характере изменения количества участников ЕГЭ по учебному предмету. </w:t>
      </w:r>
    </w:p>
    <w:p w:rsidR="00A15584" w:rsidRPr="00481BE4" w:rsidRDefault="00A15584" w:rsidP="00A15584">
      <w:pPr>
        <w:ind w:left="-426" w:firstLine="568"/>
        <w:jc w:val="both"/>
      </w:pPr>
      <w:r w:rsidRPr="00481BE4">
        <w:t xml:space="preserve">В 2020 году процентное отношение участников ЕГЭ по биологии, по сравнению с 2019 годом, незначительно уменьшилось (на 0,4% от общего количества участников ЕГЭ). Также, отмечается снижение количества выпускников прошлых лет, выбравших для сдачи ЕГЭ по биологии на 24%, по сравнению с прошлым годом. </w:t>
      </w:r>
    </w:p>
    <w:p w:rsidR="00A15584" w:rsidRPr="00481BE4" w:rsidRDefault="00A15584" w:rsidP="00A15584">
      <w:pPr>
        <w:ind w:left="-426" w:firstLine="568"/>
        <w:jc w:val="both"/>
      </w:pPr>
      <w:r w:rsidRPr="00481BE4">
        <w:t>Биологию выбирают преимущественно девушки.</w:t>
      </w:r>
    </w:p>
    <w:p w:rsidR="00BC0F6A" w:rsidRPr="00FA4B3A" w:rsidRDefault="00A15584" w:rsidP="00A15584">
      <w:pPr>
        <w:ind w:left="-426" w:firstLine="568"/>
        <w:jc w:val="both"/>
      </w:pPr>
      <w:r w:rsidRPr="00481BE4">
        <w:t>Не изменилась востребованность ЕГЭ по биологии среди выпускников школ с углубленным изучением отдельных предметов, гимназий и лицеев.</w:t>
      </w:r>
    </w:p>
    <w:p w:rsidR="00BC0F6A" w:rsidRDefault="00BC0F6A" w:rsidP="00A15584">
      <w:pPr>
        <w:ind w:left="-425"/>
        <w:jc w:val="both"/>
      </w:pPr>
    </w:p>
    <w:p w:rsidR="00BC0F6A" w:rsidRDefault="00BC0F6A" w:rsidP="00BC0F6A">
      <w:pPr>
        <w:spacing w:line="360" w:lineRule="auto"/>
        <w:ind w:left="-425"/>
        <w:jc w:val="both"/>
      </w:pPr>
    </w:p>
    <w:p w:rsidR="00BC0F6A" w:rsidRPr="00F579AB" w:rsidRDefault="00BC0F6A" w:rsidP="00BC0F6A">
      <w:pPr>
        <w:spacing w:line="360" w:lineRule="auto"/>
        <w:ind w:left="-425"/>
        <w:jc w:val="both"/>
      </w:pPr>
    </w:p>
    <w:p w:rsidR="00BC0F6A" w:rsidRDefault="00BC0F6A" w:rsidP="00BC0F6A">
      <w:pPr>
        <w:spacing w:after="200" w:line="276" w:lineRule="auto"/>
        <w:rPr>
          <w:bCs/>
        </w:rPr>
      </w:pPr>
      <w:r>
        <w:rPr>
          <w:bCs/>
        </w:rPr>
        <w:br w:type="page"/>
      </w:r>
    </w:p>
    <w:p w:rsidR="00BC0F6A" w:rsidRPr="00C6390A" w:rsidRDefault="00BC0F6A" w:rsidP="00CB49D9">
      <w:pPr>
        <w:pStyle w:val="3"/>
        <w:rPr>
          <w:rFonts w:ascii="Times New Roman" w:hAnsi="Times New Roman"/>
        </w:rPr>
      </w:pPr>
      <w:bookmarkStart w:id="44" w:name="_Toc49454488"/>
      <w:r w:rsidRPr="00C6390A">
        <w:rPr>
          <w:rFonts w:ascii="Times New Roman" w:hAnsi="Times New Roman"/>
        </w:rPr>
        <w:lastRenderedPageBreak/>
        <w:t>РАЗДЕЛ 2.  ОСНОВНЫЕ РЕЗУЛЬТАТЫ ЕГЭ ПО ПРЕДМЕТУ</w:t>
      </w:r>
      <w:r w:rsidR="00CB49D9" w:rsidRPr="00C6390A">
        <w:rPr>
          <w:rFonts w:ascii="Times New Roman" w:hAnsi="Times New Roman"/>
        </w:rPr>
        <w:t xml:space="preserve">  «Биология»</w:t>
      </w:r>
      <w:bookmarkEnd w:id="44"/>
    </w:p>
    <w:p w:rsidR="00BC0F6A" w:rsidRPr="00F579AB" w:rsidRDefault="00BC0F6A" w:rsidP="00BC0F6A">
      <w:pPr>
        <w:ind w:left="-426" w:firstLine="426"/>
        <w:jc w:val="both"/>
        <w:rPr>
          <w:rFonts w:eastAsia="Times New Roman"/>
          <w:b/>
        </w:rPr>
      </w:pPr>
    </w:p>
    <w:p w:rsidR="00BC0F6A" w:rsidRPr="000D1B68" w:rsidRDefault="000D1B68" w:rsidP="000D1B68">
      <w:pPr>
        <w:rPr>
          <w:b/>
        </w:rPr>
      </w:pPr>
      <w:r>
        <w:rPr>
          <w:b/>
        </w:rPr>
        <w:t xml:space="preserve">6.2.1. </w:t>
      </w:r>
      <w:r w:rsidR="00BC0F6A" w:rsidRPr="000D1B68">
        <w:rPr>
          <w:b/>
        </w:rPr>
        <w:t>Диаграмма распределения тестовых баллов по предмету в 2020 г.</w:t>
      </w:r>
      <w:r w:rsidR="00BC0F6A" w:rsidRPr="000D1B68">
        <w:rPr>
          <w:b/>
        </w:rPr>
        <w:br/>
        <w:t xml:space="preserve"> (количество участников, получивших тот или иной тестовый балл)</w:t>
      </w:r>
    </w:p>
    <w:p w:rsidR="00BC0F6A" w:rsidRPr="00F579AB" w:rsidRDefault="00BC0F6A" w:rsidP="00BC0F6A"/>
    <w:p w:rsidR="00BC0F6A" w:rsidRPr="00FA4B3A" w:rsidRDefault="00751A9C" w:rsidP="00BC0F6A">
      <w:r>
        <w:rPr>
          <w:noProof/>
        </w:rPr>
        <w:drawing>
          <wp:inline distT="0" distB="0" distL="0" distR="0">
            <wp:extent cx="6120130" cy="3177540"/>
            <wp:effectExtent l="0" t="0" r="13970" b="22860"/>
            <wp:docPr id="4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C0F6A" w:rsidRPr="00FA4B3A" w:rsidRDefault="00BC0F6A" w:rsidP="00BC0F6A"/>
    <w:p w:rsidR="00BC0F6A" w:rsidRPr="000D1B68" w:rsidRDefault="000D1B68" w:rsidP="000D1B68">
      <w:pPr>
        <w:rPr>
          <w:b/>
        </w:rPr>
      </w:pPr>
      <w:r>
        <w:rPr>
          <w:b/>
        </w:rPr>
        <w:t xml:space="preserve">6.2.2. </w:t>
      </w:r>
      <w:r w:rsidR="00BC0F6A" w:rsidRPr="000D1B68">
        <w:rPr>
          <w:b/>
        </w:rPr>
        <w:t>Динамика результатов ЕГЭ по предмету за последние 3 года</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noBreakHyphen/>
      </w:r>
      <w:r w:rsidR="00B419A7">
        <w:rPr>
          <w:noProof/>
        </w:rPr>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A15584" w:rsidRPr="00634251" w:rsidTr="00D71EAF">
        <w:trPr>
          <w:cantSplit/>
          <w:trHeight w:val="349"/>
        </w:trPr>
        <w:tc>
          <w:tcPr>
            <w:tcW w:w="5388" w:type="dxa"/>
          </w:tcPr>
          <w:p w:rsidR="00A15584" w:rsidRPr="00FA4B3A" w:rsidRDefault="00A15584" w:rsidP="00A15584">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center"/>
          </w:tcPr>
          <w:p w:rsidR="00A15584" w:rsidRPr="009B52BF" w:rsidRDefault="00A15584" w:rsidP="00A15584">
            <w:pPr>
              <w:jc w:val="center"/>
              <w:rPr>
                <w:color w:val="000000"/>
              </w:rPr>
            </w:pPr>
            <w:r w:rsidRPr="009B52BF">
              <w:rPr>
                <w:color w:val="000000"/>
              </w:rPr>
              <w:t>11,04</w:t>
            </w:r>
          </w:p>
        </w:tc>
        <w:tc>
          <w:tcPr>
            <w:tcW w:w="1701" w:type="dxa"/>
            <w:vAlign w:val="center"/>
          </w:tcPr>
          <w:p w:rsidR="00A15584" w:rsidRPr="009B52BF" w:rsidRDefault="00A15584" w:rsidP="00A15584">
            <w:pPr>
              <w:jc w:val="center"/>
              <w:rPr>
                <w:color w:val="000000"/>
              </w:rPr>
            </w:pPr>
            <w:r w:rsidRPr="009B52BF">
              <w:rPr>
                <w:color w:val="000000"/>
              </w:rPr>
              <w:t>8,14</w:t>
            </w:r>
          </w:p>
        </w:tc>
        <w:tc>
          <w:tcPr>
            <w:tcW w:w="1417" w:type="dxa"/>
            <w:vAlign w:val="center"/>
          </w:tcPr>
          <w:p w:rsidR="00A15584" w:rsidRPr="009B52BF" w:rsidRDefault="00A15584" w:rsidP="00A15584">
            <w:pPr>
              <w:jc w:val="center"/>
              <w:rPr>
                <w:color w:val="000000"/>
              </w:rPr>
            </w:pPr>
            <w:r w:rsidRPr="009B52BF">
              <w:rPr>
                <w:color w:val="000000"/>
              </w:rPr>
              <w:t>8,77</w:t>
            </w:r>
          </w:p>
        </w:tc>
      </w:tr>
      <w:tr w:rsidR="00A15584" w:rsidRPr="00634251" w:rsidTr="00D71EAF">
        <w:trPr>
          <w:cantSplit/>
          <w:trHeight w:val="354"/>
        </w:trPr>
        <w:tc>
          <w:tcPr>
            <w:tcW w:w="5388" w:type="dxa"/>
          </w:tcPr>
          <w:p w:rsidR="00A15584" w:rsidRPr="00FA4B3A" w:rsidRDefault="00A15584" w:rsidP="00A15584">
            <w:pPr>
              <w:contextualSpacing/>
              <w:jc w:val="both"/>
              <w:rPr>
                <w:rFonts w:eastAsia="MS Mincho"/>
              </w:rPr>
            </w:pPr>
            <w:r w:rsidRPr="00FA4B3A">
              <w:rPr>
                <w:rFonts w:eastAsia="MS Mincho"/>
              </w:rPr>
              <w:t>Средний тестовый балл</w:t>
            </w:r>
          </w:p>
        </w:tc>
        <w:tc>
          <w:tcPr>
            <w:tcW w:w="1559" w:type="dxa"/>
            <w:vAlign w:val="center"/>
          </w:tcPr>
          <w:p w:rsidR="00A15584" w:rsidRPr="009B52BF" w:rsidRDefault="00A15584" w:rsidP="00A15584">
            <w:pPr>
              <w:jc w:val="center"/>
              <w:rPr>
                <w:color w:val="000000"/>
              </w:rPr>
            </w:pPr>
            <w:r w:rsidRPr="009B52BF">
              <w:rPr>
                <w:color w:val="000000"/>
              </w:rPr>
              <w:t>53,9</w:t>
            </w:r>
          </w:p>
        </w:tc>
        <w:tc>
          <w:tcPr>
            <w:tcW w:w="1701" w:type="dxa"/>
            <w:vAlign w:val="center"/>
          </w:tcPr>
          <w:p w:rsidR="00A15584" w:rsidRPr="009B52BF" w:rsidRDefault="00A15584" w:rsidP="00A15584">
            <w:pPr>
              <w:jc w:val="center"/>
              <w:rPr>
                <w:color w:val="000000"/>
              </w:rPr>
            </w:pPr>
            <w:r w:rsidRPr="009B52BF">
              <w:rPr>
                <w:color w:val="000000"/>
              </w:rPr>
              <w:t>56,4</w:t>
            </w:r>
          </w:p>
        </w:tc>
        <w:tc>
          <w:tcPr>
            <w:tcW w:w="1417" w:type="dxa"/>
            <w:vAlign w:val="center"/>
          </w:tcPr>
          <w:p w:rsidR="00A15584" w:rsidRPr="009B52BF" w:rsidRDefault="00A15584" w:rsidP="00A15584">
            <w:pPr>
              <w:jc w:val="center"/>
              <w:rPr>
                <w:color w:val="000000"/>
              </w:rPr>
            </w:pPr>
            <w:r w:rsidRPr="009B52BF">
              <w:rPr>
                <w:color w:val="000000"/>
              </w:rPr>
              <w:t>54,8</w:t>
            </w:r>
          </w:p>
        </w:tc>
      </w:tr>
      <w:tr w:rsidR="00A15584" w:rsidRPr="00634251" w:rsidTr="00D71EAF">
        <w:trPr>
          <w:cantSplit/>
          <w:trHeight w:val="338"/>
        </w:trPr>
        <w:tc>
          <w:tcPr>
            <w:tcW w:w="5388" w:type="dxa"/>
          </w:tcPr>
          <w:p w:rsidR="00A15584" w:rsidRPr="00FA4B3A" w:rsidRDefault="00A15584" w:rsidP="00A15584">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center"/>
          </w:tcPr>
          <w:p w:rsidR="00A15584" w:rsidRPr="009B52BF" w:rsidRDefault="00A15584" w:rsidP="00A15584">
            <w:pPr>
              <w:jc w:val="center"/>
              <w:rPr>
                <w:color w:val="000000"/>
              </w:rPr>
            </w:pPr>
            <w:r w:rsidRPr="009B52BF">
              <w:rPr>
                <w:color w:val="000000"/>
              </w:rPr>
              <w:t>5,17</w:t>
            </w:r>
          </w:p>
        </w:tc>
        <w:tc>
          <w:tcPr>
            <w:tcW w:w="1701" w:type="dxa"/>
            <w:vAlign w:val="center"/>
          </w:tcPr>
          <w:p w:rsidR="00A15584" w:rsidRPr="009B52BF" w:rsidRDefault="00A15584" w:rsidP="00A15584">
            <w:pPr>
              <w:jc w:val="center"/>
              <w:rPr>
                <w:color w:val="000000"/>
              </w:rPr>
            </w:pPr>
            <w:r w:rsidRPr="009B52BF">
              <w:rPr>
                <w:color w:val="000000"/>
              </w:rPr>
              <w:t>5,76</w:t>
            </w:r>
          </w:p>
        </w:tc>
        <w:tc>
          <w:tcPr>
            <w:tcW w:w="1417" w:type="dxa"/>
            <w:vAlign w:val="center"/>
          </w:tcPr>
          <w:p w:rsidR="00A15584" w:rsidRPr="009B52BF" w:rsidRDefault="00A15584" w:rsidP="00A15584">
            <w:pPr>
              <w:jc w:val="center"/>
              <w:rPr>
                <w:color w:val="000000"/>
              </w:rPr>
            </w:pPr>
            <w:r w:rsidRPr="009B52BF">
              <w:rPr>
                <w:color w:val="000000"/>
              </w:rPr>
              <w:t>4,62</w:t>
            </w:r>
          </w:p>
        </w:tc>
      </w:tr>
      <w:tr w:rsidR="00A15584" w:rsidRPr="00634251" w:rsidTr="00D71EAF">
        <w:trPr>
          <w:cantSplit/>
          <w:trHeight w:val="338"/>
        </w:trPr>
        <w:tc>
          <w:tcPr>
            <w:tcW w:w="5388" w:type="dxa"/>
          </w:tcPr>
          <w:p w:rsidR="00A15584" w:rsidRPr="00FA4B3A" w:rsidRDefault="00A15584" w:rsidP="00A15584">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center"/>
          </w:tcPr>
          <w:p w:rsidR="00A15584" w:rsidRPr="009B52BF" w:rsidRDefault="00A15584" w:rsidP="00A15584">
            <w:pPr>
              <w:jc w:val="center"/>
              <w:rPr>
                <w:color w:val="000000"/>
              </w:rPr>
            </w:pPr>
            <w:r w:rsidRPr="009B52BF">
              <w:rPr>
                <w:color w:val="000000"/>
              </w:rPr>
              <w:t>1</w:t>
            </w:r>
          </w:p>
        </w:tc>
        <w:tc>
          <w:tcPr>
            <w:tcW w:w="1701" w:type="dxa"/>
            <w:vAlign w:val="center"/>
          </w:tcPr>
          <w:p w:rsidR="00A15584" w:rsidRPr="009B52BF" w:rsidRDefault="00A15584" w:rsidP="00A15584">
            <w:pPr>
              <w:jc w:val="center"/>
              <w:rPr>
                <w:color w:val="000000"/>
              </w:rPr>
            </w:pPr>
            <w:r w:rsidRPr="009B52BF">
              <w:rPr>
                <w:color w:val="000000"/>
              </w:rPr>
              <w:t>0</w:t>
            </w:r>
          </w:p>
        </w:tc>
        <w:tc>
          <w:tcPr>
            <w:tcW w:w="1417" w:type="dxa"/>
            <w:vAlign w:val="center"/>
          </w:tcPr>
          <w:p w:rsidR="00A15584" w:rsidRPr="009B52BF" w:rsidRDefault="00A15584" w:rsidP="00A15584">
            <w:pPr>
              <w:jc w:val="center"/>
              <w:rPr>
                <w:color w:val="000000"/>
              </w:rPr>
            </w:pPr>
            <w:r w:rsidRPr="009B52BF">
              <w:rPr>
                <w:color w:val="000000"/>
              </w:rPr>
              <w:t>0</w:t>
            </w:r>
          </w:p>
        </w:tc>
      </w:tr>
    </w:tbl>
    <w:p w:rsidR="00BC0F6A" w:rsidRPr="00FA4B3A" w:rsidRDefault="00BC0F6A" w:rsidP="00BC0F6A">
      <w:pPr>
        <w:tabs>
          <w:tab w:val="left" w:pos="709"/>
        </w:tabs>
        <w:jc w:val="both"/>
      </w:pPr>
    </w:p>
    <w:p w:rsidR="00BC0F6A" w:rsidRPr="000D1B68" w:rsidRDefault="000D1B68" w:rsidP="000D1B68">
      <w:pPr>
        <w:rPr>
          <w:b/>
        </w:rPr>
      </w:pPr>
      <w:r>
        <w:rPr>
          <w:b/>
        </w:rPr>
        <w:t xml:space="preserve">6.2.3. </w:t>
      </w:r>
      <w:r w:rsidR="00BC0F6A" w:rsidRPr="000D1B68">
        <w:rPr>
          <w:b/>
        </w:rPr>
        <w:t>Результаты по группам участников экзамена с различным уровнем подготовки:</w:t>
      </w:r>
    </w:p>
    <w:p w:rsidR="00BC0F6A" w:rsidRPr="00FC6BBF" w:rsidRDefault="000D1B68" w:rsidP="000D1B68">
      <w:r>
        <w:t xml:space="preserve">6.2.3.1. </w:t>
      </w:r>
      <w:r w:rsidR="00BC0F6A" w:rsidRPr="00FC6BBF">
        <w:t>в разрезе категорий</w:t>
      </w:r>
      <w:r w:rsidR="00BC0F6A">
        <w:rPr>
          <w:rStyle w:val="a7"/>
          <w:b/>
          <w:bCs/>
        </w:rPr>
        <w:footnoteReference w:id="17"/>
      </w:r>
      <w:r w:rsidR="00BC0F6A" w:rsidRPr="00FC6BBF">
        <w:t xml:space="preserve"> участников ЕГЭ </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noBreakHyphen/>
      </w:r>
      <w:r w:rsidR="00B419A7">
        <w:rPr>
          <w:noProof/>
        </w:rPr>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A15584" w:rsidRPr="00634251" w:rsidTr="00D71EAF">
        <w:trPr>
          <w:cantSplit/>
        </w:trPr>
        <w:tc>
          <w:tcPr>
            <w:tcW w:w="2836" w:type="dxa"/>
          </w:tcPr>
          <w:p w:rsidR="00A15584" w:rsidRPr="00A70DCB" w:rsidRDefault="00A15584" w:rsidP="00A15584">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A15584" w:rsidRPr="009B52BF" w:rsidRDefault="00A15584" w:rsidP="00A15584">
            <w:pPr>
              <w:jc w:val="center"/>
              <w:rPr>
                <w:color w:val="000000"/>
              </w:rPr>
            </w:pPr>
            <w:r w:rsidRPr="009B52BF">
              <w:rPr>
                <w:color w:val="000000"/>
              </w:rPr>
              <w:t>7,51</w:t>
            </w:r>
          </w:p>
        </w:tc>
        <w:tc>
          <w:tcPr>
            <w:tcW w:w="1807" w:type="dxa"/>
            <w:vAlign w:val="center"/>
          </w:tcPr>
          <w:p w:rsidR="00A15584" w:rsidRPr="009B52BF" w:rsidRDefault="00A15584" w:rsidP="00A15584">
            <w:pPr>
              <w:jc w:val="center"/>
              <w:rPr>
                <w:color w:val="000000"/>
              </w:rPr>
            </w:pPr>
            <w:r w:rsidRPr="009B52BF">
              <w:rPr>
                <w:color w:val="000000"/>
              </w:rPr>
              <w:t>0,29</w:t>
            </w:r>
          </w:p>
        </w:tc>
        <w:tc>
          <w:tcPr>
            <w:tcW w:w="1807" w:type="dxa"/>
            <w:vAlign w:val="center"/>
          </w:tcPr>
          <w:p w:rsidR="00A15584" w:rsidRPr="009B52BF" w:rsidRDefault="00A15584" w:rsidP="00A15584">
            <w:pPr>
              <w:jc w:val="center"/>
              <w:rPr>
                <w:color w:val="000000"/>
              </w:rPr>
            </w:pPr>
            <w:r w:rsidRPr="009B52BF">
              <w:rPr>
                <w:color w:val="000000"/>
              </w:rPr>
              <w:t>0,96</w:t>
            </w:r>
          </w:p>
        </w:tc>
        <w:tc>
          <w:tcPr>
            <w:tcW w:w="1808" w:type="dxa"/>
            <w:vAlign w:val="center"/>
          </w:tcPr>
          <w:p w:rsidR="00A15584" w:rsidRPr="009B52BF" w:rsidRDefault="00A15584" w:rsidP="00A15584">
            <w:pPr>
              <w:jc w:val="center"/>
              <w:rPr>
                <w:color w:val="000000"/>
              </w:rPr>
            </w:pPr>
            <w:r w:rsidRPr="009B52BF">
              <w:rPr>
                <w:color w:val="000000"/>
              </w:rPr>
              <w:t>0,19</w:t>
            </w:r>
          </w:p>
        </w:tc>
      </w:tr>
      <w:tr w:rsidR="00A15584" w:rsidRPr="00634251" w:rsidTr="00D71EAF">
        <w:trPr>
          <w:cantSplit/>
        </w:trPr>
        <w:tc>
          <w:tcPr>
            <w:tcW w:w="2836" w:type="dxa"/>
          </w:tcPr>
          <w:p w:rsidR="00A15584" w:rsidRPr="00A70DCB" w:rsidRDefault="00A15584" w:rsidP="00A15584">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A15584" w:rsidRPr="009B52BF" w:rsidRDefault="00A15584" w:rsidP="00A15584">
            <w:pPr>
              <w:jc w:val="center"/>
              <w:rPr>
                <w:color w:val="000000"/>
              </w:rPr>
            </w:pPr>
            <w:r w:rsidRPr="009B52BF">
              <w:rPr>
                <w:color w:val="000000"/>
              </w:rPr>
              <w:t>50,39</w:t>
            </w:r>
          </w:p>
        </w:tc>
        <w:tc>
          <w:tcPr>
            <w:tcW w:w="1807" w:type="dxa"/>
            <w:vAlign w:val="center"/>
          </w:tcPr>
          <w:p w:rsidR="00A15584" w:rsidRPr="009B52BF" w:rsidRDefault="00A15584" w:rsidP="00A15584">
            <w:pPr>
              <w:jc w:val="center"/>
              <w:rPr>
                <w:color w:val="000000"/>
              </w:rPr>
            </w:pPr>
            <w:r w:rsidRPr="009B52BF">
              <w:rPr>
                <w:color w:val="000000"/>
              </w:rPr>
              <w:t>0,19</w:t>
            </w:r>
          </w:p>
        </w:tc>
        <w:tc>
          <w:tcPr>
            <w:tcW w:w="1807" w:type="dxa"/>
            <w:vAlign w:val="center"/>
          </w:tcPr>
          <w:p w:rsidR="00A15584" w:rsidRPr="009B52BF" w:rsidRDefault="00A15584" w:rsidP="00A15584">
            <w:pPr>
              <w:jc w:val="center"/>
              <w:rPr>
                <w:color w:val="000000"/>
              </w:rPr>
            </w:pPr>
            <w:r w:rsidRPr="009B52BF">
              <w:rPr>
                <w:color w:val="000000"/>
              </w:rPr>
              <w:t>4,53</w:t>
            </w:r>
          </w:p>
        </w:tc>
        <w:tc>
          <w:tcPr>
            <w:tcW w:w="1808" w:type="dxa"/>
            <w:vAlign w:val="center"/>
          </w:tcPr>
          <w:p w:rsidR="00A15584" w:rsidRPr="009B52BF" w:rsidRDefault="00A15584" w:rsidP="00A15584">
            <w:pPr>
              <w:jc w:val="center"/>
              <w:rPr>
                <w:color w:val="000000"/>
              </w:rPr>
            </w:pPr>
            <w:r w:rsidRPr="009B52BF">
              <w:rPr>
                <w:color w:val="000000"/>
              </w:rPr>
              <w:t>0,77</w:t>
            </w:r>
          </w:p>
        </w:tc>
      </w:tr>
      <w:tr w:rsidR="00A15584" w:rsidRPr="00634251" w:rsidTr="00D71EAF">
        <w:trPr>
          <w:cantSplit/>
        </w:trPr>
        <w:tc>
          <w:tcPr>
            <w:tcW w:w="2836" w:type="dxa"/>
          </w:tcPr>
          <w:p w:rsidR="00A15584" w:rsidRPr="00A70DCB" w:rsidRDefault="00A15584" w:rsidP="00A15584">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A15584" w:rsidRPr="009B52BF" w:rsidRDefault="00A15584" w:rsidP="00A15584">
            <w:pPr>
              <w:jc w:val="center"/>
              <w:rPr>
                <w:color w:val="000000"/>
              </w:rPr>
            </w:pPr>
            <w:r w:rsidRPr="009B52BF">
              <w:rPr>
                <w:color w:val="000000"/>
              </w:rPr>
              <w:t>29,00</w:t>
            </w:r>
          </w:p>
        </w:tc>
        <w:tc>
          <w:tcPr>
            <w:tcW w:w="1807" w:type="dxa"/>
            <w:vAlign w:val="center"/>
          </w:tcPr>
          <w:p w:rsidR="00A15584" w:rsidRPr="009B52BF" w:rsidRDefault="00A15584" w:rsidP="00A15584">
            <w:pPr>
              <w:jc w:val="center"/>
              <w:rPr>
                <w:color w:val="000000"/>
              </w:rPr>
            </w:pPr>
            <w:r w:rsidRPr="009B52BF">
              <w:rPr>
                <w:color w:val="000000"/>
              </w:rPr>
              <w:t>0,00</w:t>
            </w:r>
          </w:p>
        </w:tc>
        <w:tc>
          <w:tcPr>
            <w:tcW w:w="1807" w:type="dxa"/>
            <w:vAlign w:val="center"/>
          </w:tcPr>
          <w:p w:rsidR="00A15584" w:rsidRPr="009B52BF" w:rsidRDefault="00A15584" w:rsidP="00A15584">
            <w:pPr>
              <w:jc w:val="center"/>
              <w:rPr>
                <w:color w:val="000000"/>
              </w:rPr>
            </w:pPr>
            <w:r w:rsidRPr="009B52BF">
              <w:rPr>
                <w:color w:val="000000"/>
              </w:rPr>
              <w:t>2,41</w:t>
            </w:r>
          </w:p>
        </w:tc>
        <w:tc>
          <w:tcPr>
            <w:tcW w:w="1808" w:type="dxa"/>
            <w:vAlign w:val="center"/>
          </w:tcPr>
          <w:p w:rsidR="00A15584" w:rsidRPr="009B52BF" w:rsidRDefault="00A15584" w:rsidP="00A15584">
            <w:pPr>
              <w:jc w:val="center"/>
              <w:rPr>
                <w:color w:val="000000"/>
              </w:rPr>
            </w:pPr>
            <w:r w:rsidRPr="009B52BF">
              <w:rPr>
                <w:color w:val="000000"/>
              </w:rPr>
              <w:t>0,39</w:t>
            </w:r>
          </w:p>
        </w:tc>
      </w:tr>
      <w:tr w:rsidR="00A15584" w:rsidRPr="00634251" w:rsidTr="00D71EAF">
        <w:trPr>
          <w:cantSplit/>
        </w:trPr>
        <w:tc>
          <w:tcPr>
            <w:tcW w:w="2836" w:type="dxa"/>
          </w:tcPr>
          <w:p w:rsidR="00A15584" w:rsidRPr="00A70DCB" w:rsidRDefault="00A15584" w:rsidP="00A15584">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A15584" w:rsidRPr="009B52BF" w:rsidRDefault="00A15584" w:rsidP="00A15584">
            <w:pPr>
              <w:jc w:val="center"/>
              <w:rPr>
                <w:color w:val="000000"/>
              </w:rPr>
            </w:pPr>
            <w:r w:rsidRPr="009B52BF">
              <w:rPr>
                <w:color w:val="000000"/>
              </w:rPr>
              <w:t>4,34</w:t>
            </w:r>
          </w:p>
        </w:tc>
        <w:tc>
          <w:tcPr>
            <w:tcW w:w="1807" w:type="dxa"/>
            <w:vAlign w:val="center"/>
          </w:tcPr>
          <w:p w:rsidR="00A15584" w:rsidRPr="009B52BF" w:rsidRDefault="00A15584" w:rsidP="00A15584">
            <w:pPr>
              <w:jc w:val="center"/>
              <w:rPr>
                <w:color w:val="000000"/>
              </w:rPr>
            </w:pPr>
            <w:r w:rsidRPr="009B52BF">
              <w:rPr>
                <w:color w:val="000000"/>
              </w:rPr>
              <w:t>0,00</w:t>
            </w:r>
          </w:p>
        </w:tc>
        <w:tc>
          <w:tcPr>
            <w:tcW w:w="1807" w:type="dxa"/>
            <w:vAlign w:val="center"/>
          </w:tcPr>
          <w:p w:rsidR="00A15584" w:rsidRPr="009B52BF" w:rsidRDefault="00A15584" w:rsidP="00A15584">
            <w:pPr>
              <w:jc w:val="center"/>
              <w:rPr>
                <w:color w:val="000000"/>
              </w:rPr>
            </w:pPr>
            <w:r w:rsidRPr="009B52BF">
              <w:rPr>
                <w:color w:val="000000"/>
              </w:rPr>
              <w:t>0,29</w:t>
            </w:r>
          </w:p>
        </w:tc>
        <w:tc>
          <w:tcPr>
            <w:tcW w:w="1808" w:type="dxa"/>
            <w:vAlign w:val="center"/>
          </w:tcPr>
          <w:p w:rsidR="00A15584" w:rsidRPr="009B52BF" w:rsidRDefault="00A15584" w:rsidP="00A15584">
            <w:pPr>
              <w:jc w:val="center"/>
              <w:rPr>
                <w:color w:val="000000"/>
              </w:rPr>
            </w:pPr>
            <w:r w:rsidRPr="009B52BF">
              <w:rPr>
                <w:color w:val="000000"/>
              </w:rPr>
              <w:t>0,00</w:t>
            </w:r>
          </w:p>
        </w:tc>
      </w:tr>
      <w:tr w:rsidR="00A15584" w:rsidRPr="00634251" w:rsidTr="00D71EAF">
        <w:trPr>
          <w:cantSplit/>
        </w:trPr>
        <w:tc>
          <w:tcPr>
            <w:tcW w:w="2836" w:type="dxa"/>
          </w:tcPr>
          <w:p w:rsidR="00A15584" w:rsidRPr="00A70DCB" w:rsidRDefault="00A15584" w:rsidP="00A15584">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A15584" w:rsidRPr="009B52BF" w:rsidRDefault="00A15584" w:rsidP="00A15584">
            <w:pPr>
              <w:jc w:val="center"/>
              <w:rPr>
                <w:color w:val="000000"/>
              </w:rPr>
            </w:pPr>
            <w:r w:rsidRPr="009B52BF">
              <w:rPr>
                <w:color w:val="000000"/>
              </w:rPr>
              <w:t>0</w:t>
            </w:r>
          </w:p>
        </w:tc>
        <w:tc>
          <w:tcPr>
            <w:tcW w:w="1807" w:type="dxa"/>
            <w:vAlign w:val="center"/>
          </w:tcPr>
          <w:p w:rsidR="00A15584" w:rsidRPr="009B52BF" w:rsidRDefault="00A15584" w:rsidP="00A15584">
            <w:pPr>
              <w:jc w:val="center"/>
              <w:rPr>
                <w:color w:val="000000"/>
              </w:rPr>
            </w:pPr>
            <w:r w:rsidRPr="009B52BF">
              <w:rPr>
                <w:color w:val="000000"/>
              </w:rPr>
              <w:t>0</w:t>
            </w:r>
          </w:p>
        </w:tc>
        <w:tc>
          <w:tcPr>
            <w:tcW w:w="1807" w:type="dxa"/>
            <w:vAlign w:val="center"/>
          </w:tcPr>
          <w:p w:rsidR="00A15584" w:rsidRPr="009B52BF" w:rsidRDefault="00A15584" w:rsidP="00A15584">
            <w:pPr>
              <w:jc w:val="center"/>
              <w:rPr>
                <w:color w:val="000000"/>
              </w:rPr>
            </w:pPr>
            <w:r w:rsidRPr="009B52BF">
              <w:rPr>
                <w:color w:val="000000"/>
              </w:rPr>
              <w:t>0</w:t>
            </w:r>
          </w:p>
        </w:tc>
        <w:tc>
          <w:tcPr>
            <w:tcW w:w="1808" w:type="dxa"/>
            <w:vAlign w:val="center"/>
          </w:tcPr>
          <w:p w:rsidR="00A15584" w:rsidRPr="009B52BF" w:rsidRDefault="00A15584" w:rsidP="00A15584">
            <w:pPr>
              <w:jc w:val="center"/>
              <w:rPr>
                <w:color w:val="000000"/>
              </w:rPr>
            </w:pPr>
            <w:r w:rsidRPr="009B52BF">
              <w:rPr>
                <w:color w:val="000000"/>
              </w:rPr>
              <w:t>0</w:t>
            </w:r>
          </w:p>
        </w:tc>
      </w:tr>
    </w:tbl>
    <w:p w:rsidR="00BC0F6A" w:rsidRPr="00FC6BBF" w:rsidRDefault="000D1B68" w:rsidP="000D1B68">
      <w:r>
        <w:t xml:space="preserve">6.2.3.2. </w:t>
      </w:r>
      <w:r w:rsidR="00BC0F6A" w:rsidRPr="00FC6BBF">
        <w:t>в разрезе типа ОО</w:t>
      </w:r>
      <w:r w:rsidR="00BC0F6A">
        <w:rPr>
          <w:rStyle w:val="a7"/>
          <w:b/>
          <w:bCs/>
        </w:rPr>
        <w:footnoteReference w:id="18"/>
      </w:r>
      <w:r w:rsidR="00BC0F6A" w:rsidRPr="00FC6BBF">
        <w:t xml:space="preserve"> </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rsidR="00B419A7">
        <w:rPr>
          <w:noProof/>
        </w:rPr>
        <w:t>-9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843"/>
        <w:gridCol w:w="1275"/>
        <w:gridCol w:w="1276"/>
        <w:gridCol w:w="1559"/>
      </w:tblGrid>
      <w:tr w:rsidR="00BC0F6A" w:rsidRPr="00634251" w:rsidTr="00A15584">
        <w:trPr>
          <w:cantSplit/>
          <w:tblHeader/>
        </w:trPr>
        <w:tc>
          <w:tcPr>
            <w:tcW w:w="2836"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670"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A15584">
        <w:trPr>
          <w:cantSplit/>
          <w:tblHeader/>
        </w:trPr>
        <w:tc>
          <w:tcPr>
            <w:tcW w:w="2836"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3"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5"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A15584" w:rsidRPr="00634251" w:rsidTr="00A15584">
        <w:trPr>
          <w:cantSplit/>
          <w:tblHeader/>
        </w:trPr>
        <w:tc>
          <w:tcPr>
            <w:tcW w:w="2836" w:type="dxa"/>
            <w:vAlign w:val="center"/>
          </w:tcPr>
          <w:p w:rsidR="00A15584" w:rsidRDefault="00A15584" w:rsidP="00A15584">
            <w:pPr>
              <w:rPr>
                <w:color w:val="000000"/>
              </w:rPr>
            </w:pPr>
            <w:r>
              <w:rPr>
                <w:color w:val="000000"/>
              </w:rPr>
              <w:t>Средняя общеобразовательная школа</w:t>
            </w:r>
          </w:p>
        </w:tc>
        <w:tc>
          <w:tcPr>
            <w:tcW w:w="1276" w:type="dxa"/>
            <w:vAlign w:val="center"/>
          </w:tcPr>
          <w:p w:rsidR="00A15584" w:rsidRDefault="00A15584" w:rsidP="00A15584">
            <w:pPr>
              <w:jc w:val="center"/>
              <w:rPr>
                <w:color w:val="000000"/>
              </w:rPr>
            </w:pPr>
            <w:r>
              <w:rPr>
                <w:color w:val="000000"/>
              </w:rPr>
              <w:t>6,55</w:t>
            </w:r>
          </w:p>
        </w:tc>
        <w:tc>
          <w:tcPr>
            <w:tcW w:w="1843" w:type="dxa"/>
            <w:vAlign w:val="center"/>
          </w:tcPr>
          <w:p w:rsidR="00A15584" w:rsidRDefault="00A15584" w:rsidP="00A15584">
            <w:pPr>
              <w:jc w:val="center"/>
              <w:rPr>
                <w:color w:val="000000"/>
              </w:rPr>
            </w:pPr>
            <w:r>
              <w:rPr>
                <w:color w:val="000000"/>
              </w:rPr>
              <w:t>41,14</w:t>
            </w:r>
          </w:p>
        </w:tc>
        <w:tc>
          <w:tcPr>
            <w:tcW w:w="1275" w:type="dxa"/>
            <w:vAlign w:val="center"/>
          </w:tcPr>
          <w:p w:rsidR="00A15584" w:rsidRDefault="00A15584" w:rsidP="00A15584">
            <w:pPr>
              <w:jc w:val="center"/>
              <w:rPr>
                <w:color w:val="000000"/>
              </w:rPr>
            </w:pPr>
            <w:r>
              <w:rPr>
                <w:color w:val="000000"/>
              </w:rPr>
              <w:t>16,96</w:t>
            </w:r>
          </w:p>
        </w:tc>
        <w:tc>
          <w:tcPr>
            <w:tcW w:w="1276" w:type="dxa"/>
            <w:vAlign w:val="center"/>
          </w:tcPr>
          <w:p w:rsidR="00A15584" w:rsidRDefault="00A15584" w:rsidP="00A15584">
            <w:pPr>
              <w:jc w:val="center"/>
              <w:rPr>
                <w:color w:val="000000"/>
              </w:rPr>
            </w:pPr>
            <w:r>
              <w:rPr>
                <w:color w:val="000000"/>
              </w:rPr>
              <w:t>1,64</w:t>
            </w:r>
          </w:p>
        </w:tc>
        <w:tc>
          <w:tcPr>
            <w:tcW w:w="1559" w:type="dxa"/>
            <w:vAlign w:val="center"/>
          </w:tcPr>
          <w:p w:rsidR="00A15584" w:rsidRDefault="00A15584" w:rsidP="00A15584">
            <w:pPr>
              <w:jc w:val="center"/>
              <w:rPr>
                <w:color w:val="000000"/>
              </w:rPr>
            </w:pPr>
            <w:r>
              <w:rPr>
                <w:color w:val="000000"/>
              </w:rPr>
              <w:t>0</w:t>
            </w:r>
          </w:p>
        </w:tc>
      </w:tr>
      <w:tr w:rsidR="00A15584" w:rsidRPr="00634251" w:rsidTr="00D71EAF">
        <w:trPr>
          <w:cantSplit/>
          <w:tblHeader/>
        </w:trPr>
        <w:tc>
          <w:tcPr>
            <w:tcW w:w="2836" w:type="dxa"/>
            <w:vAlign w:val="center"/>
          </w:tcPr>
          <w:p w:rsidR="00A15584" w:rsidRDefault="00A15584" w:rsidP="00A15584">
            <w:pPr>
              <w:rPr>
                <w:color w:val="000000"/>
              </w:rPr>
            </w:pPr>
            <w:r>
              <w:rPr>
                <w:color w:val="000000"/>
              </w:rPr>
              <w:t>Средняя общеобразовательная школа с углубленным изучением отдельных предметов</w:t>
            </w:r>
          </w:p>
        </w:tc>
        <w:tc>
          <w:tcPr>
            <w:tcW w:w="1276" w:type="dxa"/>
            <w:vAlign w:val="center"/>
          </w:tcPr>
          <w:p w:rsidR="00A15584" w:rsidRDefault="00A15584" w:rsidP="00A15584">
            <w:pPr>
              <w:jc w:val="center"/>
              <w:rPr>
                <w:color w:val="000000"/>
              </w:rPr>
            </w:pPr>
            <w:r>
              <w:rPr>
                <w:color w:val="000000"/>
              </w:rPr>
              <w:t>0,58</w:t>
            </w:r>
          </w:p>
        </w:tc>
        <w:tc>
          <w:tcPr>
            <w:tcW w:w="1843" w:type="dxa"/>
            <w:vAlign w:val="center"/>
          </w:tcPr>
          <w:p w:rsidR="00A15584" w:rsidRDefault="00A15584" w:rsidP="00A15584">
            <w:pPr>
              <w:jc w:val="center"/>
              <w:rPr>
                <w:color w:val="000000"/>
              </w:rPr>
            </w:pPr>
            <w:r>
              <w:rPr>
                <w:color w:val="000000"/>
              </w:rPr>
              <w:t>3,85</w:t>
            </w:r>
          </w:p>
        </w:tc>
        <w:tc>
          <w:tcPr>
            <w:tcW w:w="1275" w:type="dxa"/>
            <w:vAlign w:val="center"/>
          </w:tcPr>
          <w:p w:rsidR="00A15584" w:rsidRDefault="00A15584" w:rsidP="00A15584">
            <w:pPr>
              <w:jc w:val="center"/>
              <w:rPr>
                <w:color w:val="000000"/>
              </w:rPr>
            </w:pPr>
            <w:r>
              <w:rPr>
                <w:color w:val="000000"/>
              </w:rPr>
              <w:t>6,07</w:t>
            </w:r>
          </w:p>
        </w:tc>
        <w:tc>
          <w:tcPr>
            <w:tcW w:w="1276" w:type="dxa"/>
            <w:vAlign w:val="center"/>
          </w:tcPr>
          <w:p w:rsidR="00A15584" w:rsidRDefault="00A15584" w:rsidP="00A15584">
            <w:pPr>
              <w:jc w:val="center"/>
              <w:rPr>
                <w:color w:val="000000"/>
              </w:rPr>
            </w:pPr>
            <w:r>
              <w:rPr>
                <w:color w:val="000000"/>
              </w:rPr>
              <w:t>1,45</w:t>
            </w:r>
          </w:p>
        </w:tc>
        <w:tc>
          <w:tcPr>
            <w:tcW w:w="1559" w:type="dxa"/>
            <w:vAlign w:val="center"/>
          </w:tcPr>
          <w:p w:rsidR="00A15584" w:rsidRDefault="00A15584" w:rsidP="00A15584">
            <w:pPr>
              <w:jc w:val="center"/>
              <w:rPr>
                <w:color w:val="000000"/>
              </w:rPr>
            </w:pPr>
            <w:r>
              <w:rPr>
                <w:color w:val="000000"/>
              </w:rPr>
              <w:t>0</w:t>
            </w:r>
          </w:p>
        </w:tc>
      </w:tr>
      <w:tr w:rsidR="00A15584" w:rsidRPr="00634251" w:rsidTr="00D71EAF">
        <w:trPr>
          <w:cantSplit/>
          <w:tblHeader/>
        </w:trPr>
        <w:tc>
          <w:tcPr>
            <w:tcW w:w="2836" w:type="dxa"/>
            <w:vAlign w:val="center"/>
          </w:tcPr>
          <w:p w:rsidR="00A15584" w:rsidRDefault="00A15584" w:rsidP="00A15584">
            <w:pPr>
              <w:rPr>
                <w:color w:val="000000"/>
              </w:rPr>
            </w:pPr>
            <w:r>
              <w:rPr>
                <w:color w:val="000000"/>
              </w:rPr>
              <w:t>Гимназия</w:t>
            </w:r>
          </w:p>
        </w:tc>
        <w:tc>
          <w:tcPr>
            <w:tcW w:w="1276" w:type="dxa"/>
            <w:vAlign w:val="center"/>
          </w:tcPr>
          <w:p w:rsidR="00A15584" w:rsidRDefault="00A15584" w:rsidP="00A15584">
            <w:pPr>
              <w:jc w:val="center"/>
              <w:rPr>
                <w:color w:val="000000"/>
              </w:rPr>
            </w:pPr>
            <w:r>
              <w:rPr>
                <w:color w:val="000000"/>
              </w:rPr>
              <w:t>0,39</w:t>
            </w:r>
          </w:p>
        </w:tc>
        <w:tc>
          <w:tcPr>
            <w:tcW w:w="1843" w:type="dxa"/>
            <w:vAlign w:val="center"/>
          </w:tcPr>
          <w:p w:rsidR="00A15584" w:rsidRDefault="00A15584" w:rsidP="00A15584">
            <w:pPr>
              <w:jc w:val="center"/>
              <w:rPr>
                <w:color w:val="000000"/>
              </w:rPr>
            </w:pPr>
            <w:r>
              <w:rPr>
                <w:color w:val="000000"/>
              </w:rPr>
              <w:t>3,37</w:t>
            </w:r>
          </w:p>
        </w:tc>
        <w:tc>
          <w:tcPr>
            <w:tcW w:w="1275" w:type="dxa"/>
            <w:vAlign w:val="center"/>
          </w:tcPr>
          <w:p w:rsidR="00A15584" w:rsidRDefault="00A15584" w:rsidP="00A15584">
            <w:pPr>
              <w:jc w:val="center"/>
              <w:rPr>
                <w:color w:val="000000"/>
              </w:rPr>
            </w:pPr>
            <w:r>
              <w:rPr>
                <w:color w:val="000000"/>
              </w:rPr>
              <w:t>4,14</w:t>
            </w:r>
          </w:p>
        </w:tc>
        <w:tc>
          <w:tcPr>
            <w:tcW w:w="1276" w:type="dxa"/>
            <w:vAlign w:val="center"/>
          </w:tcPr>
          <w:p w:rsidR="00A15584" w:rsidRDefault="00A15584" w:rsidP="00A15584">
            <w:pPr>
              <w:jc w:val="center"/>
              <w:rPr>
                <w:color w:val="000000"/>
              </w:rPr>
            </w:pPr>
            <w:r>
              <w:rPr>
                <w:color w:val="000000"/>
              </w:rPr>
              <w:t>0,77</w:t>
            </w:r>
          </w:p>
        </w:tc>
        <w:tc>
          <w:tcPr>
            <w:tcW w:w="1559" w:type="dxa"/>
            <w:vAlign w:val="center"/>
          </w:tcPr>
          <w:p w:rsidR="00A15584" w:rsidRDefault="00A15584" w:rsidP="00A15584">
            <w:pPr>
              <w:jc w:val="center"/>
              <w:rPr>
                <w:color w:val="000000"/>
              </w:rPr>
            </w:pPr>
            <w:r>
              <w:rPr>
                <w:color w:val="000000"/>
              </w:rPr>
              <w:t>0</w:t>
            </w:r>
          </w:p>
        </w:tc>
      </w:tr>
      <w:tr w:rsidR="00A15584" w:rsidRPr="00634251" w:rsidTr="00D71EAF">
        <w:trPr>
          <w:cantSplit/>
          <w:tblHeader/>
        </w:trPr>
        <w:tc>
          <w:tcPr>
            <w:tcW w:w="2836" w:type="dxa"/>
            <w:vAlign w:val="center"/>
          </w:tcPr>
          <w:p w:rsidR="00A15584" w:rsidRDefault="00A15584" w:rsidP="00A15584">
            <w:pPr>
              <w:rPr>
                <w:color w:val="000000"/>
              </w:rPr>
            </w:pPr>
            <w:r>
              <w:rPr>
                <w:color w:val="000000"/>
              </w:rPr>
              <w:t>Лицей</w:t>
            </w:r>
          </w:p>
        </w:tc>
        <w:tc>
          <w:tcPr>
            <w:tcW w:w="1276" w:type="dxa"/>
            <w:vAlign w:val="center"/>
          </w:tcPr>
          <w:p w:rsidR="00A15584" w:rsidRDefault="00A15584" w:rsidP="00A15584">
            <w:pPr>
              <w:jc w:val="center"/>
              <w:rPr>
                <w:color w:val="000000"/>
              </w:rPr>
            </w:pPr>
            <w:r>
              <w:rPr>
                <w:color w:val="000000"/>
              </w:rPr>
              <w:t>0,00</w:t>
            </w:r>
          </w:p>
        </w:tc>
        <w:tc>
          <w:tcPr>
            <w:tcW w:w="1843" w:type="dxa"/>
            <w:vAlign w:val="center"/>
          </w:tcPr>
          <w:p w:rsidR="00A15584" w:rsidRDefault="00A15584" w:rsidP="00A15584">
            <w:pPr>
              <w:jc w:val="center"/>
              <w:rPr>
                <w:color w:val="000000"/>
              </w:rPr>
            </w:pPr>
            <w:r>
              <w:rPr>
                <w:color w:val="000000"/>
              </w:rPr>
              <w:t>1,83</w:t>
            </w:r>
          </w:p>
        </w:tc>
        <w:tc>
          <w:tcPr>
            <w:tcW w:w="1275" w:type="dxa"/>
            <w:vAlign w:val="center"/>
          </w:tcPr>
          <w:p w:rsidR="00A15584" w:rsidRDefault="00A15584" w:rsidP="00A15584">
            <w:pPr>
              <w:jc w:val="center"/>
              <w:rPr>
                <w:color w:val="000000"/>
              </w:rPr>
            </w:pPr>
            <w:r>
              <w:rPr>
                <w:color w:val="000000"/>
              </w:rPr>
              <w:t>1,73</w:t>
            </w:r>
          </w:p>
        </w:tc>
        <w:tc>
          <w:tcPr>
            <w:tcW w:w="1276" w:type="dxa"/>
            <w:vAlign w:val="center"/>
          </w:tcPr>
          <w:p w:rsidR="00A15584" w:rsidRDefault="00A15584" w:rsidP="00A15584">
            <w:pPr>
              <w:jc w:val="center"/>
              <w:rPr>
                <w:color w:val="000000"/>
              </w:rPr>
            </w:pPr>
            <w:r>
              <w:rPr>
                <w:color w:val="000000"/>
              </w:rPr>
              <w:t>0,48</w:t>
            </w:r>
          </w:p>
        </w:tc>
        <w:tc>
          <w:tcPr>
            <w:tcW w:w="1559" w:type="dxa"/>
            <w:vAlign w:val="center"/>
          </w:tcPr>
          <w:p w:rsidR="00A15584" w:rsidRDefault="00A15584" w:rsidP="00A15584">
            <w:pPr>
              <w:jc w:val="center"/>
              <w:rPr>
                <w:color w:val="000000"/>
              </w:rPr>
            </w:pPr>
            <w:r>
              <w:rPr>
                <w:color w:val="000000"/>
              </w:rPr>
              <w:t>0</w:t>
            </w:r>
          </w:p>
        </w:tc>
      </w:tr>
      <w:tr w:rsidR="00A15584" w:rsidRPr="00634251" w:rsidTr="00D71EAF">
        <w:trPr>
          <w:cantSplit/>
          <w:tblHeader/>
        </w:trPr>
        <w:tc>
          <w:tcPr>
            <w:tcW w:w="2836" w:type="dxa"/>
            <w:vAlign w:val="center"/>
          </w:tcPr>
          <w:p w:rsidR="00A15584" w:rsidRDefault="00A15584" w:rsidP="00A15584">
            <w:pPr>
              <w:rPr>
                <w:color w:val="000000"/>
              </w:rPr>
            </w:pPr>
            <w:r>
              <w:rPr>
                <w:color w:val="000000"/>
              </w:rPr>
              <w:t>Открытая (сменная) общеобразовательная школа</w:t>
            </w:r>
          </w:p>
        </w:tc>
        <w:tc>
          <w:tcPr>
            <w:tcW w:w="1276" w:type="dxa"/>
            <w:vAlign w:val="center"/>
          </w:tcPr>
          <w:p w:rsidR="00A15584" w:rsidRDefault="00A15584" w:rsidP="00A15584">
            <w:pPr>
              <w:jc w:val="center"/>
              <w:rPr>
                <w:color w:val="000000"/>
              </w:rPr>
            </w:pPr>
            <w:r>
              <w:rPr>
                <w:color w:val="000000"/>
              </w:rPr>
              <w:t>0,00</w:t>
            </w:r>
          </w:p>
        </w:tc>
        <w:tc>
          <w:tcPr>
            <w:tcW w:w="1843" w:type="dxa"/>
            <w:vAlign w:val="center"/>
          </w:tcPr>
          <w:p w:rsidR="00A15584" w:rsidRDefault="00A15584" w:rsidP="00A15584">
            <w:pPr>
              <w:jc w:val="center"/>
              <w:rPr>
                <w:color w:val="000000"/>
              </w:rPr>
            </w:pPr>
            <w:r>
              <w:rPr>
                <w:color w:val="000000"/>
              </w:rPr>
              <w:t>0,00</w:t>
            </w:r>
          </w:p>
        </w:tc>
        <w:tc>
          <w:tcPr>
            <w:tcW w:w="1275" w:type="dxa"/>
            <w:vAlign w:val="center"/>
          </w:tcPr>
          <w:p w:rsidR="00A15584" w:rsidRDefault="00A15584" w:rsidP="00A15584">
            <w:pPr>
              <w:jc w:val="center"/>
              <w:rPr>
                <w:color w:val="000000"/>
              </w:rPr>
            </w:pPr>
            <w:r>
              <w:rPr>
                <w:color w:val="000000"/>
              </w:rPr>
              <w:t>0,00</w:t>
            </w:r>
          </w:p>
        </w:tc>
        <w:tc>
          <w:tcPr>
            <w:tcW w:w="1276" w:type="dxa"/>
            <w:vAlign w:val="center"/>
          </w:tcPr>
          <w:p w:rsidR="00A15584" w:rsidRDefault="00A15584" w:rsidP="00A15584">
            <w:pPr>
              <w:jc w:val="center"/>
              <w:rPr>
                <w:color w:val="000000"/>
              </w:rPr>
            </w:pPr>
            <w:r>
              <w:rPr>
                <w:color w:val="000000"/>
              </w:rPr>
              <w:t>0,00</w:t>
            </w:r>
          </w:p>
        </w:tc>
        <w:tc>
          <w:tcPr>
            <w:tcW w:w="1559" w:type="dxa"/>
            <w:vAlign w:val="center"/>
          </w:tcPr>
          <w:p w:rsidR="00A15584" w:rsidRDefault="00A15584" w:rsidP="00A15584">
            <w:pPr>
              <w:jc w:val="center"/>
              <w:rPr>
                <w:color w:val="000000"/>
              </w:rPr>
            </w:pPr>
            <w:r>
              <w:rPr>
                <w:color w:val="000000"/>
              </w:rPr>
              <w:t>0</w:t>
            </w:r>
          </w:p>
        </w:tc>
      </w:tr>
      <w:tr w:rsidR="00A15584" w:rsidRPr="00634251" w:rsidTr="00D71EAF">
        <w:trPr>
          <w:cantSplit/>
          <w:tblHeader/>
        </w:trPr>
        <w:tc>
          <w:tcPr>
            <w:tcW w:w="2836" w:type="dxa"/>
            <w:vAlign w:val="center"/>
          </w:tcPr>
          <w:p w:rsidR="00A15584" w:rsidRDefault="00A15584" w:rsidP="00A15584">
            <w:pPr>
              <w:rPr>
                <w:color w:val="000000"/>
              </w:rPr>
            </w:pPr>
            <w:r>
              <w:rPr>
                <w:color w:val="000000"/>
              </w:rPr>
              <w:t>Колледж</w:t>
            </w:r>
          </w:p>
        </w:tc>
        <w:tc>
          <w:tcPr>
            <w:tcW w:w="1276" w:type="dxa"/>
            <w:vAlign w:val="center"/>
          </w:tcPr>
          <w:p w:rsidR="00A15584" w:rsidRDefault="00A15584" w:rsidP="00A15584">
            <w:pPr>
              <w:jc w:val="center"/>
              <w:rPr>
                <w:color w:val="000000"/>
              </w:rPr>
            </w:pPr>
            <w:r>
              <w:rPr>
                <w:color w:val="000000"/>
              </w:rPr>
              <w:t>0,10</w:t>
            </w:r>
          </w:p>
        </w:tc>
        <w:tc>
          <w:tcPr>
            <w:tcW w:w="1843" w:type="dxa"/>
            <w:vAlign w:val="center"/>
          </w:tcPr>
          <w:p w:rsidR="00A15584" w:rsidRDefault="00A15584" w:rsidP="00A15584">
            <w:pPr>
              <w:jc w:val="center"/>
              <w:rPr>
                <w:color w:val="000000"/>
              </w:rPr>
            </w:pPr>
            <w:r>
              <w:rPr>
                <w:color w:val="000000"/>
              </w:rPr>
              <w:t>0,00</w:t>
            </w:r>
          </w:p>
        </w:tc>
        <w:tc>
          <w:tcPr>
            <w:tcW w:w="1275" w:type="dxa"/>
            <w:vAlign w:val="center"/>
          </w:tcPr>
          <w:p w:rsidR="00A15584" w:rsidRDefault="00A15584" w:rsidP="00A15584">
            <w:pPr>
              <w:jc w:val="center"/>
              <w:rPr>
                <w:color w:val="000000"/>
              </w:rPr>
            </w:pPr>
            <w:r>
              <w:rPr>
                <w:color w:val="000000"/>
              </w:rPr>
              <w:t>0,00</w:t>
            </w:r>
          </w:p>
        </w:tc>
        <w:tc>
          <w:tcPr>
            <w:tcW w:w="1276" w:type="dxa"/>
            <w:vAlign w:val="center"/>
          </w:tcPr>
          <w:p w:rsidR="00A15584" w:rsidRDefault="00A15584" w:rsidP="00A15584">
            <w:pPr>
              <w:jc w:val="center"/>
              <w:rPr>
                <w:color w:val="000000"/>
              </w:rPr>
            </w:pPr>
            <w:r>
              <w:rPr>
                <w:color w:val="000000"/>
              </w:rPr>
              <w:t>0,00</w:t>
            </w:r>
          </w:p>
        </w:tc>
        <w:tc>
          <w:tcPr>
            <w:tcW w:w="1559" w:type="dxa"/>
            <w:vAlign w:val="center"/>
          </w:tcPr>
          <w:p w:rsidR="00A15584" w:rsidRDefault="00A15584" w:rsidP="00A15584">
            <w:pPr>
              <w:jc w:val="center"/>
              <w:rPr>
                <w:color w:val="000000"/>
              </w:rPr>
            </w:pPr>
            <w:r>
              <w:rPr>
                <w:color w:val="000000"/>
              </w:rPr>
              <w:t>0</w:t>
            </w:r>
          </w:p>
        </w:tc>
      </w:tr>
      <w:tr w:rsidR="00A15584" w:rsidRPr="00634251" w:rsidTr="00D71EAF">
        <w:trPr>
          <w:cantSplit/>
          <w:tblHeader/>
        </w:trPr>
        <w:tc>
          <w:tcPr>
            <w:tcW w:w="2836" w:type="dxa"/>
            <w:vAlign w:val="center"/>
          </w:tcPr>
          <w:p w:rsidR="00A15584" w:rsidRDefault="00A15584" w:rsidP="00A15584">
            <w:pPr>
              <w:rPr>
                <w:color w:val="000000"/>
              </w:rPr>
            </w:pPr>
            <w:r>
              <w:rPr>
                <w:color w:val="000000"/>
              </w:rPr>
              <w:t>Университет</w:t>
            </w:r>
          </w:p>
        </w:tc>
        <w:tc>
          <w:tcPr>
            <w:tcW w:w="1276" w:type="dxa"/>
            <w:vAlign w:val="center"/>
          </w:tcPr>
          <w:p w:rsidR="00A15584" w:rsidRDefault="00A15584" w:rsidP="00A15584">
            <w:pPr>
              <w:jc w:val="center"/>
              <w:rPr>
                <w:color w:val="000000"/>
              </w:rPr>
            </w:pPr>
            <w:r>
              <w:rPr>
                <w:color w:val="000000"/>
              </w:rPr>
              <w:t>0,00</w:t>
            </w:r>
          </w:p>
        </w:tc>
        <w:tc>
          <w:tcPr>
            <w:tcW w:w="1843" w:type="dxa"/>
            <w:vAlign w:val="center"/>
          </w:tcPr>
          <w:p w:rsidR="00A15584" w:rsidRDefault="00A15584" w:rsidP="00A15584">
            <w:pPr>
              <w:jc w:val="center"/>
              <w:rPr>
                <w:color w:val="000000"/>
              </w:rPr>
            </w:pPr>
            <w:r>
              <w:rPr>
                <w:color w:val="000000"/>
              </w:rPr>
              <w:t>0,00</w:t>
            </w:r>
          </w:p>
        </w:tc>
        <w:tc>
          <w:tcPr>
            <w:tcW w:w="1275" w:type="dxa"/>
            <w:vAlign w:val="center"/>
          </w:tcPr>
          <w:p w:rsidR="00A15584" w:rsidRDefault="00A15584" w:rsidP="00A15584">
            <w:pPr>
              <w:jc w:val="center"/>
              <w:rPr>
                <w:color w:val="000000"/>
              </w:rPr>
            </w:pPr>
            <w:r>
              <w:rPr>
                <w:color w:val="000000"/>
              </w:rPr>
              <w:t>0,00</w:t>
            </w:r>
          </w:p>
        </w:tc>
        <w:tc>
          <w:tcPr>
            <w:tcW w:w="1276" w:type="dxa"/>
            <w:vAlign w:val="center"/>
          </w:tcPr>
          <w:p w:rsidR="00A15584" w:rsidRDefault="00A15584" w:rsidP="00A15584">
            <w:pPr>
              <w:jc w:val="center"/>
              <w:rPr>
                <w:color w:val="000000"/>
              </w:rPr>
            </w:pPr>
            <w:r>
              <w:rPr>
                <w:color w:val="000000"/>
              </w:rPr>
              <w:t>0,00</w:t>
            </w:r>
          </w:p>
        </w:tc>
        <w:tc>
          <w:tcPr>
            <w:tcW w:w="1559" w:type="dxa"/>
            <w:vAlign w:val="center"/>
          </w:tcPr>
          <w:p w:rsidR="00A15584" w:rsidRDefault="00A15584" w:rsidP="00A15584">
            <w:pPr>
              <w:jc w:val="center"/>
              <w:rPr>
                <w:color w:val="000000"/>
              </w:rPr>
            </w:pPr>
            <w:r>
              <w:rPr>
                <w:color w:val="000000"/>
              </w:rPr>
              <w:t>0</w:t>
            </w:r>
          </w:p>
        </w:tc>
      </w:tr>
      <w:tr w:rsidR="00A15584" w:rsidRPr="00634251" w:rsidTr="00D71EAF">
        <w:trPr>
          <w:cantSplit/>
          <w:tblHeader/>
        </w:trPr>
        <w:tc>
          <w:tcPr>
            <w:tcW w:w="2836" w:type="dxa"/>
            <w:vAlign w:val="center"/>
          </w:tcPr>
          <w:p w:rsidR="00A15584" w:rsidRDefault="00A15584" w:rsidP="00A15584">
            <w:pPr>
              <w:rPr>
                <w:color w:val="000000"/>
              </w:rPr>
            </w:pPr>
            <w:r>
              <w:rPr>
                <w:color w:val="000000"/>
              </w:rPr>
              <w:t>Институт</w:t>
            </w:r>
          </w:p>
        </w:tc>
        <w:tc>
          <w:tcPr>
            <w:tcW w:w="1276" w:type="dxa"/>
            <w:vAlign w:val="center"/>
          </w:tcPr>
          <w:p w:rsidR="00A15584" w:rsidRDefault="00A15584" w:rsidP="00A15584">
            <w:pPr>
              <w:jc w:val="center"/>
              <w:rPr>
                <w:color w:val="000000"/>
              </w:rPr>
            </w:pPr>
            <w:r>
              <w:rPr>
                <w:color w:val="000000"/>
              </w:rPr>
              <w:t>0,00</w:t>
            </w:r>
          </w:p>
        </w:tc>
        <w:tc>
          <w:tcPr>
            <w:tcW w:w="1843" w:type="dxa"/>
            <w:vAlign w:val="center"/>
          </w:tcPr>
          <w:p w:rsidR="00A15584" w:rsidRDefault="00A15584" w:rsidP="00A15584">
            <w:pPr>
              <w:jc w:val="center"/>
              <w:rPr>
                <w:color w:val="000000"/>
              </w:rPr>
            </w:pPr>
            <w:r>
              <w:rPr>
                <w:color w:val="000000"/>
              </w:rPr>
              <w:t>0,00</w:t>
            </w:r>
          </w:p>
        </w:tc>
        <w:tc>
          <w:tcPr>
            <w:tcW w:w="1275" w:type="dxa"/>
            <w:vAlign w:val="center"/>
          </w:tcPr>
          <w:p w:rsidR="00A15584" w:rsidRDefault="00A15584" w:rsidP="00A15584">
            <w:pPr>
              <w:jc w:val="center"/>
              <w:rPr>
                <w:color w:val="000000"/>
              </w:rPr>
            </w:pPr>
            <w:r>
              <w:rPr>
                <w:color w:val="000000"/>
              </w:rPr>
              <w:t>0,00</w:t>
            </w:r>
          </w:p>
        </w:tc>
        <w:tc>
          <w:tcPr>
            <w:tcW w:w="1276" w:type="dxa"/>
            <w:vAlign w:val="center"/>
          </w:tcPr>
          <w:p w:rsidR="00A15584" w:rsidRDefault="00A15584" w:rsidP="00A15584">
            <w:pPr>
              <w:jc w:val="center"/>
              <w:rPr>
                <w:color w:val="000000"/>
              </w:rPr>
            </w:pPr>
            <w:r>
              <w:rPr>
                <w:color w:val="000000"/>
              </w:rPr>
              <w:t>0,00</w:t>
            </w:r>
          </w:p>
        </w:tc>
        <w:tc>
          <w:tcPr>
            <w:tcW w:w="1559" w:type="dxa"/>
            <w:vAlign w:val="center"/>
          </w:tcPr>
          <w:p w:rsidR="00A15584" w:rsidRDefault="00A15584" w:rsidP="00A15584">
            <w:pPr>
              <w:jc w:val="center"/>
              <w:rPr>
                <w:color w:val="000000"/>
              </w:rPr>
            </w:pPr>
            <w:r>
              <w:rPr>
                <w:color w:val="000000"/>
              </w:rPr>
              <w:t>0</w:t>
            </w:r>
          </w:p>
        </w:tc>
      </w:tr>
      <w:tr w:rsidR="00A15584" w:rsidRPr="00634251" w:rsidTr="00D71EAF">
        <w:trPr>
          <w:cantSplit/>
          <w:tblHeader/>
        </w:trPr>
        <w:tc>
          <w:tcPr>
            <w:tcW w:w="2836" w:type="dxa"/>
            <w:vAlign w:val="center"/>
          </w:tcPr>
          <w:p w:rsidR="00A15584" w:rsidRDefault="00A15584" w:rsidP="00A15584">
            <w:pPr>
              <w:rPr>
                <w:color w:val="000000"/>
              </w:rPr>
            </w:pPr>
            <w:r>
              <w:rPr>
                <w:color w:val="000000"/>
              </w:rPr>
              <w:t>Иное</w:t>
            </w:r>
          </w:p>
        </w:tc>
        <w:tc>
          <w:tcPr>
            <w:tcW w:w="1276" w:type="dxa"/>
            <w:vAlign w:val="center"/>
          </w:tcPr>
          <w:p w:rsidR="00A15584" w:rsidRDefault="00A15584" w:rsidP="00A15584">
            <w:pPr>
              <w:jc w:val="center"/>
              <w:rPr>
                <w:color w:val="000000"/>
              </w:rPr>
            </w:pPr>
            <w:r>
              <w:rPr>
                <w:color w:val="000000"/>
              </w:rPr>
              <w:t>1,16</w:t>
            </w:r>
          </w:p>
        </w:tc>
        <w:tc>
          <w:tcPr>
            <w:tcW w:w="1843" w:type="dxa"/>
            <w:vAlign w:val="center"/>
          </w:tcPr>
          <w:p w:rsidR="00A15584" w:rsidRDefault="00A15584" w:rsidP="00A15584">
            <w:pPr>
              <w:jc w:val="center"/>
              <w:rPr>
                <w:color w:val="000000"/>
              </w:rPr>
            </w:pPr>
            <w:r>
              <w:rPr>
                <w:color w:val="000000"/>
              </w:rPr>
              <w:t>5,01</w:t>
            </w:r>
          </w:p>
        </w:tc>
        <w:tc>
          <w:tcPr>
            <w:tcW w:w="1275" w:type="dxa"/>
            <w:vAlign w:val="center"/>
          </w:tcPr>
          <w:p w:rsidR="00A15584" w:rsidRDefault="00A15584" w:rsidP="00A15584">
            <w:pPr>
              <w:jc w:val="center"/>
              <w:rPr>
                <w:color w:val="000000"/>
              </w:rPr>
            </w:pPr>
            <w:r>
              <w:rPr>
                <w:color w:val="000000"/>
              </w:rPr>
              <w:t>2,50</w:t>
            </w:r>
          </w:p>
        </w:tc>
        <w:tc>
          <w:tcPr>
            <w:tcW w:w="1276" w:type="dxa"/>
            <w:vAlign w:val="center"/>
          </w:tcPr>
          <w:p w:rsidR="00A15584" w:rsidRDefault="00A15584" w:rsidP="00A15584">
            <w:pPr>
              <w:jc w:val="center"/>
              <w:rPr>
                <w:color w:val="000000"/>
              </w:rPr>
            </w:pPr>
            <w:r>
              <w:rPr>
                <w:color w:val="000000"/>
              </w:rPr>
              <w:t>0,29</w:t>
            </w:r>
          </w:p>
        </w:tc>
        <w:tc>
          <w:tcPr>
            <w:tcW w:w="1559" w:type="dxa"/>
            <w:vAlign w:val="center"/>
          </w:tcPr>
          <w:p w:rsidR="00A15584" w:rsidRDefault="00A15584" w:rsidP="00A15584">
            <w:pPr>
              <w:jc w:val="center"/>
              <w:rPr>
                <w:color w:val="000000"/>
              </w:rPr>
            </w:pPr>
            <w:r>
              <w:rPr>
                <w:color w:val="000000"/>
              </w:rPr>
              <w:t>0</w:t>
            </w:r>
          </w:p>
        </w:tc>
      </w:tr>
    </w:tbl>
    <w:p w:rsidR="00BC0F6A" w:rsidRPr="00FC6BBF" w:rsidRDefault="000D1B68" w:rsidP="000D1B68">
      <w:r>
        <w:t xml:space="preserve">6.2.3.3.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noBreakHyphen/>
      </w:r>
      <w:r>
        <w:rPr>
          <w:noProof/>
        </w:rPr>
        <w:fldChar w:fldCharType="begin"/>
      </w:r>
      <w:r>
        <w:rPr>
          <w:noProof/>
        </w:rPr>
        <w:instrText xml:space="preserve"> SEQ Таблица \* ARABIC \s 1 </w:instrText>
      </w:r>
      <w:r>
        <w:rPr>
          <w:noProof/>
        </w:rPr>
        <w:fldChar w:fldCharType="separate"/>
      </w:r>
      <w:r w:rsidR="006919F1">
        <w:rPr>
          <w:noProof/>
        </w:rPr>
        <w:t>33</w:t>
      </w:r>
      <w:r>
        <w:rPr>
          <w:noProof/>
        </w:rPr>
        <w:fldChar w:fldCharType="end"/>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5"/>
        <w:gridCol w:w="1275"/>
        <w:gridCol w:w="1560"/>
        <w:gridCol w:w="1275"/>
        <w:gridCol w:w="1274"/>
        <w:gridCol w:w="1561"/>
      </w:tblGrid>
      <w:tr w:rsidR="00BC0F6A" w:rsidRPr="00634251" w:rsidTr="00A15584">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695"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384"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A15584">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695"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560"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A15584" w:rsidRPr="00634251" w:rsidTr="00A15584">
        <w:trPr>
          <w:cantSplit/>
          <w:trHeight w:val="20"/>
        </w:trPr>
        <w:tc>
          <w:tcPr>
            <w:tcW w:w="566" w:type="dxa"/>
            <w:shd w:val="clear" w:color="auto" w:fill="auto"/>
            <w:vAlign w:val="center"/>
          </w:tcPr>
          <w:p w:rsidR="00A15584" w:rsidRPr="009B52BF" w:rsidRDefault="00A15584" w:rsidP="00A15584">
            <w:pPr>
              <w:jc w:val="center"/>
              <w:rPr>
                <w:color w:val="000000"/>
              </w:rPr>
            </w:pPr>
            <w:r w:rsidRPr="009B52BF">
              <w:rPr>
                <w:color w:val="000000"/>
              </w:rPr>
              <w:t>1</w:t>
            </w:r>
          </w:p>
        </w:tc>
        <w:tc>
          <w:tcPr>
            <w:tcW w:w="2695" w:type="dxa"/>
            <w:shd w:val="clear" w:color="auto" w:fill="auto"/>
            <w:vAlign w:val="center"/>
          </w:tcPr>
          <w:p w:rsidR="00A15584" w:rsidRPr="009B52BF" w:rsidRDefault="00A15584" w:rsidP="00A15584">
            <w:pPr>
              <w:rPr>
                <w:color w:val="000000"/>
              </w:rPr>
            </w:pPr>
            <w:r w:rsidRPr="009B52BF">
              <w:rPr>
                <w:color w:val="000000"/>
              </w:rPr>
              <w:t>Большесельский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0,19</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2</w:t>
            </w:r>
          </w:p>
        </w:tc>
        <w:tc>
          <w:tcPr>
            <w:tcW w:w="2695" w:type="dxa"/>
            <w:shd w:val="clear" w:color="auto" w:fill="auto"/>
            <w:vAlign w:val="center"/>
          </w:tcPr>
          <w:p w:rsidR="00A15584" w:rsidRPr="009B52BF" w:rsidRDefault="00A15584" w:rsidP="00A15584">
            <w:pPr>
              <w:rPr>
                <w:color w:val="000000"/>
              </w:rPr>
            </w:pPr>
            <w:r w:rsidRPr="009B52BF">
              <w:rPr>
                <w:color w:val="000000"/>
              </w:rPr>
              <w:t>Борисоглебский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0,58</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0,19</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3</w:t>
            </w:r>
          </w:p>
        </w:tc>
        <w:tc>
          <w:tcPr>
            <w:tcW w:w="2695" w:type="dxa"/>
            <w:shd w:val="clear" w:color="auto" w:fill="auto"/>
            <w:vAlign w:val="center"/>
          </w:tcPr>
          <w:p w:rsidR="00A15584" w:rsidRPr="009B52BF" w:rsidRDefault="00A15584" w:rsidP="00A15584">
            <w:pPr>
              <w:rPr>
                <w:color w:val="000000"/>
              </w:rPr>
            </w:pPr>
            <w:r w:rsidRPr="009B52BF">
              <w:rPr>
                <w:color w:val="000000"/>
              </w:rPr>
              <w:t>Брейтовский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0,48</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4</w:t>
            </w:r>
          </w:p>
        </w:tc>
        <w:tc>
          <w:tcPr>
            <w:tcW w:w="2695" w:type="dxa"/>
            <w:shd w:val="clear" w:color="auto" w:fill="auto"/>
            <w:vAlign w:val="center"/>
          </w:tcPr>
          <w:p w:rsidR="00A15584" w:rsidRPr="009B52BF" w:rsidRDefault="00A15584" w:rsidP="00A15584">
            <w:pPr>
              <w:rPr>
                <w:color w:val="000000"/>
              </w:rPr>
            </w:pPr>
            <w:r w:rsidRPr="009B52BF">
              <w:rPr>
                <w:color w:val="000000"/>
              </w:rPr>
              <w:t>г. Переславль-Залесский</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0,29</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2,22</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1,64</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0,39</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5</w:t>
            </w:r>
          </w:p>
        </w:tc>
        <w:tc>
          <w:tcPr>
            <w:tcW w:w="2695" w:type="dxa"/>
            <w:shd w:val="clear" w:color="auto" w:fill="auto"/>
            <w:vAlign w:val="center"/>
          </w:tcPr>
          <w:p w:rsidR="00A15584" w:rsidRPr="009B52BF" w:rsidRDefault="00A15584" w:rsidP="00A15584">
            <w:pPr>
              <w:rPr>
                <w:color w:val="000000"/>
              </w:rPr>
            </w:pPr>
            <w:r w:rsidRPr="009B52BF">
              <w:rPr>
                <w:color w:val="000000"/>
              </w:rPr>
              <w:t>г. Рыбинск</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0,96</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7,80</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3,28</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0,87</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6</w:t>
            </w:r>
          </w:p>
        </w:tc>
        <w:tc>
          <w:tcPr>
            <w:tcW w:w="2695" w:type="dxa"/>
            <w:shd w:val="clear" w:color="auto" w:fill="auto"/>
            <w:vAlign w:val="center"/>
          </w:tcPr>
          <w:p w:rsidR="00A15584" w:rsidRPr="009B52BF" w:rsidRDefault="00A15584" w:rsidP="00A15584">
            <w:pPr>
              <w:rPr>
                <w:color w:val="000000"/>
              </w:rPr>
            </w:pPr>
            <w:r w:rsidRPr="009B52BF">
              <w:rPr>
                <w:color w:val="000000"/>
              </w:rPr>
              <w:t>г. Ярославль</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5,11</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27,65</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17,53</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2,60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lastRenderedPageBreak/>
              <w:t>7</w:t>
            </w:r>
          </w:p>
        </w:tc>
        <w:tc>
          <w:tcPr>
            <w:tcW w:w="2695" w:type="dxa"/>
            <w:shd w:val="clear" w:color="auto" w:fill="auto"/>
            <w:vAlign w:val="center"/>
          </w:tcPr>
          <w:p w:rsidR="00A15584" w:rsidRPr="009B52BF" w:rsidRDefault="00A15584" w:rsidP="00A15584">
            <w:pPr>
              <w:rPr>
                <w:color w:val="000000"/>
              </w:rPr>
            </w:pPr>
            <w:r w:rsidRPr="009B52BF">
              <w:rPr>
                <w:color w:val="000000"/>
              </w:rPr>
              <w:t>Гаврилов-Ямский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0,39</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1,64</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1,16</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8</w:t>
            </w:r>
          </w:p>
        </w:tc>
        <w:tc>
          <w:tcPr>
            <w:tcW w:w="2695" w:type="dxa"/>
            <w:shd w:val="clear" w:color="auto" w:fill="auto"/>
            <w:vAlign w:val="center"/>
          </w:tcPr>
          <w:p w:rsidR="00A15584" w:rsidRPr="009B52BF" w:rsidRDefault="00A15584" w:rsidP="00A15584">
            <w:pPr>
              <w:rPr>
                <w:color w:val="000000"/>
              </w:rPr>
            </w:pPr>
            <w:r w:rsidRPr="009B52BF">
              <w:rPr>
                <w:color w:val="000000"/>
              </w:rPr>
              <w:t>Даниловский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1,45</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9</w:t>
            </w:r>
          </w:p>
        </w:tc>
        <w:tc>
          <w:tcPr>
            <w:tcW w:w="2695" w:type="dxa"/>
            <w:shd w:val="clear" w:color="auto" w:fill="auto"/>
            <w:vAlign w:val="center"/>
          </w:tcPr>
          <w:p w:rsidR="00A15584" w:rsidRPr="009B52BF" w:rsidRDefault="00A15584" w:rsidP="00A15584">
            <w:pPr>
              <w:rPr>
                <w:color w:val="000000"/>
              </w:rPr>
            </w:pPr>
            <w:r w:rsidRPr="009B52BF">
              <w:rPr>
                <w:color w:val="000000"/>
              </w:rPr>
              <w:t>Департамент образования ЯО</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0,39</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10</w:t>
            </w:r>
          </w:p>
        </w:tc>
        <w:tc>
          <w:tcPr>
            <w:tcW w:w="2695" w:type="dxa"/>
            <w:shd w:val="clear" w:color="auto" w:fill="auto"/>
            <w:vAlign w:val="center"/>
          </w:tcPr>
          <w:p w:rsidR="00A15584" w:rsidRPr="009B52BF" w:rsidRDefault="00A15584" w:rsidP="00A15584">
            <w:pPr>
              <w:rPr>
                <w:color w:val="000000"/>
              </w:rPr>
            </w:pPr>
            <w:r w:rsidRPr="009B52BF">
              <w:rPr>
                <w:color w:val="000000"/>
              </w:rPr>
              <w:t>Любимский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0,39</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0,29</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11</w:t>
            </w:r>
          </w:p>
        </w:tc>
        <w:tc>
          <w:tcPr>
            <w:tcW w:w="2695" w:type="dxa"/>
            <w:shd w:val="clear" w:color="auto" w:fill="auto"/>
            <w:vAlign w:val="center"/>
          </w:tcPr>
          <w:p w:rsidR="00A15584" w:rsidRPr="009B52BF" w:rsidRDefault="00A15584" w:rsidP="00A15584">
            <w:pPr>
              <w:rPr>
                <w:color w:val="000000"/>
              </w:rPr>
            </w:pPr>
            <w:r w:rsidRPr="009B52BF">
              <w:rPr>
                <w:color w:val="000000"/>
              </w:rPr>
              <w:t>Мышкинский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0,19</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12</w:t>
            </w:r>
          </w:p>
        </w:tc>
        <w:tc>
          <w:tcPr>
            <w:tcW w:w="2695" w:type="dxa"/>
            <w:shd w:val="clear" w:color="auto" w:fill="auto"/>
            <w:vAlign w:val="center"/>
          </w:tcPr>
          <w:p w:rsidR="00A15584" w:rsidRPr="009B52BF" w:rsidRDefault="00A15584" w:rsidP="00A15584">
            <w:pPr>
              <w:rPr>
                <w:color w:val="000000"/>
              </w:rPr>
            </w:pPr>
            <w:r w:rsidRPr="009B52BF">
              <w:rPr>
                <w:color w:val="000000"/>
              </w:rPr>
              <w:t>Некоузский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0,19</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0,77</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0,39</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13</w:t>
            </w:r>
          </w:p>
        </w:tc>
        <w:tc>
          <w:tcPr>
            <w:tcW w:w="2695" w:type="dxa"/>
            <w:shd w:val="clear" w:color="auto" w:fill="auto"/>
            <w:vAlign w:val="center"/>
          </w:tcPr>
          <w:p w:rsidR="00A15584" w:rsidRPr="009B52BF" w:rsidRDefault="00A15584" w:rsidP="00A15584">
            <w:pPr>
              <w:rPr>
                <w:color w:val="000000"/>
              </w:rPr>
            </w:pPr>
            <w:r w:rsidRPr="009B52BF">
              <w:rPr>
                <w:color w:val="000000"/>
              </w:rPr>
              <w:t>Некрасовский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0,29</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1,06</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0,48</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14</w:t>
            </w:r>
          </w:p>
        </w:tc>
        <w:tc>
          <w:tcPr>
            <w:tcW w:w="2695" w:type="dxa"/>
            <w:shd w:val="clear" w:color="auto" w:fill="auto"/>
            <w:vAlign w:val="center"/>
          </w:tcPr>
          <w:p w:rsidR="00A15584" w:rsidRPr="009B52BF" w:rsidRDefault="00A15584" w:rsidP="00A15584">
            <w:pPr>
              <w:rPr>
                <w:color w:val="000000"/>
              </w:rPr>
            </w:pPr>
            <w:r w:rsidRPr="009B52BF">
              <w:rPr>
                <w:color w:val="000000"/>
              </w:rPr>
              <w:t>СПО</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0,29</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0,19</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15</w:t>
            </w:r>
          </w:p>
        </w:tc>
        <w:tc>
          <w:tcPr>
            <w:tcW w:w="2695" w:type="dxa"/>
            <w:shd w:val="clear" w:color="auto" w:fill="auto"/>
            <w:vAlign w:val="center"/>
          </w:tcPr>
          <w:p w:rsidR="00A15584" w:rsidRPr="009B52BF" w:rsidRDefault="00A15584" w:rsidP="00A15584">
            <w:pPr>
              <w:rPr>
                <w:color w:val="000000"/>
              </w:rPr>
            </w:pPr>
            <w:r w:rsidRPr="009B52BF">
              <w:rPr>
                <w:color w:val="000000"/>
              </w:rPr>
              <w:t>Первомайский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0,48</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17</w:t>
            </w:r>
          </w:p>
        </w:tc>
        <w:tc>
          <w:tcPr>
            <w:tcW w:w="2695" w:type="dxa"/>
            <w:shd w:val="clear" w:color="auto" w:fill="auto"/>
            <w:vAlign w:val="center"/>
          </w:tcPr>
          <w:p w:rsidR="00A15584" w:rsidRPr="009B52BF" w:rsidRDefault="00A15584" w:rsidP="00A15584">
            <w:pPr>
              <w:rPr>
                <w:color w:val="000000"/>
              </w:rPr>
            </w:pPr>
            <w:r w:rsidRPr="009B52BF">
              <w:rPr>
                <w:color w:val="000000"/>
              </w:rPr>
              <w:t>Пошехонский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0,77</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0,39</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18</w:t>
            </w:r>
          </w:p>
        </w:tc>
        <w:tc>
          <w:tcPr>
            <w:tcW w:w="2695" w:type="dxa"/>
            <w:shd w:val="clear" w:color="auto" w:fill="auto"/>
            <w:vAlign w:val="center"/>
          </w:tcPr>
          <w:p w:rsidR="00A15584" w:rsidRPr="009B52BF" w:rsidRDefault="00A15584" w:rsidP="00A15584">
            <w:pPr>
              <w:rPr>
                <w:color w:val="000000"/>
              </w:rPr>
            </w:pPr>
            <w:r w:rsidRPr="009B52BF">
              <w:rPr>
                <w:color w:val="000000"/>
              </w:rPr>
              <w:t>Ростовский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0,48</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1,73</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1,54</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0,19</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19</w:t>
            </w:r>
          </w:p>
        </w:tc>
        <w:tc>
          <w:tcPr>
            <w:tcW w:w="2695" w:type="dxa"/>
            <w:shd w:val="clear" w:color="auto" w:fill="auto"/>
            <w:vAlign w:val="center"/>
          </w:tcPr>
          <w:p w:rsidR="00A15584" w:rsidRPr="009B52BF" w:rsidRDefault="00A15584" w:rsidP="00A15584">
            <w:pPr>
              <w:rPr>
                <w:color w:val="000000"/>
              </w:rPr>
            </w:pPr>
            <w:r w:rsidRPr="009B52BF">
              <w:rPr>
                <w:color w:val="000000"/>
              </w:rPr>
              <w:t>Рыбинский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1,06</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0,58</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20</w:t>
            </w:r>
          </w:p>
        </w:tc>
        <w:tc>
          <w:tcPr>
            <w:tcW w:w="2695" w:type="dxa"/>
            <w:shd w:val="clear" w:color="auto" w:fill="auto"/>
            <w:vAlign w:val="center"/>
          </w:tcPr>
          <w:p w:rsidR="00A15584" w:rsidRPr="009B52BF" w:rsidRDefault="00A15584" w:rsidP="00A15584">
            <w:pPr>
              <w:rPr>
                <w:color w:val="000000"/>
              </w:rPr>
            </w:pPr>
            <w:r w:rsidRPr="009B52BF">
              <w:rPr>
                <w:color w:val="000000"/>
              </w:rPr>
              <w:t>Тутаевский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2,50</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0,96</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21</w:t>
            </w:r>
          </w:p>
        </w:tc>
        <w:tc>
          <w:tcPr>
            <w:tcW w:w="2695" w:type="dxa"/>
            <w:shd w:val="clear" w:color="auto" w:fill="auto"/>
            <w:vAlign w:val="center"/>
          </w:tcPr>
          <w:p w:rsidR="00A15584" w:rsidRPr="009B52BF" w:rsidRDefault="00A15584" w:rsidP="00A15584">
            <w:pPr>
              <w:rPr>
                <w:color w:val="000000"/>
              </w:rPr>
            </w:pPr>
            <w:r w:rsidRPr="009B52BF">
              <w:rPr>
                <w:color w:val="000000"/>
              </w:rPr>
              <w:t>Угличский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2,02</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1,16</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0,00</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r w:rsidR="00A15584" w:rsidRPr="00634251" w:rsidTr="00A15584">
        <w:trPr>
          <w:cantSplit/>
          <w:trHeight w:val="243"/>
        </w:trPr>
        <w:tc>
          <w:tcPr>
            <w:tcW w:w="566" w:type="dxa"/>
            <w:shd w:val="clear" w:color="auto" w:fill="auto"/>
            <w:vAlign w:val="center"/>
          </w:tcPr>
          <w:p w:rsidR="00A15584" w:rsidRPr="009B52BF" w:rsidRDefault="00A15584" w:rsidP="00A15584">
            <w:pPr>
              <w:jc w:val="center"/>
              <w:rPr>
                <w:color w:val="000000"/>
              </w:rPr>
            </w:pPr>
            <w:r w:rsidRPr="009B52BF">
              <w:rPr>
                <w:color w:val="000000"/>
              </w:rPr>
              <w:t>22</w:t>
            </w:r>
          </w:p>
        </w:tc>
        <w:tc>
          <w:tcPr>
            <w:tcW w:w="2695" w:type="dxa"/>
            <w:shd w:val="clear" w:color="auto" w:fill="auto"/>
            <w:vAlign w:val="center"/>
          </w:tcPr>
          <w:p w:rsidR="00A15584" w:rsidRPr="009B52BF" w:rsidRDefault="00A15584" w:rsidP="00A15584">
            <w:pPr>
              <w:rPr>
                <w:color w:val="000000"/>
              </w:rPr>
            </w:pPr>
            <w:r w:rsidRPr="009B52BF">
              <w:rPr>
                <w:color w:val="000000"/>
              </w:rPr>
              <w:t>Ярославский МР</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0,10</w:t>
            </w:r>
          </w:p>
        </w:tc>
        <w:tc>
          <w:tcPr>
            <w:tcW w:w="1560" w:type="dxa"/>
            <w:shd w:val="clear" w:color="auto" w:fill="auto"/>
            <w:vAlign w:val="center"/>
          </w:tcPr>
          <w:p w:rsidR="00A15584" w:rsidRPr="009B52BF" w:rsidRDefault="00A15584" w:rsidP="00A15584">
            <w:pPr>
              <w:jc w:val="center"/>
              <w:rPr>
                <w:color w:val="000000"/>
              </w:rPr>
            </w:pPr>
            <w:r w:rsidRPr="009B52BF">
              <w:rPr>
                <w:color w:val="000000"/>
              </w:rPr>
              <w:t>1,73</w:t>
            </w:r>
          </w:p>
        </w:tc>
        <w:tc>
          <w:tcPr>
            <w:tcW w:w="1275" w:type="dxa"/>
            <w:shd w:val="clear" w:color="auto" w:fill="auto"/>
            <w:vAlign w:val="center"/>
          </w:tcPr>
          <w:p w:rsidR="00A15584" w:rsidRPr="009B52BF" w:rsidRDefault="00A15584" w:rsidP="00A15584">
            <w:pPr>
              <w:jc w:val="center"/>
              <w:rPr>
                <w:color w:val="000000"/>
              </w:rPr>
            </w:pPr>
            <w:r w:rsidRPr="009B52BF">
              <w:rPr>
                <w:color w:val="000000"/>
              </w:rPr>
              <w:t>1,16</w:t>
            </w:r>
          </w:p>
        </w:tc>
        <w:tc>
          <w:tcPr>
            <w:tcW w:w="1274" w:type="dxa"/>
            <w:shd w:val="clear" w:color="auto" w:fill="auto"/>
            <w:vAlign w:val="center"/>
          </w:tcPr>
          <w:p w:rsidR="00A15584" w:rsidRPr="009B52BF" w:rsidRDefault="00A15584" w:rsidP="00A15584">
            <w:pPr>
              <w:jc w:val="center"/>
              <w:rPr>
                <w:color w:val="000000"/>
              </w:rPr>
            </w:pPr>
            <w:r w:rsidRPr="009B52BF">
              <w:rPr>
                <w:color w:val="000000"/>
              </w:rPr>
              <w:t>0,19</w:t>
            </w:r>
          </w:p>
        </w:tc>
        <w:tc>
          <w:tcPr>
            <w:tcW w:w="1561" w:type="dxa"/>
            <w:shd w:val="clear" w:color="auto" w:fill="auto"/>
            <w:vAlign w:val="center"/>
          </w:tcPr>
          <w:p w:rsidR="00A15584" w:rsidRPr="009B52BF" w:rsidRDefault="00A15584" w:rsidP="00A15584">
            <w:pPr>
              <w:jc w:val="center"/>
              <w:rPr>
                <w:color w:val="000000"/>
              </w:rPr>
            </w:pPr>
            <w:r w:rsidRPr="009B52BF">
              <w:rPr>
                <w:color w:val="000000"/>
              </w:rPr>
              <w:t>0,00</w:t>
            </w:r>
          </w:p>
        </w:tc>
      </w:tr>
    </w:tbl>
    <w:p w:rsidR="00BC0F6A" w:rsidRPr="007A66E4" w:rsidRDefault="007A66E4" w:rsidP="007A66E4">
      <w:pPr>
        <w:rPr>
          <w:b/>
        </w:rPr>
      </w:pPr>
      <w:r>
        <w:rPr>
          <w:b/>
        </w:rPr>
        <w:t xml:space="preserve">6.2.4. </w:t>
      </w:r>
      <w:r w:rsidR="00BC0F6A" w:rsidRPr="007A66E4">
        <w:rPr>
          <w:b/>
        </w:rPr>
        <w:t>Выделение перечня ОО, продемонстрировавших наиболее высокие и низкие результаты ЕГЭ по предмету</w:t>
      </w:r>
    </w:p>
    <w:p w:rsidR="00BC0F6A" w:rsidRPr="00332A77" w:rsidRDefault="007A66E4" w:rsidP="007A66E4">
      <w:r>
        <w:t xml:space="preserve">6.2.4.1. </w:t>
      </w:r>
      <w:r w:rsidR="00BC0F6A">
        <w:t>перечень ОО, продемонстрировавших наиболее высокие результаты ЕГЭ по предмету</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noBreakHyphen/>
      </w:r>
      <w:r>
        <w:rPr>
          <w:noProof/>
        </w:rPr>
        <w:fldChar w:fldCharType="begin"/>
      </w:r>
      <w:r>
        <w:rPr>
          <w:noProof/>
        </w:rPr>
        <w:instrText xml:space="preserve"> SEQ Таблица \* ARABIC \s 1 </w:instrText>
      </w:r>
      <w:r>
        <w:rPr>
          <w:noProof/>
        </w:rPr>
        <w:fldChar w:fldCharType="separate"/>
      </w:r>
      <w:r w:rsidR="006919F1">
        <w:rPr>
          <w:noProof/>
        </w:rPr>
        <w:t>34</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BC0F6A" w:rsidRPr="00634251" w:rsidTr="00BC0F6A">
        <w:trPr>
          <w:cantSplit/>
          <w:tblHeader/>
        </w:trPr>
        <w:tc>
          <w:tcPr>
            <w:tcW w:w="44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249"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D71EAF" w:rsidRPr="00634251" w:rsidTr="00D71EAF">
        <w:trPr>
          <w:cantSplit/>
          <w:trHeight w:val="224"/>
        </w:trPr>
        <w:tc>
          <w:tcPr>
            <w:tcW w:w="445" w:type="dxa"/>
            <w:shd w:val="clear" w:color="auto" w:fill="auto"/>
            <w:vAlign w:val="center"/>
          </w:tcPr>
          <w:p w:rsidR="00D71EAF" w:rsidRPr="00F110DF" w:rsidRDefault="00D71EAF" w:rsidP="00D71EAF">
            <w:pPr>
              <w:jc w:val="center"/>
              <w:rPr>
                <w:color w:val="000000"/>
              </w:rPr>
            </w:pPr>
            <w:r w:rsidRPr="00F110DF">
              <w:rPr>
                <w:color w:val="000000"/>
              </w:rPr>
              <w:t>1</w:t>
            </w:r>
          </w:p>
        </w:tc>
        <w:tc>
          <w:tcPr>
            <w:tcW w:w="2249" w:type="dxa"/>
            <w:shd w:val="clear" w:color="auto" w:fill="auto"/>
            <w:vAlign w:val="center"/>
          </w:tcPr>
          <w:p w:rsidR="00D71EAF" w:rsidRPr="001F53A3" w:rsidRDefault="00D71EAF" w:rsidP="00B97F85">
            <w:pPr>
              <w:rPr>
                <w:color w:val="000000"/>
              </w:rPr>
            </w:pPr>
            <w:r w:rsidRPr="00F110DF">
              <w:rPr>
                <w:color w:val="000000"/>
              </w:rPr>
              <w:t>г. Ярославль</w:t>
            </w:r>
            <w:r w:rsidR="00B97F85">
              <w:rPr>
                <w:color w:val="000000"/>
              </w:rPr>
              <w:t>, Средняя школа «</w:t>
            </w:r>
            <w:r w:rsidRPr="00F110DF">
              <w:rPr>
                <w:color w:val="000000"/>
              </w:rPr>
              <w:t>Провинциальный колледж</w:t>
            </w:r>
            <w:r w:rsidR="00B97F85">
              <w:rPr>
                <w:color w:val="000000"/>
              </w:rPr>
              <w:t>»</w:t>
            </w:r>
          </w:p>
        </w:tc>
        <w:tc>
          <w:tcPr>
            <w:tcW w:w="2457" w:type="dxa"/>
            <w:shd w:val="clear" w:color="auto" w:fill="auto"/>
            <w:vAlign w:val="center"/>
          </w:tcPr>
          <w:p w:rsidR="00D71EAF" w:rsidRPr="001F53A3" w:rsidRDefault="00D71EAF" w:rsidP="00D71EAF">
            <w:pPr>
              <w:jc w:val="center"/>
              <w:rPr>
                <w:color w:val="000000"/>
              </w:rPr>
            </w:pPr>
            <w:r w:rsidRPr="00F110DF">
              <w:rPr>
                <w:color w:val="000000"/>
              </w:rPr>
              <w:t>20,00</w:t>
            </w:r>
          </w:p>
        </w:tc>
        <w:tc>
          <w:tcPr>
            <w:tcW w:w="2457" w:type="dxa"/>
            <w:shd w:val="clear" w:color="auto" w:fill="auto"/>
            <w:vAlign w:val="center"/>
          </w:tcPr>
          <w:p w:rsidR="00D71EAF" w:rsidRPr="00F110DF" w:rsidRDefault="00D71EAF" w:rsidP="00D71EAF">
            <w:pPr>
              <w:jc w:val="center"/>
              <w:rPr>
                <w:color w:val="000000"/>
              </w:rPr>
            </w:pPr>
            <w:r w:rsidRPr="00F110DF">
              <w:rPr>
                <w:color w:val="000000"/>
              </w:rPr>
              <w:t>64,00</w:t>
            </w:r>
          </w:p>
        </w:tc>
        <w:tc>
          <w:tcPr>
            <w:tcW w:w="2457" w:type="dxa"/>
            <w:shd w:val="clear" w:color="auto" w:fill="auto"/>
            <w:vAlign w:val="center"/>
          </w:tcPr>
          <w:p w:rsidR="00D71EAF" w:rsidRPr="00F110DF" w:rsidRDefault="00D71EAF" w:rsidP="00D71EAF">
            <w:pPr>
              <w:jc w:val="center"/>
              <w:rPr>
                <w:color w:val="000000"/>
              </w:rPr>
            </w:pPr>
            <w:r w:rsidRPr="00F110DF">
              <w:rPr>
                <w:color w:val="000000"/>
              </w:rPr>
              <w:t>0,00</w:t>
            </w:r>
          </w:p>
        </w:tc>
      </w:tr>
      <w:tr w:rsidR="00D71EAF" w:rsidRPr="00634251" w:rsidTr="00D71EAF">
        <w:trPr>
          <w:cantSplit/>
        </w:trPr>
        <w:tc>
          <w:tcPr>
            <w:tcW w:w="445" w:type="dxa"/>
            <w:shd w:val="clear" w:color="auto" w:fill="auto"/>
            <w:vAlign w:val="center"/>
          </w:tcPr>
          <w:p w:rsidR="00D71EAF" w:rsidRPr="00F110DF" w:rsidRDefault="00D71EAF" w:rsidP="00D71EAF">
            <w:pPr>
              <w:jc w:val="center"/>
              <w:rPr>
                <w:color w:val="000000"/>
              </w:rPr>
            </w:pPr>
            <w:r w:rsidRPr="00F110DF">
              <w:rPr>
                <w:color w:val="000000"/>
              </w:rPr>
              <w:t>2</w:t>
            </w:r>
          </w:p>
        </w:tc>
        <w:tc>
          <w:tcPr>
            <w:tcW w:w="2249" w:type="dxa"/>
            <w:shd w:val="clear" w:color="auto" w:fill="auto"/>
            <w:vAlign w:val="center"/>
          </w:tcPr>
          <w:p w:rsidR="00D71EAF" w:rsidRPr="00F110DF" w:rsidRDefault="00B97F85" w:rsidP="00D71EAF">
            <w:pPr>
              <w:rPr>
                <w:color w:val="000000"/>
              </w:rPr>
            </w:pPr>
            <w:r>
              <w:rPr>
                <w:color w:val="000000"/>
              </w:rPr>
              <w:t xml:space="preserve">г. Ярославль, </w:t>
            </w:r>
            <w:r w:rsidR="00D71EAF" w:rsidRPr="00F110DF">
              <w:rPr>
                <w:color w:val="000000"/>
              </w:rPr>
              <w:t xml:space="preserve"> лицей № 86</w:t>
            </w:r>
          </w:p>
        </w:tc>
        <w:tc>
          <w:tcPr>
            <w:tcW w:w="2457" w:type="dxa"/>
            <w:shd w:val="clear" w:color="auto" w:fill="auto"/>
            <w:vAlign w:val="center"/>
          </w:tcPr>
          <w:p w:rsidR="00D71EAF" w:rsidRPr="00F110DF" w:rsidRDefault="00D71EAF" w:rsidP="00D71EAF">
            <w:pPr>
              <w:jc w:val="center"/>
              <w:rPr>
                <w:color w:val="000000"/>
              </w:rPr>
            </w:pPr>
            <w:r w:rsidRPr="00F110DF">
              <w:rPr>
                <w:color w:val="000000"/>
              </w:rPr>
              <w:t>18,75</w:t>
            </w:r>
          </w:p>
        </w:tc>
        <w:tc>
          <w:tcPr>
            <w:tcW w:w="2457" w:type="dxa"/>
            <w:shd w:val="clear" w:color="auto" w:fill="auto"/>
            <w:vAlign w:val="center"/>
          </w:tcPr>
          <w:p w:rsidR="00D71EAF" w:rsidRPr="00F110DF" w:rsidRDefault="00D71EAF" w:rsidP="00D71EAF">
            <w:pPr>
              <w:jc w:val="center"/>
              <w:rPr>
                <w:color w:val="000000"/>
              </w:rPr>
            </w:pPr>
            <w:r w:rsidRPr="00F110DF">
              <w:rPr>
                <w:color w:val="000000"/>
              </w:rPr>
              <w:t>43,75</w:t>
            </w:r>
          </w:p>
        </w:tc>
        <w:tc>
          <w:tcPr>
            <w:tcW w:w="2457" w:type="dxa"/>
            <w:shd w:val="clear" w:color="auto" w:fill="auto"/>
            <w:vAlign w:val="center"/>
          </w:tcPr>
          <w:p w:rsidR="00D71EAF" w:rsidRPr="00F110DF" w:rsidRDefault="00D71EAF" w:rsidP="00D71EAF">
            <w:pPr>
              <w:jc w:val="center"/>
              <w:rPr>
                <w:color w:val="000000"/>
              </w:rPr>
            </w:pPr>
            <w:r w:rsidRPr="00F110DF">
              <w:rPr>
                <w:color w:val="000000"/>
              </w:rPr>
              <w:t>0,00</w:t>
            </w:r>
          </w:p>
        </w:tc>
      </w:tr>
      <w:tr w:rsidR="00D71EAF" w:rsidRPr="00634251" w:rsidTr="00D71EAF">
        <w:trPr>
          <w:cantSplit/>
        </w:trPr>
        <w:tc>
          <w:tcPr>
            <w:tcW w:w="445" w:type="dxa"/>
            <w:shd w:val="clear" w:color="auto" w:fill="auto"/>
            <w:vAlign w:val="center"/>
          </w:tcPr>
          <w:p w:rsidR="00D71EAF" w:rsidRPr="00F110DF" w:rsidRDefault="00D71EAF" w:rsidP="00D71EAF">
            <w:pPr>
              <w:jc w:val="center"/>
              <w:rPr>
                <w:color w:val="000000"/>
              </w:rPr>
            </w:pPr>
            <w:r w:rsidRPr="00F110DF">
              <w:rPr>
                <w:color w:val="000000"/>
              </w:rPr>
              <w:t>3</w:t>
            </w:r>
          </w:p>
        </w:tc>
        <w:tc>
          <w:tcPr>
            <w:tcW w:w="2249" w:type="dxa"/>
            <w:shd w:val="clear" w:color="auto" w:fill="auto"/>
            <w:vAlign w:val="center"/>
          </w:tcPr>
          <w:p w:rsidR="00D71EAF" w:rsidRPr="00F110DF" w:rsidRDefault="00D71EAF" w:rsidP="00B97F85">
            <w:pPr>
              <w:rPr>
                <w:color w:val="000000"/>
              </w:rPr>
            </w:pPr>
            <w:r w:rsidRPr="00F110DF">
              <w:rPr>
                <w:color w:val="000000"/>
              </w:rPr>
              <w:t>г. Ярославль</w:t>
            </w:r>
            <w:r w:rsidR="00B97F85">
              <w:rPr>
                <w:color w:val="000000"/>
              </w:rPr>
              <w:t>,</w:t>
            </w:r>
            <w:r w:rsidRPr="00F110DF">
              <w:rPr>
                <w:color w:val="000000"/>
              </w:rPr>
              <w:t xml:space="preserve"> школа № 43 им. А.С. Пушкина</w:t>
            </w:r>
          </w:p>
        </w:tc>
        <w:tc>
          <w:tcPr>
            <w:tcW w:w="2457" w:type="dxa"/>
            <w:shd w:val="clear" w:color="auto" w:fill="auto"/>
            <w:vAlign w:val="center"/>
          </w:tcPr>
          <w:p w:rsidR="00D71EAF" w:rsidRPr="00F110DF" w:rsidRDefault="00D71EAF" w:rsidP="00D71EAF">
            <w:pPr>
              <w:jc w:val="center"/>
              <w:rPr>
                <w:color w:val="000000"/>
              </w:rPr>
            </w:pPr>
            <w:r w:rsidRPr="00F110DF">
              <w:rPr>
                <w:color w:val="000000"/>
              </w:rPr>
              <w:t>15,38</w:t>
            </w:r>
          </w:p>
        </w:tc>
        <w:tc>
          <w:tcPr>
            <w:tcW w:w="2457" w:type="dxa"/>
            <w:shd w:val="clear" w:color="auto" w:fill="auto"/>
            <w:vAlign w:val="center"/>
          </w:tcPr>
          <w:p w:rsidR="00D71EAF" w:rsidRPr="00F110DF" w:rsidRDefault="00D71EAF" w:rsidP="00D71EAF">
            <w:pPr>
              <w:jc w:val="center"/>
              <w:rPr>
                <w:color w:val="000000"/>
              </w:rPr>
            </w:pPr>
            <w:r w:rsidRPr="00F110DF">
              <w:rPr>
                <w:color w:val="000000"/>
              </w:rPr>
              <w:t>30,77</w:t>
            </w:r>
          </w:p>
        </w:tc>
        <w:tc>
          <w:tcPr>
            <w:tcW w:w="2457" w:type="dxa"/>
            <w:shd w:val="clear" w:color="auto" w:fill="auto"/>
            <w:vAlign w:val="center"/>
          </w:tcPr>
          <w:p w:rsidR="00D71EAF" w:rsidRPr="00F110DF" w:rsidRDefault="00D71EAF" w:rsidP="00D71EAF">
            <w:pPr>
              <w:jc w:val="center"/>
              <w:rPr>
                <w:color w:val="000000"/>
              </w:rPr>
            </w:pPr>
            <w:r w:rsidRPr="00F110DF">
              <w:rPr>
                <w:color w:val="000000"/>
              </w:rPr>
              <w:t>7,69</w:t>
            </w:r>
          </w:p>
        </w:tc>
      </w:tr>
    </w:tbl>
    <w:p w:rsidR="00BC0F6A" w:rsidRPr="00D71EAF" w:rsidRDefault="00BC0F6A" w:rsidP="007A66E4">
      <w:r w:rsidRPr="00332A77">
        <w:t xml:space="preserve"> </w:t>
      </w:r>
      <w:r w:rsidR="007A66E4">
        <w:t xml:space="preserve">6.2.4.2. </w:t>
      </w:r>
      <w:r w:rsidRPr="00332A77">
        <w:t>переч</w:t>
      </w:r>
      <w:r>
        <w:t>е</w:t>
      </w:r>
      <w:r w:rsidRPr="00332A77">
        <w:t>н</w:t>
      </w:r>
      <w:r>
        <w:t>ь</w:t>
      </w:r>
      <w:r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CB668E">
        <w:t>2</w:t>
      </w:r>
      <w:r>
        <w:rPr>
          <w:noProof/>
        </w:rPr>
        <w:t>-</w:t>
      </w:r>
      <w:r w:rsidR="00EA2394">
        <w:rPr>
          <w:noProof/>
        </w:rPr>
        <w:t>6</w:t>
      </w:r>
      <w:r>
        <w:noBreakHyphen/>
      </w:r>
      <w:r>
        <w:rPr>
          <w:noProof/>
        </w:rPr>
        <w:fldChar w:fldCharType="begin"/>
      </w:r>
      <w:r>
        <w:rPr>
          <w:noProof/>
        </w:rPr>
        <w:instrText xml:space="preserve"> SEQ Таблица \* ARABIC \s 1 </w:instrText>
      </w:r>
      <w:r>
        <w:rPr>
          <w:noProof/>
        </w:rPr>
        <w:fldChar w:fldCharType="separate"/>
      </w:r>
      <w:r w:rsidR="006919F1">
        <w:rPr>
          <w:noProof/>
        </w:rPr>
        <w:t>35</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BC0F6A" w:rsidRPr="00634251" w:rsidTr="00BC0F6A">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27"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D71EAF" w:rsidRPr="00634251" w:rsidTr="00D71EAF">
        <w:trPr>
          <w:cantSplit/>
        </w:trPr>
        <w:tc>
          <w:tcPr>
            <w:tcW w:w="445" w:type="dxa"/>
            <w:vAlign w:val="center"/>
          </w:tcPr>
          <w:p w:rsidR="00D71EAF" w:rsidRPr="00F110DF" w:rsidRDefault="00D71EAF" w:rsidP="00D71EAF">
            <w:pPr>
              <w:jc w:val="center"/>
              <w:rPr>
                <w:color w:val="000000"/>
              </w:rPr>
            </w:pPr>
            <w:r w:rsidRPr="00F110DF">
              <w:rPr>
                <w:color w:val="000000"/>
              </w:rPr>
              <w:t>1</w:t>
            </w:r>
          </w:p>
        </w:tc>
        <w:tc>
          <w:tcPr>
            <w:tcW w:w="2327" w:type="dxa"/>
            <w:vAlign w:val="bottom"/>
          </w:tcPr>
          <w:p w:rsidR="00D71EAF" w:rsidRPr="00F110DF" w:rsidRDefault="00D71EAF" w:rsidP="00B97F85">
            <w:pPr>
              <w:rPr>
                <w:color w:val="000000"/>
              </w:rPr>
            </w:pPr>
            <w:r w:rsidRPr="00F110DF">
              <w:rPr>
                <w:color w:val="000000"/>
              </w:rPr>
              <w:t>Гаврилов-Ямский МР</w:t>
            </w:r>
            <w:r w:rsidR="00B97F85">
              <w:rPr>
                <w:color w:val="000000"/>
              </w:rPr>
              <w:t>,</w:t>
            </w:r>
            <w:r w:rsidRPr="00F110DF">
              <w:rPr>
                <w:color w:val="000000"/>
              </w:rPr>
              <w:t xml:space="preserve"> МОУ СШ №6</w:t>
            </w:r>
          </w:p>
        </w:tc>
        <w:tc>
          <w:tcPr>
            <w:tcW w:w="2431" w:type="dxa"/>
            <w:vAlign w:val="center"/>
          </w:tcPr>
          <w:p w:rsidR="00D71EAF" w:rsidRPr="00F110DF" w:rsidRDefault="00D71EAF" w:rsidP="00D71EAF">
            <w:pPr>
              <w:jc w:val="center"/>
              <w:rPr>
                <w:color w:val="000000"/>
              </w:rPr>
            </w:pPr>
            <w:r w:rsidRPr="00F110DF">
              <w:rPr>
                <w:color w:val="000000"/>
              </w:rPr>
              <w:t>30,77</w:t>
            </w:r>
          </w:p>
        </w:tc>
        <w:tc>
          <w:tcPr>
            <w:tcW w:w="2431" w:type="dxa"/>
            <w:vAlign w:val="center"/>
          </w:tcPr>
          <w:p w:rsidR="00D71EAF" w:rsidRPr="00F110DF" w:rsidRDefault="00D71EAF" w:rsidP="00D71EAF">
            <w:pPr>
              <w:jc w:val="center"/>
              <w:rPr>
                <w:color w:val="000000"/>
              </w:rPr>
            </w:pPr>
            <w:r w:rsidRPr="00F110DF">
              <w:rPr>
                <w:color w:val="000000"/>
              </w:rPr>
              <w:t>38,46</w:t>
            </w:r>
          </w:p>
        </w:tc>
        <w:tc>
          <w:tcPr>
            <w:tcW w:w="2431" w:type="dxa"/>
            <w:vAlign w:val="center"/>
          </w:tcPr>
          <w:p w:rsidR="00D71EAF" w:rsidRPr="00F110DF" w:rsidRDefault="00D71EAF" w:rsidP="00D71EAF">
            <w:pPr>
              <w:jc w:val="center"/>
              <w:rPr>
                <w:color w:val="000000"/>
              </w:rPr>
            </w:pPr>
            <w:r w:rsidRPr="00F110DF">
              <w:rPr>
                <w:color w:val="000000"/>
              </w:rPr>
              <w:t>0,00</w:t>
            </w:r>
          </w:p>
        </w:tc>
      </w:tr>
      <w:tr w:rsidR="00D71EAF" w:rsidRPr="00634251" w:rsidTr="00D71EAF">
        <w:trPr>
          <w:cantSplit/>
        </w:trPr>
        <w:tc>
          <w:tcPr>
            <w:tcW w:w="445" w:type="dxa"/>
            <w:vAlign w:val="center"/>
          </w:tcPr>
          <w:p w:rsidR="00D71EAF" w:rsidRPr="00F110DF" w:rsidRDefault="00D71EAF" w:rsidP="00D71EAF">
            <w:pPr>
              <w:jc w:val="center"/>
              <w:rPr>
                <w:color w:val="000000"/>
              </w:rPr>
            </w:pPr>
            <w:r w:rsidRPr="00F110DF">
              <w:rPr>
                <w:color w:val="000000"/>
              </w:rPr>
              <w:t>2</w:t>
            </w:r>
          </w:p>
        </w:tc>
        <w:tc>
          <w:tcPr>
            <w:tcW w:w="2327" w:type="dxa"/>
            <w:vAlign w:val="bottom"/>
          </w:tcPr>
          <w:p w:rsidR="00D71EAF" w:rsidRPr="00F110DF" w:rsidRDefault="00D71EAF" w:rsidP="00B97F85">
            <w:pPr>
              <w:rPr>
                <w:color w:val="000000"/>
              </w:rPr>
            </w:pPr>
            <w:r w:rsidRPr="00F110DF">
              <w:rPr>
                <w:color w:val="000000"/>
              </w:rPr>
              <w:t>г. Ярославль</w:t>
            </w:r>
            <w:r w:rsidR="00B97F85">
              <w:rPr>
                <w:color w:val="000000"/>
              </w:rPr>
              <w:t>,</w:t>
            </w:r>
            <w:r w:rsidRPr="00F110DF">
              <w:rPr>
                <w:color w:val="000000"/>
              </w:rPr>
              <w:t xml:space="preserve"> средняя школа № 59</w:t>
            </w:r>
          </w:p>
        </w:tc>
        <w:tc>
          <w:tcPr>
            <w:tcW w:w="2431" w:type="dxa"/>
            <w:vAlign w:val="center"/>
          </w:tcPr>
          <w:p w:rsidR="00D71EAF" w:rsidRPr="00F110DF" w:rsidRDefault="00D71EAF" w:rsidP="00D71EAF">
            <w:pPr>
              <w:jc w:val="center"/>
              <w:rPr>
                <w:color w:val="000000"/>
              </w:rPr>
            </w:pPr>
            <w:r w:rsidRPr="00F110DF">
              <w:rPr>
                <w:color w:val="000000"/>
              </w:rPr>
              <w:t>18,18</w:t>
            </w:r>
          </w:p>
        </w:tc>
        <w:tc>
          <w:tcPr>
            <w:tcW w:w="2431" w:type="dxa"/>
            <w:vAlign w:val="center"/>
          </w:tcPr>
          <w:p w:rsidR="00D71EAF" w:rsidRPr="00F110DF" w:rsidRDefault="00D71EAF" w:rsidP="00D71EAF">
            <w:pPr>
              <w:jc w:val="center"/>
              <w:rPr>
                <w:color w:val="000000"/>
              </w:rPr>
            </w:pPr>
            <w:r w:rsidRPr="00F110DF">
              <w:rPr>
                <w:color w:val="000000"/>
              </w:rPr>
              <w:t>36,36</w:t>
            </w:r>
          </w:p>
        </w:tc>
        <w:tc>
          <w:tcPr>
            <w:tcW w:w="2431" w:type="dxa"/>
            <w:vAlign w:val="center"/>
          </w:tcPr>
          <w:p w:rsidR="00D71EAF" w:rsidRPr="00F110DF" w:rsidRDefault="00D71EAF" w:rsidP="00D71EAF">
            <w:pPr>
              <w:jc w:val="center"/>
              <w:rPr>
                <w:color w:val="000000"/>
              </w:rPr>
            </w:pPr>
            <w:r w:rsidRPr="00F110DF">
              <w:rPr>
                <w:color w:val="000000"/>
              </w:rPr>
              <w:t>0,00</w:t>
            </w:r>
          </w:p>
        </w:tc>
      </w:tr>
      <w:tr w:rsidR="00D71EAF" w:rsidRPr="00634251" w:rsidTr="00D71EAF">
        <w:trPr>
          <w:cantSplit/>
        </w:trPr>
        <w:tc>
          <w:tcPr>
            <w:tcW w:w="445" w:type="dxa"/>
            <w:vAlign w:val="center"/>
          </w:tcPr>
          <w:p w:rsidR="00D71EAF" w:rsidRPr="00F110DF" w:rsidRDefault="00D71EAF" w:rsidP="00D71EAF">
            <w:pPr>
              <w:jc w:val="center"/>
              <w:rPr>
                <w:color w:val="000000"/>
              </w:rPr>
            </w:pPr>
            <w:r w:rsidRPr="00F110DF">
              <w:rPr>
                <w:color w:val="000000"/>
              </w:rPr>
              <w:t>3</w:t>
            </w:r>
          </w:p>
        </w:tc>
        <w:tc>
          <w:tcPr>
            <w:tcW w:w="2327" w:type="dxa"/>
            <w:vAlign w:val="bottom"/>
          </w:tcPr>
          <w:p w:rsidR="00D71EAF" w:rsidRPr="00F110DF" w:rsidRDefault="00D71EAF" w:rsidP="00B97F85">
            <w:pPr>
              <w:rPr>
                <w:color w:val="000000"/>
              </w:rPr>
            </w:pPr>
            <w:r w:rsidRPr="00F110DF">
              <w:rPr>
                <w:color w:val="000000"/>
              </w:rPr>
              <w:t>Ростовский МР</w:t>
            </w:r>
            <w:r w:rsidR="00B97F85">
              <w:rPr>
                <w:color w:val="000000"/>
              </w:rPr>
              <w:t>,</w:t>
            </w:r>
            <w:r w:rsidRPr="00F110DF">
              <w:rPr>
                <w:color w:val="000000"/>
              </w:rPr>
              <w:t xml:space="preserve"> МОУ гимназия им.А.Л.Кекина</w:t>
            </w:r>
          </w:p>
        </w:tc>
        <w:tc>
          <w:tcPr>
            <w:tcW w:w="2431" w:type="dxa"/>
            <w:vAlign w:val="center"/>
          </w:tcPr>
          <w:p w:rsidR="00D71EAF" w:rsidRPr="00F110DF" w:rsidRDefault="00D71EAF" w:rsidP="00D71EAF">
            <w:pPr>
              <w:jc w:val="center"/>
              <w:rPr>
                <w:color w:val="000000"/>
              </w:rPr>
            </w:pPr>
            <w:r w:rsidRPr="00F110DF">
              <w:rPr>
                <w:color w:val="000000"/>
              </w:rPr>
              <w:t>14,29</w:t>
            </w:r>
          </w:p>
        </w:tc>
        <w:tc>
          <w:tcPr>
            <w:tcW w:w="2431" w:type="dxa"/>
            <w:vAlign w:val="center"/>
          </w:tcPr>
          <w:p w:rsidR="00D71EAF" w:rsidRPr="00F110DF" w:rsidRDefault="00D71EAF" w:rsidP="00D71EAF">
            <w:pPr>
              <w:jc w:val="center"/>
              <w:rPr>
                <w:color w:val="000000"/>
              </w:rPr>
            </w:pPr>
            <w:r w:rsidRPr="00F110DF">
              <w:rPr>
                <w:color w:val="000000"/>
              </w:rPr>
              <w:t>47,62</w:t>
            </w:r>
          </w:p>
        </w:tc>
        <w:tc>
          <w:tcPr>
            <w:tcW w:w="2431" w:type="dxa"/>
            <w:vAlign w:val="center"/>
          </w:tcPr>
          <w:p w:rsidR="00D71EAF" w:rsidRPr="00F110DF" w:rsidRDefault="00D71EAF" w:rsidP="00D71EAF">
            <w:pPr>
              <w:jc w:val="center"/>
              <w:rPr>
                <w:color w:val="000000"/>
              </w:rPr>
            </w:pPr>
            <w:r w:rsidRPr="00F110DF">
              <w:rPr>
                <w:color w:val="000000"/>
              </w:rPr>
              <w:t>0,00</w:t>
            </w:r>
          </w:p>
        </w:tc>
      </w:tr>
    </w:tbl>
    <w:p w:rsidR="00BC0F6A" w:rsidRDefault="00BC0F6A" w:rsidP="00BC0F6A">
      <w:pPr>
        <w:pStyle w:val="3"/>
        <w:numPr>
          <w:ilvl w:val="0"/>
          <w:numId w:val="0"/>
        </w:numPr>
        <w:tabs>
          <w:tab w:val="left" w:pos="567"/>
        </w:tabs>
        <w:ind w:left="-148"/>
        <w:rPr>
          <w:rFonts w:ascii="Times New Roman" w:hAnsi="Times New Roman"/>
        </w:rPr>
      </w:pPr>
      <w:r>
        <w:rPr>
          <w:rFonts w:ascii="Times New Roman" w:hAnsi="Times New Roman"/>
        </w:rPr>
        <w:lastRenderedPageBreak/>
        <w:t xml:space="preserve"> </w:t>
      </w:r>
    </w:p>
    <w:p w:rsidR="00BC0F6A" w:rsidRPr="007A66E4" w:rsidRDefault="007A66E4" w:rsidP="007A66E4">
      <w:pPr>
        <w:rPr>
          <w:b/>
        </w:rPr>
      </w:pPr>
      <w:r>
        <w:rPr>
          <w:b/>
        </w:rPr>
        <w:t xml:space="preserve">6.2.5. </w:t>
      </w:r>
      <w:r w:rsidR="00BC0F6A" w:rsidRPr="007A66E4">
        <w:rPr>
          <w:b/>
        </w:rPr>
        <w:t>ВЫВОДЫ о характере изменения результатов ЕГЭ по предмету</w:t>
      </w:r>
    </w:p>
    <w:p w:rsidR="0023748B" w:rsidRPr="0000151B" w:rsidRDefault="0023748B" w:rsidP="00895D47">
      <w:pPr>
        <w:ind w:left="-426" w:firstLine="568"/>
        <w:jc w:val="both"/>
      </w:pPr>
      <w:r w:rsidRPr="0000151B">
        <w:t xml:space="preserve">В целом имеет место тенденция некоторого ухудшения результатов ЕГЭ по сравнению в прошлым годом: </w:t>
      </w:r>
    </w:p>
    <w:p w:rsidR="0023748B" w:rsidRPr="0000151B" w:rsidRDefault="0023748B" w:rsidP="00895D47">
      <w:pPr>
        <w:ind w:left="-426" w:firstLine="568"/>
        <w:jc w:val="both"/>
      </w:pPr>
      <w:r w:rsidRPr="0000151B">
        <w:t xml:space="preserve">- </w:t>
      </w:r>
      <w:r>
        <w:t xml:space="preserve">увеличилась </w:t>
      </w:r>
      <w:r w:rsidRPr="0000151B">
        <w:t>доля обучающихся</w:t>
      </w:r>
      <w:r w:rsidR="00C6390A">
        <w:t xml:space="preserve">, </w:t>
      </w:r>
      <w:r w:rsidRPr="0000151B">
        <w:t>не преодоле</w:t>
      </w:r>
      <w:r>
        <w:t>вших</w:t>
      </w:r>
      <w:r w:rsidRPr="0000151B">
        <w:t xml:space="preserve"> минимальный барьер, </w:t>
      </w:r>
    </w:p>
    <w:p w:rsidR="0023748B" w:rsidRPr="0000151B" w:rsidRDefault="0023748B" w:rsidP="00895D47">
      <w:pPr>
        <w:ind w:left="-426" w:firstLine="568"/>
        <w:jc w:val="both"/>
      </w:pPr>
      <w:r w:rsidRPr="0000151B">
        <w:t>- несколько ниже предыдущего года средний балл по учебному предмету</w:t>
      </w:r>
      <w:r>
        <w:t xml:space="preserve"> «Биология»</w:t>
      </w:r>
      <w:r w:rsidRPr="0000151B">
        <w:t>;</w:t>
      </w:r>
    </w:p>
    <w:p w:rsidR="0023748B" w:rsidRPr="0000151B" w:rsidRDefault="0023748B" w:rsidP="00895D47">
      <w:pPr>
        <w:ind w:left="-426" w:firstLine="568"/>
        <w:jc w:val="both"/>
      </w:pPr>
      <w:r w:rsidRPr="0000151B">
        <w:t xml:space="preserve">- количество «высокобалльников» уменьшилось. </w:t>
      </w:r>
    </w:p>
    <w:p w:rsidR="00BC0F6A" w:rsidRPr="00644E7E" w:rsidRDefault="0023748B" w:rsidP="00895D47">
      <w:pPr>
        <w:ind w:left="-426" w:firstLine="568"/>
        <w:jc w:val="both"/>
        <w:rPr>
          <w:sz w:val="28"/>
          <w:szCs w:val="28"/>
        </w:rPr>
      </w:pPr>
      <w:r w:rsidRPr="001C63E2">
        <w:t>О</w:t>
      </w:r>
      <w:r w:rsidRPr="0000151B">
        <w:t>дной из причин данных результатов может быть увеличившийся разброс данных: так, в г. Ярославле, где биологию сдавали чуть более половины всех участников ЕГЭ региона,</w:t>
      </w:r>
      <w:r w:rsidR="00C6390A">
        <w:t xml:space="preserve"> </w:t>
      </w:r>
      <w:r w:rsidRPr="0000151B">
        <w:t>не преодолели минимальный барьер 60%</w:t>
      </w:r>
      <w:r w:rsidR="00C6390A">
        <w:t xml:space="preserve"> </w:t>
      </w:r>
      <w:r w:rsidRPr="0000151B">
        <w:t>обучающихся, но и высокобалльников в ярославских школах выше, чем в среднем по области.</w:t>
      </w:r>
    </w:p>
    <w:p w:rsidR="00BC0F6A" w:rsidRPr="007A66E4" w:rsidRDefault="00AF1B65" w:rsidP="007A66E4">
      <w:pPr>
        <w:pStyle w:val="3"/>
        <w:rPr>
          <w:rFonts w:ascii="Times New Roman" w:hAnsi="Times New Roman"/>
          <w:sz w:val="24"/>
        </w:rPr>
      </w:pPr>
      <w:bookmarkStart w:id="45" w:name="_Toc49454489"/>
      <w:r w:rsidRPr="007A66E4">
        <w:rPr>
          <w:rFonts w:ascii="Times New Roman" w:hAnsi="Times New Roman"/>
          <w:sz w:val="24"/>
        </w:rPr>
        <w:t>РАЗДЕЛ</w:t>
      </w:r>
      <w:r w:rsidR="00BC0F6A" w:rsidRPr="007A66E4">
        <w:rPr>
          <w:rFonts w:ascii="Times New Roman" w:hAnsi="Times New Roman"/>
          <w:sz w:val="24"/>
        </w:rPr>
        <w:t xml:space="preserve"> 3. АНАЛИЗ РЕЗУЛЬТАТОВ ВЫПОЛНЕНИЯ ОТДЕЛЬНЫХ ЗАДАНИЙ ИЛИ ГРУПП ЗАДАНИЙ</w:t>
      </w:r>
      <w:r w:rsidR="00BC0F6A" w:rsidRPr="007A66E4">
        <w:rPr>
          <w:rStyle w:val="a7"/>
          <w:rFonts w:ascii="Times New Roman" w:hAnsi="Times New Roman"/>
          <w:b w:val="0"/>
          <w:bCs w:val="0"/>
          <w:sz w:val="24"/>
        </w:rPr>
        <w:footnoteReference w:id="19"/>
      </w:r>
      <w:bookmarkEnd w:id="45"/>
    </w:p>
    <w:p w:rsidR="00BC0F6A" w:rsidRPr="007A66E4" w:rsidRDefault="007A66E4" w:rsidP="007A66E4">
      <w:pPr>
        <w:rPr>
          <w:b/>
        </w:rPr>
      </w:pPr>
      <w:r>
        <w:rPr>
          <w:b/>
        </w:rPr>
        <w:t xml:space="preserve">6.3.1. </w:t>
      </w:r>
      <w:r w:rsidR="00BC0F6A" w:rsidRPr="007A66E4">
        <w:rPr>
          <w:b/>
        </w:rPr>
        <w:t>Краткая характеристика КИМ по учебному предмету</w:t>
      </w:r>
    </w:p>
    <w:p w:rsidR="0018102E" w:rsidRPr="00DD3298" w:rsidRDefault="0018102E" w:rsidP="0018102E">
      <w:pPr>
        <w:ind w:left="-426" w:firstLine="568"/>
        <w:jc w:val="both"/>
      </w:pPr>
      <w:r w:rsidRPr="00DD3298">
        <w:t xml:space="preserve">Экзаменационная работа состоит из двух частей, включающих в себя 28 заданий. Часть 1 содержит 21 задание с кратким ответом. Часть 2 содержит 7 заданий с развёрнутым ответом. Ответом к заданиям части 1 является последовательность цифр, число или слово (словосочетание). Задания части 2 (22–28) требуют </w:t>
      </w:r>
      <w:r>
        <w:t>развёрнутого</w:t>
      </w:r>
      <w:r w:rsidRPr="00DD3298">
        <w:t xml:space="preserve"> ответа (дать объяснение, описание или обоснование; высказать и аргументировать собственное мнение).</w:t>
      </w:r>
    </w:p>
    <w:p w:rsidR="0018102E" w:rsidRPr="00DD3298" w:rsidRDefault="0018102E" w:rsidP="0018102E">
      <w:pPr>
        <w:ind w:left="-426" w:firstLine="568"/>
        <w:jc w:val="both"/>
      </w:pPr>
      <w:r w:rsidRPr="00DD3298">
        <w:t xml:space="preserve">Содержание заданий ЕГЭ направлено на проверку основных положений биологических законов, теорий, закономерностей, правил, гипотез; строения и признаков биологических объектов; сущности биологических процессов и явлений; особенностей строения, жизнедеятельности организма человека, гигиенических норм и правил здорового образа жизни. </w:t>
      </w:r>
    </w:p>
    <w:p w:rsidR="0018102E" w:rsidRPr="00DD3298" w:rsidRDefault="0018102E" w:rsidP="0018102E">
      <w:pPr>
        <w:ind w:left="-426" w:firstLine="568"/>
        <w:jc w:val="both"/>
      </w:pPr>
      <w:r w:rsidRPr="00DD3298">
        <w:t xml:space="preserve">В экзаменационной работе контролируется сформированность у выпускников различных общеучебных умений и способов действий: использовать биологическую терминологию; распознавать объекты живой природы по описанию и рисункам; объяснять биологические процессы и явления; устанавливать причинно-следственные связи; проводить анализ, обобщение, формулировать выводы; решать биологические задачи; использовать теоретические знания в практической деятельности и повседневной жизни. </w:t>
      </w:r>
    </w:p>
    <w:p w:rsidR="0018102E" w:rsidRPr="00DD3298" w:rsidRDefault="0018102E" w:rsidP="0018102E">
      <w:pPr>
        <w:ind w:left="-426" w:firstLine="568"/>
        <w:jc w:val="both"/>
      </w:pPr>
      <w:r w:rsidRPr="00DD3298">
        <w:t>В целом, содержание КИМ ЕГЭ по большинству вопросов не выходит за пределы</w:t>
      </w:r>
      <w:r>
        <w:t xml:space="preserve"> профильного</w:t>
      </w:r>
      <w:r w:rsidRPr="00DD3298">
        <w:t xml:space="preserve"> курса биологии средней школы и не зависит от того, по какой программе и по какому учебнику ведется преподавание в конкретной образовательной организации. Проверка ведется по 7 основным содержательным линиям: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«Организм человека и его здоровье», «Эволюция живой природы», «Экосистемы и присущие им закономерности».</w:t>
      </w:r>
    </w:p>
    <w:p w:rsidR="0018102E" w:rsidRPr="00DD3298" w:rsidRDefault="0018102E" w:rsidP="0018102E">
      <w:pPr>
        <w:ind w:left="-426" w:firstLine="568"/>
        <w:jc w:val="both"/>
      </w:pPr>
      <w:r w:rsidRPr="00DD3298">
        <w:t>В составе работы 12 заданий базового уровня сложности, 9 – повышенного, 7 – высокого, охватывающих все основные направления школьной программы по биологии. Пороговый вторичный балл составил 36.</w:t>
      </w:r>
    </w:p>
    <w:p w:rsidR="0018102E" w:rsidRPr="00DD3298" w:rsidRDefault="0018102E" w:rsidP="0018102E">
      <w:pPr>
        <w:ind w:left="-426" w:firstLine="568"/>
        <w:jc w:val="both"/>
        <w:rPr>
          <w:rFonts w:eastAsia="Times New Roman"/>
          <w:kern w:val="24"/>
        </w:rPr>
      </w:pPr>
      <w:r w:rsidRPr="00DD3298">
        <w:rPr>
          <w:rFonts w:eastAsia="Times New Roman"/>
          <w:bCs/>
          <w:kern w:val="24"/>
        </w:rPr>
        <w:t xml:space="preserve">Задания части 1 (21): </w:t>
      </w:r>
      <w:r w:rsidRPr="00DD3298">
        <w:rPr>
          <w:rFonts w:eastAsia="Times New Roman"/>
          <w:kern w:val="24"/>
        </w:rPr>
        <w:t>1 – на анализ информации, представленной в графической или табличной форме; 6 – с множественным выбором; 6 – на установление соответствия с рисунком или без него; 3 – на установлении последовательности систематических таксонов, биологических объектов, процессов, явлений; 2 – на решение биологических задач по цитологии и генетике; 1 – на дополнение недостающей информации в схеме</w:t>
      </w:r>
      <w:r w:rsidRPr="00DD3298">
        <w:rPr>
          <w:rFonts w:eastAsia="Times New Roman"/>
        </w:rPr>
        <w:t>; 2</w:t>
      </w:r>
      <w:r w:rsidRPr="00DD3298">
        <w:rPr>
          <w:rFonts w:eastAsia="Times New Roman"/>
          <w:kern w:val="24"/>
        </w:rPr>
        <w:t xml:space="preserve"> – на дополнение недостающей информации в таблице. </w:t>
      </w:r>
    </w:p>
    <w:p w:rsidR="0018102E" w:rsidRPr="00DD3298" w:rsidRDefault="0018102E" w:rsidP="0018102E">
      <w:pPr>
        <w:ind w:left="-426" w:firstLine="568"/>
        <w:jc w:val="both"/>
      </w:pPr>
      <w:r w:rsidRPr="00DD3298">
        <w:rPr>
          <w:rFonts w:eastAsia="Times New Roman"/>
          <w:kern w:val="24"/>
        </w:rPr>
        <w:t>Задания ч</w:t>
      </w:r>
      <w:r w:rsidRPr="00DD3298">
        <w:rPr>
          <w:rFonts w:eastAsia="Times New Roman"/>
          <w:bCs/>
          <w:kern w:val="24"/>
        </w:rPr>
        <w:t xml:space="preserve">асти 2 (7) – </w:t>
      </w:r>
      <w:r w:rsidRPr="00DD3298">
        <w:rPr>
          <w:rFonts w:eastAsia="Times New Roman"/>
          <w:kern w:val="24"/>
        </w:rPr>
        <w:t>с развёрнутым ответом: 1 – на 2 балла</w:t>
      </w:r>
      <w:r w:rsidRPr="00DD3298">
        <w:t xml:space="preserve"> (применение биологических знаний в практических ситуациях (практико-ориентированное задание);</w:t>
      </w:r>
      <w:r w:rsidRPr="00DD3298">
        <w:rPr>
          <w:rFonts w:eastAsia="Times New Roman"/>
          <w:kern w:val="24"/>
        </w:rPr>
        <w:t xml:space="preserve"> 6 – на 3 балла: </w:t>
      </w:r>
      <w:r w:rsidRPr="00DD3298">
        <w:t xml:space="preserve">1 задание с изображением биологического объекта; 1 задание на анализ биологической информации (поиск ошибок в тексте); 1 на обобщение и применение знаний о человеке и многообразии организмов; 1 на обобщение и применение знаний в новой ситуации об эволюции органического мира и </w:t>
      </w:r>
      <w:r w:rsidRPr="00DD3298">
        <w:lastRenderedPageBreak/>
        <w:t>экологических закономерностях; 1 – решение задач по цитологии на применение знаний в новой ситуации; 1 – решение задач по генетике на применение знаний в новой ситуации.</w:t>
      </w:r>
    </w:p>
    <w:p w:rsidR="0018102E" w:rsidRDefault="0018102E" w:rsidP="0018102E">
      <w:pPr>
        <w:ind w:left="-426" w:firstLine="568"/>
      </w:pPr>
      <w:r w:rsidRPr="00DD3298">
        <w:t>В 2020 г. в ЕГЭ был включен новый тип задач на сцепленное наследование с кроссинговером,</w:t>
      </w:r>
      <w:r>
        <w:t xml:space="preserve"> с расположением сцепленных генов в Х-хромосоме,</w:t>
      </w:r>
      <w:r w:rsidRPr="00DD3298">
        <w:t xml:space="preserve"> но в целом региональные варианты КИМ полностью соответствовали демоверсии 2020 г. и вариантам досрочного экзамена по биологии, опубликованным в свободном доступе на сайте ФИПИ.</w:t>
      </w:r>
    </w:p>
    <w:p w:rsidR="00BC0F6A" w:rsidRPr="007A66E4" w:rsidRDefault="007A66E4" w:rsidP="007A66E4">
      <w:pPr>
        <w:rPr>
          <w:b/>
        </w:rPr>
      </w:pPr>
      <w:r>
        <w:rPr>
          <w:b/>
        </w:rPr>
        <w:t xml:space="preserve">6.3.2. </w:t>
      </w:r>
      <w:r w:rsidR="00BC0F6A" w:rsidRPr="007A66E4">
        <w:rPr>
          <w:b/>
        </w:rPr>
        <w:t xml:space="preserve"> Анализ выполнения заданий КИМ</w:t>
      </w:r>
    </w:p>
    <w:p w:rsidR="00BC0F6A" w:rsidRPr="00FC6BBF" w:rsidRDefault="00BC0F6A" w:rsidP="00BC0F6A">
      <w:pPr>
        <w:ind w:left="-426" w:firstLine="852"/>
        <w:contextualSpacing/>
        <w:jc w:val="both"/>
        <w:rPr>
          <w:i/>
          <w:iCs/>
        </w:rPr>
      </w:pPr>
    </w:p>
    <w:p w:rsidR="00BC0F6A" w:rsidRPr="00AD3663" w:rsidRDefault="00BC0F6A" w:rsidP="00BC0F6A">
      <w:pPr>
        <w:pStyle w:val="af8"/>
        <w:keepNext/>
      </w:pPr>
      <w:r w:rsidRPr="00F579AB">
        <w:t xml:space="preserve">Таблица </w:t>
      </w:r>
      <w:r w:rsidR="00CB668E">
        <w:t>2</w:t>
      </w:r>
      <w:r>
        <w:rPr>
          <w:noProof/>
        </w:rPr>
        <w:t>-</w:t>
      </w:r>
      <w:r w:rsidR="00EA2394">
        <w:rPr>
          <w:noProof/>
        </w:rPr>
        <w:t>6</w:t>
      </w:r>
      <w:r>
        <w:noBreakHyphen/>
      </w:r>
      <w:r w:rsidR="00B419A7">
        <w:rPr>
          <w:noProof/>
        </w:rPr>
        <w:t>13</w:t>
      </w:r>
    </w:p>
    <w:p w:rsidR="0020539F" w:rsidRDefault="0020539F" w:rsidP="0020539F">
      <w:pPr>
        <w:spacing w:after="120"/>
        <w:jc w:val="center"/>
        <w:rPr>
          <w:b/>
        </w:rPr>
      </w:pPr>
      <w:r>
        <w:rPr>
          <w:b/>
        </w:rPr>
        <w:t>Р</w:t>
      </w:r>
      <w:r w:rsidRPr="00734B5B">
        <w:rPr>
          <w:b/>
        </w:rPr>
        <w:t>езультат</w:t>
      </w:r>
      <w:r>
        <w:rPr>
          <w:b/>
        </w:rPr>
        <w:t xml:space="preserve">ы </w:t>
      </w:r>
      <w:r w:rsidRPr="00734B5B">
        <w:rPr>
          <w:b/>
        </w:rPr>
        <w:t>ЕГЭ в соответствии</w:t>
      </w:r>
      <w:r>
        <w:rPr>
          <w:b/>
        </w:rPr>
        <w:t xml:space="preserve"> с </w:t>
      </w:r>
      <w:r w:rsidRPr="00734B5B">
        <w:rPr>
          <w:b/>
        </w:rPr>
        <w:t>особенностями</w:t>
      </w:r>
      <w:r w:rsidRPr="008335B4">
        <w:rPr>
          <w:b/>
        </w:rPr>
        <w:t xml:space="preserve"> </w:t>
      </w:r>
      <w:r>
        <w:rPr>
          <w:b/>
        </w:rPr>
        <w:t xml:space="preserve">КИМ </w:t>
      </w:r>
      <w:r w:rsidRPr="008335B4">
        <w:rPr>
          <w:b/>
        </w:rPr>
        <w:t xml:space="preserve">по </w:t>
      </w:r>
      <w:r>
        <w:rPr>
          <w:b/>
        </w:rPr>
        <w:t>учебному предмету «Биология»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654"/>
        <w:gridCol w:w="4405"/>
        <w:gridCol w:w="755"/>
        <w:gridCol w:w="987"/>
        <w:gridCol w:w="855"/>
        <w:gridCol w:w="855"/>
        <w:gridCol w:w="755"/>
      </w:tblGrid>
      <w:tr w:rsidR="0020539F" w:rsidRPr="00635B4E" w:rsidTr="004C7AB8">
        <w:trPr>
          <w:tblHeader/>
        </w:trPr>
        <w:tc>
          <w:tcPr>
            <w:tcW w:w="298" w:type="pct"/>
            <w:vMerge w:val="restart"/>
            <w:shd w:val="clear" w:color="auto" w:fill="auto"/>
            <w:vAlign w:val="center"/>
          </w:tcPr>
          <w:p w:rsidR="0020539F" w:rsidRPr="004C7AB8" w:rsidRDefault="0020539F" w:rsidP="004C7AB8">
            <w:pPr>
              <w:jc w:val="center"/>
              <w:rPr>
                <w:b/>
                <w:sz w:val="20"/>
                <w:szCs w:val="20"/>
              </w:rPr>
            </w:pPr>
            <w:r w:rsidRPr="004C7AB8">
              <w:rPr>
                <w:sz w:val="20"/>
                <w:szCs w:val="20"/>
              </w:rPr>
              <w:t>№ задания</w:t>
            </w:r>
          </w:p>
        </w:tc>
        <w:tc>
          <w:tcPr>
            <w:tcW w:w="332" w:type="pct"/>
            <w:vMerge w:val="restart"/>
            <w:shd w:val="clear" w:color="auto" w:fill="auto"/>
            <w:vAlign w:val="center"/>
          </w:tcPr>
          <w:p w:rsidR="0020539F" w:rsidRPr="004C7AB8" w:rsidRDefault="0020539F" w:rsidP="004C7AB8">
            <w:pPr>
              <w:jc w:val="center"/>
              <w:rPr>
                <w:sz w:val="20"/>
                <w:szCs w:val="20"/>
              </w:rPr>
            </w:pPr>
            <w:r w:rsidRPr="004C7AB8">
              <w:rPr>
                <w:sz w:val="20"/>
                <w:szCs w:val="20"/>
              </w:rPr>
              <w:t>Уровень сложности</w:t>
            </w:r>
          </w:p>
        </w:tc>
        <w:tc>
          <w:tcPr>
            <w:tcW w:w="2235" w:type="pct"/>
            <w:vMerge w:val="restart"/>
            <w:shd w:val="clear" w:color="auto" w:fill="auto"/>
            <w:vAlign w:val="center"/>
          </w:tcPr>
          <w:p w:rsidR="0020539F" w:rsidRPr="004C7AB8" w:rsidRDefault="0020539F" w:rsidP="004C7AB8">
            <w:pPr>
              <w:jc w:val="center"/>
              <w:rPr>
                <w:sz w:val="20"/>
                <w:szCs w:val="20"/>
              </w:rPr>
            </w:pPr>
            <w:r w:rsidRPr="004C7AB8">
              <w:rPr>
                <w:sz w:val="20"/>
                <w:szCs w:val="20"/>
              </w:rPr>
              <w:t>Проверяемые элементы содержания</w:t>
            </w:r>
          </w:p>
        </w:tc>
        <w:tc>
          <w:tcPr>
            <w:tcW w:w="2135" w:type="pct"/>
            <w:gridSpan w:val="5"/>
            <w:shd w:val="clear" w:color="auto" w:fill="auto"/>
            <w:vAlign w:val="center"/>
          </w:tcPr>
          <w:p w:rsidR="0020539F" w:rsidRPr="004C7AB8" w:rsidRDefault="0020539F" w:rsidP="004C7AB8">
            <w:pPr>
              <w:jc w:val="center"/>
              <w:rPr>
                <w:sz w:val="20"/>
                <w:szCs w:val="20"/>
              </w:rPr>
            </w:pPr>
            <w:r w:rsidRPr="004C7AB8">
              <w:rPr>
                <w:sz w:val="20"/>
                <w:szCs w:val="20"/>
              </w:rPr>
              <w:t>Процент выполнения по региону</w:t>
            </w:r>
          </w:p>
        </w:tc>
      </w:tr>
      <w:tr w:rsidR="0020539F" w:rsidRPr="00635B4E" w:rsidTr="004C7AB8">
        <w:trPr>
          <w:tblHeader/>
        </w:trPr>
        <w:tc>
          <w:tcPr>
            <w:tcW w:w="298" w:type="pct"/>
            <w:vMerge/>
            <w:shd w:val="clear" w:color="auto" w:fill="auto"/>
            <w:vAlign w:val="center"/>
          </w:tcPr>
          <w:p w:rsidR="0020539F" w:rsidRPr="004C7AB8" w:rsidRDefault="0020539F" w:rsidP="004C7AB8">
            <w:pPr>
              <w:jc w:val="center"/>
              <w:rPr>
                <w:sz w:val="20"/>
                <w:szCs w:val="20"/>
              </w:rPr>
            </w:pPr>
          </w:p>
        </w:tc>
        <w:tc>
          <w:tcPr>
            <w:tcW w:w="332" w:type="pct"/>
            <w:vMerge/>
            <w:shd w:val="clear" w:color="auto" w:fill="auto"/>
            <w:vAlign w:val="center"/>
          </w:tcPr>
          <w:p w:rsidR="0020539F" w:rsidRPr="004C7AB8" w:rsidRDefault="0020539F" w:rsidP="004C7AB8">
            <w:pPr>
              <w:jc w:val="center"/>
              <w:rPr>
                <w:sz w:val="20"/>
                <w:szCs w:val="20"/>
              </w:rPr>
            </w:pPr>
          </w:p>
        </w:tc>
        <w:tc>
          <w:tcPr>
            <w:tcW w:w="2235" w:type="pct"/>
            <w:vMerge/>
            <w:shd w:val="clear" w:color="auto" w:fill="auto"/>
            <w:vAlign w:val="center"/>
          </w:tcPr>
          <w:p w:rsidR="0020539F" w:rsidRPr="004C7AB8" w:rsidRDefault="0020539F" w:rsidP="004C7AB8">
            <w:pPr>
              <w:jc w:val="center"/>
              <w:rPr>
                <w:sz w:val="20"/>
                <w:szCs w:val="20"/>
              </w:rPr>
            </w:pPr>
          </w:p>
        </w:tc>
        <w:tc>
          <w:tcPr>
            <w:tcW w:w="383" w:type="pct"/>
            <w:shd w:val="clear" w:color="auto" w:fill="auto"/>
            <w:vAlign w:val="center"/>
          </w:tcPr>
          <w:p w:rsidR="0020539F" w:rsidRPr="004C7AB8" w:rsidRDefault="0020539F" w:rsidP="004C7AB8">
            <w:pPr>
              <w:jc w:val="center"/>
              <w:rPr>
                <w:sz w:val="20"/>
                <w:szCs w:val="20"/>
              </w:rPr>
            </w:pPr>
            <w:r w:rsidRPr="004C7AB8">
              <w:rPr>
                <w:sz w:val="20"/>
                <w:szCs w:val="20"/>
              </w:rPr>
              <w:t>средний</w:t>
            </w:r>
          </w:p>
        </w:tc>
        <w:tc>
          <w:tcPr>
            <w:tcW w:w="501" w:type="pct"/>
            <w:shd w:val="clear" w:color="auto" w:fill="auto"/>
            <w:vAlign w:val="center"/>
          </w:tcPr>
          <w:p w:rsidR="0020539F" w:rsidRPr="004C7AB8" w:rsidRDefault="0020539F" w:rsidP="004C7AB8">
            <w:pPr>
              <w:autoSpaceDE w:val="0"/>
              <w:autoSpaceDN w:val="0"/>
              <w:adjustRightInd w:val="0"/>
              <w:jc w:val="center"/>
              <w:rPr>
                <w:sz w:val="20"/>
                <w:szCs w:val="20"/>
              </w:rPr>
            </w:pPr>
            <w:r w:rsidRPr="004C7AB8">
              <w:rPr>
                <w:sz w:val="20"/>
                <w:szCs w:val="20"/>
              </w:rPr>
              <w:t>в группе не преодолевших минимальный балл</w:t>
            </w:r>
          </w:p>
        </w:tc>
        <w:tc>
          <w:tcPr>
            <w:tcW w:w="434" w:type="pct"/>
            <w:shd w:val="clear" w:color="auto" w:fill="auto"/>
            <w:vAlign w:val="center"/>
          </w:tcPr>
          <w:p w:rsidR="0020539F" w:rsidRPr="004C7AB8" w:rsidRDefault="0020539F" w:rsidP="004C7AB8">
            <w:pPr>
              <w:autoSpaceDE w:val="0"/>
              <w:autoSpaceDN w:val="0"/>
              <w:adjustRightInd w:val="0"/>
              <w:jc w:val="center"/>
              <w:rPr>
                <w:sz w:val="20"/>
                <w:szCs w:val="20"/>
              </w:rPr>
            </w:pPr>
            <w:r w:rsidRPr="004C7AB8">
              <w:rPr>
                <w:sz w:val="20"/>
                <w:szCs w:val="20"/>
              </w:rPr>
              <w:t>в группе до 60 т.б.</w:t>
            </w:r>
          </w:p>
        </w:tc>
        <w:tc>
          <w:tcPr>
            <w:tcW w:w="434" w:type="pct"/>
            <w:shd w:val="clear" w:color="auto" w:fill="auto"/>
            <w:vAlign w:val="center"/>
          </w:tcPr>
          <w:p w:rsidR="0020539F" w:rsidRPr="004C7AB8" w:rsidRDefault="0020539F" w:rsidP="004C7AB8">
            <w:pPr>
              <w:jc w:val="center"/>
              <w:rPr>
                <w:sz w:val="20"/>
                <w:szCs w:val="20"/>
              </w:rPr>
            </w:pPr>
            <w:r w:rsidRPr="004C7AB8">
              <w:rPr>
                <w:sz w:val="20"/>
                <w:szCs w:val="20"/>
              </w:rPr>
              <w:t>в группе 61-80 т.б.</w:t>
            </w:r>
          </w:p>
        </w:tc>
        <w:tc>
          <w:tcPr>
            <w:tcW w:w="383" w:type="pct"/>
            <w:shd w:val="clear" w:color="auto" w:fill="auto"/>
            <w:vAlign w:val="center"/>
          </w:tcPr>
          <w:p w:rsidR="0020539F" w:rsidRPr="004C7AB8" w:rsidRDefault="0020539F" w:rsidP="004C7AB8">
            <w:pPr>
              <w:jc w:val="center"/>
              <w:rPr>
                <w:sz w:val="20"/>
                <w:szCs w:val="20"/>
              </w:rPr>
            </w:pPr>
            <w:r w:rsidRPr="004C7AB8">
              <w:rPr>
                <w:sz w:val="20"/>
                <w:szCs w:val="20"/>
              </w:rPr>
              <w:t>в группе 81-100 т.б.</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Биологические термины и понятия. </w:t>
            </w:r>
            <w:r w:rsidRPr="004C7AB8">
              <w:rPr>
                <w:i/>
                <w:iCs/>
                <w:sz w:val="20"/>
                <w:szCs w:val="20"/>
              </w:rPr>
              <w:t>Дополнение схемы</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61,8</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26,4</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53,6</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80,7</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97,9</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Биология как наука. Методы научного познания. Уровни организации живого. </w:t>
            </w:r>
            <w:r w:rsidRPr="004C7AB8">
              <w:rPr>
                <w:i/>
                <w:iCs/>
                <w:sz w:val="20"/>
                <w:szCs w:val="20"/>
              </w:rPr>
              <w:t>Работа с таблицей</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51,3</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16,5</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44,2</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69,3</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79,2</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3</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Генетическая информация в клетке. Хромосомный набор соматически и половые клетки. </w:t>
            </w:r>
            <w:r w:rsidRPr="004C7AB8">
              <w:rPr>
                <w:i/>
                <w:iCs/>
                <w:sz w:val="20"/>
                <w:szCs w:val="20"/>
              </w:rPr>
              <w:t>Решение биологической задачи</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76,0</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19,8</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73,3</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93,9</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93,8</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4</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Клетка как биологическая система. Жизненный цикл клетки. </w:t>
            </w:r>
            <w:r w:rsidRPr="004C7AB8">
              <w:rPr>
                <w:i/>
                <w:iCs/>
                <w:sz w:val="20"/>
                <w:szCs w:val="20"/>
              </w:rPr>
              <w:t>Множественный выбор (с рисунком и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70,6</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34,6</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61,8</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92,2</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97,9</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5</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П</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Клетка как биологическая система. Строение клетки, метаболизм. Жизненный цикл клетки. </w:t>
            </w:r>
            <w:r w:rsidRPr="004C7AB8">
              <w:rPr>
                <w:i/>
                <w:iCs/>
                <w:sz w:val="20"/>
                <w:szCs w:val="20"/>
              </w:rPr>
              <w:t>Установление соответствия (с рисунком и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53,6</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13,7</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42,1</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79,6</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90,6</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6</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Моно- и дигибридное, анализирующее скрещивание. </w:t>
            </w:r>
            <w:r w:rsidRPr="004C7AB8">
              <w:rPr>
                <w:i/>
                <w:iCs/>
                <w:sz w:val="20"/>
                <w:szCs w:val="20"/>
              </w:rPr>
              <w:t>Решение биологической задачи</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75,1</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34,1</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68,8</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94,5</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97,9</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7</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Организм как биологическая система. Селекция. Биотехнология. </w:t>
            </w:r>
            <w:r w:rsidRPr="004C7AB8">
              <w:rPr>
                <w:i/>
                <w:iCs/>
                <w:sz w:val="20"/>
                <w:szCs w:val="20"/>
              </w:rPr>
              <w:t>Множественный выбор (с рисунком и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61,9</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41,2</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52,8</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79,4</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91,7</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8</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П</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Организм как биологическая система. Селекция. Биотехнология. </w:t>
            </w:r>
            <w:r w:rsidRPr="004C7AB8">
              <w:rPr>
                <w:i/>
                <w:iCs/>
                <w:sz w:val="20"/>
                <w:szCs w:val="20"/>
              </w:rPr>
              <w:t>Установление соответствия (с рисунком и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63,7</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20,3</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51,6</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91,9</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99,0</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9</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Многообразие организмов. Бактерии, Грибы, Растения, Животные, Вирусы. </w:t>
            </w:r>
            <w:r w:rsidRPr="004C7AB8">
              <w:rPr>
                <w:i/>
                <w:iCs/>
                <w:sz w:val="20"/>
                <w:szCs w:val="20"/>
              </w:rPr>
              <w:t>Множественный выбор (с рисунком и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64,0</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36,8</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55,1</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82,1</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99,0</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10</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П</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Многообразие организмов. Бактерии, Грибы, Растения, Животные, Вирусы. </w:t>
            </w:r>
            <w:r w:rsidRPr="004C7AB8">
              <w:rPr>
                <w:i/>
                <w:iCs/>
                <w:sz w:val="20"/>
                <w:szCs w:val="20"/>
              </w:rPr>
              <w:t>Установление соответствия (с рисунком и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42,2</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4,9</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29,1</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67,2</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99,0</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11</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Многообразие организмов. Основные систематические категории, их соподчинённость. </w:t>
            </w:r>
            <w:r w:rsidRPr="004C7AB8">
              <w:rPr>
                <w:i/>
                <w:iCs/>
                <w:sz w:val="20"/>
                <w:szCs w:val="20"/>
              </w:rPr>
              <w:t>Установление последовательности</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83,9</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42,3</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81,1</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98,2</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99,0</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12</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Организм человека. Гигиена человека. </w:t>
            </w:r>
            <w:r w:rsidRPr="004C7AB8">
              <w:rPr>
                <w:i/>
                <w:iCs/>
                <w:sz w:val="20"/>
                <w:szCs w:val="20"/>
              </w:rPr>
              <w:t>Множественный выбор (с рисунком и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76,9</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41,2</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72,6</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91,0</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100,0</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13</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П</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Организм человека. </w:t>
            </w:r>
            <w:r w:rsidRPr="004C7AB8">
              <w:rPr>
                <w:i/>
                <w:iCs/>
                <w:sz w:val="20"/>
                <w:szCs w:val="20"/>
              </w:rPr>
              <w:t>Установление соответствия (с рисунком и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50,5</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8,2</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38,6</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76,2</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99,0</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14</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П</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Организм человека. </w:t>
            </w:r>
            <w:r w:rsidRPr="004C7AB8">
              <w:rPr>
                <w:i/>
                <w:iCs/>
                <w:sz w:val="20"/>
                <w:szCs w:val="20"/>
              </w:rPr>
              <w:t>Установление последовательности</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36,9</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8,2</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27,2</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54,3</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89,6</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15</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Эволюция живой природы. </w:t>
            </w:r>
            <w:r w:rsidRPr="004C7AB8">
              <w:rPr>
                <w:i/>
                <w:iCs/>
                <w:sz w:val="20"/>
                <w:szCs w:val="20"/>
              </w:rPr>
              <w:t>Множественный выбор (работа с текстом)</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80,9</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49,5</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76,7</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94,5</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99,0</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lastRenderedPageBreak/>
              <w:t>16</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П</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Эволюция живой природы. Происхождение человека. </w:t>
            </w:r>
            <w:r w:rsidRPr="004C7AB8">
              <w:rPr>
                <w:i/>
                <w:iCs/>
                <w:sz w:val="20"/>
                <w:szCs w:val="20"/>
              </w:rPr>
              <w:t>Установление соответствия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65,0</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25,8</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59,6</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80,8</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95,8</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17</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Экосистемы и присущие им закономерности. Биосфера. </w:t>
            </w:r>
            <w:r w:rsidRPr="004C7AB8">
              <w:rPr>
                <w:i/>
                <w:iCs/>
                <w:sz w:val="20"/>
                <w:szCs w:val="20"/>
              </w:rPr>
              <w:t>Множественный выбор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84,6</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48,9</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82,2</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97,1</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96,9</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18</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П</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Экосистемы и присущие им закономерности. Биосфера. </w:t>
            </w:r>
            <w:r w:rsidRPr="004C7AB8">
              <w:rPr>
                <w:i/>
                <w:iCs/>
                <w:sz w:val="20"/>
                <w:szCs w:val="20"/>
              </w:rPr>
              <w:t>Установление соответствия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69,1</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34,1</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63,7</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85,1</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90,6</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19</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П</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Общебиологические закономерности. </w:t>
            </w:r>
            <w:r w:rsidRPr="004C7AB8">
              <w:rPr>
                <w:i/>
                <w:iCs/>
                <w:sz w:val="20"/>
                <w:szCs w:val="20"/>
              </w:rPr>
              <w:t>Установление последовательности</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67,0</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17,0</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57,1</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94,0</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95,8</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20</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П</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Общебиологические закономерности. Человек и его здоровье. </w:t>
            </w:r>
            <w:r w:rsidRPr="004C7AB8">
              <w:rPr>
                <w:i/>
                <w:iCs/>
                <w:sz w:val="20"/>
                <w:szCs w:val="20"/>
              </w:rPr>
              <w:t>Работа с таблицей (с рисунком и без рисунка)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63,6</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29,1</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56,6</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81,0</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94,8</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21</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Б</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 xml:space="preserve">Биологические системы и их закономерности. </w:t>
            </w:r>
            <w:r w:rsidRPr="004C7AB8">
              <w:rPr>
                <w:i/>
                <w:iCs/>
                <w:sz w:val="20"/>
                <w:szCs w:val="20"/>
              </w:rPr>
              <w:t>Анализ данных, в табличной или графической форме</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73,2</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38,5</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69,6</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86,0</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93,8</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22</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В</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Применение биологических знаний в практических ситуациях (практико-ориентированное задание)</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16,3</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2,7</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7,3</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29,1</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61,5</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23</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В</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Задание с изображением биологического объекта</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23,0</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1,5</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16,2</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35,1</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63,2</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24</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В</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Задание на анализ биологической информации</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50,1</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10,3</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37,7</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76,3</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95,8</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25</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В</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Обобщение и применение знаний о человеке и многообразии организмов.</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16,0</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0,7</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6,5</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29,4</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68,1</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26</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В</w:t>
            </w:r>
          </w:p>
        </w:tc>
        <w:tc>
          <w:tcPr>
            <w:tcW w:w="2235" w:type="pct"/>
            <w:shd w:val="clear" w:color="auto" w:fill="auto"/>
            <w:vAlign w:val="center"/>
          </w:tcPr>
          <w:p w:rsidR="0020539F" w:rsidRPr="004C7AB8" w:rsidRDefault="0020539F" w:rsidP="004C7AB8">
            <w:pPr>
              <w:pStyle w:val="TableParagraph"/>
              <w:tabs>
                <w:tab w:val="left" w:pos="1004"/>
                <w:tab w:val="left" w:pos="1545"/>
                <w:tab w:val="left" w:pos="2244"/>
              </w:tabs>
              <w:spacing w:line="244" w:lineRule="auto"/>
              <w:jc w:val="both"/>
              <w:rPr>
                <w:sz w:val="20"/>
                <w:szCs w:val="20"/>
                <w:lang w:val="ru-RU"/>
              </w:rPr>
            </w:pPr>
            <w:r w:rsidRPr="004C7AB8">
              <w:rPr>
                <w:sz w:val="20"/>
                <w:szCs w:val="20"/>
                <w:lang w:val="ru-RU"/>
              </w:rPr>
              <w:t>Обобщение и применение знаний в новой ситуации об эволюции органического мира и экологических закономерностях в новой ситуации</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10,7</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1,1</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5,2</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16,9</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52,8</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27</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В</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Решение задач по цитологии на применение знаний в новой ситуации</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41,1</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1,8</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25,5</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71,4</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96,5</w:t>
            </w:r>
          </w:p>
        </w:tc>
      </w:tr>
      <w:tr w:rsidR="0020539F" w:rsidRPr="00635B4E" w:rsidTr="004C7AB8">
        <w:tc>
          <w:tcPr>
            <w:tcW w:w="298" w:type="pct"/>
            <w:shd w:val="clear" w:color="auto" w:fill="auto"/>
            <w:vAlign w:val="center"/>
          </w:tcPr>
          <w:p w:rsidR="0020539F" w:rsidRPr="004C7AB8" w:rsidRDefault="0020539F" w:rsidP="004C7AB8">
            <w:pPr>
              <w:jc w:val="center"/>
              <w:rPr>
                <w:sz w:val="20"/>
                <w:szCs w:val="20"/>
              </w:rPr>
            </w:pPr>
            <w:r w:rsidRPr="004C7AB8">
              <w:rPr>
                <w:sz w:val="20"/>
                <w:szCs w:val="20"/>
              </w:rPr>
              <w:t>28</w:t>
            </w:r>
          </w:p>
        </w:tc>
        <w:tc>
          <w:tcPr>
            <w:tcW w:w="332" w:type="pct"/>
            <w:shd w:val="clear" w:color="auto" w:fill="auto"/>
            <w:vAlign w:val="center"/>
          </w:tcPr>
          <w:p w:rsidR="0020539F" w:rsidRPr="004C7AB8" w:rsidRDefault="0020539F" w:rsidP="004C7AB8">
            <w:pPr>
              <w:jc w:val="center"/>
              <w:rPr>
                <w:sz w:val="20"/>
                <w:szCs w:val="20"/>
              </w:rPr>
            </w:pPr>
            <w:r w:rsidRPr="004C7AB8">
              <w:rPr>
                <w:sz w:val="20"/>
                <w:szCs w:val="20"/>
              </w:rPr>
              <w:t>В</w:t>
            </w:r>
          </w:p>
        </w:tc>
        <w:tc>
          <w:tcPr>
            <w:tcW w:w="2235" w:type="pct"/>
            <w:shd w:val="clear" w:color="auto" w:fill="auto"/>
            <w:vAlign w:val="center"/>
          </w:tcPr>
          <w:p w:rsidR="0020539F" w:rsidRPr="004C7AB8" w:rsidRDefault="0020539F" w:rsidP="004C7AB8">
            <w:pPr>
              <w:jc w:val="both"/>
              <w:rPr>
                <w:sz w:val="20"/>
                <w:szCs w:val="20"/>
              </w:rPr>
            </w:pPr>
            <w:r w:rsidRPr="004C7AB8">
              <w:rPr>
                <w:sz w:val="20"/>
                <w:szCs w:val="20"/>
              </w:rPr>
              <w:t>Решение задач по генетике на применение знаний в новой ситуации</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30,9</w:t>
            </w:r>
          </w:p>
        </w:tc>
        <w:tc>
          <w:tcPr>
            <w:tcW w:w="501" w:type="pct"/>
            <w:shd w:val="clear" w:color="auto" w:fill="auto"/>
            <w:vAlign w:val="center"/>
          </w:tcPr>
          <w:p w:rsidR="0020539F" w:rsidRPr="004C7AB8" w:rsidRDefault="0020539F" w:rsidP="004C7AB8">
            <w:pPr>
              <w:jc w:val="center"/>
              <w:rPr>
                <w:color w:val="000000"/>
                <w:sz w:val="20"/>
              </w:rPr>
            </w:pPr>
            <w:r w:rsidRPr="004C7AB8">
              <w:rPr>
                <w:color w:val="000000"/>
                <w:sz w:val="20"/>
              </w:rPr>
              <w:t>0,7</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16,3</w:t>
            </w:r>
          </w:p>
        </w:tc>
        <w:tc>
          <w:tcPr>
            <w:tcW w:w="434" w:type="pct"/>
            <w:shd w:val="clear" w:color="auto" w:fill="auto"/>
            <w:vAlign w:val="center"/>
          </w:tcPr>
          <w:p w:rsidR="0020539F" w:rsidRPr="004C7AB8" w:rsidRDefault="0020539F" w:rsidP="004C7AB8">
            <w:pPr>
              <w:jc w:val="center"/>
              <w:rPr>
                <w:color w:val="000000"/>
                <w:sz w:val="20"/>
              </w:rPr>
            </w:pPr>
            <w:r w:rsidRPr="004C7AB8">
              <w:rPr>
                <w:color w:val="000000"/>
                <w:sz w:val="20"/>
              </w:rPr>
              <w:t>55,9</w:t>
            </w:r>
          </w:p>
        </w:tc>
        <w:tc>
          <w:tcPr>
            <w:tcW w:w="383" w:type="pct"/>
            <w:shd w:val="clear" w:color="auto" w:fill="auto"/>
            <w:vAlign w:val="center"/>
          </w:tcPr>
          <w:p w:rsidR="0020539F" w:rsidRPr="004C7AB8" w:rsidRDefault="0020539F" w:rsidP="004C7AB8">
            <w:pPr>
              <w:jc w:val="center"/>
              <w:rPr>
                <w:color w:val="000000"/>
                <w:sz w:val="20"/>
              </w:rPr>
            </w:pPr>
            <w:r w:rsidRPr="004C7AB8">
              <w:rPr>
                <w:color w:val="000000"/>
                <w:sz w:val="20"/>
              </w:rPr>
              <w:t>92,4</w:t>
            </w:r>
          </w:p>
        </w:tc>
      </w:tr>
    </w:tbl>
    <w:p w:rsidR="00BC0F6A" w:rsidRDefault="00BC0F6A" w:rsidP="00BC0F6A">
      <w:pPr>
        <w:ind w:left="-426" w:firstLine="965"/>
        <w:jc w:val="both"/>
        <w:rPr>
          <w:i/>
          <w:iCs/>
        </w:rPr>
      </w:pPr>
    </w:p>
    <w:p w:rsidR="00B654FF" w:rsidRDefault="00B654FF" w:rsidP="00B654FF">
      <w:pPr>
        <w:jc w:val="both"/>
        <w:rPr>
          <w:i/>
          <w:iCs/>
        </w:rPr>
      </w:pPr>
    </w:p>
    <w:p w:rsidR="00B654FF" w:rsidRPr="00B654FF" w:rsidRDefault="00B654FF" w:rsidP="00B654FF">
      <w:pPr>
        <w:jc w:val="center"/>
        <w:rPr>
          <w:b/>
          <w:highlight w:val="lightGray"/>
        </w:rPr>
      </w:pPr>
      <w:r w:rsidRPr="00B654FF">
        <w:rPr>
          <w:b/>
          <w:highlight w:val="lightGray"/>
        </w:rPr>
        <w:t xml:space="preserve">Распределение участников ЕГЭ по количеству набранных баллов(%) </w:t>
      </w:r>
    </w:p>
    <w:p w:rsidR="00B654FF" w:rsidRDefault="00B654FF" w:rsidP="00B654FF">
      <w:pPr>
        <w:ind w:left="-426" w:firstLine="965"/>
        <w:jc w:val="center"/>
        <w:rPr>
          <w:i/>
          <w:iCs/>
        </w:rPr>
      </w:pPr>
      <w:r w:rsidRPr="00B654FF">
        <w:rPr>
          <w:b/>
          <w:highlight w:val="lightGray"/>
        </w:rPr>
        <w:t>по биологии</w:t>
      </w:r>
    </w:p>
    <w:p w:rsidR="0020539F" w:rsidRDefault="0020539F" w:rsidP="0020539F">
      <w:pPr>
        <w:spacing w:before="240" w:after="240"/>
        <w:jc w:val="right"/>
      </w:pPr>
      <w:r w:rsidRPr="00CD68AE">
        <w:t>Диаграмма</w:t>
      </w:r>
      <w:r w:rsidR="00CB668E">
        <w:t xml:space="preserve"> 6</w:t>
      </w:r>
    </w:p>
    <w:p w:rsidR="0020539F" w:rsidRDefault="00751A9C" w:rsidP="0020539F">
      <w:pPr>
        <w:jc w:val="center"/>
      </w:pPr>
      <w:r>
        <w:rPr>
          <w:noProof/>
        </w:rPr>
        <w:lastRenderedPageBreak/>
        <w:drawing>
          <wp:inline distT="0" distB="0" distL="0" distR="0">
            <wp:extent cx="5427345" cy="2979420"/>
            <wp:effectExtent l="0" t="0" r="20955" b="11430"/>
            <wp:docPr id="4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0539F" w:rsidRDefault="0020539F" w:rsidP="0020539F">
      <w:pPr>
        <w:spacing w:before="120" w:after="120"/>
        <w:jc w:val="center"/>
        <w:rPr>
          <w:b/>
        </w:rPr>
      </w:pPr>
      <w:r w:rsidRPr="00EE1656">
        <w:rPr>
          <w:b/>
        </w:rPr>
        <w:t xml:space="preserve">Средний процент выполнения </w:t>
      </w:r>
      <w:r>
        <w:rPr>
          <w:b/>
        </w:rPr>
        <w:t xml:space="preserve">заданий ЕГЭ по учебному предмету «Биология» </w:t>
      </w:r>
      <w:r w:rsidRPr="00EE1656">
        <w:rPr>
          <w:b/>
        </w:rPr>
        <w:t>по региону</w:t>
      </w:r>
    </w:p>
    <w:p w:rsidR="0020539F" w:rsidRPr="00EE1656" w:rsidRDefault="00751A9C" w:rsidP="0020539F">
      <w:pPr>
        <w:jc w:val="center"/>
        <w:rPr>
          <w:b/>
        </w:rPr>
      </w:pPr>
      <w:r>
        <w:rPr>
          <w:noProof/>
        </w:rPr>
        <w:drawing>
          <wp:inline distT="0" distB="0" distL="0" distR="0">
            <wp:extent cx="6095365" cy="3438525"/>
            <wp:effectExtent l="0" t="0" r="19685" b="9525"/>
            <wp:docPr id="4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0539F" w:rsidRDefault="0020539F" w:rsidP="0020539F">
      <w:pPr>
        <w:spacing w:before="240" w:after="240"/>
        <w:jc w:val="center"/>
        <w:rPr>
          <w:b/>
        </w:rPr>
      </w:pPr>
    </w:p>
    <w:p w:rsidR="0020539F" w:rsidRDefault="0020539F" w:rsidP="0020539F">
      <w:pPr>
        <w:spacing w:before="240" w:after="240"/>
        <w:jc w:val="center"/>
        <w:rPr>
          <w:b/>
        </w:rPr>
      </w:pPr>
      <w:r w:rsidRPr="00EE1656">
        <w:rPr>
          <w:b/>
        </w:rPr>
        <w:t xml:space="preserve">Процент выполнения </w:t>
      </w:r>
      <w:r>
        <w:rPr>
          <w:b/>
        </w:rPr>
        <w:t xml:space="preserve">заданий ЕГЭ по учебному предмету «Биология» </w:t>
      </w:r>
      <w:r w:rsidRPr="00EE1656">
        <w:rPr>
          <w:b/>
        </w:rPr>
        <w:t xml:space="preserve">в группе </w:t>
      </w:r>
      <w:r>
        <w:rPr>
          <w:b/>
        </w:rPr>
        <w:t xml:space="preserve">обучающихся, </w:t>
      </w:r>
      <w:r w:rsidRPr="00EE1656">
        <w:rPr>
          <w:b/>
        </w:rPr>
        <w:t>не преодолевших минимальный балл</w:t>
      </w:r>
      <w:r>
        <w:rPr>
          <w:b/>
        </w:rPr>
        <w:t xml:space="preserve"> </w:t>
      </w:r>
    </w:p>
    <w:p w:rsidR="0020539F" w:rsidRDefault="00751A9C" w:rsidP="0020539F">
      <w:pPr>
        <w:jc w:val="center"/>
        <w:rPr>
          <w:b/>
        </w:rPr>
      </w:pPr>
      <w:r>
        <w:rPr>
          <w:noProof/>
        </w:rPr>
        <w:lastRenderedPageBreak/>
        <w:drawing>
          <wp:inline distT="0" distB="0" distL="0" distR="0">
            <wp:extent cx="6095365" cy="3223895"/>
            <wp:effectExtent l="0" t="0" r="19685" b="14605"/>
            <wp:docPr id="4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0539F" w:rsidRDefault="0020539F" w:rsidP="0020539F">
      <w:pPr>
        <w:spacing w:before="240" w:after="240"/>
        <w:jc w:val="center"/>
        <w:rPr>
          <w:b/>
        </w:rPr>
      </w:pPr>
      <w:r w:rsidRPr="00EE1656">
        <w:rPr>
          <w:b/>
        </w:rPr>
        <w:t xml:space="preserve">Процент выполнения </w:t>
      </w:r>
      <w:r>
        <w:rPr>
          <w:b/>
        </w:rPr>
        <w:t xml:space="preserve">заданий ЕГЭ по учебному предмету «Биология» </w:t>
      </w:r>
      <w:r w:rsidRPr="00EE1656">
        <w:rPr>
          <w:b/>
        </w:rPr>
        <w:t>в группе</w:t>
      </w:r>
      <w:r>
        <w:rPr>
          <w:b/>
        </w:rPr>
        <w:t xml:space="preserve"> обучающихся, набравших до 60 баллов</w:t>
      </w:r>
    </w:p>
    <w:p w:rsidR="0020539F" w:rsidRDefault="00751A9C" w:rsidP="0020539F">
      <w:pPr>
        <w:jc w:val="center"/>
        <w:rPr>
          <w:b/>
        </w:rPr>
      </w:pPr>
      <w:r>
        <w:rPr>
          <w:noProof/>
        </w:rPr>
        <w:drawing>
          <wp:inline distT="0" distB="0" distL="0" distR="0">
            <wp:extent cx="6095365" cy="3289935"/>
            <wp:effectExtent l="0" t="0" r="19685" b="24765"/>
            <wp:docPr id="4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0539F" w:rsidRDefault="0020539F" w:rsidP="0020539F">
      <w:pPr>
        <w:spacing w:before="240" w:after="240"/>
        <w:jc w:val="center"/>
        <w:rPr>
          <w:b/>
        </w:rPr>
      </w:pPr>
      <w:r w:rsidRPr="00EE1656">
        <w:rPr>
          <w:b/>
        </w:rPr>
        <w:t xml:space="preserve">Процент выполнения </w:t>
      </w:r>
      <w:r>
        <w:rPr>
          <w:b/>
        </w:rPr>
        <w:t>заданий</w:t>
      </w:r>
      <w:r w:rsidRPr="00EE1656">
        <w:rPr>
          <w:b/>
        </w:rPr>
        <w:t xml:space="preserve"> </w:t>
      </w:r>
      <w:r>
        <w:rPr>
          <w:b/>
        </w:rPr>
        <w:t xml:space="preserve">ЕГЭ по учебному предмету «Биология» </w:t>
      </w:r>
      <w:r w:rsidRPr="00EE1656">
        <w:rPr>
          <w:b/>
        </w:rPr>
        <w:t>в группе</w:t>
      </w:r>
      <w:r>
        <w:rPr>
          <w:b/>
        </w:rPr>
        <w:t xml:space="preserve"> обучающихся, набравших от 61 до 80 баллов</w:t>
      </w:r>
    </w:p>
    <w:p w:rsidR="0020539F" w:rsidRDefault="00751A9C" w:rsidP="0020539F">
      <w:pPr>
        <w:jc w:val="center"/>
        <w:rPr>
          <w:b/>
        </w:rPr>
      </w:pPr>
      <w:r>
        <w:rPr>
          <w:noProof/>
        </w:rPr>
        <w:lastRenderedPageBreak/>
        <w:drawing>
          <wp:inline distT="0" distB="0" distL="0" distR="0">
            <wp:extent cx="6120130" cy="3175000"/>
            <wp:effectExtent l="0" t="0" r="13970" b="25400"/>
            <wp:docPr id="5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0539F" w:rsidRDefault="0020539F" w:rsidP="0020539F">
      <w:pPr>
        <w:spacing w:before="240" w:after="240"/>
        <w:jc w:val="center"/>
        <w:rPr>
          <w:b/>
        </w:rPr>
      </w:pPr>
      <w:r w:rsidRPr="00EE1656">
        <w:rPr>
          <w:b/>
        </w:rPr>
        <w:t xml:space="preserve">Процент выполнения </w:t>
      </w:r>
      <w:r>
        <w:rPr>
          <w:b/>
        </w:rPr>
        <w:t xml:space="preserve">заданий ЕГЭ по учебному предмету «Биология» </w:t>
      </w:r>
      <w:r w:rsidRPr="00EE1656">
        <w:rPr>
          <w:b/>
        </w:rPr>
        <w:t>в группе</w:t>
      </w:r>
      <w:r>
        <w:rPr>
          <w:b/>
        </w:rPr>
        <w:t xml:space="preserve"> обучающихся, набравших свыше 81 балла</w:t>
      </w:r>
    </w:p>
    <w:p w:rsidR="0020539F" w:rsidRDefault="00751A9C" w:rsidP="0020539F">
      <w:pPr>
        <w:jc w:val="center"/>
        <w:rPr>
          <w:b/>
        </w:rPr>
      </w:pPr>
      <w:r>
        <w:rPr>
          <w:noProof/>
        </w:rPr>
        <w:drawing>
          <wp:inline distT="0" distB="0" distL="0" distR="0">
            <wp:extent cx="6103620" cy="3281680"/>
            <wp:effectExtent l="0" t="0" r="11430" b="13970"/>
            <wp:docPr id="5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0539F" w:rsidRDefault="0020539F" w:rsidP="0020539F">
      <w:pPr>
        <w:spacing w:before="240" w:after="240"/>
        <w:jc w:val="center"/>
        <w:rPr>
          <w:b/>
        </w:rPr>
      </w:pPr>
    </w:p>
    <w:p w:rsidR="0020539F" w:rsidRDefault="0020539F" w:rsidP="0020539F">
      <w:pPr>
        <w:spacing w:before="240" w:after="240"/>
        <w:jc w:val="center"/>
        <w:rPr>
          <w:b/>
        </w:rPr>
      </w:pPr>
      <w:r w:rsidRPr="00044C29">
        <w:rPr>
          <w:b/>
        </w:rPr>
        <w:t xml:space="preserve">Распределение количества набранных баллов по заданиям </w:t>
      </w:r>
      <w:r>
        <w:rPr>
          <w:b/>
        </w:rPr>
        <w:t>ЕГЭ по учебному предмету «Биология»</w:t>
      </w:r>
    </w:p>
    <w:tbl>
      <w:tblPr>
        <w:tblW w:w="5000" w:type="pct"/>
        <w:tblLook w:val="04A0" w:firstRow="1" w:lastRow="0" w:firstColumn="1" w:lastColumn="0" w:noHBand="0" w:noVBand="1"/>
      </w:tblPr>
      <w:tblGrid>
        <w:gridCol w:w="1560"/>
        <w:gridCol w:w="961"/>
        <w:gridCol w:w="962"/>
        <w:gridCol w:w="962"/>
        <w:gridCol w:w="1561"/>
        <w:gridCol w:w="962"/>
        <w:gridCol w:w="962"/>
        <w:gridCol w:w="962"/>
        <w:gridCol w:w="962"/>
      </w:tblGrid>
      <w:tr w:rsidR="0020539F" w:rsidRPr="007278D6" w:rsidTr="002B525C">
        <w:trPr>
          <w:trHeight w:val="300"/>
        </w:trPr>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539F" w:rsidRPr="007278D6" w:rsidRDefault="0020539F" w:rsidP="002B525C">
            <w:pPr>
              <w:jc w:val="center"/>
              <w:rPr>
                <w:rFonts w:eastAsia="Times New Roman"/>
                <w:color w:val="000000"/>
              </w:rPr>
            </w:pPr>
            <w:r w:rsidRPr="007278D6">
              <w:rPr>
                <w:rFonts w:eastAsia="Times New Roman"/>
                <w:color w:val="000000"/>
              </w:rPr>
              <w:t>№ заданий</w:t>
            </w:r>
          </w:p>
        </w:tc>
        <w:tc>
          <w:tcPr>
            <w:tcW w:w="146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Баллы</w:t>
            </w:r>
          </w:p>
        </w:tc>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539F" w:rsidRPr="007278D6" w:rsidRDefault="0020539F" w:rsidP="002B525C">
            <w:pPr>
              <w:jc w:val="center"/>
              <w:rPr>
                <w:rFonts w:eastAsia="Times New Roman"/>
                <w:color w:val="000000"/>
              </w:rPr>
            </w:pPr>
            <w:r w:rsidRPr="007278D6">
              <w:rPr>
                <w:rFonts w:eastAsia="Times New Roman"/>
                <w:color w:val="000000"/>
              </w:rPr>
              <w:t>№ заданий</w:t>
            </w:r>
          </w:p>
        </w:tc>
        <w:tc>
          <w:tcPr>
            <w:tcW w:w="1952" w:type="pct"/>
            <w:gridSpan w:val="4"/>
            <w:tcBorders>
              <w:top w:val="single" w:sz="4" w:space="0" w:color="auto"/>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Баллы</w:t>
            </w:r>
          </w:p>
        </w:tc>
      </w:tr>
      <w:tr w:rsidR="0020539F" w:rsidRPr="007278D6" w:rsidTr="002B525C">
        <w:trPr>
          <w:trHeight w:val="225"/>
        </w:trPr>
        <w:tc>
          <w:tcPr>
            <w:tcW w:w="792" w:type="pct"/>
            <w:vMerge/>
            <w:tcBorders>
              <w:top w:val="single" w:sz="4" w:space="0" w:color="auto"/>
              <w:left w:val="single" w:sz="4" w:space="0" w:color="auto"/>
              <w:bottom w:val="single" w:sz="4" w:space="0" w:color="000000"/>
              <w:right w:val="single" w:sz="4" w:space="0" w:color="auto"/>
            </w:tcBorders>
            <w:vAlign w:val="center"/>
            <w:hideMark/>
          </w:tcPr>
          <w:p w:rsidR="0020539F" w:rsidRPr="007278D6" w:rsidRDefault="0020539F" w:rsidP="002B525C">
            <w:pPr>
              <w:rPr>
                <w:rFonts w:eastAsia="Times New Roman"/>
                <w:color w:val="000000"/>
              </w:rPr>
            </w:pP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b/>
                <w:bCs/>
                <w:color w:val="000000"/>
              </w:rPr>
            </w:pPr>
            <w:r w:rsidRPr="007278D6">
              <w:rPr>
                <w:rFonts w:eastAsia="Times New Roman"/>
                <w:b/>
                <w:bCs/>
                <w:color w:val="000000"/>
              </w:rPr>
              <w:t>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b/>
                <w:bCs/>
                <w:color w:val="000000"/>
              </w:rPr>
            </w:pPr>
            <w:r w:rsidRPr="007278D6">
              <w:rPr>
                <w:rFonts w:eastAsia="Times New Roman"/>
                <w:b/>
                <w:bCs/>
                <w:color w:val="000000"/>
              </w:rPr>
              <w:t>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b/>
                <w:bCs/>
                <w:color w:val="000000"/>
              </w:rPr>
            </w:pPr>
            <w:r w:rsidRPr="007278D6">
              <w:rPr>
                <w:rFonts w:eastAsia="Times New Roman"/>
                <w:b/>
                <w:bCs/>
                <w:color w:val="000000"/>
              </w:rPr>
              <w:t>2</w:t>
            </w: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20539F" w:rsidRPr="007278D6" w:rsidRDefault="0020539F" w:rsidP="002B525C">
            <w:pPr>
              <w:rPr>
                <w:rFonts w:eastAsia="Times New Roman"/>
                <w:color w:val="000000"/>
              </w:rPr>
            </w:pP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b/>
                <w:bCs/>
                <w:color w:val="000000"/>
              </w:rPr>
            </w:pPr>
            <w:r w:rsidRPr="007278D6">
              <w:rPr>
                <w:rFonts w:eastAsia="Times New Roman"/>
                <w:b/>
                <w:bCs/>
                <w:color w:val="000000"/>
              </w:rPr>
              <w:t>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b/>
                <w:bCs/>
                <w:color w:val="000000"/>
              </w:rPr>
            </w:pPr>
            <w:r w:rsidRPr="007278D6">
              <w:rPr>
                <w:rFonts w:eastAsia="Times New Roman"/>
                <w:b/>
                <w:bCs/>
                <w:color w:val="000000"/>
              </w:rPr>
              <w:t>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b/>
                <w:bCs/>
                <w:color w:val="000000"/>
              </w:rPr>
            </w:pPr>
            <w:r w:rsidRPr="007278D6">
              <w:rPr>
                <w:rFonts w:eastAsia="Times New Roman"/>
                <w:b/>
                <w:bCs/>
                <w:color w:val="000000"/>
              </w:rPr>
              <w:t>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b/>
                <w:bCs/>
                <w:color w:val="000000"/>
              </w:rPr>
            </w:pPr>
            <w:r w:rsidRPr="007278D6">
              <w:rPr>
                <w:rFonts w:eastAsia="Times New Roman"/>
                <w:b/>
                <w:bCs/>
                <w:color w:val="000000"/>
              </w:rPr>
              <w:t>3</w:t>
            </w: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38,2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61,8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Pr>
                <w:rFonts w:eastAsia="Times New Roman"/>
                <w:color w:val="000000"/>
              </w:rPr>
              <w:t>22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72,8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21,8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 </w:t>
            </w: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48,7</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51,3</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w:t>
            </w:r>
            <w:r>
              <w:rPr>
                <w:rFonts w:eastAsia="Times New Roman"/>
                <w:color w:val="000000"/>
              </w:rPr>
              <w:t>3</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51,9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30,9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13,4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3,8</w:t>
            </w: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24,0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76,0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Pr>
                <w:rFonts w:eastAsia="Times New Roman"/>
                <w:color w:val="000000"/>
              </w:rPr>
              <w:t>24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21,8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29,3</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25,8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23,1</w:t>
            </w: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10,9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37,0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52,1</w:t>
            </w:r>
          </w:p>
        </w:tc>
        <w:tc>
          <w:tcPr>
            <w:tcW w:w="792"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Pr>
                <w:rFonts w:eastAsia="Times New Roman"/>
                <w:color w:val="000000"/>
              </w:rPr>
              <w:t>25</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65,9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22,6</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9,0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2,5</w:t>
            </w: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36,4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19,9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43,6</w:t>
            </w:r>
          </w:p>
        </w:tc>
        <w:tc>
          <w:tcPr>
            <w:tcW w:w="792"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Pr>
                <w:rFonts w:eastAsia="Times New Roman"/>
                <w:color w:val="000000"/>
              </w:rPr>
              <w:t>26</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74,5</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19,5</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5,5</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0,6</w:t>
            </w: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lastRenderedPageBreak/>
              <w:t>6</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24,9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75,1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Pr>
                <w:rFonts w:eastAsia="Times New Roman"/>
                <w:color w:val="000000"/>
              </w:rPr>
              <w:t>27</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45,4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13,7</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13,2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27,7</w:t>
            </w: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7</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19,1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38,0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43,0</w:t>
            </w:r>
          </w:p>
        </w:tc>
        <w:tc>
          <w:tcPr>
            <w:tcW w:w="792"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Pr>
                <w:rFonts w:eastAsia="Times New Roman"/>
                <w:color w:val="000000"/>
              </w:rPr>
              <w:t>28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53,9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17,4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10,8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17,9</w:t>
            </w: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28,0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16,6</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55,4</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16,4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39,2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44,4</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52,6</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10,4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37,0</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8,9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14,5</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76,6</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11,6</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23,1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65,3</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13</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39,2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20,5</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40,3</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54,6</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16,9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28,5</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15</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6,5</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25,2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68,3</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16</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22,2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25,7</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52,1</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17</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6,8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17,1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76,1</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14,3</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33,3</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52,4</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27,9</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10,2</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61,8</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20</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22,8</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27,1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50,1</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r w:rsidR="0020539F" w:rsidRPr="007278D6" w:rsidTr="002B525C">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21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10,1</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33,4</w:t>
            </w:r>
          </w:p>
        </w:tc>
        <w:tc>
          <w:tcPr>
            <w:tcW w:w="488" w:type="pct"/>
            <w:tcBorders>
              <w:top w:val="nil"/>
              <w:left w:val="nil"/>
              <w:bottom w:val="single" w:sz="4" w:space="0" w:color="auto"/>
              <w:right w:val="single" w:sz="4" w:space="0" w:color="auto"/>
            </w:tcBorders>
            <w:shd w:val="clear" w:color="auto" w:fill="auto"/>
            <w:noWrap/>
            <w:vAlign w:val="center"/>
            <w:hideMark/>
          </w:tcPr>
          <w:p w:rsidR="0020539F" w:rsidRPr="007278D6" w:rsidRDefault="0020539F" w:rsidP="002B525C">
            <w:pPr>
              <w:jc w:val="center"/>
              <w:rPr>
                <w:rFonts w:eastAsia="Times New Roman"/>
                <w:color w:val="000000"/>
              </w:rPr>
            </w:pPr>
            <w:r w:rsidRPr="007278D6">
              <w:rPr>
                <w:rFonts w:eastAsia="Times New Roman"/>
                <w:color w:val="000000"/>
              </w:rPr>
              <w:t>56,5</w:t>
            </w:r>
          </w:p>
        </w:tc>
        <w:tc>
          <w:tcPr>
            <w:tcW w:w="792"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20539F" w:rsidRPr="007278D6" w:rsidRDefault="0020539F" w:rsidP="002B525C">
            <w:pPr>
              <w:jc w:val="center"/>
              <w:rPr>
                <w:rFonts w:eastAsia="Times New Roman"/>
                <w:color w:val="000000"/>
              </w:rPr>
            </w:pPr>
          </w:p>
        </w:tc>
      </w:tr>
    </w:tbl>
    <w:p w:rsidR="0020539F" w:rsidRDefault="0020539F" w:rsidP="00BC0F6A">
      <w:pPr>
        <w:ind w:left="-426" w:firstLine="965"/>
        <w:jc w:val="both"/>
        <w:rPr>
          <w:i/>
          <w:iCs/>
        </w:rPr>
      </w:pPr>
    </w:p>
    <w:p w:rsidR="0020539F" w:rsidRPr="00DD3298" w:rsidRDefault="0020539F" w:rsidP="0020539F">
      <w:pPr>
        <w:tabs>
          <w:tab w:val="left" w:pos="567"/>
          <w:tab w:val="left" w:pos="2127"/>
        </w:tabs>
        <w:jc w:val="center"/>
        <w:rPr>
          <w:b/>
        </w:rPr>
      </w:pPr>
      <w:r w:rsidRPr="00DD3298">
        <w:rPr>
          <w:b/>
        </w:rPr>
        <w:t>Анализ результатов вып</w:t>
      </w:r>
      <w:r w:rsidRPr="00DD3298">
        <w:rPr>
          <w:b/>
          <w:spacing w:val="1"/>
        </w:rPr>
        <w:t>о</w:t>
      </w:r>
      <w:r w:rsidRPr="00DD3298">
        <w:rPr>
          <w:b/>
        </w:rPr>
        <w:t>лнения</w:t>
      </w:r>
      <w:r w:rsidRPr="00DD3298">
        <w:rPr>
          <w:b/>
          <w:spacing w:val="25"/>
        </w:rPr>
        <w:t xml:space="preserve"> </w:t>
      </w:r>
      <w:r w:rsidRPr="00DD3298">
        <w:rPr>
          <w:b/>
        </w:rPr>
        <w:t>экзаменацио</w:t>
      </w:r>
      <w:r w:rsidRPr="00DD3298">
        <w:rPr>
          <w:b/>
          <w:spacing w:val="-1"/>
        </w:rPr>
        <w:t>н</w:t>
      </w:r>
      <w:r w:rsidRPr="00DD3298">
        <w:rPr>
          <w:b/>
        </w:rPr>
        <w:t>ной</w:t>
      </w:r>
      <w:r w:rsidRPr="00DD3298">
        <w:rPr>
          <w:b/>
          <w:spacing w:val="24"/>
        </w:rPr>
        <w:t xml:space="preserve"> </w:t>
      </w:r>
      <w:r w:rsidRPr="00DD3298">
        <w:rPr>
          <w:b/>
        </w:rPr>
        <w:t>работы по линиям</w:t>
      </w:r>
    </w:p>
    <w:p w:rsidR="0020539F" w:rsidRPr="00DD3298" w:rsidRDefault="0020539F" w:rsidP="0020539F">
      <w:pPr>
        <w:pStyle w:val="aff"/>
        <w:kinsoku w:val="0"/>
        <w:overflowPunct w:val="0"/>
        <w:spacing w:after="0"/>
        <w:jc w:val="center"/>
        <w:rPr>
          <w:b/>
        </w:rPr>
      </w:pPr>
      <w:r w:rsidRPr="00DD3298">
        <w:rPr>
          <w:b/>
        </w:rPr>
        <w:t>(на примере вариантов 319, 320, 321)</w:t>
      </w:r>
    </w:p>
    <w:p w:rsidR="0020539F" w:rsidRPr="00DD3298" w:rsidRDefault="0020539F" w:rsidP="0020539F">
      <w:pPr>
        <w:pStyle w:val="aff"/>
        <w:kinsoku w:val="0"/>
        <w:overflowPunct w:val="0"/>
        <w:spacing w:after="0"/>
        <w:ind w:left="-426" w:firstLine="568"/>
        <w:jc w:val="both"/>
      </w:pPr>
      <w:r w:rsidRPr="00DD3298">
        <w:t>В 2020 г. в ЕГЭ по биологии в Ярославской области приняли участие 1041 человек. Средний тестовый балл составил 54,8, что на 3,8% ниже, чем в 2019 г. Это объясняется снижением доли участников, набравших тестовый балл в интервале 61–80, – 31,41%, что на 9,6% ниже, чем в 2019 г., и увеличением доли участников в интервале 41–60 (55,2%, что на 6,6% выше, чем в 2019 г.). При этом отмечается снижение числа участников с результатами в интервале 81–100: 4,62 в 2020 г. по сравнению с 6,28% – в 2019 г. В 2020 г. доля участников, которые не преодолели минимальный тестовый балл, по сравнению с 2019 г. возросла на 16,6%, 100 баллов не набрал никто, что свидетельствует о высоком уровне сложности модели КИМ ЕГЭ 2020 г.</w:t>
      </w:r>
    </w:p>
    <w:p w:rsidR="0020539F" w:rsidRPr="00DD3298" w:rsidRDefault="0020539F" w:rsidP="0020539F">
      <w:pPr>
        <w:pStyle w:val="aff"/>
        <w:kinsoku w:val="0"/>
        <w:overflowPunct w:val="0"/>
        <w:spacing w:after="0"/>
        <w:ind w:left="-426" w:firstLine="568"/>
        <w:jc w:val="center"/>
        <w:rPr>
          <w:b/>
        </w:rPr>
      </w:pPr>
      <w:r w:rsidRPr="00DD3298">
        <w:rPr>
          <w:b/>
        </w:rPr>
        <w:t>Часть 1</w:t>
      </w:r>
    </w:p>
    <w:p w:rsidR="0020539F" w:rsidRPr="00DD3298" w:rsidRDefault="0020539F" w:rsidP="0020539F">
      <w:pPr>
        <w:pStyle w:val="aff"/>
        <w:kinsoku w:val="0"/>
        <w:overflowPunct w:val="0"/>
        <w:spacing w:after="0"/>
        <w:ind w:left="-426" w:firstLine="568"/>
        <w:jc w:val="both"/>
      </w:pPr>
      <w:r w:rsidRPr="00DD3298">
        <w:t xml:space="preserve">В заданиях </w:t>
      </w:r>
      <w:r w:rsidRPr="00DD3298">
        <w:rPr>
          <w:b/>
          <w:bCs/>
          <w:iCs/>
        </w:rPr>
        <w:t>линии 1</w:t>
      </w:r>
      <w:r w:rsidRPr="00DD3298">
        <w:rPr>
          <w:b/>
          <w:bCs/>
          <w:i/>
          <w:iCs/>
        </w:rPr>
        <w:t xml:space="preserve"> </w:t>
      </w:r>
      <w:r w:rsidRPr="00DD3298">
        <w:t xml:space="preserve">испытуемым предлагалось дополнить схему по этапам клеточного цикла, определить оболочку глазного яблока и тип экологического фактора. Выполнение этих заданий в среднем составило 61,8%, что соответствует базовому уровню: 1 балл получили 61,8%, 0 баллов – 38,2%. Ошибки были сделаны в названии оболочки глазного яблока: вместо сетчатки было указано слизистая. В других вариантах </w:t>
      </w:r>
      <w:r>
        <w:t xml:space="preserve">вместо </w:t>
      </w:r>
      <w:r w:rsidRPr="00DD3298">
        <w:t xml:space="preserve">термина «биотические» </w:t>
      </w:r>
      <w:r>
        <w:t xml:space="preserve">по отношению к экологическим факторам </w:t>
      </w:r>
      <w:r w:rsidRPr="00DD3298">
        <w:t xml:space="preserve">было написано «биологические экофакторы», а в жизненном цикле клетки вместо интерфазы </w:t>
      </w:r>
      <w:r>
        <w:t>употреблялось</w:t>
      </w:r>
      <w:r w:rsidRPr="00DD3298">
        <w:t xml:space="preserve"> оплодотворение.</w:t>
      </w:r>
    </w:p>
    <w:p w:rsidR="0020539F" w:rsidRPr="00DD3298" w:rsidRDefault="0020539F" w:rsidP="0020539F">
      <w:pPr>
        <w:pStyle w:val="aff"/>
        <w:kinsoku w:val="0"/>
        <w:overflowPunct w:val="0"/>
        <w:spacing w:after="0"/>
        <w:ind w:left="-426" w:firstLine="568"/>
        <w:jc w:val="both"/>
      </w:pPr>
      <w:r w:rsidRPr="00DD3298">
        <w:t xml:space="preserve">Выполнение заданий </w:t>
      </w:r>
      <w:r w:rsidRPr="00DD3298">
        <w:rPr>
          <w:b/>
        </w:rPr>
        <w:t>линии 2</w:t>
      </w:r>
      <w:r w:rsidRPr="00DD3298">
        <w:t xml:space="preserve"> вызвало у участников</w:t>
      </w:r>
      <w:r w:rsidRPr="00D15FF0">
        <w:t xml:space="preserve"> </w:t>
      </w:r>
      <w:r w:rsidRPr="00DD3298">
        <w:t xml:space="preserve">больше затруднений, чем в прошлом году: их выполнение в среднем составило 51,3% против 62,3% в 2019 г., что несколько ниже заявленного базового уровня (60–90%), и на </w:t>
      </w:r>
      <w:r>
        <w:t>1</w:t>
      </w:r>
      <w:r w:rsidRPr="00DD3298">
        <w:t>1,</w:t>
      </w:r>
      <w:r>
        <w:t>0</w:t>
      </w:r>
      <w:r w:rsidRPr="00DD3298">
        <w:t>% ниже, чем в 2019 г.</w:t>
      </w:r>
      <w:r>
        <w:t xml:space="preserve"> Н</w:t>
      </w:r>
      <w:r w:rsidRPr="00DD3298">
        <w:t>е справились с заданием 48,7%. В группе не преодолевших минимальный балл выполнение составило 16,5%</w:t>
      </w:r>
      <w:r>
        <w:t>.</w:t>
      </w:r>
      <w:r w:rsidRPr="00DD3298">
        <w:t xml:space="preserve"> </w:t>
      </w:r>
      <w:r>
        <w:t>В</w:t>
      </w:r>
      <w:r w:rsidRPr="00DD3298">
        <w:t xml:space="preserve"> группе высокобалльников </w:t>
      </w:r>
      <w:r>
        <w:t>справились с заданием</w:t>
      </w:r>
      <w:r w:rsidRPr="00DD3298">
        <w:t xml:space="preserve"> 79,2%, при этом в </w:t>
      </w:r>
      <w:r>
        <w:t xml:space="preserve">этой же группе в </w:t>
      </w:r>
      <w:r w:rsidRPr="00DD3298">
        <w:t>2019 г. – 93,9%. Это</w:t>
      </w:r>
      <w:r>
        <w:t>т тип задания</w:t>
      </w:r>
      <w:r w:rsidRPr="00DD3298">
        <w:t xml:space="preserve"> был знаком</w:t>
      </w:r>
      <w:r>
        <w:t xml:space="preserve"> </w:t>
      </w:r>
      <w:r w:rsidRPr="00DD3298">
        <w:t>участникам по прошлому году и требовал дописывания недостающего термина</w:t>
      </w:r>
      <w:r>
        <w:t>, исходя из анализа табличных данных</w:t>
      </w:r>
      <w:r w:rsidRPr="00DD3298">
        <w:t>. В регионе предлагались понятия «антропогенез», «цитогенетический», «организменный уровень». В большинстве случаев участниками экзамена были продемонстрированы знания основных методов, которые используются в различных областях биологии, и успешно определены уровни организации живого, на которых происходят разнообразные биологические процессы. Основные ошибки были связаны: 1) с определением уровня организации живой природы для лишайника – большинство, считая, что речь идет о симбиозе, указало экосистемный уровень вместо организменного, что говорит о стереотипности мышления и невнимательности при прочтении задания; 2) вместо понятия антропогенез были указаны антропология и археология;</w:t>
      </w:r>
      <w:r>
        <w:t xml:space="preserve"> </w:t>
      </w:r>
      <w:r w:rsidRPr="00DD3298">
        <w:t>3) взамен цитогенетического метода – хромосомный и генетический.</w:t>
      </w:r>
    </w:p>
    <w:p w:rsidR="0020539F" w:rsidRPr="00DD3298" w:rsidRDefault="0020539F" w:rsidP="0020539F">
      <w:pPr>
        <w:pStyle w:val="aff"/>
        <w:kinsoku w:val="0"/>
        <w:overflowPunct w:val="0"/>
        <w:spacing w:after="0"/>
        <w:ind w:left="-426" w:firstLine="568"/>
        <w:jc w:val="both"/>
      </w:pPr>
      <w:r w:rsidRPr="00DD3298">
        <w:lastRenderedPageBreak/>
        <w:t xml:space="preserve">В </w:t>
      </w:r>
      <w:r w:rsidRPr="00DD3298">
        <w:rPr>
          <w:b/>
          <w:bCs/>
          <w:iCs/>
        </w:rPr>
        <w:t xml:space="preserve">линии 3 </w:t>
      </w:r>
      <w:r w:rsidRPr="00DD3298">
        <w:t>испытуемым предлагались задачи на определение числа триплетов и</w:t>
      </w:r>
      <w:r w:rsidR="006711ED">
        <w:rPr>
          <w:lang w:val="ru-RU"/>
        </w:rPr>
        <w:t xml:space="preserve"> </w:t>
      </w:r>
      <w:r w:rsidRPr="00DD3298">
        <w:t>РНК по числу аминокислот в белке и нуклеотидного состава ДНК как по отдельным нуклеотидам, так и по их суммарному значению. Задания этих линий оценивались в 1 балл. Их выполнение составило в среднем 76,0%, что соответствует базовому уровню (60–90%). Данный показатель на 6,1% выше 2019 г. (71,6%). Ошибки банальны: в случае вопроса о сумме Г и Ц в молекуле ДНК указывался % для одного нуклеотида, а не для суммы; в вопросе про долю одного нуклеотида, наоборот, называлась сумма всех не указанных в задании нуклеотидов.</w:t>
      </w:r>
    </w:p>
    <w:p w:rsidR="0020539F" w:rsidRPr="00DD3298" w:rsidRDefault="0020539F" w:rsidP="0020539F">
      <w:pPr>
        <w:pStyle w:val="aff"/>
        <w:kinsoku w:val="0"/>
        <w:overflowPunct w:val="0"/>
        <w:spacing w:after="0"/>
        <w:ind w:left="-426" w:firstLine="568"/>
        <w:jc w:val="both"/>
      </w:pPr>
      <w:r w:rsidRPr="00DD3298">
        <w:t>Средний процент выполнения заданий по цитологии с множественным выбором (</w:t>
      </w:r>
      <w:r w:rsidRPr="00DD3298">
        <w:rPr>
          <w:b/>
          <w:bCs/>
          <w:iCs/>
        </w:rPr>
        <w:t>линия 4</w:t>
      </w:r>
      <w:r w:rsidRPr="00DD3298">
        <w:t>) составил 70,6% (1 балл получили 37,0%; 2 балла – 52,1%, не справились – 10,9%),</w:t>
      </w:r>
      <w:r>
        <w:t xml:space="preserve"> </w:t>
      </w:r>
      <w:r w:rsidRPr="00DD3298">
        <w:t xml:space="preserve">что соответствует базовому уровню и сопоставимо с прошлогодними результатами, при этом в группе высокобалльников процент выполнения составил 97,9%. Анализ результатов выполнения заданий этой линии показал, что достаточно хорошо усвоены понятия, связанные с мейозом: были правильно названы оплодотворение и онтогенез как нехарактерные особенности этого процесса. Более низкие результаты получены за задания, где требовалось выявить особенности животной клетки, несмотря на то, что данное задание является типичным пунктом школьной программы: участники экзамена правильно указывали клеточную стенку в качестве нехарактерного для животной клетки элемента строения, но вместо нуклеоида предлагали в ряде случаев хромосому и гамету. В вопросе про плазмалемму наряду с правильным исключением целлюлозной оболочки указывали белки / транспорт веществ / фосфолипиды, что как раз относится к элементам строения мембраны животной клетки, показанной на рисунке. </w:t>
      </w:r>
    </w:p>
    <w:p w:rsidR="0020539F" w:rsidRPr="00DD3298" w:rsidRDefault="0020539F" w:rsidP="0020539F">
      <w:pPr>
        <w:pStyle w:val="aff"/>
        <w:kinsoku w:val="0"/>
        <w:overflowPunct w:val="0"/>
        <w:spacing w:after="0"/>
        <w:ind w:left="-426" w:firstLine="568"/>
        <w:jc w:val="both"/>
        <w:rPr>
          <w:bCs/>
          <w:iCs/>
        </w:rPr>
      </w:pPr>
      <w:r w:rsidRPr="00DD3298">
        <w:t xml:space="preserve">Задания </w:t>
      </w:r>
      <w:r w:rsidRPr="00DD3298">
        <w:rPr>
          <w:b/>
          <w:bCs/>
          <w:iCs/>
        </w:rPr>
        <w:t xml:space="preserve">линии 5 </w:t>
      </w:r>
      <w:r w:rsidRPr="00DD3298">
        <w:t>на соответствие (повышенного уровня сложности) в среднем выполнены на 53,6 (1 балл получили 19,9%; 2 балла – 43,6%), что соответствует заявленному уровню сложности, но на 8,</w:t>
      </w:r>
      <w:r>
        <w:t>5</w:t>
      </w:r>
      <w:r w:rsidRPr="00DD3298">
        <w:t>% выше, чем в 2019 г. (</w:t>
      </w:r>
      <w:r w:rsidRPr="00DD3298">
        <w:rPr>
          <w:bCs/>
          <w:iCs/>
        </w:rPr>
        <w:t xml:space="preserve">45,1%). </w:t>
      </w:r>
      <w:r w:rsidRPr="00DD3298">
        <w:t xml:space="preserve">Практически без ошибок определены признаки аппарата Гольджи и ЭПС, однако в вопросе этапы энергетического обмена в ряде случаев указывалось, что образование ПВК и молочной кислоты происходит на кислородном этапе, а </w:t>
      </w:r>
      <w:r w:rsidRPr="00DD3298">
        <w:rPr>
          <w:lang w:val="en-US"/>
        </w:rPr>
        <w:t>CO</w:t>
      </w:r>
      <w:r w:rsidRPr="00DD3298">
        <w:rPr>
          <w:vertAlign w:val="subscript"/>
        </w:rPr>
        <w:t>2</w:t>
      </w:r>
      <w:r w:rsidRPr="00DD3298">
        <w:t xml:space="preserve"> и </w:t>
      </w:r>
      <w:r w:rsidRPr="00DD3298">
        <w:rPr>
          <w:lang w:val="en-US"/>
        </w:rPr>
        <w:t>H</w:t>
      </w:r>
      <w:r w:rsidRPr="00DD3298">
        <w:rPr>
          <w:vertAlign w:val="subscript"/>
        </w:rPr>
        <w:t>2</w:t>
      </w:r>
      <w:r w:rsidRPr="00DD3298">
        <w:rPr>
          <w:lang w:val="en-US"/>
        </w:rPr>
        <w:t>O</w:t>
      </w:r>
      <w:r w:rsidRPr="00DD3298">
        <w:t xml:space="preserve"> – на бескислородном, что является ошибкой. Много ошибок оказалось в пункте про типы хромосом в эукариотической и прокариотической клетках – линейные были названы как особенность прокариот, а кольцевые – эукариот. Следовательно, эти</w:t>
      </w:r>
      <w:r>
        <w:t xml:space="preserve"> элементы содержания</w:t>
      </w:r>
      <w:r w:rsidRPr="00DD3298">
        <w:t xml:space="preserve"> следует считать слабо усвоенными.</w:t>
      </w:r>
    </w:p>
    <w:p w:rsidR="0020539F" w:rsidRPr="00DD3298" w:rsidRDefault="0020539F" w:rsidP="0020539F">
      <w:pPr>
        <w:pStyle w:val="Default"/>
        <w:ind w:left="-426" w:firstLine="568"/>
        <w:jc w:val="both"/>
        <w:rPr>
          <w:color w:val="auto"/>
        </w:rPr>
      </w:pPr>
      <w:r w:rsidRPr="00DD3298">
        <w:rPr>
          <w:color w:val="auto"/>
        </w:rPr>
        <w:t xml:space="preserve">В </w:t>
      </w:r>
      <w:r w:rsidRPr="00E92BD0">
        <w:rPr>
          <w:b/>
          <w:iCs/>
          <w:color w:val="auto"/>
        </w:rPr>
        <w:t>линии 6</w:t>
      </w:r>
      <w:r w:rsidRPr="00DD3298">
        <w:rPr>
          <w:bCs/>
          <w:iCs/>
          <w:color w:val="auto"/>
        </w:rPr>
        <w:t xml:space="preserve"> </w:t>
      </w:r>
      <w:r w:rsidRPr="00DD3298">
        <w:rPr>
          <w:color w:val="auto"/>
        </w:rPr>
        <w:t>предлагались задачи на моногибридное скрещивание и анализирующее скрещивание дигетерозигот. Задание оценивалось в 1 балл. Выполнение заданий этой линии в среднем составило 75,1%, что сопоставимо с результатами 2019 г. (</w:t>
      </w:r>
      <w:r w:rsidRPr="00DD3298">
        <w:rPr>
          <w:bCs/>
          <w:iCs/>
          <w:color w:val="auto"/>
        </w:rPr>
        <w:t>соответствует базовому уровню сложности)</w:t>
      </w:r>
      <w:r w:rsidRPr="00DD3298">
        <w:rPr>
          <w:color w:val="auto"/>
        </w:rPr>
        <w:t>. В группе до 60 т</w:t>
      </w:r>
      <w:r>
        <w:rPr>
          <w:color w:val="auto"/>
        </w:rPr>
        <w:t xml:space="preserve">естовых </w:t>
      </w:r>
      <w:r w:rsidRPr="00DD3298">
        <w:rPr>
          <w:color w:val="auto"/>
        </w:rPr>
        <w:t>б</w:t>
      </w:r>
      <w:r>
        <w:rPr>
          <w:color w:val="auto"/>
        </w:rPr>
        <w:t>алов</w:t>
      </w:r>
      <w:r w:rsidRPr="00DD3298">
        <w:rPr>
          <w:color w:val="auto"/>
        </w:rPr>
        <w:t xml:space="preserve"> задание выполнили верно 68,8%участников, а в группе высокобалльников – 97,9 (в прошлом году – 100%). Основная ошибка – неверное определение числа разных генотипов при моногибридном скрещивании гетерозигот. </w:t>
      </w:r>
    </w:p>
    <w:p w:rsidR="0020539F" w:rsidRPr="00DD3298" w:rsidRDefault="0020539F" w:rsidP="0020539F">
      <w:pPr>
        <w:pStyle w:val="aff"/>
        <w:kinsoku w:val="0"/>
        <w:overflowPunct w:val="0"/>
        <w:spacing w:after="0"/>
        <w:ind w:left="-426" w:firstLine="568"/>
        <w:jc w:val="both"/>
      </w:pPr>
      <w:r w:rsidRPr="00DD3298">
        <w:t xml:space="preserve">В </w:t>
      </w:r>
      <w:r w:rsidRPr="00E92BD0">
        <w:rPr>
          <w:b/>
          <w:iCs/>
        </w:rPr>
        <w:t>линии 7</w:t>
      </w:r>
      <w:r w:rsidRPr="00DD3298">
        <w:rPr>
          <w:bCs/>
          <w:iCs/>
        </w:rPr>
        <w:t xml:space="preserve"> </w:t>
      </w:r>
      <w:r w:rsidRPr="00DD3298">
        <w:t>на множественный выбор проверялись знания терминов и основных особенностей модификационной изменчивости, методов генной и клеточной инженерии, положения хромосомной теории Моргана. Выполнение заданий составило в среднем 61,9%, что соответствует заявленному базовому уровню сложности: 2 балла получили 43,0% (ниже 2019 г. – 55,3%), 1 балл – 38,0% (выше 2019 г. – 29,6%). Следует отметить, что в целом этот показатель на 8,2% выше, чем в 2019 г., что может говорить о большей подготовленности участников текущего года к выполнению заданий данного содержания. В ряде случаев к нехарактерным признакам методов генной инженерии был отнесен метод рекомбинантных плазмид, а в качестве исключений из примеров модификаций – повышение яйценоскости кур при увеличении светового дня и нарастание мышечной массы у спортсменов в результате тренировок, что является биологической ошибкой. Практически не выполнено задание про хромосомную теорию.</w:t>
      </w:r>
    </w:p>
    <w:p w:rsidR="0020539F" w:rsidRPr="00DD3298" w:rsidRDefault="0020539F" w:rsidP="0020539F">
      <w:pPr>
        <w:pStyle w:val="aff"/>
        <w:kinsoku w:val="0"/>
        <w:overflowPunct w:val="0"/>
        <w:spacing w:after="0"/>
        <w:ind w:left="-426" w:firstLine="568"/>
        <w:jc w:val="both"/>
      </w:pPr>
      <w:r w:rsidRPr="00DD3298">
        <w:t xml:space="preserve">Задания </w:t>
      </w:r>
      <w:r w:rsidRPr="00DD3298">
        <w:rPr>
          <w:b/>
          <w:bCs/>
          <w:iCs/>
        </w:rPr>
        <w:t xml:space="preserve">линии 8 </w:t>
      </w:r>
      <w:r w:rsidRPr="00DD3298">
        <w:t>на соответствие выполнили в среднем 63,7% участников, что соответствует повышенному уровню 30–60%, и на 13,5% выше результатов 2019 г.: 2 балла получили 55,4% (в</w:t>
      </w:r>
      <w:r>
        <w:t>ы</w:t>
      </w:r>
      <w:r w:rsidRPr="00DD3298">
        <w:t xml:space="preserve">ше 2019 г – 40,0%), 1 балл – 16,6% (ниже 2019 г. – 32,3%), не справились с заданием – 28,0 (сопоставимо с 2019 г. – 27,8%). Участники продемонстрировали хорошие умения сравнивать и устанавливать соответствие между основными типами размножения, генными и геномными видами мутаций. В нескольких случаях утрата нуклеотидов ДНК была названа геномной мутацией, а не генной. Недостаточно усвоенными следует считать знания о зародышевых листках и соответствующих им морфологических образованиях: ряд учащихся </w:t>
      </w:r>
      <w:r w:rsidRPr="00DD3298">
        <w:lastRenderedPageBreak/>
        <w:t>отметили источником образования скелетной мускулатуры и клеток крови эктодерму, а потовых желез и нервной ткани – мезодерму. Следовательно, суть понятия «зародышевый листок» нельзя считать полностью усвоенной.</w:t>
      </w:r>
    </w:p>
    <w:p w:rsidR="0020539F" w:rsidRPr="00DD3298" w:rsidRDefault="0020539F" w:rsidP="0020539F">
      <w:pPr>
        <w:pStyle w:val="aff"/>
        <w:kinsoku w:val="0"/>
        <w:overflowPunct w:val="0"/>
        <w:spacing w:after="0"/>
        <w:ind w:left="-426" w:right="106" w:firstLine="568"/>
        <w:jc w:val="both"/>
        <w:rPr>
          <w:bCs/>
          <w:iCs/>
        </w:rPr>
      </w:pPr>
      <w:r w:rsidRPr="00DD3298">
        <w:t xml:space="preserve">Средний результат выполнения заданий базового уровня </w:t>
      </w:r>
      <w:r w:rsidRPr="00DD3298">
        <w:rPr>
          <w:b/>
          <w:bCs/>
          <w:iCs/>
        </w:rPr>
        <w:t xml:space="preserve">линии 9 </w:t>
      </w:r>
      <w:r w:rsidRPr="00DD3298">
        <w:t>с множественным выбором составил 64,0</w:t>
      </w:r>
      <w:r w:rsidRPr="00DD3298">
        <w:rPr>
          <w:bCs/>
          <w:iCs/>
        </w:rPr>
        <w:t>%, что на 10,0% ниже, чем в 2019 г. (74,0%): 2 балла получили 44,4%, 1 балл – 39,2%, не справились – 16,4%. В ряде работ среди признаков ящериц, змей и черепах были названы постоянная температура тела и развитие с метаморфозом, а по рисунку кувшинки – наличие простого околоцветника. Практически без ошибок определены функции цветка в жизни растения.</w:t>
      </w:r>
    </w:p>
    <w:p w:rsidR="0020539F" w:rsidRPr="00DD3298" w:rsidRDefault="0020539F" w:rsidP="0020539F">
      <w:pPr>
        <w:pStyle w:val="aff"/>
        <w:kinsoku w:val="0"/>
        <w:overflowPunct w:val="0"/>
        <w:spacing w:after="0"/>
        <w:ind w:left="-426" w:right="105" w:firstLine="568"/>
        <w:jc w:val="both"/>
      </w:pPr>
      <w:r w:rsidRPr="00DD3298">
        <w:t>Результаты выполнения задания повышенной сложности на сопоставление особенностей строения и функционирования организмов разных царств (</w:t>
      </w:r>
      <w:r w:rsidRPr="00DD3298">
        <w:rPr>
          <w:b/>
          <w:bCs/>
          <w:iCs/>
        </w:rPr>
        <w:t>линия 10</w:t>
      </w:r>
      <w:r w:rsidRPr="00DD3298">
        <w:t>) оказались одними из самых низких в первой части теста: успешность составила 42,2% (выше 2019 г. на 13,8%), что соответствует заявленному уровню сложности, при этом 2 балла получили 37,0% участников (выше 2019 г. на 18,4%), 1 балл – 10,4 (ниже 2019 г. на 9,2%), 0 баллов – 52,6% (ниже 2019 г. на 9,2%). Максимальное число ошибок возникло в задании об особенностях транспорта веществ у растений: в ряде случаев транспорт перемещение из листьев к стеблю</w:t>
      </w:r>
      <w:r>
        <w:t xml:space="preserve"> был отнесён</w:t>
      </w:r>
      <w:r w:rsidRPr="00DD3298">
        <w:t xml:space="preserve"> к транспорту неорг</w:t>
      </w:r>
      <w:r>
        <w:t>анических</w:t>
      </w:r>
      <w:r w:rsidRPr="00DD3298">
        <w:t xml:space="preserve"> веществ, в некоторых работах по сосудам древесины «перемещались» органические вещества. Также возникли расхождения в определении принадлежности корнеплода к вегетативным органам растений, а цветка – к генеративным (написано с точностью до наоборот), мозаичного зрения и зеленых желез – к ракообразным (указаны как особенности паукообразных). Остальные задания затруднений не вызвали.</w:t>
      </w:r>
    </w:p>
    <w:p w:rsidR="0020539F" w:rsidRPr="00DD3298" w:rsidRDefault="0020539F" w:rsidP="0020539F">
      <w:pPr>
        <w:pStyle w:val="aff"/>
        <w:kinsoku w:val="0"/>
        <w:overflowPunct w:val="0"/>
        <w:spacing w:after="0"/>
        <w:ind w:left="-426" w:right="104" w:firstLine="568"/>
        <w:jc w:val="both"/>
        <w:rPr>
          <w:bCs/>
          <w:iCs/>
        </w:rPr>
      </w:pPr>
      <w:r w:rsidRPr="00DD3298">
        <w:t xml:space="preserve">Знание основных систематических категорий и их соподчиненности, умение определять систематическую принадлежность биологических объектов проверялись заданиями </w:t>
      </w:r>
      <w:r w:rsidRPr="00DD3298">
        <w:rPr>
          <w:b/>
          <w:bCs/>
          <w:iCs/>
        </w:rPr>
        <w:t>линии 11</w:t>
      </w:r>
      <w:r w:rsidRPr="00DD3298">
        <w:t>. Их выполнение, как правило, не вызывает затруднений. В регионе успешность составила 83,9%: среди не преодолевших минимальный балл справились с заданием 42,3% участников, среди высокобалльников – 99,0%, не справились с заданием 8,9%, что соответствует заявленному базовому уровню сложности.</w:t>
      </w:r>
    </w:p>
    <w:p w:rsidR="0020539F" w:rsidRPr="00DD3298" w:rsidRDefault="0020539F" w:rsidP="0020539F">
      <w:pPr>
        <w:pStyle w:val="aff"/>
        <w:kinsoku w:val="0"/>
        <w:overflowPunct w:val="0"/>
        <w:spacing w:after="0"/>
        <w:ind w:left="-426" w:right="128" w:firstLine="568"/>
        <w:jc w:val="both"/>
      </w:pPr>
      <w:r w:rsidRPr="00DD3298">
        <w:t>Задания на обобщение и применение знаний об организме человека с множественным выбором (</w:t>
      </w:r>
      <w:r w:rsidRPr="00DD3298">
        <w:rPr>
          <w:b/>
          <w:bCs/>
          <w:iCs/>
        </w:rPr>
        <w:t>линия 12</w:t>
      </w:r>
      <w:r w:rsidRPr="00DD3298">
        <w:t xml:space="preserve">) не вызвали особых затруднений. Средний результат их выполнения составил 76,9%, что на 24,4% выше, чем в 2019 г., что соответствует заявленному базовому уровню (60–90%): справляемость у высокобалльников составила 100%, в группе до 60% – 72,6%. Наибольшие затруднения вызвало задание, связанное с особенностями влияния парасимпатической </w:t>
      </w:r>
      <w:r>
        <w:t>нервной системы</w:t>
      </w:r>
      <w:r w:rsidRPr="00DD3298">
        <w:t xml:space="preserve"> на деятельность органов: в ряде работ </w:t>
      </w:r>
      <w:r>
        <w:t>к</w:t>
      </w:r>
      <w:r w:rsidRPr="00DD3298">
        <w:t xml:space="preserve"> ее влиянию было отнесено усиление секреции потовых желез. По всей видимости, закономерности влияния вегетативной нервной системы на организм человека по-прежнему не являются достаточно усвоенными.</w:t>
      </w:r>
    </w:p>
    <w:p w:rsidR="0020539F" w:rsidRPr="00DD3298" w:rsidRDefault="0020539F" w:rsidP="0020539F">
      <w:pPr>
        <w:pStyle w:val="aff"/>
        <w:kinsoku w:val="0"/>
        <w:overflowPunct w:val="0"/>
        <w:spacing w:after="0"/>
        <w:ind w:left="-426" w:right="127" w:firstLine="568"/>
        <w:jc w:val="both"/>
      </w:pPr>
      <w:r w:rsidRPr="00DD3298">
        <w:t xml:space="preserve">В заданиях </w:t>
      </w:r>
      <w:r w:rsidRPr="00DD3298">
        <w:rPr>
          <w:b/>
          <w:bCs/>
          <w:iCs/>
        </w:rPr>
        <w:t xml:space="preserve">линии 13 </w:t>
      </w:r>
      <w:r w:rsidRPr="00DD3298">
        <w:t>проверялись умения сравнивать и сопоставлять особенности строения и функционирования органов организма человека. Задания на установление соответствия относятся к заданиям повышенного уровня сложности: в 2020 г. средний показатель их выполнения составил 50,5%, что на 8,1% выше, чем в 2019 г. (42,4%): 2 балла получили 40,3% экзаменуемых, 0 баллов – 39,2%. Не вызвало затруднений задание на сопоставление характеристик печени и поджелудочной железы: только в некоторых случаях выработка желчи была отнесена к функции поджелудочной, а не печени. Плохо усвоенными оказались особенности соединительной и эпителиальной тканей: в частности, для эпителия было указано рыхлое расположение клеток, а для соединительной ткани – всасывание в кишечнике и выстилка бронхов. Еще больше ошибок отмечено в задании про форменные элементы крови: непостоянная форма, синтез антител и фагоцитоз отнесены к особенностям эритроцитов, а наличие гемоглобина и двояко</w:t>
      </w:r>
      <w:r>
        <w:t>вогнутая</w:t>
      </w:r>
      <w:r w:rsidRPr="00DD3298">
        <w:t xml:space="preserve"> форма – к лейкоцитам. Учитывая, что данные вопросы являются базовыми в школьной программе</w:t>
      </w:r>
      <w:r>
        <w:t xml:space="preserve"> основного общего образования</w:t>
      </w:r>
      <w:r w:rsidRPr="00DD3298">
        <w:t>, можно предположить недостаточную степень проработки этих тем экзаменующимися</w:t>
      </w:r>
      <w:r>
        <w:t xml:space="preserve"> в период подготовки к экзаменам.</w:t>
      </w:r>
    </w:p>
    <w:p w:rsidR="0020539F" w:rsidRPr="00DD3298" w:rsidRDefault="0020539F" w:rsidP="0020539F">
      <w:pPr>
        <w:ind w:left="-426" w:firstLine="568"/>
        <w:jc w:val="both"/>
      </w:pPr>
      <w:r w:rsidRPr="00DD3298">
        <w:t>С заданиями на установление последовательности биологических процессов, протекающих в организме человека (</w:t>
      </w:r>
      <w:r w:rsidRPr="00DD3298">
        <w:rPr>
          <w:b/>
          <w:bCs/>
          <w:iCs/>
        </w:rPr>
        <w:t>линия 14</w:t>
      </w:r>
      <w:r w:rsidRPr="00DD3298">
        <w:t xml:space="preserve">), в 2020 г. участники справились хуже, чем со всеми остальными заданиями 1-й части: если в 2019 г. средний результат составил 78,3%, то в 2020 г. – только </w:t>
      </w:r>
      <w:r w:rsidRPr="00DD3298">
        <w:lastRenderedPageBreak/>
        <w:t>36,9%, при этом максимальные 2 балла получили 28,5% экзаменуемых, не справились – 54,6%. В большинстве работ правильно была определена соподчиненность структур кровеносной системы, но нарушена последовательность движения лимфы: в частности, начинался круг не с тканевой жидкости, а с лимфоузла, а лимф</w:t>
      </w:r>
      <w:r>
        <w:t xml:space="preserve">атический </w:t>
      </w:r>
      <w:r w:rsidRPr="00DD3298">
        <w:t xml:space="preserve">капилляр впадал сразу в вену, а не в грудной проток. Похожий результат был получен по вопросу сравнения кровеносной и лимфатической систем в 2017 г. </w:t>
      </w:r>
      <w:r w:rsidRPr="00DD3298">
        <w:rPr>
          <w:bCs/>
        </w:rPr>
        <w:t>Это</w:t>
      </w:r>
      <w:r>
        <w:rPr>
          <w:bCs/>
        </w:rPr>
        <w:t xml:space="preserve"> указывает на то</w:t>
      </w:r>
      <w:r w:rsidRPr="00DD3298">
        <w:rPr>
          <w:bCs/>
        </w:rPr>
        <w:t xml:space="preserve">, что в школе следует </w:t>
      </w:r>
      <w:r>
        <w:rPr>
          <w:bCs/>
        </w:rPr>
        <w:t>обратить</w:t>
      </w:r>
      <w:r w:rsidRPr="00DD3298">
        <w:rPr>
          <w:bCs/>
        </w:rPr>
        <w:t xml:space="preserve"> </w:t>
      </w:r>
      <w:r>
        <w:rPr>
          <w:bCs/>
        </w:rPr>
        <w:t xml:space="preserve">особое </w:t>
      </w:r>
      <w:r w:rsidRPr="00DD3298">
        <w:rPr>
          <w:bCs/>
        </w:rPr>
        <w:t>внимани</w:t>
      </w:r>
      <w:r>
        <w:rPr>
          <w:bCs/>
        </w:rPr>
        <w:t>е</w:t>
      </w:r>
      <w:r w:rsidRPr="00DD3298">
        <w:rPr>
          <w:bCs/>
        </w:rPr>
        <w:t xml:space="preserve"> на </w:t>
      </w:r>
      <w:r>
        <w:rPr>
          <w:bCs/>
        </w:rPr>
        <w:t>особенности</w:t>
      </w:r>
      <w:r w:rsidRPr="00DD3298">
        <w:rPr>
          <w:bCs/>
        </w:rPr>
        <w:t xml:space="preserve"> строени</w:t>
      </w:r>
      <w:r>
        <w:rPr>
          <w:bCs/>
        </w:rPr>
        <w:t>я</w:t>
      </w:r>
      <w:r w:rsidRPr="00DD3298">
        <w:rPr>
          <w:bCs/>
        </w:rPr>
        <w:t xml:space="preserve"> и функци</w:t>
      </w:r>
      <w:r>
        <w:rPr>
          <w:bCs/>
        </w:rPr>
        <w:t>и</w:t>
      </w:r>
      <w:r w:rsidRPr="00DD3298">
        <w:rPr>
          <w:bCs/>
        </w:rPr>
        <w:t xml:space="preserve"> лимфатической системы. Задание на </w:t>
      </w:r>
      <w:r w:rsidRPr="00DD3298">
        <w:t xml:space="preserve">соподчиненность структур выделительной системы в ряде работ не выполнено совсем. </w:t>
      </w:r>
    </w:p>
    <w:p w:rsidR="0020539F" w:rsidRPr="00DD3298" w:rsidRDefault="0020539F" w:rsidP="0020539F">
      <w:pPr>
        <w:pStyle w:val="aff"/>
        <w:kinsoku w:val="0"/>
        <w:overflowPunct w:val="0"/>
        <w:spacing w:after="0"/>
        <w:ind w:left="-426" w:right="105" w:firstLine="568"/>
        <w:jc w:val="both"/>
      </w:pPr>
      <w:r w:rsidRPr="00DD3298">
        <w:t xml:space="preserve">В </w:t>
      </w:r>
      <w:r w:rsidRPr="00DD3298">
        <w:rPr>
          <w:b/>
          <w:bCs/>
          <w:iCs/>
        </w:rPr>
        <w:t xml:space="preserve">линии 15 </w:t>
      </w:r>
      <w:r w:rsidRPr="00DD3298">
        <w:t>предлагались задания с множественным выбором на анализ текста. Задание является одним из самых успешных – результаты выполнения составили в среднем 80,9%, что соответствует базовому уровню сложности. Участники продемонстрировали умение анализировать текст и определять необходимую информацию о критериях вида, путях эволюции и типах видообразования. Ошибок практически не выявлено: 0 баллов получили всего 6,5% (самый низкий показатель</w:t>
      </w:r>
      <w:r>
        <w:t xml:space="preserve"> в первой части</w:t>
      </w:r>
      <w:r w:rsidRPr="00DD3298">
        <w:t>).</w:t>
      </w:r>
    </w:p>
    <w:p w:rsidR="0020539F" w:rsidRPr="00DD3298" w:rsidRDefault="0020539F" w:rsidP="0020539F">
      <w:pPr>
        <w:pStyle w:val="aff"/>
        <w:kinsoku w:val="0"/>
        <w:overflowPunct w:val="0"/>
        <w:spacing w:after="0"/>
        <w:ind w:left="-426" w:right="105" w:firstLine="568"/>
        <w:jc w:val="both"/>
        <w:rPr>
          <w:b/>
          <w:highlight w:val="yellow"/>
        </w:rPr>
      </w:pPr>
      <w:r w:rsidRPr="00DD3298">
        <w:t xml:space="preserve">В </w:t>
      </w:r>
      <w:r w:rsidRPr="00DD3298">
        <w:rPr>
          <w:b/>
          <w:bCs/>
          <w:iCs/>
        </w:rPr>
        <w:t xml:space="preserve">линии 16 </w:t>
      </w:r>
      <w:r w:rsidRPr="00DD3298">
        <w:t>предлагались задания на установление соответствия между эволюционными процессами и их характеристиками. Средний результат – 65,0%, что на 16,4% выше показателей 2019 г. В задании на установление соответствия между примерами и путями эволюции в основном ошибки касались утверждения о появлении 3-го зародышевого листка – большинство участников отнесло это явление к идиоадаптации, а не ароморфозу. В вопросе о признаках отряда Приматы и класса Млекопитающие расхождения в ответах касались таких признаков, как наличие диафрагмы и кожных желез – часть отнесла это утверждение к классу, часть – к отряду. Также некоторые сложности возникли в понимании особенностей стабилизирующей формы естественного отбора, т.к. осуществление в изменяющихся условиях и увеличение частоты встречаемости особей с измененными признаками были отнесены именно к этой форме отбора, а не к движущей.</w:t>
      </w:r>
    </w:p>
    <w:p w:rsidR="0020539F" w:rsidRPr="00DD3298" w:rsidRDefault="0020539F" w:rsidP="0020539F">
      <w:pPr>
        <w:pStyle w:val="aff"/>
        <w:kinsoku w:val="0"/>
        <w:overflowPunct w:val="0"/>
        <w:spacing w:after="0"/>
        <w:ind w:left="-426" w:right="126" w:firstLine="568"/>
        <w:jc w:val="both"/>
        <w:rPr>
          <w:b/>
          <w:bCs/>
          <w:iCs/>
          <w:highlight w:val="yellow"/>
        </w:rPr>
      </w:pPr>
      <w:r w:rsidRPr="00DD3298">
        <w:t xml:space="preserve">Задания по экологии </w:t>
      </w:r>
      <w:r w:rsidRPr="00DD3298">
        <w:rPr>
          <w:b/>
          <w:bCs/>
          <w:iCs/>
        </w:rPr>
        <w:t xml:space="preserve">линии 17 </w:t>
      </w:r>
      <w:r w:rsidRPr="00DD3298">
        <w:t xml:space="preserve">(множественный выбор 3 </w:t>
      </w:r>
      <w:r>
        <w:t xml:space="preserve">вариантов ответов </w:t>
      </w:r>
      <w:r w:rsidRPr="00DD3298">
        <w:t xml:space="preserve">из 6) в целом не вызвали особых затруднений, средний результат выполнения составил 84,6%, что на 5,5% выше, чем в 2019 г.: на 2 балла справились 76,1% участников, не справились всего 6,8%, что </w:t>
      </w:r>
      <w:r w:rsidRPr="00DD3298">
        <w:rPr>
          <w:bCs/>
          <w:iCs/>
        </w:rPr>
        <w:t>соответствует базовому уровню 60–90%</w:t>
      </w:r>
      <w:r w:rsidRPr="00DD3298">
        <w:t>. Успешно выполнено задание про отличия агроэкосистемы поля и экосистемы луга – этот вопрос является уже классическим и тщательно отрабатывается при подготовке к экзамену. Однако в задании об окислительно-восстановительной функции живого вещества в биосфере наряду с правильными ответами было указано и образование осадочных пород, а в вопросе про микоризу корни «обнаружились» у сфагнума.</w:t>
      </w:r>
    </w:p>
    <w:p w:rsidR="0020539F" w:rsidRPr="00DD3298" w:rsidRDefault="0020539F" w:rsidP="0020539F">
      <w:pPr>
        <w:pStyle w:val="aff"/>
        <w:kinsoku w:val="0"/>
        <w:overflowPunct w:val="0"/>
        <w:spacing w:after="0"/>
        <w:ind w:left="-426" w:right="105" w:firstLine="568"/>
        <w:jc w:val="both"/>
        <w:rPr>
          <w:bCs/>
          <w:iCs/>
        </w:rPr>
      </w:pPr>
      <w:r w:rsidRPr="00DD3298">
        <w:rPr>
          <w:b/>
          <w:bCs/>
          <w:iCs/>
        </w:rPr>
        <w:t xml:space="preserve">Линия 18 </w:t>
      </w:r>
      <w:r>
        <w:rPr>
          <w:b/>
          <w:bCs/>
          <w:iCs/>
        </w:rPr>
        <w:t>(</w:t>
      </w:r>
      <w:r w:rsidRPr="00DD3298">
        <w:rPr>
          <w:bCs/>
          <w:iCs/>
        </w:rPr>
        <w:t>задания повышенной сложности</w:t>
      </w:r>
      <w:r>
        <w:rPr>
          <w:bCs/>
          <w:iCs/>
        </w:rPr>
        <w:t xml:space="preserve"> на установление соответствия)</w:t>
      </w:r>
      <w:r w:rsidRPr="00DD3298">
        <w:rPr>
          <w:bCs/>
          <w:iCs/>
        </w:rPr>
        <w:t xml:space="preserve"> были выполнены в среднем в 69,9% случаев, то на 6,0% выше, чем в предыдущем году. </w:t>
      </w:r>
      <w:r w:rsidRPr="00DD3298">
        <w:t>Участники экзамена продемонстрировали знание вопросов экологического содержания и сформированность ряда учебных умений: определять способ переживания организмами неблагоприятных условий окр</w:t>
      </w:r>
      <w:r>
        <w:t>ужающей</w:t>
      </w:r>
      <w:r w:rsidRPr="00DD3298">
        <w:t xml:space="preserve"> среды</w:t>
      </w:r>
      <w:r>
        <w:t>,</w:t>
      </w:r>
      <w:r w:rsidRPr="00DD3298">
        <w:t xml:space="preserve"> сравнивать группы природных ресурсов, выявлять принадлежность организма к тому или иному трофическому уровню. В большинстве работ существенных ошибок не было выявлено, однако следует отметить следующее: в некоторых случаях бурые водоросли были отнесены ко 2-му троф</w:t>
      </w:r>
      <w:r>
        <w:t>ическому</w:t>
      </w:r>
      <w:r w:rsidRPr="00DD3298">
        <w:t xml:space="preserve"> уровню, а гетеротрофы – к 1-му; а северный олень в целях избегания неблагоприятных условий не мигрировал, а впадал в спячку.</w:t>
      </w:r>
    </w:p>
    <w:p w:rsidR="0020539F" w:rsidRPr="00DD3298" w:rsidRDefault="0020539F" w:rsidP="0020539F">
      <w:pPr>
        <w:pStyle w:val="Default"/>
        <w:ind w:left="-426" w:firstLine="568"/>
        <w:jc w:val="both"/>
        <w:rPr>
          <w:color w:val="auto"/>
        </w:rPr>
      </w:pPr>
      <w:r w:rsidRPr="00DD3298">
        <w:rPr>
          <w:b/>
          <w:bCs/>
          <w:iCs/>
          <w:color w:val="auto"/>
        </w:rPr>
        <w:t xml:space="preserve">Линия 19 </w:t>
      </w:r>
      <w:r w:rsidRPr="00DD3298">
        <w:rPr>
          <w:color w:val="auto"/>
        </w:rPr>
        <w:t>на установление последовательности процессов</w:t>
      </w:r>
      <w:r w:rsidRPr="00DD3298">
        <w:rPr>
          <w:bCs/>
          <w:iCs/>
          <w:color w:val="auto"/>
        </w:rPr>
        <w:t xml:space="preserve"> при мейозе, в генной инженерии при получении белка, в круговороте углерода в природе (</w:t>
      </w:r>
      <w:r w:rsidRPr="00DD3298">
        <w:rPr>
          <w:color w:val="auto"/>
        </w:rPr>
        <w:t xml:space="preserve">повышенный уровень сложности) выполнена в 67,0% случаев, что на 10,6% ниже, чем в 2019 г. (76,4%), при этом на 2 балла справились 61,8%, 0 получили 27,9% (показатель на 13,4% выше, чем в 2019 г.). Это может быть обусловлено недостаточным усвоением понятий, лежащих в основе указанных тем. Также следует отметить недостаточную внимательность участников экзамена при прочтении формулировок заданий: при указании на начало последовательности круговорота углерода с поглощения атмосферного </w:t>
      </w:r>
      <w:r w:rsidRPr="00DD3298">
        <w:rPr>
          <w:color w:val="auto"/>
          <w:lang w:val="en-US"/>
        </w:rPr>
        <w:t>CO</w:t>
      </w:r>
      <w:r w:rsidRPr="00DD3298">
        <w:rPr>
          <w:color w:val="auto"/>
          <w:vertAlign w:val="subscript"/>
        </w:rPr>
        <w:t>2</w:t>
      </w:r>
      <w:r w:rsidRPr="00DD3298">
        <w:rPr>
          <w:color w:val="auto"/>
        </w:rPr>
        <w:t>, некоторые начинали с первичного синтеза орг</w:t>
      </w:r>
      <w:r>
        <w:rPr>
          <w:color w:val="auto"/>
        </w:rPr>
        <w:t>анических</w:t>
      </w:r>
      <w:r w:rsidRPr="00DD3298">
        <w:rPr>
          <w:color w:val="auto"/>
        </w:rPr>
        <w:t xml:space="preserve"> веществ в клетке.</w:t>
      </w:r>
    </w:p>
    <w:p w:rsidR="0020539F" w:rsidRPr="00DD3298" w:rsidRDefault="0020539F" w:rsidP="0020539F">
      <w:pPr>
        <w:pStyle w:val="aff"/>
        <w:kinsoku w:val="0"/>
        <w:overflowPunct w:val="0"/>
        <w:spacing w:after="0"/>
        <w:ind w:left="-426" w:right="104" w:firstLine="568"/>
        <w:jc w:val="both"/>
        <w:rPr>
          <w:b/>
          <w:bCs/>
          <w:iCs/>
        </w:rPr>
      </w:pPr>
      <w:r w:rsidRPr="00DD3298">
        <w:lastRenderedPageBreak/>
        <w:t xml:space="preserve">В заданиях </w:t>
      </w:r>
      <w:r w:rsidRPr="00DD3298">
        <w:rPr>
          <w:b/>
          <w:bCs/>
          <w:iCs/>
        </w:rPr>
        <w:t>линии 20</w:t>
      </w:r>
      <w:r w:rsidRPr="00DD3298">
        <w:t xml:space="preserve"> участники экзамена продемонстрировали умение анализировать и дополнять недостающую информацию в таблице по строению сустава, способам бесполого размножения и экологическим группами птиц: результат выполнения составил в среднем 63,6%, что сопоставимо с результатами прошлого года. Полученные данные свидетельствует о достаточной сформированности умения работать с таблицами у большей части экзаменуемых. В ряде работ такие птицы, как страусы и дрофы были отнесены к категории птиц культурных ландшафтов, а не открытых пространств. </w:t>
      </w:r>
    </w:p>
    <w:p w:rsidR="0020539F" w:rsidRPr="00DD3298" w:rsidRDefault="0020539F" w:rsidP="0020539F">
      <w:pPr>
        <w:pStyle w:val="aff"/>
        <w:kinsoku w:val="0"/>
        <w:overflowPunct w:val="0"/>
        <w:spacing w:after="0"/>
        <w:ind w:left="-426" w:right="129" w:firstLine="568"/>
        <w:jc w:val="both"/>
      </w:pPr>
      <w:r w:rsidRPr="00DD3298">
        <w:t>Работа с графиками, диаграммами и таблицами проверялась в</w:t>
      </w:r>
      <w:r w:rsidRPr="00DD3298">
        <w:rPr>
          <w:b/>
        </w:rPr>
        <w:t xml:space="preserve"> линии 21. </w:t>
      </w:r>
      <w:r w:rsidRPr="0067101E">
        <w:rPr>
          <w:bCs/>
        </w:rPr>
        <w:t>У</w:t>
      </w:r>
      <w:r w:rsidRPr="00DD3298">
        <w:t>частники продемонстрировали в среднем 73,2% выполнения, что с</w:t>
      </w:r>
      <w:r w:rsidRPr="00DD3298">
        <w:rPr>
          <w:bCs/>
          <w:iCs/>
        </w:rPr>
        <w:t>оответствует</w:t>
      </w:r>
      <w:r w:rsidRPr="00DD3298">
        <w:rPr>
          <w:b/>
          <w:bCs/>
          <w:iCs/>
        </w:rPr>
        <w:t xml:space="preserve"> </w:t>
      </w:r>
      <w:r w:rsidRPr="00DD3298">
        <w:rPr>
          <w:bCs/>
          <w:iCs/>
        </w:rPr>
        <w:t>базовому</w:t>
      </w:r>
      <w:r w:rsidRPr="00DD3298">
        <w:rPr>
          <w:b/>
          <w:bCs/>
          <w:iCs/>
        </w:rPr>
        <w:t xml:space="preserve"> </w:t>
      </w:r>
      <w:r w:rsidRPr="00DD3298">
        <w:t xml:space="preserve">уровню сложности и сопоставимо с прошлым годом: 0 баллов получили 10,1% участников. </w:t>
      </w:r>
    </w:p>
    <w:p w:rsidR="0020539F" w:rsidRPr="00DD3298" w:rsidRDefault="0020539F" w:rsidP="0020539F">
      <w:pPr>
        <w:ind w:left="-426" w:firstLine="568"/>
        <w:jc w:val="both"/>
        <w:rPr>
          <w:b/>
          <w:bCs/>
        </w:rPr>
      </w:pPr>
      <w:r w:rsidRPr="00DD3298">
        <w:rPr>
          <w:b/>
          <w:bCs/>
        </w:rPr>
        <w:t xml:space="preserve">В целом, обобщая данные по части 1, можно констатировать следующее: </w:t>
      </w:r>
    </w:p>
    <w:p w:rsidR="0020539F" w:rsidRPr="00DD3298" w:rsidRDefault="0020539F" w:rsidP="00E46CE5">
      <w:pPr>
        <w:pStyle w:val="a3"/>
        <w:numPr>
          <w:ilvl w:val="3"/>
          <w:numId w:val="49"/>
        </w:numPr>
        <w:tabs>
          <w:tab w:val="left" w:pos="851"/>
        </w:tabs>
        <w:spacing w:after="0" w:line="240" w:lineRule="auto"/>
        <w:ind w:left="-426" w:firstLine="568"/>
        <w:jc w:val="both"/>
        <w:rPr>
          <w:rFonts w:ascii="Times New Roman" w:hAnsi="Times New Roman"/>
          <w:bCs/>
          <w:sz w:val="24"/>
          <w:szCs w:val="24"/>
        </w:rPr>
      </w:pPr>
      <w:r w:rsidRPr="00DD3298">
        <w:rPr>
          <w:rFonts w:ascii="Times New Roman" w:hAnsi="Times New Roman"/>
          <w:bCs/>
          <w:sz w:val="24"/>
          <w:szCs w:val="24"/>
        </w:rPr>
        <w:t>средний показатель справляемости с заданиями 1-й части составляет в регионе 65,3% (соответствует 2019 г.) (интервал – от 36,9</w:t>
      </w:r>
      <w:r w:rsidRPr="0067101E">
        <w:rPr>
          <w:rFonts w:ascii="Times New Roman" w:hAnsi="Times New Roman"/>
          <w:bCs/>
          <w:sz w:val="24"/>
          <w:szCs w:val="24"/>
        </w:rPr>
        <w:t>%</w:t>
      </w:r>
      <w:r w:rsidRPr="00DD3298">
        <w:rPr>
          <w:rFonts w:ascii="Times New Roman" w:hAnsi="Times New Roman"/>
          <w:bCs/>
          <w:sz w:val="24"/>
          <w:szCs w:val="24"/>
        </w:rPr>
        <w:t xml:space="preserve"> до 100%);</w:t>
      </w:r>
    </w:p>
    <w:p w:rsidR="0020539F" w:rsidRPr="00DD3298" w:rsidRDefault="0020539F" w:rsidP="00E46CE5">
      <w:pPr>
        <w:pStyle w:val="a3"/>
        <w:numPr>
          <w:ilvl w:val="3"/>
          <w:numId w:val="49"/>
        </w:numPr>
        <w:tabs>
          <w:tab w:val="left" w:pos="851"/>
        </w:tabs>
        <w:spacing w:after="0" w:line="240" w:lineRule="auto"/>
        <w:ind w:left="-426" w:firstLine="568"/>
        <w:jc w:val="both"/>
        <w:rPr>
          <w:rFonts w:ascii="Times New Roman" w:hAnsi="Times New Roman"/>
          <w:bCs/>
          <w:sz w:val="24"/>
          <w:szCs w:val="24"/>
        </w:rPr>
      </w:pPr>
      <w:r w:rsidRPr="00DD3298">
        <w:rPr>
          <w:rFonts w:ascii="Times New Roman" w:hAnsi="Times New Roman"/>
          <w:bCs/>
          <w:sz w:val="24"/>
          <w:szCs w:val="24"/>
        </w:rPr>
        <w:t>выход за пределы минимального уровня усвоения знаний в 50% наблюдался только по 2 вопросам из 21 (9,5%);</w:t>
      </w:r>
    </w:p>
    <w:p w:rsidR="0020539F" w:rsidRPr="00DD3298" w:rsidRDefault="0020539F" w:rsidP="00E46CE5">
      <w:pPr>
        <w:pStyle w:val="a3"/>
        <w:numPr>
          <w:ilvl w:val="0"/>
          <w:numId w:val="49"/>
        </w:numPr>
        <w:tabs>
          <w:tab w:val="left" w:pos="851"/>
        </w:tabs>
        <w:spacing w:after="0" w:line="240" w:lineRule="auto"/>
        <w:ind w:left="-426" w:firstLine="568"/>
        <w:jc w:val="both"/>
        <w:rPr>
          <w:rFonts w:ascii="Times New Roman" w:hAnsi="Times New Roman"/>
          <w:bCs/>
          <w:sz w:val="24"/>
          <w:szCs w:val="24"/>
        </w:rPr>
      </w:pPr>
      <w:r w:rsidRPr="00DD3298">
        <w:rPr>
          <w:rFonts w:ascii="Times New Roman" w:hAnsi="Times New Roman"/>
          <w:bCs/>
          <w:sz w:val="24"/>
          <w:szCs w:val="24"/>
        </w:rPr>
        <w:t xml:space="preserve">по содержательному компоненту наиболее сложными и плохо усвоенными (50% и менее) являются </w:t>
      </w:r>
      <w:r>
        <w:rPr>
          <w:rFonts w:ascii="Times New Roman" w:hAnsi="Times New Roman"/>
          <w:bCs/>
          <w:sz w:val="24"/>
          <w:szCs w:val="24"/>
        </w:rPr>
        <w:t xml:space="preserve">элементы содержания к </w:t>
      </w:r>
      <w:r w:rsidRPr="00DD3298">
        <w:rPr>
          <w:rFonts w:ascii="Times New Roman" w:hAnsi="Times New Roman"/>
          <w:bCs/>
          <w:sz w:val="24"/>
          <w:szCs w:val="24"/>
        </w:rPr>
        <w:t>задания</w:t>
      </w:r>
      <w:r>
        <w:rPr>
          <w:rFonts w:ascii="Times New Roman" w:hAnsi="Times New Roman"/>
          <w:bCs/>
          <w:sz w:val="24"/>
          <w:szCs w:val="24"/>
        </w:rPr>
        <w:t>м</w:t>
      </w:r>
      <w:r w:rsidRPr="00DD3298">
        <w:rPr>
          <w:rFonts w:ascii="Times New Roman" w:hAnsi="Times New Roman"/>
          <w:bCs/>
          <w:sz w:val="24"/>
          <w:szCs w:val="24"/>
        </w:rPr>
        <w:t xml:space="preserve"> №№ 10 и 14 – транспорт веществ в растении, вегетативные и генеративные органы растений, классы Ракообразные и Паукообразные, иерархия органов кровеносной и выделительной систем, лимфообращение в организме человека. Следовательно, наиболее внимательного отношения в процессе изучения и повторения учебного материала требуют темы «Транспорт веществ в растении», «Лимфатическая система», «Классы членистоногих».</w:t>
      </w:r>
    </w:p>
    <w:p w:rsidR="0020539F" w:rsidRPr="00DD3298" w:rsidRDefault="0020539F" w:rsidP="00E46CE5">
      <w:pPr>
        <w:pStyle w:val="a3"/>
        <w:numPr>
          <w:ilvl w:val="0"/>
          <w:numId w:val="49"/>
        </w:numPr>
        <w:tabs>
          <w:tab w:val="left" w:pos="851"/>
        </w:tabs>
        <w:spacing w:after="0" w:line="240" w:lineRule="auto"/>
        <w:ind w:left="-426" w:firstLine="568"/>
        <w:jc w:val="both"/>
        <w:rPr>
          <w:rFonts w:ascii="Times New Roman" w:hAnsi="Times New Roman"/>
          <w:bCs/>
          <w:sz w:val="24"/>
          <w:szCs w:val="24"/>
        </w:rPr>
      </w:pPr>
      <w:r w:rsidRPr="00DD3298">
        <w:rPr>
          <w:rFonts w:ascii="Times New Roman" w:hAnsi="Times New Roman"/>
          <w:bCs/>
          <w:sz w:val="24"/>
          <w:szCs w:val="24"/>
        </w:rPr>
        <w:t xml:space="preserve">по умениям и навыкам – все </w:t>
      </w:r>
      <w:r w:rsidRPr="0067101E">
        <w:rPr>
          <w:rFonts w:ascii="Times New Roman" w:hAnsi="Times New Roman"/>
          <w:sz w:val="24"/>
          <w:szCs w:val="24"/>
        </w:rPr>
        <w:t>задания из категорий «на установление соответствия с рисунком или без него» и «установление последовательности». У</w:t>
      </w:r>
      <w:r w:rsidRPr="00DD3298">
        <w:rPr>
          <w:rFonts w:ascii="Times New Roman" w:hAnsi="Times New Roman"/>
          <w:bCs/>
          <w:sz w:val="24"/>
          <w:szCs w:val="24"/>
        </w:rPr>
        <w:t xml:space="preserve">казанные вопросы относятся к группе </w:t>
      </w:r>
      <w:r w:rsidRPr="00DD3298">
        <w:rPr>
          <w:rFonts w:ascii="Times New Roman" w:hAnsi="Times New Roman"/>
          <w:sz w:val="24"/>
          <w:szCs w:val="24"/>
        </w:rPr>
        <w:t>повышенного уровня сложности.</w:t>
      </w:r>
    </w:p>
    <w:p w:rsidR="0020539F" w:rsidRPr="00DD3298" w:rsidRDefault="0020539F" w:rsidP="0020539F">
      <w:pPr>
        <w:pStyle w:val="aff"/>
        <w:kinsoku w:val="0"/>
        <w:overflowPunct w:val="0"/>
        <w:spacing w:after="0"/>
        <w:ind w:left="-426" w:firstLine="568"/>
        <w:jc w:val="center"/>
        <w:rPr>
          <w:b/>
        </w:rPr>
      </w:pPr>
      <w:r w:rsidRPr="00DD3298">
        <w:rPr>
          <w:b/>
        </w:rPr>
        <w:t>Часть 2</w:t>
      </w:r>
    </w:p>
    <w:p w:rsidR="0020539F" w:rsidRPr="00DD3298" w:rsidRDefault="0020539F" w:rsidP="0020539F">
      <w:pPr>
        <w:pStyle w:val="a3"/>
        <w:spacing w:after="0" w:line="240" w:lineRule="auto"/>
        <w:ind w:left="-426" w:firstLine="568"/>
        <w:jc w:val="center"/>
        <w:rPr>
          <w:rFonts w:ascii="Times New Roman" w:hAnsi="Times New Roman"/>
          <w:b/>
          <w:sz w:val="24"/>
          <w:szCs w:val="24"/>
        </w:rPr>
      </w:pPr>
      <w:r w:rsidRPr="00DD3298">
        <w:rPr>
          <w:rFonts w:ascii="Times New Roman" w:hAnsi="Times New Roman"/>
          <w:b/>
          <w:sz w:val="24"/>
          <w:szCs w:val="24"/>
        </w:rPr>
        <w:t xml:space="preserve">Анализ результатов выполнения открытых заданий, </w:t>
      </w:r>
    </w:p>
    <w:p w:rsidR="0020539F" w:rsidRPr="00DD3298" w:rsidRDefault="0020539F" w:rsidP="0020539F">
      <w:pPr>
        <w:pStyle w:val="a3"/>
        <w:spacing w:after="0" w:line="240" w:lineRule="auto"/>
        <w:ind w:left="-426" w:firstLine="568"/>
        <w:jc w:val="center"/>
        <w:rPr>
          <w:rFonts w:ascii="Times New Roman" w:hAnsi="Times New Roman"/>
          <w:b/>
          <w:sz w:val="24"/>
          <w:szCs w:val="24"/>
        </w:rPr>
      </w:pPr>
      <w:r w:rsidRPr="00DD3298">
        <w:rPr>
          <w:rFonts w:ascii="Times New Roman" w:hAnsi="Times New Roman"/>
          <w:b/>
          <w:sz w:val="24"/>
          <w:szCs w:val="24"/>
        </w:rPr>
        <w:t xml:space="preserve">вызвавших наибольшие затруднения у экзаменующихся </w:t>
      </w:r>
    </w:p>
    <w:p w:rsidR="0020539F" w:rsidRPr="00DD3298" w:rsidRDefault="0020539F" w:rsidP="0020539F">
      <w:pPr>
        <w:pStyle w:val="a3"/>
        <w:tabs>
          <w:tab w:val="left" w:pos="993"/>
        </w:tabs>
        <w:spacing w:after="0" w:line="240" w:lineRule="auto"/>
        <w:ind w:left="-426" w:firstLine="568"/>
        <w:jc w:val="both"/>
        <w:rPr>
          <w:rFonts w:ascii="Times New Roman" w:hAnsi="Times New Roman"/>
          <w:sz w:val="24"/>
          <w:szCs w:val="24"/>
        </w:rPr>
      </w:pPr>
      <w:r w:rsidRPr="00DD3298">
        <w:rPr>
          <w:rFonts w:ascii="Times New Roman" w:hAnsi="Times New Roman"/>
          <w:bCs/>
          <w:sz w:val="24"/>
          <w:szCs w:val="24"/>
        </w:rPr>
        <w:t>Включает 7 заданий высокого уровня сложности. У</w:t>
      </w:r>
      <w:r w:rsidRPr="00DD3298">
        <w:rPr>
          <w:rFonts w:ascii="Times New Roman" w:hAnsi="Times New Roman"/>
          <w:sz w:val="24"/>
          <w:szCs w:val="24"/>
        </w:rPr>
        <w:t xml:space="preserve">спешное выполнение заданий этой части требуется применение навыков </w:t>
      </w:r>
      <w:r>
        <w:rPr>
          <w:rFonts w:ascii="Times New Roman" w:hAnsi="Times New Roman"/>
          <w:sz w:val="24"/>
          <w:szCs w:val="24"/>
        </w:rPr>
        <w:t xml:space="preserve">смыслового чтения, </w:t>
      </w:r>
      <w:r w:rsidRPr="00DD3298">
        <w:rPr>
          <w:rFonts w:ascii="Times New Roman" w:hAnsi="Times New Roman"/>
          <w:sz w:val="24"/>
          <w:szCs w:val="24"/>
        </w:rPr>
        <w:t>аналитического мышления, умения четко формулировать свои мысли, делать выводы.</w:t>
      </w:r>
    </w:p>
    <w:p w:rsidR="0020539F" w:rsidRPr="00DD3298" w:rsidRDefault="0020539F" w:rsidP="0020539F">
      <w:pPr>
        <w:pStyle w:val="Default"/>
        <w:ind w:left="-426" w:firstLine="568"/>
        <w:jc w:val="both"/>
        <w:rPr>
          <w:color w:val="auto"/>
        </w:rPr>
      </w:pPr>
      <w:r w:rsidRPr="00DD3298">
        <w:rPr>
          <w:color w:val="auto"/>
        </w:rPr>
        <w:t xml:space="preserve">В </w:t>
      </w:r>
      <w:r w:rsidRPr="00DD3298">
        <w:rPr>
          <w:b/>
          <w:bCs/>
          <w:iCs/>
          <w:color w:val="auto"/>
        </w:rPr>
        <w:t xml:space="preserve">линии 22 </w:t>
      </w:r>
      <w:r w:rsidRPr="00DD3298">
        <w:rPr>
          <w:color w:val="auto"/>
        </w:rPr>
        <w:t>были предложены задания практико-ориентированного характера с двумя элемента ответа: про тоны сердца, изменения в глазном яблоке при воздействии источника света, особенности метода меченых атомов. Средний результат выполнения этих заданий оказался низким и составил 16,3%, что соответствует высокому уровню сложности (5–30%), но на 5,4% ниже показателей 2019 г.: 2 балла получили только 5,4% участников. При этом из года в год выполнение заданий данной тематики вызывает значительные затруднения у участников экзамена.</w:t>
      </w:r>
    </w:p>
    <w:p w:rsidR="0020539F" w:rsidRPr="00DD3298" w:rsidRDefault="0020539F" w:rsidP="0020539F">
      <w:pPr>
        <w:tabs>
          <w:tab w:val="left" w:pos="851"/>
        </w:tabs>
        <w:ind w:left="-426" w:firstLine="568"/>
        <w:jc w:val="both"/>
      </w:pPr>
      <w:r w:rsidRPr="00DD3298">
        <w:t xml:space="preserve">Основная проблема была связана с незнанием школьниками понятий тоны сердца, значение радужки и ее мышц. При понимании сути метода меченых атомов (подобный вопрос встречался достаточно часто в разных вариантах пособий и демоверсиях) экзаменуемые не могут грамотно и логично объяснить его применение. </w:t>
      </w:r>
    </w:p>
    <w:p w:rsidR="0020539F" w:rsidRPr="00DD3298" w:rsidRDefault="0020539F" w:rsidP="0020539F">
      <w:pPr>
        <w:tabs>
          <w:tab w:val="left" w:pos="851"/>
        </w:tabs>
        <w:ind w:left="-426" w:firstLine="568"/>
        <w:jc w:val="both"/>
      </w:pPr>
      <w:r w:rsidRPr="00DD3298">
        <w:t>В большинстве работ не было конкретики, описание процессов оказалось размытым. В частности, если экзаменующиеся и писали правильно фазы сердечного цикла, называли типы клапанов, то никак не связывали их работу между собой для объяснения возникновения тонов сердца. Грамотно объяснить причины этих явлений смогли лишь единицы, в основном участники экзамена получили 0 или в лучшем случае 1 балл за данное задание. В целом, задание следует считать очень сложным для выполнения.</w:t>
      </w:r>
    </w:p>
    <w:p w:rsidR="0020539F" w:rsidRPr="00DD3298" w:rsidRDefault="0020539F" w:rsidP="0020539F">
      <w:pPr>
        <w:tabs>
          <w:tab w:val="left" w:pos="851"/>
        </w:tabs>
        <w:ind w:left="-426" w:firstLine="568"/>
        <w:jc w:val="both"/>
      </w:pPr>
      <w:r w:rsidRPr="00DD3298">
        <w:t xml:space="preserve">При рассуждении об изменениях в глазном яблоке при воздействии источника света большинство приписывали функцию регуляции потока света не радужке, а хрусталику. </w:t>
      </w:r>
    </w:p>
    <w:p w:rsidR="0020539F" w:rsidRPr="00DD3298" w:rsidRDefault="0020539F" w:rsidP="0020539F">
      <w:pPr>
        <w:pStyle w:val="Default"/>
        <w:ind w:left="-426" w:firstLine="568"/>
        <w:jc w:val="both"/>
        <w:rPr>
          <w:color w:val="auto"/>
        </w:rPr>
      </w:pPr>
      <w:r w:rsidRPr="00DD3298">
        <w:rPr>
          <w:color w:val="auto"/>
        </w:rPr>
        <w:t xml:space="preserve">Неудачи при ответе могут быть обусловлены сложностью данных тем при изучении в </w:t>
      </w:r>
      <w:r>
        <w:rPr>
          <w:color w:val="auto"/>
        </w:rPr>
        <w:t xml:space="preserve">основной </w:t>
      </w:r>
      <w:r w:rsidRPr="00DD3298">
        <w:rPr>
          <w:color w:val="auto"/>
        </w:rPr>
        <w:t xml:space="preserve">школе, нехваткой времени на отработку, недостаточно практико-ориентированным характером уроков, отсутствием наглядности при объяснении и малым количеством практических работ, реально выполняемых в школе в связи с уменьшением часов на освоение </w:t>
      </w:r>
      <w:r w:rsidRPr="00DD3298">
        <w:rPr>
          <w:color w:val="auto"/>
        </w:rPr>
        <w:lastRenderedPageBreak/>
        <w:t xml:space="preserve">биологических знаний. Следует как можно чаще включать задания данной тематики в проверочные работы разного уровня – как поурочной (тематической), так и итоговой аттестации учащихся, пробные и демонстрационные варианты ЕГЭ. </w:t>
      </w:r>
    </w:p>
    <w:p w:rsidR="0020539F" w:rsidRPr="00DD3298" w:rsidRDefault="0020539F" w:rsidP="0020539F">
      <w:pPr>
        <w:pStyle w:val="aff"/>
        <w:kinsoku w:val="0"/>
        <w:overflowPunct w:val="0"/>
        <w:spacing w:after="0"/>
        <w:ind w:left="-426" w:right="127" w:firstLine="568"/>
        <w:jc w:val="both"/>
      </w:pPr>
      <w:r w:rsidRPr="00DD3298">
        <w:t xml:space="preserve">Средний результат выполнения заданий </w:t>
      </w:r>
      <w:r w:rsidRPr="00DD3298">
        <w:rPr>
          <w:b/>
          <w:bCs/>
          <w:iCs/>
        </w:rPr>
        <w:t xml:space="preserve">линии 23 </w:t>
      </w:r>
      <w:r w:rsidRPr="00DD3298">
        <w:rPr>
          <w:bCs/>
        </w:rPr>
        <w:t xml:space="preserve">с изображением биологического объекта, который </w:t>
      </w:r>
      <w:r w:rsidRPr="00DD3298">
        <w:t>предполагалось распознать и описать, составил 23,0%, что соответствует заявленному уровню сложности, но на 18,6% ниже 2019 г.: максимума в 3 балла достигли только 16,7%, 2 балла – 24,4%, 1 балл – 25,8%, не справились с заданием 33,1% участников. Участникам предлагался анализ рисунков зубных систем млекопитающих разных трофических уровней, строения бактериофага и закономерностей, связанных с понятием «Бочка Либиха».</w:t>
      </w:r>
    </w:p>
    <w:p w:rsidR="0020539F" w:rsidRPr="00DD3298" w:rsidRDefault="0020539F" w:rsidP="0020539F">
      <w:pPr>
        <w:tabs>
          <w:tab w:val="left" w:pos="851"/>
        </w:tabs>
        <w:ind w:left="-426" w:firstLine="568"/>
        <w:jc w:val="both"/>
      </w:pPr>
      <w:r w:rsidRPr="00DD3298">
        <w:t>Предложенное задание с бактериофагом в большинстве своем достаточно хорошо известно и отработано со школьниками многими ответственными учителями и самими сдающими – оно присутствовало в разных формах и в тренировочных сборниках, и в пробных вариантах экзаменов. Однако в вопросе требовалось описание жизненного цикла бактериофага, что многие из формулировки задания не поняли и говорили только про необходимость для жизни вируса наличия клетки хозяина без подробных пояснений о внедрении вирусной ДНК в геном хозяина и самосборке вируса. Некоторые приписывали бактериофагу наличие нуклеоида. При этом данное задание можно считать успешно выполненным</w:t>
      </w:r>
      <w:r>
        <w:t>, в отличии от других заданий данной линии</w:t>
      </w:r>
      <w:r w:rsidRPr="00DD3298">
        <w:t xml:space="preserve">. </w:t>
      </w:r>
    </w:p>
    <w:p w:rsidR="0020539F" w:rsidRPr="00DD3298" w:rsidRDefault="0020539F" w:rsidP="0020539F">
      <w:pPr>
        <w:tabs>
          <w:tab w:val="left" w:pos="851"/>
        </w:tabs>
        <w:ind w:left="-426" w:firstLine="568"/>
        <w:jc w:val="both"/>
      </w:pPr>
      <w:r w:rsidRPr="00DD3298">
        <w:t xml:space="preserve">Большинство </w:t>
      </w:r>
      <w:r>
        <w:t xml:space="preserve">учащихся </w:t>
      </w:r>
      <w:r w:rsidRPr="00DD3298">
        <w:t xml:space="preserve">потеряли баллы в вопросе с рисунками зубов хищного и растительноядного млекопитающих. </w:t>
      </w:r>
      <w:r>
        <w:t xml:space="preserve">Многие </w:t>
      </w:r>
      <w:r w:rsidRPr="00DD3298">
        <w:t>участники экзамена правильно указывали названия хищник</w:t>
      </w:r>
      <w:r>
        <w:t xml:space="preserve"> (плотоядный)</w:t>
      </w:r>
      <w:r w:rsidRPr="00DD3298">
        <w:t xml:space="preserve"> и растительноядный (травоядный) для черепов, но при этом у хищника узнавали только клыки, а понятие «хищные зубы» теряли, соответственно, не называли их функции. У растительноядного млекопитающего правильно описывали резцы, видели отсутствие клыков, но неграмотно указывали коренные зубы и/или их функции, путали функции коренных зубов и резцов. В целом, можно сказать, что название дифференцированных зубов</w:t>
      </w:r>
      <w:r>
        <w:t xml:space="preserve"> разных групп млекопитающих</w:t>
      </w:r>
      <w:r w:rsidRPr="00DD3298">
        <w:t xml:space="preserve"> и их назначение недостаточно хорошо усвоены школьниками. </w:t>
      </w:r>
    </w:p>
    <w:p w:rsidR="0020539F" w:rsidRPr="00DD3298" w:rsidRDefault="0020539F" w:rsidP="0020539F">
      <w:pPr>
        <w:tabs>
          <w:tab w:val="left" w:pos="851"/>
        </w:tabs>
        <w:ind w:left="-426" w:firstLine="568"/>
        <w:jc w:val="both"/>
      </w:pPr>
      <w:r w:rsidRPr="00DD3298">
        <w:t>Самым сложным оказался вопрос про бочку Либиха. Экспертам нашей комиссии показалось, что критерии 2 и 3 в эталоне ответа дублируют друг друга, что вызывает дополнительные сложности при оценивании работ. Кроме того, рисунок недостаточно информативен для правильного вывода, предложенного в п. 3, т.к. в законе ограничивающего фактора не говорится про норму каких-либо веществ, поэтому в большинстве случаев участники экзамена получали 1 балл, в лучшем случае 2. Также следует отметить, что, к сожалению, графическое изображение закона минимума многим школьникам, в т.ч. выпускникам прошлых лет, незнакомо.</w:t>
      </w:r>
    </w:p>
    <w:p w:rsidR="0020539F" w:rsidRPr="00DD3298" w:rsidRDefault="0020539F" w:rsidP="0020539F">
      <w:pPr>
        <w:tabs>
          <w:tab w:val="left" w:pos="851"/>
        </w:tabs>
        <w:ind w:left="-426" w:firstLine="568"/>
        <w:jc w:val="both"/>
        <w:rPr>
          <w:b/>
          <w:highlight w:val="yellow"/>
        </w:rPr>
      </w:pPr>
      <w:r w:rsidRPr="00DD3298">
        <w:t>В целом, результативность заданий линии 23 в очередной раз подтверждает тезис о том, что учащиеся недостаточно внимательно читают задания или не понимают сути вопросов, к тому же бывают очень невнимательны к изображению. Можно порекомендовать как можно больше работать с рисунками, извлекая из них максимум информации, сопоставляя рисунки в заданиях с рисунками учебника.</w:t>
      </w:r>
    </w:p>
    <w:p w:rsidR="0020539F" w:rsidRPr="00DD3298" w:rsidRDefault="0020539F" w:rsidP="0020539F">
      <w:pPr>
        <w:pStyle w:val="Default"/>
        <w:ind w:left="-426" w:firstLine="568"/>
        <w:jc w:val="both"/>
        <w:rPr>
          <w:color w:val="auto"/>
        </w:rPr>
      </w:pPr>
      <w:r w:rsidRPr="00DD3298">
        <w:rPr>
          <w:b/>
          <w:bCs/>
          <w:color w:val="auto"/>
        </w:rPr>
        <w:t>Задание линии 24</w:t>
      </w:r>
      <w:r w:rsidRPr="00DD3298">
        <w:rPr>
          <w:bCs/>
          <w:color w:val="auto"/>
        </w:rPr>
        <w:t xml:space="preserve"> на анализ биологической информации – работа с текстом по поиску ошибочных суждений и исправлений – традиционно является самым успешным: процент его выполнения самый высокий – 50,1%</w:t>
      </w:r>
      <w:r w:rsidRPr="00DD3298">
        <w:rPr>
          <w:color w:val="auto"/>
        </w:rPr>
        <w:t>, что</w:t>
      </w:r>
      <w:r w:rsidRPr="00DD3298">
        <w:rPr>
          <w:bCs/>
          <w:iCs/>
          <w:color w:val="auto"/>
        </w:rPr>
        <w:t xml:space="preserve"> выше заявленного </w:t>
      </w:r>
      <w:r w:rsidRPr="00DD3298">
        <w:rPr>
          <w:color w:val="auto"/>
        </w:rPr>
        <w:t>уровня сложности (5–30%). Не вызвало затруднения и было выполнено на 3 балла 23,1% участников, на 2 балла – 25,8%, на 1 балл – 29,3%, не справились и получили 0 баллов – 21,8% (в 2019 г. – 30,4%).</w:t>
      </w:r>
    </w:p>
    <w:p w:rsidR="0020539F" w:rsidRPr="00DD3298" w:rsidRDefault="0020539F" w:rsidP="0020539F">
      <w:pPr>
        <w:tabs>
          <w:tab w:val="left" w:pos="851"/>
        </w:tabs>
        <w:ind w:left="-426" w:firstLine="568"/>
        <w:jc w:val="both"/>
        <w:rPr>
          <w:bCs/>
        </w:rPr>
      </w:pPr>
      <w:r w:rsidRPr="00DD3298">
        <w:rPr>
          <w:bCs/>
        </w:rPr>
        <w:t xml:space="preserve">Однако некоторые ошибки следует отметить: так, в тексте про нервную ткань было указано, что для нее характерно свойство </w:t>
      </w:r>
      <w:r>
        <w:rPr>
          <w:bCs/>
        </w:rPr>
        <w:t>сократ</w:t>
      </w:r>
      <w:r w:rsidRPr="00DD3298">
        <w:rPr>
          <w:bCs/>
        </w:rPr>
        <w:t>имости</w:t>
      </w:r>
      <w:r>
        <w:rPr>
          <w:bCs/>
        </w:rPr>
        <w:t xml:space="preserve"> (что является свойством мышечной ткани)</w:t>
      </w:r>
      <w:r w:rsidRPr="00DD3298">
        <w:rPr>
          <w:bCs/>
        </w:rPr>
        <w:t>; гаметофит назван доминирующим поколением у папоротника.</w:t>
      </w:r>
    </w:p>
    <w:p w:rsidR="0020539F" w:rsidRPr="00DD3298" w:rsidRDefault="0020539F" w:rsidP="0020539F">
      <w:pPr>
        <w:tabs>
          <w:tab w:val="left" w:pos="851"/>
        </w:tabs>
        <w:ind w:left="-426" w:firstLine="568"/>
        <w:jc w:val="both"/>
      </w:pPr>
      <w:r w:rsidRPr="00DD3298">
        <w:rPr>
          <w:bCs/>
        </w:rPr>
        <w:t>Случаев, отмеченных в прошлом году, когда баллы снижались за 4 исправленных предложения вместо 3-х, не выявлено. Т</w:t>
      </w:r>
      <w:r w:rsidRPr="00DD3298">
        <w:t>ипичных ошибок – отсутствие объяснения в предложениях и использование простого отрицания указанных в тексте событий: не может, не является, не относится – в нынешнем году отмечено значительно меньше.</w:t>
      </w:r>
    </w:p>
    <w:p w:rsidR="0020539F" w:rsidRPr="00DD3298" w:rsidRDefault="0020539F" w:rsidP="0020539F">
      <w:pPr>
        <w:tabs>
          <w:tab w:val="left" w:pos="851"/>
        </w:tabs>
        <w:ind w:left="-426" w:firstLine="568"/>
        <w:jc w:val="both"/>
        <w:rPr>
          <w:b/>
          <w:highlight w:val="yellow"/>
        </w:rPr>
      </w:pPr>
      <w:r w:rsidRPr="00DD3298">
        <w:rPr>
          <w:bCs/>
        </w:rPr>
        <w:t>Для исправления ситуации полезно давать школьникам задания на поиск ошибок в тексте в качестве контролирующих при изучении соответствующих тем в школе, что позволит отрабатывать эти вопросы более тщательно.</w:t>
      </w:r>
    </w:p>
    <w:p w:rsidR="0020539F" w:rsidRPr="00DD3298" w:rsidRDefault="0020539F" w:rsidP="0020539F">
      <w:pPr>
        <w:pStyle w:val="Default"/>
        <w:ind w:left="-426" w:firstLine="568"/>
        <w:jc w:val="both"/>
        <w:rPr>
          <w:color w:val="auto"/>
        </w:rPr>
      </w:pPr>
      <w:r w:rsidRPr="00DD3298">
        <w:rPr>
          <w:color w:val="auto"/>
        </w:rPr>
        <w:lastRenderedPageBreak/>
        <w:t>Результаты выполнения заданий</w:t>
      </w:r>
      <w:r w:rsidRPr="00DD3298">
        <w:rPr>
          <w:b/>
          <w:i/>
          <w:color w:val="auto"/>
        </w:rPr>
        <w:t xml:space="preserve"> </w:t>
      </w:r>
      <w:r w:rsidRPr="00DD3298">
        <w:rPr>
          <w:b/>
          <w:color w:val="auto"/>
        </w:rPr>
        <w:t>линии 25</w:t>
      </w:r>
      <w:r w:rsidRPr="00DD3298">
        <w:rPr>
          <w:b/>
          <w:i/>
          <w:color w:val="auto"/>
        </w:rPr>
        <w:t xml:space="preserve"> </w:t>
      </w:r>
      <w:r w:rsidRPr="00DD3298">
        <w:rPr>
          <w:bCs/>
          <w:color w:val="auto"/>
        </w:rPr>
        <w:t>на обобщение и применение знаний о человеке и многообразии организмов</w:t>
      </w:r>
      <w:r w:rsidRPr="00DD3298">
        <w:rPr>
          <w:bCs/>
          <w:iCs/>
          <w:color w:val="auto"/>
        </w:rPr>
        <w:t xml:space="preserve"> соответствуют</w:t>
      </w:r>
      <w:r w:rsidRPr="00DD3298">
        <w:rPr>
          <w:b/>
          <w:bCs/>
          <w:i/>
          <w:iCs/>
          <w:color w:val="auto"/>
        </w:rPr>
        <w:t xml:space="preserve"> </w:t>
      </w:r>
      <w:r w:rsidRPr="00DD3298">
        <w:rPr>
          <w:color w:val="auto"/>
        </w:rPr>
        <w:t xml:space="preserve">высокому уровню сложности (5–30%) и составляют в регионе всего 16,0%, что на 13,0% ниже, чем в 2019 г. результат сопоставим с вопросом 22. Максимальные 3 балла получили только 2,5% экзаменуемых, не справились – 65,9%. Наибольшие затруднения вызвали задания, в которых требовалось </w:t>
      </w:r>
      <w:r>
        <w:rPr>
          <w:color w:val="auto"/>
        </w:rPr>
        <w:t xml:space="preserve">определить и описать особенности </w:t>
      </w:r>
      <w:r w:rsidRPr="00D73F0B">
        <w:rPr>
          <w:color w:val="auto"/>
        </w:rPr>
        <w:t>внешнего строения, жизнедеятельности и поведения</w:t>
      </w:r>
      <w:r>
        <w:rPr>
          <w:color w:val="auto"/>
        </w:rPr>
        <w:t xml:space="preserve"> ящериц, позволяющие выживать в пустынях</w:t>
      </w:r>
      <w:r w:rsidRPr="00DD3298">
        <w:rPr>
          <w:color w:val="auto"/>
        </w:rPr>
        <w:t xml:space="preserve">, указать </w:t>
      </w:r>
      <w:r w:rsidRPr="00D73F0B">
        <w:rPr>
          <w:color w:val="auto"/>
        </w:rPr>
        <w:t>этапы жизненного цикла аскариды после попадания паразита в организм человека</w:t>
      </w:r>
      <w:r w:rsidRPr="00DD3298">
        <w:rPr>
          <w:color w:val="auto"/>
        </w:rPr>
        <w:t xml:space="preserve">, </w:t>
      </w:r>
      <w:r>
        <w:rPr>
          <w:color w:val="auto"/>
        </w:rPr>
        <w:t>значение слуховой трубы</w:t>
      </w:r>
      <w:r w:rsidRPr="00DD3298">
        <w:rPr>
          <w:color w:val="auto"/>
        </w:rPr>
        <w:t xml:space="preserve">. </w:t>
      </w:r>
    </w:p>
    <w:p w:rsidR="0020539F" w:rsidRPr="00DD3298" w:rsidRDefault="0020539F" w:rsidP="0020539F">
      <w:pPr>
        <w:tabs>
          <w:tab w:val="left" w:pos="851"/>
        </w:tabs>
        <w:ind w:left="-426" w:firstLine="568"/>
        <w:jc w:val="both"/>
        <w:rPr>
          <w:bCs/>
        </w:rPr>
      </w:pPr>
      <w:r w:rsidRPr="00DD3298">
        <w:t xml:space="preserve">Так, некоторые участники путали слуховую трубу со слуховым проходом, приписывая ей его функции. Часто, указывая функции слуховой трубы правильно, практически никто не говорил об ухудшении работы слуховых косточек, поэтому 3 балла не зарабатывал. В данном случае полезно будет </w:t>
      </w:r>
      <w:r w:rsidRPr="00DD3298">
        <w:rPr>
          <w:bCs/>
        </w:rPr>
        <w:t>более тщательно прорабатывать базовые биологические термины, давать школьникам терминологические диктанты.</w:t>
      </w:r>
    </w:p>
    <w:p w:rsidR="0020539F" w:rsidRPr="00DD3298" w:rsidRDefault="0020539F" w:rsidP="0020539F">
      <w:pPr>
        <w:tabs>
          <w:tab w:val="left" w:pos="851"/>
        </w:tabs>
        <w:ind w:left="-426" w:firstLine="568"/>
        <w:jc w:val="both"/>
      </w:pPr>
      <w:r w:rsidRPr="00DD3298">
        <w:t xml:space="preserve">Много сложностей возникло при ответе на вопрос о цикле развития аскариды. Чаще всего в ответе присутствовала информация, что в легких развиваются взрослые аскариды, а не личинки; заражение происходит также либо личинками, либо взрослыми червями, а не яйцами. Также в ряде работ говорилось, что кашель обусловлен раздражением легких вместо дыхательных путей, что не могло быть засчитано как верное пояснение. В некоторых случаях аскарид, видимо, путали с плоскими червями и указывали развитие со сменой хозяев. Рекомендуется более тщательно прорабатывать циклы развития паразитических червей, возможно, в сравнительном плане, чтобы четко видеть различия, т.к. вопросы подобного содержания встречаются в ЕГЭ достаточно часто. </w:t>
      </w:r>
    </w:p>
    <w:p w:rsidR="0020539F" w:rsidRPr="00DD3298" w:rsidRDefault="0020539F" w:rsidP="0020539F">
      <w:pPr>
        <w:tabs>
          <w:tab w:val="left" w:pos="851"/>
        </w:tabs>
        <w:ind w:left="-426" w:firstLine="568"/>
        <w:jc w:val="both"/>
      </w:pPr>
      <w:r w:rsidRPr="00DD3298">
        <w:t xml:space="preserve">Вопрос про особенности ящериц как пустынных обитателей у участников не вызвал особых затруднений, т.к. знаком из материалов ЕГЭ прошлых лет. Однако изменение критериев ответа в этом году, их дробление на мелкие элементы показало, что экзаменуемые не способны размышлять над вопросом настолько широко и глубоко, чтобы проанализировать </w:t>
      </w:r>
      <w:r>
        <w:t xml:space="preserve">адаптивные особенности </w:t>
      </w:r>
      <w:r w:rsidRPr="00DD3298">
        <w:t>организм</w:t>
      </w:r>
      <w:r>
        <w:t>а</w:t>
      </w:r>
      <w:r w:rsidRPr="00DD3298">
        <w:t xml:space="preserve"> того или иного объекта со всех сторон. Так, если подробнейшим образом были расписаны все физиологические особенности ящериц, не только необходимые в ответе, но и многие другие, относящиеся к категории дополнительной информации, то в поведении была указана только ночная активность. И наоборот, если поведение было расписано максимально подробно и правильно, в физиологических характеристиках – все мимо ответа. Не вызвало проблем только обоснование особенностей строения – практически все называли и сухую кожу, и</w:t>
      </w:r>
      <w:r>
        <w:t xml:space="preserve"> верно описали</w:t>
      </w:r>
      <w:r w:rsidRPr="00DD3298">
        <w:t xml:space="preserve"> ее назначение в пустыне. </w:t>
      </w:r>
    </w:p>
    <w:p w:rsidR="0020539F" w:rsidRPr="00DD3298" w:rsidRDefault="0020539F" w:rsidP="0020539F">
      <w:pPr>
        <w:tabs>
          <w:tab w:val="left" w:pos="851"/>
        </w:tabs>
        <w:ind w:left="-426" w:firstLine="568"/>
        <w:jc w:val="both"/>
      </w:pPr>
      <w:r w:rsidRPr="00DD3298">
        <w:t xml:space="preserve">В целом, вопросы про аскаридоз и ящериц следует считать наиболее проблемными для выполнения в 2020 г. </w:t>
      </w:r>
    </w:p>
    <w:p w:rsidR="0020539F" w:rsidRPr="00DD3298" w:rsidRDefault="0020539F" w:rsidP="0020539F">
      <w:pPr>
        <w:pStyle w:val="aff"/>
        <w:kinsoku w:val="0"/>
        <w:overflowPunct w:val="0"/>
        <w:spacing w:after="0"/>
        <w:ind w:left="-426" w:right="106" w:firstLine="568"/>
        <w:jc w:val="both"/>
        <w:rPr>
          <w:bCs/>
          <w:iCs/>
        </w:rPr>
      </w:pPr>
      <w:r w:rsidRPr="00DD3298">
        <w:t xml:space="preserve">Задания </w:t>
      </w:r>
      <w:r w:rsidRPr="00DD3298">
        <w:rPr>
          <w:b/>
          <w:bCs/>
          <w:iCs/>
        </w:rPr>
        <w:t xml:space="preserve">линии 26 </w:t>
      </w:r>
      <w:r w:rsidRPr="00DD3298">
        <w:rPr>
          <w:bCs/>
        </w:rPr>
        <w:t xml:space="preserve">на обобщение и применение знаний в новой ситуации об эволюции органического мира и экологических закономерностях </w:t>
      </w:r>
      <w:r w:rsidRPr="00DD3298">
        <w:rPr>
          <w:bCs/>
          <w:iCs/>
        </w:rPr>
        <w:t xml:space="preserve">традиционно вызывают большие затруднения у участников экзамена. Средний процент выполнения составил в регионе 10,7%, что соответствует </w:t>
      </w:r>
      <w:r w:rsidRPr="00DD3298">
        <w:t xml:space="preserve">высокому уровню сложности (5–30%), но при этом результат на 17,4% </w:t>
      </w:r>
      <w:r w:rsidRPr="00DD3298">
        <w:rPr>
          <w:bCs/>
          <w:iCs/>
        </w:rPr>
        <w:t>ниже</w:t>
      </w:r>
      <w:r w:rsidRPr="00DD3298">
        <w:t xml:space="preserve"> 2019г., и является самым низким показателем не только части 2, но и всего теста в целом.</w:t>
      </w:r>
      <w:r w:rsidRPr="00DD3298">
        <w:rPr>
          <w:bCs/>
          <w:iCs/>
        </w:rPr>
        <w:t xml:space="preserve"> Максимальные 3 балла смогли получить только 0,6% участников, не справились – 74,5%. </w:t>
      </w:r>
    </w:p>
    <w:p w:rsidR="0020539F" w:rsidRPr="00DD3298" w:rsidRDefault="0020539F" w:rsidP="0020539F">
      <w:pPr>
        <w:tabs>
          <w:tab w:val="left" w:pos="851"/>
        </w:tabs>
        <w:ind w:left="-426" w:firstLine="568"/>
        <w:jc w:val="both"/>
        <w:rPr>
          <w:bCs/>
        </w:rPr>
      </w:pPr>
      <w:r w:rsidRPr="00DD3298">
        <w:rPr>
          <w:bCs/>
        </w:rPr>
        <w:t>Задание про гипотезу Опарина и Холдейна не является новым – подобные вопросы уже встречались в более ранние периоды, однако снова вызвало затруднения. Основные ошибки были связаны с невнимательным чтением задания и, как следствие, неполным ответом на вопрос. Массово не указывался тип возникших мембран, вместо пробионтов достаточно часто назывались прокариоты. В части работ говорилось про фотосинтез и наличие благодаря ему кислорода в атмосфере Земли. Следует также заметить, что в большинстве работ ответ не был структурирован: этапы указывались не в хронологическом порядке, а</w:t>
      </w:r>
      <w:r>
        <w:rPr>
          <w:bCs/>
        </w:rPr>
        <w:t>, видимо,</w:t>
      </w:r>
      <w:r w:rsidRPr="00DD3298">
        <w:rPr>
          <w:bCs/>
        </w:rPr>
        <w:t xml:space="preserve"> по мере возникновения воспоминаний у участников экзамена. </w:t>
      </w:r>
    </w:p>
    <w:p w:rsidR="0020539F" w:rsidRPr="00DD3298" w:rsidRDefault="0020539F" w:rsidP="0020539F">
      <w:pPr>
        <w:tabs>
          <w:tab w:val="left" w:pos="851"/>
        </w:tabs>
        <w:ind w:left="-426" w:firstLine="568"/>
        <w:jc w:val="both"/>
        <w:rPr>
          <w:bCs/>
        </w:rPr>
      </w:pPr>
      <w:r w:rsidRPr="00DD3298">
        <w:rPr>
          <w:bCs/>
        </w:rPr>
        <w:t xml:space="preserve">Ответ на вопрос про особенности </w:t>
      </w:r>
      <w:r w:rsidRPr="005964AE">
        <w:rPr>
          <w:bCs/>
        </w:rPr>
        <w:t>строени</w:t>
      </w:r>
      <w:r>
        <w:rPr>
          <w:bCs/>
        </w:rPr>
        <w:t>я</w:t>
      </w:r>
      <w:r w:rsidRPr="005964AE">
        <w:rPr>
          <w:bCs/>
        </w:rPr>
        <w:t>, жизнедеятельности и поведени</w:t>
      </w:r>
      <w:r>
        <w:rPr>
          <w:bCs/>
        </w:rPr>
        <w:t>я</w:t>
      </w:r>
      <w:r w:rsidRPr="005964AE">
        <w:rPr>
          <w:bCs/>
        </w:rPr>
        <w:t xml:space="preserve"> костных </w:t>
      </w:r>
      <w:r w:rsidRPr="00DD3298">
        <w:rPr>
          <w:bCs/>
        </w:rPr>
        <w:t xml:space="preserve">рыб, обеспечивающие интенсивное извлечение </w:t>
      </w:r>
      <w:r w:rsidRPr="00DD3298">
        <w:rPr>
          <w:bCs/>
          <w:lang w:val="en-US"/>
        </w:rPr>
        <w:t>O</w:t>
      </w:r>
      <w:r w:rsidRPr="00DD3298">
        <w:rPr>
          <w:bCs/>
          <w:vertAlign w:val="subscript"/>
        </w:rPr>
        <w:t>2</w:t>
      </w:r>
      <w:r w:rsidRPr="00DD3298">
        <w:rPr>
          <w:bCs/>
        </w:rPr>
        <w:t xml:space="preserve"> из воды, в большинстве случаев содержал информацию про общие признаки рыб, но связывания с поглощением именно кислорода не было, что снижало общий балл за задание. Эксперты нашей комиссии учитывали также в ряде случаев как замену одного из элементов ответа указание на интенсивный газообмен в </w:t>
      </w:r>
      <w:r w:rsidRPr="00DD3298">
        <w:rPr>
          <w:bCs/>
        </w:rPr>
        <w:lastRenderedPageBreak/>
        <w:t xml:space="preserve">плавательном пузыре рыб, т.к. это явление также обеспечивает более активное насыщение крови кислородом. Отметим, что похожие задания появляются в ЕГЭ достаточно часто в разных модификациях, но продолжают оставаться очень непростыми для грамотного полного ответа из-за неумения не описывать, а именно объяснять процессы и явления. </w:t>
      </w:r>
    </w:p>
    <w:p w:rsidR="0020539F" w:rsidRPr="00DD3298" w:rsidRDefault="0020539F" w:rsidP="0020539F">
      <w:pPr>
        <w:pStyle w:val="aff"/>
        <w:kinsoku w:val="0"/>
        <w:overflowPunct w:val="0"/>
        <w:spacing w:after="0"/>
        <w:ind w:left="-426" w:right="106" w:firstLine="568"/>
        <w:jc w:val="both"/>
        <w:rPr>
          <w:bCs/>
        </w:rPr>
      </w:pPr>
      <w:r w:rsidRPr="00DD3298">
        <w:rPr>
          <w:bCs/>
          <w:iCs/>
        </w:rPr>
        <w:t xml:space="preserve">Самым сложным оказался вопрос про причины неполной палеонтологические летописи. Нам показалось, что вопрос некорректен и направлен больше не на знания, а на логику и фантазию, поэтому в большинстве случаев оказался вообще не понят и не написан. То, что </w:t>
      </w:r>
      <w:r>
        <w:rPr>
          <w:bCs/>
          <w:iCs/>
        </w:rPr>
        <w:t>проблема</w:t>
      </w:r>
      <w:r w:rsidRPr="00DD3298">
        <w:rPr>
          <w:bCs/>
          <w:iCs/>
        </w:rPr>
        <w:t xml:space="preserve"> именно в формулировке вопроса, свидетельствует тот факт, что участники, имеющие хорошие работы с полными удачными ответами на остальные задания и грамотно оформленными задачами, получали за данный вопрос 0, в лучшем случае, 1 балл! </w:t>
      </w:r>
    </w:p>
    <w:p w:rsidR="0020539F" w:rsidRPr="00DD3298" w:rsidRDefault="0020539F" w:rsidP="0020539F">
      <w:pPr>
        <w:tabs>
          <w:tab w:val="left" w:pos="851"/>
        </w:tabs>
        <w:ind w:left="-426" w:firstLine="568"/>
        <w:jc w:val="both"/>
      </w:pPr>
      <w:r w:rsidRPr="00DD3298">
        <w:t>В целом, в большинстве случаев ответы на указанные вопросы имели телеграфный стиль и не сопровождались пояснениями. Это говорит о том, что данные задания объединяет высокий уровень сложности и трудности с вычленением рационального звена при ответе. Кроме того, снова обращает на себя внимание не</w:t>
      </w:r>
      <w:r>
        <w:t>внимательное</w:t>
      </w:r>
      <w:r w:rsidRPr="00DD3298">
        <w:t xml:space="preserve"> прочтение заданий экзаменующимися. На перечисленные вопросы следует обратить повышенное внимание при изучении биологии в школе, кроме того, обучать школьников аналитическому мышлению – оперированию теоретическими знаниями в различных комбинациях, что повысит шансы на успешность при выполнении подобных заданий.</w:t>
      </w:r>
    </w:p>
    <w:p w:rsidR="0020539F" w:rsidRPr="00DD3298" w:rsidRDefault="0020539F" w:rsidP="0020539F">
      <w:pPr>
        <w:pStyle w:val="Default"/>
        <w:ind w:left="-426" w:firstLine="568"/>
        <w:jc w:val="both"/>
        <w:rPr>
          <w:b/>
          <w:bCs/>
          <w:i/>
          <w:iCs/>
          <w:color w:val="auto"/>
        </w:rPr>
      </w:pPr>
      <w:r w:rsidRPr="00DD3298">
        <w:rPr>
          <w:color w:val="auto"/>
        </w:rPr>
        <w:t xml:space="preserve">Результат выполнения заданий </w:t>
      </w:r>
      <w:r w:rsidRPr="00DD3298">
        <w:rPr>
          <w:b/>
          <w:bCs/>
          <w:iCs/>
          <w:color w:val="auto"/>
        </w:rPr>
        <w:t>линии 27</w:t>
      </w:r>
      <w:r w:rsidRPr="00DD3298">
        <w:rPr>
          <w:b/>
          <w:bCs/>
          <w:i/>
          <w:iCs/>
          <w:color w:val="auto"/>
        </w:rPr>
        <w:t xml:space="preserve"> </w:t>
      </w:r>
      <w:r w:rsidRPr="00DD3298">
        <w:rPr>
          <w:bCs/>
          <w:iCs/>
          <w:color w:val="auto"/>
        </w:rPr>
        <w:t>(высокий уровень) – 41,1%, что на 3,7% выше, чем в 2019 г.</w:t>
      </w:r>
      <w:r w:rsidRPr="00DD3298">
        <w:rPr>
          <w:b/>
          <w:bCs/>
          <w:i/>
          <w:iCs/>
          <w:color w:val="auto"/>
        </w:rPr>
        <w:t xml:space="preserve"> </w:t>
      </w:r>
      <w:r w:rsidRPr="00DD3298">
        <w:rPr>
          <w:bCs/>
          <w:iCs/>
          <w:color w:val="auto"/>
        </w:rPr>
        <w:t xml:space="preserve">Участникам экзамена </w:t>
      </w:r>
      <w:r w:rsidRPr="00DD3298">
        <w:rPr>
          <w:color w:val="auto"/>
        </w:rPr>
        <w:t>традиционно предлагались задания на проверку умений применять знания в новой ситуации при решении задач по цитологии на определение числа хромосом и молекул ДНК в разных фазах мейоза, хромосомного набора клеток ели, аминокислотной последовательности в молекуле белка, используя таблицу генетического кода. Максимальные 3 балла за эти задания получили 27,7% участников, что на 9,4% выше 2019 г., получили 0 баллов – 45,4% (сопоставимо с 2019 г.). Результаты соответствуют высокому уровню сложности.</w:t>
      </w:r>
    </w:p>
    <w:p w:rsidR="0020539F" w:rsidRPr="00DD3298" w:rsidRDefault="0020539F" w:rsidP="0020539F">
      <w:pPr>
        <w:tabs>
          <w:tab w:val="left" w:pos="851"/>
        </w:tabs>
        <w:ind w:left="-426" w:firstLine="568"/>
        <w:jc w:val="both"/>
        <w:rPr>
          <w:bCs/>
        </w:rPr>
      </w:pPr>
      <w:r w:rsidRPr="00DD3298">
        <w:rPr>
          <w:bCs/>
        </w:rPr>
        <w:t>З</w:t>
      </w:r>
      <w:r w:rsidRPr="00DD3298">
        <w:t>адач</w:t>
      </w:r>
      <w:r>
        <w:t>а</w:t>
      </w:r>
      <w:r w:rsidRPr="00DD3298">
        <w:t xml:space="preserve"> </w:t>
      </w:r>
      <w:r>
        <w:t>на</w:t>
      </w:r>
      <w:r w:rsidRPr="00DD3298">
        <w:t xml:space="preserve"> биосинтез белка с указанием в молекулах ДНК и РНК 3’-5’-концов, ставш</w:t>
      </w:r>
      <w:r>
        <w:t>ая</w:t>
      </w:r>
      <w:r w:rsidRPr="00DD3298">
        <w:t xml:space="preserve"> нов</w:t>
      </w:r>
      <w:r>
        <w:t>ой</w:t>
      </w:r>
      <w:r w:rsidRPr="00DD3298">
        <w:t xml:space="preserve"> в 2020 г., благодаря заблаговременной отработке </w:t>
      </w:r>
      <w:r>
        <w:t>по материалам</w:t>
      </w:r>
      <w:r w:rsidRPr="00DD3298">
        <w:t xml:space="preserve"> демоверсии и сборник</w:t>
      </w:r>
      <w:r>
        <w:t>ов</w:t>
      </w:r>
      <w:r w:rsidRPr="00DD3298">
        <w:t xml:space="preserve"> 2020 г., не стала для большинства экзаменующихся сложной и была выполнена достаточно хорошо.</w:t>
      </w:r>
    </w:p>
    <w:p w:rsidR="0020539F" w:rsidRPr="00DD3298" w:rsidRDefault="0020539F" w:rsidP="0020539F">
      <w:pPr>
        <w:tabs>
          <w:tab w:val="left" w:pos="567"/>
        </w:tabs>
        <w:ind w:left="-426" w:firstLine="568"/>
        <w:jc w:val="both"/>
      </w:pPr>
      <w:r w:rsidRPr="00DD3298">
        <w:t xml:space="preserve">В вопросах про число хромосом и </w:t>
      </w:r>
      <w:r>
        <w:t>молекул</w:t>
      </w:r>
      <w:r w:rsidRPr="00DD3298">
        <w:t xml:space="preserve"> ДНК в мейозе в ряде работ были неверно указаны наборы либо в метафазу </w:t>
      </w:r>
      <w:r w:rsidRPr="00DD3298">
        <w:rPr>
          <w:lang w:val="en-US"/>
        </w:rPr>
        <w:t>II</w:t>
      </w:r>
      <w:r w:rsidRPr="00DD3298">
        <w:t xml:space="preserve">, либо в анафазу </w:t>
      </w:r>
      <w:r w:rsidRPr="00DD3298">
        <w:rPr>
          <w:lang w:val="en-US"/>
        </w:rPr>
        <w:t>II</w:t>
      </w:r>
      <w:r w:rsidRPr="00DD3298">
        <w:t xml:space="preserve">, или не было обоснования такого набора. Во многих работах была старая ошибка о расхождении во 2-м мейозе к полюсам клетки гомологичных, а не сестринских хромосом. При написании хромосомных наборов клеток ели неверно назывался хромосомный набор макроспоры, исходные клетки и тип деления, в результате которого она образуется. </w:t>
      </w:r>
    </w:p>
    <w:p w:rsidR="0020539F" w:rsidRPr="00DD3298" w:rsidRDefault="0020539F" w:rsidP="0020539F">
      <w:pPr>
        <w:tabs>
          <w:tab w:val="left" w:pos="567"/>
        </w:tabs>
        <w:ind w:left="-426" w:firstLine="568"/>
        <w:jc w:val="both"/>
      </w:pPr>
      <w:r w:rsidRPr="00DD3298">
        <w:t>Возможно, при подготовке к экзамену будет полезно использовать больше наглядности, причем как при изложении учебного материала учителем, так и при его отработке, включая рисунки в тестовые задания. При этом учителям</w:t>
      </w:r>
      <w:r>
        <w:t xml:space="preserve"> при разборе жизненных циклов растений не стоит</w:t>
      </w:r>
      <w:r w:rsidRPr="00DD3298">
        <w:t xml:space="preserve"> полагаться только на готовые рисунки в </w:t>
      </w:r>
      <w:r>
        <w:t xml:space="preserve">учебниках, </w:t>
      </w:r>
      <w:r w:rsidRPr="00DD3298">
        <w:t>электронных версиях учебных материалов, но и самим рисовать схемы жизненных циклов растений на доске.</w:t>
      </w:r>
    </w:p>
    <w:p w:rsidR="0020539F" w:rsidRPr="00DD3298" w:rsidRDefault="0020539F" w:rsidP="0020539F">
      <w:pPr>
        <w:pStyle w:val="a3"/>
        <w:spacing w:after="0" w:line="240" w:lineRule="auto"/>
        <w:ind w:left="-426" w:firstLine="568"/>
        <w:jc w:val="both"/>
        <w:rPr>
          <w:rFonts w:ascii="Times New Roman" w:hAnsi="Times New Roman"/>
          <w:sz w:val="24"/>
          <w:szCs w:val="24"/>
        </w:rPr>
      </w:pPr>
      <w:r w:rsidRPr="00DD3298">
        <w:rPr>
          <w:rFonts w:ascii="Times New Roman" w:hAnsi="Times New Roman"/>
          <w:b/>
          <w:bCs/>
          <w:sz w:val="24"/>
          <w:szCs w:val="24"/>
        </w:rPr>
        <w:t>Задания линии 28</w:t>
      </w:r>
      <w:r w:rsidRPr="00DD3298">
        <w:rPr>
          <w:rFonts w:ascii="Times New Roman" w:hAnsi="Times New Roman"/>
          <w:bCs/>
          <w:sz w:val="24"/>
          <w:szCs w:val="24"/>
        </w:rPr>
        <w:t xml:space="preserve"> – решение задач по генетике на применение знаний в новой ситуации – традиционны </w:t>
      </w:r>
      <w:r w:rsidRPr="00DD3298">
        <w:rPr>
          <w:rFonts w:ascii="Times New Roman" w:hAnsi="Times New Roman"/>
          <w:sz w:val="24"/>
          <w:szCs w:val="24"/>
        </w:rPr>
        <w:t xml:space="preserve">в экзаменационной работе, часто встречаются в пособиях ФИПИ, рекомендованных для подготовки к экзамену. Кроме типичных задач на сцепленное наследование с кроссинговером и наследование признаков, сцепленных с половой хромосомой, в одном из вариантов был предложен новый тип задачи – наследование 2-х признаков, расположенных в </w:t>
      </w:r>
      <w:r>
        <w:rPr>
          <w:rFonts w:ascii="Times New Roman" w:hAnsi="Times New Roman"/>
          <w:sz w:val="24"/>
          <w:szCs w:val="24"/>
        </w:rPr>
        <w:t xml:space="preserve">половой </w:t>
      </w:r>
      <w:r w:rsidRPr="00DD3298">
        <w:rPr>
          <w:rFonts w:ascii="Times New Roman" w:hAnsi="Times New Roman"/>
          <w:sz w:val="24"/>
          <w:szCs w:val="24"/>
        </w:rPr>
        <w:t>хромосоме, с кроссинговером. С заданиями</w:t>
      </w:r>
      <w:r w:rsidRPr="00DD3298">
        <w:rPr>
          <w:rFonts w:ascii="Times New Roman" w:hAnsi="Times New Roman"/>
          <w:b/>
          <w:i/>
          <w:sz w:val="24"/>
          <w:szCs w:val="24"/>
        </w:rPr>
        <w:t xml:space="preserve"> </w:t>
      </w:r>
      <w:r w:rsidRPr="00DD3298">
        <w:rPr>
          <w:rFonts w:ascii="Times New Roman" w:hAnsi="Times New Roman"/>
          <w:bCs/>
          <w:iCs/>
          <w:sz w:val="24"/>
          <w:szCs w:val="24"/>
        </w:rPr>
        <w:t xml:space="preserve">справились 30,9% участников, что несколько выше заявленного </w:t>
      </w:r>
      <w:r w:rsidRPr="00DD3298">
        <w:rPr>
          <w:rFonts w:ascii="Times New Roman" w:hAnsi="Times New Roman"/>
          <w:sz w:val="24"/>
          <w:szCs w:val="24"/>
        </w:rPr>
        <w:t xml:space="preserve">уровня сложности 5–30%, но на 11,2% ниже, чем в 2019 г. (42,1%). </w:t>
      </w:r>
    </w:p>
    <w:p w:rsidR="0020539F" w:rsidRPr="00DD3298" w:rsidRDefault="0020539F" w:rsidP="0020539F">
      <w:pPr>
        <w:pStyle w:val="a3"/>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Среди наиболее типичных ошибок можно указать невнимательное чтение условия задачи на сцепление с половой хромосомой у дрозофил – часть участников экзамена путало обозначение пола у них с птицами, поэтому записывало самку </w:t>
      </w:r>
      <w:r w:rsidRPr="00DD3298">
        <w:rPr>
          <w:rFonts w:ascii="Times New Roman" w:hAnsi="Times New Roman"/>
          <w:sz w:val="24"/>
          <w:szCs w:val="24"/>
          <w:lang w:val="en-US"/>
        </w:rPr>
        <w:t>XY</w:t>
      </w:r>
      <w:r w:rsidRPr="00DD3298">
        <w:rPr>
          <w:rFonts w:ascii="Times New Roman" w:hAnsi="Times New Roman"/>
          <w:sz w:val="24"/>
          <w:szCs w:val="24"/>
        </w:rPr>
        <w:t xml:space="preserve">, а самца </w:t>
      </w:r>
      <w:r w:rsidRPr="00DD3298">
        <w:rPr>
          <w:rFonts w:ascii="Times New Roman" w:hAnsi="Times New Roman"/>
          <w:sz w:val="24"/>
          <w:szCs w:val="24"/>
          <w:lang w:val="en-US"/>
        </w:rPr>
        <w:t>XX</w:t>
      </w:r>
      <w:r w:rsidRPr="00DD3298">
        <w:rPr>
          <w:rFonts w:ascii="Times New Roman" w:hAnsi="Times New Roman"/>
          <w:sz w:val="24"/>
          <w:szCs w:val="24"/>
        </w:rPr>
        <w:t xml:space="preserve">, что обнуляло результат. С прошлых лет осталась грубая ошибка – неумение устанавливать </w:t>
      </w:r>
      <w:r>
        <w:rPr>
          <w:rFonts w:ascii="Times New Roman" w:hAnsi="Times New Roman"/>
          <w:sz w:val="24"/>
          <w:szCs w:val="24"/>
        </w:rPr>
        <w:t xml:space="preserve">группу сцепления </w:t>
      </w:r>
      <w:r w:rsidRPr="00DD3298">
        <w:rPr>
          <w:rFonts w:ascii="Times New Roman" w:hAnsi="Times New Roman"/>
          <w:sz w:val="24"/>
          <w:szCs w:val="24"/>
        </w:rPr>
        <w:t xml:space="preserve">генов по первому скрещиванию в задачах с кроссинговером. Как и в предыдущие годы, часть участников </w:t>
      </w:r>
      <w:r w:rsidRPr="00DD3298">
        <w:rPr>
          <w:rFonts w:ascii="Times New Roman" w:hAnsi="Times New Roman"/>
          <w:sz w:val="24"/>
          <w:szCs w:val="24"/>
        </w:rPr>
        <w:lastRenderedPageBreak/>
        <w:t xml:space="preserve">экзамена в заданиях на сцепленное наследование решала задачу </w:t>
      </w:r>
      <w:r>
        <w:rPr>
          <w:rFonts w:ascii="Times New Roman" w:hAnsi="Times New Roman"/>
          <w:sz w:val="24"/>
          <w:szCs w:val="24"/>
        </w:rPr>
        <w:t>как задачу на</w:t>
      </w:r>
      <w:r w:rsidRPr="00DD3298">
        <w:rPr>
          <w:rFonts w:ascii="Times New Roman" w:hAnsi="Times New Roman"/>
          <w:sz w:val="24"/>
          <w:szCs w:val="24"/>
        </w:rPr>
        <w:t xml:space="preserve"> дигибридно</w:t>
      </w:r>
      <w:r>
        <w:rPr>
          <w:rFonts w:ascii="Times New Roman" w:hAnsi="Times New Roman"/>
          <w:sz w:val="24"/>
          <w:szCs w:val="24"/>
        </w:rPr>
        <w:t>е скрещивание с независимым наследованием</w:t>
      </w:r>
      <w:r w:rsidRPr="00DD3298">
        <w:rPr>
          <w:rFonts w:ascii="Times New Roman" w:hAnsi="Times New Roman"/>
          <w:sz w:val="24"/>
          <w:szCs w:val="24"/>
        </w:rPr>
        <w:t>. Также вызвало затруднение обоснование полученных в задаче на сцепленное наследование результатов: чаще всего учащиеся, вспоминая о явлении кроссинговера, забывали указывать влияние на полученные соотношения самого сцепления, т</w:t>
      </w:r>
      <w:r>
        <w:rPr>
          <w:rFonts w:ascii="Times New Roman" w:hAnsi="Times New Roman"/>
          <w:sz w:val="24"/>
          <w:szCs w:val="24"/>
        </w:rPr>
        <w:t>аким образом</w:t>
      </w:r>
      <w:r w:rsidRPr="00DD3298">
        <w:rPr>
          <w:rFonts w:ascii="Times New Roman" w:hAnsi="Times New Roman"/>
          <w:sz w:val="24"/>
          <w:szCs w:val="24"/>
        </w:rPr>
        <w:t xml:space="preserve"> лишались балла за неполный ответ. Снова, как и в 2019 г., ошибкой стало неумение правильно определить сцепление генов, поэтому большинство участников экзамена не обратили внимание на распределение больших и малых фенотипических групп в потомстве, написали их просто по порядку, а не на основе анализа результатов сцепления и кроссинговера. </w:t>
      </w:r>
    </w:p>
    <w:p w:rsidR="0020539F" w:rsidRPr="00DD3298" w:rsidRDefault="0020539F" w:rsidP="0020539F">
      <w:pPr>
        <w:pStyle w:val="a3"/>
        <w:spacing w:after="0" w:line="240" w:lineRule="auto"/>
        <w:ind w:left="-426" w:firstLine="568"/>
        <w:jc w:val="both"/>
        <w:rPr>
          <w:rFonts w:ascii="Times New Roman" w:hAnsi="Times New Roman"/>
          <w:bCs/>
          <w:sz w:val="24"/>
          <w:szCs w:val="24"/>
        </w:rPr>
      </w:pPr>
      <w:r w:rsidRPr="00DD3298">
        <w:rPr>
          <w:rFonts w:ascii="Times New Roman" w:hAnsi="Times New Roman"/>
          <w:sz w:val="24"/>
          <w:szCs w:val="24"/>
        </w:rPr>
        <w:t xml:space="preserve">Это может свидетельствовать о клиповости, стереотипности мышления обучаемых, отсутствии или недостаточном количестве задач с оригинальными условиями, отличающимися от шаблона, предлагаемыми к решению в школе. Наличие правильных паттернов, используемых в решении генетических задач, значительно упрощает и укоряет поиск ответа, но лишает работу креативности, вариабельности. </w:t>
      </w:r>
    </w:p>
    <w:p w:rsidR="0020539F" w:rsidRPr="00DD3298" w:rsidRDefault="0020539F" w:rsidP="0020539F">
      <w:pPr>
        <w:pStyle w:val="a3"/>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В задаче нового типа первая фраза в условии про кроссинговер между генами куриной слепоты и дальтонизма не была воспринята как руководство к записи обоих генов в одной хромосоме, вследствие чего куриная слепота в большинстве работ была записана как аутосомный признак. В целом, за решение генетических задач 0 баллов получили 53,9% участников экзамена, 3 балла – только 17,9%.</w:t>
      </w:r>
    </w:p>
    <w:p w:rsidR="0020539F" w:rsidRPr="00DD3298" w:rsidRDefault="0020539F" w:rsidP="0020539F">
      <w:pPr>
        <w:pStyle w:val="a3"/>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Анализ решения генетических задач показывает, что обучающиеся в большинстве своем умеют составлять схемы скрещиваний, записывать гаметы, определять генотипы родителей и потомства. Для преодоления указанных ошибок в генетических задачах следует как самим учащимся, так и учителям максимально полно прорабатывать возможные алгоритмы решения типичных заданий подобного типа по сборникам, рекомендованным ФИПИ, и заданиям, предлагаемым в демоверсиях, досрочных и тренировочных вариантах ЕГЭ по биологии.</w:t>
      </w:r>
    </w:p>
    <w:p w:rsidR="0020539F" w:rsidRPr="00DD3298" w:rsidRDefault="0020539F" w:rsidP="0020539F">
      <w:pPr>
        <w:tabs>
          <w:tab w:val="left" w:pos="567"/>
          <w:tab w:val="left" w:pos="2127"/>
        </w:tabs>
        <w:ind w:left="-426" w:firstLine="568"/>
        <w:jc w:val="both"/>
      </w:pPr>
      <w:r w:rsidRPr="00DD3298">
        <w:t>В целом, полученные результаты свидетельствуют о достаточной степени сложности экзаменационной работы, и дают возможность полноценно дифференцировать участников по уровню их подготовки.</w:t>
      </w:r>
    </w:p>
    <w:p w:rsidR="0020539F" w:rsidRPr="00DD3298" w:rsidRDefault="0020539F" w:rsidP="0020539F">
      <w:pPr>
        <w:pStyle w:val="a3"/>
        <w:spacing w:after="0" w:line="240" w:lineRule="auto"/>
        <w:ind w:left="-426" w:firstLine="568"/>
        <w:jc w:val="both"/>
        <w:rPr>
          <w:rFonts w:ascii="Times New Roman" w:hAnsi="Times New Roman"/>
          <w:bCs/>
          <w:sz w:val="24"/>
          <w:szCs w:val="24"/>
        </w:rPr>
      </w:pPr>
      <w:r w:rsidRPr="00DD3298">
        <w:rPr>
          <w:rFonts w:ascii="Times New Roman" w:hAnsi="Times New Roman"/>
          <w:b/>
          <w:sz w:val="24"/>
          <w:szCs w:val="24"/>
        </w:rPr>
        <w:t>О</w:t>
      </w:r>
      <w:r w:rsidRPr="00DD3298">
        <w:rPr>
          <w:rFonts w:ascii="Times New Roman" w:hAnsi="Times New Roman"/>
          <w:b/>
          <w:bCs/>
          <w:sz w:val="24"/>
          <w:szCs w:val="24"/>
        </w:rPr>
        <w:t>бобщая данные по части 2, можно констатировать следующее</w:t>
      </w:r>
      <w:r w:rsidRPr="00DD3298">
        <w:rPr>
          <w:rFonts w:ascii="Times New Roman" w:hAnsi="Times New Roman"/>
          <w:bCs/>
          <w:sz w:val="24"/>
          <w:szCs w:val="24"/>
        </w:rPr>
        <w:t xml:space="preserve">: </w:t>
      </w:r>
    </w:p>
    <w:p w:rsidR="0020539F" w:rsidRPr="00DD3298" w:rsidRDefault="0020539F" w:rsidP="00E46CE5">
      <w:pPr>
        <w:pStyle w:val="a3"/>
        <w:numPr>
          <w:ilvl w:val="3"/>
          <w:numId w:val="49"/>
        </w:numPr>
        <w:tabs>
          <w:tab w:val="left" w:pos="851"/>
        </w:tabs>
        <w:spacing w:after="0" w:line="240" w:lineRule="auto"/>
        <w:ind w:left="-426" w:firstLine="568"/>
        <w:jc w:val="both"/>
        <w:rPr>
          <w:rFonts w:ascii="Times New Roman" w:hAnsi="Times New Roman"/>
          <w:bCs/>
          <w:sz w:val="24"/>
          <w:szCs w:val="24"/>
        </w:rPr>
      </w:pPr>
      <w:r w:rsidRPr="00DD3298">
        <w:rPr>
          <w:rFonts w:ascii="Times New Roman" w:hAnsi="Times New Roman"/>
          <w:bCs/>
          <w:sz w:val="24"/>
          <w:szCs w:val="24"/>
        </w:rPr>
        <w:t>средний показатель справляемости с заданиями 2-й части составляет в регионе 26,9%, что на 8,2% ниже 2019 г. (интервал – от 10,7% до 50,1%);</w:t>
      </w:r>
    </w:p>
    <w:p w:rsidR="0020539F" w:rsidRPr="00DD3298" w:rsidRDefault="0020539F" w:rsidP="00E46CE5">
      <w:pPr>
        <w:pStyle w:val="a3"/>
        <w:numPr>
          <w:ilvl w:val="3"/>
          <w:numId w:val="49"/>
        </w:numPr>
        <w:tabs>
          <w:tab w:val="left" w:pos="851"/>
        </w:tabs>
        <w:spacing w:after="0" w:line="240" w:lineRule="auto"/>
        <w:ind w:left="-426" w:firstLine="568"/>
        <w:jc w:val="both"/>
        <w:rPr>
          <w:rFonts w:ascii="Times New Roman" w:hAnsi="Times New Roman"/>
          <w:bCs/>
          <w:sz w:val="24"/>
          <w:szCs w:val="24"/>
        </w:rPr>
      </w:pPr>
      <w:r w:rsidRPr="00DD3298">
        <w:rPr>
          <w:rFonts w:ascii="Times New Roman" w:hAnsi="Times New Roman"/>
          <w:bCs/>
          <w:sz w:val="24"/>
          <w:szCs w:val="24"/>
        </w:rPr>
        <w:t>только по одному вопросу (№ 23) есть выход за пределы 50%, т.е. высокого уровня усвоения знаний по запрошенным в заданиях темам (14,3%);</w:t>
      </w:r>
    </w:p>
    <w:p w:rsidR="0020539F" w:rsidRPr="00DD3298" w:rsidRDefault="0020539F" w:rsidP="00E46CE5">
      <w:pPr>
        <w:pStyle w:val="a3"/>
        <w:numPr>
          <w:ilvl w:val="0"/>
          <w:numId w:val="49"/>
        </w:numPr>
        <w:tabs>
          <w:tab w:val="left" w:pos="851"/>
        </w:tabs>
        <w:spacing w:after="0" w:line="240" w:lineRule="auto"/>
        <w:ind w:left="-426" w:firstLine="568"/>
        <w:jc w:val="both"/>
        <w:rPr>
          <w:rFonts w:ascii="Times New Roman" w:hAnsi="Times New Roman"/>
          <w:bCs/>
          <w:sz w:val="24"/>
          <w:szCs w:val="24"/>
        </w:rPr>
      </w:pPr>
      <w:r w:rsidRPr="00DD3298">
        <w:rPr>
          <w:rFonts w:ascii="Times New Roman" w:hAnsi="Times New Roman"/>
          <w:bCs/>
          <w:sz w:val="24"/>
          <w:szCs w:val="24"/>
        </w:rPr>
        <w:t>по содержательному компоненту наиболее сложными и плохо усвоенными остаются задания № 25–26 – обобщение и применение знаний о человеке и многообразии организмов и об эволюции органического мира и экологических закономерностях. Следовательно, наиболее внимательного отношения в процессе изучения и повторения учебного материала требуют разделы «Человек и его здоровье», «Эволюция»;</w:t>
      </w:r>
    </w:p>
    <w:p w:rsidR="0020539F" w:rsidRPr="00DD3298" w:rsidRDefault="0020539F" w:rsidP="00E46CE5">
      <w:pPr>
        <w:pStyle w:val="a3"/>
        <w:numPr>
          <w:ilvl w:val="0"/>
          <w:numId w:val="49"/>
        </w:numPr>
        <w:tabs>
          <w:tab w:val="left" w:pos="851"/>
        </w:tabs>
        <w:spacing w:after="0" w:line="240" w:lineRule="auto"/>
        <w:ind w:left="-426" w:firstLine="568"/>
        <w:jc w:val="both"/>
        <w:rPr>
          <w:rFonts w:ascii="Times New Roman" w:hAnsi="Times New Roman"/>
          <w:bCs/>
          <w:sz w:val="24"/>
          <w:szCs w:val="24"/>
        </w:rPr>
      </w:pPr>
      <w:r w:rsidRPr="00DD3298">
        <w:rPr>
          <w:rFonts w:ascii="Times New Roman" w:hAnsi="Times New Roman"/>
          <w:bCs/>
          <w:sz w:val="24"/>
          <w:szCs w:val="24"/>
        </w:rPr>
        <w:t>по умениям и навыкам</w:t>
      </w:r>
      <w:r w:rsidRPr="00DD3298">
        <w:rPr>
          <w:rFonts w:ascii="Times New Roman" w:hAnsi="Times New Roman"/>
          <w:b/>
          <w:bCs/>
          <w:sz w:val="24"/>
          <w:szCs w:val="24"/>
        </w:rPr>
        <w:t xml:space="preserve"> – </w:t>
      </w:r>
      <w:r w:rsidRPr="005935E9">
        <w:rPr>
          <w:rFonts w:ascii="Times New Roman" w:hAnsi="Times New Roman"/>
          <w:sz w:val="24"/>
          <w:szCs w:val="24"/>
        </w:rPr>
        <w:t>все задания, основанные на логике рассуждений, установлении причинно-следственных связей, требующие системности мышления.</w:t>
      </w:r>
      <w:r w:rsidRPr="00DD3298">
        <w:rPr>
          <w:rFonts w:ascii="Times New Roman" w:hAnsi="Times New Roman"/>
          <w:b/>
          <w:sz w:val="24"/>
          <w:szCs w:val="24"/>
        </w:rPr>
        <w:t xml:space="preserve"> </w:t>
      </w:r>
      <w:r w:rsidRPr="00DD3298">
        <w:rPr>
          <w:rFonts w:ascii="Times New Roman" w:hAnsi="Times New Roman"/>
          <w:bCs/>
          <w:sz w:val="24"/>
          <w:szCs w:val="24"/>
        </w:rPr>
        <w:t xml:space="preserve">Указанные вопросы относятся к группе высокого </w:t>
      </w:r>
      <w:r w:rsidRPr="00DD3298">
        <w:rPr>
          <w:rFonts w:ascii="Times New Roman" w:hAnsi="Times New Roman"/>
          <w:sz w:val="24"/>
          <w:szCs w:val="24"/>
        </w:rPr>
        <w:t>уровня сложности.</w:t>
      </w:r>
    </w:p>
    <w:p w:rsidR="0020539F" w:rsidRPr="00DD3298" w:rsidRDefault="0020539F" w:rsidP="0020539F">
      <w:pPr>
        <w:pStyle w:val="Default"/>
        <w:ind w:left="-426" w:firstLine="568"/>
        <w:jc w:val="center"/>
        <w:rPr>
          <w:b/>
          <w:color w:val="auto"/>
        </w:rPr>
      </w:pPr>
      <w:r w:rsidRPr="00DD3298">
        <w:rPr>
          <w:b/>
          <w:color w:val="auto"/>
        </w:rPr>
        <w:t>Анализ результатов ЕГЭ по уровню подготовки участников</w:t>
      </w:r>
    </w:p>
    <w:p w:rsidR="0020539F" w:rsidRPr="00DD3298" w:rsidRDefault="0020539F" w:rsidP="0020539F">
      <w:pPr>
        <w:pStyle w:val="Default"/>
        <w:ind w:left="-426" w:firstLine="568"/>
        <w:jc w:val="both"/>
        <w:rPr>
          <w:color w:val="auto"/>
        </w:rPr>
      </w:pPr>
      <w:r w:rsidRPr="00DD3298">
        <w:rPr>
          <w:color w:val="auto"/>
        </w:rPr>
        <w:t>При анализе</w:t>
      </w:r>
      <w:r w:rsidRPr="00DD3298">
        <w:rPr>
          <w:color w:val="auto"/>
          <w:spacing w:val="1"/>
        </w:rPr>
        <w:t xml:space="preserve"> </w:t>
      </w:r>
      <w:r w:rsidRPr="00DD3298">
        <w:rPr>
          <w:color w:val="auto"/>
        </w:rPr>
        <w:t>ре</w:t>
      </w:r>
      <w:r w:rsidRPr="00DD3298">
        <w:rPr>
          <w:color w:val="auto"/>
          <w:spacing w:val="-1"/>
        </w:rPr>
        <w:t>з</w:t>
      </w:r>
      <w:r w:rsidRPr="00DD3298">
        <w:rPr>
          <w:color w:val="auto"/>
          <w:spacing w:val="2"/>
        </w:rPr>
        <w:t>у</w:t>
      </w:r>
      <w:r w:rsidRPr="00DD3298">
        <w:rPr>
          <w:color w:val="auto"/>
        </w:rPr>
        <w:t>льта</w:t>
      </w:r>
      <w:r w:rsidRPr="00DD3298">
        <w:rPr>
          <w:color w:val="auto"/>
          <w:spacing w:val="-2"/>
        </w:rPr>
        <w:t>т</w:t>
      </w:r>
      <w:r w:rsidRPr="00DD3298">
        <w:rPr>
          <w:color w:val="auto"/>
        </w:rPr>
        <w:t>ов выпол</w:t>
      </w:r>
      <w:r w:rsidRPr="00DD3298">
        <w:rPr>
          <w:color w:val="auto"/>
          <w:spacing w:val="1"/>
        </w:rPr>
        <w:t>н</w:t>
      </w:r>
      <w:r w:rsidRPr="00DD3298">
        <w:rPr>
          <w:color w:val="auto"/>
        </w:rPr>
        <w:t>ения</w:t>
      </w:r>
      <w:r w:rsidRPr="00DD3298">
        <w:rPr>
          <w:color w:val="auto"/>
          <w:spacing w:val="1"/>
        </w:rPr>
        <w:t xml:space="preserve"> </w:t>
      </w:r>
      <w:r w:rsidRPr="00DD3298">
        <w:rPr>
          <w:color w:val="auto"/>
        </w:rPr>
        <w:t>заданий</w:t>
      </w:r>
      <w:r w:rsidRPr="00DD3298">
        <w:rPr>
          <w:color w:val="auto"/>
          <w:spacing w:val="1"/>
        </w:rPr>
        <w:t xml:space="preserve"> </w:t>
      </w:r>
      <w:r w:rsidRPr="00DD3298">
        <w:rPr>
          <w:color w:val="auto"/>
        </w:rPr>
        <w:t>по</w:t>
      </w:r>
      <w:r w:rsidRPr="00DD3298">
        <w:rPr>
          <w:color w:val="auto"/>
          <w:spacing w:val="1"/>
        </w:rPr>
        <w:t xml:space="preserve"> </w:t>
      </w:r>
      <w:r w:rsidRPr="00DD3298">
        <w:rPr>
          <w:color w:val="auto"/>
        </w:rPr>
        <w:t>каждой</w:t>
      </w:r>
      <w:r w:rsidRPr="00DD3298">
        <w:rPr>
          <w:color w:val="auto"/>
          <w:spacing w:val="1"/>
        </w:rPr>
        <w:t xml:space="preserve"> </w:t>
      </w:r>
      <w:r w:rsidRPr="00DD3298">
        <w:rPr>
          <w:color w:val="auto"/>
        </w:rPr>
        <w:t>г</w:t>
      </w:r>
      <w:r w:rsidRPr="00DD3298">
        <w:rPr>
          <w:color w:val="auto"/>
          <w:spacing w:val="-2"/>
        </w:rPr>
        <w:t>р</w:t>
      </w:r>
      <w:r w:rsidRPr="00DD3298">
        <w:rPr>
          <w:color w:val="auto"/>
          <w:spacing w:val="2"/>
        </w:rPr>
        <w:t>у</w:t>
      </w:r>
      <w:r w:rsidRPr="00DD3298">
        <w:rPr>
          <w:color w:val="auto"/>
        </w:rPr>
        <w:t>ппе участников учиты</w:t>
      </w:r>
      <w:r w:rsidRPr="00DD3298">
        <w:rPr>
          <w:color w:val="auto"/>
          <w:spacing w:val="-1"/>
        </w:rPr>
        <w:t>в</w:t>
      </w:r>
      <w:r w:rsidRPr="00DD3298">
        <w:rPr>
          <w:color w:val="auto"/>
        </w:rPr>
        <w:t>алос</w:t>
      </w:r>
      <w:r w:rsidRPr="00DD3298">
        <w:rPr>
          <w:color w:val="auto"/>
          <w:spacing w:val="-1"/>
        </w:rPr>
        <w:t>ь</w:t>
      </w:r>
      <w:r w:rsidRPr="00DD3298">
        <w:rPr>
          <w:color w:val="auto"/>
        </w:rPr>
        <w:t>,</w:t>
      </w:r>
      <w:r w:rsidRPr="00DD3298">
        <w:rPr>
          <w:color w:val="auto"/>
          <w:spacing w:val="10"/>
        </w:rPr>
        <w:t xml:space="preserve"> </w:t>
      </w:r>
      <w:r w:rsidRPr="00DD3298">
        <w:rPr>
          <w:color w:val="auto"/>
        </w:rPr>
        <w:t>что</w:t>
      </w:r>
      <w:r w:rsidRPr="00DD3298">
        <w:rPr>
          <w:color w:val="auto"/>
          <w:spacing w:val="10"/>
        </w:rPr>
        <w:t xml:space="preserve"> </w:t>
      </w:r>
      <w:r w:rsidRPr="00DD3298">
        <w:rPr>
          <w:color w:val="auto"/>
        </w:rPr>
        <w:t>элементы</w:t>
      </w:r>
      <w:r w:rsidRPr="00DD3298">
        <w:rPr>
          <w:color w:val="auto"/>
          <w:spacing w:val="9"/>
        </w:rPr>
        <w:t xml:space="preserve"> </w:t>
      </w:r>
      <w:r w:rsidRPr="00DD3298">
        <w:rPr>
          <w:color w:val="auto"/>
        </w:rPr>
        <w:t>содержания</w:t>
      </w:r>
      <w:r w:rsidRPr="00DD3298">
        <w:rPr>
          <w:color w:val="auto"/>
          <w:spacing w:val="10"/>
        </w:rPr>
        <w:t xml:space="preserve"> </w:t>
      </w:r>
      <w:r w:rsidRPr="00DD3298">
        <w:rPr>
          <w:color w:val="auto"/>
        </w:rPr>
        <w:t>счита</w:t>
      </w:r>
      <w:r w:rsidRPr="00DD3298">
        <w:rPr>
          <w:color w:val="auto"/>
          <w:spacing w:val="-1"/>
        </w:rPr>
        <w:t>ю</w:t>
      </w:r>
      <w:r w:rsidRPr="00DD3298">
        <w:rPr>
          <w:color w:val="auto"/>
        </w:rPr>
        <w:t>тся</w:t>
      </w:r>
      <w:r w:rsidRPr="00DD3298">
        <w:rPr>
          <w:color w:val="auto"/>
          <w:spacing w:val="10"/>
        </w:rPr>
        <w:t xml:space="preserve"> </w:t>
      </w:r>
      <w:r w:rsidRPr="00DD3298">
        <w:rPr>
          <w:color w:val="auto"/>
        </w:rPr>
        <w:t>освоенными,</w:t>
      </w:r>
      <w:r w:rsidRPr="00DD3298">
        <w:rPr>
          <w:color w:val="auto"/>
          <w:spacing w:val="10"/>
        </w:rPr>
        <w:t xml:space="preserve"> </w:t>
      </w:r>
      <w:r w:rsidRPr="00DD3298">
        <w:rPr>
          <w:color w:val="auto"/>
        </w:rPr>
        <w:t>а</w:t>
      </w:r>
      <w:r w:rsidRPr="00DD3298">
        <w:rPr>
          <w:color w:val="auto"/>
          <w:spacing w:val="10"/>
        </w:rPr>
        <w:t xml:space="preserve"> </w:t>
      </w:r>
      <w:r w:rsidRPr="00DD3298">
        <w:rPr>
          <w:color w:val="auto"/>
        </w:rPr>
        <w:t>у</w:t>
      </w:r>
      <w:r w:rsidRPr="00DD3298">
        <w:rPr>
          <w:color w:val="auto"/>
          <w:spacing w:val="-1"/>
        </w:rPr>
        <w:t>м</w:t>
      </w:r>
      <w:r w:rsidRPr="00DD3298">
        <w:rPr>
          <w:color w:val="auto"/>
        </w:rPr>
        <w:t>ения</w:t>
      </w:r>
      <w:r w:rsidRPr="00DD3298">
        <w:rPr>
          <w:color w:val="auto"/>
          <w:spacing w:val="15"/>
        </w:rPr>
        <w:t xml:space="preserve"> </w:t>
      </w:r>
      <w:r w:rsidRPr="00DD3298">
        <w:rPr>
          <w:color w:val="auto"/>
        </w:rPr>
        <w:t>–</w:t>
      </w:r>
      <w:r w:rsidRPr="00DD3298">
        <w:rPr>
          <w:color w:val="auto"/>
          <w:spacing w:val="10"/>
        </w:rPr>
        <w:t xml:space="preserve"> </w:t>
      </w:r>
      <w:r w:rsidRPr="00DD3298">
        <w:rPr>
          <w:color w:val="auto"/>
        </w:rPr>
        <w:t>сформиров</w:t>
      </w:r>
      <w:r w:rsidRPr="00DD3298">
        <w:rPr>
          <w:color w:val="auto"/>
          <w:spacing w:val="-1"/>
        </w:rPr>
        <w:t>а</w:t>
      </w:r>
      <w:r w:rsidRPr="00DD3298">
        <w:rPr>
          <w:color w:val="auto"/>
        </w:rPr>
        <w:t>нными, если</w:t>
      </w:r>
      <w:r w:rsidRPr="00DD3298">
        <w:rPr>
          <w:color w:val="auto"/>
          <w:spacing w:val="36"/>
        </w:rPr>
        <w:t xml:space="preserve"> </w:t>
      </w:r>
      <w:r w:rsidRPr="00DD3298">
        <w:rPr>
          <w:color w:val="auto"/>
        </w:rPr>
        <w:t>проц</w:t>
      </w:r>
      <w:r w:rsidRPr="00DD3298">
        <w:rPr>
          <w:color w:val="auto"/>
          <w:spacing w:val="-1"/>
        </w:rPr>
        <w:t>е</w:t>
      </w:r>
      <w:r w:rsidRPr="00DD3298">
        <w:rPr>
          <w:color w:val="auto"/>
        </w:rPr>
        <w:t>нт</w:t>
      </w:r>
      <w:r w:rsidRPr="00DD3298">
        <w:rPr>
          <w:color w:val="auto"/>
          <w:spacing w:val="36"/>
        </w:rPr>
        <w:t xml:space="preserve"> </w:t>
      </w:r>
      <w:r w:rsidRPr="00DD3298">
        <w:rPr>
          <w:color w:val="auto"/>
        </w:rPr>
        <w:t>в</w:t>
      </w:r>
      <w:r w:rsidRPr="00DD3298">
        <w:rPr>
          <w:color w:val="auto"/>
          <w:spacing w:val="-1"/>
        </w:rPr>
        <w:t>ы</w:t>
      </w:r>
      <w:r w:rsidRPr="00DD3298">
        <w:rPr>
          <w:color w:val="auto"/>
        </w:rPr>
        <w:t>полн</w:t>
      </w:r>
      <w:r w:rsidRPr="00DD3298">
        <w:rPr>
          <w:color w:val="auto"/>
          <w:spacing w:val="1"/>
        </w:rPr>
        <w:t>е</w:t>
      </w:r>
      <w:r w:rsidRPr="00DD3298">
        <w:rPr>
          <w:color w:val="auto"/>
        </w:rPr>
        <w:t>ния</w:t>
      </w:r>
      <w:r w:rsidRPr="00DD3298">
        <w:rPr>
          <w:color w:val="auto"/>
          <w:spacing w:val="36"/>
        </w:rPr>
        <w:t xml:space="preserve"> </w:t>
      </w:r>
      <w:r w:rsidRPr="00DD3298">
        <w:rPr>
          <w:color w:val="auto"/>
        </w:rPr>
        <w:t>задан</w:t>
      </w:r>
      <w:r w:rsidRPr="00DD3298">
        <w:rPr>
          <w:color w:val="auto"/>
          <w:spacing w:val="2"/>
        </w:rPr>
        <w:t>и</w:t>
      </w:r>
      <w:r w:rsidRPr="00DD3298">
        <w:rPr>
          <w:color w:val="auto"/>
        </w:rPr>
        <w:t>я,</w:t>
      </w:r>
      <w:r w:rsidRPr="00DD3298">
        <w:rPr>
          <w:color w:val="auto"/>
          <w:spacing w:val="36"/>
        </w:rPr>
        <w:t xml:space="preserve"> </w:t>
      </w:r>
      <w:r w:rsidRPr="00DD3298">
        <w:rPr>
          <w:color w:val="auto"/>
        </w:rPr>
        <w:t>проверяющего</w:t>
      </w:r>
      <w:r w:rsidRPr="00DD3298">
        <w:rPr>
          <w:color w:val="auto"/>
          <w:spacing w:val="36"/>
        </w:rPr>
        <w:t xml:space="preserve"> </w:t>
      </w:r>
      <w:r w:rsidRPr="00DD3298">
        <w:rPr>
          <w:color w:val="auto"/>
        </w:rPr>
        <w:t>данный</w:t>
      </w:r>
      <w:r w:rsidRPr="00DD3298">
        <w:rPr>
          <w:color w:val="auto"/>
          <w:spacing w:val="36"/>
        </w:rPr>
        <w:t xml:space="preserve"> </w:t>
      </w:r>
      <w:r w:rsidRPr="00DD3298">
        <w:rPr>
          <w:color w:val="auto"/>
        </w:rPr>
        <w:t>элемен</w:t>
      </w:r>
      <w:r w:rsidRPr="00DD3298">
        <w:rPr>
          <w:color w:val="auto"/>
          <w:spacing w:val="-1"/>
        </w:rPr>
        <w:t>т</w:t>
      </w:r>
      <w:r w:rsidRPr="00DD3298">
        <w:rPr>
          <w:color w:val="auto"/>
        </w:rPr>
        <w:t>,</w:t>
      </w:r>
      <w:r w:rsidRPr="00DD3298">
        <w:rPr>
          <w:color w:val="auto"/>
          <w:spacing w:val="38"/>
        </w:rPr>
        <w:t xml:space="preserve"> </w:t>
      </w:r>
      <w:r w:rsidRPr="00DD3298">
        <w:rPr>
          <w:color w:val="auto"/>
        </w:rPr>
        <w:t xml:space="preserve">составляет в части 1 – 50% и более, в части 2 – 15% и более. </w:t>
      </w:r>
    </w:p>
    <w:p w:rsidR="0020539F" w:rsidRPr="00DD3298" w:rsidRDefault="0020539F" w:rsidP="0020539F">
      <w:pPr>
        <w:pStyle w:val="Default"/>
        <w:ind w:left="-426" w:firstLine="568"/>
        <w:jc w:val="both"/>
        <w:rPr>
          <w:color w:val="auto"/>
        </w:rPr>
      </w:pPr>
      <w:r w:rsidRPr="00DD3298">
        <w:rPr>
          <w:color w:val="auto"/>
        </w:rPr>
        <w:t>В группе не преодолевших минимальный балл наиболее высокие</w:t>
      </w:r>
      <w:r w:rsidRPr="00DD3298">
        <w:rPr>
          <w:color w:val="auto"/>
          <w:spacing w:val="12"/>
        </w:rPr>
        <w:t xml:space="preserve"> </w:t>
      </w:r>
      <w:r w:rsidRPr="00DD3298">
        <w:rPr>
          <w:color w:val="auto"/>
        </w:rPr>
        <w:t>рез</w:t>
      </w:r>
      <w:r w:rsidRPr="00DD3298">
        <w:rPr>
          <w:color w:val="auto"/>
          <w:spacing w:val="1"/>
        </w:rPr>
        <w:t>у</w:t>
      </w:r>
      <w:r w:rsidRPr="00DD3298">
        <w:rPr>
          <w:color w:val="auto"/>
        </w:rPr>
        <w:t>льта</w:t>
      </w:r>
      <w:r w:rsidRPr="00DD3298">
        <w:rPr>
          <w:color w:val="auto"/>
          <w:spacing w:val="-1"/>
        </w:rPr>
        <w:t>т</w:t>
      </w:r>
      <w:r w:rsidRPr="00DD3298">
        <w:rPr>
          <w:color w:val="auto"/>
        </w:rPr>
        <w:t>ы, как и в 2019 г., были по</w:t>
      </w:r>
      <w:r w:rsidRPr="00DD3298">
        <w:rPr>
          <w:color w:val="auto"/>
          <w:spacing w:val="-1"/>
        </w:rPr>
        <w:t>л</w:t>
      </w:r>
      <w:r w:rsidRPr="00DD3298">
        <w:rPr>
          <w:color w:val="auto"/>
          <w:spacing w:val="2"/>
        </w:rPr>
        <w:t>у</w:t>
      </w:r>
      <w:r w:rsidRPr="00DD3298">
        <w:rPr>
          <w:color w:val="auto"/>
          <w:spacing w:val="-1"/>
        </w:rPr>
        <w:t>ч</w:t>
      </w:r>
      <w:r w:rsidRPr="00DD3298">
        <w:rPr>
          <w:color w:val="auto"/>
        </w:rPr>
        <w:t>ены</w:t>
      </w:r>
      <w:r w:rsidRPr="00DD3298">
        <w:rPr>
          <w:color w:val="auto"/>
          <w:spacing w:val="14"/>
        </w:rPr>
        <w:t xml:space="preserve"> </w:t>
      </w:r>
      <w:r w:rsidRPr="00DD3298">
        <w:rPr>
          <w:color w:val="auto"/>
        </w:rPr>
        <w:t>по</w:t>
      </w:r>
      <w:r w:rsidRPr="00DD3298">
        <w:rPr>
          <w:color w:val="auto"/>
          <w:spacing w:val="12"/>
        </w:rPr>
        <w:t xml:space="preserve"> </w:t>
      </w:r>
      <w:r w:rsidRPr="00DD3298">
        <w:rPr>
          <w:color w:val="auto"/>
        </w:rPr>
        <w:t>заданиям 15 (49,5%) и 17 (48,9%) – базовый уровень сложности. Самыми сложными для участников экзамена оказались вопросы 10 (успешность 4,9%), 13 (8,2%), 14 (8,2%) – все повышенного уровня, на установление соответствия и последовательности. Средний процент успешности заданий 1-й части теста в данной группе – 28,1% (сопоставимо с 2019 г. – 28.9%). Интервал выполнения: 4,9–49,5%.</w:t>
      </w:r>
    </w:p>
    <w:p w:rsidR="0020539F" w:rsidRPr="00DD3298" w:rsidRDefault="0020539F" w:rsidP="0020539F">
      <w:pPr>
        <w:pStyle w:val="aff"/>
        <w:kinsoku w:val="0"/>
        <w:overflowPunct w:val="0"/>
        <w:spacing w:after="0"/>
        <w:ind w:left="-426" w:right="-2" w:firstLine="568"/>
        <w:jc w:val="both"/>
      </w:pPr>
      <w:r w:rsidRPr="00DD3298">
        <w:t>Участники</w:t>
      </w:r>
      <w:r w:rsidRPr="00DD3298">
        <w:rPr>
          <w:spacing w:val="18"/>
        </w:rPr>
        <w:t xml:space="preserve"> </w:t>
      </w:r>
      <w:r w:rsidRPr="00DD3298">
        <w:t>с</w:t>
      </w:r>
      <w:r w:rsidRPr="00DD3298">
        <w:rPr>
          <w:spacing w:val="19"/>
        </w:rPr>
        <w:t xml:space="preserve"> </w:t>
      </w:r>
      <w:r w:rsidRPr="00DD3298">
        <w:t>удовлет</w:t>
      </w:r>
      <w:r w:rsidRPr="00DD3298">
        <w:rPr>
          <w:spacing w:val="-1"/>
        </w:rPr>
        <w:t>в</w:t>
      </w:r>
      <w:r w:rsidRPr="00DD3298">
        <w:t>оритель</w:t>
      </w:r>
      <w:r w:rsidRPr="00DD3298">
        <w:rPr>
          <w:spacing w:val="1"/>
        </w:rPr>
        <w:t>н</w:t>
      </w:r>
      <w:r w:rsidRPr="00DD3298">
        <w:t>ой</w:t>
      </w:r>
      <w:r w:rsidRPr="00DD3298">
        <w:rPr>
          <w:spacing w:val="20"/>
        </w:rPr>
        <w:t xml:space="preserve"> </w:t>
      </w:r>
      <w:r w:rsidRPr="00DD3298">
        <w:t>подгото</w:t>
      </w:r>
      <w:r w:rsidRPr="00DD3298">
        <w:rPr>
          <w:spacing w:val="-1"/>
        </w:rPr>
        <w:t>в</w:t>
      </w:r>
      <w:r w:rsidRPr="00DD3298">
        <w:t>кой</w:t>
      </w:r>
      <w:r w:rsidRPr="00DD3298">
        <w:rPr>
          <w:spacing w:val="20"/>
        </w:rPr>
        <w:t xml:space="preserve"> </w:t>
      </w:r>
      <w:r w:rsidRPr="00DD3298">
        <w:t>достигли</w:t>
      </w:r>
      <w:r w:rsidRPr="00DD3298">
        <w:rPr>
          <w:spacing w:val="20"/>
        </w:rPr>
        <w:t xml:space="preserve"> </w:t>
      </w:r>
      <w:r w:rsidRPr="00DD3298">
        <w:t>заявленного</w:t>
      </w:r>
      <w:r w:rsidRPr="00DD3298">
        <w:rPr>
          <w:spacing w:val="19"/>
        </w:rPr>
        <w:t xml:space="preserve"> </w:t>
      </w:r>
      <w:r w:rsidRPr="00DD3298">
        <w:rPr>
          <w:spacing w:val="2"/>
        </w:rPr>
        <w:t>у</w:t>
      </w:r>
      <w:r w:rsidRPr="00DD3298">
        <w:t>ровня</w:t>
      </w:r>
      <w:r w:rsidRPr="00DD3298">
        <w:rPr>
          <w:spacing w:val="19"/>
        </w:rPr>
        <w:t xml:space="preserve"> </w:t>
      </w:r>
      <w:r w:rsidRPr="00DD3298">
        <w:t>и</w:t>
      </w:r>
      <w:r w:rsidRPr="00DD3298">
        <w:rPr>
          <w:spacing w:val="18"/>
        </w:rPr>
        <w:t xml:space="preserve"> </w:t>
      </w:r>
      <w:r w:rsidRPr="00DD3298">
        <w:t>показали сформиро</w:t>
      </w:r>
      <w:r w:rsidRPr="00DD3298">
        <w:rPr>
          <w:spacing w:val="-2"/>
        </w:rPr>
        <w:t>в</w:t>
      </w:r>
      <w:r w:rsidRPr="00DD3298">
        <w:t>анность</w:t>
      </w:r>
      <w:r w:rsidRPr="00DD3298">
        <w:rPr>
          <w:spacing w:val="4"/>
        </w:rPr>
        <w:t xml:space="preserve"> </w:t>
      </w:r>
      <w:r w:rsidRPr="00DD3298">
        <w:rPr>
          <w:spacing w:val="2"/>
        </w:rPr>
        <w:t>у</w:t>
      </w:r>
      <w:r w:rsidRPr="00DD3298">
        <w:rPr>
          <w:spacing w:val="-1"/>
        </w:rPr>
        <w:t>ч</w:t>
      </w:r>
      <w:r w:rsidRPr="00DD3298">
        <w:t>ебных</w:t>
      </w:r>
      <w:r w:rsidRPr="00DD3298">
        <w:rPr>
          <w:spacing w:val="4"/>
        </w:rPr>
        <w:t xml:space="preserve"> </w:t>
      </w:r>
      <w:r w:rsidRPr="00DD3298">
        <w:rPr>
          <w:spacing w:val="2"/>
        </w:rPr>
        <w:t>у</w:t>
      </w:r>
      <w:r w:rsidRPr="00DD3298">
        <w:rPr>
          <w:spacing w:val="-1"/>
        </w:rPr>
        <w:t>ме</w:t>
      </w:r>
      <w:r w:rsidRPr="00DD3298">
        <w:t>ний</w:t>
      </w:r>
      <w:r w:rsidRPr="00DD3298">
        <w:rPr>
          <w:spacing w:val="5"/>
        </w:rPr>
        <w:t xml:space="preserve"> </w:t>
      </w:r>
      <w:r w:rsidRPr="00DD3298">
        <w:t>при</w:t>
      </w:r>
      <w:r w:rsidRPr="00DD3298">
        <w:rPr>
          <w:spacing w:val="5"/>
        </w:rPr>
        <w:t xml:space="preserve"> </w:t>
      </w:r>
      <w:r w:rsidRPr="00DD3298">
        <w:t>выполнении</w:t>
      </w:r>
      <w:r w:rsidRPr="00DD3298">
        <w:rPr>
          <w:spacing w:val="6"/>
        </w:rPr>
        <w:t xml:space="preserve"> 16 </w:t>
      </w:r>
      <w:r w:rsidRPr="00DD3298">
        <w:t>заданий</w:t>
      </w:r>
      <w:r w:rsidRPr="00DD3298">
        <w:rPr>
          <w:spacing w:val="6"/>
        </w:rPr>
        <w:t xml:space="preserve"> </w:t>
      </w:r>
      <w:r w:rsidRPr="00DD3298">
        <w:rPr>
          <w:spacing w:val="-1"/>
        </w:rPr>
        <w:t>ч</w:t>
      </w:r>
      <w:r w:rsidRPr="00DD3298">
        <w:t>асти</w:t>
      </w:r>
      <w:r w:rsidRPr="00DD3298">
        <w:rPr>
          <w:spacing w:val="5"/>
        </w:rPr>
        <w:t xml:space="preserve"> </w:t>
      </w:r>
      <w:r w:rsidRPr="00DD3298">
        <w:t>1 из 21.</w:t>
      </w:r>
      <w:r w:rsidRPr="00DD3298">
        <w:rPr>
          <w:spacing w:val="5"/>
        </w:rPr>
        <w:t xml:space="preserve"> Р</w:t>
      </w:r>
      <w:r w:rsidRPr="00DD3298">
        <w:t>е</w:t>
      </w:r>
      <w:r w:rsidRPr="00DD3298">
        <w:rPr>
          <w:spacing w:val="-1"/>
        </w:rPr>
        <w:t>з</w:t>
      </w:r>
      <w:r w:rsidRPr="00DD3298">
        <w:t>у</w:t>
      </w:r>
      <w:r w:rsidRPr="00DD3298">
        <w:rPr>
          <w:spacing w:val="-1"/>
        </w:rPr>
        <w:t>л</w:t>
      </w:r>
      <w:r w:rsidRPr="00DD3298">
        <w:t>ь</w:t>
      </w:r>
      <w:r w:rsidRPr="00DD3298">
        <w:rPr>
          <w:spacing w:val="-1"/>
        </w:rPr>
        <w:t>т</w:t>
      </w:r>
      <w:r w:rsidRPr="00DD3298">
        <w:t>аты</w:t>
      </w:r>
      <w:r w:rsidRPr="00DD3298">
        <w:rPr>
          <w:spacing w:val="8"/>
        </w:rPr>
        <w:t xml:space="preserve"> </w:t>
      </w:r>
      <w:r w:rsidRPr="00DD3298">
        <w:lastRenderedPageBreak/>
        <w:t>оказ</w:t>
      </w:r>
      <w:r w:rsidRPr="00DD3298">
        <w:rPr>
          <w:spacing w:val="1"/>
        </w:rPr>
        <w:t>а</w:t>
      </w:r>
      <w:r w:rsidRPr="00DD3298">
        <w:t>лись</w:t>
      </w:r>
      <w:r w:rsidRPr="00DD3298">
        <w:rPr>
          <w:spacing w:val="9"/>
        </w:rPr>
        <w:t xml:space="preserve"> </w:t>
      </w:r>
      <w:r w:rsidRPr="00DD3298">
        <w:t>ниже</w:t>
      </w:r>
      <w:r w:rsidRPr="00DD3298">
        <w:rPr>
          <w:spacing w:val="8"/>
        </w:rPr>
        <w:t xml:space="preserve"> </w:t>
      </w:r>
      <w:r w:rsidRPr="00DD3298">
        <w:t>50% по 5-ти</w:t>
      </w:r>
      <w:r w:rsidRPr="00DD3298">
        <w:rPr>
          <w:spacing w:val="9"/>
        </w:rPr>
        <w:t xml:space="preserve"> </w:t>
      </w:r>
      <w:r w:rsidRPr="00DD3298">
        <w:t>за</w:t>
      </w:r>
      <w:r w:rsidRPr="00DD3298">
        <w:rPr>
          <w:spacing w:val="-1"/>
        </w:rPr>
        <w:t>д</w:t>
      </w:r>
      <w:r w:rsidRPr="00DD3298">
        <w:t>аниям</w:t>
      </w:r>
      <w:r w:rsidRPr="00DD3298">
        <w:rPr>
          <w:spacing w:val="9"/>
        </w:rPr>
        <w:t xml:space="preserve"> </w:t>
      </w:r>
      <w:r w:rsidRPr="00DD3298">
        <w:t>(линии</w:t>
      </w:r>
      <w:r w:rsidRPr="00DD3298">
        <w:rPr>
          <w:spacing w:val="8"/>
        </w:rPr>
        <w:t xml:space="preserve"> </w:t>
      </w:r>
      <w:r w:rsidRPr="00DD3298">
        <w:t>2,</w:t>
      </w:r>
      <w:r w:rsidRPr="00DD3298">
        <w:rPr>
          <w:spacing w:val="9"/>
        </w:rPr>
        <w:t xml:space="preserve"> 5, </w:t>
      </w:r>
      <w:r w:rsidRPr="00DD3298">
        <w:t>10, 13,</w:t>
      </w:r>
      <w:r w:rsidRPr="00DD3298">
        <w:rPr>
          <w:spacing w:val="9"/>
        </w:rPr>
        <w:t xml:space="preserve"> </w:t>
      </w:r>
      <w:r w:rsidRPr="00DD3298">
        <w:t>14),</w:t>
      </w:r>
      <w:r w:rsidRPr="00DD3298">
        <w:rPr>
          <w:spacing w:val="9"/>
        </w:rPr>
        <w:t xml:space="preserve"> </w:t>
      </w:r>
      <w:r w:rsidRPr="00DD3298">
        <w:t>инт</w:t>
      </w:r>
      <w:r w:rsidRPr="00DD3298">
        <w:rPr>
          <w:spacing w:val="1"/>
        </w:rPr>
        <w:t>е</w:t>
      </w:r>
      <w:r w:rsidRPr="00DD3298">
        <w:t>рвал их</w:t>
      </w:r>
      <w:r w:rsidRPr="00DD3298">
        <w:rPr>
          <w:spacing w:val="30"/>
        </w:rPr>
        <w:t xml:space="preserve"> </w:t>
      </w:r>
      <w:r w:rsidRPr="00DD3298">
        <w:t>в</w:t>
      </w:r>
      <w:r w:rsidRPr="00DD3298">
        <w:rPr>
          <w:spacing w:val="-1"/>
        </w:rPr>
        <w:t>ы</w:t>
      </w:r>
      <w:r w:rsidRPr="00DD3298">
        <w:t>по</w:t>
      </w:r>
      <w:r w:rsidRPr="00DD3298">
        <w:rPr>
          <w:spacing w:val="1"/>
        </w:rPr>
        <w:t>л</w:t>
      </w:r>
      <w:r w:rsidRPr="00DD3298">
        <w:t>нения</w:t>
      </w:r>
      <w:r w:rsidRPr="00DD3298">
        <w:rPr>
          <w:spacing w:val="2"/>
        </w:rPr>
        <w:t xml:space="preserve"> </w:t>
      </w:r>
      <w:r w:rsidRPr="00DD3298">
        <w:t>составил</w:t>
      </w:r>
      <w:r w:rsidRPr="00DD3298">
        <w:rPr>
          <w:spacing w:val="30"/>
        </w:rPr>
        <w:t xml:space="preserve"> 27</w:t>
      </w:r>
      <w:r w:rsidRPr="00DD3298">
        <w:t>,2–44,2%. Самыми сложными заданиями оказались вопросы повышенной сложности: 10 – на установление соответствия и 14 – на установление последовательности процессов и явлений.</w:t>
      </w:r>
    </w:p>
    <w:p w:rsidR="0020539F" w:rsidRPr="00DD3298" w:rsidRDefault="0020539F" w:rsidP="0020539F">
      <w:pPr>
        <w:pStyle w:val="aff"/>
        <w:kinsoku w:val="0"/>
        <w:overflowPunct w:val="0"/>
        <w:spacing w:after="0"/>
        <w:ind w:left="-426" w:right="-2" w:firstLine="568"/>
        <w:jc w:val="both"/>
      </w:pPr>
      <w:r w:rsidRPr="00DD3298">
        <w:t>Экзаменуемые</w:t>
      </w:r>
      <w:r w:rsidRPr="00DD3298">
        <w:rPr>
          <w:spacing w:val="16"/>
        </w:rPr>
        <w:t xml:space="preserve"> </w:t>
      </w:r>
      <w:r w:rsidRPr="00DD3298">
        <w:t>из</w:t>
      </w:r>
      <w:r w:rsidRPr="00DD3298">
        <w:rPr>
          <w:spacing w:val="16"/>
        </w:rPr>
        <w:t xml:space="preserve"> </w:t>
      </w:r>
      <w:r w:rsidRPr="00DD3298">
        <w:t>г</w:t>
      </w:r>
      <w:r w:rsidRPr="00DD3298">
        <w:rPr>
          <w:spacing w:val="-2"/>
        </w:rPr>
        <w:t>р</w:t>
      </w:r>
      <w:r w:rsidRPr="00DD3298">
        <w:t>упп</w:t>
      </w:r>
      <w:r w:rsidRPr="00DD3298">
        <w:rPr>
          <w:spacing w:val="16"/>
        </w:rPr>
        <w:t xml:space="preserve"> </w:t>
      </w:r>
      <w:r w:rsidRPr="00DD3298">
        <w:t>с</w:t>
      </w:r>
      <w:r w:rsidRPr="00DD3298">
        <w:rPr>
          <w:spacing w:val="15"/>
        </w:rPr>
        <w:t xml:space="preserve"> </w:t>
      </w:r>
      <w:r w:rsidRPr="00DD3298">
        <w:t>х</w:t>
      </w:r>
      <w:r w:rsidRPr="00DD3298">
        <w:rPr>
          <w:spacing w:val="1"/>
        </w:rPr>
        <w:t>о</w:t>
      </w:r>
      <w:r w:rsidRPr="00DD3298">
        <w:rPr>
          <w:spacing w:val="-2"/>
        </w:rPr>
        <w:t>р</w:t>
      </w:r>
      <w:r w:rsidRPr="00DD3298">
        <w:t>ошей</w:t>
      </w:r>
      <w:r w:rsidRPr="00DD3298">
        <w:rPr>
          <w:spacing w:val="16"/>
        </w:rPr>
        <w:t xml:space="preserve"> </w:t>
      </w:r>
      <w:r w:rsidRPr="00DD3298">
        <w:t>(61–80 баллов)</w:t>
      </w:r>
      <w:r w:rsidRPr="00DD3298">
        <w:rPr>
          <w:spacing w:val="17"/>
        </w:rPr>
        <w:t xml:space="preserve"> </w:t>
      </w:r>
      <w:r w:rsidRPr="00DD3298">
        <w:t>и</w:t>
      </w:r>
      <w:r w:rsidRPr="00DD3298">
        <w:rPr>
          <w:spacing w:val="16"/>
        </w:rPr>
        <w:t xml:space="preserve"> </w:t>
      </w:r>
      <w:r w:rsidRPr="00DD3298">
        <w:t>о</w:t>
      </w:r>
      <w:r w:rsidRPr="00DD3298">
        <w:rPr>
          <w:spacing w:val="-2"/>
        </w:rPr>
        <w:t>т</w:t>
      </w:r>
      <w:r w:rsidRPr="00DD3298">
        <w:t>личной</w:t>
      </w:r>
      <w:r w:rsidRPr="00DD3298">
        <w:rPr>
          <w:spacing w:val="16"/>
        </w:rPr>
        <w:t xml:space="preserve"> </w:t>
      </w:r>
      <w:r w:rsidRPr="00DD3298">
        <w:t>(81–100 баллов)</w:t>
      </w:r>
      <w:r w:rsidRPr="00DD3298">
        <w:rPr>
          <w:spacing w:val="17"/>
        </w:rPr>
        <w:t xml:space="preserve"> </w:t>
      </w:r>
      <w:r w:rsidRPr="00DD3298">
        <w:t>п</w:t>
      </w:r>
      <w:r w:rsidRPr="00DD3298">
        <w:rPr>
          <w:spacing w:val="-2"/>
        </w:rPr>
        <w:t>о</w:t>
      </w:r>
      <w:r w:rsidRPr="00DD3298">
        <w:t>дгото</w:t>
      </w:r>
      <w:r w:rsidRPr="00DD3298">
        <w:rPr>
          <w:spacing w:val="-1"/>
        </w:rPr>
        <w:t>в</w:t>
      </w:r>
      <w:r w:rsidRPr="00DD3298">
        <w:t>кой показали</w:t>
      </w:r>
      <w:r w:rsidRPr="00DD3298">
        <w:rPr>
          <w:spacing w:val="47"/>
        </w:rPr>
        <w:t xml:space="preserve"> </w:t>
      </w:r>
      <w:r w:rsidRPr="00DD3298">
        <w:t>достаточно</w:t>
      </w:r>
      <w:r w:rsidRPr="00DD3298">
        <w:rPr>
          <w:spacing w:val="46"/>
        </w:rPr>
        <w:t xml:space="preserve"> </w:t>
      </w:r>
      <w:r w:rsidRPr="00DD3298">
        <w:t>в</w:t>
      </w:r>
      <w:r w:rsidRPr="00DD3298">
        <w:rPr>
          <w:spacing w:val="-1"/>
        </w:rPr>
        <w:t>ы</w:t>
      </w:r>
      <w:r w:rsidRPr="00DD3298">
        <w:t>сокие</w:t>
      </w:r>
      <w:r w:rsidRPr="00DD3298">
        <w:rPr>
          <w:spacing w:val="47"/>
        </w:rPr>
        <w:t xml:space="preserve"> </w:t>
      </w:r>
      <w:r w:rsidRPr="00DD3298">
        <w:t>проценты</w:t>
      </w:r>
      <w:r w:rsidRPr="00DD3298">
        <w:rPr>
          <w:spacing w:val="45"/>
        </w:rPr>
        <w:t xml:space="preserve"> </w:t>
      </w:r>
      <w:r w:rsidRPr="00DD3298">
        <w:t>выполнения</w:t>
      </w:r>
      <w:r w:rsidRPr="00DD3298">
        <w:rPr>
          <w:spacing w:val="47"/>
        </w:rPr>
        <w:t xml:space="preserve"> </w:t>
      </w:r>
      <w:r w:rsidRPr="00DD3298">
        <w:t>в</w:t>
      </w:r>
      <w:r w:rsidRPr="00DD3298">
        <w:rPr>
          <w:spacing w:val="46"/>
        </w:rPr>
        <w:t xml:space="preserve"> </w:t>
      </w:r>
      <w:r w:rsidRPr="00DD3298">
        <w:t>интервале</w:t>
      </w:r>
      <w:r w:rsidRPr="00DD3298">
        <w:rPr>
          <w:spacing w:val="47"/>
        </w:rPr>
        <w:t xml:space="preserve"> 5</w:t>
      </w:r>
      <w:r w:rsidRPr="00DD3298">
        <w:t>4,3–100%.</w:t>
      </w:r>
      <w:r w:rsidRPr="00DD3298">
        <w:rPr>
          <w:spacing w:val="47"/>
        </w:rPr>
        <w:t xml:space="preserve"> </w:t>
      </w:r>
      <w:r w:rsidRPr="00DD3298">
        <w:t>Участ</w:t>
      </w:r>
      <w:r w:rsidRPr="00DD3298">
        <w:rPr>
          <w:spacing w:val="-2"/>
        </w:rPr>
        <w:t>н</w:t>
      </w:r>
      <w:r w:rsidRPr="00DD3298">
        <w:t>ики</w:t>
      </w:r>
      <w:r w:rsidRPr="00DD3298">
        <w:rPr>
          <w:spacing w:val="46"/>
        </w:rPr>
        <w:t xml:space="preserve"> </w:t>
      </w:r>
      <w:r w:rsidRPr="00DD3298">
        <w:t>с отличной</w:t>
      </w:r>
      <w:r w:rsidRPr="00DD3298">
        <w:rPr>
          <w:spacing w:val="34"/>
        </w:rPr>
        <w:t xml:space="preserve"> </w:t>
      </w:r>
      <w:r w:rsidRPr="00DD3298">
        <w:t>подгото</w:t>
      </w:r>
      <w:r w:rsidRPr="00DD3298">
        <w:rPr>
          <w:spacing w:val="-1"/>
        </w:rPr>
        <w:t>в</w:t>
      </w:r>
      <w:r w:rsidRPr="00DD3298">
        <w:t>кой</w:t>
      </w:r>
      <w:r w:rsidRPr="00DD3298">
        <w:rPr>
          <w:spacing w:val="35"/>
        </w:rPr>
        <w:t xml:space="preserve"> </w:t>
      </w:r>
      <w:r w:rsidRPr="00DD3298">
        <w:t>показали</w:t>
      </w:r>
      <w:r w:rsidRPr="00DD3298">
        <w:rPr>
          <w:spacing w:val="33"/>
        </w:rPr>
        <w:t xml:space="preserve"> </w:t>
      </w:r>
      <w:r w:rsidRPr="00DD3298">
        <w:t>приблиз</w:t>
      </w:r>
      <w:r w:rsidRPr="00DD3298">
        <w:rPr>
          <w:spacing w:val="-1"/>
        </w:rPr>
        <w:t>и</w:t>
      </w:r>
      <w:r w:rsidRPr="00DD3298">
        <w:t>тельно</w:t>
      </w:r>
      <w:r w:rsidRPr="00DD3298">
        <w:rPr>
          <w:spacing w:val="34"/>
        </w:rPr>
        <w:t xml:space="preserve"> </w:t>
      </w:r>
      <w:r w:rsidRPr="00DD3298">
        <w:t>равн</w:t>
      </w:r>
      <w:r w:rsidRPr="00DD3298">
        <w:rPr>
          <w:spacing w:val="-1"/>
        </w:rPr>
        <w:t>ы</w:t>
      </w:r>
      <w:r w:rsidRPr="00DD3298">
        <w:t>е</w:t>
      </w:r>
      <w:r w:rsidRPr="00DD3298">
        <w:rPr>
          <w:spacing w:val="34"/>
        </w:rPr>
        <w:t xml:space="preserve"> </w:t>
      </w:r>
      <w:r w:rsidRPr="00DD3298">
        <w:t>ре</w:t>
      </w:r>
      <w:r w:rsidRPr="00DD3298">
        <w:rPr>
          <w:spacing w:val="-1"/>
        </w:rPr>
        <w:t>з</w:t>
      </w:r>
      <w:r w:rsidRPr="00DD3298">
        <w:t>ульта</w:t>
      </w:r>
      <w:r w:rsidRPr="00DD3298">
        <w:rPr>
          <w:spacing w:val="-1"/>
        </w:rPr>
        <w:t>т</w:t>
      </w:r>
      <w:r w:rsidRPr="00DD3298">
        <w:t>ы</w:t>
      </w:r>
      <w:r w:rsidRPr="00DD3298">
        <w:rPr>
          <w:spacing w:val="34"/>
        </w:rPr>
        <w:t xml:space="preserve"> </w:t>
      </w:r>
      <w:r w:rsidRPr="00DD3298">
        <w:t>по</w:t>
      </w:r>
      <w:r w:rsidRPr="00DD3298">
        <w:rPr>
          <w:spacing w:val="34"/>
        </w:rPr>
        <w:t xml:space="preserve"> </w:t>
      </w:r>
      <w:r w:rsidRPr="00DD3298">
        <w:t>всем</w:t>
      </w:r>
      <w:r w:rsidRPr="00DD3298">
        <w:rPr>
          <w:spacing w:val="35"/>
        </w:rPr>
        <w:t xml:space="preserve"> </w:t>
      </w:r>
      <w:r w:rsidRPr="00DD3298">
        <w:t>з</w:t>
      </w:r>
      <w:r w:rsidRPr="00DD3298">
        <w:rPr>
          <w:spacing w:val="-1"/>
        </w:rPr>
        <w:t>а</w:t>
      </w:r>
      <w:r w:rsidRPr="00DD3298">
        <w:t>дан</w:t>
      </w:r>
      <w:r w:rsidRPr="00DD3298">
        <w:rPr>
          <w:spacing w:val="-1"/>
        </w:rPr>
        <w:t>и</w:t>
      </w:r>
      <w:r w:rsidRPr="00DD3298">
        <w:t>ям</w:t>
      </w:r>
      <w:r w:rsidRPr="00DD3298">
        <w:rPr>
          <w:spacing w:val="35"/>
        </w:rPr>
        <w:t xml:space="preserve"> </w:t>
      </w:r>
      <w:r w:rsidRPr="00DD3298">
        <w:t>с крат</w:t>
      </w:r>
      <w:r w:rsidRPr="00DD3298">
        <w:rPr>
          <w:spacing w:val="-1"/>
        </w:rPr>
        <w:t>к</w:t>
      </w:r>
      <w:r w:rsidRPr="00DD3298">
        <w:t>им</w:t>
      </w:r>
      <w:r w:rsidRPr="00DD3298">
        <w:rPr>
          <w:spacing w:val="20"/>
        </w:rPr>
        <w:t xml:space="preserve"> </w:t>
      </w:r>
      <w:r w:rsidRPr="00DD3298">
        <w:t>от</w:t>
      </w:r>
      <w:r w:rsidRPr="00DD3298">
        <w:rPr>
          <w:spacing w:val="-1"/>
        </w:rPr>
        <w:t>в</w:t>
      </w:r>
      <w:r w:rsidRPr="00DD3298">
        <w:t>етом.</w:t>
      </w:r>
      <w:r w:rsidRPr="00DD3298">
        <w:rPr>
          <w:spacing w:val="20"/>
        </w:rPr>
        <w:t xml:space="preserve"> </w:t>
      </w:r>
      <w:r w:rsidRPr="00DD3298">
        <w:t>В</w:t>
      </w:r>
      <w:r w:rsidRPr="00DD3298">
        <w:rPr>
          <w:spacing w:val="19"/>
        </w:rPr>
        <w:t xml:space="preserve"> </w:t>
      </w:r>
      <w:r w:rsidRPr="00DD3298">
        <w:t>среднем</w:t>
      </w:r>
      <w:r w:rsidRPr="00DD3298">
        <w:rPr>
          <w:spacing w:val="19"/>
        </w:rPr>
        <w:t xml:space="preserve"> </w:t>
      </w:r>
      <w:r w:rsidRPr="00DD3298">
        <w:t>д</w:t>
      </w:r>
      <w:r w:rsidRPr="00DD3298">
        <w:rPr>
          <w:spacing w:val="-1"/>
        </w:rPr>
        <w:t>и</w:t>
      </w:r>
      <w:r w:rsidRPr="00DD3298">
        <w:t>апазон</w:t>
      </w:r>
      <w:r w:rsidRPr="00DD3298">
        <w:rPr>
          <w:spacing w:val="20"/>
        </w:rPr>
        <w:t xml:space="preserve"> </w:t>
      </w:r>
      <w:r w:rsidRPr="00DD3298">
        <w:t>в</w:t>
      </w:r>
      <w:r w:rsidRPr="00DD3298">
        <w:rPr>
          <w:spacing w:val="-1"/>
        </w:rPr>
        <w:t>ы</w:t>
      </w:r>
      <w:r w:rsidRPr="00DD3298">
        <w:t>пол</w:t>
      </w:r>
      <w:r w:rsidRPr="00DD3298">
        <w:rPr>
          <w:spacing w:val="2"/>
        </w:rPr>
        <w:t>н</w:t>
      </w:r>
      <w:r w:rsidRPr="00DD3298">
        <w:t>ения</w:t>
      </w:r>
      <w:r w:rsidRPr="00DD3298">
        <w:rPr>
          <w:spacing w:val="20"/>
        </w:rPr>
        <w:t xml:space="preserve"> </w:t>
      </w:r>
      <w:r w:rsidRPr="00DD3298">
        <w:t>ими</w:t>
      </w:r>
      <w:r w:rsidRPr="00DD3298">
        <w:rPr>
          <w:spacing w:val="20"/>
        </w:rPr>
        <w:t xml:space="preserve"> </w:t>
      </w:r>
      <w:r w:rsidRPr="00DD3298">
        <w:t>заданий</w:t>
      </w:r>
      <w:r w:rsidRPr="00DD3298">
        <w:rPr>
          <w:spacing w:val="19"/>
        </w:rPr>
        <w:t xml:space="preserve"> </w:t>
      </w:r>
      <w:r w:rsidRPr="00DD3298">
        <w:t>составил</w:t>
      </w:r>
      <w:r w:rsidRPr="00DD3298">
        <w:rPr>
          <w:spacing w:val="20"/>
        </w:rPr>
        <w:t xml:space="preserve"> 79,2</w:t>
      </w:r>
      <w:r w:rsidRPr="00DD3298">
        <w:t>–100%.</w:t>
      </w:r>
      <w:r w:rsidRPr="00DD3298">
        <w:rPr>
          <w:spacing w:val="15"/>
        </w:rPr>
        <w:t xml:space="preserve"> </w:t>
      </w:r>
      <w:r w:rsidRPr="00DD3298">
        <w:t>Это</w:t>
      </w:r>
      <w:r w:rsidRPr="00DD3298">
        <w:rPr>
          <w:spacing w:val="14"/>
        </w:rPr>
        <w:t xml:space="preserve"> </w:t>
      </w:r>
      <w:r w:rsidRPr="00DD3298">
        <w:t>обусловлено, прежде всего,</w:t>
      </w:r>
      <w:r w:rsidRPr="00DD3298">
        <w:rPr>
          <w:spacing w:val="14"/>
        </w:rPr>
        <w:t xml:space="preserve"> </w:t>
      </w:r>
      <w:r w:rsidRPr="00DD3298">
        <w:t>гл</w:t>
      </w:r>
      <w:r w:rsidRPr="00DD3298">
        <w:rPr>
          <w:spacing w:val="1"/>
        </w:rPr>
        <w:t>у</w:t>
      </w:r>
      <w:r w:rsidRPr="00DD3298">
        <w:rPr>
          <w:spacing w:val="-1"/>
        </w:rPr>
        <w:t>б</w:t>
      </w:r>
      <w:r w:rsidRPr="00DD3298">
        <w:t>окой</w:t>
      </w:r>
      <w:r w:rsidRPr="00DD3298">
        <w:rPr>
          <w:spacing w:val="15"/>
        </w:rPr>
        <w:t xml:space="preserve"> </w:t>
      </w:r>
      <w:r w:rsidRPr="00DD3298">
        <w:t>системной подгото</w:t>
      </w:r>
      <w:r w:rsidRPr="00DD3298">
        <w:rPr>
          <w:spacing w:val="-1"/>
        </w:rPr>
        <w:t>в</w:t>
      </w:r>
      <w:r w:rsidRPr="00DD3298">
        <w:t>кой</w:t>
      </w:r>
      <w:r w:rsidRPr="00DD3298">
        <w:rPr>
          <w:spacing w:val="28"/>
        </w:rPr>
        <w:t xml:space="preserve"> этих </w:t>
      </w:r>
      <w:r w:rsidRPr="00DD3298">
        <w:rPr>
          <w:spacing w:val="2"/>
        </w:rPr>
        <w:t>у</w:t>
      </w:r>
      <w:r w:rsidRPr="00DD3298">
        <w:t>чащихся</w:t>
      </w:r>
      <w:r w:rsidRPr="00DD3298">
        <w:rPr>
          <w:spacing w:val="28"/>
        </w:rPr>
        <w:t xml:space="preserve"> </w:t>
      </w:r>
      <w:r w:rsidRPr="00DD3298">
        <w:t>по</w:t>
      </w:r>
      <w:r w:rsidRPr="00DD3298">
        <w:rPr>
          <w:spacing w:val="29"/>
        </w:rPr>
        <w:t xml:space="preserve"> </w:t>
      </w:r>
      <w:r w:rsidRPr="00DD3298">
        <w:t>биологии. Средний процент выполнения заданий 1-й части теста в группе с хорошей подготовкой – 84,2%, с отличной – 95,2%. Самые низкие результаты получены по вопросам № 2 и № 14 (абсолютно во всех группах).</w:t>
      </w:r>
    </w:p>
    <w:p w:rsidR="0020539F" w:rsidRPr="00DD3298" w:rsidRDefault="0020539F" w:rsidP="0020539F">
      <w:pPr>
        <w:pStyle w:val="aff"/>
        <w:kinsoku w:val="0"/>
        <w:overflowPunct w:val="0"/>
        <w:spacing w:after="0"/>
        <w:ind w:left="-426" w:right="105" w:firstLine="568"/>
        <w:jc w:val="both"/>
      </w:pPr>
      <w:r w:rsidRPr="00DD3298">
        <w:t>Таким</w:t>
      </w:r>
      <w:r w:rsidRPr="00DD3298">
        <w:rPr>
          <w:spacing w:val="2"/>
        </w:rPr>
        <w:t xml:space="preserve"> </w:t>
      </w:r>
      <w:r w:rsidRPr="00DD3298">
        <w:t>образом,</w:t>
      </w:r>
      <w:r w:rsidRPr="00DD3298">
        <w:rPr>
          <w:spacing w:val="2"/>
        </w:rPr>
        <w:t xml:space="preserve"> </w:t>
      </w:r>
      <w:r w:rsidRPr="00DD3298">
        <w:t>наибольшие т</w:t>
      </w:r>
      <w:r w:rsidRPr="00DD3298">
        <w:rPr>
          <w:spacing w:val="-2"/>
        </w:rPr>
        <w:t>р</w:t>
      </w:r>
      <w:r w:rsidRPr="00DD3298">
        <w:rPr>
          <w:spacing w:val="4"/>
        </w:rPr>
        <w:t>у</w:t>
      </w:r>
      <w:r w:rsidRPr="00DD3298">
        <w:t xml:space="preserve">дности в первой части теста </w:t>
      </w:r>
      <w:r w:rsidRPr="00DD3298">
        <w:rPr>
          <w:spacing w:val="-2"/>
        </w:rPr>
        <w:t>в</w:t>
      </w:r>
      <w:r w:rsidRPr="00DD3298">
        <w:t>ыз</w:t>
      </w:r>
      <w:r w:rsidRPr="00DD3298">
        <w:rPr>
          <w:spacing w:val="-1"/>
        </w:rPr>
        <w:t>в</w:t>
      </w:r>
      <w:r w:rsidRPr="00DD3298">
        <w:t>али след</w:t>
      </w:r>
      <w:r w:rsidRPr="00DD3298">
        <w:rPr>
          <w:spacing w:val="1"/>
        </w:rPr>
        <w:t>у</w:t>
      </w:r>
      <w:r w:rsidRPr="00DD3298">
        <w:t>ющие з</w:t>
      </w:r>
      <w:r w:rsidRPr="00DD3298">
        <w:rPr>
          <w:spacing w:val="-1"/>
        </w:rPr>
        <w:t>ад</w:t>
      </w:r>
      <w:r w:rsidRPr="00DD3298">
        <w:t xml:space="preserve">ания: </w:t>
      </w:r>
    </w:p>
    <w:p w:rsidR="0020539F" w:rsidRPr="00DD3298" w:rsidRDefault="0020539F" w:rsidP="0020539F">
      <w:pPr>
        <w:pStyle w:val="aff"/>
        <w:kinsoku w:val="0"/>
        <w:overflowPunct w:val="0"/>
        <w:spacing w:after="0"/>
        <w:ind w:left="-426" w:right="105" w:firstLine="568"/>
        <w:jc w:val="both"/>
      </w:pPr>
      <w:r w:rsidRPr="00DD3298">
        <w:t xml:space="preserve">В линии 2 – работа с таблицей по теме «Биология как наука. Методы научного познания. Уровни организации живого»; </w:t>
      </w:r>
    </w:p>
    <w:p w:rsidR="0020539F" w:rsidRPr="00DD3298" w:rsidRDefault="0020539F" w:rsidP="0020539F">
      <w:pPr>
        <w:pStyle w:val="aff"/>
        <w:kinsoku w:val="0"/>
        <w:overflowPunct w:val="0"/>
        <w:spacing w:after="0"/>
        <w:ind w:left="-426" w:right="105" w:firstLine="568"/>
        <w:jc w:val="both"/>
      </w:pPr>
      <w:r w:rsidRPr="00DD3298">
        <w:t>в</w:t>
      </w:r>
      <w:r w:rsidRPr="00DD3298">
        <w:rPr>
          <w:spacing w:val="22"/>
        </w:rPr>
        <w:t xml:space="preserve"> </w:t>
      </w:r>
      <w:r w:rsidRPr="00DD3298">
        <w:t>линии</w:t>
      </w:r>
      <w:r w:rsidRPr="00DD3298">
        <w:rPr>
          <w:spacing w:val="23"/>
        </w:rPr>
        <w:t xml:space="preserve"> </w:t>
      </w:r>
      <w:r w:rsidRPr="00DD3298">
        <w:t>5</w:t>
      </w:r>
      <w:r w:rsidRPr="00DD3298">
        <w:rPr>
          <w:spacing w:val="22"/>
        </w:rPr>
        <w:t xml:space="preserve"> </w:t>
      </w:r>
      <w:r w:rsidRPr="00DD3298">
        <w:t>–</w:t>
      </w:r>
      <w:r w:rsidRPr="00DD3298">
        <w:rPr>
          <w:spacing w:val="22"/>
        </w:rPr>
        <w:t xml:space="preserve"> </w:t>
      </w:r>
      <w:r w:rsidRPr="00DD3298">
        <w:t>на</w:t>
      </w:r>
      <w:r w:rsidRPr="00DD3298">
        <w:rPr>
          <w:spacing w:val="21"/>
        </w:rPr>
        <w:t xml:space="preserve"> </w:t>
      </w:r>
      <w:r w:rsidRPr="00DD3298">
        <w:rPr>
          <w:spacing w:val="1"/>
        </w:rPr>
        <w:t>у</w:t>
      </w:r>
      <w:r w:rsidRPr="00DD3298">
        <w:t>становление</w:t>
      </w:r>
      <w:r w:rsidRPr="00DD3298">
        <w:rPr>
          <w:spacing w:val="22"/>
        </w:rPr>
        <w:t xml:space="preserve"> </w:t>
      </w:r>
      <w:r w:rsidRPr="00DD3298">
        <w:t>соот</w:t>
      </w:r>
      <w:r w:rsidRPr="00DD3298">
        <w:rPr>
          <w:spacing w:val="-1"/>
        </w:rPr>
        <w:t>в</w:t>
      </w:r>
      <w:r w:rsidRPr="00DD3298">
        <w:t>етствия</w:t>
      </w:r>
      <w:r w:rsidRPr="00DD3298">
        <w:rPr>
          <w:spacing w:val="23"/>
        </w:rPr>
        <w:t xml:space="preserve"> </w:t>
      </w:r>
      <w:r w:rsidRPr="00DD3298">
        <w:t>по</w:t>
      </w:r>
      <w:r w:rsidRPr="00DD3298">
        <w:rPr>
          <w:spacing w:val="22"/>
        </w:rPr>
        <w:t xml:space="preserve"> </w:t>
      </w:r>
      <w:r w:rsidRPr="00DD3298">
        <w:t>теме</w:t>
      </w:r>
      <w:r w:rsidRPr="00DD3298">
        <w:rPr>
          <w:spacing w:val="23"/>
        </w:rPr>
        <w:t xml:space="preserve"> </w:t>
      </w:r>
      <w:r w:rsidRPr="00DD3298">
        <w:t>«Клетка</w:t>
      </w:r>
      <w:r w:rsidRPr="00DD3298">
        <w:rPr>
          <w:spacing w:val="22"/>
        </w:rPr>
        <w:t xml:space="preserve"> </w:t>
      </w:r>
      <w:r w:rsidRPr="00DD3298">
        <w:t>как</w:t>
      </w:r>
      <w:r w:rsidRPr="00DD3298">
        <w:rPr>
          <w:spacing w:val="22"/>
        </w:rPr>
        <w:t xml:space="preserve"> </w:t>
      </w:r>
      <w:r w:rsidRPr="00DD3298">
        <w:t>биологическ</w:t>
      </w:r>
      <w:r w:rsidRPr="00DD3298">
        <w:rPr>
          <w:spacing w:val="-1"/>
        </w:rPr>
        <w:t>а</w:t>
      </w:r>
      <w:r w:rsidRPr="00DD3298">
        <w:t>я</w:t>
      </w:r>
      <w:r w:rsidRPr="00DD3298">
        <w:rPr>
          <w:spacing w:val="22"/>
        </w:rPr>
        <w:t xml:space="preserve"> </w:t>
      </w:r>
      <w:r w:rsidRPr="00DD3298">
        <w:t>система;</w:t>
      </w:r>
    </w:p>
    <w:p w:rsidR="0020539F" w:rsidRPr="00DD3298" w:rsidRDefault="0020539F" w:rsidP="0020539F">
      <w:pPr>
        <w:pStyle w:val="aff"/>
        <w:kinsoku w:val="0"/>
        <w:overflowPunct w:val="0"/>
        <w:spacing w:after="0"/>
        <w:ind w:left="-426" w:firstLine="568"/>
        <w:jc w:val="both"/>
      </w:pPr>
      <w:r w:rsidRPr="00DD3298">
        <w:t>в линии 10</w:t>
      </w:r>
      <w:r w:rsidRPr="00DD3298">
        <w:rPr>
          <w:spacing w:val="-1"/>
        </w:rPr>
        <w:t xml:space="preserve"> </w:t>
      </w:r>
      <w:r w:rsidRPr="00DD3298">
        <w:t>– на</w:t>
      </w:r>
      <w:r w:rsidRPr="00DD3298">
        <w:rPr>
          <w:spacing w:val="-1"/>
        </w:rPr>
        <w:t xml:space="preserve"> </w:t>
      </w:r>
      <w:r w:rsidRPr="00DD3298">
        <w:rPr>
          <w:spacing w:val="2"/>
        </w:rPr>
        <w:t>у</w:t>
      </w:r>
      <w:r w:rsidRPr="00DD3298">
        <w:t>стан</w:t>
      </w:r>
      <w:r w:rsidRPr="00DD3298">
        <w:rPr>
          <w:spacing w:val="-2"/>
        </w:rPr>
        <w:t>о</w:t>
      </w:r>
      <w:r w:rsidRPr="00DD3298">
        <w:t>вление соответс</w:t>
      </w:r>
      <w:r w:rsidRPr="00DD3298">
        <w:rPr>
          <w:spacing w:val="-1"/>
        </w:rPr>
        <w:t>т</w:t>
      </w:r>
      <w:r w:rsidRPr="00DD3298">
        <w:t>вия</w:t>
      </w:r>
      <w:r w:rsidRPr="00DD3298">
        <w:rPr>
          <w:spacing w:val="-1"/>
        </w:rPr>
        <w:t xml:space="preserve"> </w:t>
      </w:r>
      <w:r w:rsidRPr="00DD3298">
        <w:t>по теме «Многообразие организмов»;</w:t>
      </w:r>
    </w:p>
    <w:p w:rsidR="0020539F" w:rsidRPr="00DD3298" w:rsidRDefault="0020539F" w:rsidP="0020539F">
      <w:pPr>
        <w:pStyle w:val="aff"/>
        <w:kinsoku w:val="0"/>
        <w:overflowPunct w:val="0"/>
        <w:spacing w:after="0"/>
        <w:ind w:left="-426" w:firstLine="568"/>
        <w:jc w:val="both"/>
      </w:pPr>
      <w:r w:rsidRPr="00DD3298">
        <w:t>в линии</w:t>
      </w:r>
      <w:r w:rsidRPr="00DD3298">
        <w:rPr>
          <w:spacing w:val="-1"/>
        </w:rPr>
        <w:t xml:space="preserve"> </w:t>
      </w:r>
      <w:r w:rsidRPr="00DD3298">
        <w:t>13 – на</w:t>
      </w:r>
      <w:r w:rsidRPr="00DD3298">
        <w:rPr>
          <w:spacing w:val="-1"/>
        </w:rPr>
        <w:t xml:space="preserve"> </w:t>
      </w:r>
      <w:r w:rsidRPr="00DD3298">
        <w:rPr>
          <w:spacing w:val="2"/>
        </w:rPr>
        <w:t>у</w:t>
      </w:r>
      <w:r w:rsidRPr="00DD3298">
        <w:t>стан</w:t>
      </w:r>
      <w:r w:rsidRPr="00DD3298">
        <w:rPr>
          <w:spacing w:val="-2"/>
        </w:rPr>
        <w:t>о</w:t>
      </w:r>
      <w:r w:rsidRPr="00DD3298">
        <w:t>вление соответс</w:t>
      </w:r>
      <w:r w:rsidRPr="00DD3298">
        <w:rPr>
          <w:spacing w:val="-1"/>
        </w:rPr>
        <w:t>т</w:t>
      </w:r>
      <w:r w:rsidRPr="00DD3298">
        <w:t>вия</w:t>
      </w:r>
      <w:r w:rsidRPr="00DD3298">
        <w:rPr>
          <w:spacing w:val="-1"/>
        </w:rPr>
        <w:t xml:space="preserve"> </w:t>
      </w:r>
      <w:r w:rsidRPr="00DD3298">
        <w:t>(с рисунком и без рисунка) по теме «Организм человека»;</w:t>
      </w:r>
    </w:p>
    <w:p w:rsidR="0020539F" w:rsidRPr="00DD3298" w:rsidRDefault="0020539F" w:rsidP="0020539F">
      <w:pPr>
        <w:pStyle w:val="aff"/>
        <w:kinsoku w:val="0"/>
        <w:overflowPunct w:val="0"/>
        <w:spacing w:after="0"/>
        <w:ind w:left="-426" w:firstLine="568"/>
        <w:jc w:val="both"/>
      </w:pPr>
      <w:r w:rsidRPr="00DD3298">
        <w:t>в линии 14 – на установление последовательности по теме «Организм человека».</w:t>
      </w:r>
    </w:p>
    <w:p w:rsidR="0020539F" w:rsidRPr="00DD3298" w:rsidRDefault="0020539F" w:rsidP="0020539F">
      <w:pPr>
        <w:pStyle w:val="aff"/>
        <w:kinsoku w:val="0"/>
        <w:overflowPunct w:val="0"/>
        <w:spacing w:after="0"/>
        <w:ind w:left="-426" w:right="126" w:firstLine="568"/>
        <w:jc w:val="both"/>
      </w:pPr>
      <w:r w:rsidRPr="00DD3298">
        <w:t>Задания</w:t>
      </w:r>
      <w:r w:rsidRPr="00DD3298">
        <w:rPr>
          <w:spacing w:val="23"/>
        </w:rPr>
        <w:t xml:space="preserve"> </w:t>
      </w:r>
      <w:r w:rsidRPr="00DD3298">
        <w:t>э</w:t>
      </w:r>
      <w:r w:rsidRPr="00DD3298">
        <w:rPr>
          <w:spacing w:val="-2"/>
        </w:rPr>
        <w:t>т</w:t>
      </w:r>
      <w:r w:rsidRPr="00DD3298">
        <w:t>их</w:t>
      </w:r>
      <w:r w:rsidRPr="00DD3298">
        <w:rPr>
          <w:spacing w:val="22"/>
        </w:rPr>
        <w:t xml:space="preserve"> </w:t>
      </w:r>
      <w:r w:rsidRPr="00DD3298">
        <w:t>типов</w:t>
      </w:r>
      <w:r w:rsidRPr="00DD3298">
        <w:rPr>
          <w:spacing w:val="21"/>
        </w:rPr>
        <w:t xml:space="preserve"> </w:t>
      </w:r>
      <w:r w:rsidRPr="00DD3298">
        <w:rPr>
          <w:spacing w:val="-1"/>
        </w:rPr>
        <w:t>л</w:t>
      </w:r>
      <w:r w:rsidRPr="00DD3298">
        <w:t>учше</w:t>
      </w:r>
      <w:r w:rsidRPr="00DD3298">
        <w:rPr>
          <w:spacing w:val="23"/>
        </w:rPr>
        <w:t xml:space="preserve"> </w:t>
      </w:r>
      <w:r w:rsidRPr="00DD3298">
        <w:t>все</w:t>
      </w:r>
      <w:r w:rsidRPr="00DD3298">
        <w:rPr>
          <w:spacing w:val="-2"/>
        </w:rPr>
        <w:t>г</w:t>
      </w:r>
      <w:r w:rsidRPr="00DD3298">
        <w:t>о</w:t>
      </w:r>
      <w:r w:rsidRPr="00DD3298">
        <w:rPr>
          <w:spacing w:val="22"/>
        </w:rPr>
        <w:t xml:space="preserve"> </w:t>
      </w:r>
      <w:r w:rsidRPr="00DD3298">
        <w:t>в</w:t>
      </w:r>
      <w:r w:rsidRPr="00DD3298">
        <w:rPr>
          <w:spacing w:val="-1"/>
        </w:rPr>
        <w:t>ы</w:t>
      </w:r>
      <w:r w:rsidRPr="00DD3298">
        <w:t>полнили</w:t>
      </w:r>
      <w:r w:rsidRPr="00DD3298">
        <w:rPr>
          <w:spacing w:val="23"/>
        </w:rPr>
        <w:t xml:space="preserve"> </w:t>
      </w:r>
      <w:r w:rsidRPr="00DD3298">
        <w:t>экзамену</w:t>
      </w:r>
      <w:r w:rsidRPr="00DD3298">
        <w:rPr>
          <w:spacing w:val="-1"/>
        </w:rPr>
        <w:t>е</w:t>
      </w:r>
      <w:r w:rsidRPr="00DD3298">
        <w:t>мые</w:t>
      </w:r>
      <w:r w:rsidRPr="00DD3298">
        <w:rPr>
          <w:spacing w:val="26"/>
        </w:rPr>
        <w:t xml:space="preserve"> </w:t>
      </w:r>
      <w:r w:rsidRPr="00DD3298">
        <w:t>из</w:t>
      </w:r>
      <w:r w:rsidRPr="00DD3298">
        <w:rPr>
          <w:spacing w:val="21"/>
        </w:rPr>
        <w:t xml:space="preserve"> </w:t>
      </w:r>
      <w:r w:rsidRPr="00DD3298">
        <w:t>г</w:t>
      </w:r>
      <w:r w:rsidRPr="00DD3298">
        <w:rPr>
          <w:spacing w:val="-2"/>
        </w:rPr>
        <w:t>р</w:t>
      </w:r>
      <w:r w:rsidRPr="00DD3298">
        <w:rPr>
          <w:spacing w:val="2"/>
        </w:rPr>
        <w:t>у</w:t>
      </w:r>
      <w:r w:rsidRPr="00DD3298">
        <w:t>пп</w:t>
      </w:r>
      <w:r w:rsidRPr="00DD3298">
        <w:rPr>
          <w:spacing w:val="21"/>
        </w:rPr>
        <w:t xml:space="preserve"> </w:t>
      </w:r>
      <w:r w:rsidRPr="00DD3298">
        <w:t>с</w:t>
      </w:r>
      <w:r w:rsidRPr="00DD3298">
        <w:rPr>
          <w:spacing w:val="22"/>
        </w:rPr>
        <w:t xml:space="preserve"> </w:t>
      </w:r>
      <w:r w:rsidRPr="00DD3298">
        <w:t>х</w:t>
      </w:r>
      <w:r w:rsidRPr="00DD3298">
        <w:rPr>
          <w:spacing w:val="-2"/>
        </w:rPr>
        <w:t>о</w:t>
      </w:r>
      <w:r w:rsidRPr="00DD3298">
        <w:t>рошей</w:t>
      </w:r>
      <w:r w:rsidRPr="00DD3298">
        <w:rPr>
          <w:spacing w:val="22"/>
        </w:rPr>
        <w:t xml:space="preserve"> </w:t>
      </w:r>
      <w:r w:rsidRPr="00DD3298">
        <w:t>и отличной</w:t>
      </w:r>
      <w:r w:rsidRPr="00DD3298">
        <w:rPr>
          <w:spacing w:val="49"/>
        </w:rPr>
        <w:t xml:space="preserve"> </w:t>
      </w:r>
      <w:r w:rsidRPr="00DD3298">
        <w:t>подгото</w:t>
      </w:r>
      <w:r w:rsidRPr="00DD3298">
        <w:rPr>
          <w:spacing w:val="-1"/>
        </w:rPr>
        <w:t>в</w:t>
      </w:r>
      <w:r w:rsidRPr="00DD3298">
        <w:t>ко</w:t>
      </w:r>
      <w:r w:rsidRPr="00DD3298">
        <w:rPr>
          <w:spacing w:val="-1"/>
        </w:rPr>
        <w:t>й</w:t>
      </w:r>
      <w:r w:rsidRPr="00DD3298">
        <w:t>.</w:t>
      </w:r>
      <w:r w:rsidRPr="00DD3298">
        <w:rPr>
          <w:spacing w:val="49"/>
        </w:rPr>
        <w:t xml:space="preserve"> </w:t>
      </w:r>
      <w:r w:rsidRPr="00DD3298">
        <w:t>О</w:t>
      </w:r>
      <w:r w:rsidRPr="00DD3298">
        <w:rPr>
          <w:spacing w:val="-1"/>
        </w:rPr>
        <w:t>т</w:t>
      </w:r>
      <w:r w:rsidRPr="00DD3298">
        <w:t>части</w:t>
      </w:r>
      <w:r w:rsidRPr="00DD3298">
        <w:rPr>
          <w:spacing w:val="48"/>
        </w:rPr>
        <w:t xml:space="preserve"> </w:t>
      </w:r>
      <w:r w:rsidRPr="00DD3298">
        <w:t>это</w:t>
      </w:r>
      <w:r w:rsidRPr="00DD3298">
        <w:rPr>
          <w:spacing w:val="48"/>
        </w:rPr>
        <w:t xml:space="preserve"> </w:t>
      </w:r>
      <w:r w:rsidRPr="00DD3298">
        <w:t>можно</w:t>
      </w:r>
      <w:r w:rsidRPr="00DD3298">
        <w:rPr>
          <w:spacing w:val="48"/>
        </w:rPr>
        <w:t xml:space="preserve"> </w:t>
      </w:r>
      <w:r w:rsidRPr="00DD3298">
        <w:t>объяснить</w:t>
      </w:r>
      <w:r w:rsidRPr="00DD3298">
        <w:rPr>
          <w:spacing w:val="48"/>
        </w:rPr>
        <w:t xml:space="preserve"> </w:t>
      </w:r>
      <w:r w:rsidRPr="00DD3298">
        <w:t>тем,</w:t>
      </w:r>
      <w:r w:rsidRPr="00DD3298">
        <w:rPr>
          <w:spacing w:val="49"/>
        </w:rPr>
        <w:t xml:space="preserve"> </w:t>
      </w:r>
      <w:r w:rsidRPr="00DD3298">
        <w:t>что</w:t>
      </w:r>
      <w:r w:rsidRPr="00DD3298">
        <w:rPr>
          <w:spacing w:val="48"/>
        </w:rPr>
        <w:t xml:space="preserve"> </w:t>
      </w:r>
      <w:r w:rsidRPr="00DD3298">
        <w:t>т</w:t>
      </w:r>
      <w:r w:rsidRPr="00DD3298">
        <w:rPr>
          <w:spacing w:val="-2"/>
        </w:rPr>
        <w:t>а</w:t>
      </w:r>
      <w:r w:rsidRPr="00DD3298">
        <w:t>кие</w:t>
      </w:r>
      <w:r w:rsidRPr="00DD3298">
        <w:rPr>
          <w:spacing w:val="48"/>
        </w:rPr>
        <w:t xml:space="preserve"> </w:t>
      </w:r>
      <w:r w:rsidRPr="00DD3298">
        <w:t>задания</w:t>
      </w:r>
      <w:r w:rsidRPr="00DD3298">
        <w:rPr>
          <w:spacing w:val="48"/>
        </w:rPr>
        <w:t xml:space="preserve"> </w:t>
      </w:r>
      <w:r w:rsidRPr="00DD3298">
        <w:t>проверяют</w:t>
      </w:r>
      <w:r w:rsidRPr="00DD3298">
        <w:rPr>
          <w:spacing w:val="47"/>
        </w:rPr>
        <w:t xml:space="preserve"> </w:t>
      </w:r>
      <w:r w:rsidRPr="00DD3298">
        <w:t>не толь</w:t>
      </w:r>
      <w:r w:rsidRPr="00DD3298">
        <w:rPr>
          <w:spacing w:val="-1"/>
        </w:rPr>
        <w:t>к</w:t>
      </w:r>
      <w:r w:rsidRPr="00DD3298">
        <w:t>о</w:t>
      </w:r>
      <w:r w:rsidRPr="00DD3298">
        <w:rPr>
          <w:spacing w:val="18"/>
        </w:rPr>
        <w:t xml:space="preserve"> </w:t>
      </w:r>
      <w:r w:rsidRPr="00DD3298">
        <w:t>знание</w:t>
      </w:r>
      <w:r w:rsidRPr="00DD3298">
        <w:rPr>
          <w:spacing w:val="19"/>
        </w:rPr>
        <w:t xml:space="preserve"> </w:t>
      </w:r>
      <w:r w:rsidRPr="00DD3298">
        <w:t>конкре</w:t>
      </w:r>
      <w:r w:rsidRPr="00DD3298">
        <w:rPr>
          <w:spacing w:val="-1"/>
        </w:rPr>
        <w:t>т</w:t>
      </w:r>
      <w:r w:rsidRPr="00DD3298">
        <w:t>ных</w:t>
      </w:r>
      <w:r w:rsidRPr="00DD3298">
        <w:rPr>
          <w:spacing w:val="18"/>
        </w:rPr>
        <w:t xml:space="preserve"> </w:t>
      </w:r>
      <w:r w:rsidRPr="00DD3298">
        <w:t>факто</w:t>
      </w:r>
      <w:r w:rsidRPr="00DD3298">
        <w:rPr>
          <w:spacing w:val="-2"/>
        </w:rPr>
        <w:t>в</w:t>
      </w:r>
      <w:r w:rsidRPr="00DD3298">
        <w:t>,</w:t>
      </w:r>
      <w:r w:rsidRPr="00DD3298">
        <w:rPr>
          <w:spacing w:val="18"/>
        </w:rPr>
        <w:t xml:space="preserve"> </w:t>
      </w:r>
      <w:r w:rsidRPr="00DD3298">
        <w:t>но</w:t>
      </w:r>
      <w:r w:rsidRPr="00DD3298">
        <w:rPr>
          <w:spacing w:val="18"/>
        </w:rPr>
        <w:t xml:space="preserve"> </w:t>
      </w:r>
      <w:r w:rsidRPr="00DD3298">
        <w:t>и</w:t>
      </w:r>
      <w:r w:rsidRPr="00DD3298">
        <w:rPr>
          <w:spacing w:val="18"/>
        </w:rPr>
        <w:t xml:space="preserve"> </w:t>
      </w:r>
      <w:r w:rsidRPr="00DD3298">
        <w:t>общ</w:t>
      </w:r>
      <w:r w:rsidRPr="00DD3298">
        <w:rPr>
          <w:spacing w:val="-1"/>
        </w:rPr>
        <w:t>е</w:t>
      </w:r>
      <w:r w:rsidRPr="00DD3298">
        <w:t>учебн</w:t>
      </w:r>
      <w:r w:rsidRPr="00DD3298">
        <w:rPr>
          <w:spacing w:val="-2"/>
        </w:rPr>
        <w:t>ы</w:t>
      </w:r>
      <w:r w:rsidRPr="00DD3298">
        <w:t>е</w:t>
      </w:r>
      <w:r w:rsidRPr="00DD3298">
        <w:rPr>
          <w:spacing w:val="18"/>
        </w:rPr>
        <w:t xml:space="preserve"> </w:t>
      </w:r>
      <w:r w:rsidRPr="00DD3298">
        <w:t>умения</w:t>
      </w:r>
      <w:r w:rsidRPr="00DD3298">
        <w:rPr>
          <w:spacing w:val="17"/>
        </w:rPr>
        <w:t xml:space="preserve"> </w:t>
      </w:r>
      <w:r w:rsidRPr="00DD3298">
        <w:t>анализирова</w:t>
      </w:r>
      <w:r w:rsidRPr="00DD3298">
        <w:rPr>
          <w:spacing w:val="-1"/>
        </w:rPr>
        <w:t>т</w:t>
      </w:r>
      <w:r w:rsidRPr="00DD3298">
        <w:t>ь,</w:t>
      </w:r>
      <w:r w:rsidRPr="00DD3298">
        <w:rPr>
          <w:spacing w:val="18"/>
        </w:rPr>
        <w:t xml:space="preserve"> </w:t>
      </w:r>
      <w:r w:rsidRPr="00DD3298">
        <w:t>сравниват</w:t>
      </w:r>
      <w:r w:rsidRPr="00DD3298">
        <w:rPr>
          <w:spacing w:val="-1"/>
        </w:rPr>
        <w:t>ь</w:t>
      </w:r>
      <w:r w:rsidRPr="00DD3298">
        <w:t>, сопоставлять</w:t>
      </w:r>
      <w:r w:rsidRPr="00DD3298">
        <w:rPr>
          <w:spacing w:val="-1"/>
        </w:rPr>
        <w:t xml:space="preserve"> </w:t>
      </w:r>
      <w:r w:rsidRPr="00DD3298">
        <w:t>биологические объе</w:t>
      </w:r>
      <w:r w:rsidRPr="00DD3298">
        <w:rPr>
          <w:spacing w:val="-1"/>
        </w:rPr>
        <w:t>к</w:t>
      </w:r>
      <w:r w:rsidRPr="00DD3298">
        <w:t>т</w:t>
      </w:r>
      <w:r w:rsidRPr="00DD3298">
        <w:rPr>
          <w:spacing w:val="-1"/>
        </w:rPr>
        <w:t>ы</w:t>
      </w:r>
      <w:r w:rsidRPr="00DD3298">
        <w:t>, проце</w:t>
      </w:r>
      <w:r w:rsidRPr="00DD3298">
        <w:rPr>
          <w:spacing w:val="1"/>
        </w:rPr>
        <w:t>с</w:t>
      </w:r>
      <w:r w:rsidRPr="00DD3298">
        <w:t>сы и я</w:t>
      </w:r>
      <w:r w:rsidRPr="00DD3298">
        <w:rPr>
          <w:spacing w:val="-1"/>
        </w:rPr>
        <w:t>в</w:t>
      </w:r>
      <w:r w:rsidRPr="00DD3298">
        <w:t>ления.</w:t>
      </w:r>
    </w:p>
    <w:p w:rsidR="0020539F" w:rsidRPr="00DD3298" w:rsidRDefault="0020539F" w:rsidP="0020539F">
      <w:pPr>
        <w:pStyle w:val="aff"/>
        <w:kinsoku w:val="0"/>
        <w:overflowPunct w:val="0"/>
        <w:spacing w:after="0"/>
        <w:ind w:left="-426" w:right="-2" w:firstLine="568"/>
        <w:jc w:val="both"/>
      </w:pPr>
      <w:r w:rsidRPr="00DD3298">
        <w:t>Результативность всех типов заданий части 2 имеет более низкие показатели. По 6 вопросам из 7 результаты превысили заявленный уровень освоения учебного материала (15%), по вопросу 26 он составил только 10,7%. Представители групп не преодолевших минимальный балл и с удовлетворительной подготовкой: в первой средний процент выполнения составил 2,7% (интервал от 0,7% – по заданиям № 25 и № 28 – до 10,3% – по заданию № 23), во второй – 16,4% (интервал от 5,2% по заданию № 26 до 37,7% – по № 24).</w:t>
      </w:r>
    </w:p>
    <w:p w:rsidR="0020539F" w:rsidRPr="00DD3298" w:rsidRDefault="0020539F" w:rsidP="0020539F">
      <w:pPr>
        <w:pStyle w:val="aff"/>
        <w:kinsoku w:val="0"/>
        <w:overflowPunct w:val="0"/>
        <w:spacing w:after="0"/>
        <w:ind w:left="-426" w:right="-2" w:firstLine="568"/>
        <w:jc w:val="both"/>
      </w:pPr>
      <w:r w:rsidRPr="00DD3298">
        <w:t>Участники из группы с хорошей подготовкой преодолели 15%-ный барьер и продемонстрировали освоение биологического содержания и сформированность умений по всем заданиям. Результат выполнения задания № 24 составил максимум – 76,3%, а № 26 – минимум – 16,9%.</w:t>
      </w:r>
    </w:p>
    <w:p w:rsidR="0020539F" w:rsidRPr="00DD3298" w:rsidRDefault="0020539F" w:rsidP="0020539F">
      <w:pPr>
        <w:pStyle w:val="aff"/>
        <w:kinsoku w:val="0"/>
        <w:overflowPunct w:val="0"/>
        <w:spacing w:after="0"/>
        <w:ind w:left="-426" w:right="-2" w:firstLine="568"/>
        <w:jc w:val="both"/>
      </w:pPr>
      <w:r w:rsidRPr="00DD3298">
        <w:t xml:space="preserve">Преодолели и показали высокие результаты в интервале 52,8–96,5% участники из группы с отличной подготовкой. Средние результаты выполнения заданий части 2 между группами с хорошей (средний % выполнения 44,9%) и отличной (75,7%) подготовками различаются на 30,8%, что говорит о существенной разнице в подготовке участников экзамена. </w:t>
      </w:r>
    </w:p>
    <w:p w:rsidR="0020539F" w:rsidRPr="00DD3298" w:rsidRDefault="0020539F" w:rsidP="0020539F">
      <w:pPr>
        <w:pStyle w:val="aff"/>
        <w:kinsoku w:val="0"/>
        <w:overflowPunct w:val="0"/>
        <w:spacing w:after="0"/>
        <w:ind w:left="-426" w:right="-2" w:firstLine="568"/>
        <w:jc w:val="both"/>
      </w:pPr>
      <w:r w:rsidRPr="00DD3298">
        <w:t>Таким</w:t>
      </w:r>
      <w:r w:rsidRPr="00DD3298">
        <w:rPr>
          <w:spacing w:val="2"/>
        </w:rPr>
        <w:t xml:space="preserve"> </w:t>
      </w:r>
      <w:r w:rsidRPr="00DD3298">
        <w:t>образом,</w:t>
      </w:r>
      <w:r w:rsidRPr="00DD3298">
        <w:rPr>
          <w:spacing w:val="2"/>
        </w:rPr>
        <w:t xml:space="preserve"> </w:t>
      </w:r>
      <w:r w:rsidRPr="00DD3298">
        <w:t>наибольшие т</w:t>
      </w:r>
      <w:r w:rsidRPr="00DD3298">
        <w:rPr>
          <w:spacing w:val="-2"/>
        </w:rPr>
        <w:t>р</w:t>
      </w:r>
      <w:r w:rsidRPr="00DD3298">
        <w:rPr>
          <w:spacing w:val="4"/>
        </w:rPr>
        <w:t>у</w:t>
      </w:r>
      <w:r w:rsidRPr="00DD3298">
        <w:t xml:space="preserve">дности во второй части теста традиционно </w:t>
      </w:r>
      <w:r w:rsidRPr="00DD3298">
        <w:rPr>
          <w:spacing w:val="-2"/>
        </w:rPr>
        <w:t>в</w:t>
      </w:r>
      <w:r w:rsidRPr="00DD3298">
        <w:t>ыз</w:t>
      </w:r>
      <w:r w:rsidRPr="00DD3298">
        <w:rPr>
          <w:spacing w:val="-1"/>
        </w:rPr>
        <w:t>в</w:t>
      </w:r>
      <w:r w:rsidRPr="00DD3298">
        <w:t>али след</w:t>
      </w:r>
      <w:r w:rsidRPr="00DD3298">
        <w:rPr>
          <w:spacing w:val="1"/>
        </w:rPr>
        <w:t>у</w:t>
      </w:r>
      <w:r w:rsidRPr="00DD3298">
        <w:t>ющие з</w:t>
      </w:r>
      <w:r w:rsidRPr="00DD3298">
        <w:rPr>
          <w:spacing w:val="-1"/>
        </w:rPr>
        <w:t>ад</w:t>
      </w:r>
      <w:r w:rsidRPr="00DD3298">
        <w:t xml:space="preserve">ания: </w:t>
      </w:r>
    </w:p>
    <w:p w:rsidR="0020539F" w:rsidRPr="00DD3298" w:rsidRDefault="0020539F" w:rsidP="0020539F">
      <w:pPr>
        <w:pStyle w:val="Default"/>
        <w:ind w:left="-426" w:right="-2" w:firstLine="568"/>
        <w:jc w:val="both"/>
        <w:rPr>
          <w:color w:val="auto"/>
        </w:rPr>
      </w:pPr>
      <w:r w:rsidRPr="00DD3298">
        <w:rPr>
          <w:color w:val="auto"/>
        </w:rPr>
        <w:t>линия 22 – практико-ориентированное задание;</w:t>
      </w:r>
    </w:p>
    <w:p w:rsidR="0020539F" w:rsidRPr="00DD3298" w:rsidRDefault="0020539F" w:rsidP="0020539F">
      <w:pPr>
        <w:pStyle w:val="Default"/>
        <w:ind w:left="-426" w:right="-2" w:firstLine="568"/>
        <w:jc w:val="both"/>
        <w:rPr>
          <w:color w:val="auto"/>
        </w:rPr>
      </w:pPr>
      <w:r w:rsidRPr="00DD3298">
        <w:rPr>
          <w:color w:val="auto"/>
        </w:rPr>
        <w:t>линия 25 – обобщение знаний о человеке и многообразии организмов;</w:t>
      </w:r>
    </w:p>
    <w:p w:rsidR="0020539F" w:rsidRPr="00DD3298" w:rsidRDefault="0020539F" w:rsidP="0020539F">
      <w:pPr>
        <w:pStyle w:val="Default"/>
        <w:ind w:left="-426" w:right="-2" w:firstLine="568"/>
        <w:jc w:val="both"/>
        <w:rPr>
          <w:color w:val="auto"/>
        </w:rPr>
      </w:pPr>
      <w:r w:rsidRPr="00DD3298">
        <w:rPr>
          <w:color w:val="auto"/>
        </w:rPr>
        <w:t>линия 26 – знания об эволюции органического мира и экологических закономерностях.</w:t>
      </w:r>
    </w:p>
    <w:p w:rsidR="00BC0F6A" w:rsidRPr="00FC6BBF" w:rsidRDefault="0020539F" w:rsidP="0020539F">
      <w:pPr>
        <w:ind w:left="-426" w:firstLine="568"/>
        <w:jc w:val="both"/>
        <w:rPr>
          <w:i/>
          <w:iCs/>
        </w:rPr>
      </w:pPr>
      <w:r w:rsidRPr="00DD3298">
        <w:t>В целом, в Ярославской области в текущем году отмечается сохранение показателей успешности выполнения заданий практически по всем блокам, хотя некоторые вопросы были выполнены участникам с меньшими баллами, чем в 2019 г.</w:t>
      </w:r>
    </w:p>
    <w:p w:rsidR="00BC0F6A" w:rsidRPr="00715B99" w:rsidRDefault="007A66E4" w:rsidP="007A66E4">
      <w:r>
        <w:t xml:space="preserve">6.3.6. </w:t>
      </w:r>
      <w:r w:rsidR="00BC0F6A" w:rsidRPr="00715B99">
        <w:t xml:space="preserve">ВЫВОДЫ об итогах анализа выполнения заданий, групп заданий: </w:t>
      </w:r>
    </w:p>
    <w:p w:rsidR="00280687" w:rsidRPr="00F9758D" w:rsidRDefault="00280687" w:rsidP="00280687">
      <w:pPr>
        <w:tabs>
          <w:tab w:val="left" w:pos="426"/>
        </w:tabs>
        <w:ind w:left="-426" w:firstLine="568"/>
        <w:jc w:val="both"/>
        <w:rPr>
          <w:b/>
          <w:bCs/>
          <w:i/>
          <w:iCs/>
        </w:rPr>
      </w:pPr>
      <w:r w:rsidRPr="00F9758D">
        <w:rPr>
          <w:b/>
          <w:bCs/>
          <w:i/>
          <w:iCs/>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280687" w:rsidRPr="00DD3298" w:rsidRDefault="00280687" w:rsidP="00280687">
      <w:pPr>
        <w:tabs>
          <w:tab w:val="left" w:pos="426"/>
          <w:tab w:val="left" w:pos="851"/>
        </w:tabs>
        <w:ind w:left="-426" w:firstLine="568"/>
        <w:jc w:val="both"/>
        <w:rPr>
          <w:b/>
        </w:rPr>
      </w:pPr>
      <w:r w:rsidRPr="00DD3298">
        <w:rPr>
          <w:b/>
        </w:rPr>
        <w:t xml:space="preserve">Знания: </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Жизненные циклы растений, чередование поколений</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Процесс биосинтеза белка </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Принцип комплементарности</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Генетическая символика</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Органы и системы органов человека</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lastRenderedPageBreak/>
        <w:t>Процессы митоза и мейоза</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Общие вопросы экологии</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Направления эволюции </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Критерии вида</w:t>
      </w:r>
    </w:p>
    <w:p w:rsidR="00280687" w:rsidRPr="00DD3298" w:rsidRDefault="00280687" w:rsidP="00280687">
      <w:pPr>
        <w:tabs>
          <w:tab w:val="left" w:pos="426"/>
          <w:tab w:val="left" w:pos="851"/>
        </w:tabs>
        <w:ind w:left="-426" w:firstLine="568"/>
        <w:jc w:val="both"/>
        <w:rPr>
          <w:b/>
        </w:rPr>
      </w:pPr>
      <w:r w:rsidRPr="00DD3298">
        <w:rPr>
          <w:b/>
        </w:rPr>
        <w:t>Умения и навыки:</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Работа с таблицами</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Алгоритм решения задач по молекулярной биологии, биологии развития </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Составление простейших схем скрещиваний организмов</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Поиск и исправление ошибок в тексте</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Анализ текстовой информации</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Владение основами биологической терминологии</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Использование примеров в ответах</w:t>
      </w:r>
    </w:p>
    <w:p w:rsidR="00280687" w:rsidRPr="00DD3298" w:rsidRDefault="00280687" w:rsidP="00E46CE5">
      <w:pPr>
        <w:pStyle w:val="a3"/>
        <w:numPr>
          <w:ilvl w:val="0"/>
          <w:numId w:val="3"/>
        </w:numPr>
        <w:tabs>
          <w:tab w:val="left" w:pos="426"/>
          <w:tab w:val="left" w:pos="851"/>
        </w:tabs>
        <w:spacing w:after="0" w:line="240" w:lineRule="auto"/>
        <w:ind w:left="-426" w:firstLine="568"/>
        <w:contextualSpacing w:val="0"/>
        <w:jc w:val="both"/>
        <w:rPr>
          <w:rFonts w:ascii="Times New Roman" w:hAnsi="Times New Roman"/>
          <w:b/>
          <w:sz w:val="24"/>
          <w:szCs w:val="24"/>
        </w:rPr>
      </w:pPr>
      <w:r w:rsidRPr="00DD3298">
        <w:rPr>
          <w:rFonts w:ascii="Times New Roman" w:hAnsi="Times New Roman"/>
          <w:sz w:val="24"/>
          <w:szCs w:val="24"/>
        </w:rPr>
        <w:t>Способность устанавливать соподчиненность и иерархичность терминов ведущих биологических понятий.</w:t>
      </w:r>
    </w:p>
    <w:p w:rsidR="00280687" w:rsidRPr="00F9758D" w:rsidRDefault="00280687" w:rsidP="00280687">
      <w:pPr>
        <w:tabs>
          <w:tab w:val="left" w:pos="426"/>
        </w:tabs>
        <w:ind w:left="-426" w:firstLine="568"/>
        <w:jc w:val="both"/>
        <w:rPr>
          <w:b/>
          <w:bCs/>
          <w:i/>
          <w:iCs/>
        </w:rPr>
      </w:pPr>
      <w:r w:rsidRPr="00F9758D">
        <w:rPr>
          <w:b/>
          <w:bCs/>
          <w:i/>
          <w:iCs/>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280687" w:rsidRPr="00DD3298" w:rsidRDefault="00280687" w:rsidP="00280687">
      <w:pPr>
        <w:tabs>
          <w:tab w:val="left" w:pos="426"/>
          <w:tab w:val="left" w:pos="851"/>
        </w:tabs>
        <w:ind w:left="-426" w:firstLine="568"/>
        <w:jc w:val="both"/>
        <w:rPr>
          <w:b/>
        </w:rPr>
      </w:pPr>
      <w:r w:rsidRPr="00DD3298">
        <w:rPr>
          <w:b/>
        </w:rPr>
        <w:t xml:space="preserve">Знания: </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Процессы и механизмы функционирования организмов </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Значение адаптаций в жизни организмов, их взаимосвязь с условиями обитания</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Современные методы исследований в биологии</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Физиология анализаторов</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Циклы развития паразитических червей</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Влияние парасимпатической нервной системы на организм человека</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Тоны сердца и их связь с работой клапанов</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Особенности зубов млекопитающих разных отрядов </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Конкретные экологические законы </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Последовательность процессов в гипотезе Опарина-Холдейна</w:t>
      </w:r>
    </w:p>
    <w:p w:rsidR="00280687" w:rsidRPr="00DD3298" w:rsidRDefault="00280687" w:rsidP="00280687">
      <w:pPr>
        <w:tabs>
          <w:tab w:val="left" w:pos="426"/>
          <w:tab w:val="left" w:pos="851"/>
        </w:tabs>
        <w:ind w:left="-426" w:firstLine="568"/>
        <w:jc w:val="both"/>
        <w:rPr>
          <w:b/>
        </w:rPr>
      </w:pPr>
      <w:r w:rsidRPr="00DD3298">
        <w:rPr>
          <w:b/>
        </w:rPr>
        <w:t>Умения и навыки:</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Решение задач на сцепленное с половой хромосомой наследование </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Определение групп сцепления генов в задачах с кроссинговером</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Сравнение объектов</w:t>
      </w:r>
    </w:p>
    <w:p w:rsidR="00280687" w:rsidRPr="00DD3298" w:rsidRDefault="00280687" w:rsidP="00E46CE5">
      <w:pPr>
        <w:pStyle w:val="a3"/>
        <w:numPr>
          <w:ilvl w:val="0"/>
          <w:numId w:val="50"/>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Распознавание объекта по рисунку и объяснение конкретных функций его частей</w:t>
      </w:r>
    </w:p>
    <w:p w:rsidR="00280687" w:rsidRPr="00DD3298" w:rsidRDefault="00280687" w:rsidP="00E46CE5">
      <w:pPr>
        <w:pStyle w:val="a3"/>
        <w:numPr>
          <w:ilvl w:val="0"/>
          <w:numId w:val="51"/>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Определение числа хромосом и молекул ДНК на разных стадиях деления клетки, при гаметогенезе</w:t>
      </w:r>
    </w:p>
    <w:p w:rsidR="00280687" w:rsidRPr="00DD3298" w:rsidRDefault="00280687" w:rsidP="00E46CE5">
      <w:pPr>
        <w:pStyle w:val="a3"/>
        <w:numPr>
          <w:ilvl w:val="0"/>
          <w:numId w:val="51"/>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Установление причинно-следственных связей процессов и явлений, нелогичность рассуждений </w:t>
      </w:r>
    </w:p>
    <w:p w:rsidR="00280687" w:rsidRPr="00DD3298" w:rsidRDefault="00280687" w:rsidP="00E46CE5">
      <w:pPr>
        <w:pStyle w:val="a3"/>
        <w:numPr>
          <w:ilvl w:val="0"/>
          <w:numId w:val="51"/>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Выделение из целого частного и выделение из общего главного, существенного</w:t>
      </w:r>
    </w:p>
    <w:p w:rsidR="00280687" w:rsidRPr="00DD3298" w:rsidRDefault="00280687" w:rsidP="00E46CE5">
      <w:pPr>
        <w:pStyle w:val="a3"/>
        <w:numPr>
          <w:ilvl w:val="0"/>
          <w:numId w:val="51"/>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Отсутствие обоснования ответа, аргументации, телеграфный стиль</w:t>
      </w:r>
    </w:p>
    <w:p w:rsidR="00280687" w:rsidRPr="00DD3298" w:rsidRDefault="00280687" w:rsidP="00E46CE5">
      <w:pPr>
        <w:pStyle w:val="a3"/>
        <w:numPr>
          <w:ilvl w:val="0"/>
          <w:numId w:val="51"/>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Несоответствие ответа вопросу, нет четкости в ответе</w:t>
      </w:r>
    </w:p>
    <w:p w:rsidR="00280687" w:rsidRPr="00DD3298" w:rsidRDefault="00280687" w:rsidP="00E46CE5">
      <w:pPr>
        <w:pStyle w:val="a3"/>
        <w:numPr>
          <w:ilvl w:val="0"/>
          <w:numId w:val="51"/>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Невнимательно работают с рисунками</w:t>
      </w:r>
    </w:p>
    <w:p w:rsidR="00280687" w:rsidRPr="00DD3298" w:rsidRDefault="00280687" w:rsidP="00E46CE5">
      <w:pPr>
        <w:pStyle w:val="a3"/>
        <w:numPr>
          <w:ilvl w:val="0"/>
          <w:numId w:val="50"/>
        </w:numPr>
        <w:tabs>
          <w:tab w:val="left" w:pos="426"/>
          <w:tab w:val="left" w:pos="851"/>
        </w:tabs>
        <w:spacing w:after="0" w:line="240" w:lineRule="auto"/>
        <w:ind w:left="-426" w:firstLine="568"/>
        <w:contextualSpacing w:val="0"/>
        <w:jc w:val="both"/>
        <w:rPr>
          <w:rFonts w:ascii="Times New Roman" w:hAnsi="Times New Roman"/>
          <w:sz w:val="24"/>
          <w:szCs w:val="24"/>
        </w:rPr>
      </w:pPr>
      <w:r w:rsidRPr="00DD3298">
        <w:rPr>
          <w:rFonts w:ascii="Times New Roman" w:hAnsi="Times New Roman"/>
          <w:sz w:val="24"/>
          <w:szCs w:val="24"/>
        </w:rPr>
        <w:t>Доведение доказательств до логического завершения.</w:t>
      </w:r>
    </w:p>
    <w:p w:rsidR="00280687" w:rsidRPr="00F9758D" w:rsidRDefault="00280687" w:rsidP="00280687">
      <w:pPr>
        <w:tabs>
          <w:tab w:val="left" w:pos="426"/>
        </w:tabs>
        <w:ind w:left="-426" w:firstLine="568"/>
        <w:jc w:val="both"/>
        <w:rPr>
          <w:b/>
          <w:bCs/>
          <w:i/>
          <w:iCs/>
        </w:rPr>
      </w:pPr>
      <w:r w:rsidRPr="00F9758D">
        <w:rPr>
          <w:b/>
          <w:bCs/>
          <w:i/>
          <w:iCs/>
        </w:rPr>
        <w:t>Изменения успешности выполнения заданий разных лет по одной теме / проверяемому умению, виду деятельности.</w:t>
      </w:r>
    </w:p>
    <w:p w:rsidR="00280687" w:rsidRPr="00DD3298" w:rsidRDefault="00280687" w:rsidP="00280687">
      <w:pPr>
        <w:tabs>
          <w:tab w:val="left" w:pos="426"/>
          <w:tab w:val="left" w:pos="851"/>
        </w:tabs>
        <w:ind w:left="-426" w:firstLine="568"/>
        <w:jc w:val="both"/>
      </w:pPr>
      <w:r w:rsidRPr="00DD3298">
        <w:t>По сравнению с прошлым годом точно можно отметить повышение успешности выполнения заданий №№ 5, 10, 12, 16, 24, 27.</w:t>
      </w:r>
    </w:p>
    <w:p w:rsidR="00280687" w:rsidRPr="00DD3298" w:rsidRDefault="00280687" w:rsidP="00280687">
      <w:pPr>
        <w:tabs>
          <w:tab w:val="left" w:pos="426"/>
          <w:tab w:val="left" w:pos="851"/>
        </w:tabs>
        <w:ind w:left="-426" w:firstLine="568"/>
        <w:jc w:val="both"/>
      </w:pPr>
      <w:r w:rsidRPr="00DD3298">
        <w:t xml:space="preserve">Заметно снизилась справляемость с заданиями № 2, 9, 14, 15, 19, 22, 23, 25, 26, 28. </w:t>
      </w:r>
    </w:p>
    <w:p w:rsidR="00280687" w:rsidRPr="00DD3298" w:rsidRDefault="00280687" w:rsidP="00280687">
      <w:pPr>
        <w:tabs>
          <w:tab w:val="left" w:pos="426"/>
          <w:tab w:val="left" w:pos="851"/>
        </w:tabs>
        <w:ind w:left="-426" w:firstLine="568"/>
        <w:jc w:val="both"/>
      </w:pPr>
      <w:r w:rsidRPr="00DD3298">
        <w:t xml:space="preserve">Практически не изменились показатели выполнения заданий № 1, 3, 4, 6, 7, 8, 11, 13, 17, 18, 20, 21. </w:t>
      </w:r>
    </w:p>
    <w:p w:rsidR="00280687" w:rsidRPr="00DD3298" w:rsidRDefault="00280687" w:rsidP="00280687">
      <w:pPr>
        <w:tabs>
          <w:tab w:val="left" w:pos="426"/>
          <w:tab w:val="left" w:pos="851"/>
          <w:tab w:val="left" w:pos="993"/>
        </w:tabs>
        <w:ind w:left="-426" w:firstLine="568"/>
        <w:jc w:val="both"/>
      </w:pPr>
      <w:r w:rsidRPr="00DD3298">
        <w:t xml:space="preserve">Снижение справляемости выполнения отдельных заданий обусловлено низким уровнем усвоения понятий, относящихся к определенным темам, неумением объяснять биологические процессы научным языком. Часто экзаменуемые не различают значение понятий, относящихся к </w:t>
      </w:r>
      <w:r w:rsidRPr="00DD3298">
        <w:lastRenderedPageBreak/>
        <w:t>одной теме, не придают значения некоторым вопросам в заданиях, не вдумываются в смысл вопроса. В ответах также наблюдается избыток дополнительной информации и некорректное употребление терминов.</w:t>
      </w:r>
    </w:p>
    <w:p w:rsidR="00280687" w:rsidRPr="00DD3298" w:rsidRDefault="00280687" w:rsidP="00280687">
      <w:pPr>
        <w:tabs>
          <w:tab w:val="left" w:pos="426"/>
          <w:tab w:val="left" w:pos="851"/>
          <w:tab w:val="left" w:pos="993"/>
        </w:tabs>
        <w:ind w:left="-426" w:firstLine="568"/>
        <w:jc w:val="both"/>
      </w:pPr>
      <w:r w:rsidRPr="00DD3298">
        <w:t>Также надо отметить, что обучающиеся невнимательно читают задания, что ведет к непониманию смысла вопроса, расплывчатости и неконкретности ответов, нарушению логики изложения материала.</w:t>
      </w:r>
    </w:p>
    <w:p w:rsidR="00280687" w:rsidRPr="00DD3298" w:rsidRDefault="00280687" w:rsidP="00280687">
      <w:pPr>
        <w:tabs>
          <w:tab w:val="left" w:pos="426"/>
          <w:tab w:val="left" w:pos="851"/>
          <w:tab w:val="left" w:pos="993"/>
        </w:tabs>
        <w:ind w:left="-426" w:firstLine="568"/>
        <w:jc w:val="both"/>
      </w:pPr>
      <w:r w:rsidRPr="00DD3298">
        <w:t xml:space="preserve">Необходимо уделять больше внимания отработке </w:t>
      </w:r>
      <w:r w:rsidRPr="00DD3298">
        <w:rPr>
          <w:b/>
        </w:rPr>
        <w:t>биологической терминологии</w:t>
      </w:r>
      <w:r w:rsidRPr="00DD3298">
        <w:t>, совершенствовать систему повторения и закрепления</w:t>
      </w:r>
      <w:r w:rsidR="006711ED">
        <w:t xml:space="preserve"> </w:t>
      </w:r>
      <w:r w:rsidRPr="00DD3298">
        <w:t xml:space="preserve">изученного материла. В урочную и </w:t>
      </w:r>
      <w:r>
        <w:t>в</w:t>
      </w:r>
      <w:r w:rsidRPr="00DD3298">
        <w:t>неурочную деятельность включать задачи, требующие рассуждения, тщательная отработка алгоритма записи генетических задач. Нелишним будет использование заданий, требующих творческого подхода и развёрнуто</w:t>
      </w:r>
      <w:r>
        <w:t>го</w:t>
      </w:r>
      <w:r w:rsidRPr="00DD3298">
        <w:t xml:space="preserve"> ответа. </w:t>
      </w:r>
    </w:p>
    <w:p w:rsidR="00280687" w:rsidRPr="00DD3298" w:rsidRDefault="00280687" w:rsidP="00280687">
      <w:pPr>
        <w:pStyle w:val="a3"/>
        <w:tabs>
          <w:tab w:val="left" w:pos="426"/>
          <w:tab w:val="left" w:pos="993"/>
        </w:tabs>
        <w:spacing w:after="0" w:line="240" w:lineRule="auto"/>
        <w:ind w:left="-426" w:firstLine="568"/>
        <w:jc w:val="both"/>
        <w:rPr>
          <w:rFonts w:ascii="Times New Roman" w:hAnsi="Times New Roman"/>
          <w:sz w:val="24"/>
          <w:szCs w:val="24"/>
          <w:lang w:eastAsia="ru-RU"/>
        </w:rPr>
      </w:pPr>
      <w:r w:rsidRPr="00DD3298">
        <w:rPr>
          <w:rFonts w:ascii="Times New Roman" w:hAnsi="Times New Roman"/>
          <w:sz w:val="24"/>
          <w:szCs w:val="24"/>
        </w:rPr>
        <w:t xml:space="preserve">Приоритетным для педагогов должно быть </w:t>
      </w:r>
      <w:r w:rsidRPr="00DD3298">
        <w:rPr>
          <w:rStyle w:val="af6"/>
          <w:rFonts w:ascii="Times New Roman" w:hAnsi="Times New Roman"/>
          <w:b w:val="0"/>
          <w:sz w:val="24"/>
          <w:szCs w:val="24"/>
        </w:rPr>
        <w:t>обучение</w:t>
      </w:r>
      <w:r w:rsidRPr="00DD3298">
        <w:rPr>
          <w:rFonts w:ascii="Times New Roman" w:hAnsi="Times New Roman"/>
          <w:sz w:val="24"/>
          <w:szCs w:val="24"/>
        </w:rPr>
        <w:t xml:space="preserve"> школьников навыкам </w:t>
      </w:r>
      <w:r w:rsidRPr="00DD3298">
        <w:rPr>
          <w:rStyle w:val="af6"/>
          <w:rFonts w:ascii="Times New Roman" w:hAnsi="Times New Roman"/>
          <w:sz w:val="24"/>
          <w:szCs w:val="24"/>
        </w:rPr>
        <w:t>смыслового</w:t>
      </w:r>
      <w:r w:rsidRPr="00DD3298">
        <w:rPr>
          <w:rFonts w:ascii="Times New Roman" w:hAnsi="Times New Roman"/>
          <w:b/>
          <w:sz w:val="24"/>
          <w:szCs w:val="24"/>
        </w:rPr>
        <w:t xml:space="preserve"> </w:t>
      </w:r>
      <w:r w:rsidRPr="00DD3298">
        <w:rPr>
          <w:rStyle w:val="af6"/>
          <w:rFonts w:ascii="Times New Roman" w:hAnsi="Times New Roman"/>
          <w:sz w:val="24"/>
          <w:szCs w:val="24"/>
        </w:rPr>
        <w:t>чтения</w:t>
      </w:r>
      <w:r w:rsidRPr="00DD3298">
        <w:rPr>
          <w:rFonts w:ascii="Times New Roman" w:hAnsi="Times New Roman"/>
          <w:sz w:val="24"/>
          <w:szCs w:val="24"/>
        </w:rPr>
        <w:t xml:space="preserve">, </w:t>
      </w:r>
      <w:r w:rsidRPr="00DD3298">
        <w:rPr>
          <w:rFonts w:ascii="Times New Roman" w:hAnsi="Times New Roman"/>
          <w:sz w:val="24"/>
          <w:szCs w:val="24"/>
          <w:lang w:eastAsia="ru-RU"/>
        </w:rPr>
        <w:t xml:space="preserve">совершенствование организации и методики обучения школьников. Полезно обучать вычленению из текстов существенного и отсечению лишней, дополнительной информации, что повысит умение обучающихся структурировать ответ. </w:t>
      </w:r>
    </w:p>
    <w:p w:rsidR="00280687" w:rsidRPr="00DD3298" w:rsidRDefault="00280687" w:rsidP="00280687">
      <w:pPr>
        <w:tabs>
          <w:tab w:val="left" w:pos="426"/>
          <w:tab w:val="left" w:pos="851"/>
          <w:tab w:val="left" w:pos="993"/>
        </w:tabs>
        <w:ind w:left="-426" w:firstLine="568"/>
        <w:jc w:val="both"/>
      </w:pPr>
      <w:r w:rsidRPr="00DD3298">
        <w:t xml:space="preserve">Необходимо повышать </w:t>
      </w:r>
      <w:r w:rsidRPr="00DD3298">
        <w:rPr>
          <w:b/>
        </w:rPr>
        <w:t>компетентност</w:t>
      </w:r>
      <w:r>
        <w:rPr>
          <w:b/>
        </w:rPr>
        <w:t>ь</w:t>
      </w:r>
      <w:r w:rsidRPr="00DD3298">
        <w:rPr>
          <w:b/>
        </w:rPr>
        <w:t xml:space="preserve"> учителей</w:t>
      </w:r>
      <w:r w:rsidRPr="00DD3298">
        <w:t xml:space="preserve"> в вопросах ЕГЭ, повышать уровень научных знаний по преподаваемому предмету.</w:t>
      </w:r>
    </w:p>
    <w:p w:rsidR="00280687" w:rsidRPr="00DD3298" w:rsidRDefault="00280687" w:rsidP="00280687">
      <w:pPr>
        <w:tabs>
          <w:tab w:val="left" w:pos="426"/>
          <w:tab w:val="left" w:pos="851"/>
          <w:tab w:val="left" w:pos="993"/>
        </w:tabs>
        <w:ind w:left="-426" w:firstLine="568"/>
        <w:jc w:val="both"/>
      </w:pPr>
      <w:r w:rsidRPr="00DD3298">
        <w:t>В 2020 г. следует обратить особое внимание на следующие условия, снижающие качество подготовки участников экзамена:</w:t>
      </w:r>
    </w:p>
    <w:p w:rsidR="00280687" w:rsidRPr="00DD3298" w:rsidRDefault="00280687" w:rsidP="00E46CE5">
      <w:pPr>
        <w:pStyle w:val="a3"/>
        <w:numPr>
          <w:ilvl w:val="0"/>
          <w:numId w:val="3"/>
        </w:numPr>
        <w:tabs>
          <w:tab w:val="left" w:pos="426"/>
          <w:tab w:val="left" w:pos="851"/>
          <w:tab w:val="left" w:pos="993"/>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обучение в течение длительного времени в условиях дистан</w:t>
      </w:r>
      <w:r>
        <w:rPr>
          <w:rFonts w:ascii="Times New Roman" w:hAnsi="Times New Roman"/>
          <w:sz w:val="24"/>
          <w:szCs w:val="24"/>
        </w:rPr>
        <w:t>ционного обучения</w:t>
      </w:r>
      <w:r w:rsidRPr="00DD3298">
        <w:rPr>
          <w:rFonts w:ascii="Times New Roman" w:hAnsi="Times New Roman"/>
          <w:sz w:val="24"/>
          <w:szCs w:val="24"/>
        </w:rPr>
        <w:t>;</w:t>
      </w:r>
    </w:p>
    <w:p w:rsidR="00280687" w:rsidRPr="00DD3298" w:rsidRDefault="00280687" w:rsidP="00E46CE5">
      <w:pPr>
        <w:pStyle w:val="a3"/>
        <w:numPr>
          <w:ilvl w:val="0"/>
          <w:numId w:val="3"/>
        </w:numPr>
        <w:tabs>
          <w:tab w:val="left" w:pos="426"/>
          <w:tab w:val="left" w:pos="851"/>
          <w:tab w:val="left" w:pos="993"/>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отсутствие очных занятий по подготовке к ЕГЭ (как показала практика, замена видеоконсультациями не дает нужного эффекта);</w:t>
      </w:r>
    </w:p>
    <w:p w:rsidR="00280687" w:rsidRPr="00DD3298" w:rsidRDefault="00280687" w:rsidP="00E46CE5">
      <w:pPr>
        <w:pStyle w:val="a3"/>
        <w:numPr>
          <w:ilvl w:val="0"/>
          <w:numId w:val="3"/>
        </w:numPr>
        <w:tabs>
          <w:tab w:val="left" w:pos="426"/>
          <w:tab w:val="left" w:pos="851"/>
          <w:tab w:val="left" w:pos="993"/>
        </w:tabs>
        <w:spacing w:after="0" w:line="240" w:lineRule="auto"/>
        <w:ind w:left="-426" w:firstLine="568"/>
        <w:contextualSpacing w:val="0"/>
        <w:jc w:val="both"/>
        <w:rPr>
          <w:rFonts w:ascii="Times New Roman" w:hAnsi="Times New Roman"/>
          <w:sz w:val="24"/>
          <w:szCs w:val="24"/>
        </w:rPr>
      </w:pPr>
      <w:r w:rsidRPr="00DD3298">
        <w:rPr>
          <w:rFonts w:ascii="Times New Roman" w:hAnsi="Times New Roman"/>
          <w:sz w:val="24"/>
          <w:szCs w:val="24"/>
        </w:rPr>
        <w:t xml:space="preserve">слабая осведомленность обучающихся об изменениях типов заданий </w:t>
      </w:r>
      <w:r w:rsidRPr="006D793D">
        <w:rPr>
          <w:rFonts w:ascii="Times New Roman" w:hAnsi="Times New Roman"/>
          <w:b/>
          <w:bCs/>
          <w:sz w:val="24"/>
          <w:szCs w:val="24"/>
        </w:rPr>
        <w:t xml:space="preserve">и критериев оценивания </w:t>
      </w:r>
      <w:r w:rsidRPr="00DD3298">
        <w:rPr>
          <w:rFonts w:ascii="Times New Roman" w:hAnsi="Times New Roman"/>
          <w:sz w:val="24"/>
          <w:szCs w:val="24"/>
        </w:rPr>
        <w:t>(в демоверсиях и вариантах досрочного экзамена таких образцов не было).</w:t>
      </w:r>
    </w:p>
    <w:p w:rsidR="00280687" w:rsidRPr="00F9758D" w:rsidRDefault="00280687" w:rsidP="00280687">
      <w:pPr>
        <w:tabs>
          <w:tab w:val="left" w:pos="426"/>
        </w:tabs>
        <w:ind w:left="-426" w:firstLine="568"/>
        <w:jc w:val="both"/>
        <w:rPr>
          <w:b/>
          <w:bCs/>
          <w:i/>
          <w:iCs/>
        </w:rPr>
      </w:pPr>
      <w:r w:rsidRPr="00F9758D">
        <w:rPr>
          <w:b/>
          <w:bCs/>
          <w:i/>
          <w:iCs/>
        </w:rPr>
        <w:t>Выводы о существенности вклада содержательных изменений КИМ, использовавшихся в регионе в 2020 году, относительно КИМ прошлых лет.</w:t>
      </w:r>
    </w:p>
    <w:p w:rsidR="00280687" w:rsidRPr="00DD3298" w:rsidRDefault="00280687" w:rsidP="00280687">
      <w:pPr>
        <w:tabs>
          <w:tab w:val="left" w:pos="426"/>
          <w:tab w:val="left" w:pos="851"/>
          <w:tab w:val="left" w:pos="993"/>
        </w:tabs>
        <w:ind w:left="-426" w:firstLine="568"/>
        <w:jc w:val="both"/>
      </w:pPr>
      <w:r w:rsidRPr="00DD3298">
        <w:t>Изменения, произошедшие в КИМах 2020 г., не упростили выполнение изначально сложных заданий, а, наоборот, усложнили</w:t>
      </w:r>
      <w:r>
        <w:t xml:space="preserve"> экзамен</w:t>
      </w:r>
      <w:r w:rsidRPr="00DD3298">
        <w:t xml:space="preserve"> и снизили успешность. </w:t>
      </w:r>
    </w:p>
    <w:p w:rsidR="00280687" w:rsidRPr="00DD3298" w:rsidRDefault="00280687" w:rsidP="00280687">
      <w:pPr>
        <w:tabs>
          <w:tab w:val="left" w:pos="426"/>
          <w:tab w:val="left" w:pos="851"/>
          <w:tab w:val="left" w:pos="993"/>
        </w:tabs>
        <w:ind w:left="-426" w:firstLine="568"/>
        <w:jc w:val="both"/>
      </w:pPr>
      <w:r w:rsidRPr="00DD3298">
        <w:t>В частности, вопросы, связанные с лимфатической системой, всегда вызывают большие затруднения при выполнении: как уже было указано выше, похожий результат был получен по вопросу сравнения кровеносной и лимфатической систем в 2017 г.</w:t>
      </w:r>
    </w:p>
    <w:p w:rsidR="00280687" w:rsidRPr="00DD3298" w:rsidRDefault="00280687" w:rsidP="00280687">
      <w:pPr>
        <w:tabs>
          <w:tab w:val="left" w:pos="426"/>
          <w:tab w:val="left" w:pos="851"/>
          <w:tab w:val="left" w:pos="993"/>
        </w:tabs>
        <w:ind w:left="-426" w:firstLine="568"/>
        <w:jc w:val="both"/>
      </w:pPr>
      <w:r w:rsidRPr="00DD3298">
        <w:t xml:space="preserve">Достаточно проблематичны задания на различные функции живого вещества </w:t>
      </w:r>
      <w:r>
        <w:t xml:space="preserve">биосферы </w:t>
      </w:r>
      <w:r w:rsidRPr="00DD3298">
        <w:t>– газовую, окислительно-восстановительную, концентрационную. Как правило, основы учения о биосфере изучаются в самом конце 11-го класса и часто не в полной мере усваиваются обучающимися, не всегда есть возможность эти вопросы повторить перед экзаменом</w:t>
      </w:r>
      <w:r>
        <w:t>.</w:t>
      </w:r>
    </w:p>
    <w:p w:rsidR="00280687" w:rsidRPr="00DD3298" w:rsidRDefault="00280687" w:rsidP="00280687">
      <w:pPr>
        <w:tabs>
          <w:tab w:val="left" w:pos="426"/>
          <w:tab w:val="left" w:pos="851"/>
          <w:tab w:val="left" w:pos="993"/>
        </w:tabs>
        <w:ind w:left="-426" w:firstLine="568"/>
        <w:jc w:val="both"/>
      </w:pPr>
      <w:r w:rsidRPr="00DD3298">
        <w:t xml:space="preserve">Если бы вопрос про сердце требовал описания фаз сердечного цикла, а не тонов, вызывающих звуки при прослушивании, справляемость с ним была бы выше. </w:t>
      </w:r>
    </w:p>
    <w:p w:rsidR="00280687" w:rsidRPr="00DD3298" w:rsidRDefault="00280687" w:rsidP="00280687">
      <w:pPr>
        <w:tabs>
          <w:tab w:val="left" w:pos="426"/>
          <w:tab w:val="left" w:pos="851"/>
          <w:tab w:val="left" w:pos="993"/>
        </w:tabs>
        <w:ind w:left="-426" w:firstLine="568"/>
        <w:jc w:val="both"/>
      </w:pPr>
      <w:r w:rsidRPr="00DD3298">
        <w:t>Несмотря на то, что задание про гипотезу Опарина и Холдейна не является новым</w:t>
      </w:r>
      <w:r>
        <w:t>,</w:t>
      </w:r>
      <w:r w:rsidRPr="00DD3298">
        <w:t xml:space="preserve"> подобные вопросы уже встречались в более ранние периоды, оно закономерно вызывает большие затруднения и выполняется успешно лишь небольшим числом обучающихся. </w:t>
      </w:r>
    </w:p>
    <w:p w:rsidR="00280687" w:rsidRPr="00DD3298" w:rsidRDefault="00280687" w:rsidP="00280687">
      <w:pPr>
        <w:tabs>
          <w:tab w:val="left" w:pos="426"/>
          <w:tab w:val="left" w:pos="851"/>
          <w:tab w:val="left" w:pos="993"/>
        </w:tabs>
        <w:ind w:left="-426" w:firstLine="568"/>
        <w:jc w:val="both"/>
      </w:pPr>
      <w:r w:rsidRPr="00DD3298">
        <w:t>Снизил баллы вопрос про причины неполно</w:t>
      </w:r>
      <w:r>
        <w:t>ты</w:t>
      </w:r>
      <w:r w:rsidRPr="00DD3298">
        <w:t xml:space="preserve"> палеонтологическ</w:t>
      </w:r>
      <w:r>
        <w:t>ой</w:t>
      </w:r>
      <w:r w:rsidRPr="00DD3298">
        <w:t xml:space="preserve"> летописи – откровенно неудачный, больше направленный не на знания, а на логику, не совсем биологического содержания. </w:t>
      </w:r>
    </w:p>
    <w:p w:rsidR="00280687" w:rsidRPr="00DD3298" w:rsidRDefault="00280687" w:rsidP="00280687">
      <w:pPr>
        <w:tabs>
          <w:tab w:val="left" w:pos="426"/>
          <w:tab w:val="left" w:pos="851"/>
          <w:tab w:val="left" w:pos="993"/>
        </w:tabs>
        <w:ind w:left="-426" w:firstLine="568"/>
        <w:jc w:val="both"/>
      </w:pPr>
      <w:r w:rsidRPr="00DD3298">
        <w:t xml:space="preserve">Незнаком экзаменующимся предложенный новый тип задачи – наследование 2-х признаков, расположенных в </w:t>
      </w:r>
      <w:r>
        <w:t xml:space="preserve">половой </w:t>
      </w:r>
      <w:r w:rsidRPr="00DD3298">
        <w:t xml:space="preserve">хромосоме, с кроссинговером: его выполнили только те учащиеся, которые успели просмотреть некоторые образцы таких заданий с подробным решением и объяснением накануне экзамена, остальные не поняли задания. </w:t>
      </w:r>
    </w:p>
    <w:p w:rsidR="00280687" w:rsidRPr="00DD3298" w:rsidRDefault="00280687" w:rsidP="00280687">
      <w:pPr>
        <w:pStyle w:val="a3"/>
        <w:tabs>
          <w:tab w:val="left" w:pos="426"/>
        </w:tabs>
        <w:spacing w:after="0" w:line="240" w:lineRule="auto"/>
        <w:ind w:left="-426" w:firstLine="568"/>
        <w:contextualSpacing w:val="0"/>
        <w:jc w:val="both"/>
        <w:rPr>
          <w:rFonts w:ascii="Times New Roman" w:hAnsi="Times New Roman"/>
          <w:sz w:val="24"/>
          <w:szCs w:val="24"/>
        </w:rPr>
      </w:pPr>
    </w:p>
    <w:p w:rsidR="00280687" w:rsidRPr="00F9758D" w:rsidRDefault="00280687" w:rsidP="00280687">
      <w:pPr>
        <w:tabs>
          <w:tab w:val="left" w:pos="426"/>
        </w:tabs>
        <w:ind w:left="-426" w:firstLine="568"/>
        <w:jc w:val="both"/>
        <w:rPr>
          <w:b/>
          <w:bCs/>
        </w:rPr>
      </w:pPr>
      <w:r w:rsidRPr="00F9758D">
        <w:rPr>
          <w:b/>
          <w:bCs/>
        </w:rPr>
        <w:t xml:space="preserve">Предложения по возможным направлениям совершенствования организации и методики обучения школьников. </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Уделять больше внимания задачам, требующим рассуждения</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Отработка алгоритма записи генетической задачи на сцепление генов</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Требовать единообразия в оформлении генетических задач</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lastRenderedPageBreak/>
        <w:t>Включать больше заданий на поиски сходств и отличий между биологическими объектами и явлениями</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Проведение всероссийских вебинаров для учителей, в которых разбирались бы задания ЕГЭ и обращалось внимание на особенности заданий</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Сделать банк реальных вариантов ЕГЭ с критериями ответов в открытом доступе</w:t>
      </w:r>
    </w:p>
    <w:p w:rsidR="00280687" w:rsidRPr="00DD3298" w:rsidRDefault="00280687" w:rsidP="00E46CE5">
      <w:pPr>
        <w:pStyle w:val="a3"/>
        <w:numPr>
          <w:ilvl w:val="0"/>
          <w:numId w:val="3"/>
        </w:numPr>
        <w:tabs>
          <w:tab w:val="left" w:pos="426"/>
          <w:tab w:val="left" w:pos="851"/>
        </w:tabs>
        <w:spacing w:after="0" w:line="240" w:lineRule="auto"/>
        <w:ind w:left="-426" w:firstLine="568"/>
        <w:rPr>
          <w:rFonts w:ascii="Times New Roman" w:hAnsi="Times New Roman"/>
          <w:sz w:val="24"/>
          <w:szCs w:val="24"/>
        </w:rPr>
      </w:pPr>
      <w:r w:rsidRPr="00DD3298">
        <w:rPr>
          <w:rFonts w:ascii="Times New Roman" w:hAnsi="Times New Roman"/>
          <w:sz w:val="24"/>
          <w:szCs w:val="24"/>
        </w:rPr>
        <w:t>Отрабатывать алгоритмы решения различных видов заданий из ЕГЭ</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Развитие профильных классов, организация факультативов по подготовке к ЕГЭ </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Повышение уровня научных знаний учителей по преподаваемым предметам</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Выработать единую для всех школ систему подготовки учащихся к ЕГЭ</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Для сдающих ЕГЭ намечать индивидуальные образовательные маршруты с промежуточным и итоговым контролем результатов</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Учить аналитическому мышлению</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«Приучать» к вопросам, объединяющим материал 6–11-х классов (на системное мышление)</w:t>
      </w:r>
    </w:p>
    <w:p w:rsidR="00280687" w:rsidRPr="00DD3298" w:rsidRDefault="00280687" w:rsidP="00E46CE5">
      <w:pPr>
        <w:pStyle w:val="a3"/>
        <w:numPr>
          <w:ilvl w:val="0"/>
          <w:numId w:val="3"/>
        </w:numPr>
        <w:tabs>
          <w:tab w:val="left" w:pos="426"/>
          <w:tab w:val="left" w:pos="567"/>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Больше наглядности при изложении учебного материала, использование графических способов выражения информации (рисунков, таблиц, схем)</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Формировать навык пояснения ответов, развернутых ответов</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Чаще обращаться к практической стороне вопроса</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Четкая организация выполнения практических работ</w:t>
      </w:r>
    </w:p>
    <w:p w:rsidR="00280687" w:rsidRPr="00DD3298" w:rsidRDefault="00280687" w:rsidP="00E46CE5">
      <w:pPr>
        <w:pStyle w:val="a3"/>
        <w:numPr>
          <w:ilvl w:val="0"/>
          <w:numId w:val="3"/>
        </w:numPr>
        <w:tabs>
          <w:tab w:val="left" w:pos="426"/>
          <w:tab w:val="left" w:pos="851"/>
        </w:tabs>
        <w:spacing w:after="0" w:line="240" w:lineRule="auto"/>
        <w:ind w:left="-426" w:firstLine="568"/>
        <w:rPr>
          <w:rFonts w:ascii="Times New Roman" w:hAnsi="Times New Roman"/>
          <w:sz w:val="24"/>
          <w:szCs w:val="24"/>
        </w:rPr>
      </w:pPr>
      <w:r w:rsidRPr="00DD3298">
        <w:rPr>
          <w:rFonts w:ascii="Times New Roman" w:hAnsi="Times New Roman"/>
          <w:sz w:val="24"/>
          <w:szCs w:val="24"/>
        </w:rPr>
        <w:t>Обосновывать названные факты и явления</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Уделять больше времени работе с рисунками, причем не на экране проектора, а нарисованными в учебнике и на доске учителем совместно с учениками (развитие зрительной и механической памяти)</w:t>
      </w:r>
    </w:p>
    <w:p w:rsidR="00280687" w:rsidRPr="00DD3298" w:rsidRDefault="00280687" w:rsidP="00E46CE5">
      <w:pPr>
        <w:pStyle w:val="a3"/>
        <w:numPr>
          <w:ilvl w:val="0"/>
          <w:numId w:val="3"/>
        </w:numPr>
        <w:tabs>
          <w:tab w:val="left" w:pos="426"/>
          <w:tab w:val="left" w:pos="851"/>
        </w:tabs>
        <w:spacing w:after="0" w:line="240" w:lineRule="auto"/>
        <w:ind w:left="-426" w:firstLine="568"/>
        <w:rPr>
          <w:rFonts w:ascii="Times New Roman" w:hAnsi="Times New Roman"/>
          <w:sz w:val="24"/>
          <w:szCs w:val="24"/>
        </w:rPr>
      </w:pPr>
      <w:r w:rsidRPr="00DD3298">
        <w:rPr>
          <w:rFonts w:ascii="Times New Roman" w:hAnsi="Times New Roman"/>
          <w:sz w:val="24"/>
          <w:szCs w:val="24"/>
        </w:rPr>
        <w:t>Учить терминологию и символику</w:t>
      </w:r>
    </w:p>
    <w:p w:rsidR="00280687" w:rsidRPr="00DD3298" w:rsidRDefault="00280687" w:rsidP="00E46CE5">
      <w:pPr>
        <w:pStyle w:val="a3"/>
        <w:numPr>
          <w:ilvl w:val="0"/>
          <w:numId w:val="3"/>
        </w:numPr>
        <w:tabs>
          <w:tab w:val="left" w:pos="426"/>
          <w:tab w:val="left" w:pos="851"/>
        </w:tabs>
        <w:spacing w:after="0" w:line="240" w:lineRule="auto"/>
        <w:ind w:left="-426" w:firstLine="568"/>
        <w:rPr>
          <w:rFonts w:ascii="Times New Roman" w:hAnsi="Times New Roman"/>
          <w:sz w:val="24"/>
          <w:szCs w:val="24"/>
        </w:rPr>
      </w:pPr>
      <w:r w:rsidRPr="00DD3298">
        <w:rPr>
          <w:rFonts w:ascii="Times New Roman" w:hAnsi="Times New Roman"/>
          <w:sz w:val="24"/>
          <w:szCs w:val="24"/>
        </w:rPr>
        <w:t>Решать нестандартные задания</w:t>
      </w:r>
    </w:p>
    <w:p w:rsidR="00280687" w:rsidRPr="00DD3298" w:rsidRDefault="00280687" w:rsidP="00E46CE5">
      <w:pPr>
        <w:pStyle w:val="a3"/>
        <w:numPr>
          <w:ilvl w:val="0"/>
          <w:numId w:val="3"/>
        </w:numPr>
        <w:tabs>
          <w:tab w:val="left" w:pos="426"/>
          <w:tab w:val="left" w:pos="851"/>
        </w:tabs>
        <w:spacing w:after="0" w:line="240" w:lineRule="auto"/>
        <w:ind w:left="-426" w:firstLine="568"/>
        <w:rPr>
          <w:rFonts w:ascii="Times New Roman" w:hAnsi="Times New Roman"/>
          <w:sz w:val="24"/>
          <w:szCs w:val="24"/>
        </w:rPr>
      </w:pPr>
      <w:r w:rsidRPr="00DD3298">
        <w:rPr>
          <w:rFonts w:ascii="Times New Roman" w:hAnsi="Times New Roman"/>
          <w:sz w:val="24"/>
          <w:szCs w:val="24"/>
        </w:rPr>
        <w:t>Проверять и повторять формулировки законов, правил</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Проводить больше опросов и контроля знаний в письменной форме</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Как можно больше </w:t>
      </w:r>
      <w:r>
        <w:rPr>
          <w:rFonts w:ascii="Times New Roman" w:hAnsi="Times New Roman"/>
          <w:sz w:val="24"/>
          <w:szCs w:val="24"/>
        </w:rPr>
        <w:t>решать</w:t>
      </w:r>
      <w:r w:rsidRPr="00DD3298">
        <w:rPr>
          <w:rFonts w:ascii="Times New Roman" w:hAnsi="Times New Roman"/>
          <w:sz w:val="24"/>
          <w:szCs w:val="24"/>
        </w:rPr>
        <w:t xml:space="preserve"> однотипных с ЕГЭ заданий</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Проговаривать и прописывать элементы ответов</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Решать задачи по генетике, четко отработать символику</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Использовать качественную дополнительную литературу для подготовки к экзамену</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Пропаганда биологических знаний в школьной среде</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Увеличить число часов на изучение и повторение материала по биологии, организация дополнительных занятий</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Детальная проработка наиболее сложных разделов</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Разработка методических рекомендаций по подготовке учащихся к ЕГЭ</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Совершенствование методической базы для учителей</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Выпуск менее перегруженных, более понятных школьникам учебников </w:t>
      </w:r>
    </w:p>
    <w:p w:rsidR="00280687" w:rsidRPr="00DD3298" w:rsidRDefault="00280687" w:rsidP="00E46CE5">
      <w:pPr>
        <w:pStyle w:val="a3"/>
        <w:numPr>
          <w:ilvl w:val="0"/>
          <w:numId w:val="3"/>
        </w:numPr>
        <w:tabs>
          <w:tab w:val="left" w:pos="426"/>
          <w:tab w:val="left" w:pos="851"/>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Повышение компетентности учителей в вопросах ЕГЭ (учитель обязательно вместе с учениками в классе должен разбирать ошибки и правильно расставлять акценты в ответе, решать задания ЕГЭ любого уровня сложности)</w:t>
      </w:r>
    </w:p>
    <w:p w:rsidR="00280687" w:rsidRPr="00DD3298" w:rsidRDefault="00280687" w:rsidP="00E46CE5">
      <w:pPr>
        <w:pStyle w:val="a3"/>
        <w:numPr>
          <w:ilvl w:val="0"/>
          <w:numId w:val="3"/>
        </w:numPr>
        <w:tabs>
          <w:tab w:val="left" w:pos="426"/>
          <w:tab w:val="left" w:pos="851"/>
        </w:tabs>
        <w:spacing w:after="0" w:line="240" w:lineRule="auto"/>
        <w:ind w:left="-426" w:firstLine="568"/>
        <w:contextualSpacing w:val="0"/>
        <w:jc w:val="both"/>
        <w:rPr>
          <w:rFonts w:ascii="Times New Roman" w:hAnsi="Times New Roman"/>
          <w:sz w:val="24"/>
          <w:szCs w:val="24"/>
        </w:rPr>
      </w:pPr>
      <w:r w:rsidRPr="00DD3298">
        <w:rPr>
          <w:rFonts w:ascii="Times New Roman" w:hAnsi="Times New Roman"/>
          <w:sz w:val="24"/>
          <w:szCs w:val="24"/>
        </w:rPr>
        <w:t>Создание образовательного центра по подготовке школьников к ГИА в форме ОГЭ и ЕГЭ.</w:t>
      </w:r>
    </w:p>
    <w:p w:rsidR="00280687" w:rsidRPr="00F9758D" w:rsidRDefault="00280687" w:rsidP="00280687">
      <w:pPr>
        <w:tabs>
          <w:tab w:val="left" w:pos="426"/>
        </w:tabs>
        <w:ind w:left="-426" w:firstLine="568"/>
        <w:jc w:val="both"/>
        <w:rPr>
          <w:b/>
          <w:bCs/>
        </w:rPr>
      </w:pPr>
      <w:r w:rsidRPr="00F9758D">
        <w:rPr>
          <w:b/>
          <w:bCs/>
        </w:rPr>
        <w:t xml:space="preserve">Предложения по возможным направлениям диагностики учебных достижений по предмету в </w:t>
      </w:r>
      <w:r>
        <w:rPr>
          <w:b/>
          <w:bCs/>
        </w:rPr>
        <w:t>Ярославской области</w:t>
      </w:r>
      <w:r w:rsidRPr="00F9758D">
        <w:rPr>
          <w:b/>
          <w:bCs/>
        </w:rPr>
        <w:t>.</w:t>
      </w:r>
    </w:p>
    <w:p w:rsidR="00280687" w:rsidRPr="00DD3298" w:rsidRDefault="00280687" w:rsidP="00E46CE5">
      <w:pPr>
        <w:pStyle w:val="a3"/>
        <w:numPr>
          <w:ilvl w:val="0"/>
          <w:numId w:val="3"/>
        </w:numPr>
        <w:tabs>
          <w:tab w:val="left" w:pos="0"/>
          <w:tab w:val="left" w:pos="426"/>
          <w:tab w:val="left" w:pos="851"/>
          <w:tab w:val="left" w:pos="993"/>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 xml:space="preserve">«ЕГЭ для учителей»: проведение обязательной проверки знаний предмета в рамках ЕГЭ </w:t>
      </w:r>
      <w:r w:rsidR="006711ED">
        <w:rPr>
          <w:rFonts w:ascii="Times New Roman" w:hAnsi="Times New Roman"/>
          <w:sz w:val="24"/>
          <w:szCs w:val="24"/>
          <w:lang w:val="ru-RU"/>
        </w:rPr>
        <w:t>2020</w:t>
      </w:r>
      <w:r w:rsidRPr="00DD3298">
        <w:rPr>
          <w:rFonts w:ascii="Times New Roman" w:hAnsi="Times New Roman"/>
          <w:sz w:val="24"/>
          <w:szCs w:val="24"/>
        </w:rPr>
        <w:t xml:space="preserve"> года (с измененными заданиями) среди учителей биологии, как города, так и области, особенно тех учебных заведений, в которых средний результат очень низкий.</w:t>
      </w:r>
    </w:p>
    <w:p w:rsidR="00280687" w:rsidRDefault="00280687" w:rsidP="00E46CE5">
      <w:pPr>
        <w:pStyle w:val="a3"/>
        <w:numPr>
          <w:ilvl w:val="0"/>
          <w:numId w:val="3"/>
        </w:numPr>
        <w:tabs>
          <w:tab w:val="left" w:pos="0"/>
          <w:tab w:val="left" w:pos="426"/>
          <w:tab w:val="left" w:pos="851"/>
          <w:tab w:val="left" w:pos="993"/>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Обязательная расшифровка понятия «апелляция» и механизма ее проведения для учащихся, их родителей и учителей с просветительской целью и с целью сокращения числа обращений в конфликтную комиссию.</w:t>
      </w:r>
    </w:p>
    <w:p w:rsidR="002D7C13" w:rsidRPr="006711ED" w:rsidRDefault="002D7C13" w:rsidP="002D7C13">
      <w:pPr>
        <w:ind w:left="-426" w:firstLine="568"/>
        <w:jc w:val="both"/>
      </w:pPr>
      <w:r w:rsidRPr="006711ED">
        <w:t xml:space="preserve">По результатам анализа 2019 года был выделен перечень элементов содержания, умений и видов деятельности, усвоение которых школьниками региона в целом нельзя считать </w:t>
      </w:r>
      <w:r w:rsidRPr="006711ED">
        <w:lastRenderedPageBreak/>
        <w:t>достаточными. На основе этого анализа была запланирована деятельность ИРО по повышению квалификации учителей. В 2019 году из приведенного анализа был сделан вывод, что у обучающихся недостаточно развиты навыки смыслового чтения и умения работать с текстом задания, причем эти навыки не сформированы еще в начальной и основной школе. Было показано, что группа учащихся, не преодолевших минимальный порог, имеет большие пробелы в подготовке и слабые навыки работы с текстами заданий. Эти проблемы не решить в старшей школе, необходимо работать еще с учащимися среднего звена. На базе ИРО проведены КПК  «Формирование навыков смыслового чтения на уроках естественно-математических дисциплин».</w:t>
      </w:r>
    </w:p>
    <w:p w:rsidR="002D7C13" w:rsidRPr="006711ED" w:rsidRDefault="002D7C13" w:rsidP="002D7C13">
      <w:pPr>
        <w:ind w:left="-426" w:firstLine="568"/>
        <w:jc w:val="both"/>
      </w:pPr>
      <w:r w:rsidRPr="006711ED">
        <w:t>Кроме вебинаров с анализом результатов ГИА в 2019 году и изменений в структуре КИМов были запланированы и проведены вебинары «Изменения модели ОГЭ по биологии», «Изменения модели ЕГЭ по биологии», председателей предметных комиссий о результатах ЕГЭ и ОГЭ, семинар председателя предметной комиссии ЕГЭ по биологии. Для ознакомления с алгоритмами решения сложных заданий КИМ по биологии были проведены мастер-классы «Решение сложных заданий ЕГЭ». На базе ИРО проведены КПК «ОГЭ и ЕГЭ методы решения заданий повышенного и высокого уровня сложности. Биология», КПК «Реализация требований ФГОС СОО. Естественнонаучные дисциплины и математика». Эти группы были составлены из учителей различных дисциплин.</w:t>
      </w:r>
    </w:p>
    <w:p w:rsidR="00BC0F6A" w:rsidRPr="002D7C13" w:rsidRDefault="002D7C13" w:rsidP="002D7C13">
      <w:pPr>
        <w:ind w:left="-426" w:firstLine="568"/>
        <w:jc w:val="both"/>
      </w:pPr>
      <w:r w:rsidRPr="006711ED">
        <w:t>Проблемы учителей старшей школы решает прохождение курсов «Реализация требований ФГОС СОО. Естественнонаучные дисциплины и математика», а также «ФГОС: система оценивания планируемых результатов обучения. Естественнонаучные дисциплины и математика» – знакомят с требованиями к результату образования в старшей школе. Эти группы тоже были составлены из учителей различных дисциплин. Таким образом, на предметную подготовку учителей биологии основной и старшей школы времени практически не осталось, что, возможно, и привело к некоторому снижению результатов. Необходимо продолжить курсовую подготовку учителей биологии, а также систематически проводить вебинары на актуальные темы биологического образования.</w:t>
      </w:r>
    </w:p>
    <w:p w:rsidR="00BC0F6A" w:rsidRPr="007A66E4" w:rsidRDefault="007A66E4" w:rsidP="007A66E4">
      <w:pPr>
        <w:pStyle w:val="3"/>
        <w:rPr>
          <w:rFonts w:ascii="Times New Roman" w:hAnsi="Times New Roman"/>
          <w:sz w:val="24"/>
        </w:rPr>
      </w:pPr>
      <w:bookmarkStart w:id="46" w:name="_Toc49454490"/>
      <w:r w:rsidRPr="007A66E4">
        <w:rPr>
          <w:rFonts w:ascii="Times New Roman" w:hAnsi="Times New Roman"/>
          <w:sz w:val="24"/>
        </w:rPr>
        <w:t>РАЗДЕЛ</w:t>
      </w:r>
      <w:r w:rsidR="00BC0F6A" w:rsidRPr="007A66E4">
        <w:rPr>
          <w:rFonts w:ascii="Times New Roman" w:hAnsi="Times New Roman"/>
          <w:sz w:val="24"/>
        </w:rPr>
        <w:t xml:space="preserve"> 4. РЕКОМЕНДАЦИИ ДЛЯ СИСТЕМЫ ОБРАЗОВАНИЯ </w:t>
      </w:r>
      <w:r w:rsidR="00895D47">
        <w:rPr>
          <w:rFonts w:ascii="Times New Roman" w:hAnsi="Times New Roman"/>
          <w:sz w:val="24"/>
        </w:rPr>
        <w:t>ЯРОСАВСКОЙ ОБЛАСТИ</w:t>
      </w:r>
      <w:bookmarkEnd w:id="46"/>
    </w:p>
    <w:p w:rsidR="00280687" w:rsidRPr="007206BE" w:rsidRDefault="00280687" w:rsidP="00280687">
      <w:pPr>
        <w:tabs>
          <w:tab w:val="left" w:pos="567"/>
        </w:tabs>
        <w:ind w:left="-426" w:firstLine="567"/>
        <w:jc w:val="both"/>
      </w:pPr>
      <w:r w:rsidRPr="007206BE">
        <w:t>Методические рекомендации по подготовке к ЕГЭ по биологии в 20</w:t>
      </w:r>
      <w:r>
        <w:t>20</w:t>
      </w:r>
      <w:r w:rsidRPr="007206BE">
        <w:t xml:space="preserve"> – 202</w:t>
      </w:r>
      <w:r>
        <w:t>1</w:t>
      </w:r>
      <w:r w:rsidRPr="007206BE">
        <w:t xml:space="preserve"> учебном году:</w:t>
      </w:r>
    </w:p>
    <w:p w:rsidR="00280687" w:rsidRPr="007206BE" w:rsidRDefault="00280687" w:rsidP="00E46CE5">
      <w:pPr>
        <w:pStyle w:val="a3"/>
        <w:numPr>
          <w:ilvl w:val="0"/>
          <w:numId w:val="53"/>
        </w:numPr>
        <w:tabs>
          <w:tab w:val="left" w:pos="567"/>
        </w:tabs>
        <w:spacing w:after="0" w:line="240" w:lineRule="auto"/>
        <w:ind w:left="-426" w:firstLine="567"/>
        <w:jc w:val="both"/>
        <w:rPr>
          <w:rFonts w:ascii="Times New Roman" w:hAnsi="Times New Roman"/>
          <w:b/>
          <w:i/>
          <w:sz w:val="24"/>
          <w:szCs w:val="24"/>
        </w:rPr>
      </w:pPr>
      <w:r w:rsidRPr="007206BE">
        <w:rPr>
          <w:rFonts w:ascii="Times New Roman" w:hAnsi="Times New Roman"/>
          <w:b/>
          <w:i/>
          <w:sz w:val="24"/>
          <w:szCs w:val="24"/>
        </w:rPr>
        <w:t>на региональном уровне:</w:t>
      </w:r>
    </w:p>
    <w:p w:rsidR="0023748B" w:rsidRPr="007206BE" w:rsidRDefault="0023748B" w:rsidP="0023748B">
      <w:pPr>
        <w:tabs>
          <w:tab w:val="left" w:pos="567"/>
        </w:tabs>
        <w:ind w:left="-426" w:firstLine="567"/>
        <w:jc w:val="both"/>
      </w:pPr>
      <w:r>
        <w:t>1</w:t>
      </w:r>
      <w:r w:rsidRPr="007206BE">
        <w:t xml:space="preserve">. продолжить работу по подготовке экспертов предметных комиссий; </w:t>
      </w:r>
    </w:p>
    <w:p w:rsidR="0023748B" w:rsidRPr="006711ED" w:rsidRDefault="0023748B" w:rsidP="00E46CE5">
      <w:pPr>
        <w:pStyle w:val="a3"/>
        <w:numPr>
          <w:ilvl w:val="0"/>
          <w:numId w:val="78"/>
        </w:numPr>
        <w:tabs>
          <w:tab w:val="left" w:pos="567"/>
          <w:tab w:val="left" w:pos="851"/>
        </w:tabs>
        <w:ind w:left="426" w:hanging="284"/>
        <w:jc w:val="both"/>
        <w:rPr>
          <w:rFonts w:ascii="Times New Roman" w:hAnsi="Times New Roman"/>
          <w:strike/>
          <w:sz w:val="24"/>
          <w:szCs w:val="24"/>
          <w:highlight w:val="yellow"/>
        </w:rPr>
      </w:pPr>
      <w:r w:rsidRPr="006711ED">
        <w:rPr>
          <w:rFonts w:ascii="Times New Roman" w:hAnsi="Times New Roman"/>
          <w:strike/>
          <w:sz w:val="24"/>
          <w:szCs w:val="24"/>
          <w:highlight w:val="yellow"/>
        </w:rPr>
        <w:t>выработать единую для всех школ систему подготовки учащихся к ЕГЭ;</w:t>
      </w:r>
    </w:p>
    <w:p w:rsidR="0023748B" w:rsidRPr="002D1FC7" w:rsidRDefault="0023748B" w:rsidP="00E46CE5">
      <w:pPr>
        <w:pStyle w:val="a3"/>
        <w:numPr>
          <w:ilvl w:val="0"/>
          <w:numId w:val="78"/>
        </w:numPr>
        <w:tabs>
          <w:tab w:val="left" w:pos="426"/>
          <w:tab w:val="left" w:pos="851"/>
        </w:tabs>
        <w:ind w:left="142" w:firstLine="0"/>
        <w:jc w:val="both"/>
        <w:rPr>
          <w:rFonts w:ascii="Times New Roman" w:hAnsi="Times New Roman"/>
          <w:sz w:val="24"/>
          <w:szCs w:val="24"/>
        </w:rPr>
      </w:pPr>
      <w:r w:rsidRPr="002D1FC7">
        <w:rPr>
          <w:rFonts w:ascii="Times New Roman" w:hAnsi="Times New Roman"/>
          <w:sz w:val="24"/>
          <w:szCs w:val="24"/>
        </w:rPr>
        <w:t>разработать методические рекомендации по подготовке учащихся к ЕГЭ;</w:t>
      </w:r>
    </w:p>
    <w:p w:rsidR="0023748B" w:rsidRDefault="0023748B" w:rsidP="00E46CE5">
      <w:pPr>
        <w:pStyle w:val="a3"/>
        <w:numPr>
          <w:ilvl w:val="0"/>
          <w:numId w:val="78"/>
        </w:numPr>
        <w:tabs>
          <w:tab w:val="left" w:pos="426"/>
          <w:tab w:val="left" w:pos="851"/>
        </w:tabs>
        <w:spacing w:after="0" w:line="240" w:lineRule="auto"/>
        <w:ind w:left="-426" w:firstLine="567"/>
        <w:jc w:val="both"/>
        <w:rPr>
          <w:rFonts w:ascii="Times New Roman" w:hAnsi="Times New Roman"/>
          <w:sz w:val="24"/>
          <w:szCs w:val="24"/>
        </w:rPr>
      </w:pPr>
      <w:r>
        <w:rPr>
          <w:rFonts w:ascii="Times New Roman" w:hAnsi="Times New Roman"/>
          <w:sz w:val="24"/>
          <w:szCs w:val="24"/>
        </w:rPr>
        <w:t>продолжить сопровождение школ с низкими образовательными результатами</w:t>
      </w:r>
    </w:p>
    <w:p w:rsidR="0023748B" w:rsidRDefault="0023748B" w:rsidP="00E46CE5">
      <w:pPr>
        <w:pStyle w:val="a3"/>
        <w:numPr>
          <w:ilvl w:val="0"/>
          <w:numId w:val="78"/>
        </w:numPr>
        <w:tabs>
          <w:tab w:val="left" w:pos="426"/>
          <w:tab w:val="left" w:pos="851"/>
        </w:tabs>
        <w:spacing w:after="0" w:line="240" w:lineRule="auto"/>
        <w:ind w:left="-426" w:firstLine="567"/>
        <w:jc w:val="both"/>
        <w:rPr>
          <w:rFonts w:ascii="Times New Roman" w:hAnsi="Times New Roman"/>
          <w:sz w:val="24"/>
          <w:szCs w:val="24"/>
        </w:rPr>
      </w:pPr>
      <w:r>
        <w:rPr>
          <w:rFonts w:ascii="Times New Roman" w:hAnsi="Times New Roman"/>
          <w:sz w:val="24"/>
          <w:szCs w:val="24"/>
        </w:rPr>
        <w:t>содействовать организации на территории Ярославской области курсов для школ с низкими образовательными результатами</w:t>
      </w:r>
    </w:p>
    <w:p w:rsidR="0023748B" w:rsidRDefault="0023748B" w:rsidP="00E46CE5">
      <w:pPr>
        <w:pStyle w:val="a3"/>
        <w:numPr>
          <w:ilvl w:val="0"/>
          <w:numId w:val="78"/>
        </w:numPr>
        <w:tabs>
          <w:tab w:val="left" w:pos="426"/>
          <w:tab w:val="left" w:pos="851"/>
        </w:tabs>
        <w:spacing w:after="0" w:line="240" w:lineRule="auto"/>
        <w:ind w:left="-426" w:firstLine="567"/>
        <w:jc w:val="both"/>
        <w:rPr>
          <w:rFonts w:ascii="Times New Roman" w:hAnsi="Times New Roman"/>
          <w:sz w:val="24"/>
          <w:szCs w:val="24"/>
        </w:rPr>
      </w:pPr>
      <w:r>
        <w:rPr>
          <w:rFonts w:ascii="Times New Roman" w:hAnsi="Times New Roman"/>
          <w:sz w:val="24"/>
          <w:szCs w:val="24"/>
        </w:rPr>
        <w:t>повышать квалификацию учителей по следующим направлениям:</w:t>
      </w:r>
    </w:p>
    <w:p w:rsidR="0023748B" w:rsidRDefault="0023748B" w:rsidP="00E46CE5">
      <w:pPr>
        <w:pStyle w:val="a3"/>
        <w:numPr>
          <w:ilvl w:val="0"/>
          <w:numId w:val="53"/>
        </w:numPr>
        <w:tabs>
          <w:tab w:val="left" w:pos="426"/>
          <w:tab w:val="left" w:pos="851"/>
        </w:tabs>
        <w:spacing w:after="0" w:line="240" w:lineRule="auto"/>
        <w:ind w:left="0" w:firstLine="567"/>
        <w:rPr>
          <w:rFonts w:ascii="Times New Roman" w:hAnsi="Times New Roman"/>
          <w:sz w:val="24"/>
          <w:szCs w:val="24"/>
        </w:rPr>
      </w:pPr>
      <w:r>
        <w:rPr>
          <w:rFonts w:ascii="Times New Roman" w:hAnsi="Times New Roman"/>
          <w:sz w:val="24"/>
          <w:szCs w:val="24"/>
        </w:rPr>
        <w:t>решение задач по генетике</w:t>
      </w:r>
    </w:p>
    <w:p w:rsidR="0023748B" w:rsidRPr="007206BE" w:rsidRDefault="0023748B" w:rsidP="00E46CE5">
      <w:pPr>
        <w:pStyle w:val="a3"/>
        <w:numPr>
          <w:ilvl w:val="0"/>
          <w:numId w:val="53"/>
        </w:numPr>
        <w:tabs>
          <w:tab w:val="left" w:pos="426"/>
          <w:tab w:val="left" w:pos="851"/>
        </w:tabs>
        <w:spacing w:after="0" w:line="240" w:lineRule="auto"/>
        <w:ind w:left="0" w:firstLine="567"/>
        <w:rPr>
          <w:rFonts w:ascii="Times New Roman" w:hAnsi="Times New Roman"/>
          <w:sz w:val="24"/>
          <w:szCs w:val="24"/>
        </w:rPr>
      </w:pPr>
      <w:r>
        <w:rPr>
          <w:rFonts w:ascii="Times New Roman" w:hAnsi="Times New Roman"/>
          <w:sz w:val="24"/>
          <w:szCs w:val="24"/>
        </w:rPr>
        <w:t>смысловое чтение на уроках биологии, приемы работы с научным текстом.</w:t>
      </w:r>
    </w:p>
    <w:p w:rsidR="0023748B" w:rsidRPr="007206BE" w:rsidRDefault="0023748B" w:rsidP="005905C6">
      <w:pPr>
        <w:pStyle w:val="a3"/>
        <w:numPr>
          <w:ilvl w:val="0"/>
          <w:numId w:val="78"/>
        </w:numPr>
        <w:tabs>
          <w:tab w:val="left" w:pos="0"/>
          <w:tab w:val="left" w:pos="426"/>
          <w:tab w:val="left" w:pos="851"/>
          <w:tab w:val="left" w:pos="993"/>
        </w:tabs>
        <w:spacing w:after="0" w:line="240" w:lineRule="auto"/>
        <w:ind w:left="-426" w:firstLine="567"/>
        <w:jc w:val="both"/>
        <w:rPr>
          <w:rFonts w:ascii="Times New Roman" w:hAnsi="Times New Roman"/>
          <w:sz w:val="24"/>
          <w:szCs w:val="24"/>
        </w:rPr>
      </w:pPr>
      <w:r w:rsidRPr="007206BE">
        <w:rPr>
          <w:rFonts w:ascii="Times New Roman" w:hAnsi="Times New Roman"/>
          <w:sz w:val="24"/>
          <w:szCs w:val="24"/>
        </w:rPr>
        <w:t>организовывать проведение вебинаров для учителей, в которых разбирались бы задания ЕГЭ и обращалось внимание на особенности заданий, и ежегодные мастер-классы для выпускников школ «Принципы решения наиболее сложных заданий ЕГЭ по биологии».</w:t>
      </w:r>
    </w:p>
    <w:p w:rsidR="0023748B" w:rsidRPr="00280687" w:rsidRDefault="0023748B" w:rsidP="005905C6">
      <w:pPr>
        <w:tabs>
          <w:tab w:val="left" w:pos="567"/>
        </w:tabs>
        <w:ind w:left="-426"/>
        <w:jc w:val="both"/>
      </w:pPr>
      <w:r w:rsidRPr="007206BE">
        <w:t>разработать учебный модуль «Подготовка школьников к ЕГЭ по биологии» (подробный разбор алгоритма оформления экзаменационных заданий; разбор типичных ошибок участников ЕГЭ последних лет; технологии отработки заданий и т.д.) для учителей биологии города и области.</w:t>
      </w:r>
    </w:p>
    <w:p w:rsidR="0023748B" w:rsidRDefault="0023748B" w:rsidP="00E46CE5">
      <w:pPr>
        <w:pStyle w:val="a3"/>
        <w:numPr>
          <w:ilvl w:val="0"/>
          <w:numId w:val="78"/>
        </w:numPr>
        <w:tabs>
          <w:tab w:val="left" w:pos="426"/>
        </w:tabs>
        <w:spacing w:after="0" w:line="240" w:lineRule="auto"/>
        <w:ind w:left="-426" w:firstLine="568"/>
        <w:contextualSpacing w:val="0"/>
        <w:jc w:val="both"/>
        <w:rPr>
          <w:rFonts w:ascii="Times New Roman" w:hAnsi="Times New Roman"/>
          <w:sz w:val="24"/>
          <w:szCs w:val="24"/>
        </w:rPr>
      </w:pPr>
      <w:r>
        <w:rPr>
          <w:rFonts w:ascii="Times New Roman" w:hAnsi="Times New Roman"/>
          <w:sz w:val="24"/>
          <w:szCs w:val="24"/>
        </w:rPr>
        <w:t xml:space="preserve">организовать </w:t>
      </w:r>
      <w:r w:rsidRPr="00DD3298">
        <w:rPr>
          <w:rFonts w:ascii="Times New Roman" w:hAnsi="Times New Roman"/>
          <w:sz w:val="24"/>
          <w:szCs w:val="24"/>
        </w:rPr>
        <w:t xml:space="preserve">«ЕГЭ для учителей»: проведение обязательной проверки знаний предмета в рамках ЕГЭ </w:t>
      </w:r>
      <w:r w:rsidR="006711ED">
        <w:rPr>
          <w:rFonts w:ascii="Times New Roman" w:hAnsi="Times New Roman"/>
          <w:sz w:val="24"/>
          <w:szCs w:val="24"/>
          <w:lang w:val="ru-RU"/>
        </w:rPr>
        <w:t>2021</w:t>
      </w:r>
      <w:r w:rsidRPr="00DD3298">
        <w:rPr>
          <w:rFonts w:ascii="Times New Roman" w:hAnsi="Times New Roman"/>
          <w:sz w:val="24"/>
          <w:szCs w:val="24"/>
        </w:rPr>
        <w:t xml:space="preserve"> года (с измененными заданиями) среди учителей биологии, как города, так и области, особенно тех учебных заведений, в которых средний результат очень низкий.</w:t>
      </w:r>
      <w:r w:rsidRPr="00E95B53">
        <w:rPr>
          <w:rFonts w:ascii="Times New Roman" w:hAnsi="Times New Roman"/>
          <w:sz w:val="24"/>
          <w:szCs w:val="24"/>
        </w:rPr>
        <w:t xml:space="preserve"> </w:t>
      </w:r>
    </w:p>
    <w:p w:rsidR="0023748B" w:rsidRPr="00DD3298" w:rsidRDefault="0023748B" w:rsidP="00E46CE5">
      <w:pPr>
        <w:pStyle w:val="a3"/>
        <w:numPr>
          <w:ilvl w:val="0"/>
          <w:numId w:val="78"/>
        </w:numPr>
        <w:tabs>
          <w:tab w:val="left" w:pos="426"/>
          <w:tab w:val="left" w:pos="851"/>
        </w:tabs>
        <w:spacing w:after="0" w:line="240" w:lineRule="auto"/>
        <w:ind w:left="-426" w:firstLine="568"/>
        <w:contextualSpacing w:val="0"/>
        <w:jc w:val="both"/>
        <w:rPr>
          <w:rFonts w:ascii="Times New Roman" w:hAnsi="Times New Roman"/>
          <w:sz w:val="24"/>
          <w:szCs w:val="24"/>
        </w:rPr>
      </w:pPr>
      <w:r>
        <w:rPr>
          <w:rFonts w:ascii="Times New Roman" w:hAnsi="Times New Roman"/>
          <w:sz w:val="24"/>
          <w:szCs w:val="24"/>
        </w:rPr>
        <w:t>с</w:t>
      </w:r>
      <w:r w:rsidRPr="00DD3298">
        <w:rPr>
          <w:rFonts w:ascii="Times New Roman" w:hAnsi="Times New Roman"/>
          <w:sz w:val="24"/>
          <w:szCs w:val="24"/>
        </w:rPr>
        <w:t>озда</w:t>
      </w:r>
      <w:r>
        <w:rPr>
          <w:rFonts w:ascii="Times New Roman" w:hAnsi="Times New Roman"/>
          <w:sz w:val="24"/>
          <w:szCs w:val="24"/>
        </w:rPr>
        <w:t>ть на территории области</w:t>
      </w:r>
      <w:r w:rsidRPr="00DD3298">
        <w:rPr>
          <w:rFonts w:ascii="Times New Roman" w:hAnsi="Times New Roman"/>
          <w:sz w:val="24"/>
          <w:szCs w:val="24"/>
        </w:rPr>
        <w:t xml:space="preserve"> образовательн</w:t>
      </w:r>
      <w:r>
        <w:rPr>
          <w:rFonts w:ascii="Times New Roman" w:hAnsi="Times New Roman"/>
          <w:sz w:val="24"/>
          <w:szCs w:val="24"/>
        </w:rPr>
        <w:t>ый</w:t>
      </w:r>
      <w:r w:rsidRPr="00DD3298">
        <w:rPr>
          <w:rFonts w:ascii="Times New Roman" w:hAnsi="Times New Roman"/>
          <w:sz w:val="24"/>
          <w:szCs w:val="24"/>
        </w:rPr>
        <w:t xml:space="preserve"> центр по подготовке школьников к ГИА в форме ОГЭ и ЕГЭ.</w:t>
      </w:r>
    </w:p>
    <w:p w:rsidR="0023748B" w:rsidRPr="00E95B53" w:rsidRDefault="0023748B" w:rsidP="00E46CE5">
      <w:pPr>
        <w:pStyle w:val="a3"/>
        <w:numPr>
          <w:ilvl w:val="0"/>
          <w:numId w:val="53"/>
        </w:numPr>
        <w:tabs>
          <w:tab w:val="left" w:pos="567"/>
        </w:tabs>
        <w:spacing w:after="0" w:line="240" w:lineRule="auto"/>
        <w:ind w:left="-426" w:firstLine="567"/>
        <w:jc w:val="both"/>
        <w:rPr>
          <w:rFonts w:ascii="Times New Roman" w:hAnsi="Times New Roman"/>
          <w:b/>
          <w:i/>
          <w:sz w:val="24"/>
          <w:szCs w:val="24"/>
        </w:rPr>
      </w:pPr>
      <w:r>
        <w:rPr>
          <w:rFonts w:ascii="Times New Roman" w:hAnsi="Times New Roman"/>
          <w:b/>
          <w:i/>
          <w:sz w:val="24"/>
          <w:szCs w:val="24"/>
        </w:rPr>
        <w:t>н</w:t>
      </w:r>
      <w:r w:rsidRPr="00E95B53">
        <w:rPr>
          <w:rFonts w:ascii="Times New Roman" w:hAnsi="Times New Roman"/>
          <w:b/>
          <w:i/>
          <w:sz w:val="24"/>
          <w:szCs w:val="24"/>
        </w:rPr>
        <w:t>а муниципальном уровне:</w:t>
      </w:r>
    </w:p>
    <w:p w:rsidR="0023748B" w:rsidRDefault="0023748B" w:rsidP="0023748B">
      <w:pPr>
        <w:ind w:left="-426" w:firstLine="568"/>
        <w:jc w:val="both"/>
      </w:pPr>
      <w:r>
        <w:lastRenderedPageBreak/>
        <w:t>1.  обязательно</w:t>
      </w:r>
      <w:r w:rsidRPr="00DD3298">
        <w:t xml:space="preserve"> расшифров</w:t>
      </w:r>
      <w:r>
        <w:t>ать</w:t>
      </w:r>
      <w:r w:rsidRPr="00DD3298">
        <w:t xml:space="preserve"> родител</w:t>
      </w:r>
      <w:r>
        <w:t>ям</w:t>
      </w:r>
      <w:r w:rsidRPr="00DD3298">
        <w:t xml:space="preserve"> и учител</w:t>
      </w:r>
      <w:r>
        <w:t>ям</w:t>
      </w:r>
      <w:r w:rsidRPr="00DD3298">
        <w:t xml:space="preserve"> с просветительской целью и с целью сокращения числа обращений в конфликтную комиссию понятия «апелляция» и механизм</w:t>
      </w:r>
      <w:r>
        <w:t xml:space="preserve"> ее проведения для учащихся.</w:t>
      </w:r>
    </w:p>
    <w:p w:rsidR="0023748B" w:rsidRDefault="0023748B" w:rsidP="00E46CE5">
      <w:pPr>
        <w:pStyle w:val="a3"/>
        <w:numPr>
          <w:ilvl w:val="0"/>
          <w:numId w:val="9"/>
        </w:numPr>
        <w:tabs>
          <w:tab w:val="left" w:pos="426"/>
          <w:tab w:val="left" w:pos="851"/>
        </w:tabs>
        <w:spacing w:after="0" w:line="240" w:lineRule="auto"/>
        <w:ind w:left="-426" w:firstLine="568"/>
        <w:jc w:val="both"/>
        <w:rPr>
          <w:rFonts w:ascii="Times New Roman" w:hAnsi="Times New Roman"/>
          <w:sz w:val="24"/>
          <w:szCs w:val="24"/>
        </w:rPr>
      </w:pPr>
      <w:r>
        <w:rPr>
          <w:rFonts w:ascii="Times New Roman" w:hAnsi="Times New Roman"/>
          <w:sz w:val="24"/>
          <w:szCs w:val="24"/>
        </w:rPr>
        <w:t>р</w:t>
      </w:r>
      <w:r w:rsidRPr="00DD3298">
        <w:rPr>
          <w:rFonts w:ascii="Times New Roman" w:hAnsi="Times New Roman"/>
          <w:sz w:val="24"/>
          <w:szCs w:val="24"/>
        </w:rPr>
        <w:t>азви</w:t>
      </w:r>
      <w:r>
        <w:rPr>
          <w:rFonts w:ascii="Times New Roman" w:hAnsi="Times New Roman"/>
          <w:sz w:val="24"/>
          <w:szCs w:val="24"/>
        </w:rPr>
        <w:t>вать систему</w:t>
      </w:r>
      <w:r w:rsidRPr="00DD3298">
        <w:rPr>
          <w:rFonts w:ascii="Times New Roman" w:hAnsi="Times New Roman"/>
          <w:sz w:val="24"/>
          <w:szCs w:val="24"/>
        </w:rPr>
        <w:t xml:space="preserve"> профильных классов, организ</w:t>
      </w:r>
      <w:r>
        <w:rPr>
          <w:rFonts w:ascii="Times New Roman" w:hAnsi="Times New Roman"/>
          <w:sz w:val="24"/>
          <w:szCs w:val="24"/>
        </w:rPr>
        <w:t xml:space="preserve">овывать сетевые </w:t>
      </w:r>
      <w:r w:rsidRPr="00DD3298">
        <w:rPr>
          <w:rFonts w:ascii="Times New Roman" w:hAnsi="Times New Roman"/>
          <w:sz w:val="24"/>
          <w:szCs w:val="24"/>
        </w:rPr>
        <w:t>факультатив</w:t>
      </w:r>
      <w:r>
        <w:rPr>
          <w:rFonts w:ascii="Times New Roman" w:hAnsi="Times New Roman"/>
          <w:sz w:val="24"/>
          <w:szCs w:val="24"/>
        </w:rPr>
        <w:t>ы</w:t>
      </w:r>
      <w:r w:rsidRPr="00DD3298">
        <w:rPr>
          <w:rFonts w:ascii="Times New Roman" w:hAnsi="Times New Roman"/>
          <w:sz w:val="24"/>
          <w:szCs w:val="24"/>
        </w:rPr>
        <w:t xml:space="preserve"> по подготовке к ЕГЭ </w:t>
      </w:r>
    </w:p>
    <w:p w:rsidR="0023748B" w:rsidRDefault="0023748B" w:rsidP="00E46CE5">
      <w:pPr>
        <w:pStyle w:val="a3"/>
        <w:numPr>
          <w:ilvl w:val="0"/>
          <w:numId w:val="9"/>
        </w:numPr>
        <w:tabs>
          <w:tab w:val="left" w:pos="426"/>
          <w:tab w:val="left" w:pos="851"/>
        </w:tabs>
        <w:spacing w:after="0" w:line="240" w:lineRule="auto"/>
        <w:ind w:left="-426" w:firstLine="568"/>
        <w:jc w:val="both"/>
        <w:rPr>
          <w:rFonts w:ascii="Times New Roman" w:hAnsi="Times New Roman"/>
          <w:sz w:val="24"/>
          <w:szCs w:val="24"/>
        </w:rPr>
      </w:pPr>
      <w:r>
        <w:rPr>
          <w:rFonts w:ascii="Times New Roman" w:hAnsi="Times New Roman"/>
          <w:sz w:val="24"/>
          <w:szCs w:val="24"/>
        </w:rPr>
        <w:t>п</w:t>
      </w:r>
      <w:r w:rsidRPr="00DD3298">
        <w:rPr>
          <w:rFonts w:ascii="Times New Roman" w:hAnsi="Times New Roman"/>
          <w:sz w:val="24"/>
          <w:szCs w:val="24"/>
        </w:rPr>
        <w:t>овыш</w:t>
      </w:r>
      <w:r>
        <w:rPr>
          <w:rFonts w:ascii="Times New Roman" w:hAnsi="Times New Roman"/>
          <w:sz w:val="24"/>
          <w:szCs w:val="24"/>
        </w:rPr>
        <w:t>ать</w:t>
      </w:r>
      <w:r w:rsidRPr="00DD3298">
        <w:rPr>
          <w:rFonts w:ascii="Times New Roman" w:hAnsi="Times New Roman"/>
          <w:sz w:val="24"/>
          <w:szCs w:val="24"/>
        </w:rPr>
        <w:t xml:space="preserve"> компетентност</w:t>
      </w:r>
      <w:r>
        <w:rPr>
          <w:rFonts w:ascii="Times New Roman" w:hAnsi="Times New Roman"/>
          <w:sz w:val="24"/>
          <w:szCs w:val="24"/>
        </w:rPr>
        <w:t>ь</w:t>
      </w:r>
      <w:r w:rsidRPr="00DD3298">
        <w:rPr>
          <w:rFonts w:ascii="Times New Roman" w:hAnsi="Times New Roman"/>
          <w:sz w:val="24"/>
          <w:szCs w:val="24"/>
        </w:rPr>
        <w:t xml:space="preserve"> учителей в вопросах ЕГЭ (учитель обязательно вместе с учениками в классе должен разбирать ошибки и правильно расставлять акценты в ответе, решать задания ЕГЭ любого уровня сложности)</w:t>
      </w:r>
    </w:p>
    <w:p w:rsidR="0023748B" w:rsidRPr="007B5ECF" w:rsidRDefault="0023748B" w:rsidP="00E46CE5">
      <w:pPr>
        <w:pStyle w:val="a3"/>
        <w:numPr>
          <w:ilvl w:val="0"/>
          <w:numId w:val="9"/>
        </w:numPr>
        <w:tabs>
          <w:tab w:val="left" w:pos="426"/>
          <w:tab w:val="left" w:pos="851"/>
        </w:tabs>
        <w:spacing w:after="0" w:line="240" w:lineRule="auto"/>
        <w:ind w:left="142" w:firstLine="0"/>
        <w:jc w:val="both"/>
        <w:rPr>
          <w:rFonts w:ascii="Times New Roman" w:hAnsi="Times New Roman"/>
          <w:sz w:val="24"/>
          <w:szCs w:val="24"/>
        </w:rPr>
      </w:pPr>
      <w:r>
        <w:rPr>
          <w:rFonts w:ascii="Times New Roman" w:hAnsi="Times New Roman"/>
          <w:sz w:val="24"/>
          <w:szCs w:val="24"/>
        </w:rPr>
        <w:t>детально</w:t>
      </w:r>
      <w:r w:rsidRPr="007B5ECF">
        <w:rPr>
          <w:rFonts w:ascii="Times New Roman" w:hAnsi="Times New Roman"/>
          <w:sz w:val="24"/>
          <w:szCs w:val="24"/>
        </w:rPr>
        <w:t xml:space="preserve"> прораб</w:t>
      </w:r>
      <w:r>
        <w:rPr>
          <w:rFonts w:ascii="Times New Roman" w:hAnsi="Times New Roman"/>
          <w:sz w:val="24"/>
          <w:szCs w:val="24"/>
        </w:rPr>
        <w:t xml:space="preserve">атывать </w:t>
      </w:r>
      <w:r w:rsidRPr="007B5ECF">
        <w:rPr>
          <w:rFonts w:ascii="Times New Roman" w:hAnsi="Times New Roman"/>
          <w:sz w:val="24"/>
          <w:szCs w:val="24"/>
        </w:rPr>
        <w:t>наиболее сложны</w:t>
      </w:r>
      <w:r>
        <w:rPr>
          <w:rFonts w:ascii="Times New Roman" w:hAnsi="Times New Roman"/>
          <w:sz w:val="24"/>
          <w:szCs w:val="24"/>
        </w:rPr>
        <w:t>е</w:t>
      </w:r>
      <w:r w:rsidRPr="007B5ECF">
        <w:rPr>
          <w:rFonts w:ascii="Times New Roman" w:hAnsi="Times New Roman"/>
          <w:sz w:val="24"/>
          <w:szCs w:val="24"/>
        </w:rPr>
        <w:t xml:space="preserve"> раздел</w:t>
      </w:r>
      <w:r>
        <w:rPr>
          <w:rFonts w:ascii="Times New Roman" w:hAnsi="Times New Roman"/>
          <w:sz w:val="24"/>
          <w:szCs w:val="24"/>
        </w:rPr>
        <w:t>ы</w:t>
      </w:r>
      <w:r w:rsidRPr="007B5ECF">
        <w:rPr>
          <w:rFonts w:ascii="Times New Roman" w:hAnsi="Times New Roman"/>
          <w:sz w:val="24"/>
          <w:szCs w:val="24"/>
        </w:rPr>
        <w:t xml:space="preserve"> биологии</w:t>
      </w:r>
    </w:p>
    <w:p w:rsidR="0023748B" w:rsidRDefault="0023748B" w:rsidP="00E46CE5">
      <w:pPr>
        <w:pStyle w:val="a3"/>
        <w:numPr>
          <w:ilvl w:val="0"/>
          <w:numId w:val="53"/>
        </w:numPr>
        <w:tabs>
          <w:tab w:val="left" w:pos="567"/>
        </w:tabs>
        <w:spacing w:after="0" w:line="240" w:lineRule="auto"/>
        <w:ind w:left="-426" w:firstLine="567"/>
        <w:jc w:val="both"/>
        <w:rPr>
          <w:rFonts w:ascii="Times New Roman" w:hAnsi="Times New Roman"/>
          <w:b/>
          <w:i/>
          <w:sz w:val="24"/>
          <w:szCs w:val="24"/>
        </w:rPr>
      </w:pPr>
      <w:r>
        <w:t xml:space="preserve"> </w:t>
      </w:r>
      <w:r>
        <w:rPr>
          <w:rFonts w:ascii="Times New Roman" w:hAnsi="Times New Roman"/>
          <w:b/>
          <w:i/>
          <w:sz w:val="24"/>
          <w:szCs w:val="24"/>
        </w:rPr>
        <w:t>н</w:t>
      </w:r>
      <w:r w:rsidRPr="00E95B53">
        <w:rPr>
          <w:rFonts w:ascii="Times New Roman" w:hAnsi="Times New Roman"/>
          <w:b/>
          <w:i/>
          <w:sz w:val="24"/>
          <w:szCs w:val="24"/>
        </w:rPr>
        <w:t>а уровне образовательной организации:</w:t>
      </w:r>
    </w:p>
    <w:p w:rsidR="0023748B" w:rsidRPr="003A0A38" w:rsidRDefault="0023748B" w:rsidP="00E46CE5">
      <w:pPr>
        <w:pStyle w:val="a3"/>
        <w:numPr>
          <w:ilvl w:val="0"/>
          <w:numId w:val="77"/>
        </w:numPr>
        <w:tabs>
          <w:tab w:val="left" w:pos="142"/>
          <w:tab w:val="left" w:pos="426"/>
        </w:tabs>
        <w:spacing w:after="0" w:line="240" w:lineRule="auto"/>
        <w:ind w:left="-426" w:firstLine="568"/>
        <w:jc w:val="both"/>
        <w:rPr>
          <w:rFonts w:ascii="Times New Roman" w:hAnsi="Times New Roman"/>
          <w:sz w:val="24"/>
          <w:szCs w:val="24"/>
        </w:rPr>
      </w:pPr>
      <w:r>
        <w:rPr>
          <w:rFonts w:ascii="Times New Roman" w:hAnsi="Times New Roman"/>
          <w:sz w:val="24"/>
          <w:szCs w:val="24"/>
        </w:rPr>
        <w:t>к</w:t>
      </w:r>
      <w:r w:rsidRPr="003A0A38">
        <w:rPr>
          <w:rFonts w:ascii="Times New Roman" w:hAnsi="Times New Roman"/>
          <w:sz w:val="24"/>
          <w:szCs w:val="24"/>
        </w:rPr>
        <w:t>онтролировать и сопровождать подготовку к ЕГЭ на уровне администрации</w:t>
      </w:r>
      <w:r w:rsidR="00AD1AED">
        <w:rPr>
          <w:rFonts w:ascii="Times New Roman" w:hAnsi="Times New Roman"/>
          <w:sz w:val="24"/>
          <w:szCs w:val="24"/>
        </w:rPr>
        <w:t xml:space="preserve"> школы</w:t>
      </w:r>
    </w:p>
    <w:p w:rsidR="0023748B" w:rsidRPr="00DD3298" w:rsidRDefault="0023748B" w:rsidP="00E46CE5">
      <w:pPr>
        <w:pStyle w:val="a3"/>
        <w:numPr>
          <w:ilvl w:val="0"/>
          <w:numId w:val="77"/>
        </w:numPr>
        <w:tabs>
          <w:tab w:val="left" w:pos="142"/>
          <w:tab w:val="left" w:pos="426"/>
        </w:tabs>
        <w:spacing w:after="0" w:line="240" w:lineRule="auto"/>
        <w:ind w:left="-426" w:firstLine="568"/>
        <w:jc w:val="both"/>
        <w:rPr>
          <w:rFonts w:ascii="Times New Roman" w:hAnsi="Times New Roman"/>
          <w:sz w:val="24"/>
          <w:szCs w:val="24"/>
        </w:rPr>
      </w:pPr>
      <w:r>
        <w:rPr>
          <w:rFonts w:ascii="Times New Roman" w:hAnsi="Times New Roman"/>
          <w:sz w:val="24"/>
          <w:szCs w:val="24"/>
        </w:rPr>
        <w:t>д</w:t>
      </w:r>
      <w:r w:rsidRPr="00DD3298">
        <w:rPr>
          <w:rFonts w:ascii="Times New Roman" w:hAnsi="Times New Roman"/>
          <w:sz w:val="24"/>
          <w:szCs w:val="24"/>
        </w:rPr>
        <w:t>ля сдающих ЕГЭ намечать индивидуальные образовательные маршруты с промежуточным и итоговым контролем результатов</w:t>
      </w:r>
    </w:p>
    <w:p w:rsidR="0023748B" w:rsidRPr="007B5ECF" w:rsidRDefault="0023748B" w:rsidP="00E46CE5">
      <w:pPr>
        <w:pStyle w:val="a3"/>
        <w:numPr>
          <w:ilvl w:val="0"/>
          <w:numId w:val="77"/>
        </w:numPr>
        <w:tabs>
          <w:tab w:val="left" w:pos="142"/>
          <w:tab w:val="left" w:pos="426"/>
        </w:tabs>
        <w:spacing w:after="0" w:line="240" w:lineRule="auto"/>
        <w:ind w:left="-426" w:firstLine="568"/>
        <w:jc w:val="both"/>
        <w:rPr>
          <w:rFonts w:ascii="Times New Roman" w:hAnsi="Times New Roman"/>
          <w:sz w:val="24"/>
          <w:szCs w:val="24"/>
        </w:rPr>
      </w:pPr>
      <w:r>
        <w:rPr>
          <w:rFonts w:ascii="Times New Roman" w:hAnsi="Times New Roman"/>
          <w:sz w:val="24"/>
          <w:szCs w:val="24"/>
        </w:rPr>
        <w:t>к</w:t>
      </w:r>
      <w:r w:rsidRPr="007B5ECF">
        <w:rPr>
          <w:rFonts w:ascii="Times New Roman" w:hAnsi="Times New Roman"/>
          <w:sz w:val="24"/>
          <w:szCs w:val="24"/>
        </w:rPr>
        <w:t xml:space="preserve">ак можно больше решать однотипных с ЕГЭ заданий, </w:t>
      </w:r>
      <w:r>
        <w:rPr>
          <w:rFonts w:ascii="Times New Roman" w:hAnsi="Times New Roman"/>
          <w:sz w:val="24"/>
          <w:szCs w:val="24"/>
        </w:rPr>
        <w:t>п</w:t>
      </w:r>
      <w:r w:rsidRPr="007B5ECF">
        <w:rPr>
          <w:rFonts w:ascii="Times New Roman" w:hAnsi="Times New Roman"/>
          <w:sz w:val="24"/>
          <w:szCs w:val="24"/>
        </w:rPr>
        <w:t>роговаривать и прописывать элементы ответов</w:t>
      </w:r>
    </w:p>
    <w:p w:rsidR="0023748B" w:rsidRDefault="0023748B" w:rsidP="00E46CE5">
      <w:pPr>
        <w:pStyle w:val="a3"/>
        <w:numPr>
          <w:ilvl w:val="0"/>
          <w:numId w:val="77"/>
        </w:numPr>
        <w:tabs>
          <w:tab w:val="left" w:pos="142"/>
          <w:tab w:val="left" w:pos="426"/>
        </w:tabs>
        <w:spacing w:after="0" w:line="240" w:lineRule="auto"/>
        <w:ind w:left="-426" w:firstLine="568"/>
        <w:jc w:val="both"/>
        <w:rPr>
          <w:rFonts w:ascii="Times New Roman" w:hAnsi="Times New Roman"/>
          <w:sz w:val="24"/>
          <w:szCs w:val="24"/>
        </w:rPr>
      </w:pPr>
      <w:r>
        <w:rPr>
          <w:rFonts w:ascii="Times New Roman" w:hAnsi="Times New Roman"/>
          <w:sz w:val="24"/>
          <w:szCs w:val="24"/>
        </w:rPr>
        <w:t>у</w:t>
      </w:r>
      <w:r w:rsidRPr="00DD3298">
        <w:rPr>
          <w:rFonts w:ascii="Times New Roman" w:hAnsi="Times New Roman"/>
          <w:sz w:val="24"/>
          <w:szCs w:val="24"/>
        </w:rPr>
        <w:t xml:space="preserve">делять больше времени работе с рисунками, причем не на экране проектора, а </w:t>
      </w:r>
      <w:r>
        <w:rPr>
          <w:rFonts w:ascii="Times New Roman" w:hAnsi="Times New Roman"/>
          <w:sz w:val="24"/>
          <w:szCs w:val="24"/>
        </w:rPr>
        <w:t xml:space="preserve">с </w:t>
      </w:r>
      <w:r w:rsidRPr="00DD3298">
        <w:rPr>
          <w:rFonts w:ascii="Times New Roman" w:hAnsi="Times New Roman"/>
          <w:sz w:val="24"/>
          <w:szCs w:val="24"/>
        </w:rPr>
        <w:t>нарисованными в учебнике и на доске учителем совместно с учениками (развитие зрительной и механической памяти)</w:t>
      </w:r>
    </w:p>
    <w:p w:rsidR="0023748B" w:rsidRPr="007B5ECF" w:rsidRDefault="0023748B" w:rsidP="00E46CE5">
      <w:pPr>
        <w:pStyle w:val="a3"/>
        <w:numPr>
          <w:ilvl w:val="0"/>
          <w:numId w:val="77"/>
        </w:numPr>
        <w:tabs>
          <w:tab w:val="left" w:pos="142"/>
          <w:tab w:val="left" w:pos="426"/>
        </w:tabs>
        <w:spacing w:after="0" w:line="240" w:lineRule="auto"/>
        <w:ind w:left="-426" w:firstLine="568"/>
        <w:rPr>
          <w:rFonts w:ascii="Times New Roman" w:hAnsi="Times New Roman"/>
          <w:sz w:val="24"/>
          <w:szCs w:val="24"/>
        </w:rPr>
      </w:pPr>
      <w:r>
        <w:rPr>
          <w:rFonts w:ascii="Times New Roman" w:hAnsi="Times New Roman"/>
          <w:sz w:val="24"/>
          <w:szCs w:val="24"/>
        </w:rPr>
        <w:t>у</w:t>
      </w:r>
      <w:r w:rsidRPr="007B5ECF">
        <w:rPr>
          <w:rFonts w:ascii="Times New Roman" w:hAnsi="Times New Roman"/>
          <w:sz w:val="24"/>
          <w:szCs w:val="24"/>
        </w:rPr>
        <w:t xml:space="preserve">чить терминологию и символику, </w:t>
      </w:r>
      <w:r>
        <w:rPr>
          <w:rFonts w:ascii="Times New Roman" w:hAnsi="Times New Roman"/>
          <w:sz w:val="24"/>
          <w:szCs w:val="24"/>
        </w:rPr>
        <w:t>п</w:t>
      </w:r>
      <w:r w:rsidRPr="007B5ECF">
        <w:rPr>
          <w:rFonts w:ascii="Times New Roman" w:hAnsi="Times New Roman"/>
          <w:sz w:val="24"/>
          <w:szCs w:val="24"/>
        </w:rPr>
        <w:t>роверять и повторять формулировки законов, правил</w:t>
      </w:r>
    </w:p>
    <w:p w:rsidR="0023748B" w:rsidRPr="00DD3298" w:rsidRDefault="0023748B" w:rsidP="00E46CE5">
      <w:pPr>
        <w:pStyle w:val="a3"/>
        <w:numPr>
          <w:ilvl w:val="0"/>
          <w:numId w:val="77"/>
        </w:numPr>
        <w:tabs>
          <w:tab w:val="left" w:pos="142"/>
          <w:tab w:val="left" w:pos="426"/>
        </w:tabs>
        <w:spacing w:after="0" w:line="240" w:lineRule="auto"/>
        <w:ind w:left="-426" w:firstLine="568"/>
        <w:jc w:val="both"/>
        <w:rPr>
          <w:rFonts w:ascii="Times New Roman" w:hAnsi="Times New Roman"/>
          <w:sz w:val="24"/>
          <w:szCs w:val="24"/>
        </w:rPr>
      </w:pPr>
      <w:r w:rsidRPr="00DD3298">
        <w:rPr>
          <w:rFonts w:ascii="Times New Roman" w:hAnsi="Times New Roman"/>
          <w:sz w:val="24"/>
          <w:szCs w:val="24"/>
        </w:rPr>
        <w:t>«</w:t>
      </w:r>
      <w:r>
        <w:rPr>
          <w:rFonts w:ascii="Times New Roman" w:hAnsi="Times New Roman"/>
          <w:sz w:val="24"/>
          <w:szCs w:val="24"/>
        </w:rPr>
        <w:t>п</w:t>
      </w:r>
      <w:r w:rsidRPr="00DD3298">
        <w:rPr>
          <w:rFonts w:ascii="Times New Roman" w:hAnsi="Times New Roman"/>
          <w:sz w:val="24"/>
          <w:szCs w:val="24"/>
        </w:rPr>
        <w:t>риучать» к вопросам, объединяющим материал 6–11-х классов (на системное мышление)</w:t>
      </w:r>
      <w:r w:rsidR="00AD1AED">
        <w:rPr>
          <w:rFonts w:ascii="Times New Roman" w:hAnsi="Times New Roman"/>
          <w:sz w:val="24"/>
          <w:szCs w:val="24"/>
        </w:rPr>
        <w:t>:</w:t>
      </w:r>
    </w:p>
    <w:p w:rsidR="0023748B" w:rsidRPr="00DD3298" w:rsidRDefault="0023748B" w:rsidP="00E46CE5">
      <w:pPr>
        <w:pStyle w:val="a3"/>
        <w:numPr>
          <w:ilvl w:val="0"/>
          <w:numId w:val="53"/>
        </w:numPr>
        <w:tabs>
          <w:tab w:val="left" w:pos="426"/>
          <w:tab w:val="left" w:pos="851"/>
        </w:tabs>
        <w:spacing w:after="0" w:line="240" w:lineRule="auto"/>
        <w:ind w:left="-426" w:firstLine="567"/>
        <w:jc w:val="both"/>
        <w:rPr>
          <w:rFonts w:ascii="Times New Roman" w:hAnsi="Times New Roman"/>
          <w:sz w:val="24"/>
          <w:szCs w:val="24"/>
        </w:rPr>
      </w:pPr>
      <w:r w:rsidRPr="007B5ECF">
        <w:rPr>
          <w:rFonts w:ascii="Times New Roman" w:hAnsi="Times New Roman"/>
          <w:sz w:val="24"/>
          <w:szCs w:val="24"/>
        </w:rPr>
        <w:t xml:space="preserve">Уделять больше внимания задачам, требующим рассуждения, включать больше заданий на поиски сходств и отличий между биологическими объектами и явлениями, </w:t>
      </w:r>
      <w:r>
        <w:rPr>
          <w:rFonts w:ascii="Times New Roman" w:hAnsi="Times New Roman"/>
          <w:sz w:val="24"/>
          <w:szCs w:val="24"/>
        </w:rPr>
        <w:t>о</w:t>
      </w:r>
      <w:r w:rsidRPr="00DD3298">
        <w:rPr>
          <w:rFonts w:ascii="Times New Roman" w:hAnsi="Times New Roman"/>
          <w:sz w:val="24"/>
          <w:szCs w:val="24"/>
        </w:rPr>
        <w:t>босновывать названные факты и явления</w:t>
      </w:r>
    </w:p>
    <w:p w:rsidR="0023748B" w:rsidRPr="007B5ECF" w:rsidRDefault="0023748B" w:rsidP="00E46CE5">
      <w:pPr>
        <w:pStyle w:val="a3"/>
        <w:numPr>
          <w:ilvl w:val="0"/>
          <w:numId w:val="53"/>
        </w:numPr>
        <w:tabs>
          <w:tab w:val="left" w:pos="426"/>
          <w:tab w:val="left" w:pos="851"/>
        </w:tabs>
        <w:spacing w:after="0" w:line="240" w:lineRule="auto"/>
        <w:ind w:left="-426" w:firstLine="567"/>
        <w:jc w:val="both"/>
        <w:rPr>
          <w:rFonts w:ascii="Times New Roman" w:hAnsi="Times New Roman"/>
          <w:sz w:val="24"/>
          <w:szCs w:val="24"/>
        </w:rPr>
      </w:pPr>
      <w:r>
        <w:rPr>
          <w:rFonts w:ascii="Times New Roman" w:hAnsi="Times New Roman"/>
          <w:sz w:val="24"/>
          <w:szCs w:val="24"/>
        </w:rPr>
        <w:t>О</w:t>
      </w:r>
      <w:r w:rsidRPr="007B5ECF">
        <w:rPr>
          <w:rFonts w:ascii="Times New Roman" w:hAnsi="Times New Roman"/>
          <w:sz w:val="24"/>
          <w:szCs w:val="24"/>
        </w:rPr>
        <w:t>трабатывать алгоритмы решения различных видов заданий из ЕГЭ</w:t>
      </w:r>
    </w:p>
    <w:p w:rsidR="0023748B" w:rsidRPr="00DD3298" w:rsidRDefault="0023748B" w:rsidP="00E46CE5">
      <w:pPr>
        <w:pStyle w:val="a3"/>
        <w:numPr>
          <w:ilvl w:val="0"/>
          <w:numId w:val="53"/>
        </w:numPr>
        <w:tabs>
          <w:tab w:val="left" w:pos="426"/>
          <w:tab w:val="left" w:pos="851"/>
        </w:tabs>
        <w:spacing w:after="0" w:line="240" w:lineRule="auto"/>
        <w:ind w:left="-426" w:firstLine="567"/>
        <w:jc w:val="both"/>
        <w:rPr>
          <w:rFonts w:ascii="Times New Roman" w:hAnsi="Times New Roman"/>
          <w:sz w:val="24"/>
          <w:szCs w:val="24"/>
        </w:rPr>
      </w:pPr>
      <w:r w:rsidRPr="00DD3298">
        <w:rPr>
          <w:rFonts w:ascii="Times New Roman" w:hAnsi="Times New Roman"/>
          <w:sz w:val="24"/>
          <w:szCs w:val="24"/>
        </w:rPr>
        <w:t>Использовать качественную дополнительную литературу для подготовки к экзамену</w:t>
      </w:r>
    </w:p>
    <w:p w:rsidR="0023748B" w:rsidRPr="00DD3298" w:rsidRDefault="0023748B" w:rsidP="00E46CE5">
      <w:pPr>
        <w:pStyle w:val="a3"/>
        <w:numPr>
          <w:ilvl w:val="0"/>
          <w:numId w:val="53"/>
        </w:numPr>
        <w:tabs>
          <w:tab w:val="left" w:pos="426"/>
          <w:tab w:val="left" w:pos="851"/>
        </w:tabs>
        <w:spacing w:after="0" w:line="240" w:lineRule="auto"/>
        <w:ind w:left="-426" w:firstLine="567"/>
        <w:jc w:val="both"/>
        <w:rPr>
          <w:rFonts w:ascii="Times New Roman" w:hAnsi="Times New Roman"/>
          <w:sz w:val="24"/>
          <w:szCs w:val="24"/>
        </w:rPr>
      </w:pPr>
      <w:r w:rsidRPr="00DD3298">
        <w:rPr>
          <w:rFonts w:ascii="Times New Roman" w:hAnsi="Times New Roman"/>
          <w:sz w:val="24"/>
          <w:szCs w:val="24"/>
        </w:rPr>
        <w:t>Пропаганд</w:t>
      </w:r>
      <w:r>
        <w:rPr>
          <w:rFonts w:ascii="Times New Roman" w:hAnsi="Times New Roman"/>
          <w:sz w:val="24"/>
          <w:szCs w:val="24"/>
        </w:rPr>
        <w:t>ировать</w:t>
      </w:r>
      <w:r w:rsidRPr="00DD3298">
        <w:rPr>
          <w:rFonts w:ascii="Times New Roman" w:hAnsi="Times New Roman"/>
          <w:sz w:val="24"/>
          <w:szCs w:val="24"/>
        </w:rPr>
        <w:t xml:space="preserve"> биологически</w:t>
      </w:r>
      <w:r>
        <w:rPr>
          <w:rFonts w:ascii="Times New Roman" w:hAnsi="Times New Roman"/>
          <w:sz w:val="24"/>
          <w:szCs w:val="24"/>
        </w:rPr>
        <w:t>е</w:t>
      </w:r>
      <w:r w:rsidRPr="00DD3298">
        <w:rPr>
          <w:rFonts w:ascii="Times New Roman" w:hAnsi="Times New Roman"/>
          <w:sz w:val="24"/>
          <w:szCs w:val="24"/>
        </w:rPr>
        <w:t xml:space="preserve"> знани</w:t>
      </w:r>
      <w:r>
        <w:rPr>
          <w:rFonts w:ascii="Times New Roman" w:hAnsi="Times New Roman"/>
          <w:sz w:val="24"/>
          <w:szCs w:val="24"/>
        </w:rPr>
        <w:t>я</w:t>
      </w:r>
      <w:r w:rsidRPr="00DD3298">
        <w:rPr>
          <w:rFonts w:ascii="Times New Roman" w:hAnsi="Times New Roman"/>
          <w:sz w:val="24"/>
          <w:szCs w:val="24"/>
        </w:rPr>
        <w:t xml:space="preserve"> в школьной среде</w:t>
      </w:r>
    </w:p>
    <w:p w:rsidR="0023748B" w:rsidRDefault="0023748B" w:rsidP="00E46CE5">
      <w:pPr>
        <w:pStyle w:val="a3"/>
        <w:numPr>
          <w:ilvl w:val="0"/>
          <w:numId w:val="53"/>
        </w:numPr>
        <w:tabs>
          <w:tab w:val="left" w:pos="426"/>
          <w:tab w:val="left" w:pos="851"/>
        </w:tabs>
        <w:spacing w:after="0" w:line="240" w:lineRule="auto"/>
        <w:ind w:left="-426" w:firstLine="567"/>
        <w:jc w:val="both"/>
        <w:rPr>
          <w:rFonts w:ascii="Times New Roman" w:hAnsi="Times New Roman"/>
          <w:sz w:val="24"/>
          <w:szCs w:val="24"/>
        </w:rPr>
      </w:pPr>
      <w:r w:rsidRPr="00DD3298">
        <w:rPr>
          <w:rFonts w:ascii="Times New Roman" w:hAnsi="Times New Roman"/>
          <w:sz w:val="24"/>
          <w:szCs w:val="24"/>
        </w:rPr>
        <w:t>Увеличить число часов на изучение и повторение</w:t>
      </w:r>
      <w:r>
        <w:rPr>
          <w:rFonts w:ascii="Times New Roman" w:hAnsi="Times New Roman"/>
          <w:sz w:val="24"/>
          <w:szCs w:val="24"/>
        </w:rPr>
        <w:t xml:space="preserve"> материала по биологии, организовывать</w:t>
      </w:r>
      <w:r w:rsidRPr="00DD3298">
        <w:rPr>
          <w:rFonts w:ascii="Times New Roman" w:hAnsi="Times New Roman"/>
          <w:sz w:val="24"/>
          <w:szCs w:val="24"/>
        </w:rPr>
        <w:t xml:space="preserve"> дополнительны</w:t>
      </w:r>
      <w:r>
        <w:rPr>
          <w:rFonts w:ascii="Times New Roman" w:hAnsi="Times New Roman"/>
          <w:sz w:val="24"/>
          <w:szCs w:val="24"/>
        </w:rPr>
        <w:t>е</w:t>
      </w:r>
      <w:r w:rsidRPr="00DD3298">
        <w:rPr>
          <w:rFonts w:ascii="Times New Roman" w:hAnsi="Times New Roman"/>
          <w:sz w:val="24"/>
          <w:szCs w:val="24"/>
        </w:rPr>
        <w:t xml:space="preserve"> заняти</w:t>
      </w:r>
      <w:r>
        <w:rPr>
          <w:rFonts w:ascii="Times New Roman" w:hAnsi="Times New Roman"/>
          <w:sz w:val="24"/>
          <w:szCs w:val="24"/>
        </w:rPr>
        <w:t>я</w:t>
      </w:r>
    </w:p>
    <w:p w:rsidR="0023748B" w:rsidRPr="00DD3298" w:rsidRDefault="0023748B" w:rsidP="00E46CE5">
      <w:pPr>
        <w:pStyle w:val="a3"/>
        <w:numPr>
          <w:ilvl w:val="0"/>
          <w:numId w:val="53"/>
        </w:numPr>
        <w:tabs>
          <w:tab w:val="left" w:pos="426"/>
          <w:tab w:val="left" w:pos="851"/>
        </w:tabs>
        <w:spacing w:after="0" w:line="240" w:lineRule="auto"/>
        <w:ind w:left="-426" w:firstLine="567"/>
        <w:jc w:val="both"/>
        <w:rPr>
          <w:rFonts w:ascii="Times New Roman" w:hAnsi="Times New Roman"/>
          <w:sz w:val="24"/>
          <w:szCs w:val="24"/>
        </w:rPr>
      </w:pPr>
      <w:r>
        <w:rPr>
          <w:rFonts w:ascii="Times New Roman" w:hAnsi="Times New Roman"/>
          <w:sz w:val="24"/>
          <w:szCs w:val="24"/>
        </w:rPr>
        <w:t>Четко</w:t>
      </w:r>
      <w:r w:rsidRPr="00DD3298">
        <w:rPr>
          <w:rFonts w:ascii="Times New Roman" w:hAnsi="Times New Roman"/>
          <w:sz w:val="24"/>
          <w:szCs w:val="24"/>
        </w:rPr>
        <w:t xml:space="preserve"> организ</w:t>
      </w:r>
      <w:r>
        <w:rPr>
          <w:rFonts w:ascii="Times New Roman" w:hAnsi="Times New Roman"/>
          <w:sz w:val="24"/>
          <w:szCs w:val="24"/>
        </w:rPr>
        <w:t>овывать</w:t>
      </w:r>
      <w:r w:rsidRPr="00DD3298">
        <w:rPr>
          <w:rFonts w:ascii="Times New Roman" w:hAnsi="Times New Roman"/>
          <w:sz w:val="24"/>
          <w:szCs w:val="24"/>
        </w:rPr>
        <w:t xml:space="preserve"> выполнени</w:t>
      </w:r>
      <w:r>
        <w:rPr>
          <w:rFonts w:ascii="Times New Roman" w:hAnsi="Times New Roman"/>
          <w:sz w:val="24"/>
          <w:szCs w:val="24"/>
        </w:rPr>
        <w:t>е</w:t>
      </w:r>
      <w:r w:rsidRPr="00DD3298">
        <w:rPr>
          <w:rFonts w:ascii="Times New Roman" w:hAnsi="Times New Roman"/>
          <w:sz w:val="24"/>
          <w:szCs w:val="24"/>
        </w:rPr>
        <w:t xml:space="preserve"> практических работ</w:t>
      </w:r>
    </w:p>
    <w:p w:rsidR="0023748B" w:rsidRPr="00DD3298" w:rsidRDefault="0023748B" w:rsidP="00AD1AED">
      <w:pPr>
        <w:pStyle w:val="a3"/>
        <w:numPr>
          <w:ilvl w:val="0"/>
          <w:numId w:val="53"/>
        </w:numPr>
        <w:tabs>
          <w:tab w:val="left" w:pos="426"/>
          <w:tab w:val="left" w:pos="851"/>
        </w:tabs>
        <w:spacing w:after="0" w:line="240" w:lineRule="auto"/>
        <w:ind w:left="0" w:firstLine="142"/>
        <w:jc w:val="both"/>
        <w:rPr>
          <w:rFonts w:ascii="Times New Roman" w:hAnsi="Times New Roman"/>
          <w:sz w:val="24"/>
          <w:szCs w:val="24"/>
        </w:rPr>
      </w:pPr>
      <w:r w:rsidRPr="00DD3298">
        <w:rPr>
          <w:rFonts w:ascii="Times New Roman" w:hAnsi="Times New Roman"/>
          <w:sz w:val="24"/>
          <w:szCs w:val="24"/>
        </w:rPr>
        <w:t>Проводить больше опросов и контроля знаний в письменной форме</w:t>
      </w:r>
    </w:p>
    <w:p w:rsidR="00280687" w:rsidRPr="00280687" w:rsidRDefault="00280687" w:rsidP="00280687">
      <w:pPr>
        <w:tabs>
          <w:tab w:val="left" w:pos="567"/>
        </w:tabs>
        <w:ind w:left="-426"/>
      </w:pPr>
    </w:p>
    <w:p w:rsidR="00BC0F6A" w:rsidRPr="00F579AB" w:rsidRDefault="00BC0F6A" w:rsidP="00BC0F6A">
      <w:pPr>
        <w:ind w:left="-426"/>
        <w:jc w:val="both"/>
      </w:pPr>
    </w:p>
    <w:p w:rsidR="00BC0F6A" w:rsidRPr="001439FB" w:rsidRDefault="00EA2394" w:rsidP="001439FB">
      <w:pPr>
        <w:pStyle w:val="2"/>
        <w:jc w:val="center"/>
        <w:rPr>
          <w:rFonts w:ascii="Times New Roman" w:hAnsi="Times New Roman"/>
          <w:b/>
          <w:color w:val="auto"/>
          <w:sz w:val="28"/>
          <w:szCs w:val="28"/>
        </w:rPr>
      </w:pPr>
      <w:r>
        <w:br w:type="page"/>
      </w:r>
      <w:bookmarkStart w:id="47" w:name="_Toc49454491"/>
      <w:r w:rsidR="00CA2827" w:rsidRPr="0023748B">
        <w:rPr>
          <w:rFonts w:ascii="Times New Roman" w:hAnsi="Times New Roman"/>
          <w:b/>
          <w:color w:val="auto"/>
          <w:sz w:val="28"/>
          <w:szCs w:val="28"/>
        </w:rPr>
        <w:lastRenderedPageBreak/>
        <w:t>7</w:t>
      </w:r>
      <w:r w:rsidR="00BC0F6A" w:rsidRPr="0023748B">
        <w:rPr>
          <w:rFonts w:ascii="Times New Roman" w:hAnsi="Times New Roman"/>
          <w:b/>
          <w:color w:val="auto"/>
          <w:sz w:val="28"/>
          <w:szCs w:val="28"/>
        </w:rPr>
        <w:t xml:space="preserve">. </w:t>
      </w:r>
      <w:r w:rsidR="00CA2827" w:rsidRPr="0023748B">
        <w:rPr>
          <w:rFonts w:ascii="Times New Roman" w:hAnsi="Times New Roman"/>
          <w:b/>
          <w:color w:val="auto"/>
          <w:sz w:val="28"/>
          <w:szCs w:val="28"/>
        </w:rPr>
        <w:t>История</w:t>
      </w:r>
      <w:bookmarkEnd w:id="47"/>
    </w:p>
    <w:p w:rsidR="00BC0F6A" w:rsidRPr="00634251" w:rsidRDefault="00BC0F6A" w:rsidP="00BC0F6A">
      <w:pPr>
        <w:rPr>
          <w:rStyle w:val="af6"/>
          <w:rFonts w:ascii="Cambria" w:eastAsia="SimSun" w:hAnsi="Cambria"/>
          <w:b w:val="0"/>
          <w:bCs w:val="0"/>
          <w:i/>
          <w:sz w:val="32"/>
          <w:szCs w:val="28"/>
        </w:rPr>
      </w:pPr>
    </w:p>
    <w:p w:rsidR="00BC0F6A" w:rsidRPr="001439FB" w:rsidRDefault="00BC0F6A" w:rsidP="001439FB">
      <w:pPr>
        <w:pStyle w:val="3"/>
        <w:rPr>
          <w:rFonts w:ascii="Times New Roman" w:hAnsi="Times New Roman"/>
          <w:sz w:val="24"/>
        </w:rPr>
      </w:pPr>
      <w:bookmarkStart w:id="48" w:name="_Toc49454492"/>
      <w:r w:rsidRPr="001439FB">
        <w:rPr>
          <w:rFonts w:ascii="Times New Roman" w:hAnsi="Times New Roman"/>
          <w:sz w:val="24"/>
        </w:rPr>
        <w:t>РАЗДЕЛ 1. ХАРАКТЕРИСТИКА УЧАСТНИКОВ ЕГЭ ПО УЧЕБНОМУ ПРЕДМЕТУ</w:t>
      </w:r>
      <w:r w:rsidR="001F169E">
        <w:rPr>
          <w:rFonts w:ascii="Times New Roman" w:hAnsi="Times New Roman"/>
          <w:sz w:val="24"/>
        </w:rPr>
        <w:t xml:space="preserve"> «И</w:t>
      </w:r>
      <w:r w:rsidR="00FE2341">
        <w:rPr>
          <w:rFonts w:ascii="Times New Roman" w:hAnsi="Times New Roman"/>
          <w:sz w:val="24"/>
        </w:rPr>
        <w:t>стория</w:t>
      </w:r>
      <w:r w:rsidR="001F169E">
        <w:rPr>
          <w:rFonts w:ascii="Times New Roman" w:hAnsi="Times New Roman"/>
          <w:sz w:val="24"/>
        </w:rPr>
        <w:t>»</w:t>
      </w:r>
      <w:bookmarkEnd w:id="48"/>
    </w:p>
    <w:p w:rsidR="00BC0F6A" w:rsidRPr="001439FB" w:rsidRDefault="00BC0F6A" w:rsidP="001439FB">
      <w:pPr>
        <w:pStyle w:val="3"/>
        <w:rPr>
          <w:rFonts w:ascii="Times New Roman" w:hAnsi="Times New Roman"/>
          <w:sz w:val="24"/>
        </w:rPr>
      </w:pPr>
    </w:p>
    <w:p w:rsidR="00BC0F6A" w:rsidRPr="001439FB" w:rsidRDefault="001439FB" w:rsidP="001439FB">
      <w:pPr>
        <w:rPr>
          <w:b/>
        </w:rPr>
      </w:pPr>
      <w:r>
        <w:rPr>
          <w:b/>
        </w:rPr>
        <w:t xml:space="preserve">7.1.1. </w:t>
      </w:r>
      <w:r w:rsidR="00BC0F6A" w:rsidRPr="001439FB">
        <w:rPr>
          <w:b/>
        </w:rPr>
        <w:t>Количество участников ЕГЭ по учебному предмету (за 3 года)</w:t>
      </w:r>
    </w:p>
    <w:p w:rsidR="00BC0F6A" w:rsidRPr="00AD3663" w:rsidRDefault="00BC0F6A" w:rsidP="00BC0F6A">
      <w:pPr>
        <w:pStyle w:val="af8"/>
        <w:keepNext/>
      </w:pPr>
      <w:r w:rsidRPr="00F579AB">
        <w:t xml:space="preserve">Таблица </w:t>
      </w:r>
      <w:r w:rsidR="00BA5AB2">
        <w:t>2</w:t>
      </w:r>
      <w:r>
        <w:rPr>
          <w:noProof/>
        </w:rPr>
        <w:t>-</w:t>
      </w:r>
      <w:r w:rsidR="001F60A3">
        <w:rPr>
          <w:noProof/>
        </w:rPr>
        <w:t>7</w:t>
      </w:r>
      <w:r>
        <w:noBreakHyphen/>
      </w:r>
      <w:r w:rsidR="00B419A7">
        <w:t>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7A0FF2" w:rsidRPr="00634251" w:rsidTr="00BD4A09">
        <w:tc>
          <w:tcPr>
            <w:tcW w:w="815" w:type="pct"/>
            <w:vAlign w:val="center"/>
          </w:tcPr>
          <w:p w:rsidR="007A0FF2" w:rsidRPr="001F6BF9" w:rsidRDefault="007A0FF2" w:rsidP="007A0FF2">
            <w:pPr>
              <w:jc w:val="center"/>
            </w:pPr>
            <w:r w:rsidRPr="001F6BF9">
              <w:t>922</w:t>
            </w:r>
          </w:p>
        </w:tc>
        <w:tc>
          <w:tcPr>
            <w:tcW w:w="815" w:type="pct"/>
            <w:vAlign w:val="center"/>
          </w:tcPr>
          <w:p w:rsidR="007A0FF2" w:rsidRPr="001F6BF9" w:rsidRDefault="007A0FF2" w:rsidP="007A0FF2">
            <w:pPr>
              <w:jc w:val="center"/>
            </w:pPr>
            <w:r w:rsidRPr="001F6BF9">
              <w:t>16,5</w:t>
            </w:r>
          </w:p>
        </w:tc>
        <w:tc>
          <w:tcPr>
            <w:tcW w:w="817" w:type="pct"/>
            <w:vAlign w:val="center"/>
          </w:tcPr>
          <w:p w:rsidR="007A0FF2" w:rsidRPr="001F6BF9" w:rsidRDefault="007A0FF2" w:rsidP="007A0FF2">
            <w:pPr>
              <w:jc w:val="center"/>
            </w:pPr>
            <w:r w:rsidRPr="001F6BF9">
              <w:t>850</w:t>
            </w:r>
          </w:p>
        </w:tc>
        <w:tc>
          <w:tcPr>
            <w:tcW w:w="816" w:type="pct"/>
            <w:vAlign w:val="center"/>
          </w:tcPr>
          <w:p w:rsidR="007A0FF2" w:rsidRPr="001F6BF9" w:rsidRDefault="007A0FF2" w:rsidP="007A0FF2">
            <w:pPr>
              <w:jc w:val="center"/>
            </w:pPr>
            <w:r w:rsidRPr="001F6BF9">
              <w:t>14,0</w:t>
            </w:r>
          </w:p>
        </w:tc>
        <w:tc>
          <w:tcPr>
            <w:tcW w:w="816" w:type="pct"/>
            <w:vAlign w:val="center"/>
          </w:tcPr>
          <w:p w:rsidR="007A0FF2" w:rsidRPr="001F6BF9" w:rsidRDefault="007A0FF2" w:rsidP="007A0FF2">
            <w:pPr>
              <w:jc w:val="center"/>
            </w:pPr>
            <w:r w:rsidRPr="001F6BF9">
              <w:t>825</w:t>
            </w:r>
          </w:p>
        </w:tc>
        <w:tc>
          <w:tcPr>
            <w:tcW w:w="921" w:type="pct"/>
            <w:vAlign w:val="center"/>
          </w:tcPr>
          <w:p w:rsidR="007A0FF2" w:rsidRPr="001F6BF9" w:rsidRDefault="007A0FF2" w:rsidP="007A0FF2">
            <w:pPr>
              <w:jc w:val="center"/>
            </w:pPr>
            <w:r w:rsidRPr="001F6BF9">
              <w:t>15,1</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1439FB" w:rsidRDefault="001439FB" w:rsidP="001439FB">
      <w:pPr>
        <w:rPr>
          <w:b/>
        </w:rPr>
      </w:pPr>
      <w:r>
        <w:rPr>
          <w:b/>
        </w:rPr>
        <w:t xml:space="preserve">7.1.2. </w:t>
      </w:r>
      <w:r w:rsidR="00BC0F6A" w:rsidRPr="001439FB">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noBreakHyphen/>
      </w:r>
      <w:r w:rsidR="00B419A7">
        <w:t>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7A0FF2" w:rsidRPr="00634251" w:rsidTr="00BD4A09">
        <w:tc>
          <w:tcPr>
            <w:tcW w:w="774" w:type="pct"/>
            <w:vAlign w:val="center"/>
          </w:tcPr>
          <w:p w:rsidR="007A0FF2" w:rsidRPr="00634251" w:rsidRDefault="007A0FF2" w:rsidP="007A0FF2">
            <w:pPr>
              <w:tabs>
                <w:tab w:val="left" w:pos="10320"/>
              </w:tabs>
            </w:pPr>
            <w:r w:rsidRPr="00634251">
              <w:t>Женский</w:t>
            </w:r>
          </w:p>
        </w:tc>
        <w:tc>
          <w:tcPr>
            <w:tcW w:w="352" w:type="pct"/>
            <w:vAlign w:val="center"/>
          </w:tcPr>
          <w:p w:rsidR="007A0FF2" w:rsidRPr="001F6BF9" w:rsidRDefault="007A0FF2" w:rsidP="007A0FF2">
            <w:pPr>
              <w:jc w:val="center"/>
            </w:pPr>
            <w:r w:rsidRPr="001F6BF9">
              <w:t>516</w:t>
            </w:r>
          </w:p>
        </w:tc>
        <w:tc>
          <w:tcPr>
            <w:tcW w:w="1056" w:type="pct"/>
            <w:vAlign w:val="center"/>
          </w:tcPr>
          <w:p w:rsidR="007A0FF2" w:rsidRPr="001F6BF9" w:rsidRDefault="007A0FF2" w:rsidP="007A0FF2">
            <w:pPr>
              <w:jc w:val="center"/>
            </w:pPr>
            <w:r w:rsidRPr="001F6BF9">
              <w:t>56,0</w:t>
            </w:r>
          </w:p>
        </w:tc>
        <w:tc>
          <w:tcPr>
            <w:tcW w:w="353" w:type="pct"/>
            <w:vAlign w:val="center"/>
          </w:tcPr>
          <w:p w:rsidR="007A0FF2" w:rsidRPr="001F6BF9" w:rsidRDefault="007A0FF2" w:rsidP="007A0FF2">
            <w:pPr>
              <w:jc w:val="center"/>
            </w:pPr>
            <w:r w:rsidRPr="001F6BF9">
              <w:t>489</w:t>
            </w:r>
          </w:p>
        </w:tc>
        <w:tc>
          <w:tcPr>
            <w:tcW w:w="1056" w:type="pct"/>
            <w:vAlign w:val="center"/>
          </w:tcPr>
          <w:p w:rsidR="007A0FF2" w:rsidRPr="001F6BF9" w:rsidRDefault="007A0FF2" w:rsidP="007A0FF2">
            <w:pPr>
              <w:jc w:val="center"/>
            </w:pPr>
            <w:r w:rsidRPr="001F6BF9">
              <w:t>57,5</w:t>
            </w:r>
          </w:p>
        </w:tc>
        <w:tc>
          <w:tcPr>
            <w:tcW w:w="352" w:type="pct"/>
            <w:vAlign w:val="center"/>
          </w:tcPr>
          <w:p w:rsidR="007A0FF2" w:rsidRPr="001F6BF9" w:rsidRDefault="007A0FF2" w:rsidP="007A0FF2">
            <w:pPr>
              <w:jc w:val="center"/>
            </w:pPr>
            <w:r w:rsidRPr="001F6BF9">
              <w:t>504</w:t>
            </w:r>
          </w:p>
        </w:tc>
        <w:tc>
          <w:tcPr>
            <w:tcW w:w="1056" w:type="pct"/>
            <w:vAlign w:val="center"/>
          </w:tcPr>
          <w:p w:rsidR="007A0FF2" w:rsidRPr="001F6BF9" w:rsidRDefault="007A0FF2" w:rsidP="007A0FF2">
            <w:pPr>
              <w:jc w:val="center"/>
            </w:pPr>
            <w:r w:rsidRPr="001F6BF9">
              <w:t>61,1</w:t>
            </w:r>
          </w:p>
        </w:tc>
      </w:tr>
      <w:tr w:rsidR="007A0FF2" w:rsidRPr="00634251" w:rsidTr="00BD4A09">
        <w:tc>
          <w:tcPr>
            <w:tcW w:w="774" w:type="pct"/>
            <w:tcBorders>
              <w:top w:val="single" w:sz="4" w:space="0" w:color="auto"/>
              <w:left w:val="single" w:sz="4" w:space="0" w:color="auto"/>
              <w:bottom w:val="single" w:sz="4" w:space="0" w:color="auto"/>
              <w:right w:val="single" w:sz="4" w:space="0" w:color="auto"/>
            </w:tcBorders>
            <w:vAlign w:val="center"/>
          </w:tcPr>
          <w:p w:rsidR="007A0FF2" w:rsidRPr="00634251" w:rsidRDefault="007A0FF2" w:rsidP="007A0FF2">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7A0FF2" w:rsidRPr="001F6BF9" w:rsidRDefault="007A0FF2" w:rsidP="007A0FF2">
            <w:pPr>
              <w:jc w:val="center"/>
            </w:pPr>
            <w:r w:rsidRPr="001F6BF9">
              <w:t>406</w:t>
            </w:r>
          </w:p>
        </w:tc>
        <w:tc>
          <w:tcPr>
            <w:tcW w:w="1056" w:type="pct"/>
            <w:tcBorders>
              <w:top w:val="single" w:sz="4" w:space="0" w:color="auto"/>
              <w:left w:val="single" w:sz="4" w:space="0" w:color="auto"/>
              <w:bottom w:val="single" w:sz="4" w:space="0" w:color="auto"/>
              <w:right w:val="single" w:sz="4" w:space="0" w:color="auto"/>
            </w:tcBorders>
            <w:vAlign w:val="center"/>
          </w:tcPr>
          <w:p w:rsidR="007A0FF2" w:rsidRPr="001F6BF9" w:rsidRDefault="007A0FF2" w:rsidP="007A0FF2">
            <w:pPr>
              <w:jc w:val="center"/>
            </w:pPr>
            <w:r w:rsidRPr="001F6BF9">
              <w:t>44,0</w:t>
            </w:r>
          </w:p>
        </w:tc>
        <w:tc>
          <w:tcPr>
            <w:tcW w:w="353" w:type="pct"/>
            <w:tcBorders>
              <w:top w:val="single" w:sz="4" w:space="0" w:color="auto"/>
              <w:left w:val="single" w:sz="4" w:space="0" w:color="auto"/>
              <w:bottom w:val="single" w:sz="4" w:space="0" w:color="auto"/>
              <w:right w:val="single" w:sz="4" w:space="0" w:color="auto"/>
            </w:tcBorders>
            <w:vAlign w:val="center"/>
          </w:tcPr>
          <w:p w:rsidR="007A0FF2" w:rsidRPr="001F6BF9" w:rsidRDefault="007A0FF2" w:rsidP="007A0FF2">
            <w:pPr>
              <w:jc w:val="center"/>
            </w:pPr>
            <w:r w:rsidRPr="001F6BF9">
              <w:t>361</w:t>
            </w:r>
          </w:p>
        </w:tc>
        <w:tc>
          <w:tcPr>
            <w:tcW w:w="1056" w:type="pct"/>
            <w:tcBorders>
              <w:top w:val="single" w:sz="4" w:space="0" w:color="auto"/>
              <w:left w:val="single" w:sz="4" w:space="0" w:color="auto"/>
              <w:bottom w:val="single" w:sz="4" w:space="0" w:color="auto"/>
              <w:right w:val="single" w:sz="4" w:space="0" w:color="auto"/>
            </w:tcBorders>
            <w:vAlign w:val="center"/>
          </w:tcPr>
          <w:p w:rsidR="007A0FF2" w:rsidRPr="001F6BF9" w:rsidRDefault="007A0FF2" w:rsidP="007A0FF2">
            <w:pPr>
              <w:jc w:val="center"/>
            </w:pPr>
            <w:r w:rsidRPr="001F6BF9">
              <w:t>42,5</w:t>
            </w:r>
          </w:p>
        </w:tc>
        <w:tc>
          <w:tcPr>
            <w:tcW w:w="352" w:type="pct"/>
            <w:tcBorders>
              <w:top w:val="single" w:sz="4" w:space="0" w:color="auto"/>
              <w:left w:val="single" w:sz="4" w:space="0" w:color="auto"/>
              <w:bottom w:val="single" w:sz="4" w:space="0" w:color="auto"/>
              <w:right w:val="single" w:sz="4" w:space="0" w:color="auto"/>
            </w:tcBorders>
            <w:vAlign w:val="center"/>
          </w:tcPr>
          <w:p w:rsidR="007A0FF2" w:rsidRPr="001F6BF9" w:rsidRDefault="007A0FF2" w:rsidP="007A0FF2">
            <w:pPr>
              <w:jc w:val="center"/>
            </w:pPr>
            <w:r w:rsidRPr="001F6BF9">
              <w:t>321</w:t>
            </w:r>
          </w:p>
        </w:tc>
        <w:tc>
          <w:tcPr>
            <w:tcW w:w="1056" w:type="pct"/>
            <w:tcBorders>
              <w:top w:val="single" w:sz="4" w:space="0" w:color="auto"/>
              <w:left w:val="single" w:sz="4" w:space="0" w:color="auto"/>
              <w:bottom w:val="single" w:sz="4" w:space="0" w:color="auto"/>
              <w:right w:val="single" w:sz="4" w:space="0" w:color="auto"/>
            </w:tcBorders>
            <w:vAlign w:val="center"/>
          </w:tcPr>
          <w:p w:rsidR="007A0FF2" w:rsidRPr="001F6BF9" w:rsidRDefault="007A0FF2" w:rsidP="007A0FF2">
            <w:pPr>
              <w:jc w:val="center"/>
            </w:pPr>
            <w:r w:rsidRPr="001F6BF9">
              <w:t>38,9</w:t>
            </w:r>
          </w:p>
        </w:tc>
      </w:tr>
    </w:tbl>
    <w:p w:rsidR="00BC0F6A" w:rsidRPr="00FA4B3A" w:rsidRDefault="00BC0F6A" w:rsidP="00BC0F6A">
      <w:pPr>
        <w:ind w:left="568" w:hanging="568"/>
      </w:pPr>
    </w:p>
    <w:p w:rsidR="00BC0F6A" w:rsidRPr="001439FB" w:rsidRDefault="001439FB" w:rsidP="001439FB">
      <w:pPr>
        <w:rPr>
          <w:b/>
        </w:rPr>
      </w:pPr>
      <w:r>
        <w:rPr>
          <w:b/>
        </w:rPr>
        <w:t xml:space="preserve">7.1.3. </w:t>
      </w:r>
      <w:r w:rsidR="00BC0F6A" w:rsidRPr="001439FB">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noBreakHyphen/>
      </w:r>
      <w:r w:rsidR="00B419A7">
        <w:rPr>
          <w:noProof/>
        </w:rPr>
        <w:t>3</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7"/>
        <w:gridCol w:w="992"/>
        <w:gridCol w:w="992"/>
        <w:gridCol w:w="958"/>
      </w:tblGrid>
      <w:tr w:rsidR="007A0FF2" w:rsidRPr="001F6BF9" w:rsidTr="00BD4A09">
        <w:tc>
          <w:tcPr>
            <w:tcW w:w="6947" w:type="dxa"/>
          </w:tcPr>
          <w:p w:rsidR="007A0FF2" w:rsidRPr="001F6BF9" w:rsidRDefault="007A0FF2" w:rsidP="00BD4A09">
            <w:pPr>
              <w:contextualSpacing/>
            </w:pPr>
            <w:r w:rsidRPr="001F6BF9">
              <w:t>Учебный год</w:t>
            </w:r>
          </w:p>
        </w:tc>
        <w:tc>
          <w:tcPr>
            <w:tcW w:w="992" w:type="dxa"/>
          </w:tcPr>
          <w:p w:rsidR="007A0FF2" w:rsidRPr="001F6BF9" w:rsidRDefault="007A0FF2" w:rsidP="00BD4A09">
            <w:pPr>
              <w:contextualSpacing/>
              <w:jc w:val="center"/>
            </w:pPr>
            <w:r w:rsidRPr="001F6BF9">
              <w:t>2018</w:t>
            </w:r>
          </w:p>
        </w:tc>
        <w:tc>
          <w:tcPr>
            <w:tcW w:w="992" w:type="dxa"/>
          </w:tcPr>
          <w:p w:rsidR="007A0FF2" w:rsidRPr="001F6BF9" w:rsidRDefault="007A0FF2" w:rsidP="00BD4A09">
            <w:pPr>
              <w:contextualSpacing/>
              <w:jc w:val="center"/>
            </w:pPr>
            <w:r w:rsidRPr="001F6BF9">
              <w:t>2019</w:t>
            </w:r>
          </w:p>
        </w:tc>
        <w:tc>
          <w:tcPr>
            <w:tcW w:w="958" w:type="dxa"/>
          </w:tcPr>
          <w:p w:rsidR="007A0FF2" w:rsidRPr="001F6BF9" w:rsidRDefault="007A0FF2" w:rsidP="00BD4A09">
            <w:pPr>
              <w:contextualSpacing/>
              <w:jc w:val="center"/>
            </w:pPr>
            <w:r w:rsidRPr="001F6BF9">
              <w:t>2020</w:t>
            </w:r>
          </w:p>
        </w:tc>
      </w:tr>
      <w:tr w:rsidR="007A0FF2" w:rsidRPr="001F6BF9" w:rsidTr="00BD4A09">
        <w:tc>
          <w:tcPr>
            <w:tcW w:w="6947" w:type="dxa"/>
          </w:tcPr>
          <w:p w:rsidR="007A0FF2" w:rsidRPr="007A0FF2" w:rsidRDefault="007A0FF2" w:rsidP="00BD4A09">
            <w:pPr>
              <w:contextualSpacing/>
              <w:rPr>
                <w:b/>
              </w:rPr>
            </w:pPr>
            <w:r w:rsidRPr="007A0FF2">
              <w:rPr>
                <w:b/>
              </w:rPr>
              <w:t>Всего участников ЕГЭ по предмету</w:t>
            </w:r>
          </w:p>
        </w:tc>
        <w:tc>
          <w:tcPr>
            <w:tcW w:w="992" w:type="dxa"/>
          </w:tcPr>
          <w:p w:rsidR="007A0FF2" w:rsidRPr="001F6BF9" w:rsidRDefault="007A0FF2" w:rsidP="00BD4A09">
            <w:pPr>
              <w:contextualSpacing/>
              <w:jc w:val="center"/>
            </w:pPr>
            <w:r w:rsidRPr="001F6BF9">
              <w:t>922</w:t>
            </w:r>
          </w:p>
        </w:tc>
        <w:tc>
          <w:tcPr>
            <w:tcW w:w="992" w:type="dxa"/>
          </w:tcPr>
          <w:p w:rsidR="007A0FF2" w:rsidRPr="001F6BF9" w:rsidRDefault="007A0FF2" w:rsidP="00BD4A09">
            <w:pPr>
              <w:contextualSpacing/>
              <w:jc w:val="center"/>
            </w:pPr>
            <w:r w:rsidRPr="001F6BF9">
              <w:t>850</w:t>
            </w:r>
          </w:p>
        </w:tc>
        <w:tc>
          <w:tcPr>
            <w:tcW w:w="958" w:type="dxa"/>
          </w:tcPr>
          <w:p w:rsidR="007A0FF2" w:rsidRPr="001F6BF9" w:rsidRDefault="007A0FF2" w:rsidP="00BD4A09">
            <w:pPr>
              <w:contextualSpacing/>
              <w:jc w:val="center"/>
            </w:pPr>
            <w:r w:rsidRPr="001F6BF9">
              <w:t>825</w:t>
            </w:r>
          </w:p>
        </w:tc>
      </w:tr>
      <w:tr w:rsidR="007A0FF2" w:rsidRPr="001F6BF9" w:rsidTr="00BD4A09">
        <w:trPr>
          <w:trHeight w:val="545"/>
        </w:trPr>
        <w:tc>
          <w:tcPr>
            <w:tcW w:w="6947" w:type="dxa"/>
          </w:tcPr>
          <w:p w:rsidR="007A0FF2" w:rsidRPr="001F6BF9" w:rsidRDefault="007A0FF2" w:rsidP="00BD4A09">
            <w:pPr>
              <w:contextualSpacing/>
            </w:pPr>
            <w:r w:rsidRPr="001F6BF9">
              <w:t>Из них:</w:t>
            </w:r>
          </w:p>
          <w:p w:rsidR="007A0FF2" w:rsidRPr="001F6BF9" w:rsidRDefault="007A0FF2" w:rsidP="00BD4A09">
            <w:r w:rsidRPr="001F6BF9">
              <w:t>Выпускников общеобразовательных организаций текущего года</w:t>
            </w:r>
          </w:p>
        </w:tc>
        <w:tc>
          <w:tcPr>
            <w:tcW w:w="992" w:type="dxa"/>
            <w:vAlign w:val="center"/>
          </w:tcPr>
          <w:p w:rsidR="007A0FF2" w:rsidRPr="001F6BF9" w:rsidRDefault="007A0FF2" w:rsidP="00BD4A09">
            <w:pPr>
              <w:jc w:val="center"/>
            </w:pPr>
            <w:r w:rsidRPr="001F6BF9">
              <w:t>819</w:t>
            </w:r>
          </w:p>
        </w:tc>
        <w:tc>
          <w:tcPr>
            <w:tcW w:w="992" w:type="dxa"/>
            <w:vAlign w:val="center"/>
          </w:tcPr>
          <w:p w:rsidR="007A0FF2" w:rsidRPr="001F6BF9" w:rsidRDefault="007A0FF2" w:rsidP="00BD4A09">
            <w:pPr>
              <w:jc w:val="center"/>
            </w:pPr>
            <w:r w:rsidRPr="001F6BF9">
              <w:t>751</w:t>
            </w:r>
          </w:p>
        </w:tc>
        <w:tc>
          <w:tcPr>
            <w:tcW w:w="958" w:type="dxa"/>
            <w:vAlign w:val="center"/>
          </w:tcPr>
          <w:p w:rsidR="007A0FF2" w:rsidRPr="001F6BF9" w:rsidRDefault="007A0FF2" w:rsidP="00BD4A09">
            <w:pPr>
              <w:jc w:val="center"/>
            </w:pPr>
            <w:r w:rsidRPr="001F6BF9">
              <w:t>736</w:t>
            </w:r>
          </w:p>
        </w:tc>
      </w:tr>
      <w:tr w:rsidR="007A0FF2" w:rsidRPr="001F6BF9" w:rsidTr="00BD4A09">
        <w:tc>
          <w:tcPr>
            <w:tcW w:w="6947" w:type="dxa"/>
          </w:tcPr>
          <w:p w:rsidR="007A0FF2" w:rsidRPr="001F6BF9" w:rsidRDefault="007A0FF2" w:rsidP="00BD4A09">
            <w:r w:rsidRPr="001F6BF9">
              <w:t>Выпускников прошлых лет</w:t>
            </w:r>
          </w:p>
        </w:tc>
        <w:tc>
          <w:tcPr>
            <w:tcW w:w="992" w:type="dxa"/>
            <w:vAlign w:val="center"/>
          </w:tcPr>
          <w:p w:rsidR="007A0FF2" w:rsidRPr="001F6BF9" w:rsidRDefault="007A0FF2" w:rsidP="00BD4A09">
            <w:pPr>
              <w:jc w:val="center"/>
            </w:pPr>
            <w:r w:rsidRPr="001F6BF9">
              <w:t>83</w:t>
            </w:r>
          </w:p>
        </w:tc>
        <w:tc>
          <w:tcPr>
            <w:tcW w:w="992" w:type="dxa"/>
            <w:vAlign w:val="center"/>
          </w:tcPr>
          <w:p w:rsidR="007A0FF2" w:rsidRPr="001F6BF9" w:rsidRDefault="007A0FF2" w:rsidP="00BD4A09">
            <w:pPr>
              <w:jc w:val="center"/>
            </w:pPr>
            <w:r w:rsidRPr="001F6BF9">
              <w:t>86</w:t>
            </w:r>
          </w:p>
        </w:tc>
        <w:tc>
          <w:tcPr>
            <w:tcW w:w="958" w:type="dxa"/>
            <w:vAlign w:val="center"/>
          </w:tcPr>
          <w:p w:rsidR="007A0FF2" w:rsidRPr="001F6BF9" w:rsidRDefault="007A0FF2" w:rsidP="00BD4A09">
            <w:pPr>
              <w:jc w:val="center"/>
            </w:pPr>
            <w:r w:rsidRPr="001F6BF9">
              <w:t>76</w:t>
            </w:r>
          </w:p>
        </w:tc>
      </w:tr>
      <w:tr w:rsidR="007A0FF2" w:rsidRPr="001F6BF9" w:rsidTr="00BD4A09">
        <w:tc>
          <w:tcPr>
            <w:tcW w:w="6947" w:type="dxa"/>
          </w:tcPr>
          <w:p w:rsidR="007A0FF2" w:rsidRPr="001F6BF9" w:rsidRDefault="007A0FF2" w:rsidP="00BD4A09">
            <w:pPr>
              <w:contextualSpacing/>
            </w:pPr>
            <w:r w:rsidRPr="001F6BF9">
              <w:t>Выпускников, не завершивших среднее (полное) общее образование (не прошедших ГИА)</w:t>
            </w:r>
          </w:p>
        </w:tc>
        <w:tc>
          <w:tcPr>
            <w:tcW w:w="992" w:type="dxa"/>
            <w:vAlign w:val="center"/>
          </w:tcPr>
          <w:p w:rsidR="007A0FF2" w:rsidRPr="001F6BF9" w:rsidRDefault="007A0FF2" w:rsidP="00BD4A09">
            <w:pPr>
              <w:jc w:val="center"/>
            </w:pPr>
            <w:r w:rsidRPr="001F6BF9">
              <w:t>0</w:t>
            </w:r>
          </w:p>
        </w:tc>
        <w:tc>
          <w:tcPr>
            <w:tcW w:w="992" w:type="dxa"/>
            <w:vAlign w:val="center"/>
          </w:tcPr>
          <w:p w:rsidR="007A0FF2" w:rsidRPr="001F6BF9" w:rsidRDefault="007A0FF2" w:rsidP="00BD4A09">
            <w:pPr>
              <w:jc w:val="center"/>
            </w:pPr>
            <w:r w:rsidRPr="001F6BF9">
              <w:t>0</w:t>
            </w:r>
          </w:p>
        </w:tc>
        <w:tc>
          <w:tcPr>
            <w:tcW w:w="958" w:type="dxa"/>
            <w:vAlign w:val="center"/>
          </w:tcPr>
          <w:p w:rsidR="007A0FF2" w:rsidRPr="001F6BF9" w:rsidRDefault="007A0FF2" w:rsidP="00BD4A09">
            <w:pPr>
              <w:jc w:val="center"/>
            </w:pPr>
            <w:r w:rsidRPr="001F6BF9">
              <w:t>1</w:t>
            </w:r>
          </w:p>
        </w:tc>
      </w:tr>
      <w:tr w:rsidR="007A0FF2" w:rsidRPr="001F6BF9" w:rsidTr="00BD4A09">
        <w:tc>
          <w:tcPr>
            <w:tcW w:w="6947" w:type="dxa"/>
          </w:tcPr>
          <w:p w:rsidR="007A0FF2" w:rsidRPr="001F6BF9" w:rsidRDefault="007A0FF2" w:rsidP="00BD4A09">
            <w:pPr>
              <w:contextualSpacing/>
            </w:pPr>
            <w:r w:rsidRPr="001F6BF9">
              <w:t>Обучающихся образовательных организаций среднего профессионального образования</w:t>
            </w:r>
          </w:p>
        </w:tc>
        <w:tc>
          <w:tcPr>
            <w:tcW w:w="992" w:type="dxa"/>
            <w:vAlign w:val="center"/>
          </w:tcPr>
          <w:p w:rsidR="007A0FF2" w:rsidRPr="001F6BF9" w:rsidRDefault="007A0FF2" w:rsidP="00BD4A09">
            <w:pPr>
              <w:jc w:val="center"/>
            </w:pPr>
            <w:r w:rsidRPr="001F6BF9">
              <w:t>20</w:t>
            </w:r>
          </w:p>
        </w:tc>
        <w:tc>
          <w:tcPr>
            <w:tcW w:w="992" w:type="dxa"/>
            <w:vAlign w:val="center"/>
          </w:tcPr>
          <w:p w:rsidR="007A0FF2" w:rsidRPr="001F6BF9" w:rsidRDefault="007A0FF2" w:rsidP="00BD4A09">
            <w:pPr>
              <w:jc w:val="center"/>
            </w:pPr>
            <w:r w:rsidRPr="001F6BF9">
              <w:t>13</w:t>
            </w:r>
          </w:p>
        </w:tc>
        <w:tc>
          <w:tcPr>
            <w:tcW w:w="958" w:type="dxa"/>
            <w:vAlign w:val="center"/>
          </w:tcPr>
          <w:p w:rsidR="007A0FF2" w:rsidRPr="001F6BF9" w:rsidRDefault="007A0FF2" w:rsidP="00BD4A09">
            <w:pPr>
              <w:jc w:val="center"/>
            </w:pPr>
            <w:r w:rsidRPr="001F6BF9">
              <w:t>12</w:t>
            </w:r>
          </w:p>
        </w:tc>
      </w:tr>
      <w:tr w:rsidR="007A0FF2" w:rsidRPr="001F6BF9" w:rsidTr="00BD4A09">
        <w:tc>
          <w:tcPr>
            <w:tcW w:w="6947" w:type="dxa"/>
          </w:tcPr>
          <w:p w:rsidR="007A0FF2" w:rsidRPr="001F6BF9" w:rsidRDefault="007A0FF2" w:rsidP="00BD4A09">
            <w:pPr>
              <w:contextualSpacing/>
            </w:pPr>
            <w:r w:rsidRPr="001F6BF9">
              <w:t>Участников с ограниченными возможностями здоровья</w:t>
            </w:r>
          </w:p>
        </w:tc>
        <w:tc>
          <w:tcPr>
            <w:tcW w:w="992" w:type="dxa"/>
            <w:vAlign w:val="center"/>
          </w:tcPr>
          <w:p w:rsidR="007A0FF2" w:rsidRPr="001F6BF9" w:rsidRDefault="007A0FF2" w:rsidP="00BD4A09">
            <w:pPr>
              <w:jc w:val="center"/>
            </w:pPr>
            <w:r w:rsidRPr="001F6BF9">
              <w:t>6</w:t>
            </w:r>
          </w:p>
        </w:tc>
        <w:tc>
          <w:tcPr>
            <w:tcW w:w="992" w:type="dxa"/>
            <w:vAlign w:val="center"/>
          </w:tcPr>
          <w:p w:rsidR="007A0FF2" w:rsidRPr="001F6BF9" w:rsidRDefault="007A0FF2" w:rsidP="00BD4A09">
            <w:pPr>
              <w:jc w:val="center"/>
            </w:pPr>
            <w:r w:rsidRPr="001F6BF9">
              <w:t>8</w:t>
            </w:r>
          </w:p>
        </w:tc>
        <w:tc>
          <w:tcPr>
            <w:tcW w:w="958" w:type="dxa"/>
            <w:vAlign w:val="center"/>
          </w:tcPr>
          <w:p w:rsidR="007A0FF2" w:rsidRPr="001F6BF9" w:rsidRDefault="007A0FF2" w:rsidP="00BD4A09">
            <w:pPr>
              <w:jc w:val="center"/>
            </w:pPr>
            <w:r w:rsidRPr="001F6BF9">
              <w:t>12</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1439FB" w:rsidRDefault="001439FB" w:rsidP="001439FB">
      <w:pPr>
        <w:rPr>
          <w:b/>
        </w:rPr>
      </w:pPr>
      <w:r>
        <w:rPr>
          <w:b/>
        </w:rPr>
        <w:t xml:space="preserve">7.1.4. </w:t>
      </w:r>
      <w:r w:rsidR="00BC0F6A" w:rsidRPr="001439FB">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noBreakHyphen/>
      </w:r>
      <w:r w:rsidR="00B419A7">
        <w:rPr>
          <w:noProof/>
        </w:rPr>
        <w:t>4</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9"/>
        <w:gridCol w:w="1110"/>
        <w:gridCol w:w="1110"/>
        <w:gridCol w:w="1170"/>
      </w:tblGrid>
      <w:tr w:rsidR="007A0FF2" w:rsidRPr="001F6BF9" w:rsidTr="00BD4A09">
        <w:tc>
          <w:tcPr>
            <w:tcW w:w="6499" w:type="dxa"/>
          </w:tcPr>
          <w:p w:rsidR="007A0FF2" w:rsidRPr="001F6BF9" w:rsidRDefault="007A0FF2" w:rsidP="00BD4A09">
            <w:pPr>
              <w:contextualSpacing/>
            </w:pPr>
            <w:r w:rsidRPr="001F6BF9">
              <w:t>Учебный год</w:t>
            </w:r>
          </w:p>
        </w:tc>
        <w:tc>
          <w:tcPr>
            <w:tcW w:w="1110" w:type="dxa"/>
          </w:tcPr>
          <w:p w:rsidR="007A0FF2" w:rsidRPr="001F6BF9" w:rsidRDefault="007A0FF2" w:rsidP="00BD4A09">
            <w:pPr>
              <w:contextualSpacing/>
              <w:jc w:val="center"/>
            </w:pPr>
            <w:r w:rsidRPr="001F6BF9">
              <w:t>2018</w:t>
            </w:r>
          </w:p>
        </w:tc>
        <w:tc>
          <w:tcPr>
            <w:tcW w:w="1110" w:type="dxa"/>
          </w:tcPr>
          <w:p w:rsidR="007A0FF2" w:rsidRPr="001F6BF9" w:rsidRDefault="007A0FF2" w:rsidP="00BD4A09">
            <w:pPr>
              <w:contextualSpacing/>
              <w:jc w:val="center"/>
            </w:pPr>
            <w:r w:rsidRPr="001F6BF9">
              <w:t>2019</w:t>
            </w:r>
          </w:p>
        </w:tc>
        <w:tc>
          <w:tcPr>
            <w:tcW w:w="1170" w:type="dxa"/>
          </w:tcPr>
          <w:p w:rsidR="007A0FF2" w:rsidRPr="001F6BF9" w:rsidRDefault="007A0FF2" w:rsidP="00BD4A09">
            <w:pPr>
              <w:contextualSpacing/>
              <w:jc w:val="center"/>
            </w:pPr>
            <w:r w:rsidRPr="001F6BF9">
              <w:t>2020</w:t>
            </w:r>
          </w:p>
        </w:tc>
      </w:tr>
      <w:tr w:rsidR="007A0FF2" w:rsidRPr="001F6BF9" w:rsidTr="00BD4A09">
        <w:tc>
          <w:tcPr>
            <w:tcW w:w="6499" w:type="dxa"/>
          </w:tcPr>
          <w:p w:rsidR="007A0FF2" w:rsidRPr="001F6BF9" w:rsidRDefault="007A0FF2" w:rsidP="00BD4A09">
            <w:pPr>
              <w:contextualSpacing/>
            </w:pPr>
            <w:r w:rsidRPr="001F6BF9">
              <w:t>Всего участников ЕГЭ по предмету</w:t>
            </w:r>
          </w:p>
        </w:tc>
        <w:tc>
          <w:tcPr>
            <w:tcW w:w="1110" w:type="dxa"/>
          </w:tcPr>
          <w:p w:rsidR="007A0FF2" w:rsidRPr="001F6BF9" w:rsidRDefault="007A0FF2" w:rsidP="00BD4A09">
            <w:pPr>
              <w:contextualSpacing/>
              <w:jc w:val="center"/>
            </w:pPr>
            <w:r w:rsidRPr="001F6BF9">
              <w:t>922</w:t>
            </w:r>
          </w:p>
        </w:tc>
        <w:tc>
          <w:tcPr>
            <w:tcW w:w="1110" w:type="dxa"/>
          </w:tcPr>
          <w:p w:rsidR="007A0FF2" w:rsidRPr="001F6BF9" w:rsidRDefault="007A0FF2" w:rsidP="00BD4A09">
            <w:pPr>
              <w:contextualSpacing/>
              <w:jc w:val="center"/>
            </w:pPr>
            <w:r w:rsidRPr="001F6BF9">
              <w:t>850</w:t>
            </w:r>
          </w:p>
        </w:tc>
        <w:tc>
          <w:tcPr>
            <w:tcW w:w="1170" w:type="dxa"/>
          </w:tcPr>
          <w:p w:rsidR="007A0FF2" w:rsidRPr="001F6BF9" w:rsidRDefault="007A0FF2" w:rsidP="00BD4A09">
            <w:pPr>
              <w:contextualSpacing/>
              <w:jc w:val="center"/>
            </w:pPr>
            <w:r w:rsidRPr="001F6BF9">
              <w:t>825</w:t>
            </w:r>
          </w:p>
        </w:tc>
      </w:tr>
      <w:tr w:rsidR="007A0FF2" w:rsidRPr="001F6BF9" w:rsidTr="00BD4A09">
        <w:tc>
          <w:tcPr>
            <w:tcW w:w="6499" w:type="dxa"/>
          </w:tcPr>
          <w:p w:rsidR="007A0FF2" w:rsidRPr="001F6BF9" w:rsidRDefault="007A0FF2" w:rsidP="00BD4A09">
            <w:pPr>
              <w:contextualSpacing/>
            </w:pPr>
            <w:r w:rsidRPr="001F6BF9">
              <w:t>Из них:</w:t>
            </w:r>
          </w:p>
          <w:p w:rsidR="007A0FF2" w:rsidRPr="001F6BF9" w:rsidRDefault="007A0FF2" w:rsidP="007A0FF2">
            <w:pPr>
              <w:numPr>
                <w:ilvl w:val="0"/>
                <w:numId w:val="2"/>
              </w:numPr>
              <w:contextualSpacing/>
              <w:rPr>
                <w:lang w:eastAsia="en-US"/>
              </w:rPr>
            </w:pPr>
            <w:r w:rsidRPr="001F6BF9">
              <w:rPr>
                <w:lang w:eastAsia="en-US"/>
              </w:rPr>
              <w:t>Выпускники средних общеобразовательных школ</w:t>
            </w:r>
          </w:p>
        </w:tc>
        <w:tc>
          <w:tcPr>
            <w:tcW w:w="1110" w:type="dxa"/>
            <w:vAlign w:val="center"/>
          </w:tcPr>
          <w:p w:rsidR="007A0FF2" w:rsidRPr="001F6BF9" w:rsidRDefault="007A0FF2" w:rsidP="00BD4A09">
            <w:pPr>
              <w:jc w:val="center"/>
              <w:rPr>
                <w:lang w:eastAsia="en-US"/>
              </w:rPr>
            </w:pPr>
            <w:r w:rsidRPr="001F6BF9">
              <w:rPr>
                <w:lang w:eastAsia="en-US"/>
              </w:rPr>
              <w:t>573</w:t>
            </w:r>
          </w:p>
        </w:tc>
        <w:tc>
          <w:tcPr>
            <w:tcW w:w="1110" w:type="dxa"/>
            <w:vAlign w:val="center"/>
          </w:tcPr>
          <w:p w:rsidR="007A0FF2" w:rsidRPr="001F6BF9" w:rsidRDefault="007A0FF2" w:rsidP="00BD4A09">
            <w:pPr>
              <w:jc w:val="center"/>
              <w:rPr>
                <w:lang w:eastAsia="en-US"/>
              </w:rPr>
            </w:pPr>
            <w:r w:rsidRPr="001F6BF9">
              <w:rPr>
                <w:lang w:eastAsia="en-US"/>
              </w:rPr>
              <w:t>511</w:t>
            </w:r>
          </w:p>
        </w:tc>
        <w:tc>
          <w:tcPr>
            <w:tcW w:w="1170" w:type="dxa"/>
            <w:vAlign w:val="center"/>
          </w:tcPr>
          <w:p w:rsidR="007A0FF2" w:rsidRPr="001F6BF9" w:rsidRDefault="007A0FF2" w:rsidP="00BD4A09">
            <w:pPr>
              <w:jc w:val="center"/>
              <w:rPr>
                <w:lang w:eastAsia="en-US"/>
              </w:rPr>
            </w:pPr>
            <w:r w:rsidRPr="001F6BF9">
              <w:rPr>
                <w:lang w:eastAsia="en-US"/>
              </w:rPr>
              <w:t>543</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Выпускники средних общеобразовательных школ с углубленным изучением отдельных предметов</w:t>
            </w:r>
          </w:p>
        </w:tc>
        <w:tc>
          <w:tcPr>
            <w:tcW w:w="1110" w:type="dxa"/>
            <w:vAlign w:val="center"/>
          </w:tcPr>
          <w:p w:rsidR="007A0FF2" w:rsidRPr="001F6BF9" w:rsidRDefault="007A0FF2" w:rsidP="00BD4A09">
            <w:pPr>
              <w:jc w:val="center"/>
              <w:rPr>
                <w:lang w:eastAsia="en-US"/>
              </w:rPr>
            </w:pPr>
            <w:r w:rsidRPr="001F6BF9">
              <w:rPr>
                <w:lang w:eastAsia="en-US"/>
              </w:rPr>
              <w:t>117</w:t>
            </w:r>
          </w:p>
        </w:tc>
        <w:tc>
          <w:tcPr>
            <w:tcW w:w="1110" w:type="dxa"/>
            <w:vAlign w:val="center"/>
          </w:tcPr>
          <w:p w:rsidR="007A0FF2" w:rsidRPr="001F6BF9" w:rsidRDefault="007A0FF2" w:rsidP="00BD4A09">
            <w:pPr>
              <w:jc w:val="center"/>
              <w:rPr>
                <w:lang w:eastAsia="en-US"/>
              </w:rPr>
            </w:pPr>
            <w:r w:rsidRPr="001F6BF9">
              <w:rPr>
                <w:lang w:eastAsia="en-US"/>
              </w:rPr>
              <w:t>108</w:t>
            </w:r>
          </w:p>
        </w:tc>
        <w:tc>
          <w:tcPr>
            <w:tcW w:w="1170" w:type="dxa"/>
            <w:vAlign w:val="center"/>
          </w:tcPr>
          <w:p w:rsidR="007A0FF2" w:rsidRPr="001F6BF9" w:rsidRDefault="007A0FF2" w:rsidP="00BD4A09">
            <w:pPr>
              <w:jc w:val="center"/>
              <w:rPr>
                <w:lang w:eastAsia="en-US"/>
              </w:rPr>
            </w:pPr>
            <w:r w:rsidRPr="001F6BF9">
              <w:rPr>
                <w:lang w:eastAsia="en-US"/>
              </w:rPr>
              <w:t>91</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Выпускники гимназий</w:t>
            </w:r>
          </w:p>
        </w:tc>
        <w:tc>
          <w:tcPr>
            <w:tcW w:w="1110" w:type="dxa"/>
            <w:vAlign w:val="center"/>
          </w:tcPr>
          <w:p w:rsidR="007A0FF2" w:rsidRPr="001F6BF9" w:rsidRDefault="007A0FF2" w:rsidP="00BD4A09">
            <w:pPr>
              <w:jc w:val="center"/>
              <w:rPr>
                <w:lang w:eastAsia="en-US"/>
              </w:rPr>
            </w:pPr>
            <w:r w:rsidRPr="001F6BF9">
              <w:rPr>
                <w:lang w:eastAsia="en-US"/>
              </w:rPr>
              <w:t>107</w:t>
            </w:r>
          </w:p>
        </w:tc>
        <w:tc>
          <w:tcPr>
            <w:tcW w:w="1110" w:type="dxa"/>
            <w:vAlign w:val="center"/>
          </w:tcPr>
          <w:p w:rsidR="007A0FF2" w:rsidRPr="001F6BF9" w:rsidRDefault="007A0FF2" w:rsidP="00BD4A09">
            <w:pPr>
              <w:jc w:val="center"/>
              <w:rPr>
                <w:lang w:eastAsia="en-US"/>
              </w:rPr>
            </w:pPr>
            <w:r w:rsidRPr="001F6BF9">
              <w:rPr>
                <w:lang w:eastAsia="en-US"/>
              </w:rPr>
              <w:t>114</w:t>
            </w:r>
          </w:p>
        </w:tc>
        <w:tc>
          <w:tcPr>
            <w:tcW w:w="1170" w:type="dxa"/>
            <w:vAlign w:val="center"/>
          </w:tcPr>
          <w:p w:rsidR="007A0FF2" w:rsidRPr="001F6BF9" w:rsidRDefault="007A0FF2" w:rsidP="00BD4A09">
            <w:pPr>
              <w:jc w:val="center"/>
              <w:rPr>
                <w:lang w:eastAsia="en-US"/>
              </w:rPr>
            </w:pPr>
            <w:r w:rsidRPr="001F6BF9">
              <w:rPr>
                <w:lang w:eastAsia="en-US"/>
              </w:rPr>
              <w:t>90</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Выпускники лицеев</w:t>
            </w:r>
          </w:p>
        </w:tc>
        <w:tc>
          <w:tcPr>
            <w:tcW w:w="1110" w:type="dxa"/>
            <w:vAlign w:val="center"/>
          </w:tcPr>
          <w:p w:rsidR="007A0FF2" w:rsidRPr="001F6BF9" w:rsidRDefault="007A0FF2" w:rsidP="00BD4A09">
            <w:pPr>
              <w:jc w:val="center"/>
              <w:rPr>
                <w:lang w:eastAsia="en-US"/>
              </w:rPr>
            </w:pPr>
            <w:r w:rsidRPr="001F6BF9">
              <w:rPr>
                <w:lang w:eastAsia="en-US"/>
              </w:rPr>
              <w:t>17</w:t>
            </w:r>
          </w:p>
        </w:tc>
        <w:tc>
          <w:tcPr>
            <w:tcW w:w="1110" w:type="dxa"/>
            <w:vAlign w:val="center"/>
          </w:tcPr>
          <w:p w:rsidR="007A0FF2" w:rsidRPr="001F6BF9" w:rsidRDefault="007A0FF2" w:rsidP="00BD4A09">
            <w:pPr>
              <w:jc w:val="center"/>
              <w:rPr>
                <w:lang w:eastAsia="en-US"/>
              </w:rPr>
            </w:pPr>
            <w:r w:rsidRPr="001F6BF9">
              <w:rPr>
                <w:lang w:eastAsia="en-US"/>
              </w:rPr>
              <w:t>18</w:t>
            </w:r>
          </w:p>
        </w:tc>
        <w:tc>
          <w:tcPr>
            <w:tcW w:w="1170" w:type="dxa"/>
            <w:vAlign w:val="center"/>
          </w:tcPr>
          <w:p w:rsidR="007A0FF2" w:rsidRPr="001F6BF9" w:rsidRDefault="007A0FF2" w:rsidP="00BD4A09">
            <w:pPr>
              <w:jc w:val="center"/>
              <w:rPr>
                <w:lang w:eastAsia="en-US"/>
              </w:rPr>
            </w:pPr>
            <w:r w:rsidRPr="001F6BF9">
              <w:rPr>
                <w:lang w:eastAsia="en-US"/>
              </w:rPr>
              <w:t>10</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t>Выпускники средних общеобразовательных школ-интернатов</w:t>
            </w:r>
          </w:p>
        </w:tc>
        <w:tc>
          <w:tcPr>
            <w:tcW w:w="1110" w:type="dxa"/>
            <w:vAlign w:val="center"/>
          </w:tcPr>
          <w:p w:rsidR="007A0FF2" w:rsidRPr="001F6BF9" w:rsidRDefault="007A0FF2" w:rsidP="00BD4A09">
            <w:pPr>
              <w:jc w:val="center"/>
              <w:rPr>
                <w:lang w:eastAsia="en-US"/>
              </w:rPr>
            </w:pPr>
            <w:r w:rsidRPr="001F6BF9">
              <w:rPr>
                <w:lang w:eastAsia="en-US"/>
              </w:rPr>
              <w:t>1</w:t>
            </w:r>
          </w:p>
        </w:tc>
        <w:tc>
          <w:tcPr>
            <w:tcW w:w="1110" w:type="dxa"/>
            <w:vAlign w:val="center"/>
          </w:tcPr>
          <w:p w:rsidR="007A0FF2" w:rsidRPr="001F6BF9" w:rsidRDefault="007A0FF2" w:rsidP="00BD4A09">
            <w:pPr>
              <w:jc w:val="center"/>
              <w:rPr>
                <w:lang w:eastAsia="en-US"/>
              </w:rPr>
            </w:pPr>
            <w:r w:rsidRPr="001F6BF9">
              <w:rPr>
                <w:lang w:eastAsia="en-US"/>
              </w:rPr>
              <w:t>0</w:t>
            </w:r>
          </w:p>
        </w:tc>
        <w:tc>
          <w:tcPr>
            <w:tcW w:w="1170" w:type="dxa"/>
            <w:vAlign w:val="center"/>
          </w:tcPr>
          <w:p w:rsidR="007A0FF2" w:rsidRPr="001F6BF9" w:rsidRDefault="007A0FF2" w:rsidP="00BD4A09">
            <w:pPr>
              <w:jc w:val="center"/>
              <w:rPr>
                <w:lang w:eastAsia="en-US"/>
              </w:rPr>
            </w:pPr>
            <w:r w:rsidRPr="001F6BF9">
              <w:rPr>
                <w:lang w:eastAsia="en-US"/>
              </w:rPr>
              <w:t>0</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Выпускники кадетских школ-интернатов</w:t>
            </w:r>
          </w:p>
        </w:tc>
        <w:tc>
          <w:tcPr>
            <w:tcW w:w="1110" w:type="dxa"/>
            <w:vAlign w:val="center"/>
          </w:tcPr>
          <w:p w:rsidR="007A0FF2" w:rsidRPr="001F6BF9" w:rsidRDefault="007A0FF2" w:rsidP="00BD4A09">
            <w:pPr>
              <w:jc w:val="center"/>
              <w:rPr>
                <w:lang w:eastAsia="en-US"/>
              </w:rPr>
            </w:pPr>
            <w:r w:rsidRPr="001F6BF9">
              <w:rPr>
                <w:lang w:eastAsia="en-US"/>
              </w:rPr>
              <w:t>0</w:t>
            </w:r>
          </w:p>
        </w:tc>
        <w:tc>
          <w:tcPr>
            <w:tcW w:w="1110" w:type="dxa"/>
            <w:vAlign w:val="center"/>
          </w:tcPr>
          <w:p w:rsidR="007A0FF2" w:rsidRPr="001F6BF9" w:rsidRDefault="007A0FF2" w:rsidP="00BD4A09">
            <w:pPr>
              <w:jc w:val="center"/>
              <w:rPr>
                <w:lang w:eastAsia="en-US"/>
              </w:rPr>
            </w:pPr>
            <w:r w:rsidRPr="001F6BF9">
              <w:rPr>
                <w:lang w:eastAsia="en-US"/>
              </w:rPr>
              <w:t>0</w:t>
            </w:r>
          </w:p>
        </w:tc>
        <w:tc>
          <w:tcPr>
            <w:tcW w:w="1170" w:type="dxa"/>
            <w:vAlign w:val="center"/>
          </w:tcPr>
          <w:p w:rsidR="007A0FF2" w:rsidRPr="001F6BF9" w:rsidRDefault="007A0FF2" w:rsidP="00BD4A09">
            <w:pPr>
              <w:jc w:val="center"/>
              <w:rPr>
                <w:lang w:eastAsia="en-US"/>
              </w:rPr>
            </w:pPr>
            <w:r w:rsidRPr="001F6BF9">
              <w:rPr>
                <w:lang w:eastAsia="en-US"/>
              </w:rPr>
              <w:t>0</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 xml:space="preserve">Выпускники вечерних (сменных) </w:t>
            </w:r>
            <w:r w:rsidRPr="001F6BF9">
              <w:rPr>
                <w:lang w:eastAsia="en-US"/>
              </w:rPr>
              <w:lastRenderedPageBreak/>
              <w:t>общеобразовательных школ</w:t>
            </w:r>
          </w:p>
        </w:tc>
        <w:tc>
          <w:tcPr>
            <w:tcW w:w="1110" w:type="dxa"/>
            <w:vAlign w:val="center"/>
          </w:tcPr>
          <w:p w:rsidR="007A0FF2" w:rsidRPr="001F6BF9" w:rsidRDefault="007A0FF2" w:rsidP="00BD4A09">
            <w:pPr>
              <w:jc w:val="center"/>
              <w:rPr>
                <w:lang w:eastAsia="en-US"/>
              </w:rPr>
            </w:pPr>
            <w:r w:rsidRPr="001F6BF9">
              <w:rPr>
                <w:lang w:eastAsia="en-US"/>
              </w:rPr>
              <w:lastRenderedPageBreak/>
              <w:t>0</w:t>
            </w:r>
          </w:p>
        </w:tc>
        <w:tc>
          <w:tcPr>
            <w:tcW w:w="1110" w:type="dxa"/>
            <w:vAlign w:val="center"/>
          </w:tcPr>
          <w:p w:rsidR="007A0FF2" w:rsidRPr="001F6BF9" w:rsidRDefault="007A0FF2" w:rsidP="00BD4A09">
            <w:pPr>
              <w:jc w:val="center"/>
              <w:rPr>
                <w:lang w:eastAsia="en-US"/>
              </w:rPr>
            </w:pPr>
            <w:r w:rsidRPr="001F6BF9">
              <w:rPr>
                <w:lang w:eastAsia="en-US"/>
              </w:rPr>
              <w:t>0</w:t>
            </w:r>
          </w:p>
        </w:tc>
        <w:tc>
          <w:tcPr>
            <w:tcW w:w="1170" w:type="dxa"/>
            <w:vAlign w:val="center"/>
          </w:tcPr>
          <w:p w:rsidR="007A0FF2" w:rsidRPr="001F6BF9" w:rsidRDefault="007A0FF2" w:rsidP="00BD4A09">
            <w:pPr>
              <w:jc w:val="center"/>
              <w:rPr>
                <w:lang w:eastAsia="en-US"/>
              </w:rPr>
            </w:pPr>
            <w:r w:rsidRPr="001F6BF9">
              <w:rPr>
                <w:lang w:eastAsia="en-US"/>
              </w:rPr>
              <w:t>0</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lastRenderedPageBreak/>
              <w:t>Выпускники открытых (сменных) общеобразовательных школ</w:t>
            </w:r>
          </w:p>
        </w:tc>
        <w:tc>
          <w:tcPr>
            <w:tcW w:w="1110" w:type="dxa"/>
            <w:vAlign w:val="center"/>
          </w:tcPr>
          <w:p w:rsidR="007A0FF2" w:rsidRPr="001F6BF9" w:rsidRDefault="007A0FF2" w:rsidP="00BD4A09">
            <w:pPr>
              <w:jc w:val="center"/>
              <w:rPr>
                <w:lang w:eastAsia="en-US"/>
              </w:rPr>
            </w:pPr>
            <w:r w:rsidRPr="001F6BF9">
              <w:rPr>
                <w:lang w:eastAsia="en-US"/>
              </w:rPr>
              <w:t>4</w:t>
            </w:r>
          </w:p>
        </w:tc>
        <w:tc>
          <w:tcPr>
            <w:tcW w:w="1110" w:type="dxa"/>
            <w:vAlign w:val="center"/>
          </w:tcPr>
          <w:p w:rsidR="007A0FF2" w:rsidRPr="001F6BF9" w:rsidRDefault="007A0FF2" w:rsidP="00BD4A09">
            <w:pPr>
              <w:jc w:val="center"/>
              <w:rPr>
                <w:lang w:eastAsia="en-US"/>
              </w:rPr>
            </w:pPr>
            <w:r w:rsidRPr="001F6BF9">
              <w:rPr>
                <w:lang w:eastAsia="en-US"/>
              </w:rPr>
              <w:t>0</w:t>
            </w:r>
          </w:p>
        </w:tc>
        <w:tc>
          <w:tcPr>
            <w:tcW w:w="1170" w:type="dxa"/>
            <w:vAlign w:val="center"/>
          </w:tcPr>
          <w:p w:rsidR="007A0FF2" w:rsidRPr="001F6BF9" w:rsidRDefault="007A0FF2" w:rsidP="00BD4A09">
            <w:pPr>
              <w:jc w:val="center"/>
              <w:rPr>
                <w:lang w:eastAsia="en-US"/>
              </w:rPr>
            </w:pPr>
            <w:r w:rsidRPr="001F6BF9">
              <w:rPr>
                <w:lang w:eastAsia="en-US"/>
              </w:rPr>
              <w:t>2</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Выпускники техникумов</w:t>
            </w:r>
          </w:p>
        </w:tc>
        <w:tc>
          <w:tcPr>
            <w:tcW w:w="1110" w:type="dxa"/>
            <w:vAlign w:val="center"/>
          </w:tcPr>
          <w:p w:rsidR="007A0FF2" w:rsidRPr="001F6BF9" w:rsidRDefault="007A0FF2" w:rsidP="00BD4A09">
            <w:pPr>
              <w:jc w:val="center"/>
              <w:rPr>
                <w:lang w:eastAsia="en-US"/>
              </w:rPr>
            </w:pPr>
            <w:r w:rsidRPr="001F6BF9">
              <w:rPr>
                <w:lang w:eastAsia="en-US"/>
              </w:rPr>
              <w:t>0</w:t>
            </w:r>
          </w:p>
        </w:tc>
        <w:tc>
          <w:tcPr>
            <w:tcW w:w="1110" w:type="dxa"/>
            <w:vAlign w:val="center"/>
          </w:tcPr>
          <w:p w:rsidR="007A0FF2" w:rsidRPr="001F6BF9" w:rsidRDefault="007A0FF2" w:rsidP="00BD4A09">
            <w:pPr>
              <w:jc w:val="center"/>
              <w:rPr>
                <w:lang w:eastAsia="en-US"/>
              </w:rPr>
            </w:pPr>
            <w:r w:rsidRPr="001F6BF9">
              <w:rPr>
                <w:lang w:eastAsia="en-US"/>
              </w:rPr>
              <w:t>1</w:t>
            </w:r>
          </w:p>
        </w:tc>
        <w:tc>
          <w:tcPr>
            <w:tcW w:w="1170" w:type="dxa"/>
            <w:vAlign w:val="center"/>
          </w:tcPr>
          <w:p w:rsidR="007A0FF2" w:rsidRPr="001F6BF9" w:rsidRDefault="007A0FF2" w:rsidP="00BD4A09">
            <w:pPr>
              <w:jc w:val="center"/>
              <w:rPr>
                <w:lang w:eastAsia="en-US"/>
              </w:rPr>
            </w:pPr>
            <w:r w:rsidRPr="001F6BF9">
              <w:rPr>
                <w:lang w:eastAsia="en-US"/>
              </w:rPr>
              <w:t>0</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Выпускники колледжей</w:t>
            </w:r>
          </w:p>
        </w:tc>
        <w:tc>
          <w:tcPr>
            <w:tcW w:w="1110" w:type="dxa"/>
            <w:vAlign w:val="center"/>
          </w:tcPr>
          <w:p w:rsidR="007A0FF2" w:rsidRPr="001F6BF9" w:rsidRDefault="007A0FF2" w:rsidP="00BD4A09">
            <w:pPr>
              <w:jc w:val="center"/>
              <w:rPr>
                <w:lang w:eastAsia="en-US"/>
              </w:rPr>
            </w:pPr>
            <w:r w:rsidRPr="001F6BF9">
              <w:rPr>
                <w:lang w:eastAsia="en-US"/>
              </w:rPr>
              <w:t>1</w:t>
            </w:r>
          </w:p>
        </w:tc>
        <w:tc>
          <w:tcPr>
            <w:tcW w:w="1110" w:type="dxa"/>
            <w:vAlign w:val="center"/>
          </w:tcPr>
          <w:p w:rsidR="007A0FF2" w:rsidRPr="001F6BF9" w:rsidRDefault="007A0FF2" w:rsidP="00BD4A09">
            <w:pPr>
              <w:jc w:val="center"/>
              <w:rPr>
                <w:lang w:eastAsia="en-US"/>
              </w:rPr>
            </w:pPr>
            <w:r w:rsidRPr="001F6BF9">
              <w:rPr>
                <w:lang w:eastAsia="en-US"/>
              </w:rPr>
              <w:t>0</w:t>
            </w:r>
          </w:p>
        </w:tc>
        <w:tc>
          <w:tcPr>
            <w:tcW w:w="1170" w:type="dxa"/>
            <w:vAlign w:val="center"/>
          </w:tcPr>
          <w:p w:rsidR="007A0FF2" w:rsidRPr="001F6BF9" w:rsidRDefault="007A0FF2" w:rsidP="00BD4A09">
            <w:pPr>
              <w:jc w:val="center"/>
              <w:rPr>
                <w:lang w:eastAsia="en-US"/>
              </w:rPr>
            </w:pPr>
            <w:r w:rsidRPr="001F6BF9">
              <w:rPr>
                <w:lang w:eastAsia="en-US"/>
              </w:rPr>
              <w:t>0</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Выпускники университетов</w:t>
            </w:r>
          </w:p>
        </w:tc>
        <w:tc>
          <w:tcPr>
            <w:tcW w:w="1110" w:type="dxa"/>
            <w:vAlign w:val="center"/>
          </w:tcPr>
          <w:p w:rsidR="007A0FF2" w:rsidRPr="001F6BF9" w:rsidRDefault="007A0FF2" w:rsidP="00BD4A09">
            <w:pPr>
              <w:jc w:val="center"/>
              <w:rPr>
                <w:lang w:eastAsia="en-US"/>
              </w:rPr>
            </w:pPr>
            <w:r w:rsidRPr="001F6BF9">
              <w:rPr>
                <w:lang w:eastAsia="en-US"/>
              </w:rPr>
              <w:t>4</w:t>
            </w:r>
          </w:p>
        </w:tc>
        <w:tc>
          <w:tcPr>
            <w:tcW w:w="1110" w:type="dxa"/>
            <w:vAlign w:val="center"/>
          </w:tcPr>
          <w:p w:rsidR="007A0FF2" w:rsidRPr="001F6BF9" w:rsidRDefault="007A0FF2" w:rsidP="00BD4A09">
            <w:pPr>
              <w:jc w:val="center"/>
              <w:rPr>
                <w:lang w:eastAsia="en-US"/>
              </w:rPr>
            </w:pPr>
            <w:r w:rsidRPr="001F6BF9">
              <w:rPr>
                <w:lang w:eastAsia="en-US"/>
              </w:rPr>
              <w:t>0</w:t>
            </w:r>
          </w:p>
        </w:tc>
        <w:tc>
          <w:tcPr>
            <w:tcW w:w="1170" w:type="dxa"/>
            <w:vAlign w:val="center"/>
          </w:tcPr>
          <w:p w:rsidR="007A0FF2" w:rsidRPr="001F6BF9" w:rsidRDefault="007A0FF2" w:rsidP="00BD4A09">
            <w:pPr>
              <w:jc w:val="center"/>
              <w:rPr>
                <w:lang w:eastAsia="en-US"/>
              </w:rPr>
            </w:pPr>
            <w:r w:rsidRPr="001F6BF9">
              <w:rPr>
                <w:lang w:eastAsia="en-US"/>
              </w:rPr>
              <w:t>1</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Выпускники академий</w:t>
            </w:r>
          </w:p>
        </w:tc>
        <w:tc>
          <w:tcPr>
            <w:tcW w:w="1110" w:type="dxa"/>
            <w:vAlign w:val="bottom"/>
          </w:tcPr>
          <w:p w:rsidR="007A0FF2" w:rsidRPr="001F6BF9" w:rsidRDefault="007A0FF2" w:rsidP="00BD4A09">
            <w:pPr>
              <w:jc w:val="center"/>
              <w:rPr>
                <w:lang w:eastAsia="en-US"/>
              </w:rPr>
            </w:pPr>
            <w:r w:rsidRPr="001F6BF9">
              <w:rPr>
                <w:lang w:eastAsia="en-US"/>
              </w:rPr>
              <w:t>0</w:t>
            </w:r>
          </w:p>
        </w:tc>
        <w:tc>
          <w:tcPr>
            <w:tcW w:w="1110" w:type="dxa"/>
            <w:vAlign w:val="bottom"/>
          </w:tcPr>
          <w:p w:rsidR="007A0FF2" w:rsidRPr="001F6BF9" w:rsidRDefault="007A0FF2" w:rsidP="00BD4A09">
            <w:pPr>
              <w:jc w:val="center"/>
              <w:rPr>
                <w:lang w:eastAsia="en-US"/>
              </w:rPr>
            </w:pPr>
            <w:r w:rsidRPr="001F6BF9">
              <w:rPr>
                <w:lang w:eastAsia="en-US"/>
              </w:rPr>
              <w:t>0</w:t>
            </w:r>
          </w:p>
        </w:tc>
        <w:tc>
          <w:tcPr>
            <w:tcW w:w="1170" w:type="dxa"/>
            <w:vAlign w:val="bottom"/>
          </w:tcPr>
          <w:p w:rsidR="007A0FF2" w:rsidRPr="001F6BF9" w:rsidRDefault="007A0FF2" w:rsidP="00BD4A09">
            <w:pPr>
              <w:jc w:val="center"/>
              <w:rPr>
                <w:lang w:eastAsia="en-US"/>
              </w:rPr>
            </w:pPr>
            <w:r w:rsidRPr="001F6BF9">
              <w:rPr>
                <w:lang w:eastAsia="en-US"/>
              </w:rPr>
              <w:t>0</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t>Выпускники институтов</w:t>
            </w:r>
          </w:p>
        </w:tc>
        <w:tc>
          <w:tcPr>
            <w:tcW w:w="1110" w:type="dxa"/>
            <w:vAlign w:val="bottom"/>
          </w:tcPr>
          <w:p w:rsidR="007A0FF2" w:rsidRPr="001F6BF9" w:rsidRDefault="007A0FF2" w:rsidP="00BD4A09">
            <w:pPr>
              <w:jc w:val="center"/>
              <w:rPr>
                <w:lang w:eastAsia="en-US"/>
              </w:rPr>
            </w:pPr>
            <w:r w:rsidRPr="001F6BF9">
              <w:rPr>
                <w:lang w:eastAsia="en-US"/>
              </w:rPr>
              <w:t>0</w:t>
            </w:r>
          </w:p>
        </w:tc>
        <w:tc>
          <w:tcPr>
            <w:tcW w:w="1110" w:type="dxa"/>
            <w:vAlign w:val="bottom"/>
          </w:tcPr>
          <w:p w:rsidR="007A0FF2" w:rsidRPr="001F6BF9" w:rsidRDefault="007A0FF2" w:rsidP="00BD4A09">
            <w:pPr>
              <w:jc w:val="center"/>
              <w:rPr>
                <w:lang w:eastAsia="en-US"/>
              </w:rPr>
            </w:pPr>
            <w:r w:rsidRPr="001F6BF9">
              <w:rPr>
                <w:lang w:eastAsia="en-US"/>
              </w:rPr>
              <w:t>0</w:t>
            </w:r>
          </w:p>
        </w:tc>
        <w:tc>
          <w:tcPr>
            <w:tcW w:w="1170" w:type="dxa"/>
            <w:vAlign w:val="bottom"/>
          </w:tcPr>
          <w:p w:rsidR="007A0FF2" w:rsidRPr="001F6BF9" w:rsidRDefault="007A0FF2" w:rsidP="00BD4A09">
            <w:pPr>
              <w:jc w:val="center"/>
              <w:rPr>
                <w:lang w:eastAsia="en-US"/>
              </w:rPr>
            </w:pPr>
            <w:r w:rsidRPr="001F6BF9">
              <w:rPr>
                <w:lang w:eastAsia="en-US"/>
              </w:rPr>
              <w:t>0</w:t>
            </w:r>
          </w:p>
        </w:tc>
      </w:tr>
      <w:tr w:rsidR="007A0FF2" w:rsidRPr="001F6BF9" w:rsidTr="00BD4A09">
        <w:tc>
          <w:tcPr>
            <w:tcW w:w="6499" w:type="dxa"/>
          </w:tcPr>
          <w:p w:rsidR="007A0FF2" w:rsidRPr="001F6BF9" w:rsidRDefault="007A0FF2" w:rsidP="007A0FF2">
            <w:pPr>
              <w:numPr>
                <w:ilvl w:val="0"/>
                <w:numId w:val="2"/>
              </w:numPr>
              <w:contextualSpacing/>
              <w:rPr>
                <w:lang w:eastAsia="en-US"/>
              </w:rPr>
            </w:pPr>
            <w:r w:rsidRPr="001F6BF9">
              <w:rPr>
                <w:lang w:eastAsia="en-US"/>
              </w:rPr>
              <w:t>Иное</w:t>
            </w:r>
          </w:p>
        </w:tc>
        <w:tc>
          <w:tcPr>
            <w:tcW w:w="1110" w:type="dxa"/>
            <w:vAlign w:val="center"/>
          </w:tcPr>
          <w:p w:rsidR="007A0FF2" w:rsidRPr="001F6BF9" w:rsidRDefault="007A0FF2" w:rsidP="00BD4A09">
            <w:pPr>
              <w:contextualSpacing/>
              <w:jc w:val="center"/>
            </w:pPr>
            <w:r w:rsidRPr="001F6BF9">
              <w:t>98</w:t>
            </w:r>
          </w:p>
        </w:tc>
        <w:tc>
          <w:tcPr>
            <w:tcW w:w="1110" w:type="dxa"/>
            <w:vAlign w:val="center"/>
          </w:tcPr>
          <w:p w:rsidR="007A0FF2" w:rsidRPr="001F6BF9" w:rsidRDefault="007A0FF2" w:rsidP="00BD4A09">
            <w:pPr>
              <w:contextualSpacing/>
              <w:jc w:val="center"/>
            </w:pPr>
            <w:r w:rsidRPr="001F6BF9">
              <w:t>98</w:t>
            </w:r>
          </w:p>
        </w:tc>
        <w:tc>
          <w:tcPr>
            <w:tcW w:w="1170" w:type="dxa"/>
            <w:vAlign w:val="center"/>
          </w:tcPr>
          <w:p w:rsidR="007A0FF2" w:rsidRPr="001F6BF9" w:rsidRDefault="007A0FF2" w:rsidP="00BD4A09">
            <w:pPr>
              <w:contextualSpacing/>
              <w:jc w:val="center"/>
            </w:pPr>
            <w:r w:rsidRPr="001F6BF9">
              <w:t>88</w:t>
            </w:r>
          </w:p>
        </w:tc>
      </w:tr>
    </w:tbl>
    <w:p w:rsidR="00BC0F6A" w:rsidRPr="001439FB" w:rsidRDefault="001439FB" w:rsidP="001439FB">
      <w:pPr>
        <w:rPr>
          <w:b/>
        </w:rPr>
      </w:pPr>
      <w:r>
        <w:rPr>
          <w:b/>
        </w:rPr>
        <w:t xml:space="preserve">7.1.5. </w:t>
      </w:r>
      <w:r w:rsidR="00BC0F6A" w:rsidRPr="001439FB">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noBreakHyphen/>
      </w:r>
      <w:r w:rsidR="00B419A7">
        <w:t>5</w:t>
      </w:r>
      <w:r>
        <w:rPr>
          <w:noProof/>
        </w:rPr>
        <w:fldChar w:fldCharType="begin"/>
      </w:r>
      <w:r>
        <w:rPr>
          <w:noProof/>
        </w:rPr>
        <w:instrText xml:space="preserve"> SEQ Таблица \* ARABIC \s 1 </w:instrText>
      </w:r>
      <w:r>
        <w:rPr>
          <w:noProof/>
        </w:rPr>
        <w:fldChar w:fldCharType="separate"/>
      </w:r>
      <w:r w:rsidR="006919F1">
        <w:rPr>
          <w:noProof/>
        </w:rPr>
        <w:t>36</w:t>
      </w:r>
      <w:r>
        <w:rPr>
          <w:noProof/>
        </w:rPr>
        <w:fldChar w:fldCharType="end"/>
      </w: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1"/>
        <w:gridCol w:w="1134"/>
        <w:gridCol w:w="852"/>
        <w:gridCol w:w="1135"/>
        <w:gridCol w:w="851"/>
        <w:gridCol w:w="1135"/>
        <w:gridCol w:w="852"/>
      </w:tblGrid>
      <w:tr w:rsidR="00AF0505" w:rsidRPr="00AF0505" w:rsidTr="00AF0505">
        <w:tc>
          <w:tcPr>
            <w:tcW w:w="3970" w:type="dxa"/>
            <w:tcBorders>
              <w:top w:val="single" w:sz="4" w:space="0" w:color="auto"/>
              <w:left w:val="single" w:sz="4" w:space="0" w:color="auto"/>
              <w:bottom w:val="single" w:sz="4" w:space="0" w:color="auto"/>
              <w:right w:val="single" w:sz="4" w:space="0" w:color="auto"/>
            </w:tcBorders>
            <w:vAlign w:val="center"/>
            <w:hideMark/>
          </w:tcPr>
          <w:p w:rsidR="00AF0505" w:rsidRPr="00AF0505" w:rsidRDefault="00AF0505" w:rsidP="00AF0505">
            <w:pPr>
              <w:contextualSpacing/>
              <w:jc w:val="center"/>
              <w:rPr>
                <w:rFonts w:eastAsia="Times New Roman"/>
                <w:lang w:eastAsia="en-US"/>
              </w:rPr>
            </w:pPr>
            <w:r w:rsidRPr="00AF0505">
              <w:rPr>
                <w:lang w:eastAsia="en-US"/>
              </w:rPr>
              <w:t>Учебный год</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AF0505" w:rsidRPr="00AF0505" w:rsidRDefault="00AF0505" w:rsidP="00AF0505">
            <w:pPr>
              <w:contextualSpacing/>
              <w:jc w:val="center"/>
              <w:rPr>
                <w:rFonts w:eastAsia="Times New Roman"/>
                <w:lang w:eastAsia="en-US"/>
              </w:rPr>
            </w:pPr>
            <w:r w:rsidRPr="00AF0505">
              <w:rPr>
                <w:lang w:eastAsia="en-US"/>
              </w:rPr>
              <w:t>2018</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AF0505" w:rsidRPr="00AF0505" w:rsidRDefault="00AF0505" w:rsidP="00AF0505">
            <w:pPr>
              <w:contextualSpacing/>
              <w:jc w:val="center"/>
              <w:rPr>
                <w:rFonts w:eastAsia="Times New Roman"/>
                <w:lang w:eastAsia="en-US"/>
              </w:rPr>
            </w:pPr>
            <w:r w:rsidRPr="00AF0505">
              <w:rPr>
                <w:lang w:eastAsia="en-US"/>
              </w:rPr>
              <w:t>2019</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AF0505" w:rsidRPr="00AF0505" w:rsidRDefault="00AF0505" w:rsidP="00AF0505">
            <w:pPr>
              <w:contextualSpacing/>
              <w:jc w:val="center"/>
              <w:rPr>
                <w:rFonts w:eastAsia="Times New Roman"/>
                <w:lang w:eastAsia="en-US"/>
              </w:rPr>
            </w:pPr>
            <w:r w:rsidRPr="00AF0505">
              <w:rPr>
                <w:lang w:eastAsia="en-US"/>
              </w:rPr>
              <w:t>2020</w:t>
            </w:r>
          </w:p>
        </w:tc>
      </w:tr>
      <w:tr w:rsidR="00AF0505" w:rsidRPr="00AF0505" w:rsidTr="00AF0505">
        <w:trPr>
          <w:cantSplit/>
          <w:trHeight w:val="2234"/>
        </w:trPr>
        <w:tc>
          <w:tcPr>
            <w:tcW w:w="3970" w:type="dxa"/>
            <w:tcBorders>
              <w:top w:val="single" w:sz="4" w:space="0" w:color="auto"/>
              <w:left w:val="single" w:sz="4" w:space="0" w:color="auto"/>
              <w:bottom w:val="single" w:sz="4" w:space="0" w:color="auto"/>
              <w:right w:val="single" w:sz="4" w:space="0" w:color="auto"/>
            </w:tcBorders>
            <w:vAlign w:val="center"/>
            <w:hideMark/>
          </w:tcPr>
          <w:p w:rsidR="00AF0505" w:rsidRPr="00AF0505" w:rsidRDefault="00AF0505" w:rsidP="00AF0505">
            <w:pPr>
              <w:contextualSpacing/>
              <w:jc w:val="center"/>
              <w:rPr>
                <w:rFonts w:eastAsia="Times New Roman"/>
                <w:lang w:eastAsia="en-US"/>
              </w:rPr>
            </w:pPr>
            <w:r w:rsidRPr="00AF0505">
              <w:rPr>
                <w:lang w:eastAsia="en-US"/>
              </w:rPr>
              <w:t>МСУ</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AF0505" w:rsidRPr="00AF0505" w:rsidRDefault="00AF0505" w:rsidP="00AF0505">
            <w:pPr>
              <w:ind w:left="113" w:right="113"/>
              <w:contextualSpacing/>
              <w:jc w:val="center"/>
              <w:rPr>
                <w:rFonts w:eastAsia="Times New Roman"/>
                <w:lang w:eastAsia="en-US"/>
              </w:rPr>
            </w:pPr>
            <w:r w:rsidRPr="00AF0505">
              <w:rPr>
                <w:lang w:eastAsia="en-US"/>
              </w:rPr>
              <w:t>Количество участников ЕГЭ по учебному  предмету</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AF0505" w:rsidRPr="00AF0505" w:rsidRDefault="00AF0505" w:rsidP="00AF0505">
            <w:pPr>
              <w:ind w:left="113" w:right="113"/>
              <w:contextualSpacing/>
              <w:jc w:val="center"/>
              <w:rPr>
                <w:rFonts w:eastAsia="Times New Roman"/>
                <w:lang w:eastAsia="en-US"/>
              </w:rPr>
            </w:pPr>
            <w:r w:rsidRPr="00AF0505">
              <w:rPr>
                <w:lang w:eastAsia="en-US"/>
              </w:rPr>
              <w:t>% от общего числа участников в регионе</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AF0505" w:rsidRPr="00AF0505" w:rsidRDefault="00AF0505" w:rsidP="00AF0505">
            <w:pPr>
              <w:ind w:left="113" w:right="113"/>
              <w:contextualSpacing/>
              <w:jc w:val="center"/>
              <w:rPr>
                <w:rFonts w:eastAsia="Times New Roman"/>
                <w:lang w:eastAsia="en-US"/>
              </w:rPr>
            </w:pPr>
            <w:r w:rsidRPr="00AF0505">
              <w:rPr>
                <w:lang w:eastAsia="en-US"/>
              </w:rPr>
              <w:t>Количество участников ЕГЭ по учебному  предмету</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AF0505" w:rsidRPr="00AF0505" w:rsidRDefault="00AF0505" w:rsidP="00AF0505">
            <w:pPr>
              <w:ind w:left="113" w:right="113"/>
              <w:contextualSpacing/>
              <w:jc w:val="center"/>
              <w:rPr>
                <w:rFonts w:eastAsia="Times New Roman"/>
                <w:lang w:eastAsia="en-US"/>
              </w:rPr>
            </w:pPr>
            <w:r w:rsidRPr="00AF0505">
              <w:rPr>
                <w:lang w:eastAsia="en-US"/>
              </w:rPr>
              <w:t>% от общего числа участников в регионе</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AF0505" w:rsidRPr="00AF0505" w:rsidRDefault="00AF0505" w:rsidP="00AF0505">
            <w:pPr>
              <w:ind w:left="113" w:right="113"/>
              <w:contextualSpacing/>
              <w:jc w:val="center"/>
              <w:rPr>
                <w:rFonts w:eastAsia="Times New Roman"/>
                <w:lang w:eastAsia="en-US"/>
              </w:rPr>
            </w:pPr>
            <w:r w:rsidRPr="00AF0505">
              <w:rPr>
                <w:lang w:eastAsia="en-US"/>
              </w:rPr>
              <w:t>Количество участников ЕГЭ по учебному  предмету</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AF0505" w:rsidRPr="00AF0505" w:rsidRDefault="00AF0505" w:rsidP="00AF0505">
            <w:pPr>
              <w:ind w:left="113" w:right="113"/>
              <w:contextualSpacing/>
              <w:jc w:val="center"/>
              <w:rPr>
                <w:rFonts w:eastAsia="Times New Roman"/>
                <w:lang w:eastAsia="en-US"/>
              </w:rPr>
            </w:pPr>
            <w:r w:rsidRPr="00AF0505">
              <w:rPr>
                <w:lang w:eastAsia="en-US"/>
              </w:rPr>
              <w:t>% от общего числа участников в регионе</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hideMark/>
          </w:tcPr>
          <w:p w:rsidR="00AF0505" w:rsidRPr="002662C8" w:rsidRDefault="00AF0505" w:rsidP="00AF0505">
            <w:pPr>
              <w:contextualSpacing/>
              <w:jc w:val="both"/>
              <w:rPr>
                <w:rFonts w:eastAsia="Times New Roman"/>
                <w:lang w:eastAsia="en-US"/>
              </w:rPr>
            </w:pPr>
            <w:r w:rsidRPr="002662C8">
              <w:rPr>
                <w:lang w:eastAsia="en-US"/>
              </w:rPr>
              <w:t>Большесельский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0,4</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hideMark/>
          </w:tcPr>
          <w:p w:rsidR="00AF0505" w:rsidRPr="002662C8" w:rsidRDefault="00AF0505" w:rsidP="00AF0505">
            <w:pPr>
              <w:contextualSpacing/>
              <w:jc w:val="both"/>
              <w:rPr>
                <w:rFonts w:eastAsia="Times New Roman"/>
                <w:lang w:eastAsia="en-US"/>
              </w:rPr>
            </w:pPr>
            <w:r w:rsidRPr="002662C8">
              <w:rPr>
                <w:lang w:eastAsia="en-US"/>
              </w:rPr>
              <w:t>Борисоглебский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1,1</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hideMark/>
          </w:tcPr>
          <w:p w:rsidR="00AF0505" w:rsidRPr="002662C8" w:rsidRDefault="00AF0505" w:rsidP="00AF0505">
            <w:pPr>
              <w:contextualSpacing/>
              <w:jc w:val="both"/>
              <w:rPr>
                <w:rFonts w:eastAsia="Times New Roman"/>
                <w:lang w:eastAsia="en-US"/>
              </w:rPr>
            </w:pPr>
            <w:r w:rsidRPr="002662C8">
              <w:rPr>
                <w:lang w:eastAsia="en-US"/>
              </w:rPr>
              <w:t>Брейтовский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0,2</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hideMark/>
          </w:tcPr>
          <w:p w:rsidR="00AF0505" w:rsidRPr="002662C8" w:rsidRDefault="00AF0505" w:rsidP="00AF0505">
            <w:pPr>
              <w:contextualSpacing/>
              <w:jc w:val="both"/>
              <w:rPr>
                <w:rFonts w:eastAsia="Times New Roman"/>
                <w:lang w:eastAsia="en-US"/>
              </w:rPr>
            </w:pPr>
            <w:r w:rsidRPr="002662C8">
              <w:rPr>
                <w:lang w:eastAsia="en-US"/>
              </w:rPr>
              <w:t>г. Переславль-Залесский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28</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6,1</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hideMark/>
          </w:tcPr>
          <w:p w:rsidR="00AF0505" w:rsidRPr="002662C8" w:rsidRDefault="00AF0505" w:rsidP="00AF0505">
            <w:pPr>
              <w:contextualSpacing/>
              <w:jc w:val="both"/>
              <w:rPr>
                <w:rFonts w:eastAsia="Times New Roman"/>
                <w:lang w:eastAsia="en-US"/>
              </w:rPr>
            </w:pPr>
            <w:r w:rsidRPr="002662C8">
              <w:rPr>
                <w:lang w:eastAsia="en-US"/>
              </w:rPr>
              <w:t>г. Рыбинск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115</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116</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95</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11,5</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hideMark/>
          </w:tcPr>
          <w:p w:rsidR="00AF0505" w:rsidRPr="002662C8" w:rsidRDefault="00AF0505" w:rsidP="00AF0505">
            <w:pPr>
              <w:contextualSpacing/>
              <w:jc w:val="both"/>
              <w:rPr>
                <w:rFonts w:eastAsia="Times New Roman"/>
                <w:lang w:eastAsia="en-US"/>
              </w:rPr>
            </w:pPr>
            <w:r w:rsidRPr="002662C8">
              <w:rPr>
                <w:lang w:eastAsia="en-US"/>
              </w:rPr>
              <w:t>г. Ярославль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502</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54,4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467</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54,9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458</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55,5</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Гаврилов-Ямский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1,6</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Даниловский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14</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0,8</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Государственные образовательные организации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0,0</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Негосударственные образовательные организации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52</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1,9</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Любимский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0,5</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Мышкинский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1,0</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Некоузский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1,0</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Некрасовский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1,1</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Первомайский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0,4</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Переславский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0,0</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Пошехонский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0,4</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Профессиональные образовательные организации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1,5</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Ростовский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29</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38</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4,6</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Рыбинский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0,4</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Тутаевский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3,6</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Угличский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23</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25</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3,0</w:t>
            </w:r>
          </w:p>
        </w:tc>
      </w:tr>
      <w:tr w:rsidR="00AF0505" w:rsidRPr="002662C8" w:rsidTr="00AF0505">
        <w:tc>
          <w:tcPr>
            <w:tcW w:w="3970" w:type="dxa"/>
            <w:tcBorders>
              <w:top w:val="single" w:sz="4" w:space="0" w:color="auto"/>
              <w:left w:val="single" w:sz="4" w:space="0" w:color="auto"/>
              <w:bottom w:val="single" w:sz="4" w:space="0" w:color="auto"/>
              <w:right w:val="single" w:sz="4" w:space="0" w:color="auto"/>
            </w:tcBorders>
            <w:vAlign w:val="bottom"/>
            <w:hideMark/>
          </w:tcPr>
          <w:p w:rsidR="00AF0505" w:rsidRPr="002662C8" w:rsidRDefault="00AF0505" w:rsidP="00AF0505">
            <w:pPr>
              <w:rPr>
                <w:rFonts w:eastAsia="Times New Roman"/>
                <w:lang w:eastAsia="en-US"/>
              </w:rPr>
            </w:pPr>
            <w:r w:rsidRPr="002662C8">
              <w:rPr>
                <w:lang w:eastAsia="en-US"/>
              </w:rPr>
              <w:t>Ярославский МР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lang w:eastAsia="en-US"/>
              </w:rPr>
            </w:pPr>
            <w:r w:rsidRPr="002662C8">
              <w:rPr>
                <w:lang w:eastAsia="en-US"/>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28</w:t>
            </w:r>
          </w:p>
        </w:tc>
        <w:tc>
          <w:tcPr>
            <w:tcW w:w="851" w:type="dxa"/>
            <w:tcBorders>
              <w:top w:val="single" w:sz="4" w:space="0" w:color="auto"/>
              <w:left w:val="single" w:sz="4" w:space="0" w:color="auto"/>
              <w:bottom w:val="single" w:sz="4" w:space="0" w:color="auto"/>
              <w:right w:val="single" w:sz="4" w:space="0" w:color="auto"/>
            </w:tcBorders>
            <w:vAlign w:val="center"/>
            <w:hideMark/>
          </w:tcPr>
          <w:p w:rsidR="00AF0505" w:rsidRPr="002662C8" w:rsidRDefault="00AF0505" w:rsidP="00AF0505">
            <w:pPr>
              <w:jc w:val="center"/>
              <w:rPr>
                <w:rFonts w:eastAsia="Times New Roman"/>
                <w:color w:val="000000"/>
                <w:lang w:eastAsia="en-US"/>
              </w:rPr>
            </w:pPr>
            <w:r w:rsidRPr="002662C8">
              <w:rPr>
                <w:color w:val="000000"/>
                <w:lang w:eastAsia="en-US"/>
              </w:rPr>
              <w:t>3,4</w:t>
            </w:r>
          </w:p>
        </w:tc>
      </w:tr>
    </w:tbl>
    <w:p w:rsidR="00BC0F6A" w:rsidRPr="001439FB" w:rsidRDefault="001439FB" w:rsidP="001439FB">
      <w:pPr>
        <w:rPr>
          <w:b/>
        </w:rPr>
      </w:pPr>
      <w:r>
        <w:rPr>
          <w:b/>
        </w:rPr>
        <w:t xml:space="preserve">7.1.6. </w:t>
      </w:r>
      <w:r w:rsidR="00BC0F6A" w:rsidRPr="001439FB">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lastRenderedPageBreak/>
        <w:t xml:space="preserve">Таблица </w:t>
      </w:r>
      <w:r w:rsidR="00BA5AB2">
        <w:t>2</w:t>
      </w:r>
      <w:r>
        <w:rPr>
          <w:noProof/>
        </w:rPr>
        <w:t>-</w:t>
      </w:r>
      <w:r w:rsidR="001F60A3">
        <w:rPr>
          <w:noProof/>
        </w:rPr>
        <w:t>7</w:t>
      </w:r>
      <w:r>
        <w:noBreakHyphen/>
      </w:r>
      <w:r w:rsidR="00B419A7">
        <w:t>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AF0505" w:rsidRPr="00634251" w:rsidTr="00AF0505">
        <w:trPr>
          <w:cantSplit/>
          <w:trHeight w:val="297"/>
        </w:trPr>
        <w:tc>
          <w:tcPr>
            <w:tcW w:w="568" w:type="dxa"/>
            <w:shd w:val="clear" w:color="auto" w:fill="auto"/>
          </w:tcPr>
          <w:p w:rsidR="00AF0505" w:rsidRPr="002662C8" w:rsidRDefault="00AF0505" w:rsidP="00AF0505">
            <w:pPr>
              <w:contextualSpacing/>
            </w:pPr>
          </w:p>
        </w:tc>
        <w:tc>
          <w:tcPr>
            <w:tcW w:w="6804" w:type="dxa"/>
            <w:shd w:val="clear" w:color="auto" w:fill="auto"/>
          </w:tcPr>
          <w:p w:rsidR="00AF0505" w:rsidRPr="00AF0505" w:rsidRDefault="00AF0505" w:rsidP="00AF0505">
            <w:pPr>
              <w:tabs>
                <w:tab w:val="left" w:pos="1072"/>
              </w:tabs>
              <w:contextualSpacing/>
              <w:jc w:val="center"/>
              <w:rPr>
                <w:i/>
              </w:rPr>
            </w:pPr>
            <w:r w:rsidRPr="00AF0505">
              <w:rPr>
                <w:i/>
              </w:rPr>
              <w:t>Базовый уровень</w:t>
            </w:r>
          </w:p>
        </w:tc>
        <w:tc>
          <w:tcPr>
            <w:tcW w:w="2693" w:type="dxa"/>
            <w:shd w:val="clear" w:color="auto" w:fill="auto"/>
          </w:tcPr>
          <w:p w:rsidR="00AF0505" w:rsidRPr="002662C8" w:rsidRDefault="00AF0505" w:rsidP="00AF0505">
            <w:pPr>
              <w:contextualSpacing/>
            </w:pP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1.</w:t>
            </w:r>
          </w:p>
        </w:tc>
        <w:tc>
          <w:tcPr>
            <w:tcW w:w="6804" w:type="dxa"/>
            <w:shd w:val="clear" w:color="auto" w:fill="auto"/>
          </w:tcPr>
          <w:p w:rsidR="00AF0505" w:rsidRPr="00A70DCB" w:rsidRDefault="00AF0505" w:rsidP="00AF0505">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10 класс. </w:t>
            </w:r>
            <w:r w:rsidRPr="00A70DCB">
              <w:rPr>
                <w:rFonts w:ascii="Times New Roman" w:hAnsi="Times New Roman"/>
                <w:color w:val="000000"/>
                <w:sz w:val="24"/>
                <w:szCs w:val="24"/>
                <w:lang w:val="ru-RU"/>
              </w:rPr>
              <w:t>Горинов М.М., Данилов А.А., Моруков М.Ю., и др./Под ред. Торкунова А.В. История России. 10 класс. В 3-х частях. -  Просвещение, 2018.</w:t>
            </w:r>
          </w:p>
        </w:tc>
        <w:tc>
          <w:tcPr>
            <w:tcW w:w="2693" w:type="dxa"/>
            <w:shd w:val="clear" w:color="auto" w:fill="auto"/>
          </w:tcPr>
          <w:p w:rsidR="00AF0505" w:rsidRPr="00A70DCB" w:rsidRDefault="00AF0505" w:rsidP="00AF0505">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25</w:t>
            </w: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2.</w:t>
            </w:r>
          </w:p>
        </w:tc>
        <w:tc>
          <w:tcPr>
            <w:tcW w:w="6804" w:type="dxa"/>
            <w:shd w:val="clear" w:color="auto" w:fill="auto"/>
          </w:tcPr>
          <w:p w:rsidR="00AF0505" w:rsidRPr="002662C8" w:rsidRDefault="00AF0505" w:rsidP="00AF0505">
            <w:pPr>
              <w:rPr>
                <w:color w:val="000000"/>
              </w:rPr>
            </w:pPr>
            <w:r w:rsidRPr="002662C8">
              <w:t>10 класс. Борисов Н.С.</w:t>
            </w:r>
            <w:r w:rsidRPr="002662C8">
              <w:rPr>
                <w:color w:val="000000"/>
              </w:rPr>
              <w:t xml:space="preserve"> История. История России. Ч.1. Просвещение 10 класс. Левандовский А.А. История. История России. Ч.2. – Просвещение, 2018.</w:t>
            </w:r>
          </w:p>
          <w:p w:rsidR="00AF0505" w:rsidRPr="002662C8" w:rsidRDefault="00AF0505" w:rsidP="00AF0505">
            <w:pPr>
              <w:rPr>
                <w:color w:val="000000"/>
              </w:rPr>
            </w:pPr>
            <w:r w:rsidRPr="002662C8">
              <w:t>11 класс</w:t>
            </w:r>
            <w:r w:rsidRPr="002662C8">
              <w:rPr>
                <w:rFonts w:eastAsia="Times New Roman"/>
                <w:color w:val="000000"/>
              </w:rPr>
              <w:t xml:space="preserve"> Левандовский А.А., Щетинов Ю.А., Мироненко С.В. История. История России. – Просвещение, 2018.</w:t>
            </w:r>
          </w:p>
        </w:tc>
        <w:tc>
          <w:tcPr>
            <w:tcW w:w="2693" w:type="dxa"/>
            <w:shd w:val="clear" w:color="auto" w:fill="auto"/>
          </w:tcPr>
          <w:p w:rsidR="00AF0505" w:rsidRPr="00A70DCB" w:rsidRDefault="00AF0505" w:rsidP="00AF0505">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25</w:t>
            </w: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3.</w:t>
            </w:r>
          </w:p>
        </w:tc>
        <w:tc>
          <w:tcPr>
            <w:tcW w:w="6804" w:type="dxa"/>
            <w:shd w:val="clear" w:color="auto" w:fill="auto"/>
          </w:tcPr>
          <w:p w:rsidR="00AF0505" w:rsidRPr="002662C8" w:rsidRDefault="00AF0505" w:rsidP="00AF0505">
            <w:pPr>
              <w:rPr>
                <w:rFonts w:eastAsia="Times New Roman"/>
                <w:color w:val="000000"/>
              </w:rPr>
            </w:pPr>
            <w:r w:rsidRPr="002662C8">
              <w:rPr>
                <w:rFonts w:eastAsia="Times New Roman"/>
                <w:color w:val="000000"/>
              </w:rPr>
              <w:t>11 класс. Загладин Н.В.,Петров Ю.А. История (базовый уровень). -  Русское слово, 2018.-</w:t>
            </w:r>
          </w:p>
        </w:tc>
        <w:tc>
          <w:tcPr>
            <w:tcW w:w="2693" w:type="dxa"/>
            <w:shd w:val="clear" w:color="auto" w:fill="auto"/>
          </w:tcPr>
          <w:p w:rsidR="00AF0505" w:rsidRPr="00A70DCB" w:rsidRDefault="00AF0505" w:rsidP="00AF0505">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21</w:t>
            </w: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4.</w:t>
            </w:r>
          </w:p>
        </w:tc>
        <w:tc>
          <w:tcPr>
            <w:tcW w:w="6804" w:type="dxa"/>
            <w:shd w:val="clear" w:color="auto" w:fill="auto"/>
          </w:tcPr>
          <w:p w:rsidR="00AF0505" w:rsidRPr="002662C8" w:rsidRDefault="00AF0505" w:rsidP="00AF0505">
            <w:pPr>
              <w:rPr>
                <w:color w:val="000000"/>
              </w:rPr>
            </w:pPr>
            <w:r w:rsidRPr="002662C8">
              <w:rPr>
                <w:rFonts w:eastAsia="Times New Roman"/>
                <w:color w:val="000000"/>
              </w:rPr>
              <w:t>11 класс. Улунян А.А., Сергеев Е.Ю.(под ред. Чубарьяна А.О.) История. Всеобщая история. – Просвещение, 2018.</w:t>
            </w:r>
          </w:p>
        </w:tc>
        <w:tc>
          <w:tcPr>
            <w:tcW w:w="2693" w:type="dxa"/>
            <w:shd w:val="clear" w:color="auto" w:fill="auto"/>
          </w:tcPr>
          <w:p w:rsidR="00AF0505" w:rsidRPr="002662C8" w:rsidRDefault="00AF0505" w:rsidP="00AF0505">
            <w:pPr>
              <w:jc w:val="center"/>
              <w:rPr>
                <w:rFonts w:eastAsia="Times New Roman"/>
                <w:color w:val="000000"/>
              </w:rPr>
            </w:pPr>
            <w:r w:rsidRPr="002662C8">
              <w:rPr>
                <w:rFonts w:eastAsia="Times New Roman"/>
                <w:color w:val="000000"/>
              </w:rPr>
              <w:t>29</w:t>
            </w:r>
          </w:p>
        </w:tc>
      </w:tr>
      <w:tr w:rsidR="00AF0505" w:rsidRPr="00634251" w:rsidTr="00AF0505">
        <w:trPr>
          <w:cantSplit/>
          <w:trHeight w:val="266"/>
        </w:trPr>
        <w:tc>
          <w:tcPr>
            <w:tcW w:w="568" w:type="dxa"/>
            <w:shd w:val="clear" w:color="auto" w:fill="auto"/>
          </w:tcPr>
          <w:p w:rsidR="00AF0505" w:rsidRPr="002662C8" w:rsidRDefault="00AF0505" w:rsidP="00AF0505">
            <w:pPr>
              <w:contextualSpacing/>
            </w:pPr>
          </w:p>
        </w:tc>
        <w:tc>
          <w:tcPr>
            <w:tcW w:w="6804" w:type="dxa"/>
            <w:shd w:val="clear" w:color="auto" w:fill="auto"/>
          </w:tcPr>
          <w:p w:rsidR="00AF0505" w:rsidRPr="00AF0505" w:rsidRDefault="00AF0505" w:rsidP="00AF0505">
            <w:pPr>
              <w:contextualSpacing/>
              <w:jc w:val="center"/>
              <w:rPr>
                <w:i/>
              </w:rPr>
            </w:pPr>
            <w:r w:rsidRPr="00AF0505">
              <w:rPr>
                <w:i/>
              </w:rPr>
              <w:t>Углубленный уровень</w:t>
            </w:r>
          </w:p>
        </w:tc>
        <w:tc>
          <w:tcPr>
            <w:tcW w:w="2693" w:type="dxa"/>
            <w:shd w:val="clear" w:color="auto" w:fill="auto"/>
          </w:tcPr>
          <w:p w:rsidR="00AF0505" w:rsidRPr="002662C8" w:rsidRDefault="00AF0505" w:rsidP="00AF0505">
            <w:pPr>
              <w:contextualSpacing/>
            </w:pP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1.</w:t>
            </w:r>
          </w:p>
        </w:tc>
        <w:tc>
          <w:tcPr>
            <w:tcW w:w="6804" w:type="dxa"/>
            <w:shd w:val="clear" w:color="auto" w:fill="auto"/>
          </w:tcPr>
          <w:p w:rsidR="00AF0505" w:rsidRPr="002662C8" w:rsidRDefault="00AF0505" w:rsidP="00AF0505">
            <w:pPr>
              <w:rPr>
                <w:color w:val="000000"/>
              </w:rPr>
            </w:pPr>
            <w:r w:rsidRPr="002662C8">
              <w:rPr>
                <w:rFonts w:eastAsia="Times New Roman"/>
                <w:color w:val="000000"/>
              </w:rPr>
              <w:t>11 класс. Загладин Н.В. История. Всеобщая история. Углублённый уровень. -  Русское слово, 2018.</w:t>
            </w:r>
          </w:p>
        </w:tc>
        <w:tc>
          <w:tcPr>
            <w:tcW w:w="2693" w:type="dxa"/>
            <w:shd w:val="clear" w:color="auto" w:fill="auto"/>
          </w:tcPr>
          <w:p w:rsidR="00AF0505" w:rsidRPr="002662C8" w:rsidRDefault="00AF0505" w:rsidP="00AF0505">
            <w:pPr>
              <w:jc w:val="center"/>
              <w:rPr>
                <w:color w:val="000000"/>
              </w:rPr>
            </w:pPr>
            <w:r w:rsidRPr="002662C8">
              <w:rPr>
                <w:color w:val="000000"/>
              </w:rPr>
              <w:t>40</w:t>
            </w: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2.</w:t>
            </w:r>
          </w:p>
        </w:tc>
        <w:tc>
          <w:tcPr>
            <w:tcW w:w="6804" w:type="dxa"/>
            <w:shd w:val="clear" w:color="auto" w:fill="auto"/>
          </w:tcPr>
          <w:p w:rsidR="00AF0505" w:rsidRPr="002662C8" w:rsidRDefault="00AF0505" w:rsidP="00AF0505">
            <w:pPr>
              <w:rPr>
                <w:rFonts w:eastAsia="Times New Roman"/>
                <w:color w:val="000000"/>
              </w:rPr>
            </w:pPr>
            <w:r w:rsidRPr="002662C8">
              <w:rPr>
                <w:rFonts w:eastAsia="Times New Roman"/>
                <w:color w:val="000000"/>
              </w:rPr>
              <w:t>11 класс. Волобуев О.В. и др. История. История России. Углубленный уровень. -  Дрофа, 2018.</w:t>
            </w:r>
          </w:p>
        </w:tc>
        <w:tc>
          <w:tcPr>
            <w:tcW w:w="2693" w:type="dxa"/>
            <w:shd w:val="clear" w:color="auto" w:fill="auto"/>
          </w:tcPr>
          <w:p w:rsidR="00AF0505" w:rsidRPr="002662C8" w:rsidRDefault="00AF0505" w:rsidP="00AF0505">
            <w:pPr>
              <w:jc w:val="center"/>
              <w:rPr>
                <w:color w:val="000000"/>
              </w:rPr>
            </w:pPr>
            <w:r w:rsidRPr="002662C8">
              <w:rPr>
                <w:color w:val="000000"/>
              </w:rPr>
              <w:t>15</w:t>
            </w: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3.</w:t>
            </w:r>
          </w:p>
        </w:tc>
        <w:tc>
          <w:tcPr>
            <w:tcW w:w="6804" w:type="dxa"/>
            <w:shd w:val="clear" w:color="auto" w:fill="auto"/>
          </w:tcPr>
          <w:p w:rsidR="00AF0505" w:rsidRPr="002662C8" w:rsidRDefault="00AF0505" w:rsidP="00AF0505">
            <w:pPr>
              <w:rPr>
                <w:color w:val="000000"/>
              </w:rPr>
            </w:pPr>
            <w:r w:rsidRPr="002662C8">
              <w:rPr>
                <w:color w:val="000000"/>
              </w:rPr>
              <w:t xml:space="preserve">10 класс. Сахаров А.Н., Боханов А.Н. История. История России. В 2-х ч. Углублённый уровень. - </w:t>
            </w:r>
            <w:r w:rsidRPr="002662C8">
              <w:rPr>
                <w:rFonts w:eastAsia="Times New Roman"/>
                <w:color w:val="000000"/>
              </w:rPr>
              <w:t xml:space="preserve"> Русское слово, 2018.</w:t>
            </w:r>
          </w:p>
        </w:tc>
        <w:tc>
          <w:tcPr>
            <w:tcW w:w="2693" w:type="dxa"/>
            <w:shd w:val="clear" w:color="auto" w:fill="auto"/>
          </w:tcPr>
          <w:p w:rsidR="00AF0505" w:rsidRPr="002662C8" w:rsidRDefault="00AF0505" w:rsidP="00AF0505">
            <w:pPr>
              <w:jc w:val="center"/>
              <w:rPr>
                <w:color w:val="000000"/>
              </w:rPr>
            </w:pPr>
            <w:r w:rsidRPr="002662C8">
              <w:rPr>
                <w:color w:val="000000"/>
              </w:rPr>
              <w:t>20</w:t>
            </w: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4.</w:t>
            </w:r>
          </w:p>
        </w:tc>
        <w:tc>
          <w:tcPr>
            <w:tcW w:w="6804" w:type="dxa"/>
            <w:shd w:val="clear" w:color="auto" w:fill="auto"/>
          </w:tcPr>
          <w:p w:rsidR="00AF0505" w:rsidRPr="002662C8" w:rsidRDefault="00AF0505" w:rsidP="00AF0505">
            <w:pPr>
              <w:rPr>
                <w:rFonts w:eastAsia="Times New Roman"/>
                <w:color w:val="000000"/>
              </w:rPr>
            </w:pPr>
            <w:r w:rsidRPr="002662C8">
              <w:rPr>
                <w:rFonts w:eastAsia="Times New Roman"/>
                <w:color w:val="000000"/>
              </w:rPr>
              <w:t>11 класс. Загладин Н.В., Петров Ю.А., Минаков С.Т., Козленко С.И. История. История России. Углублённый уровень. - Русское слово, 2018.</w:t>
            </w:r>
          </w:p>
        </w:tc>
        <w:tc>
          <w:tcPr>
            <w:tcW w:w="2693" w:type="dxa"/>
            <w:shd w:val="clear" w:color="auto" w:fill="auto"/>
          </w:tcPr>
          <w:p w:rsidR="00AF0505" w:rsidRPr="002662C8" w:rsidRDefault="00AF0505" w:rsidP="00AF0505">
            <w:pPr>
              <w:jc w:val="center"/>
              <w:rPr>
                <w:color w:val="000000"/>
              </w:rPr>
            </w:pPr>
            <w:r w:rsidRPr="002662C8">
              <w:rPr>
                <w:color w:val="000000"/>
              </w:rPr>
              <w:t>15</w:t>
            </w: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5.</w:t>
            </w:r>
          </w:p>
        </w:tc>
        <w:tc>
          <w:tcPr>
            <w:tcW w:w="6804" w:type="dxa"/>
            <w:shd w:val="clear" w:color="auto" w:fill="auto"/>
          </w:tcPr>
          <w:p w:rsidR="00AF0505" w:rsidRPr="002662C8" w:rsidRDefault="00AF0505" w:rsidP="00AF0505">
            <w:pPr>
              <w:rPr>
                <w:color w:val="000000"/>
              </w:rPr>
            </w:pPr>
            <w:r w:rsidRPr="002662C8">
              <w:rPr>
                <w:color w:val="000000"/>
              </w:rPr>
              <w:t>10 класс. Сахаров А.Н., Буганов В.И. (под ред.Сахарова А.Н.) История. История России. Ч.1. – Просвещение, 2018.</w:t>
            </w:r>
          </w:p>
          <w:p w:rsidR="00AF0505" w:rsidRPr="002662C8" w:rsidRDefault="00AF0505" w:rsidP="00AF0505">
            <w:pPr>
              <w:rPr>
                <w:color w:val="000000"/>
              </w:rPr>
            </w:pPr>
            <w:r w:rsidRPr="002662C8">
              <w:rPr>
                <w:color w:val="000000"/>
              </w:rPr>
              <w:t>10 класс. Буганов В.И., Зырянов П.Н., Сахаров А.Н. (под ред. Сахарова А.Н.) История. История России. Ч.2. – Просвещение, 2018.</w:t>
            </w:r>
          </w:p>
        </w:tc>
        <w:tc>
          <w:tcPr>
            <w:tcW w:w="2693" w:type="dxa"/>
            <w:shd w:val="clear" w:color="auto" w:fill="auto"/>
          </w:tcPr>
          <w:p w:rsidR="00AF0505" w:rsidRPr="002662C8" w:rsidRDefault="00AF0505" w:rsidP="00AF0505">
            <w:pPr>
              <w:jc w:val="center"/>
              <w:rPr>
                <w:color w:val="000000"/>
              </w:rPr>
            </w:pPr>
            <w:r w:rsidRPr="002662C8">
              <w:rPr>
                <w:color w:val="000000"/>
              </w:rPr>
              <w:t>10</w:t>
            </w:r>
          </w:p>
        </w:tc>
      </w:tr>
      <w:tr w:rsidR="00AF0505" w:rsidRPr="00634251" w:rsidTr="00AF0505">
        <w:trPr>
          <w:cantSplit/>
          <w:trHeight w:val="383"/>
        </w:trPr>
        <w:tc>
          <w:tcPr>
            <w:tcW w:w="568" w:type="dxa"/>
            <w:shd w:val="clear" w:color="auto" w:fill="auto"/>
          </w:tcPr>
          <w:p w:rsidR="00AF0505" w:rsidRPr="002662C8" w:rsidRDefault="00AF0505" w:rsidP="00AF0505">
            <w:pPr>
              <w:contextualSpacing/>
            </w:pPr>
          </w:p>
        </w:tc>
        <w:tc>
          <w:tcPr>
            <w:tcW w:w="6804" w:type="dxa"/>
            <w:shd w:val="clear" w:color="auto" w:fill="auto"/>
          </w:tcPr>
          <w:p w:rsidR="00AF0505" w:rsidRPr="002662C8" w:rsidRDefault="00AF0505" w:rsidP="00AF0505">
            <w:pPr>
              <w:contextualSpacing/>
              <w:rPr>
                <w:i/>
              </w:rPr>
            </w:pPr>
            <w:r w:rsidRPr="002662C8">
              <w:t xml:space="preserve">Другие пособия </w:t>
            </w:r>
            <w:r w:rsidRPr="002662C8">
              <w:rPr>
                <w:i/>
              </w:rPr>
              <w:t>(указать авторов, название, год издания)</w:t>
            </w:r>
          </w:p>
        </w:tc>
        <w:tc>
          <w:tcPr>
            <w:tcW w:w="2693" w:type="dxa"/>
            <w:shd w:val="clear" w:color="auto" w:fill="auto"/>
          </w:tcPr>
          <w:p w:rsidR="00AF0505" w:rsidRPr="002662C8" w:rsidRDefault="00AF0505" w:rsidP="00AF0505">
            <w:pPr>
              <w:contextualSpacing/>
            </w:pP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1.</w:t>
            </w:r>
          </w:p>
        </w:tc>
        <w:tc>
          <w:tcPr>
            <w:tcW w:w="6804" w:type="dxa"/>
            <w:shd w:val="clear" w:color="auto" w:fill="auto"/>
          </w:tcPr>
          <w:p w:rsidR="00AF0505" w:rsidRPr="002662C8" w:rsidRDefault="00AF0505" w:rsidP="00AF0505">
            <w:pPr>
              <w:contextualSpacing/>
            </w:pPr>
            <w:r w:rsidRPr="002662C8">
              <w:t xml:space="preserve">Загладин Н.В., Семененко И.С. Отечественная культура </w:t>
            </w:r>
            <w:r w:rsidRPr="002662C8">
              <w:rPr>
                <w:lang w:val="en-US"/>
              </w:rPr>
              <w:t>XX</w:t>
            </w:r>
            <w:r w:rsidRPr="002662C8">
              <w:t xml:space="preserve">  - начала </w:t>
            </w:r>
            <w:r w:rsidRPr="002662C8">
              <w:rPr>
                <w:lang w:val="en-US"/>
              </w:rPr>
              <w:t>XXI</w:t>
            </w:r>
            <w:r w:rsidRPr="002662C8">
              <w:t xml:space="preserve"> века.  - Русское слово, 2006 г.</w:t>
            </w:r>
          </w:p>
        </w:tc>
        <w:tc>
          <w:tcPr>
            <w:tcW w:w="2693" w:type="dxa"/>
            <w:shd w:val="clear" w:color="auto" w:fill="auto"/>
          </w:tcPr>
          <w:p w:rsidR="00AF0505" w:rsidRPr="002662C8" w:rsidRDefault="00AF0505" w:rsidP="00AF0505">
            <w:pPr>
              <w:contextualSpacing/>
              <w:jc w:val="center"/>
            </w:pPr>
            <w:r w:rsidRPr="002662C8">
              <w:t>20</w:t>
            </w: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2.</w:t>
            </w:r>
          </w:p>
        </w:tc>
        <w:tc>
          <w:tcPr>
            <w:tcW w:w="6804" w:type="dxa"/>
            <w:shd w:val="clear" w:color="auto" w:fill="auto"/>
          </w:tcPr>
          <w:p w:rsidR="00AF0505" w:rsidRPr="002662C8" w:rsidRDefault="00AF0505" w:rsidP="00AF0505">
            <w:pPr>
              <w:jc w:val="both"/>
              <w:rPr>
                <w:color w:val="000000"/>
              </w:rPr>
            </w:pPr>
            <w:r w:rsidRPr="002662C8">
              <w:rPr>
                <w:color w:val="000000"/>
              </w:rPr>
              <w:t>- Орлов А.С., Георгиев В.А. и др. История России. М.: изд.-во МГУ, 2017.</w:t>
            </w:r>
          </w:p>
        </w:tc>
        <w:tc>
          <w:tcPr>
            <w:tcW w:w="2693" w:type="dxa"/>
            <w:shd w:val="clear" w:color="auto" w:fill="auto"/>
          </w:tcPr>
          <w:p w:rsidR="00AF0505" w:rsidRPr="002662C8" w:rsidRDefault="00AF0505" w:rsidP="00AF0505">
            <w:pPr>
              <w:contextualSpacing/>
              <w:jc w:val="center"/>
            </w:pPr>
            <w:r w:rsidRPr="002662C8">
              <w:t>30</w:t>
            </w:r>
          </w:p>
        </w:tc>
      </w:tr>
      <w:tr w:rsidR="00AF0505" w:rsidRPr="00634251" w:rsidTr="00BC0F6A">
        <w:trPr>
          <w:cantSplit/>
          <w:trHeight w:val="580"/>
        </w:trPr>
        <w:tc>
          <w:tcPr>
            <w:tcW w:w="568" w:type="dxa"/>
            <w:shd w:val="clear" w:color="auto" w:fill="auto"/>
          </w:tcPr>
          <w:p w:rsidR="00AF0505" w:rsidRPr="002662C8" w:rsidRDefault="00AF0505" w:rsidP="00AF0505">
            <w:pPr>
              <w:contextualSpacing/>
            </w:pPr>
            <w:r w:rsidRPr="002662C8">
              <w:t>3.</w:t>
            </w:r>
          </w:p>
        </w:tc>
        <w:tc>
          <w:tcPr>
            <w:tcW w:w="6804" w:type="dxa"/>
            <w:shd w:val="clear" w:color="auto" w:fill="auto"/>
          </w:tcPr>
          <w:p w:rsidR="00AF0505" w:rsidRPr="002662C8" w:rsidRDefault="00AF0505" w:rsidP="00AF0505">
            <w:r w:rsidRPr="002662C8">
              <w:rPr>
                <w:color w:val="000000"/>
              </w:rPr>
              <w:t>- Баранов П.А. Шевченко С.В История новый полный справочник для подготовки к ЕГЭ. М.:2019.</w:t>
            </w:r>
          </w:p>
        </w:tc>
        <w:tc>
          <w:tcPr>
            <w:tcW w:w="2693" w:type="dxa"/>
            <w:shd w:val="clear" w:color="auto" w:fill="auto"/>
          </w:tcPr>
          <w:p w:rsidR="00AF0505" w:rsidRPr="002662C8" w:rsidRDefault="00AF0505" w:rsidP="00AF0505">
            <w:pPr>
              <w:contextualSpacing/>
              <w:jc w:val="center"/>
            </w:pPr>
            <w:r w:rsidRPr="002662C8">
              <w:t>50</w:t>
            </w: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870F21" w:rsidRDefault="00BC0F6A" w:rsidP="00BC0F6A">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p>
    <w:p w:rsidR="00AF0505" w:rsidRPr="002662C8" w:rsidRDefault="00AF0505" w:rsidP="00AF0505">
      <w:pPr>
        <w:tabs>
          <w:tab w:val="left" w:pos="426"/>
        </w:tabs>
        <w:ind w:left="-426" w:firstLine="568"/>
        <w:jc w:val="both"/>
      </w:pPr>
      <w:r w:rsidRPr="002662C8">
        <w:rPr>
          <w:b/>
        </w:rPr>
        <w:t>Планируемые изменения в выборе УМК</w:t>
      </w:r>
      <w:r w:rsidRPr="002662C8">
        <w:t xml:space="preserve"> обусловлены изменениями, внесенными в федеральный перечень учебников (Приказ Министерства просвещения РФ от 28.12.2018 г. № 345).  </w:t>
      </w:r>
    </w:p>
    <w:p w:rsidR="00AF0505" w:rsidRPr="002662C8" w:rsidRDefault="00AF0505" w:rsidP="00AF0505">
      <w:pPr>
        <w:tabs>
          <w:tab w:val="left" w:pos="426"/>
        </w:tabs>
        <w:ind w:left="-426" w:firstLine="568"/>
        <w:jc w:val="both"/>
      </w:pPr>
      <w:r w:rsidRPr="002662C8">
        <w:t>Учебники, исключенные из Перечня, заменяются следующими:</w:t>
      </w:r>
    </w:p>
    <w:p w:rsidR="00AF0505" w:rsidRPr="002662C8" w:rsidRDefault="00AF0505" w:rsidP="00E46CE5">
      <w:pPr>
        <w:numPr>
          <w:ilvl w:val="0"/>
          <w:numId w:val="54"/>
        </w:numPr>
        <w:tabs>
          <w:tab w:val="left" w:pos="426"/>
        </w:tabs>
        <w:ind w:left="-426" w:firstLine="568"/>
        <w:contextualSpacing/>
        <w:jc w:val="both"/>
        <w:rPr>
          <w:rFonts w:eastAsia="Times New Roman"/>
        </w:rPr>
      </w:pPr>
      <w:r w:rsidRPr="002662C8">
        <w:rPr>
          <w:rFonts w:eastAsia="Times New Roman"/>
        </w:rPr>
        <w:t xml:space="preserve">Изд-во «Просвещение»: учебник «Всеобщая история. Новейшее время» (базовый уровень) Белоусова Л.С., Смирнова В.П., Мейер М.С. </w:t>
      </w:r>
    </w:p>
    <w:p w:rsidR="00BC0F6A" w:rsidRPr="00FA4B3A" w:rsidRDefault="00AF0505" w:rsidP="00AF0505">
      <w:pPr>
        <w:tabs>
          <w:tab w:val="left" w:pos="426"/>
        </w:tabs>
        <w:ind w:left="-426" w:firstLine="568"/>
        <w:jc w:val="both"/>
      </w:pPr>
      <w:r>
        <w:rPr>
          <w:rFonts w:eastAsia="Times New Roman"/>
        </w:rPr>
        <w:lastRenderedPageBreak/>
        <w:t xml:space="preserve">2. </w:t>
      </w:r>
      <w:r w:rsidRPr="002662C8">
        <w:rPr>
          <w:rFonts w:eastAsia="Times New Roman"/>
        </w:rPr>
        <w:t>Изд-во «Русское слово»: 10 класс учебник «</w:t>
      </w:r>
      <w:r w:rsidRPr="002662C8">
        <w:t>История. История России 1914 - начало</w:t>
      </w:r>
      <w:r w:rsidRPr="002662C8">
        <w:rPr>
          <w:rFonts w:eastAsia="Times New Roman"/>
        </w:rPr>
        <w:t xml:space="preserve"> XXI века. (базовый и углубленный уровни) (в 2 частях) Никонова В.А., Девятова С.В. под ред. Карпова С.П.; </w:t>
      </w:r>
      <w:r w:rsidRPr="002662C8">
        <w:t>11 класс История России до 1914 г. Повторительно-обобщающий курс (базовый и углубленный уровни) Кириллов В.В., Бравина М.А.</w:t>
      </w:r>
    </w:p>
    <w:p w:rsidR="00BC0F6A" w:rsidRPr="00FA4B3A" w:rsidRDefault="00BC0F6A" w:rsidP="00BC0F6A">
      <w:pPr>
        <w:ind w:left="-426" w:firstLine="426"/>
        <w:jc w:val="both"/>
        <w:rPr>
          <w:rFonts w:eastAsia="Times New Roman"/>
          <w:b/>
        </w:rPr>
      </w:pPr>
    </w:p>
    <w:p w:rsidR="00BC0F6A" w:rsidRPr="001439FB" w:rsidRDefault="001439FB" w:rsidP="001439FB">
      <w:pPr>
        <w:rPr>
          <w:b/>
        </w:rPr>
      </w:pPr>
      <w:r>
        <w:rPr>
          <w:b/>
        </w:rPr>
        <w:t xml:space="preserve">7.1.6. </w:t>
      </w:r>
      <w:r w:rsidR="00BC0F6A" w:rsidRPr="001439FB">
        <w:rPr>
          <w:b/>
        </w:rPr>
        <w:t xml:space="preserve">ВЫВОДЫ о характере изменения количества участников ЕГЭ по учебному предмету. </w:t>
      </w:r>
    </w:p>
    <w:p w:rsidR="00AF0505" w:rsidRPr="001F6BF9" w:rsidRDefault="00AF0505" w:rsidP="00AF0505">
      <w:pPr>
        <w:ind w:left="-425" w:firstLine="567"/>
        <w:jc w:val="both"/>
      </w:pPr>
      <w:r w:rsidRPr="001F6BF9">
        <w:t>В 2020 году наблюдается снижение количества участников ЕГЭ по истории, но в процентном отношении от общего количества участников есть незначительный рост на 1,1% по сравнению с 2019 годом.</w:t>
      </w:r>
    </w:p>
    <w:p w:rsidR="00AF0505" w:rsidRPr="001F6BF9" w:rsidRDefault="00AF0505" w:rsidP="00AF0505">
      <w:pPr>
        <w:ind w:left="-425" w:firstLine="567"/>
        <w:jc w:val="both"/>
      </w:pPr>
      <w:r w:rsidRPr="001F6BF9">
        <w:t xml:space="preserve">Историю для сдачи ЕГЭ выбирают преимущественно девушки. </w:t>
      </w:r>
    </w:p>
    <w:p w:rsidR="00BC0F6A" w:rsidRPr="00FA4B3A" w:rsidRDefault="00AF0505" w:rsidP="00AF0505">
      <w:pPr>
        <w:ind w:left="-425" w:firstLine="567"/>
        <w:jc w:val="both"/>
      </w:pPr>
      <w:r w:rsidRPr="001F6BF9">
        <w:t>В 2020 году количество участников ЕГЭ по истории увеличилось среди выпускников средних общеобразовательных школ и незначительно снизилось  среди в</w:t>
      </w:r>
      <w:r w:rsidRPr="001F6BF9">
        <w:rPr>
          <w:lang w:eastAsia="en-US"/>
        </w:rPr>
        <w:t>ыпускников средних общеобразовательных школ с углубленным изучением отдельных предметов, гимназий и лицеев</w:t>
      </w:r>
    </w:p>
    <w:p w:rsidR="00BC0F6A" w:rsidRDefault="00BC0F6A" w:rsidP="00BC0F6A">
      <w:pPr>
        <w:spacing w:line="360" w:lineRule="auto"/>
        <w:ind w:left="-425"/>
        <w:jc w:val="both"/>
      </w:pPr>
    </w:p>
    <w:p w:rsidR="00BC0F6A" w:rsidRPr="001439FB" w:rsidRDefault="00BC0F6A" w:rsidP="001439FB">
      <w:pPr>
        <w:pStyle w:val="3"/>
        <w:rPr>
          <w:rFonts w:ascii="Times New Roman" w:hAnsi="Times New Roman"/>
          <w:sz w:val="24"/>
        </w:rPr>
      </w:pPr>
      <w:bookmarkStart w:id="49" w:name="_Toc49454493"/>
      <w:r w:rsidRPr="001439FB">
        <w:rPr>
          <w:rFonts w:ascii="Times New Roman" w:hAnsi="Times New Roman"/>
          <w:sz w:val="24"/>
        </w:rPr>
        <w:t>РАЗДЕЛ 2.  ОСНОВНЫЕ РЕЗУЛЬТАТЫ ЕГЭ ПО ПРЕДМЕТУ</w:t>
      </w:r>
      <w:r w:rsidR="001F169E">
        <w:rPr>
          <w:rFonts w:ascii="Times New Roman" w:hAnsi="Times New Roman"/>
          <w:sz w:val="24"/>
        </w:rPr>
        <w:t xml:space="preserve"> «ИСТОРИЯ»</w:t>
      </w:r>
      <w:bookmarkEnd w:id="49"/>
    </w:p>
    <w:p w:rsidR="00BC0F6A" w:rsidRPr="00F579AB" w:rsidRDefault="00BC0F6A" w:rsidP="00BC0F6A">
      <w:pPr>
        <w:ind w:left="-426" w:firstLine="426"/>
        <w:jc w:val="both"/>
        <w:rPr>
          <w:rFonts w:eastAsia="Times New Roman"/>
          <w:b/>
        </w:rPr>
      </w:pPr>
    </w:p>
    <w:p w:rsidR="00BC0F6A" w:rsidRPr="001439FB" w:rsidRDefault="001439FB" w:rsidP="001439FB">
      <w:pPr>
        <w:rPr>
          <w:b/>
        </w:rPr>
      </w:pPr>
      <w:r>
        <w:rPr>
          <w:b/>
        </w:rPr>
        <w:t xml:space="preserve">7.2.1. </w:t>
      </w:r>
      <w:r w:rsidR="00BC0F6A" w:rsidRPr="001439FB">
        <w:rPr>
          <w:b/>
        </w:rPr>
        <w:t>Диаграмма распределения тестовых баллов по предмету в 2020 г.</w:t>
      </w:r>
      <w:r w:rsidR="00BC0F6A" w:rsidRPr="001439FB">
        <w:rPr>
          <w:b/>
        </w:rPr>
        <w:br/>
        <w:t xml:space="preserve"> (количество участников, получивших тот или иной тестовый балл)</w:t>
      </w:r>
    </w:p>
    <w:p w:rsidR="00AF0505" w:rsidRPr="002662C8" w:rsidRDefault="00AF0505" w:rsidP="00AF0505">
      <w:pPr>
        <w:ind w:left="-426"/>
        <w:jc w:val="right"/>
      </w:pPr>
      <w:r w:rsidRPr="002662C8">
        <w:t xml:space="preserve">Диаграмма </w:t>
      </w:r>
      <w:r w:rsidR="00BA5AB2">
        <w:t>7</w:t>
      </w:r>
    </w:p>
    <w:p w:rsidR="00AF0505" w:rsidRPr="002662C8" w:rsidRDefault="00AF0505" w:rsidP="00AF0505">
      <w:pPr>
        <w:ind w:left="-426"/>
        <w:jc w:val="center"/>
        <w:rPr>
          <w:b/>
        </w:rPr>
      </w:pPr>
      <w:r w:rsidRPr="002662C8">
        <w:rPr>
          <w:b/>
        </w:rPr>
        <w:t>Распределение тестовых баллов по учебному предмету «История»</w:t>
      </w:r>
    </w:p>
    <w:p w:rsidR="00AF0505" w:rsidRPr="002662C8" w:rsidRDefault="00751A9C" w:rsidP="00AF0505">
      <w:pPr>
        <w:ind w:left="-426"/>
        <w:jc w:val="center"/>
        <w:rPr>
          <w:b/>
        </w:rPr>
      </w:pPr>
      <w:r>
        <w:rPr>
          <w:noProof/>
        </w:rPr>
        <w:drawing>
          <wp:inline distT="0" distB="0" distL="0" distR="0">
            <wp:extent cx="6120130" cy="3117850"/>
            <wp:effectExtent l="0" t="0" r="13970" b="25400"/>
            <wp:docPr id="5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F0505" w:rsidRPr="002662C8" w:rsidRDefault="00AF0505" w:rsidP="00AF0505">
      <w:pPr>
        <w:ind w:left="-426"/>
        <w:jc w:val="center"/>
        <w:rPr>
          <w:b/>
        </w:rPr>
      </w:pPr>
    </w:p>
    <w:p w:rsidR="00AF0505" w:rsidRPr="002662C8" w:rsidRDefault="00AF0505" w:rsidP="00AF0505">
      <w:pPr>
        <w:ind w:left="-426"/>
        <w:jc w:val="right"/>
      </w:pPr>
      <w:r w:rsidRPr="002662C8">
        <w:t xml:space="preserve"> </w:t>
      </w:r>
    </w:p>
    <w:p w:rsidR="00AF0505" w:rsidRPr="002662C8" w:rsidRDefault="00AF0505" w:rsidP="00AF0505">
      <w:pPr>
        <w:ind w:left="-426"/>
        <w:jc w:val="center"/>
        <w:rPr>
          <w:b/>
        </w:rPr>
      </w:pPr>
      <w:r w:rsidRPr="002662C8">
        <w:rPr>
          <w:b/>
        </w:rPr>
        <w:t>Частотные распределения по учебному предмету «История»</w:t>
      </w:r>
    </w:p>
    <w:tbl>
      <w:tblPr>
        <w:tblW w:w="5000" w:type="pct"/>
        <w:tblLook w:val="04A0" w:firstRow="1" w:lastRow="0" w:firstColumn="1" w:lastColumn="0" w:noHBand="0" w:noVBand="1"/>
      </w:tblPr>
      <w:tblGrid>
        <w:gridCol w:w="3286"/>
        <w:gridCol w:w="3285"/>
        <w:gridCol w:w="3283"/>
      </w:tblGrid>
      <w:tr w:rsidR="00AF0505" w:rsidRPr="002662C8" w:rsidTr="00AF0505">
        <w:trPr>
          <w:trHeight w:val="692"/>
          <w:tblHead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505" w:rsidRPr="002662C8" w:rsidRDefault="00AF0505" w:rsidP="00AF0505">
            <w:pPr>
              <w:ind w:left="284"/>
              <w:jc w:val="center"/>
              <w:rPr>
                <w:rFonts w:eastAsia="Times New Roman"/>
                <w:b/>
              </w:rPr>
            </w:pPr>
            <w:r w:rsidRPr="002662C8">
              <w:rPr>
                <w:rFonts w:eastAsia="Times New Roman"/>
                <w:b/>
              </w:rPr>
              <w:t>Тестовый балл по истории</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AF0505" w:rsidRPr="002662C8" w:rsidRDefault="00AF0505" w:rsidP="00AF0505">
            <w:pPr>
              <w:ind w:left="284"/>
              <w:jc w:val="center"/>
              <w:rPr>
                <w:rFonts w:eastAsia="Times New Roman"/>
                <w:b/>
              </w:rPr>
            </w:pPr>
            <w:r w:rsidRPr="002662C8">
              <w:rPr>
                <w:rFonts w:eastAsia="Times New Roman"/>
                <w:b/>
              </w:rPr>
              <w:t>Количество участников ЕГЭ по истории</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AF0505" w:rsidRPr="002662C8" w:rsidRDefault="00AF0505" w:rsidP="00AF0505">
            <w:pPr>
              <w:ind w:left="284"/>
              <w:jc w:val="center"/>
              <w:rPr>
                <w:rFonts w:eastAsia="Times New Roman"/>
                <w:b/>
              </w:rPr>
            </w:pPr>
            <w:r w:rsidRPr="002662C8">
              <w:rPr>
                <w:rFonts w:eastAsia="Times New Roman"/>
                <w:b/>
              </w:rPr>
              <w:t>% участников ЕГЭ по истории</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lastRenderedPageBreak/>
              <w:t>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0,25</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0,37</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0,74</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0,86</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1,10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1,96</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0,86</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0,98</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1,72</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0,98</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0,98</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1,84</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1,96</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1,35</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1,84</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1,84</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2,21</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2,08</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2,21</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2,94</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2,21</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49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2,08</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2,45</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0,98</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2,21</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1,72</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3,31</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1,47</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lastRenderedPageBreak/>
              <w:t>57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1,23</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3,19</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59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2,33</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2,08</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1,47</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2,21</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2,82</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1,59</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1,59</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2,21</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69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1,96</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2,08</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2,45</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1,59</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1,59</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1,23</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2,45</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2,57</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2,21</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2,45</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1,59</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89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1,96</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91</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92</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2,21</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93</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2,45</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95</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96</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2,45</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98</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1,72</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99</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0,00</w:t>
            </w:r>
          </w:p>
        </w:tc>
      </w:tr>
      <w:tr w:rsidR="00AF0505" w:rsidRPr="002662C8" w:rsidTr="00AF0505">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100</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AF0505" w:rsidRPr="002662C8" w:rsidRDefault="00AF0505" w:rsidP="00AF0505">
            <w:pPr>
              <w:ind w:left="284"/>
              <w:jc w:val="center"/>
              <w:rPr>
                <w:rFonts w:eastAsia="Times New Roman"/>
              </w:rPr>
            </w:pPr>
            <w:r w:rsidRPr="002662C8">
              <w:rPr>
                <w:rFonts w:eastAsia="Times New Roman"/>
              </w:rPr>
              <w:t>0,86</w:t>
            </w:r>
          </w:p>
        </w:tc>
      </w:tr>
    </w:tbl>
    <w:p w:rsidR="00AF0505" w:rsidRPr="002662C8" w:rsidRDefault="00AF0505" w:rsidP="00AF0505">
      <w:pPr>
        <w:ind w:left="-426"/>
        <w:jc w:val="center"/>
        <w:rPr>
          <w:b/>
        </w:rPr>
      </w:pPr>
    </w:p>
    <w:p w:rsidR="00AF0505" w:rsidRPr="002662C8" w:rsidRDefault="00AF0505" w:rsidP="00AF0505">
      <w:pPr>
        <w:ind w:left="-426"/>
        <w:rPr>
          <w:b/>
        </w:rPr>
      </w:pPr>
      <w:r w:rsidRPr="002662C8">
        <w:rPr>
          <w:b/>
        </w:rPr>
        <w:t>Результаты ЕГЭ по учебному предмету «История» по региону в 2020 году</w:t>
      </w:r>
    </w:p>
    <w:p w:rsidR="00AF0505" w:rsidRPr="002662C8" w:rsidRDefault="00751A9C" w:rsidP="00AF0505">
      <w:pPr>
        <w:ind w:left="-426"/>
        <w:rPr>
          <w:b/>
        </w:rPr>
      </w:pPr>
      <w:r>
        <w:rPr>
          <w:noProof/>
        </w:rPr>
        <w:lastRenderedPageBreak/>
        <w:drawing>
          <wp:inline distT="0" distB="0" distL="0" distR="0">
            <wp:extent cx="5920105" cy="2874010"/>
            <wp:effectExtent l="0" t="0" r="23495" b="21590"/>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C0F6A" w:rsidRPr="00F579AB" w:rsidRDefault="00BC0F6A" w:rsidP="00AF0505"/>
    <w:p w:rsidR="00BC0F6A" w:rsidRPr="001439FB" w:rsidRDefault="001439FB" w:rsidP="001439FB">
      <w:pPr>
        <w:rPr>
          <w:b/>
        </w:rPr>
      </w:pPr>
      <w:r>
        <w:rPr>
          <w:b/>
        </w:rPr>
        <w:t xml:space="preserve">7.2.2. </w:t>
      </w:r>
      <w:r w:rsidR="00BC0F6A" w:rsidRPr="001439FB">
        <w:rPr>
          <w:b/>
        </w:rPr>
        <w:t>Динамика результатов ЕГЭ по предмету за последние 3 года</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noBreakHyphen/>
      </w:r>
      <w:r w:rsidR="00B419A7">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AF0505" w:rsidRPr="00634251" w:rsidTr="00BC0F6A">
        <w:trPr>
          <w:cantSplit/>
          <w:trHeight w:val="349"/>
        </w:trPr>
        <w:tc>
          <w:tcPr>
            <w:tcW w:w="5388" w:type="dxa"/>
          </w:tcPr>
          <w:p w:rsidR="00AF0505" w:rsidRPr="00FA4B3A" w:rsidRDefault="00AF0505" w:rsidP="00AF0505">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tcPr>
          <w:p w:rsidR="00AF0505" w:rsidRPr="002662C8" w:rsidRDefault="00AF0505" w:rsidP="00AF0505">
            <w:pPr>
              <w:contextualSpacing/>
              <w:jc w:val="center"/>
              <w:rPr>
                <w:rFonts w:eastAsia="MS Mincho"/>
                <w:lang w:val="en-US"/>
              </w:rPr>
            </w:pPr>
            <w:r w:rsidRPr="002662C8">
              <w:rPr>
                <w:rFonts w:eastAsia="MS Mincho"/>
                <w:color w:val="FF0000"/>
              </w:rPr>
              <w:t>4,57</w:t>
            </w:r>
          </w:p>
        </w:tc>
        <w:tc>
          <w:tcPr>
            <w:tcW w:w="1701" w:type="dxa"/>
          </w:tcPr>
          <w:p w:rsidR="00AF0505" w:rsidRPr="002662C8" w:rsidRDefault="00AF0505" w:rsidP="00AF0505">
            <w:pPr>
              <w:contextualSpacing/>
              <w:jc w:val="center"/>
              <w:rPr>
                <w:rFonts w:eastAsia="MS Mincho"/>
              </w:rPr>
            </w:pPr>
            <w:r w:rsidRPr="002662C8">
              <w:rPr>
                <w:rFonts w:eastAsia="MS Mincho"/>
              </w:rPr>
              <w:t>2.45</w:t>
            </w:r>
          </w:p>
        </w:tc>
        <w:tc>
          <w:tcPr>
            <w:tcW w:w="1417" w:type="dxa"/>
          </w:tcPr>
          <w:p w:rsidR="00AF0505" w:rsidRPr="002662C8" w:rsidRDefault="00AF0505" w:rsidP="00AF0505">
            <w:pPr>
              <w:contextualSpacing/>
              <w:jc w:val="center"/>
              <w:rPr>
                <w:rFonts w:eastAsia="MS Mincho"/>
              </w:rPr>
            </w:pPr>
            <w:r w:rsidRPr="002662C8">
              <w:rPr>
                <w:rFonts w:eastAsia="MS Mincho"/>
              </w:rPr>
              <w:t>6,30</w:t>
            </w:r>
          </w:p>
        </w:tc>
      </w:tr>
      <w:tr w:rsidR="00AF0505" w:rsidRPr="00634251" w:rsidTr="00BC0F6A">
        <w:trPr>
          <w:cantSplit/>
          <w:trHeight w:val="354"/>
        </w:trPr>
        <w:tc>
          <w:tcPr>
            <w:tcW w:w="5388" w:type="dxa"/>
          </w:tcPr>
          <w:p w:rsidR="00AF0505" w:rsidRPr="00FA4B3A" w:rsidRDefault="00AF0505" w:rsidP="00AF0505">
            <w:pPr>
              <w:contextualSpacing/>
              <w:jc w:val="both"/>
              <w:rPr>
                <w:rFonts w:eastAsia="MS Mincho"/>
              </w:rPr>
            </w:pPr>
            <w:r w:rsidRPr="00FA4B3A">
              <w:rPr>
                <w:rFonts w:eastAsia="MS Mincho"/>
              </w:rPr>
              <w:t>Средний тестовый балл</w:t>
            </w:r>
          </w:p>
        </w:tc>
        <w:tc>
          <w:tcPr>
            <w:tcW w:w="1559" w:type="dxa"/>
          </w:tcPr>
          <w:p w:rsidR="00AF0505" w:rsidRPr="002662C8" w:rsidRDefault="00AF0505" w:rsidP="00AF0505">
            <w:pPr>
              <w:contextualSpacing/>
              <w:jc w:val="center"/>
              <w:rPr>
                <w:rFonts w:eastAsia="MS Mincho"/>
              </w:rPr>
            </w:pPr>
            <w:r w:rsidRPr="002662C8">
              <w:rPr>
                <w:rFonts w:eastAsia="MS Mincho"/>
              </w:rPr>
              <w:t>56,4</w:t>
            </w:r>
          </w:p>
        </w:tc>
        <w:tc>
          <w:tcPr>
            <w:tcW w:w="1701" w:type="dxa"/>
          </w:tcPr>
          <w:p w:rsidR="00AF0505" w:rsidRPr="002662C8" w:rsidRDefault="00AF0505" w:rsidP="00AF0505">
            <w:pPr>
              <w:contextualSpacing/>
              <w:jc w:val="center"/>
              <w:rPr>
                <w:rFonts w:eastAsia="MS Mincho"/>
              </w:rPr>
            </w:pPr>
            <w:r w:rsidRPr="002662C8">
              <w:rPr>
                <w:rFonts w:eastAsia="MS Mincho"/>
              </w:rPr>
              <w:t>60,5</w:t>
            </w:r>
          </w:p>
        </w:tc>
        <w:tc>
          <w:tcPr>
            <w:tcW w:w="1417" w:type="dxa"/>
          </w:tcPr>
          <w:p w:rsidR="00AF0505" w:rsidRPr="002662C8" w:rsidRDefault="00AF0505" w:rsidP="00AF0505">
            <w:pPr>
              <w:contextualSpacing/>
              <w:jc w:val="center"/>
              <w:rPr>
                <w:rFonts w:eastAsia="MS Mincho"/>
              </w:rPr>
            </w:pPr>
            <w:r w:rsidRPr="002662C8">
              <w:rPr>
                <w:rFonts w:eastAsia="MS Mincho"/>
              </w:rPr>
              <w:t>60,1</w:t>
            </w:r>
          </w:p>
        </w:tc>
      </w:tr>
      <w:tr w:rsidR="00AF0505" w:rsidRPr="00634251" w:rsidTr="00BC0F6A">
        <w:trPr>
          <w:cantSplit/>
          <w:trHeight w:val="338"/>
        </w:trPr>
        <w:tc>
          <w:tcPr>
            <w:tcW w:w="5388" w:type="dxa"/>
          </w:tcPr>
          <w:p w:rsidR="00AF0505" w:rsidRPr="00FA4B3A" w:rsidRDefault="00AF0505" w:rsidP="00AF0505">
            <w:pPr>
              <w:contextualSpacing/>
              <w:jc w:val="both"/>
              <w:rPr>
                <w:rFonts w:eastAsia="MS Mincho"/>
              </w:rPr>
            </w:pPr>
            <w:r w:rsidRPr="00FA4B3A">
              <w:rPr>
                <w:rFonts w:eastAsia="MS Mincho"/>
              </w:rPr>
              <w:t>Получили от 81 до 99 баллов</w:t>
            </w:r>
            <w:r>
              <w:rPr>
                <w:rFonts w:eastAsia="MS Mincho"/>
              </w:rPr>
              <w:t>, %</w:t>
            </w:r>
          </w:p>
        </w:tc>
        <w:tc>
          <w:tcPr>
            <w:tcW w:w="1559" w:type="dxa"/>
          </w:tcPr>
          <w:p w:rsidR="00AF0505" w:rsidRPr="002662C8" w:rsidRDefault="00AF0505" w:rsidP="00AF0505">
            <w:pPr>
              <w:contextualSpacing/>
              <w:jc w:val="center"/>
              <w:rPr>
                <w:rFonts w:eastAsia="MS Mincho"/>
                <w:lang w:val="en-US"/>
              </w:rPr>
            </w:pPr>
            <w:r w:rsidRPr="002662C8">
              <w:rPr>
                <w:rFonts w:eastAsia="MS Mincho"/>
                <w:color w:val="FF0000"/>
                <w:lang w:val="en-US"/>
              </w:rPr>
              <w:t>9,73</w:t>
            </w:r>
          </w:p>
        </w:tc>
        <w:tc>
          <w:tcPr>
            <w:tcW w:w="1701" w:type="dxa"/>
          </w:tcPr>
          <w:p w:rsidR="00AF0505" w:rsidRPr="002662C8" w:rsidRDefault="00AF0505" w:rsidP="00AF0505">
            <w:pPr>
              <w:contextualSpacing/>
              <w:jc w:val="center"/>
              <w:rPr>
                <w:rFonts w:eastAsia="MS Mincho"/>
              </w:rPr>
            </w:pPr>
            <w:r w:rsidRPr="002662C8">
              <w:rPr>
                <w:rFonts w:eastAsia="MS Mincho"/>
              </w:rPr>
              <w:t>13,88</w:t>
            </w:r>
          </w:p>
        </w:tc>
        <w:tc>
          <w:tcPr>
            <w:tcW w:w="1417" w:type="dxa"/>
          </w:tcPr>
          <w:p w:rsidR="00AF0505" w:rsidRPr="002662C8" w:rsidRDefault="00AF0505" w:rsidP="00AF0505">
            <w:pPr>
              <w:contextualSpacing/>
              <w:jc w:val="center"/>
              <w:rPr>
                <w:rFonts w:eastAsia="MS Mincho"/>
              </w:rPr>
            </w:pPr>
            <w:r w:rsidRPr="002662C8">
              <w:rPr>
                <w:rFonts w:eastAsia="MS Mincho"/>
              </w:rPr>
              <w:t>20,24</w:t>
            </w:r>
          </w:p>
        </w:tc>
      </w:tr>
      <w:tr w:rsidR="00AF0505" w:rsidRPr="00634251" w:rsidTr="00BC0F6A">
        <w:trPr>
          <w:cantSplit/>
          <w:trHeight w:val="338"/>
        </w:trPr>
        <w:tc>
          <w:tcPr>
            <w:tcW w:w="5388" w:type="dxa"/>
          </w:tcPr>
          <w:p w:rsidR="00AF0505" w:rsidRPr="00FA4B3A" w:rsidRDefault="00AF0505" w:rsidP="00AF0505">
            <w:pPr>
              <w:contextualSpacing/>
              <w:jc w:val="both"/>
              <w:rPr>
                <w:rFonts w:eastAsia="MS Mincho"/>
              </w:rPr>
            </w:pPr>
            <w:r w:rsidRPr="00FA4B3A">
              <w:rPr>
                <w:rFonts w:eastAsia="MS Mincho"/>
              </w:rPr>
              <w:t>Получили 100 баллов</w:t>
            </w:r>
            <w:r>
              <w:rPr>
                <w:rFonts w:eastAsia="MS Mincho"/>
              </w:rPr>
              <w:t>, чел.</w:t>
            </w:r>
          </w:p>
        </w:tc>
        <w:tc>
          <w:tcPr>
            <w:tcW w:w="1559" w:type="dxa"/>
          </w:tcPr>
          <w:p w:rsidR="00AF0505" w:rsidRPr="002662C8" w:rsidRDefault="00AF0505" w:rsidP="00AF0505">
            <w:pPr>
              <w:contextualSpacing/>
              <w:jc w:val="center"/>
              <w:rPr>
                <w:rFonts w:eastAsia="MS Mincho"/>
              </w:rPr>
            </w:pPr>
            <w:r w:rsidRPr="002662C8">
              <w:rPr>
                <w:rFonts w:eastAsia="MS Mincho"/>
              </w:rPr>
              <w:t>2</w:t>
            </w:r>
          </w:p>
        </w:tc>
        <w:tc>
          <w:tcPr>
            <w:tcW w:w="1701" w:type="dxa"/>
          </w:tcPr>
          <w:p w:rsidR="00AF0505" w:rsidRPr="002662C8" w:rsidRDefault="00AF0505" w:rsidP="00AF0505">
            <w:pPr>
              <w:contextualSpacing/>
              <w:jc w:val="center"/>
              <w:rPr>
                <w:rFonts w:eastAsia="MS Mincho"/>
              </w:rPr>
            </w:pPr>
            <w:r w:rsidRPr="002662C8">
              <w:rPr>
                <w:rFonts w:eastAsia="MS Mincho"/>
              </w:rPr>
              <w:t>6</w:t>
            </w:r>
          </w:p>
        </w:tc>
        <w:tc>
          <w:tcPr>
            <w:tcW w:w="1417" w:type="dxa"/>
          </w:tcPr>
          <w:p w:rsidR="00AF0505" w:rsidRPr="002662C8" w:rsidRDefault="00AF0505" w:rsidP="00AF0505">
            <w:pPr>
              <w:contextualSpacing/>
              <w:jc w:val="center"/>
              <w:rPr>
                <w:rFonts w:eastAsia="MS Mincho"/>
              </w:rPr>
            </w:pPr>
            <w:r w:rsidRPr="002662C8">
              <w:rPr>
                <w:rFonts w:eastAsia="MS Mincho"/>
              </w:rPr>
              <w:t>7</w:t>
            </w:r>
          </w:p>
        </w:tc>
      </w:tr>
    </w:tbl>
    <w:p w:rsidR="00BC0F6A" w:rsidRPr="00FA4B3A" w:rsidRDefault="00BC0F6A" w:rsidP="00BC0F6A">
      <w:pPr>
        <w:tabs>
          <w:tab w:val="left" w:pos="709"/>
        </w:tabs>
        <w:jc w:val="both"/>
      </w:pPr>
    </w:p>
    <w:p w:rsidR="00BC0F6A" w:rsidRPr="001439FB" w:rsidRDefault="001439FB" w:rsidP="001439FB">
      <w:pPr>
        <w:rPr>
          <w:b/>
        </w:rPr>
      </w:pPr>
      <w:r>
        <w:rPr>
          <w:b/>
        </w:rPr>
        <w:t xml:space="preserve">7.2.3. </w:t>
      </w:r>
      <w:r w:rsidR="00BC0F6A" w:rsidRPr="001439FB">
        <w:rPr>
          <w:b/>
        </w:rPr>
        <w:t>Результаты по группам участников экзамена с различным уровнем подготовки:</w:t>
      </w:r>
    </w:p>
    <w:p w:rsidR="00BC0F6A" w:rsidRPr="00FC6BBF" w:rsidRDefault="001439FB" w:rsidP="001439FB">
      <w:r>
        <w:t xml:space="preserve">7.2.3.1. </w:t>
      </w:r>
      <w:r w:rsidR="00BC0F6A" w:rsidRPr="00FC6BBF">
        <w:t>в разрезе категорий</w:t>
      </w:r>
      <w:r w:rsidR="00BC0F6A">
        <w:rPr>
          <w:rStyle w:val="a7"/>
          <w:b/>
          <w:bCs/>
        </w:rPr>
        <w:footnoteReference w:id="20"/>
      </w:r>
      <w:r w:rsidR="00BC0F6A" w:rsidRPr="00FC6BBF">
        <w:t xml:space="preserve"> участников ЕГЭ </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noBreakHyphen/>
      </w:r>
      <w:r w:rsidR="00B419A7">
        <w:rPr>
          <w:noProof/>
        </w:rPr>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AF0505" w:rsidRPr="00634251" w:rsidTr="00AF0505">
        <w:trPr>
          <w:cantSplit/>
        </w:trPr>
        <w:tc>
          <w:tcPr>
            <w:tcW w:w="2836" w:type="dxa"/>
          </w:tcPr>
          <w:p w:rsidR="00AF0505" w:rsidRPr="00A70DCB" w:rsidRDefault="00AF0505" w:rsidP="00AF0505">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AF0505" w:rsidRPr="002662C8" w:rsidRDefault="00AF0505" w:rsidP="00AF0505">
            <w:pPr>
              <w:jc w:val="center"/>
              <w:rPr>
                <w:color w:val="000000"/>
              </w:rPr>
            </w:pPr>
            <w:r w:rsidRPr="002662C8">
              <w:rPr>
                <w:color w:val="000000"/>
              </w:rPr>
              <w:t>4,36</w:t>
            </w:r>
          </w:p>
        </w:tc>
        <w:tc>
          <w:tcPr>
            <w:tcW w:w="1807" w:type="dxa"/>
            <w:vAlign w:val="center"/>
          </w:tcPr>
          <w:p w:rsidR="00AF0505" w:rsidRPr="002662C8" w:rsidRDefault="00AF0505" w:rsidP="00AF0505">
            <w:pPr>
              <w:jc w:val="center"/>
              <w:rPr>
                <w:color w:val="000000"/>
              </w:rPr>
            </w:pPr>
            <w:r w:rsidRPr="002662C8">
              <w:rPr>
                <w:color w:val="000000"/>
              </w:rPr>
              <w:t>0,12</w:t>
            </w:r>
          </w:p>
        </w:tc>
        <w:tc>
          <w:tcPr>
            <w:tcW w:w="1807" w:type="dxa"/>
            <w:vAlign w:val="center"/>
          </w:tcPr>
          <w:p w:rsidR="00AF0505" w:rsidRPr="002662C8" w:rsidRDefault="00AF0505" w:rsidP="00AF0505">
            <w:pPr>
              <w:jc w:val="center"/>
              <w:rPr>
                <w:color w:val="000000"/>
              </w:rPr>
            </w:pPr>
            <w:r w:rsidRPr="002662C8">
              <w:rPr>
                <w:color w:val="000000"/>
              </w:rPr>
              <w:t>1,82</w:t>
            </w:r>
          </w:p>
        </w:tc>
        <w:tc>
          <w:tcPr>
            <w:tcW w:w="1808" w:type="dxa"/>
            <w:vAlign w:val="center"/>
          </w:tcPr>
          <w:p w:rsidR="00AF0505" w:rsidRPr="002662C8" w:rsidRDefault="00AF0505" w:rsidP="00AF0505">
            <w:pPr>
              <w:jc w:val="center"/>
              <w:rPr>
                <w:color w:val="000000"/>
              </w:rPr>
            </w:pPr>
            <w:r w:rsidRPr="002662C8">
              <w:rPr>
                <w:color w:val="000000"/>
              </w:rPr>
              <w:t>0,00</w:t>
            </w:r>
          </w:p>
        </w:tc>
      </w:tr>
      <w:tr w:rsidR="00AF0505" w:rsidRPr="00634251" w:rsidTr="00AF0505">
        <w:trPr>
          <w:cantSplit/>
        </w:trPr>
        <w:tc>
          <w:tcPr>
            <w:tcW w:w="2836" w:type="dxa"/>
          </w:tcPr>
          <w:p w:rsidR="00AF0505" w:rsidRPr="00A70DCB" w:rsidRDefault="00AF0505" w:rsidP="00AF0505">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AF0505" w:rsidRPr="002662C8" w:rsidRDefault="00AF0505" w:rsidP="00AF0505">
            <w:pPr>
              <w:jc w:val="center"/>
              <w:rPr>
                <w:color w:val="000000"/>
              </w:rPr>
            </w:pPr>
            <w:r w:rsidRPr="002662C8">
              <w:rPr>
                <w:color w:val="000000"/>
              </w:rPr>
              <w:t>41,58</w:t>
            </w:r>
          </w:p>
        </w:tc>
        <w:tc>
          <w:tcPr>
            <w:tcW w:w="1807" w:type="dxa"/>
            <w:vAlign w:val="center"/>
          </w:tcPr>
          <w:p w:rsidR="00AF0505" w:rsidRPr="002662C8" w:rsidRDefault="00AF0505" w:rsidP="00AF0505">
            <w:pPr>
              <w:jc w:val="center"/>
              <w:rPr>
                <w:color w:val="000000"/>
              </w:rPr>
            </w:pPr>
            <w:r w:rsidRPr="002662C8">
              <w:rPr>
                <w:color w:val="000000"/>
              </w:rPr>
              <w:t>0,85</w:t>
            </w:r>
          </w:p>
        </w:tc>
        <w:tc>
          <w:tcPr>
            <w:tcW w:w="1807" w:type="dxa"/>
            <w:vAlign w:val="center"/>
          </w:tcPr>
          <w:p w:rsidR="00AF0505" w:rsidRPr="002662C8" w:rsidRDefault="00AF0505" w:rsidP="00AF0505">
            <w:pPr>
              <w:jc w:val="center"/>
              <w:rPr>
                <w:color w:val="000000"/>
              </w:rPr>
            </w:pPr>
            <w:r w:rsidRPr="002662C8">
              <w:rPr>
                <w:color w:val="000000"/>
              </w:rPr>
              <w:t>3,52</w:t>
            </w:r>
          </w:p>
        </w:tc>
        <w:tc>
          <w:tcPr>
            <w:tcW w:w="1808" w:type="dxa"/>
            <w:vAlign w:val="center"/>
          </w:tcPr>
          <w:p w:rsidR="00AF0505" w:rsidRPr="002662C8" w:rsidRDefault="00AF0505" w:rsidP="00AF0505">
            <w:pPr>
              <w:jc w:val="center"/>
              <w:rPr>
                <w:color w:val="000000"/>
              </w:rPr>
            </w:pPr>
            <w:r w:rsidRPr="002662C8">
              <w:rPr>
                <w:color w:val="000000"/>
              </w:rPr>
              <w:t>0,61</w:t>
            </w:r>
          </w:p>
        </w:tc>
      </w:tr>
      <w:tr w:rsidR="00AF0505" w:rsidRPr="00634251" w:rsidTr="00AF0505">
        <w:trPr>
          <w:cantSplit/>
        </w:trPr>
        <w:tc>
          <w:tcPr>
            <w:tcW w:w="2836" w:type="dxa"/>
          </w:tcPr>
          <w:p w:rsidR="00AF0505" w:rsidRPr="00A70DCB" w:rsidRDefault="00AF0505" w:rsidP="00AF0505">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AF0505" w:rsidRPr="002662C8" w:rsidRDefault="00AF0505" w:rsidP="00AF0505">
            <w:pPr>
              <w:jc w:val="center"/>
              <w:rPr>
                <w:color w:val="000000"/>
              </w:rPr>
            </w:pPr>
            <w:r w:rsidRPr="002662C8">
              <w:rPr>
                <w:color w:val="000000"/>
              </w:rPr>
              <w:t>24,48</w:t>
            </w:r>
          </w:p>
        </w:tc>
        <w:tc>
          <w:tcPr>
            <w:tcW w:w="1807" w:type="dxa"/>
            <w:vAlign w:val="center"/>
          </w:tcPr>
          <w:p w:rsidR="00AF0505" w:rsidRPr="002662C8" w:rsidRDefault="00AF0505" w:rsidP="00AF0505">
            <w:pPr>
              <w:jc w:val="center"/>
              <w:rPr>
                <w:color w:val="000000"/>
              </w:rPr>
            </w:pPr>
            <w:r w:rsidRPr="002662C8">
              <w:rPr>
                <w:color w:val="000000"/>
              </w:rPr>
              <w:t>0,36</w:t>
            </w:r>
          </w:p>
        </w:tc>
        <w:tc>
          <w:tcPr>
            <w:tcW w:w="1807" w:type="dxa"/>
            <w:vAlign w:val="center"/>
          </w:tcPr>
          <w:p w:rsidR="00AF0505" w:rsidRPr="002662C8" w:rsidRDefault="00AF0505" w:rsidP="00AF0505">
            <w:pPr>
              <w:jc w:val="center"/>
              <w:rPr>
                <w:color w:val="000000"/>
              </w:rPr>
            </w:pPr>
            <w:r w:rsidRPr="002662C8">
              <w:rPr>
                <w:color w:val="000000"/>
              </w:rPr>
              <w:t>2,30</w:t>
            </w:r>
          </w:p>
        </w:tc>
        <w:tc>
          <w:tcPr>
            <w:tcW w:w="1808" w:type="dxa"/>
            <w:vAlign w:val="center"/>
          </w:tcPr>
          <w:p w:rsidR="00AF0505" w:rsidRPr="002662C8" w:rsidRDefault="00AF0505" w:rsidP="00AF0505">
            <w:pPr>
              <w:jc w:val="center"/>
              <w:rPr>
                <w:color w:val="000000"/>
              </w:rPr>
            </w:pPr>
            <w:r w:rsidRPr="002662C8">
              <w:rPr>
                <w:color w:val="000000"/>
              </w:rPr>
              <w:t>0,48</w:t>
            </w:r>
          </w:p>
        </w:tc>
      </w:tr>
      <w:tr w:rsidR="00AF0505" w:rsidRPr="00634251" w:rsidTr="00AF0505">
        <w:trPr>
          <w:cantSplit/>
        </w:trPr>
        <w:tc>
          <w:tcPr>
            <w:tcW w:w="2836" w:type="dxa"/>
          </w:tcPr>
          <w:p w:rsidR="00AF0505" w:rsidRPr="00A70DCB" w:rsidRDefault="00AF0505" w:rsidP="00AF0505">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AF0505" w:rsidRPr="002662C8" w:rsidRDefault="00AF0505" w:rsidP="00AF0505">
            <w:pPr>
              <w:jc w:val="center"/>
              <w:rPr>
                <w:color w:val="000000"/>
              </w:rPr>
            </w:pPr>
            <w:r w:rsidRPr="002662C8">
              <w:rPr>
                <w:color w:val="000000"/>
              </w:rPr>
              <w:t>17,94</w:t>
            </w:r>
          </w:p>
        </w:tc>
        <w:tc>
          <w:tcPr>
            <w:tcW w:w="1807" w:type="dxa"/>
            <w:vAlign w:val="center"/>
          </w:tcPr>
          <w:p w:rsidR="00AF0505" w:rsidRPr="002662C8" w:rsidRDefault="00AF0505" w:rsidP="00AF0505">
            <w:pPr>
              <w:jc w:val="center"/>
              <w:rPr>
                <w:color w:val="000000"/>
              </w:rPr>
            </w:pPr>
            <w:r w:rsidRPr="002662C8">
              <w:rPr>
                <w:color w:val="000000"/>
              </w:rPr>
              <w:t>0,12</w:t>
            </w:r>
          </w:p>
        </w:tc>
        <w:tc>
          <w:tcPr>
            <w:tcW w:w="1807" w:type="dxa"/>
            <w:vAlign w:val="center"/>
          </w:tcPr>
          <w:p w:rsidR="00AF0505" w:rsidRPr="002662C8" w:rsidRDefault="00AF0505" w:rsidP="00AF0505">
            <w:pPr>
              <w:jc w:val="center"/>
              <w:rPr>
                <w:color w:val="000000"/>
              </w:rPr>
            </w:pPr>
            <w:r w:rsidRPr="002662C8">
              <w:rPr>
                <w:color w:val="000000"/>
              </w:rPr>
              <w:t>1,45</w:t>
            </w:r>
          </w:p>
        </w:tc>
        <w:tc>
          <w:tcPr>
            <w:tcW w:w="1808" w:type="dxa"/>
            <w:vAlign w:val="center"/>
          </w:tcPr>
          <w:p w:rsidR="00AF0505" w:rsidRPr="002662C8" w:rsidRDefault="00AF0505" w:rsidP="00AF0505">
            <w:pPr>
              <w:jc w:val="center"/>
              <w:rPr>
                <w:color w:val="000000"/>
              </w:rPr>
            </w:pPr>
            <w:r w:rsidRPr="002662C8">
              <w:rPr>
                <w:color w:val="000000"/>
              </w:rPr>
              <w:t>0,36</w:t>
            </w:r>
          </w:p>
        </w:tc>
      </w:tr>
      <w:tr w:rsidR="00AF0505" w:rsidRPr="00634251" w:rsidTr="00AF0505">
        <w:trPr>
          <w:cantSplit/>
        </w:trPr>
        <w:tc>
          <w:tcPr>
            <w:tcW w:w="2836" w:type="dxa"/>
          </w:tcPr>
          <w:p w:rsidR="00AF0505" w:rsidRPr="00A70DCB" w:rsidRDefault="00AF0505" w:rsidP="00AF0505">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AF0505" w:rsidRPr="002662C8" w:rsidRDefault="00AF0505" w:rsidP="00AF0505">
            <w:pPr>
              <w:jc w:val="center"/>
              <w:rPr>
                <w:color w:val="000000"/>
              </w:rPr>
            </w:pPr>
            <w:r w:rsidRPr="002662C8">
              <w:rPr>
                <w:color w:val="000000"/>
              </w:rPr>
              <w:t>7</w:t>
            </w:r>
          </w:p>
        </w:tc>
        <w:tc>
          <w:tcPr>
            <w:tcW w:w="1807" w:type="dxa"/>
            <w:vAlign w:val="center"/>
          </w:tcPr>
          <w:p w:rsidR="00AF0505" w:rsidRPr="002662C8" w:rsidRDefault="00AF0505" w:rsidP="00AF0505">
            <w:pPr>
              <w:jc w:val="center"/>
              <w:rPr>
                <w:color w:val="000000"/>
              </w:rPr>
            </w:pPr>
            <w:r w:rsidRPr="002662C8">
              <w:rPr>
                <w:color w:val="000000"/>
              </w:rPr>
              <w:t>0</w:t>
            </w:r>
          </w:p>
        </w:tc>
        <w:tc>
          <w:tcPr>
            <w:tcW w:w="1807" w:type="dxa"/>
            <w:vAlign w:val="center"/>
          </w:tcPr>
          <w:p w:rsidR="00AF0505" w:rsidRPr="002662C8" w:rsidRDefault="00AF0505" w:rsidP="00AF0505">
            <w:pPr>
              <w:jc w:val="center"/>
              <w:rPr>
                <w:color w:val="000000"/>
              </w:rPr>
            </w:pPr>
            <w:r w:rsidRPr="002662C8">
              <w:rPr>
                <w:color w:val="000000"/>
              </w:rPr>
              <w:t>1</w:t>
            </w:r>
          </w:p>
        </w:tc>
        <w:tc>
          <w:tcPr>
            <w:tcW w:w="1808" w:type="dxa"/>
            <w:vAlign w:val="center"/>
          </w:tcPr>
          <w:p w:rsidR="00AF0505" w:rsidRPr="002662C8" w:rsidRDefault="00AF0505" w:rsidP="00AF0505">
            <w:pPr>
              <w:jc w:val="center"/>
              <w:rPr>
                <w:color w:val="000000"/>
              </w:rPr>
            </w:pPr>
            <w:r w:rsidRPr="002662C8">
              <w:rPr>
                <w:color w:val="000000"/>
              </w:rPr>
              <w:t>0</w:t>
            </w:r>
          </w:p>
        </w:tc>
      </w:tr>
    </w:tbl>
    <w:p w:rsidR="00BC0F6A" w:rsidRPr="00FC6BBF" w:rsidRDefault="001439FB" w:rsidP="001439FB">
      <w:r>
        <w:lastRenderedPageBreak/>
        <w:t xml:space="preserve">7.2.3.2. </w:t>
      </w:r>
      <w:r w:rsidR="00BC0F6A" w:rsidRPr="00FC6BBF">
        <w:t>в разрезе типа ОО</w:t>
      </w:r>
      <w:r w:rsidR="00BC0F6A">
        <w:rPr>
          <w:rStyle w:val="a7"/>
          <w:b/>
          <w:bCs/>
        </w:rPr>
        <w:footnoteReference w:id="21"/>
      </w:r>
      <w:r w:rsidR="00BC0F6A" w:rsidRPr="00FC6BBF">
        <w:t xml:space="preserve"> </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noBreakHyphen/>
      </w:r>
      <w:r w:rsidR="00B419A7">
        <w:rPr>
          <w:noProof/>
        </w:rPr>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276"/>
        <w:gridCol w:w="1842"/>
        <w:gridCol w:w="1276"/>
        <w:gridCol w:w="1134"/>
        <w:gridCol w:w="1559"/>
      </w:tblGrid>
      <w:tr w:rsidR="00BC0F6A" w:rsidRPr="00634251" w:rsidTr="00AF0505">
        <w:trPr>
          <w:cantSplit/>
          <w:tblHeader/>
        </w:trPr>
        <w:tc>
          <w:tcPr>
            <w:tcW w:w="2978"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528"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AF0505">
        <w:trPr>
          <w:cantSplit/>
          <w:tblHeader/>
        </w:trPr>
        <w:tc>
          <w:tcPr>
            <w:tcW w:w="2978"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2"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134"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AF0505" w:rsidRPr="00634251" w:rsidTr="00AF0505">
        <w:trPr>
          <w:cantSplit/>
          <w:tblHeader/>
        </w:trPr>
        <w:tc>
          <w:tcPr>
            <w:tcW w:w="2978" w:type="dxa"/>
            <w:vAlign w:val="center"/>
          </w:tcPr>
          <w:p w:rsidR="00AF0505" w:rsidRPr="002662C8" w:rsidRDefault="00AF0505" w:rsidP="00AF0505">
            <w:pPr>
              <w:rPr>
                <w:color w:val="000000"/>
              </w:rPr>
            </w:pPr>
            <w:r w:rsidRPr="002662C8">
              <w:rPr>
                <w:color w:val="000000"/>
              </w:rPr>
              <w:t>Средняя общеобразовательная школа</w:t>
            </w:r>
          </w:p>
        </w:tc>
        <w:tc>
          <w:tcPr>
            <w:tcW w:w="1276" w:type="dxa"/>
            <w:vAlign w:val="center"/>
          </w:tcPr>
          <w:p w:rsidR="00AF0505" w:rsidRPr="002662C8" w:rsidRDefault="00AF0505" w:rsidP="00AF0505">
            <w:pPr>
              <w:jc w:val="center"/>
              <w:rPr>
                <w:color w:val="000000"/>
              </w:rPr>
            </w:pPr>
            <w:r w:rsidRPr="002662C8">
              <w:rPr>
                <w:color w:val="000000"/>
              </w:rPr>
              <w:t>3,76</w:t>
            </w:r>
          </w:p>
        </w:tc>
        <w:tc>
          <w:tcPr>
            <w:tcW w:w="1842" w:type="dxa"/>
            <w:vAlign w:val="center"/>
          </w:tcPr>
          <w:p w:rsidR="00AF0505" w:rsidRPr="002662C8" w:rsidRDefault="00AF0505" w:rsidP="00AF0505">
            <w:pPr>
              <w:jc w:val="center"/>
              <w:rPr>
                <w:color w:val="000000"/>
              </w:rPr>
            </w:pPr>
            <w:r w:rsidRPr="002662C8">
              <w:rPr>
                <w:color w:val="000000"/>
              </w:rPr>
              <w:t>33,82</w:t>
            </w:r>
          </w:p>
        </w:tc>
        <w:tc>
          <w:tcPr>
            <w:tcW w:w="1276" w:type="dxa"/>
            <w:vAlign w:val="center"/>
          </w:tcPr>
          <w:p w:rsidR="00AF0505" w:rsidRPr="002662C8" w:rsidRDefault="00AF0505" w:rsidP="00AF0505">
            <w:pPr>
              <w:jc w:val="center"/>
              <w:rPr>
                <w:color w:val="000000"/>
              </w:rPr>
            </w:pPr>
            <w:r w:rsidRPr="002662C8">
              <w:rPr>
                <w:color w:val="000000"/>
              </w:rPr>
              <w:t>17,70</w:t>
            </w:r>
          </w:p>
        </w:tc>
        <w:tc>
          <w:tcPr>
            <w:tcW w:w="1134" w:type="dxa"/>
            <w:vAlign w:val="center"/>
          </w:tcPr>
          <w:p w:rsidR="00AF0505" w:rsidRPr="002662C8" w:rsidRDefault="00AF0505" w:rsidP="00AF0505">
            <w:pPr>
              <w:jc w:val="center"/>
              <w:rPr>
                <w:color w:val="000000"/>
              </w:rPr>
            </w:pPr>
            <w:r w:rsidRPr="002662C8">
              <w:rPr>
                <w:color w:val="000000"/>
              </w:rPr>
              <w:t>10,30</w:t>
            </w:r>
          </w:p>
        </w:tc>
        <w:tc>
          <w:tcPr>
            <w:tcW w:w="1559" w:type="dxa"/>
            <w:vAlign w:val="center"/>
          </w:tcPr>
          <w:p w:rsidR="00AF0505" w:rsidRPr="002662C8" w:rsidRDefault="00AF0505" w:rsidP="00AF0505">
            <w:pPr>
              <w:jc w:val="center"/>
              <w:rPr>
                <w:color w:val="000000"/>
              </w:rPr>
            </w:pPr>
            <w:r w:rsidRPr="002662C8">
              <w:rPr>
                <w:color w:val="000000"/>
              </w:rPr>
              <w:t>2</w:t>
            </w:r>
          </w:p>
        </w:tc>
      </w:tr>
      <w:tr w:rsidR="00AF0505" w:rsidRPr="00634251" w:rsidTr="00AF0505">
        <w:trPr>
          <w:cantSplit/>
          <w:tblHeader/>
        </w:trPr>
        <w:tc>
          <w:tcPr>
            <w:tcW w:w="2978" w:type="dxa"/>
            <w:vAlign w:val="center"/>
          </w:tcPr>
          <w:p w:rsidR="00AF0505" w:rsidRPr="002662C8" w:rsidRDefault="00AF0505" w:rsidP="00AF0505">
            <w:pPr>
              <w:rPr>
                <w:color w:val="000000"/>
              </w:rPr>
            </w:pPr>
            <w:r w:rsidRPr="002662C8">
              <w:rPr>
                <w:color w:val="000000"/>
              </w:rPr>
              <w:t>Средняя общеобразовательная школа с углубленным изучением отдельных предметов</w:t>
            </w:r>
          </w:p>
        </w:tc>
        <w:tc>
          <w:tcPr>
            <w:tcW w:w="1276" w:type="dxa"/>
            <w:vAlign w:val="center"/>
          </w:tcPr>
          <w:p w:rsidR="00AF0505" w:rsidRPr="002662C8" w:rsidRDefault="00AF0505" w:rsidP="00AF0505">
            <w:pPr>
              <w:jc w:val="center"/>
              <w:rPr>
                <w:color w:val="000000"/>
              </w:rPr>
            </w:pPr>
            <w:r w:rsidRPr="002662C8">
              <w:rPr>
                <w:color w:val="000000"/>
              </w:rPr>
              <w:t>0,48</w:t>
            </w:r>
          </w:p>
        </w:tc>
        <w:tc>
          <w:tcPr>
            <w:tcW w:w="1842" w:type="dxa"/>
            <w:vAlign w:val="center"/>
          </w:tcPr>
          <w:p w:rsidR="00AF0505" w:rsidRPr="002662C8" w:rsidRDefault="00AF0505" w:rsidP="00AF0505">
            <w:pPr>
              <w:jc w:val="center"/>
              <w:rPr>
                <w:color w:val="000000"/>
              </w:rPr>
            </w:pPr>
            <w:r w:rsidRPr="002662C8">
              <w:rPr>
                <w:color w:val="000000"/>
              </w:rPr>
              <w:t>3,52</w:t>
            </w:r>
          </w:p>
        </w:tc>
        <w:tc>
          <w:tcPr>
            <w:tcW w:w="1276" w:type="dxa"/>
            <w:vAlign w:val="center"/>
          </w:tcPr>
          <w:p w:rsidR="00AF0505" w:rsidRPr="002662C8" w:rsidRDefault="00AF0505" w:rsidP="00AF0505">
            <w:pPr>
              <w:jc w:val="center"/>
              <w:rPr>
                <w:color w:val="000000"/>
              </w:rPr>
            </w:pPr>
            <w:r w:rsidRPr="002662C8">
              <w:rPr>
                <w:color w:val="000000"/>
              </w:rPr>
              <w:t>3,15</w:t>
            </w:r>
          </w:p>
        </w:tc>
        <w:tc>
          <w:tcPr>
            <w:tcW w:w="1134" w:type="dxa"/>
            <w:vAlign w:val="center"/>
          </w:tcPr>
          <w:p w:rsidR="00AF0505" w:rsidRPr="002662C8" w:rsidRDefault="00AF0505" w:rsidP="00AF0505">
            <w:pPr>
              <w:jc w:val="center"/>
              <w:rPr>
                <w:color w:val="000000"/>
              </w:rPr>
            </w:pPr>
            <w:r w:rsidRPr="002662C8">
              <w:rPr>
                <w:color w:val="000000"/>
              </w:rPr>
              <w:t>3,64</w:t>
            </w:r>
          </w:p>
        </w:tc>
        <w:tc>
          <w:tcPr>
            <w:tcW w:w="1559" w:type="dxa"/>
            <w:vAlign w:val="center"/>
          </w:tcPr>
          <w:p w:rsidR="00AF0505" w:rsidRPr="002662C8" w:rsidRDefault="00AF0505" w:rsidP="00AF0505">
            <w:pPr>
              <w:jc w:val="center"/>
              <w:rPr>
                <w:color w:val="000000"/>
              </w:rPr>
            </w:pPr>
            <w:r w:rsidRPr="002662C8">
              <w:rPr>
                <w:color w:val="000000"/>
              </w:rPr>
              <w:t>2</w:t>
            </w:r>
          </w:p>
        </w:tc>
      </w:tr>
      <w:tr w:rsidR="00AF0505" w:rsidRPr="00634251" w:rsidTr="00AF0505">
        <w:trPr>
          <w:cantSplit/>
          <w:tblHeader/>
        </w:trPr>
        <w:tc>
          <w:tcPr>
            <w:tcW w:w="2978" w:type="dxa"/>
            <w:vAlign w:val="center"/>
          </w:tcPr>
          <w:p w:rsidR="00AF0505" w:rsidRPr="002662C8" w:rsidRDefault="00AF0505" w:rsidP="00AF0505">
            <w:pPr>
              <w:rPr>
                <w:color w:val="000000"/>
              </w:rPr>
            </w:pPr>
            <w:r w:rsidRPr="002662C8">
              <w:rPr>
                <w:color w:val="000000"/>
              </w:rPr>
              <w:t>Гимназия</w:t>
            </w:r>
          </w:p>
        </w:tc>
        <w:tc>
          <w:tcPr>
            <w:tcW w:w="1276" w:type="dxa"/>
            <w:vAlign w:val="center"/>
          </w:tcPr>
          <w:p w:rsidR="00AF0505" w:rsidRPr="002662C8" w:rsidRDefault="00AF0505" w:rsidP="00AF0505">
            <w:pPr>
              <w:jc w:val="center"/>
              <w:rPr>
                <w:color w:val="000000"/>
              </w:rPr>
            </w:pPr>
            <w:r w:rsidRPr="002662C8">
              <w:rPr>
                <w:color w:val="000000"/>
              </w:rPr>
              <w:t>0,12</w:t>
            </w:r>
          </w:p>
        </w:tc>
        <w:tc>
          <w:tcPr>
            <w:tcW w:w="1842" w:type="dxa"/>
            <w:vAlign w:val="center"/>
          </w:tcPr>
          <w:p w:rsidR="00AF0505" w:rsidRPr="002662C8" w:rsidRDefault="00AF0505" w:rsidP="00AF0505">
            <w:pPr>
              <w:jc w:val="center"/>
              <w:rPr>
                <w:color w:val="000000"/>
              </w:rPr>
            </w:pPr>
            <w:r w:rsidRPr="002662C8">
              <w:rPr>
                <w:color w:val="000000"/>
              </w:rPr>
              <w:t>3,64</w:t>
            </w:r>
          </w:p>
        </w:tc>
        <w:tc>
          <w:tcPr>
            <w:tcW w:w="1276" w:type="dxa"/>
            <w:vAlign w:val="center"/>
          </w:tcPr>
          <w:p w:rsidR="00AF0505" w:rsidRPr="002662C8" w:rsidRDefault="00AF0505" w:rsidP="00AF0505">
            <w:pPr>
              <w:jc w:val="center"/>
              <w:rPr>
                <w:color w:val="000000"/>
              </w:rPr>
            </w:pPr>
            <w:r w:rsidRPr="002662C8">
              <w:rPr>
                <w:color w:val="000000"/>
              </w:rPr>
              <w:t>3,39</w:t>
            </w:r>
          </w:p>
        </w:tc>
        <w:tc>
          <w:tcPr>
            <w:tcW w:w="1134" w:type="dxa"/>
            <w:vAlign w:val="center"/>
          </w:tcPr>
          <w:p w:rsidR="00AF0505" w:rsidRPr="002662C8" w:rsidRDefault="00AF0505" w:rsidP="00AF0505">
            <w:pPr>
              <w:jc w:val="center"/>
              <w:rPr>
                <w:color w:val="000000"/>
              </w:rPr>
            </w:pPr>
            <w:r w:rsidRPr="002662C8">
              <w:rPr>
                <w:color w:val="000000"/>
              </w:rPr>
              <w:t>3,52</w:t>
            </w:r>
          </w:p>
        </w:tc>
        <w:tc>
          <w:tcPr>
            <w:tcW w:w="1559" w:type="dxa"/>
            <w:vAlign w:val="center"/>
          </w:tcPr>
          <w:p w:rsidR="00AF0505" w:rsidRPr="002662C8" w:rsidRDefault="00AF0505" w:rsidP="00AF0505">
            <w:pPr>
              <w:jc w:val="center"/>
              <w:rPr>
                <w:color w:val="000000"/>
              </w:rPr>
            </w:pPr>
            <w:r w:rsidRPr="002662C8">
              <w:rPr>
                <w:color w:val="000000"/>
              </w:rPr>
              <w:t>2</w:t>
            </w:r>
          </w:p>
        </w:tc>
      </w:tr>
      <w:tr w:rsidR="00AF0505" w:rsidRPr="00634251" w:rsidTr="00AF0505">
        <w:trPr>
          <w:cantSplit/>
          <w:tblHeader/>
        </w:trPr>
        <w:tc>
          <w:tcPr>
            <w:tcW w:w="2978" w:type="dxa"/>
            <w:vAlign w:val="center"/>
          </w:tcPr>
          <w:p w:rsidR="00AF0505" w:rsidRPr="002662C8" w:rsidRDefault="00AF0505" w:rsidP="00AF0505">
            <w:pPr>
              <w:rPr>
                <w:color w:val="000000"/>
              </w:rPr>
            </w:pPr>
            <w:r w:rsidRPr="002662C8">
              <w:rPr>
                <w:color w:val="000000"/>
              </w:rPr>
              <w:t>Лицей</w:t>
            </w:r>
          </w:p>
        </w:tc>
        <w:tc>
          <w:tcPr>
            <w:tcW w:w="1276" w:type="dxa"/>
            <w:vAlign w:val="center"/>
          </w:tcPr>
          <w:p w:rsidR="00AF0505" w:rsidRPr="002662C8" w:rsidRDefault="00AF0505" w:rsidP="00AF0505">
            <w:pPr>
              <w:jc w:val="center"/>
              <w:rPr>
                <w:color w:val="000000"/>
              </w:rPr>
            </w:pPr>
            <w:r w:rsidRPr="002662C8">
              <w:rPr>
                <w:color w:val="000000"/>
              </w:rPr>
              <w:t>0,00</w:t>
            </w:r>
          </w:p>
        </w:tc>
        <w:tc>
          <w:tcPr>
            <w:tcW w:w="1842" w:type="dxa"/>
            <w:vAlign w:val="center"/>
          </w:tcPr>
          <w:p w:rsidR="00AF0505" w:rsidRPr="002662C8" w:rsidRDefault="00AF0505" w:rsidP="00AF0505">
            <w:pPr>
              <w:jc w:val="center"/>
              <w:rPr>
                <w:color w:val="000000"/>
              </w:rPr>
            </w:pPr>
            <w:r w:rsidRPr="002662C8">
              <w:rPr>
                <w:color w:val="000000"/>
              </w:rPr>
              <w:t>0,48</w:t>
            </w:r>
          </w:p>
        </w:tc>
        <w:tc>
          <w:tcPr>
            <w:tcW w:w="1276" w:type="dxa"/>
            <w:vAlign w:val="center"/>
          </w:tcPr>
          <w:p w:rsidR="00AF0505" w:rsidRPr="002662C8" w:rsidRDefault="00AF0505" w:rsidP="00AF0505">
            <w:pPr>
              <w:jc w:val="center"/>
              <w:rPr>
                <w:color w:val="000000"/>
              </w:rPr>
            </w:pPr>
            <w:r w:rsidRPr="002662C8">
              <w:rPr>
                <w:color w:val="000000"/>
              </w:rPr>
              <w:t>0,12</w:t>
            </w:r>
          </w:p>
        </w:tc>
        <w:tc>
          <w:tcPr>
            <w:tcW w:w="1134" w:type="dxa"/>
            <w:vAlign w:val="center"/>
          </w:tcPr>
          <w:p w:rsidR="00AF0505" w:rsidRPr="002662C8" w:rsidRDefault="00AF0505" w:rsidP="00AF0505">
            <w:pPr>
              <w:jc w:val="center"/>
              <w:rPr>
                <w:color w:val="000000"/>
              </w:rPr>
            </w:pPr>
            <w:r w:rsidRPr="002662C8">
              <w:rPr>
                <w:color w:val="000000"/>
              </w:rPr>
              <w:t>0,48</w:t>
            </w:r>
          </w:p>
        </w:tc>
        <w:tc>
          <w:tcPr>
            <w:tcW w:w="1559" w:type="dxa"/>
            <w:vAlign w:val="center"/>
          </w:tcPr>
          <w:p w:rsidR="00AF0505" w:rsidRPr="002662C8" w:rsidRDefault="00AF0505" w:rsidP="00AF0505">
            <w:pPr>
              <w:jc w:val="center"/>
              <w:rPr>
                <w:color w:val="000000"/>
              </w:rPr>
            </w:pPr>
            <w:r w:rsidRPr="002662C8">
              <w:rPr>
                <w:color w:val="000000"/>
              </w:rPr>
              <w:t>1</w:t>
            </w:r>
          </w:p>
        </w:tc>
      </w:tr>
      <w:tr w:rsidR="00AF0505" w:rsidRPr="00634251" w:rsidTr="00AF0505">
        <w:trPr>
          <w:cantSplit/>
          <w:tblHeader/>
        </w:trPr>
        <w:tc>
          <w:tcPr>
            <w:tcW w:w="2978" w:type="dxa"/>
            <w:vAlign w:val="center"/>
          </w:tcPr>
          <w:p w:rsidR="00AF0505" w:rsidRPr="002662C8" w:rsidRDefault="00AF0505" w:rsidP="00AF0505">
            <w:pPr>
              <w:rPr>
                <w:color w:val="000000"/>
              </w:rPr>
            </w:pPr>
            <w:r w:rsidRPr="002662C8">
              <w:rPr>
                <w:color w:val="000000"/>
              </w:rPr>
              <w:t>Открытая (сменная) общеобразовательная школа</w:t>
            </w:r>
          </w:p>
        </w:tc>
        <w:tc>
          <w:tcPr>
            <w:tcW w:w="1276" w:type="dxa"/>
            <w:vAlign w:val="center"/>
          </w:tcPr>
          <w:p w:rsidR="00AF0505" w:rsidRPr="002662C8" w:rsidRDefault="00AF0505" w:rsidP="00AF0505">
            <w:pPr>
              <w:jc w:val="center"/>
              <w:rPr>
                <w:color w:val="000000"/>
              </w:rPr>
            </w:pPr>
            <w:r w:rsidRPr="002662C8">
              <w:rPr>
                <w:color w:val="000000"/>
              </w:rPr>
              <w:t>0,00</w:t>
            </w:r>
          </w:p>
        </w:tc>
        <w:tc>
          <w:tcPr>
            <w:tcW w:w="1842" w:type="dxa"/>
            <w:vAlign w:val="center"/>
          </w:tcPr>
          <w:p w:rsidR="00AF0505" w:rsidRPr="002662C8" w:rsidRDefault="00AF0505" w:rsidP="00AF0505">
            <w:pPr>
              <w:jc w:val="center"/>
              <w:rPr>
                <w:color w:val="000000"/>
              </w:rPr>
            </w:pPr>
            <w:r w:rsidRPr="002662C8">
              <w:rPr>
                <w:color w:val="000000"/>
              </w:rPr>
              <w:t>0,24</w:t>
            </w:r>
          </w:p>
        </w:tc>
        <w:tc>
          <w:tcPr>
            <w:tcW w:w="1276" w:type="dxa"/>
            <w:vAlign w:val="center"/>
          </w:tcPr>
          <w:p w:rsidR="00AF0505" w:rsidRPr="002662C8" w:rsidRDefault="00AF0505" w:rsidP="00AF0505">
            <w:pPr>
              <w:jc w:val="center"/>
              <w:rPr>
                <w:color w:val="000000"/>
              </w:rPr>
            </w:pPr>
            <w:r w:rsidRPr="002662C8">
              <w:rPr>
                <w:color w:val="000000"/>
              </w:rPr>
              <w:t>0,00</w:t>
            </w:r>
          </w:p>
        </w:tc>
        <w:tc>
          <w:tcPr>
            <w:tcW w:w="1134" w:type="dxa"/>
            <w:vAlign w:val="center"/>
          </w:tcPr>
          <w:p w:rsidR="00AF0505" w:rsidRPr="002662C8" w:rsidRDefault="00AF0505" w:rsidP="00AF0505">
            <w:pPr>
              <w:jc w:val="center"/>
              <w:rPr>
                <w:color w:val="000000"/>
              </w:rPr>
            </w:pPr>
            <w:r w:rsidRPr="002662C8">
              <w:rPr>
                <w:color w:val="000000"/>
              </w:rPr>
              <w:t>0,00</w:t>
            </w:r>
          </w:p>
        </w:tc>
        <w:tc>
          <w:tcPr>
            <w:tcW w:w="1559" w:type="dxa"/>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blHeader/>
        </w:trPr>
        <w:tc>
          <w:tcPr>
            <w:tcW w:w="2978" w:type="dxa"/>
            <w:vAlign w:val="center"/>
          </w:tcPr>
          <w:p w:rsidR="00AF0505" w:rsidRPr="002662C8" w:rsidRDefault="00AF0505" w:rsidP="00AF0505">
            <w:pPr>
              <w:rPr>
                <w:color w:val="000000"/>
              </w:rPr>
            </w:pPr>
            <w:r w:rsidRPr="002662C8">
              <w:rPr>
                <w:color w:val="000000"/>
              </w:rPr>
              <w:t>Колледж</w:t>
            </w:r>
          </w:p>
        </w:tc>
        <w:tc>
          <w:tcPr>
            <w:tcW w:w="1276" w:type="dxa"/>
            <w:vAlign w:val="center"/>
          </w:tcPr>
          <w:p w:rsidR="00AF0505" w:rsidRPr="002662C8" w:rsidRDefault="00AF0505" w:rsidP="00AF0505">
            <w:pPr>
              <w:jc w:val="center"/>
              <w:rPr>
                <w:color w:val="000000"/>
              </w:rPr>
            </w:pPr>
            <w:r w:rsidRPr="002662C8">
              <w:rPr>
                <w:color w:val="000000"/>
              </w:rPr>
              <w:t>0,00</w:t>
            </w:r>
          </w:p>
        </w:tc>
        <w:tc>
          <w:tcPr>
            <w:tcW w:w="1842" w:type="dxa"/>
            <w:vAlign w:val="center"/>
          </w:tcPr>
          <w:p w:rsidR="00AF0505" w:rsidRPr="002662C8" w:rsidRDefault="00AF0505" w:rsidP="00AF0505">
            <w:pPr>
              <w:jc w:val="center"/>
              <w:rPr>
                <w:color w:val="000000"/>
              </w:rPr>
            </w:pPr>
            <w:r w:rsidRPr="002662C8">
              <w:rPr>
                <w:color w:val="000000"/>
              </w:rPr>
              <w:t>0,00</w:t>
            </w:r>
          </w:p>
        </w:tc>
        <w:tc>
          <w:tcPr>
            <w:tcW w:w="1276" w:type="dxa"/>
            <w:vAlign w:val="center"/>
          </w:tcPr>
          <w:p w:rsidR="00AF0505" w:rsidRPr="002662C8" w:rsidRDefault="00AF0505" w:rsidP="00AF0505">
            <w:pPr>
              <w:jc w:val="center"/>
              <w:rPr>
                <w:color w:val="000000"/>
              </w:rPr>
            </w:pPr>
            <w:r w:rsidRPr="002662C8">
              <w:rPr>
                <w:color w:val="000000"/>
              </w:rPr>
              <w:t>0,00</w:t>
            </w:r>
          </w:p>
        </w:tc>
        <w:tc>
          <w:tcPr>
            <w:tcW w:w="1134" w:type="dxa"/>
            <w:vAlign w:val="center"/>
          </w:tcPr>
          <w:p w:rsidR="00AF0505" w:rsidRPr="002662C8" w:rsidRDefault="00AF0505" w:rsidP="00AF0505">
            <w:pPr>
              <w:jc w:val="center"/>
              <w:rPr>
                <w:color w:val="000000"/>
              </w:rPr>
            </w:pPr>
            <w:r w:rsidRPr="002662C8">
              <w:rPr>
                <w:color w:val="000000"/>
              </w:rPr>
              <w:t>0,00</w:t>
            </w:r>
          </w:p>
        </w:tc>
        <w:tc>
          <w:tcPr>
            <w:tcW w:w="1559" w:type="dxa"/>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blHeader/>
        </w:trPr>
        <w:tc>
          <w:tcPr>
            <w:tcW w:w="2978" w:type="dxa"/>
            <w:vAlign w:val="center"/>
          </w:tcPr>
          <w:p w:rsidR="00AF0505" w:rsidRPr="002662C8" w:rsidRDefault="00AF0505" w:rsidP="00AF0505">
            <w:pPr>
              <w:rPr>
                <w:color w:val="000000"/>
              </w:rPr>
            </w:pPr>
            <w:r w:rsidRPr="002662C8">
              <w:rPr>
                <w:color w:val="000000"/>
              </w:rPr>
              <w:t>Университет</w:t>
            </w:r>
          </w:p>
        </w:tc>
        <w:tc>
          <w:tcPr>
            <w:tcW w:w="1276" w:type="dxa"/>
            <w:vAlign w:val="center"/>
          </w:tcPr>
          <w:p w:rsidR="00AF0505" w:rsidRPr="002662C8" w:rsidRDefault="00AF0505" w:rsidP="00AF0505">
            <w:pPr>
              <w:jc w:val="center"/>
              <w:rPr>
                <w:color w:val="000000"/>
              </w:rPr>
            </w:pPr>
            <w:r w:rsidRPr="002662C8">
              <w:rPr>
                <w:color w:val="000000"/>
              </w:rPr>
              <w:t>0,00</w:t>
            </w:r>
          </w:p>
        </w:tc>
        <w:tc>
          <w:tcPr>
            <w:tcW w:w="1842" w:type="dxa"/>
            <w:vAlign w:val="center"/>
          </w:tcPr>
          <w:p w:rsidR="00AF0505" w:rsidRPr="002662C8" w:rsidRDefault="00AF0505" w:rsidP="00AF0505">
            <w:pPr>
              <w:jc w:val="center"/>
              <w:rPr>
                <w:color w:val="000000"/>
              </w:rPr>
            </w:pPr>
            <w:r w:rsidRPr="002662C8">
              <w:rPr>
                <w:color w:val="000000"/>
              </w:rPr>
              <w:t>0,00</w:t>
            </w:r>
          </w:p>
        </w:tc>
        <w:tc>
          <w:tcPr>
            <w:tcW w:w="1276" w:type="dxa"/>
            <w:vAlign w:val="center"/>
          </w:tcPr>
          <w:p w:rsidR="00AF0505" w:rsidRPr="002662C8" w:rsidRDefault="00AF0505" w:rsidP="00AF0505">
            <w:pPr>
              <w:jc w:val="center"/>
              <w:rPr>
                <w:color w:val="000000"/>
              </w:rPr>
            </w:pPr>
            <w:r w:rsidRPr="002662C8">
              <w:rPr>
                <w:color w:val="000000"/>
              </w:rPr>
              <w:t>0,00</w:t>
            </w:r>
          </w:p>
        </w:tc>
        <w:tc>
          <w:tcPr>
            <w:tcW w:w="1134" w:type="dxa"/>
            <w:vAlign w:val="center"/>
          </w:tcPr>
          <w:p w:rsidR="00AF0505" w:rsidRPr="002662C8" w:rsidRDefault="00AF0505" w:rsidP="00AF0505">
            <w:pPr>
              <w:jc w:val="center"/>
              <w:rPr>
                <w:color w:val="000000"/>
              </w:rPr>
            </w:pPr>
            <w:r w:rsidRPr="002662C8">
              <w:rPr>
                <w:color w:val="000000"/>
              </w:rPr>
              <w:t>0,12</w:t>
            </w:r>
          </w:p>
        </w:tc>
        <w:tc>
          <w:tcPr>
            <w:tcW w:w="1559" w:type="dxa"/>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blHeader/>
        </w:trPr>
        <w:tc>
          <w:tcPr>
            <w:tcW w:w="2978" w:type="dxa"/>
            <w:vAlign w:val="center"/>
          </w:tcPr>
          <w:p w:rsidR="00AF0505" w:rsidRPr="002662C8" w:rsidRDefault="00AF0505" w:rsidP="00AF0505">
            <w:pPr>
              <w:rPr>
                <w:color w:val="000000"/>
              </w:rPr>
            </w:pPr>
            <w:r w:rsidRPr="002662C8">
              <w:rPr>
                <w:color w:val="000000"/>
              </w:rPr>
              <w:t>Институт</w:t>
            </w:r>
          </w:p>
        </w:tc>
        <w:tc>
          <w:tcPr>
            <w:tcW w:w="1276" w:type="dxa"/>
            <w:vAlign w:val="center"/>
          </w:tcPr>
          <w:p w:rsidR="00AF0505" w:rsidRPr="002662C8" w:rsidRDefault="00AF0505" w:rsidP="00AF0505">
            <w:pPr>
              <w:jc w:val="center"/>
              <w:rPr>
                <w:color w:val="000000"/>
              </w:rPr>
            </w:pPr>
            <w:r w:rsidRPr="002662C8">
              <w:rPr>
                <w:color w:val="000000"/>
              </w:rPr>
              <w:t>0,00</w:t>
            </w:r>
          </w:p>
        </w:tc>
        <w:tc>
          <w:tcPr>
            <w:tcW w:w="1842" w:type="dxa"/>
            <w:vAlign w:val="center"/>
          </w:tcPr>
          <w:p w:rsidR="00AF0505" w:rsidRPr="002662C8" w:rsidRDefault="00AF0505" w:rsidP="00AF0505">
            <w:pPr>
              <w:jc w:val="center"/>
              <w:rPr>
                <w:color w:val="000000"/>
              </w:rPr>
            </w:pPr>
            <w:r w:rsidRPr="002662C8">
              <w:rPr>
                <w:color w:val="000000"/>
              </w:rPr>
              <w:t>0,00</w:t>
            </w:r>
          </w:p>
        </w:tc>
        <w:tc>
          <w:tcPr>
            <w:tcW w:w="1276" w:type="dxa"/>
            <w:vAlign w:val="center"/>
          </w:tcPr>
          <w:p w:rsidR="00AF0505" w:rsidRPr="002662C8" w:rsidRDefault="00AF0505" w:rsidP="00AF0505">
            <w:pPr>
              <w:jc w:val="center"/>
              <w:rPr>
                <w:color w:val="000000"/>
              </w:rPr>
            </w:pPr>
            <w:r w:rsidRPr="002662C8">
              <w:rPr>
                <w:color w:val="000000"/>
              </w:rPr>
              <w:t>0,00</w:t>
            </w:r>
          </w:p>
        </w:tc>
        <w:tc>
          <w:tcPr>
            <w:tcW w:w="1134" w:type="dxa"/>
            <w:vAlign w:val="center"/>
          </w:tcPr>
          <w:p w:rsidR="00AF0505" w:rsidRPr="002662C8" w:rsidRDefault="00AF0505" w:rsidP="00AF0505">
            <w:pPr>
              <w:jc w:val="center"/>
              <w:rPr>
                <w:color w:val="000000"/>
              </w:rPr>
            </w:pPr>
            <w:r w:rsidRPr="002662C8">
              <w:rPr>
                <w:color w:val="000000"/>
              </w:rPr>
              <w:t>0,00</w:t>
            </w:r>
          </w:p>
        </w:tc>
        <w:tc>
          <w:tcPr>
            <w:tcW w:w="1559" w:type="dxa"/>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blHeader/>
        </w:trPr>
        <w:tc>
          <w:tcPr>
            <w:tcW w:w="2978" w:type="dxa"/>
            <w:vAlign w:val="center"/>
          </w:tcPr>
          <w:p w:rsidR="00AF0505" w:rsidRPr="002662C8" w:rsidRDefault="00AF0505" w:rsidP="00AF0505">
            <w:pPr>
              <w:rPr>
                <w:color w:val="000000"/>
              </w:rPr>
            </w:pPr>
            <w:r w:rsidRPr="002662C8">
              <w:rPr>
                <w:color w:val="000000"/>
              </w:rPr>
              <w:t>Иное</w:t>
            </w:r>
          </w:p>
        </w:tc>
        <w:tc>
          <w:tcPr>
            <w:tcW w:w="1276" w:type="dxa"/>
            <w:vAlign w:val="center"/>
          </w:tcPr>
          <w:p w:rsidR="00AF0505" w:rsidRPr="002662C8" w:rsidRDefault="00AF0505" w:rsidP="00AF0505">
            <w:pPr>
              <w:jc w:val="center"/>
              <w:rPr>
                <w:color w:val="000000"/>
              </w:rPr>
            </w:pPr>
            <w:r w:rsidRPr="002662C8">
              <w:rPr>
                <w:color w:val="000000"/>
              </w:rPr>
              <w:t>1,94</w:t>
            </w:r>
          </w:p>
        </w:tc>
        <w:tc>
          <w:tcPr>
            <w:tcW w:w="1842" w:type="dxa"/>
            <w:vAlign w:val="center"/>
          </w:tcPr>
          <w:p w:rsidR="00AF0505" w:rsidRPr="002662C8" w:rsidRDefault="00AF0505" w:rsidP="00AF0505">
            <w:pPr>
              <w:jc w:val="center"/>
              <w:rPr>
                <w:color w:val="000000"/>
              </w:rPr>
            </w:pPr>
            <w:r w:rsidRPr="002662C8">
              <w:rPr>
                <w:color w:val="000000"/>
              </w:rPr>
              <w:t>4,36</w:t>
            </w:r>
          </w:p>
        </w:tc>
        <w:tc>
          <w:tcPr>
            <w:tcW w:w="1276" w:type="dxa"/>
            <w:vAlign w:val="center"/>
          </w:tcPr>
          <w:p w:rsidR="00AF0505" w:rsidRPr="002662C8" w:rsidRDefault="00AF0505" w:rsidP="00AF0505">
            <w:pPr>
              <w:jc w:val="center"/>
              <w:rPr>
                <w:color w:val="000000"/>
              </w:rPr>
            </w:pPr>
            <w:r w:rsidRPr="002662C8">
              <w:rPr>
                <w:color w:val="000000"/>
              </w:rPr>
              <w:t>2,79</w:t>
            </w:r>
          </w:p>
        </w:tc>
        <w:tc>
          <w:tcPr>
            <w:tcW w:w="1134" w:type="dxa"/>
            <w:vAlign w:val="center"/>
          </w:tcPr>
          <w:p w:rsidR="00AF0505" w:rsidRPr="002662C8" w:rsidRDefault="00AF0505" w:rsidP="00AF0505">
            <w:pPr>
              <w:jc w:val="center"/>
              <w:rPr>
                <w:color w:val="000000"/>
              </w:rPr>
            </w:pPr>
            <w:r w:rsidRPr="002662C8">
              <w:rPr>
                <w:color w:val="000000"/>
              </w:rPr>
              <w:t>1,45</w:t>
            </w:r>
          </w:p>
        </w:tc>
        <w:tc>
          <w:tcPr>
            <w:tcW w:w="1559" w:type="dxa"/>
            <w:vAlign w:val="center"/>
          </w:tcPr>
          <w:p w:rsidR="00AF0505" w:rsidRPr="002662C8" w:rsidRDefault="00AF0505" w:rsidP="00AF0505">
            <w:pPr>
              <w:jc w:val="center"/>
              <w:rPr>
                <w:color w:val="000000"/>
              </w:rPr>
            </w:pPr>
            <w:r w:rsidRPr="002662C8">
              <w:rPr>
                <w:color w:val="000000"/>
              </w:rPr>
              <w:t>1</w:t>
            </w:r>
          </w:p>
        </w:tc>
      </w:tr>
    </w:tbl>
    <w:p w:rsidR="00BC0F6A" w:rsidRPr="00FC6BBF" w:rsidRDefault="001439FB" w:rsidP="001439FB">
      <w:r>
        <w:t xml:space="preserve">7.2.3.3.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noBreakHyphen/>
      </w:r>
      <w:r w:rsidR="00B419A7">
        <w:rPr>
          <w:noProof/>
        </w:rPr>
        <w:t>9</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4"/>
        <w:gridCol w:w="1275"/>
        <w:gridCol w:w="1561"/>
      </w:tblGrid>
      <w:tr w:rsidR="00BC0F6A" w:rsidRPr="00634251" w:rsidTr="00AF0505">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68"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AF0505">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AF0505" w:rsidRPr="00634251" w:rsidTr="00AF0505">
        <w:trPr>
          <w:cantSplit/>
          <w:trHeight w:val="20"/>
        </w:trPr>
        <w:tc>
          <w:tcPr>
            <w:tcW w:w="566" w:type="dxa"/>
            <w:shd w:val="clear" w:color="auto" w:fill="auto"/>
            <w:vAlign w:val="center"/>
          </w:tcPr>
          <w:p w:rsidR="00AF0505" w:rsidRPr="002662C8" w:rsidRDefault="00AF0505" w:rsidP="00AF0505">
            <w:pPr>
              <w:jc w:val="center"/>
              <w:rPr>
                <w:color w:val="000000"/>
              </w:rPr>
            </w:pPr>
            <w:r w:rsidRPr="002662C8">
              <w:rPr>
                <w:color w:val="000000"/>
              </w:rPr>
              <w:t>1</w:t>
            </w:r>
          </w:p>
        </w:tc>
        <w:tc>
          <w:tcPr>
            <w:tcW w:w="2411" w:type="dxa"/>
            <w:shd w:val="clear" w:color="auto" w:fill="auto"/>
            <w:vAlign w:val="center"/>
          </w:tcPr>
          <w:p w:rsidR="00AF0505" w:rsidRPr="002662C8" w:rsidRDefault="00AF0505" w:rsidP="00AF0505">
            <w:pPr>
              <w:rPr>
                <w:color w:val="000000"/>
              </w:rPr>
            </w:pPr>
            <w:r w:rsidRPr="002662C8">
              <w:rPr>
                <w:color w:val="000000"/>
              </w:rPr>
              <w:t>Большесельский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2</w:t>
            </w:r>
          </w:p>
        </w:tc>
        <w:tc>
          <w:tcPr>
            <w:tcW w:w="2411" w:type="dxa"/>
            <w:shd w:val="clear" w:color="auto" w:fill="auto"/>
            <w:vAlign w:val="center"/>
          </w:tcPr>
          <w:p w:rsidR="00AF0505" w:rsidRPr="002662C8" w:rsidRDefault="00AF0505" w:rsidP="00AF0505">
            <w:pPr>
              <w:rPr>
                <w:color w:val="000000"/>
              </w:rPr>
            </w:pPr>
            <w:r w:rsidRPr="002662C8">
              <w:rPr>
                <w:color w:val="000000"/>
              </w:rPr>
              <w:t>Борисоглебский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0,73</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3</w:t>
            </w:r>
          </w:p>
        </w:tc>
        <w:tc>
          <w:tcPr>
            <w:tcW w:w="2411" w:type="dxa"/>
            <w:shd w:val="clear" w:color="auto" w:fill="auto"/>
            <w:vAlign w:val="center"/>
          </w:tcPr>
          <w:p w:rsidR="00AF0505" w:rsidRPr="002662C8" w:rsidRDefault="00AF0505" w:rsidP="00AF0505">
            <w:pPr>
              <w:rPr>
                <w:color w:val="000000"/>
              </w:rPr>
            </w:pPr>
            <w:r w:rsidRPr="002662C8">
              <w:rPr>
                <w:color w:val="000000"/>
              </w:rPr>
              <w:t>Брейтовский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4</w:t>
            </w:r>
          </w:p>
        </w:tc>
        <w:tc>
          <w:tcPr>
            <w:tcW w:w="2411" w:type="dxa"/>
            <w:shd w:val="clear" w:color="auto" w:fill="auto"/>
            <w:vAlign w:val="center"/>
          </w:tcPr>
          <w:p w:rsidR="00AF0505" w:rsidRPr="002662C8" w:rsidRDefault="00AF0505" w:rsidP="00AF0505">
            <w:pPr>
              <w:rPr>
                <w:color w:val="000000"/>
              </w:rPr>
            </w:pPr>
            <w:r w:rsidRPr="002662C8">
              <w:rPr>
                <w:color w:val="000000"/>
              </w:rPr>
              <w:t>г. Переславль-Залесский</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3,52</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2,42</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1,21</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1</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5</w:t>
            </w:r>
          </w:p>
        </w:tc>
        <w:tc>
          <w:tcPr>
            <w:tcW w:w="2411" w:type="dxa"/>
            <w:shd w:val="clear" w:color="auto" w:fill="auto"/>
            <w:vAlign w:val="center"/>
          </w:tcPr>
          <w:p w:rsidR="00AF0505" w:rsidRPr="002662C8" w:rsidRDefault="00AF0505" w:rsidP="00AF0505">
            <w:pPr>
              <w:rPr>
                <w:color w:val="000000"/>
              </w:rPr>
            </w:pPr>
            <w:r w:rsidRPr="002662C8">
              <w:rPr>
                <w:color w:val="000000"/>
              </w:rPr>
              <w:t>г. Рыбинск</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0,85</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4,97</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4,00</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2,06</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1</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6</w:t>
            </w:r>
          </w:p>
        </w:tc>
        <w:tc>
          <w:tcPr>
            <w:tcW w:w="2411" w:type="dxa"/>
            <w:shd w:val="clear" w:color="auto" w:fill="auto"/>
            <w:vAlign w:val="center"/>
          </w:tcPr>
          <w:p w:rsidR="00AF0505" w:rsidRPr="002662C8" w:rsidRDefault="00AF0505" w:rsidP="00AF0505">
            <w:pPr>
              <w:rPr>
                <w:color w:val="000000"/>
              </w:rPr>
            </w:pPr>
            <w:r w:rsidRPr="002662C8">
              <w:rPr>
                <w:color w:val="000000"/>
              </w:rPr>
              <w:t>г. Ярославль</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3,88</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25,82</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13,70</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11,88</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4</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7</w:t>
            </w:r>
          </w:p>
        </w:tc>
        <w:tc>
          <w:tcPr>
            <w:tcW w:w="2411" w:type="dxa"/>
            <w:shd w:val="clear" w:color="auto" w:fill="auto"/>
            <w:vAlign w:val="center"/>
          </w:tcPr>
          <w:p w:rsidR="00AF0505" w:rsidRPr="002662C8" w:rsidRDefault="00AF0505" w:rsidP="00AF0505">
            <w:pPr>
              <w:rPr>
                <w:color w:val="000000"/>
              </w:rPr>
            </w:pPr>
            <w:r w:rsidRPr="002662C8">
              <w:rPr>
                <w:color w:val="000000"/>
              </w:rPr>
              <w:t>Гаврилов-Ямский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0,61</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0,61</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8</w:t>
            </w:r>
          </w:p>
        </w:tc>
        <w:tc>
          <w:tcPr>
            <w:tcW w:w="2411" w:type="dxa"/>
            <w:shd w:val="clear" w:color="auto" w:fill="auto"/>
            <w:vAlign w:val="center"/>
          </w:tcPr>
          <w:p w:rsidR="00AF0505" w:rsidRPr="002662C8" w:rsidRDefault="00AF0505" w:rsidP="00AF0505">
            <w:pPr>
              <w:rPr>
                <w:color w:val="000000"/>
              </w:rPr>
            </w:pPr>
            <w:r w:rsidRPr="002662C8">
              <w:rPr>
                <w:color w:val="000000"/>
              </w:rPr>
              <w:t>Даниловский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0,48</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9</w:t>
            </w:r>
          </w:p>
        </w:tc>
        <w:tc>
          <w:tcPr>
            <w:tcW w:w="2411" w:type="dxa"/>
            <w:shd w:val="clear" w:color="auto" w:fill="auto"/>
            <w:vAlign w:val="center"/>
          </w:tcPr>
          <w:p w:rsidR="00AF0505" w:rsidRPr="002662C8" w:rsidRDefault="00AF0505" w:rsidP="00AF0505">
            <w:pPr>
              <w:rPr>
                <w:color w:val="000000"/>
              </w:rPr>
            </w:pPr>
            <w:r w:rsidRPr="002662C8">
              <w:rPr>
                <w:color w:val="000000"/>
              </w:rPr>
              <w:t>Департамент образования ЯО</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10</w:t>
            </w:r>
          </w:p>
        </w:tc>
        <w:tc>
          <w:tcPr>
            <w:tcW w:w="2411" w:type="dxa"/>
            <w:shd w:val="clear" w:color="auto" w:fill="auto"/>
            <w:vAlign w:val="center"/>
          </w:tcPr>
          <w:p w:rsidR="00AF0505" w:rsidRPr="002662C8" w:rsidRDefault="00AF0505" w:rsidP="00AF0505">
            <w:pPr>
              <w:rPr>
                <w:color w:val="000000"/>
              </w:rPr>
            </w:pPr>
            <w:r w:rsidRPr="002662C8">
              <w:rPr>
                <w:color w:val="000000"/>
              </w:rPr>
              <w:t>Любимский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11</w:t>
            </w:r>
          </w:p>
        </w:tc>
        <w:tc>
          <w:tcPr>
            <w:tcW w:w="2411" w:type="dxa"/>
            <w:shd w:val="clear" w:color="auto" w:fill="auto"/>
            <w:vAlign w:val="center"/>
          </w:tcPr>
          <w:p w:rsidR="00AF0505" w:rsidRPr="002662C8" w:rsidRDefault="00AF0505" w:rsidP="00AF0505">
            <w:pPr>
              <w:rPr>
                <w:color w:val="000000"/>
              </w:rPr>
            </w:pPr>
            <w:r w:rsidRPr="002662C8">
              <w:rPr>
                <w:color w:val="000000"/>
              </w:rPr>
              <w:t>Мышкинский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0,36</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0,36</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12</w:t>
            </w:r>
          </w:p>
        </w:tc>
        <w:tc>
          <w:tcPr>
            <w:tcW w:w="2411" w:type="dxa"/>
            <w:shd w:val="clear" w:color="auto" w:fill="auto"/>
            <w:vAlign w:val="center"/>
          </w:tcPr>
          <w:p w:rsidR="00AF0505" w:rsidRPr="002662C8" w:rsidRDefault="00AF0505" w:rsidP="00AF0505">
            <w:pPr>
              <w:rPr>
                <w:color w:val="000000"/>
              </w:rPr>
            </w:pPr>
            <w:r w:rsidRPr="002662C8">
              <w:rPr>
                <w:color w:val="000000"/>
              </w:rPr>
              <w:t>Некоузский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0,48</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0,36</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13</w:t>
            </w:r>
          </w:p>
        </w:tc>
        <w:tc>
          <w:tcPr>
            <w:tcW w:w="2411" w:type="dxa"/>
            <w:shd w:val="clear" w:color="auto" w:fill="auto"/>
            <w:vAlign w:val="center"/>
          </w:tcPr>
          <w:p w:rsidR="00AF0505" w:rsidRPr="002662C8" w:rsidRDefault="00AF0505" w:rsidP="00AF0505">
            <w:pPr>
              <w:rPr>
                <w:color w:val="000000"/>
              </w:rPr>
            </w:pPr>
            <w:r w:rsidRPr="002662C8">
              <w:rPr>
                <w:color w:val="000000"/>
              </w:rPr>
              <w:t>Некрасовский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0,61</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14</w:t>
            </w:r>
          </w:p>
        </w:tc>
        <w:tc>
          <w:tcPr>
            <w:tcW w:w="2411" w:type="dxa"/>
            <w:shd w:val="clear" w:color="auto" w:fill="auto"/>
            <w:vAlign w:val="center"/>
          </w:tcPr>
          <w:p w:rsidR="00AF0505" w:rsidRPr="002662C8" w:rsidRDefault="00AF0505" w:rsidP="00AF0505">
            <w:pPr>
              <w:rPr>
                <w:color w:val="000000"/>
              </w:rPr>
            </w:pPr>
            <w:r w:rsidRPr="002662C8">
              <w:rPr>
                <w:color w:val="000000"/>
              </w:rPr>
              <w:t>СПО</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0,61</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15</w:t>
            </w:r>
          </w:p>
        </w:tc>
        <w:tc>
          <w:tcPr>
            <w:tcW w:w="2411" w:type="dxa"/>
            <w:shd w:val="clear" w:color="auto" w:fill="auto"/>
            <w:vAlign w:val="center"/>
          </w:tcPr>
          <w:p w:rsidR="00AF0505" w:rsidRPr="002662C8" w:rsidRDefault="00AF0505" w:rsidP="00AF0505">
            <w:pPr>
              <w:rPr>
                <w:color w:val="000000"/>
              </w:rPr>
            </w:pPr>
            <w:r w:rsidRPr="002662C8">
              <w:rPr>
                <w:color w:val="000000"/>
              </w:rPr>
              <w:t>Первомайский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17</w:t>
            </w:r>
          </w:p>
        </w:tc>
        <w:tc>
          <w:tcPr>
            <w:tcW w:w="2411" w:type="dxa"/>
            <w:shd w:val="clear" w:color="auto" w:fill="auto"/>
            <w:vAlign w:val="center"/>
          </w:tcPr>
          <w:p w:rsidR="00AF0505" w:rsidRPr="002662C8" w:rsidRDefault="00AF0505" w:rsidP="00AF0505">
            <w:pPr>
              <w:rPr>
                <w:color w:val="000000"/>
              </w:rPr>
            </w:pPr>
            <w:r w:rsidRPr="002662C8">
              <w:rPr>
                <w:color w:val="000000"/>
              </w:rPr>
              <w:t>Пошехонский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18</w:t>
            </w:r>
          </w:p>
        </w:tc>
        <w:tc>
          <w:tcPr>
            <w:tcW w:w="2411" w:type="dxa"/>
            <w:shd w:val="clear" w:color="auto" w:fill="auto"/>
            <w:vAlign w:val="center"/>
          </w:tcPr>
          <w:p w:rsidR="00AF0505" w:rsidRPr="002662C8" w:rsidRDefault="00AF0505" w:rsidP="00AF0505">
            <w:pPr>
              <w:rPr>
                <w:color w:val="000000"/>
              </w:rPr>
            </w:pPr>
            <w:r w:rsidRPr="002662C8">
              <w:rPr>
                <w:color w:val="000000"/>
              </w:rPr>
              <w:t>Ростовский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2,06</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1,45</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1,21</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1</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lastRenderedPageBreak/>
              <w:t>19</w:t>
            </w:r>
          </w:p>
        </w:tc>
        <w:tc>
          <w:tcPr>
            <w:tcW w:w="2411" w:type="dxa"/>
            <w:shd w:val="clear" w:color="auto" w:fill="auto"/>
            <w:vAlign w:val="center"/>
          </w:tcPr>
          <w:p w:rsidR="00AF0505" w:rsidRPr="002662C8" w:rsidRDefault="00AF0505" w:rsidP="00AF0505">
            <w:pPr>
              <w:rPr>
                <w:color w:val="000000"/>
              </w:rPr>
            </w:pPr>
            <w:r w:rsidRPr="002662C8">
              <w:rPr>
                <w:color w:val="000000"/>
              </w:rPr>
              <w:t>Рыбинский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0,36</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0,00</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20</w:t>
            </w:r>
          </w:p>
        </w:tc>
        <w:tc>
          <w:tcPr>
            <w:tcW w:w="2411" w:type="dxa"/>
            <w:shd w:val="clear" w:color="auto" w:fill="auto"/>
            <w:vAlign w:val="center"/>
          </w:tcPr>
          <w:p w:rsidR="00AF0505" w:rsidRPr="002662C8" w:rsidRDefault="00AF0505" w:rsidP="00AF0505">
            <w:pPr>
              <w:rPr>
                <w:color w:val="000000"/>
              </w:rPr>
            </w:pPr>
            <w:r w:rsidRPr="002662C8">
              <w:rPr>
                <w:color w:val="000000"/>
              </w:rPr>
              <w:t>Тутаевский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1,58</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0,48</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1,45</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21</w:t>
            </w:r>
          </w:p>
        </w:tc>
        <w:tc>
          <w:tcPr>
            <w:tcW w:w="2411" w:type="dxa"/>
            <w:shd w:val="clear" w:color="auto" w:fill="auto"/>
            <w:vAlign w:val="center"/>
          </w:tcPr>
          <w:p w:rsidR="00AF0505" w:rsidRPr="002662C8" w:rsidRDefault="00AF0505" w:rsidP="00AF0505">
            <w:pPr>
              <w:rPr>
                <w:color w:val="000000"/>
              </w:rPr>
            </w:pPr>
            <w:r w:rsidRPr="002662C8">
              <w:rPr>
                <w:color w:val="000000"/>
              </w:rPr>
              <w:t>Угличский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0,36</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1,45</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0,97</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0,24</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1</w:t>
            </w:r>
          </w:p>
        </w:tc>
      </w:tr>
      <w:tr w:rsidR="00AF0505" w:rsidRPr="00634251" w:rsidTr="00AF0505">
        <w:trPr>
          <w:cantSplit/>
          <w:trHeight w:val="243"/>
        </w:trPr>
        <w:tc>
          <w:tcPr>
            <w:tcW w:w="566" w:type="dxa"/>
            <w:shd w:val="clear" w:color="auto" w:fill="auto"/>
            <w:vAlign w:val="center"/>
          </w:tcPr>
          <w:p w:rsidR="00AF0505" w:rsidRPr="002662C8" w:rsidRDefault="00AF0505" w:rsidP="00AF0505">
            <w:pPr>
              <w:jc w:val="center"/>
              <w:rPr>
                <w:color w:val="000000"/>
              </w:rPr>
            </w:pPr>
            <w:r w:rsidRPr="002662C8">
              <w:rPr>
                <w:color w:val="000000"/>
              </w:rPr>
              <w:t>22</w:t>
            </w:r>
          </w:p>
        </w:tc>
        <w:tc>
          <w:tcPr>
            <w:tcW w:w="2411" w:type="dxa"/>
            <w:shd w:val="clear" w:color="auto" w:fill="auto"/>
            <w:vAlign w:val="center"/>
          </w:tcPr>
          <w:p w:rsidR="00AF0505" w:rsidRPr="002662C8" w:rsidRDefault="00AF0505" w:rsidP="00AF0505">
            <w:pPr>
              <w:rPr>
                <w:color w:val="000000"/>
              </w:rPr>
            </w:pPr>
            <w:r w:rsidRPr="002662C8">
              <w:rPr>
                <w:color w:val="000000"/>
              </w:rPr>
              <w:t>Ярославский МР</w:t>
            </w:r>
          </w:p>
        </w:tc>
        <w:tc>
          <w:tcPr>
            <w:tcW w:w="1276" w:type="dxa"/>
            <w:shd w:val="clear" w:color="auto" w:fill="auto"/>
            <w:vAlign w:val="center"/>
          </w:tcPr>
          <w:p w:rsidR="00AF0505" w:rsidRPr="002662C8" w:rsidRDefault="00AF0505" w:rsidP="00AF0505">
            <w:pPr>
              <w:jc w:val="center"/>
              <w:rPr>
                <w:color w:val="000000"/>
              </w:rPr>
            </w:pPr>
            <w:r w:rsidRPr="002662C8">
              <w:rPr>
                <w:color w:val="000000"/>
              </w:rPr>
              <w:t>0,12</w:t>
            </w:r>
          </w:p>
        </w:tc>
        <w:tc>
          <w:tcPr>
            <w:tcW w:w="1843" w:type="dxa"/>
            <w:shd w:val="clear" w:color="auto" w:fill="auto"/>
            <w:vAlign w:val="center"/>
          </w:tcPr>
          <w:p w:rsidR="00AF0505" w:rsidRPr="002662C8" w:rsidRDefault="00AF0505" w:rsidP="00AF0505">
            <w:pPr>
              <w:jc w:val="center"/>
              <w:rPr>
                <w:color w:val="000000"/>
              </w:rPr>
            </w:pPr>
            <w:r w:rsidRPr="002662C8">
              <w:rPr>
                <w:color w:val="000000"/>
              </w:rPr>
              <w:t>1,82</w:t>
            </w:r>
          </w:p>
        </w:tc>
        <w:tc>
          <w:tcPr>
            <w:tcW w:w="1274" w:type="dxa"/>
            <w:shd w:val="clear" w:color="auto" w:fill="auto"/>
            <w:vAlign w:val="center"/>
          </w:tcPr>
          <w:p w:rsidR="00AF0505" w:rsidRPr="002662C8" w:rsidRDefault="00AF0505" w:rsidP="00AF0505">
            <w:pPr>
              <w:jc w:val="center"/>
              <w:rPr>
                <w:color w:val="000000"/>
              </w:rPr>
            </w:pPr>
            <w:r w:rsidRPr="002662C8">
              <w:rPr>
                <w:color w:val="000000"/>
              </w:rPr>
              <w:t>1,09</w:t>
            </w:r>
          </w:p>
        </w:tc>
        <w:tc>
          <w:tcPr>
            <w:tcW w:w="1275" w:type="dxa"/>
            <w:shd w:val="clear" w:color="auto" w:fill="auto"/>
            <w:vAlign w:val="center"/>
          </w:tcPr>
          <w:p w:rsidR="00AF0505" w:rsidRPr="002662C8" w:rsidRDefault="00AF0505" w:rsidP="00AF0505">
            <w:pPr>
              <w:jc w:val="center"/>
              <w:rPr>
                <w:color w:val="000000"/>
              </w:rPr>
            </w:pPr>
            <w:r w:rsidRPr="002662C8">
              <w:rPr>
                <w:color w:val="000000"/>
              </w:rPr>
              <w:t>0,36</w:t>
            </w:r>
          </w:p>
        </w:tc>
        <w:tc>
          <w:tcPr>
            <w:tcW w:w="1561" w:type="dxa"/>
            <w:shd w:val="clear" w:color="auto" w:fill="auto"/>
            <w:vAlign w:val="center"/>
          </w:tcPr>
          <w:p w:rsidR="00AF0505" w:rsidRPr="002662C8" w:rsidRDefault="00AF0505" w:rsidP="00AF0505">
            <w:pPr>
              <w:jc w:val="center"/>
              <w:rPr>
                <w:color w:val="000000"/>
              </w:rPr>
            </w:pPr>
            <w:r w:rsidRPr="002662C8">
              <w:rPr>
                <w:color w:val="000000"/>
              </w:rPr>
              <w:t>0</w:t>
            </w:r>
          </w:p>
        </w:tc>
      </w:tr>
    </w:tbl>
    <w:p w:rsidR="00BC0F6A" w:rsidRPr="001439FB" w:rsidRDefault="001439FB" w:rsidP="001439FB">
      <w:pPr>
        <w:rPr>
          <w:b/>
        </w:rPr>
      </w:pPr>
      <w:r>
        <w:rPr>
          <w:b/>
        </w:rPr>
        <w:t xml:space="preserve">7.2.4. </w:t>
      </w:r>
      <w:r w:rsidR="00BC0F6A" w:rsidRPr="001439FB">
        <w:rPr>
          <w:b/>
        </w:rPr>
        <w:t>Выделение перечня ОО, продемонстрировавших наиболее высокие и низкие результаты ЕГЭ по предмету</w:t>
      </w:r>
    </w:p>
    <w:p w:rsidR="00BC0F6A" w:rsidRPr="00AF0505" w:rsidRDefault="001439FB" w:rsidP="001439FB">
      <w:r>
        <w:t xml:space="preserve">7.2.4.1. </w:t>
      </w:r>
      <w:r w:rsidR="00BC0F6A">
        <w:t>перечень ОО, продемонстрировавших наиболее высокие результаты ЕГЭ по предмету</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rsidR="00B419A7">
        <w:rPr>
          <w:noProof/>
        </w:rPr>
        <w:t>10</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BC0F6A" w:rsidRPr="00634251" w:rsidTr="00BC0F6A">
        <w:trPr>
          <w:cantSplit/>
          <w:tblHeader/>
        </w:trPr>
        <w:tc>
          <w:tcPr>
            <w:tcW w:w="44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249"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AF0505" w:rsidRPr="00634251" w:rsidTr="00AF0505">
        <w:trPr>
          <w:cantSplit/>
          <w:trHeight w:val="224"/>
        </w:trPr>
        <w:tc>
          <w:tcPr>
            <w:tcW w:w="445" w:type="dxa"/>
            <w:shd w:val="clear" w:color="auto" w:fill="auto"/>
          </w:tcPr>
          <w:p w:rsidR="00AF0505" w:rsidRPr="00A70DCB" w:rsidRDefault="00AF0505" w:rsidP="00AF0505">
            <w:pPr>
              <w:pStyle w:val="a3"/>
              <w:spacing w:after="0" w:line="240" w:lineRule="auto"/>
              <w:ind w:left="0"/>
              <w:contextualSpacing w:val="0"/>
              <w:jc w:val="both"/>
              <w:rPr>
                <w:rFonts w:ascii="Times New Roman" w:hAnsi="Times New Roman"/>
                <w:sz w:val="24"/>
                <w:szCs w:val="24"/>
                <w:lang w:val="ru-RU"/>
              </w:rPr>
            </w:pPr>
            <w:r w:rsidRPr="00A70DCB">
              <w:rPr>
                <w:rFonts w:ascii="Times New Roman" w:hAnsi="Times New Roman"/>
                <w:sz w:val="24"/>
                <w:szCs w:val="24"/>
                <w:lang w:val="ru-RU"/>
              </w:rPr>
              <w:t>1.</w:t>
            </w:r>
          </w:p>
        </w:tc>
        <w:tc>
          <w:tcPr>
            <w:tcW w:w="2249" w:type="dxa"/>
            <w:shd w:val="clear" w:color="auto" w:fill="auto"/>
            <w:vAlign w:val="center"/>
          </w:tcPr>
          <w:p w:rsidR="00AF0505" w:rsidRPr="002662C8" w:rsidRDefault="00AF0505" w:rsidP="00B97F85">
            <w:pPr>
              <w:rPr>
                <w:color w:val="000000"/>
              </w:rPr>
            </w:pPr>
            <w:r w:rsidRPr="002662C8">
              <w:rPr>
                <w:color w:val="000000"/>
              </w:rPr>
              <w:t>г. Ярославль</w:t>
            </w:r>
            <w:r w:rsidR="00B97F85">
              <w:rPr>
                <w:color w:val="000000"/>
              </w:rPr>
              <w:t>,</w:t>
            </w:r>
            <w:r w:rsidRPr="002662C8">
              <w:rPr>
                <w:color w:val="000000"/>
              </w:rPr>
              <w:t xml:space="preserve"> гимназия № 2</w:t>
            </w:r>
          </w:p>
        </w:tc>
        <w:tc>
          <w:tcPr>
            <w:tcW w:w="2457" w:type="dxa"/>
            <w:shd w:val="clear" w:color="auto" w:fill="auto"/>
            <w:vAlign w:val="center"/>
          </w:tcPr>
          <w:p w:rsidR="00AF0505" w:rsidRPr="002662C8" w:rsidRDefault="00AF0505" w:rsidP="00AF0505">
            <w:pPr>
              <w:jc w:val="center"/>
              <w:rPr>
                <w:color w:val="000000"/>
              </w:rPr>
            </w:pPr>
            <w:r w:rsidRPr="002662C8">
              <w:rPr>
                <w:color w:val="000000"/>
              </w:rPr>
              <w:t>61,90</w:t>
            </w:r>
          </w:p>
        </w:tc>
        <w:tc>
          <w:tcPr>
            <w:tcW w:w="2457" w:type="dxa"/>
            <w:shd w:val="clear" w:color="auto" w:fill="auto"/>
            <w:vAlign w:val="center"/>
          </w:tcPr>
          <w:p w:rsidR="00AF0505" w:rsidRPr="002662C8" w:rsidRDefault="00AF0505" w:rsidP="00AF0505">
            <w:pPr>
              <w:jc w:val="center"/>
              <w:rPr>
                <w:color w:val="000000"/>
              </w:rPr>
            </w:pPr>
            <w:r w:rsidRPr="002662C8">
              <w:rPr>
                <w:color w:val="000000"/>
              </w:rPr>
              <w:t>23,81</w:t>
            </w:r>
          </w:p>
        </w:tc>
        <w:tc>
          <w:tcPr>
            <w:tcW w:w="2457" w:type="dxa"/>
            <w:shd w:val="clear" w:color="auto" w:fill="auto"/>
            <w:vAlign w:val="center"/>
          </w:tcPr>
          <w:p w:rsidR="00AF0505" w:rsidRPr="002662C8" w:rsidRDefault="00AF0505" w:rsidP="00AF0505">
            <w:pPr>
              <w:jc w:val="center"/>
              <w:rPr>
                <w:color w:val="000000"/>
              </w:rPr>
            </w:pPr>
            <w:r w:rsidRPr="002662C8">
              <w:rPr>
                <w:color w:val="000000"/>
              </w:rPr>
              <w:t>0,00</w:t>
            </w:r>
          </w:p>
        </w:tc>
      </w:tr>
    </w:tbl>
    <w:p w:rsidR="00BC0F6A" w:rsidRPr="00332A77" w:rsidRDefault="00BC0F6A" w:rsidP="001439FB">
      <w:r w:rsidRPr="00332A77">
        <w:t xml:space="preserve"> </w:t>
      </w:r>
      <w:r w:rsidR="001439FB">
        <w:t xml:space="preserve">7.2.4.2. </w:t>
      </w:r>
      <w:r w:rsidRPr="00332A77">
        <w:t>переч</w:t>
      </w:r>
      <w:r>
        <w:t>е</w:t>
      </w:r>
      <w:r w:rsidRPr="00332A77">
        <w:t>н</w:t>
      </w:r>
      <w:r>
        <w:t>ь</w:t>
      </w:r>
      <w:r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BA5AB2">
        <w:t>2</w:t>
      </w:r>
      <w:r>
        <w:rPr>
          <w:noProof/>
        </w:rPr>
        <w:t>-</w:t>
      </w:r>
      <w:r w:rsidR="001F60A3">
        <w:rPr>
          <w:noProof/>
        </w:rPr>
        <w:t>7</w:t>
      </w:r>
      <w:r>
        <w:noBreakHyphen/>
      </w:r>
      <w:r w:rsidR="00B419A7">
        <w:rPr>
          <w:noProof/>
        </w:rPr>
        <w:t>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BC0F6A" w:rsidRPr="00634251" w:rsidTr="00BC0F6A">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27"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AF0505" w:rsidRPr="002662C8" w:rsidTr="00AF0505">
        <w:trPr>
          <w:cantSplit/>
        </w:trPr>
        <w:tc>
          <w:tcPr>
            <w:tcW w:w="445" w:type="dxa"/>
            <w:vAlign w:val="center"/>
          </w:tcPr>
          <w:p w:rsidR="00AF0505" w:rsidRPr="002662C8" w:rsidRDefault="00AF0505" w:rsidP="00AF0505">
            <w:pPr>
              <w:jc w:val="center"/>
              <w:rPr>
                <w:color w:val="000000"/>
              </w:rPr>
            </w:pPr>
            <w:r w:rsidRPr="002662C8">
              <w:rPr>
                <w:color w:val="000000"/>
              </w:rPr>
              <w:t>1</w:t>
            </w:r>
          </w:p>
        </w:tc>
        <w:tc>
          <w:tcPr>
            <w:tcW w:w="2327" w:type="dxa"/>
            <w:vAlign w:val="center"/>
          </w:tcPr>
          <w:p w:rsidR="00AF0505" w:rsidRPr="002662C8" w:rsidRDefault="00AF0505" w:rsidP="00B97F85">
            <w:pPr>
              <w:rPr>
                <w:color w:val="000000"/>
              </w:rPr>
            </w:pPr>
            <w:r w:rsidRPr="002662C8">
              <w:rPr>
                <w:color w:val="000000"/>
              </w:rPr>
              <w:t>г. Ярославль</w:t>
            </w:r>
            <w:r w:rsidR="00B97F85">
              <w:rPr>
                <w:color w:val="000000"/>
              </w:rPr>
              <w:t>,</w:t>
            </w:r>
            <w:r w:rsidRPr="002662C8">
              <w:rPr>
                <w:color w:val="000000"/>
              </w:rPr>
              <w:t xml:space="preserve"> средняя школа № 59</w:t>
            </w:r>
          </w:p>
        </w:tc>
        <w:tc>
          <w:tcPr>
            <w:tcW w:w="2431" w:type="dxa"/>
            <w:vAlign w:val="center"/>
          </w:tcPr>
          <w:p w:rsidR="00AF0505" w:rsidRPr="002662C8" w:rsidRDefault="00AF0505" w:rsidP="00AF0505">
            <w:pPr>
              <w:jc w:val="center"/>
              <w:rPr>
                <w:color w:val="000000"/>
              </w:rPr>
            </w:pPr>
            <w:r w:rsidRPr="002662C8">
              <w:rPr>
                <w:color w:val="000000"/>
              </w:rPr>
              <w:t>9,09</w:t>
            </w:r>
          </w:p>
        </w:tc>
        <w:tc>
          <w:tcPr>
            <w:tcW w:w="2431" w:type="dxa"/>
            <w:vAlign w:val="center"/>
          </w:tcPr>
          <w:p w:rsidR="00AF0505" w:rsidRPr="002662C8" w:rsidRDefault="00AF0505" w:rsidP="00AF0505">
            <w:pPr>
              <w:jc w:val="center"/>
              <w:rPr>
                <w:color w:val="000000"/>
              </w:rPr>
            </w:pPr>
            <w:r w:rsidRPr="002662C8">
              <w:rPr>
                <w:color w:val="000000"/>
              </w:rPr>
              <w:t>45,45</w:t>
            </w:r>
          </w:p>
        </w:tc>
        <w:tc>
          <w:tcPr>
            <w:tcW w:w="2431" w:type="dxa"/>
            <w:vAlign w:val="center"/>
          </w:tcPr>
          <w:p w:rsidR="00AF0505" w:rsidRPr="002662C8" w:rsidRDefault="00AF0505" w:rsidP="00AF0505">
            <w:pPr>
              <w:jc w:val="center"/>
              <w:rPr>
                <w:color w:val="000000"/>
              </w:rPr>
            </w:pPr>
            <w:r w:rsidRPr="002662C8">
              <w:rPr>
                <w:color w:val="000000"/>
              </w:rPr>
              <w:t>18,18</w:t>
            </w:r>
          </w:p>
        </w:tc>
      </w:tr>
    </w:tbl>
    <w:p w:rsidR="00BC0F6A" w:rsidRPr="001439FB" w:rsidRDefault="001439FB" w:rsidP="001439FB">
      <w:pPr>
        <w:rPr>
          <w:b/>
        </w:rPr>
      </w:pPr>
      <w:r w:rsidRPr="001439FB">
        <w:rPr>
          <w:b/>
        </w:rPr>
        <w:t xml:space="preserve">7.2.5. </w:t>
      </w:r>
      <w:r w:rsidR="00BC0F6A" w:rsidRPr="001439FB">
        <w:rPr>
          <w:b/>
        </w:rPr>
        <w:t>ВЫВОДЫ о характере изменения результатов ЕГЭ по предмету</w:t>
      </w:r>
    </w:p>
    <w:p w:rsidR="006711ED" w:rsidRDefault="00A700F7" w:rsidP="00A700F7">
      <w:pPr>
        <w:ind w:left="-425" w:firstLine="567"/>
        <w:jc w:val="both"/>
        <w:rPr>
          <w:color w:val="000000"/>
        </w:rPr>
      </w:pPr>
      <w:r w:rsidRPr="002662C8">
        <w:rPr>
          <w:color w:val="000000"/>
        </w:rPr>
        <w:t>В 2020 году средний тестовый балл по истории в Ярославской области несколько снизился по сравнению с прошлым 2019 годом. На 1 чел. увеличилось количество выпускников, получивших 100 баллов по истории. Увеличилось количество не набравших минимальный балл (</w:t>
      </w:r>
      <w:r w:rsidRPr="002662C8">
        <w:rPr>
          <w:rFonts w:eastAsia="MS Mincho"/>
        </w:rPr>
        <w:t>6,30% в 2020 г. и 2.45% в 2019 г.)</w:t>
      </w:r>
      <w:r w:rsidRPr="002662C8">
        <w:rPr>
          <w:color w:val="000000"/>
        </w:rPr>
        <w:t>, но при этом существенно возросло и число выпускников, получивших от 81 до 99 баллов (</w:t>
      </w:r>
      <w:r w:rsidRPr="002662C8">
        <w:rPr>
          <w:rFonts w:eastAsia="MS Mincho"/>
        </w:rPr>
        <w:t>20,24% по сравнению с 13,88% в прошлом году)</w:t>
      </w:r>
      <w:r w:rsidRPr="002662C8">
        <w:rPr>
          <w:color w:val="000000"/>
        </w:rPr>
        <w:t xml:space="preserve">. Высока доля участников, получивших тестовый балл от минимального до 60. </w:t>
      </w:r>
    </w:p>
    <w:p w:rsidR="00BC0F6A" w:rsidRPr="00FA4B3A" w:rsidRDefault="00A700F7" w:rsidP="00A700F7">
      <w:pPr>
        <w:ind w:left="-425" w:firstLine="567"/>
        <w:jc w:val="both"/>
        <w:rPr>
          <w:rFonts w:eastAsia="Times New Roman"/>
          <w:b/>
          <w:bCs/>
        </w:rPr>
      </w:pPr>
      <w:r w:rsidRPr="002662C8">
        <w:rPr>
          <w:color w:val="000000"/>
        </w:rPr>
        <w:t xml:space="preserve">Таким образом в настоящее время вырисовывается тенденция к некоторому повышению качественного уровня подготовки выпускников Ярославской области по истории, чему в значительной мере способствуют усилия, направленные на регулярное повышение квалификации учителей и экспертов, предпринимаемые руководством предметной комиссии, сотрудниками Института развития образования и Департамента образования Ярославской области, работа с педагогами в школах, демонстрирующих низкие результаты сдачи ЕГЭ по истории. Вместе с тем, необходимо отметить, что период дистанционного обучения в школах не самым благоприятным образом сказался на учебном процессе и привел к определенной «поляризации» в уровне подготовки выпускников: учащиеся, </w:t>
      </w:r>
      <w:r w:rsidR="006711ED">
        <w:rPr>
          <w:color w:val="000000"/>
        </w:rPr>
        <w:t>слабо</w:t>
      </w:r>
      <w:r w:rsidRPr="002662C8">
        <w:rPr>
          <w:color w:val="000000"/>
        </w:rPr>
        <w:t xml:space="preserve"> успева</w:t>
      </w:r>
      <w:r w:rsidR="006711ED">
        <w:rPr>
          <w:color w:val="000000"/>
        </w:rPr>
        <w:t>ющ</w:t>
      </w:r>
      <w:r w:rsidRPr="002662C8">
        <w:rPr>
          <w:color w:val="000000"/>
        </w:rPr>
        <w:t>ие</w:t>
      </w:r>
      <w:r w:rsidR="006711ED">
        <w:rPr>
          <w:color w:val="000000"/>
        </w:rPr>
        <w:t xml:space="preserve"> по</w:t>
      </w:r>
      <w:r w:rsidRPr="002662C8">
        <w:rPr>
          <w:color w:val="000000"/>
        </w:rPr>
        <w:t xml:space="preserve"> предмету, но принявшие участие в ЕГЭ с целью дальнейшего поступления в вузы, оказались неспособны использовать это время для расширения своего кругозора, что привело к увеличению численности выпускников, не набравших минимальный балл.</w:t>
      </w:r>
    </w:p>
    <w:p w:rsidR="00BC0F6A" w:rsidRPr="001439FB" w:rsidRDefault="001439FB" w:rsidP="001439FB">
      <w:pPr>
        <w:pStyle w:val="3"/>
        <w:rPr>
          <w:rFonts w:ascii="Times New Roman" w:hAnsi="Times New Roman"/>
          <w:sz w:val="24"/>
        </w:rPr>
      </w:pPr>
      <w:bookmarkStart w:id="50" w:name="_Toc49454494"/>
      <w:r w:rsidRPr="001439FB">
        <w:rPr>
          <w:rFonts w:ascii="Times New Roman" w:hAnsi="Times New Roman"/>
          <w:sz w:val="24"/>
        </w:rPr>
        <w:t>РАЗДЕЛ</w:t>
      </w:r>
      <w:r w:rsidR="00BC0F6A" w:rsidRPr="001439FB">
        <w:rPr>
          <w:rFonts w:ascii="Times New Roman" w:hAnsi="Times New Roman"/>
          <w:sz w:val="24"/>
        </w:rPr>
        <w:t xml:space="preserve"> 3. АНАЛИЗ РЕЗУЛЬТАТОВ ВЫПОЛНЕНИЯ ОТДЕЛЬНЫХ ЗАДАНИЙ ИЛИ ГРУПП ЗАДАНИЙ</w:t>
      </w:r>
      <w:r w:rsidR="00BC0F6A" w:rsidRPr="001439FB">
        <w:rPr>
          <w:rStyle w:val="a7"/>
          <w:rFonts w:ascii="Times New Roman" w:hAnsi="Times New Roman"/>
          <w:b w:val="0"/>
          <w:bCs w:val="0"/>
          <w:sz w:val="24"/>
        </w:rPr>
        <w:footnoteReference w:id="22"/>
      </w:r>
      <w:bookmarkEnd w:id="50"/>
    </w:p>
    <w:p w:rsidR="00BC0F6A" w:rsidRPr="001439FB" w:rsidRDefault="001439FB" w:rsidP="001439FB">
      <w:pPr>
        <w:rPr>
          <w:b/>
        </w:rPr>
      </w:pPr>
      <w:r>
        <w:rPr>
          <w:b/>
        </w:rPr>
        <w:t xml:space="preserve">7.3.1. </w:t>
      </w:r>
      <w:r w:rsidR="00BC0F6A" w:rsidRPr="001439FB">
        <w:rPr>
          <w:b/>
        </w:rPr>
        <w:t>Краткая характеристика КИМ по учебному предмету</w:t>
      </w:r>
    </w:p>
    <w:p w:rsidR="00A700F7" w:rsidRDefault="00A700F7" w:rsidP="00A700F7">
      <w:pPr>
        <w:ind w:left="-426" w:firstLine="568"/>
        <w:jc w:val="both"/>
      </w:pPr>
      <w:r w:rsidRPr="002662C8">
        <w:lastRenderedPageBreak/>
        <w:t xml:space="preserve">Варианты КИМ ЕГЭ по истории проверяют усвоение курса истории России с включением элементов содержания всеобщей истории (история войн, дипломатии, культуры, экономических связей и т.п.). с древности по настоящее время. Содержание КИМ регламентируется с учетом содержания Историко-культурного стандарта и требований ФГОС, нацеленных на проверку сформированности у выпускников ряда метапредметных умений. Модель КИМ 2020 года не содержит значимых изменений по сравнению с моделью 2019 года. 25 заданий скомпонованы в 2 части: часть 1 – 19 заданий, часть 2 – 6 заданий. Изменения в подходах к оцениванию относятся к уточнению критериальной базы заданий 20 и 25 (критерии К6 и К7). В самих заданиях, как первой, так и второй части сохраняется тенденция к разрастанию проверки усвоения фактологии, когда в одном задании может быть три вопроса, а в другом уже двенадцать, а по совокупности 24 задания содержат 57 вопросов. Чтобы ответить на эти вопросы участнику ГИА нужно проанализировать не менее 120 информационных единиц заданий только одного комплекта КИМ. Обилие фактологии в заданиях ГИА по истории при запрете использования справочных материалов и исторических карт на экзаменах по-прежнему определяет направленность обучения и подготовки выпускников на запоминание большого объема информации, что противоречит концептуальным установкам ФГОС на формирование метапредметных умений и развитие интеллектуальной сферы обучающихся. К содержательным особенностям КИМ 2020 года в расширенной части можно отнести задания, связанные с политической и социальной историей России. Их уровень сложности можно было бы считать приемлемым для выпускника, если бы формулировки заданий и их критериальная база были более корректны. Так, например, связанный с деятельностью декабристов источник подобран таким образом, что, отвечая на вопросы в задании 21, выпускник может попасть в ключ, приводя документ практически полностью и при этом избегая излишнего цитирования. В то же время в ключе к заданию 22, связанному с этим же источником, не учтено, что в качестве итога может быть указано не только «поражение восстания», но и само восстание декабристов. В этом случае далее выпускником перечислялись причины восстания с частичным цитированием подходящих положений из документа, причем, абсолютно точно и правильно. Более корректными могли быть и формулировки заданий 24. Так, например, явно рассогласованной с прилагающимся ключом звучит формулировка «События периода Смуты в России </w:t>
      </w:r>
      <w:r w:rsidRPr="002662C8">
        <w:rPr>
          <w:lang w:val="en-US"/>
        </w:rPr>
        <w:t>XVII</w:t>
      </w:r>
      <w:r w:rsidRPr="002662C8">
        <w:t xml:space="preserve"> в. стали следствием вмешательства внешних сил»: само словосочетание «стали следствием» подталкивают отвечающего к формулированию аргументов, связанных с причинами и начальным этапом русской Смуты. Если разработчики имели целью побудить экзаменующегося вспомнить события до самого завершения Смутной эпохи, правильней было бы заложить следующую формулировку: «Внешний фактор определял развитие русской Смуты на всем ее протяжении». Отличительной стороной КИМ 2020 года является также подбор исключительно сложных вариантов ответа для заданий 24, требующий от выпускника не просто углубленных, а уже сформировавшихся профессиональных исторических знаний: таковы положения о стремлениях польско-литовской элиты к заключению личной унии с Московским государством, либо приведенные разработчиками аргументы «за» и «против» децентрализации системы управления экономикой, реализованной в рамках хрущёвской «оттепели» в 1957 г.</w:t>
      </w:r>
    </w:p>
    <w:p w:rsidR="00BC0F6A" w:rsidRPr="001439FB" w:rsidRDefault="00BC0F6A" w:rsidP="001439FB">
      <w:pPr>
        <w:rPr>
          <w:b/>
        </w:rPr>
      </w:pPr>
      <w:r w:rsidRPr="00FC6BBF">
        <w:t xml:space="preserve"> </w:t>
      </w:r>
      <w:r w:rsidR="001439FB">
        <w:t xml:space="preserve">7.3.2. </w:t>
      </w:r>
      <w:r w:rsidRPr="001439FB">
        <w:rPr>
          <w:b/>
        </w:rPr>
        <w:t>Анализ выполнения заданий КИМ</w:t>
      </w:r>
    </w:p>
    <w:p w:rsidR="00BC0F6A" w:rsidRPr="00AD3663" w:rsidRDefault="00BC0F6A" w:rsidP="00BC0F6A">
      <w:pPr>
        <w:pStyle w:val="af8"/>
        <w:keepNext/>
      </w:pPr>
      <w:r w:rsidRPr="00F579AB">
        <w:t xml:space="preserve">Таблица </w:t>
      </w:r>
      <w:r w:rsidR="00BA5AB2">
        <w:t>2</w:t>
      </w:r>
      <w:r>
        <w:rPr>
          <w:noProof/>
        </w:rPr>
        <w:t>-</w:t>
      </w:r>
      <w:r w:rsidR="001F60A3">
        <w:rPr>
          <w:noProof/>
        </w:rPr>
        <w:t>7</w:t>
      </w:r>
      <w:r w:rsidR="00B419A7">
        <w:rPr>
          <w:noProof/>
        </w:rPr>
        <w:t>-12</w:t>
      </w:r>
    </w:p>
    <w:p w:rsidR="00A700F7" w:rsidRPr="002662C8" w:rsidRDefault="00A700F7" w:rsidP="00A700F7">
      <w:pPr>
        <w:rPr>
          <w:b/>
        </w:rPr>
      </w:pPr>
      <w:r w:rsidRPr="002662C8">
        <w:rPr>
          <w:b/>
        </w:rPr>
        <w:t>Результаты ЕГЭ в соответствии с особенностями КИМ по учебному предмету «История»</w:t>
      </w:r>
    </w:p>
    <w:tbl>
      <w:tblPr>
        <w:tblW w:w="516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10"/>
        <w:gridCol w:w="3118"/>
        <w:gridCol w:w="1924"/>
        <w:gridCol w:w="202"/>
        <w:gridCol w:w="35"/>
        <w:gridCol w:w="631"/>
        <w:gridCol w:w="966"/>
        <w:gridCol w:w="655"/>
        <w:gridCol w:w="655"/>
        <w:gridCol w:w="708"/>
      </w:tblGrid>
      <w:tr w:rsidR="00A700F7" w:rsidRPr="00BA5AB2" w:rsidTr="004C7AB8">
        <w:tc>
          <w:tcPr>
            <w:tcW w:w="279" w:type="pct"/>
            <w:vMerge w:val="restart"/>
            <w:shd w:val="clear" w:color="auto" w:fill="auto"/>
            <w:vAlign w:val="center"/>
          </w:tcPr>
          <w:p w:rsidR="00A700F7" w:rsidRPr="00BA5AB2" w:rsidRDefault="00A700F7" w:rsidP="004C7AB8">
            <w:pPr>
              <w:jc w:val="center"/>
              <w:rPr>
                <w:b/>
                <w:sz w:val="22"/>
                <w:szCs w:val="22"/>
              </w:rPr>
            </w:pPr>
            <w:r w:rsidRPr="00BA5AB2">
              <w:rPr>
                <w:sz w:val="22"/>
                <w:szCs w:val="22"/>
              </w:rPr>
              <w:t>№ задания</w:t>
            </w:r>
          </w:p>
        </w:tc>
        <w:tc>
          <w:tcPr>
            <w:tcW w:w="349" w:type="pct"/>
            <w:vMerge w:val="restart"/>
            <w:shd w:val="clear" w:color="auto" w:fill="auto"/>
            <w:vAlign w:val="center"/>
          </w:tcPr>
          <w:p w:rsidR="00A700F7" w:rsidRPr="00BA5AB2" w:rsidRDefault="00A700F7" w:rsidP="004C7AB8">
            <w:pPr>
              <w:jc w:val="center"/>
              <w:rPr>
                <w:sz w:val="22"/>
                <w:szCs w:val="22"/>
              </w:rPr>
            </w:pPr>
            <w:r w:rsidRPr="00BA5AB2">
              <w:rPr>
                <w:sz w:val="22"/>
                <w:szCs w:val="22"/>
              </w:rPr>
              <w:t>Уровень сложности</w:t>
            </w:r>
          </w:p>
        </w:tc>
        <w:tc>
          <w:tcPr>
            <w:tcW w:w="1533" w:type="pct"/>
            <w:vMerge w:val="restart"/>
            <w:shd w:val="clear" w:color="auto" w:fill="auto"/>
            <w:vAlign w:val="center"/>
          </w:tcPr>
          <w:p w:rsidR="00A700F7" w:rsidRPr="00BA5AB2" w:rsidRDefault="00A700F7" w:rsidP="004C7AB8">
            <w:pPr>
              <w:jc w:val="center"/>
              <w:rPr>
                <w:sz w:val="22"/>
                <w:szCs w:val="22"/>
              </w:rPr>
            </w:pPr>
            <w:r w:rsidRPr="00BA5AB2">
              <w:rPr>
                <w:sz w:val="22"/>
                <w:szCs w:val="22"/>
              </w:rPr>
              <w:t>Проверяемые элементы содержания</w:t>
            </w:r>
          </w:p>
        </w:tc>
        <w:tc>
          <w:tcPr>
            <w:tcW w:w="1045" w:type="pct"/>
            <w:gridSpan w:val="2"/>
            <w:vMerge w:val="restart"/>
            <w:shd w:val="clear" w:color="auto" w:fill="auto"/>
            <w:vAlign w:val="center"/>
          </w:tcPr>
          <w:p w:rsidR="00A700F7" w:rsidRPr="00BA5AB2" w:rsidRDefault="00A700F7" w:rsidP="004C7AB8">
            <w:pPr>
              <w:jc w:val="center"/>
              <w:rPr>
                <w:sz w:val="22"/>
                <w:szCs w:val="22"/>
              </w:rPr>
            </w:pPr>
            <w:r w:rsidRPr="00BA5AB2">
              <w:rPr>
                <w:sz w:val="22"/>
                <w:szCs w:val="22"/>
              </w:rPr>
              <w:t>Критерии оценивания</w:t>
            </w:r>
          </w:p>
        </w:tc>
        <w:tc>
          <w:tcPr>
            <w:tcW w:w="1794" w:type="pct"/>
            <w:gridSpan w:val="6"/>
            <w:shd w:val="clear" w:color="auto" w:fill="auto"/>
            <w:vAlign w:val="center"/>
          </w:tcPr>
          <w:p w:rsidR="00A700F7" w:rsidRPr="00BA5AB2" w:rsidRDefault="00A700F7" w:rsidP="004C7AB8">
            <w:pPr>
              <w:jc w:val="center"/>
              <w:rPr>
                <w:sz w:val="22"/>
                <w:szCs w:val="22"/>
              </w:rPr>
            </w:pPr>
            <w:r w:rsidRPr="00BA5AB2">
              <w:rPr>
                <w:sz w:val="22"/>
                <w:szCs w:val="22"/>
              </w:rPr>
              <w:t>Процент выполнения по региону</w:t>
            </w:r>
          </w:p>
        </w:tc>
      </w:tr>
      <w:tr w:rsidR="00A700F7" w:rsidRPr="00BA5AB2" w:rsidTr="004C7AB8">
        <w:tc>
          <w:tcPr>
            <w:tcW w:w="279" w:type="pct"/>
            <w:vMerge/>
            <w:shd w:val="clear" w:color="auto" w:fill="auto"/>
            <w:vAlign w:val="center"/>
          </w:tcPr>
          <w:p w:rsidR="00A700F7" w:rsidRPr="00BA5AB2" w:rsidRDefault="00A700F7" w:rsidP="004C7AB8">
            <w:pPr>
              <w:jc w:val="center"/>
              <w:rPr>
                <w:sz w:val="22"/>
                <w:szCs w:val="22"/>
              </w:rPr>
            </w:pPr>
          </w:p>
        </w:tc>
        <w:tc>
          <w:tcPr>
            <w:tcW w:w="349" w:type="pct"/>
            <w:vMerge/>
            <w:shd w:val="clear" w:color="auto" w:fill="auto"/>
            <w:vAlign w:val="center"/>
          </w:tcPr>
          <w:p w:rsidR="00A700F7" w:rsidRPr="00BA5AB2" w:rsidRDefault="00A700F7" w:rsidP="004C7AB8">
            <w:pPr>
              <w:jc w:val="center"/>
              <w:rPr>
                <w:sz w:val="22"/>
                <w:szCs w:val="22"/>
              </w:rPr>
            </w:pPr>
          </w:p>
        </w:tc>
        <w:tc>
          <w:tcPr>
            <w:tcW w:w="1533" w:type="pct"/>
            <w:vMerge/>
            <w:shd w:val="clear" w:color="auto" w:fill="auto"/>
            <w:vAlign w:val="center"/>
          </w:tcPr>
          <w:p w:rsidR="00A700F7" w:rsidRPr="00BA5AB2" w:rsidRDefault="00A700F7" w:rsidP="00184C7D">
            <w:pPr>
              <w:rPr>
                <w:sz w:val="22"/>
                <w:szCs w:val="22"/>
              </w:rPr>
            </w:pPr>
          </w:p>
        </w:tc>
        <w:tc>
          <w:tcPr>
            <w:tcW w:w="1045" w:type="pct"/>
            <w:gridSpan w:val="2"/>
            <w:vMerge/>
            <w:shd w:val="clear" w:color="auto" w:fill="auto"/>
            <w:vAlign w:val="center"/>
          </w:tcPr>
          <w:p w:rsidR="00A700F7" w:rsidRPr="00BA5AB2" w:rsidRDefault="00A700F7" w:rsidP="00184C7D">
            <w:pPr>
              <w:rPr>
                <w:sz w:val="22"/>
                <w:szCs w:val="22"/>
              </w:rPr>
            </w:pPr>
          </w:p>
        </w:tc>
        <w:tc>
          <w:tcPr>
            <w:tcW w:w="327" w:type="pct"/>
            <w:gridSpan w:val="2"/>
            <w:shd w:val="clear" w:color="auto" w:fill="auto"/>
            <w:vAlign w:val="center"/>
          </w:tcPr>
          <w:p w:rsidR="00A700F7" w:rsidRPr="00BA5AB2" w:rsidRDefault="00A700F7" w:rsidP="004C7AB8">
            <w:pPr>
              <w:jc w:val="center"/>
              <w:rPr>
                <w:sz w:val="22"/>
                <w:szCs w:val="22"/>
              </w:rPr>
            </w:pPr>
            <w:r w:rsidRPr="00BA5AB2">
              <w:rPr>
                <w:sz w:val="22"/>
                <w:szCs w:val="22"/>
              </w:rPr>
              <w:t>средний</w:t>
            </w:r>
          </w:p>
        </w:tc>
        <w:tc>
          <w:tcPr>
            <w:tcW w:w="475" w:type="pct"/>
            <w:shd w:val="clear" w:color="auto" w:fill="auto"/>
            <w:vAlign w:val="center"/>
          </w:tcPr>
          <w:p w:rsidR="00A700F7" w:rsidRPr="00BA5AB2" w:rsidRDefault="00A700F7" w:rsidP="004C7AB8">
            <w:pPr>
              <w:autoSpaceDE w:val="0"/>
              <w:autoSpaceDN w:val="0"/>
              <w:adjustRightInd w:val="0"/>
              <w:jc w:val="center"/>
              <w:rPr>
                <w:sz w:val="22"/>
                <w:szCs w:val="22"/>
              </w:rPr>
            </w:pPr>
            <w:r w:rsidRPr="00BA5AB2">
              <w:rPr>
                <w:sz w:val="22"/>
                <w:szCs w:val="22"/>
              </w:rPr>
              <w:t>в группе не преодолевших минимальный балл</w:t>
            </w:r>
          </w:p>
        </w:tc>
        <w:tc>
          <w:tcPr>
            <w:tcW w:w="322" w:type="pct"/>
            <w:shd w:val="clear" w:color="auto" w:fill="auto"/>
            <w:vAlign w:val="center"/>
          </w:tcPr>
          <w:p w:rsidR="00A700F7" w:rsidRPr="00BA5AB2" w:rsidRDefault="00A700F7" w:rsidP="004C7AB8">
            <w:pPr>
              <w:autoSpaceDE w:val="0"/>
              <w:autoSpaceDN w:val="0"/>
              <w:adjustRightInd w:val="0"/>
              <w:jc w:val="center"/>
              <w:rPr>
                <w:sz w:val="22"/>
                <w:szCs w:val="22"/>
              </w:rPr>
            </w:pPr>
            <w:r w:rsidRPr="00BA5AB2">
              <w:rPr>
                <w:sz w:val="22"/>
                <w:szCs w:val="22"/>
              </w:rPr>
              <w:t>в группе до 60 т.б.</w:t>
            </w:r>
          </w:p>
        </w:tc>
        <w:tc>
          <w:tcPr>
            <w:tcW w:w="322" w:type="pct"/>
            <w:shd w:val="clear" w:color="auto" w:fill="auto"/>
            <w:vAlign w:val="center"/>
          </w:tcPr>
          <w:p w:rsidR="00A700F7" w:rsidRPr="00BA5AB2" w:rsidRDefault="00A700F7" w:rsidP="004C7AB8">
            <w:pPr>
              <w:autoSpaceDE w:val="0"/>
              <w:autoSpaceDN w:val="0"/>
              <w:adjustRightInd w:val="0"/>
              <w:jc w:val="center"/>
              <w:rPr>
                <w:sz w:val="22"/>
                <w:szCs w:val="22"/>
              </w:rPr>
            </w:pPr>
            <w:r w:rsidRPr="00BA5AB2">
              <w:rPr>
                <w:sz w:val="22"/>
                <w:szCs w:val="22"/>
              </w:rPr>
              <w:t>в группе 61-80 т.б.</w:t>
            </w:r>
          </w:p>
        </w:tc>
        <w:tc>
          <w:tcPr>
            <w:tcW w:w="348" w:type="pct"/>
            <w:shd w:val="clear" w:color="auto" w:fill="auto"/>
            <w:vAlign w:val="center"/>
          </w:tcPr>
          <w:p w:rsidR="00A700F7" w:rsidRPr="00BA5AB2" w:rsidRDefault="00A700F7" w:rsidP="004C7AB8">
            <w:pPr>
              <w:autoSpaceDE w:val="0"/>
              <w:autoSpaceDN w:val="0"/>
              <w:adjustRightInd w:val="0"/>
              <w:jc w:val="center"/>
              <w:rPr>
                <w:sz w:val="22"/>
                <w:szCs w:val="22"/>
              </w:rPr>
            </w:pPr>
            <w:r w:rsidRPr="00BA5AB2">
              <w:rPr>
                <w:sz w:val="22"/>
                <w:szCs w:val="22"/>
              </w:rPr>
              <w:t>в группе 81-100 т.б.</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П</w:t>
            </w:r>
          </w:p>
        </w:tc>
        <w:tc>
          <w:tcPr>
            <w:tcW w:w="1533" w:type="pct"/>
            <w:shd w:val="clear" w:color="auto" w:fill="auto"/>
            <w:vAlign w:val="center"/>
          </w:tcPr>
          <w:p w:rsidR="00A700F7" w:rsidRPr="00BA5AB2" w:rsidRDefault="00A700F7" w:rsidP="004C7AB8">
            <w:pPr>
              <w:tabs>
                <w:tab w:val="left" w:pos="1230"/>
              </w:tabs>
              <w:rPr>
                <w:sz w:val="22"/>
                <w:szCs w:val="22"/>
              </w:rPr>
            </w:pPr>
            <w:r w:rsidRPr="00BA5AB2">
              <w:rPr>
                <w:rFonts w:eastAsia="TimesNewRoman"/>
                <w:sz w:val="22"/>
                <w:szCs w:val="22"/>
              </w:rPr>
              <w:t xml:space="preserve">Систематизация исторической </w:t>
            </w:r>
            <w:r w:rsidRPr="00BA5AB2">
              <w:rPr>
                <w:rFonts w:eastAsia="TimesNewRoman"/>
                <w:sz w:val="22"/>
                <w:szCs w:val="22"/>
              </w:rPr>
              <w:lastRenderedPageBreak/>
              <w:t>информации (умение определять последовательность событий)</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63,9</w:t>
            </w:r>
          </w:p>
        </w:tc>
        <w:tc>
          <w:tcPr>
            <w:tcW w:w="475" w:type="pct"/>
            <w:shd w:val="clear" w:color="auto" w:fill="auto"/>
          </w:tcPr>
          <w:p w:rsidR="00A700F7" w:rsidRPr="00BA5AB2" w:rsidRDefault="00A700F7" w:rsidP="004C7AB8">
            <w:pPr>
              <w:jc w:val="center"/>
              <w:rPr>
                <w:sz w:val="22"/>
                <w:szCs w:val="22"/>
              </w:rPr>
            </w:pPr>
            <w:r w:rsidRPr="00BA5AB2">
              <w:rPr>
                <w:sz w:val="22"/>
                <w:szCs w:val="22"/>
              </w:rPr>
              <w:t>24,3</w:t>
            </w:r>
          </w:p>
        </w:tc>
        <w:tc>
          <w:tcPr>
            <w:tcW w:w="322" w:type="pct"/>
            <w:shd w:val="clear" w:color="auto" w:fill="auto"/>
          </w:tcPr>
          <w:p w:rsidR="00A700F7" w:rsidRPr="00BA5AB2" w:rsidRDefault="00A700F7" w:rsidP="004C7AB8">
            <w:pPr>
              <w:jc w:val="center"/>
              <w:rPr>
                <w:sz w:val="22"/>
                <w:szCs w:val="22"/>
              </w:rPr>
            </w:pPr>
            <w:r w:rsidRPr="00BA5AB2">
              <w:rPr>
                <w:sz w:val="22"/>
                <w:szCs w:val="22"/>
              </w:rPr>
              <w:t>44,5</w:t>
            </w:r>
          </w:p>
        </w:tc>
        <w:tc>
          <w:tcPr>
            <w:tcW w:w="322" w:type="pct"/>
            <w:shd w:val="clear" w:color="auto" w:fill="auto"/>
          </w:tcPr>
          <w:p w:rsidR="00A700F7" w:rsidRPr="00BA5AB2" w:rsidRDefault="00A700F7" w:rsidP="004C7AB8">
            <w:pPr>
              <w:jc w:val="center"/>
              <w:rPr>
                <w:sz w:val="22"/>
                <w:szCs w:val="22"/>
              </w:rPr>
            </w:pPr>
            <w:r w:rsidRPr="00BA5AB2">
              <w:rPr>
                <w:sz w:val="22"/>
                <w:szCs w:val="22"/>
              </w:rPr>
              <w:t>79,8</w:t>
            </w:r>
          </w:p>
        </w:tc>
        <w:tc>
          <w:tcPr>
            <w:tcW w:w="348" w:type="pct"/>
            <w:shd w:val="clear" w:color="auto" w:fill="auto"/>
          </w:tcPr>
          <w:p w:rsidR="00A700F7" w:rsidRPr="00BA5AB2" w:rsidRDefault="00A700F7" w:rsidP="004C7AB8">
            <w:pPr>
              <w:jc w:val="center"/>
              <w:rPr>
                <w:sz w:val="22"/>
                <w:szCs w:val="22"/>
              </w:rPr>
            </w:pPr>
            <w:r w:rsidRPr="00BA5AB2">
              <w:rPr>
                <w:sz w:val="22"/>
                <w:szCs w:val="22"/>
              </w:rPr>
              <w:t>96,1</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lastRenderedPageBreak/>
              <w:t>2</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Знание дат (задание на установление соответствия)</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73,5</w:t>
            </w:r>
          </w:p>
        </w:tc>
        <w:tc>
          <w:tcPr>
            <w:tcW w:w="475" w:type="pct"/>
            <w:shd w:val="clear" w:color="auto" w:fill="auto"/>
          </w:tcPr>
          <w:p w:rsidR="00A700F7" w:rsidRPr="00BA5AB2" w:rsidRDefault="00A700F7" w:rsidP="004C7AB8">
            <w:pPr>
              <w:jc w:val="center"/>
              <w:rPr>
                <w:sz w:val="22"/>
                <w:szCs w:val="22"/>
              </w:rPr>
            </w:pPr>
            <w:r w:rsidRPr="00BA5AB2">
              <w:rPr>
                <w:sz w:val="22"/>
                <w:szCs w:val="22"/>
              </w:rPr>
              <w:t>10,8</w:t>
            </w:r>
          </w:p>
        </w:tc>
        <w:tc>
          <w:tcPr>
            <w:tcW w:w="322" w:type="pct"/>
            <w:shd w:val="clear" w:color="auto" w:fill="auto"/>
          </w:tcPr>
          <w:p w:rsidR="00A700F7" w:rsidRPr="00BA5AB2" w:rsidRDefault="00A700F7" w:rsidP="004C7AB8">
            <w:pPr>
              <w:jc w:val="center"/>
              <w:rPr>
                <w:sz w:val="22"/>
                <w:szCs w:val="22"/>
              </w:rPr>
            </w:pPr>
            <w:r w:rsidRPr="00BA5AB2">
              <w:rPr>
                <w:sz w:val="22"/>
                <w:szCs w:val="22"/>
              </w:rPr>
              <w:t>61,8</w:t>
            </w:r>
          </w:p>
        </w:tc>
        <w:tc>
          <w:tcPr>
            <w:tcW w:w="322" w:type="pct"/>
            <w:shd w:val="clear" w:color="auto" w:fill="auto"/>
          </w:tcPr>
          <w:p w:rsidR="00A700F7" w:rsidRPr="00BA5AB2" w:rsidRDefault="00A700F7" w:rsidP="004C7AB8">
            <w:pPr>
              <w:jc w:val="center"/>
              <w:rPr>
                <w:sz w:val="22"/>
                <w:szCs w:val="22"/>
              </w:rPr>
            </w:pPr>
            <w:r w:rsidRPr="00BA5AB2">
              <w:rPr>
                <w:sz w:val="22"/>
                <w:szCs w:val="22"/>
              </w:rPr>
              <w:t>85,5</w:t>
            </w:r>
          </w:p>
        </w:tc>
        <w:tc>
          <w:tcPr>
            <w:tcW w:w="348" w:type="pct"/>
            <w:shd w:val="clear" w:color="auto" w:fill="auto"/>
          </w:tcPr>
          <w:p w:rsidR="00A700F7" w:rsidRPr="00BA5AB2" w:rsidRDefault="00A700F7" w:rsidP="004C7AB8">
            <w:pPr>
              <w:jc w:val="center"/>
              <w:rPr>
                <w:sz w:val="22"/>
                <w:szCs w:val="22"/>
              </w:rPr>
            </w:pPr>
            <w:r w:rsidRPr="00BA5AB2">
              <w:rPr>
                <w:sz w:val="22"/>
                <w:szCs w:val="22"/>
              </w:rPr>
              <w:t>99,0</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3</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Определение терминов (множественный выбор)</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75,1</w:t>
            </w:r>
          </w:p>
        </w:tc>
        <w:tc>
          <w:tcPr>
            <w:tcW w:w="475" w:type="pct"/>
            <w:shd w:val="clear" w:color="auto" w:fill="auto"/>
          </w:tcPr>
          <w:p w:rsidR="00A700F7" w:rsidRPr="00BA5AB2" w:rsidRDefault="00A700F7" w:rsidP="004C7AB8">
            <w:pPr>
              <w:jc w:val="center"/>
              <w:rPr>
                <w:sz w:val="22"/>
                <w:szCs w:val="22"/>
              </w:rPr>
            </w:pPr>
            <w:r w:rsidRPr="00BA5AB2">
              <w:rPr>
                <w:sz w:val="22"/>
                <w:szCs w:val="22"/>
              </w:rPr>
              <w:t>39,2</w:t>
            </w:r>
          </w:p>
        </w:tc>
        <w:tc>
          <w:tcPr>
            <w:tcW w:w="322" w:type="pct"/>
            <w:shd w:val="clear" w:color="auto" w:fill="auto"/>
          </w:tcPr>
          <w:p w:rsidR="00A700F7" w:rsidRPr="00BA5AB2" w:rsidRDefault="00A700F7" w:rsidP="004C7AB8">
            <w:pPr>
              <w:jc w:val="center"/>
              <w:rPr>
                <w:sz w:val="22"/>
                <w:szCs w:val="22"/>
              </w:rPr>
            </w:pPr>
            <w:r w:rsidRPr="00BA5AB2">
              <w:rPr>
                <w:sz w:val="22"/>
                <w:szCs w:val="22"/>
              </w:rPr>
              <w:t>60,2</w:t>
            </w:r>
          </w:p>
        </w:tc>
        <w:tc>
          <w:tcPr>
            <w:tcW w:w="322" w:type="pct"/>
            <w:shd w:val="clear" w:color="auto" w:fill="auto"/>
          </w:tcPr>
          <w:p w:rsidR="00A700F7" w:rsidRPr="00BA5AB2" w:rsidRDefault="00A700F7" w:rsidP="004C7AB8">
            <w:pPr>
              <w:jc w:val="center"/>
              <w:rPr>
                <w:sz w:val="22"/>
                <w:szCs w:val="22"/>
              </w:rPr>
            </w:pPr>
            <w:r w:rsidRPr="00BA5AB2">
              <w:rPr>
                <w:sz w:val="22"/>
                <w:szCs w:val="22"/>
              </w:rPr>
              <w:t>89,7</w:t>
            </w:r>
          </w:p>
        </w:tc>
        <w:tc>
          <w:tcPr>
            <w:tcW w:w="348" w:type="pct"/>
            <w:shd w:val="clear" w:color="auto" w:fill="auto"/>
          </w:tcPr>
          <w:p w:rsidR="00A700F7" w:rsidRPr="00BA5AB2" w:rsidRDefault="00A700F7" w:rsidP="004C7AB8">
            <w:pPr>
              <w:jc w:val="center"/>
              <w:rPr>
                <w:sz w:val="22"/>
                <w:szCs w:val="22"/>
              </w:rPr>
            </w:pPr>
            <w:r w:rsidRPr="00BA5AB2">
              <w:rPr>
                <w:sz w:val="22"/>
                <w:szCs w:val="22"/>
              </w:rPr>
              <w:t>98,4</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4</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Определение термина по нескольким признакам</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68,7</w:t>
            </w:r>
          </w:p>
        </w:tc>
        <w:tc>
          <w:tcPr>
            <w:tcW w:w="475" w:type="pct"/>
            <w:shd w:val="clear" w:color="auto" w:fill="auto"/>
          </w:tcPr>
          <w:p w:rsidR="00A700F7" w:rsidRPr="00BA5AB2" w:rsidRDefault="00A700F7" w:rsidP="004C7AB8">
            <w:pPr>
              <w:jc w:val="center"/>
              <w:rPr>
                <w:sz w:val="22"/>
                <w:szCs w:val="22"/>
              </w:rPr>
            </w:pPr>
            <w:r w:rsidRPr="00BA5AB2">
              <w:rPr>
                <w:sz w:val="22"/>
                <w:szCs w:val="22"/>
              </w:rPr>
              <w:t>10,8</w:t>
            </w:r>
          </w:p>
        </w:tc>
        <w:tc>
          <w:tcPr>
            <w:tcW w:w="322" w:type="pct"/>
            <w:shd w:val="clear" w:color="auto" w:fill="auto"/>
          </w:tcPr>
          <w:p w:rsidR="00A700F7" w:rsidRPr="00BA5AB2" w:rsidRDefault="00A700F7" w:rsidP="004C7AB8">
            <w:pPr>
              <w:jc w:val="center"/>
              <w:rPr>
                <w:sz w:val="22"/>
                <w:szCs w:val="22"/>
              </w:rPr>
            </w:pPr>
            <w:r w:rsidRPr="00BA5AB2">
              <w:rPr>
                <w:sz w:val="22"/>
                <w:szCs w:val="22"/>
              </w:rPr>
              <w:t>53,2</w:t>
            </w:r>
          </w:p>
        </w:tc>
        <w:tc>
          <w:tcPr>
            <w:tcW w:w="322" w:type="pct"/>
            <w:shd w:val="clear" w:color="auto" w:fill="auto"/>
          </w:tcPr>
          <w:p w:rsidR="00A700F7" w:rsidRPr="00BA5AB2" w:rsidRDefault="00A700F7" w:rsidP="004C7AB8">
            <w:pPr>
              <w:jc w:val="center"/>
              <w:rPr>
                <w:sz w:val="22"/>
                <w:szCs w:val="22"/>
              </w:rPr>
            </w:pPr>
            <w:r w:rsidRPr="00BA5AB2">
              <w:rPr>
                <w:sz w:val="22"/>
                <w:szCs w:val="22"/>
              </w:rPr>
              <w:t>84,7</w:t>
            </w:r>
          </w:p>
        </w:tc>
        <w:tc>
          <w:tcPr>
            <w:tcW w:w="348" w:type="pct"/>
            <w:shd w:val="clear" w:color="auto" w:fill="auto"/>
          </w:tcPr>
          <w:p w:rsidR="00A700F7" w:rsidRPr="00BA5AB2" w:rsidRDefault="00A700F7" w:rsidP="004C7AB8">
            <w:pPr>
              <w:jc w:val="center"/>
              <w:rPr>
                <w:sz w:val="22"/>
                <w:szCs w:val="22"/>
              </w:rPr>
            </w:pPr>
            <w:r w:rsidRPr="00BA5AB2">
              <w:rPr>
                <w:sz w:val="22"/>
                <w:szCs w:val="22"/>
              </w:rPr>
              <w:t>96,8</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5</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Знание основных фактов, процессов, явлений (задание на установление соответствия)</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69,5</w:t>
            </w:r>
          </w:p>
        </w:tc>
        <w:tc>
          <w:tcPr>
            <w:tcW w:w="475" w:type="pct"/>
            <w:shd w:val="clear" w:color="auto" w:fill="auto"/>
          </w:tcPr>
          <w:p w:rsidR="00A700F7" w:rsidRPr="00BA5AB2" w:rsidRDefault="00A700F7" w:rsidP="004C7AB8">
            <w:pPr>
              <w:jc w:val="center"/>
              <w:rPr>
                <w:sz w:val="22"/>
                <w:szCs w:val="22"/>
              </w:rPr>
            </w:pPr>
            <w:r w:rsidRPr="00BA5AB2">
              <w:rPr>
                <w:sz w:val="22"/>
                <w:szCs w:val="22"/>
              </w:rPr>
              <w:t>4,1</w:t>
            </w:r>
          </w:p>
        </w:tc>
        <w:tc>
          <w:tcPr>
            <w:tcW w:w="322" w:type="pct"/>
            <w:shd w:val="clear" w:color="auto" w:fill="auto"/>
          </w:tcPr>
          <w:p w:rsidR="00A700F7" w:rsidRPr="00BA5AB2" w:rsidRDefault="00A700F7" w:rsidP="004C7AB8">
            <w:pPr>
              <w:jc w:val="center"/>
              <w:rPr>
                <w:sz w:val="22"/>
                <w:szCs w:val="22"/>
              </w:rPr>
            </w:pPr>
            <w:r w:rsidRPr="00BA5AB2">
              <w:rPr>
                <w:sz w:val="22"/>
                <w:szCs w:val="22"/>
              </w:rPr>
              <w:t>52,0</w:t>
            </w:r>
          </w:p>
        </w:tc>
        <w:tc>
          <w:tcPr>
            <w:tcW w:w="322" w:type="pct"/>
            <w:shd w:val="clear" w:color="auto" w:fill="auto"/>
          </w:tcPr>
          <w:p w:rsidR="00A700F7" w:rsidRPr="00BA5AB2" w:rsidRDefault="00A700F7" w:rsidP="004C7AB8">
            <w:pPr>
              <w:jc w:val="center"/>
              <w:rPr>
                <w:sz w:val="22"/>
                <w:szCs w:val="22"/>
              </w:rPr>
            </w:pPr>
            <w:r w:rsidRPr="00BA5AB2">
              <w:rPr>
                <w:sz w:val="22"/>
                <w:szCs w:val="22"/>
              </w:rPr>
              <w:t>89,7</w:t>
            </w:r>
          </w:p>
        </w:tc>
        <w:tc>
          <w:tcPr>
            <w:tcW w:w="348" w:type="pct"/>
            <w:shd w:val="clear" w:color="auto" w:fill="auto"/>
          </w:tcPr>
          <w:p w:rsidR="00A700F7" w:rsidRPr="00BA5AB2" w:rsidRDefault="00A700F7" w:rsidP="004C7AB8">
            <w:pPr>
              <w:jc w:val="center"/>
              <w:rPr>
                <w:sz w:val="22"/>
                <w:szCs w:val="22"/>
              </w:rPr>
            </w:pPr>
            <w:r w:rsidRPr="00BA5AB2">
              <w:rPr>
                <w:sz w:val="22"/>
                <w:szCs w:val="22"/>
              </w:rPr>
              <w:t>98,4</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6</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Работа с текстовым историческим источником (задание на установление соответствия)</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64,1</w:t>
            </w:r>
          </w:p>
        </w:tc>
        <w:tc>
          <w:tcPr>
            <w:tcW w:w="475" w:type="pct"/>
            <w:shd w:val="clear" w:color="auto" w:fill="auto"/>
          </w:tcPr>
          <w:p w:rsidR="00A700F7" w:rsidRPr="00BA5AB2" w:rsidRDefault="00A700F7" w:rsidP="004C7AB8">
            <w:pPr>
              <w:jc w:val="center"/>
              <w:rPr>
                <w:sz w:val="22"/>
                <w:szCs w:val="22"/>
              </w:rPr>
            </w:pPr>
            <w:r w:rsidRPr="00BA5AB2">
              <w:rPr>
                <w:sz w:val="22"/>
                <w:szCs w:val="22"/>
              </w:rPr>
              <w:t>2,7</w:t>
            </w:r>
          </w:p>
        </w:tc>
        <w:tc>
          <w:tcPr>
            <w:tcW w:w="322" w:type="pct"/>
            <w:shd w:val="clear" w:color="auto" w:fill="auto"/>
          </w:tcPr>
          <w:p w:rsidR="00A700F7" w:rsidRPr="00BA5AB2" w:rsidRDefault="00A700F7" w:rsidP="004C7AB8">
            <w:pPr>
              <w:jc w:val="center"/>
              <w:rPr>
                <w:sz w:val="22"/>
                <w:szCs w:val="22"/>
              </w:rPr>
            </w:pPr>
            <w:r w:rsidRPr="00BA5AB2">
              <w:rPr>
                <w:sz w:val="22"/>
                <w:szCs w:val="22"/>
              </w:rPr>
              <w:t>42,1</w:t>
            </w:r>
          </w:p>
        </w:tc>
        <w:tc>
          <w:tcPr>
            <w:tcW w:w="322" w:type="pct"/>
            <w:shd w:val="clear" w:color="auto" w:fill="auto"/>
          </w:tcPr>
          <w:p w:rsidR="00A700F7" w:rsidRPr="00BA5AB2" w:rsidRDefault="00A700F7" w:rsidP="004C7AB8">
            <w:pPr>
              <w:jc w:val="center"/>
              <w:rPr>
                <w:sz w:val="22"/>
                <w:szCs w:val="22"/>
              </w:rPr>
            </w:pPr>
            <w:r w:rsidRPr="00BA5AB2">
              <w:rPr>
                <w:sz w:val="22"/>
                <w:szCs w:val="22"/>
              </w:rPr>
              <w:t>86,2</w:t>
            </w:r>
          </w:p>
        </w:tc>
        <w:tc>
          <w:tcPr>
            <w:tcW w:w="348" w:type="pct"/>
            <w:shd w:val="clear" w:color="auto" w:fill="auto"/>
          </w:tcPr>
          <w:p w:rsidR="00A700F7" w:rsidRPr="00BA5AB2" w:rsidRDefault="00A700F7" w:rsidP="004C7AB8">
            <w:pPr>
              <w:jc w:val="center"/>
              <w:rPr>
                <w:sz w:val="22"/>
                <w:szCs w:val="22"/>
              </w:rPr>
            </w:pPr>
            <w:r w:rsidRPr="00BA5AB2">
              <w:rPr>
                <w:sz w:val="22"/>
                <w:szCs w:val="22"/>
              </w:rPr>
              <w:t>99,4</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7</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П</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Систематизация исторической информации (множественный выбор)</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66,1</w:t>
            </w:r>
          </w:p>
        </w:tc>
        <w:tc>
          <w:tcPr>
            <w:tcW w:w="475" w:type="pct"/>
            <w:shd w:val="clear" w:color="auto" w:fill="auto"/>
          </w:tcPr>
          <w:p w:rsidR="00A700F7" w:rsidRPr="00BA5AB2" w:rsidRDefault="00A700F7" w:rsidP="004C7AB8">
            <w:pPr>
              <w:jc w:val="center"/>
              <w:rPr>
                <w:sz w:val="22"/>
                <w:szCs w:val="22"/>
              </w:rPr>
            </w:pPr>
            <w:r w:rsidRPr="00BA5AB2">
              <w:rPr>
                <w:sz w:val="22"/>
                <w:szCs w:val="22"/>
              </w:rPr>
              <w:t>28,4</w:t>
            </w:r>
          </w:p>
        </w:tc>
        <w:tc>
          <w:tcPr>
            <w:tcW w:w="322" w:type="pct"/>
            <w:shd w:val="clear" w:color="auto" w:fill="auto"/>
          </w:tcPr>
          <w:p w:rsidR="00A700F7" w:rsidRPr="00BA5AB2" w:rsidRDefault="00A700F7" w:rsidP="004C7AB8">
            <w:pPr>
              <w:jc w:val="center"/>
              <w:rPr>
                <w:sz w:val="22"/>
                <w:szCs w:val="22"/>
              </w:rPr>
            </w:pPr>
            <w:r w:rsidRPr="00BA5AB2">
              <w:rPr>
                <w:sz w:val="22"/>
                <w:szCs w:val="22"/>
              </w:rPr>
              <w:t>49,9</w:t>
            </w:r>
          </w:p>
        </w:tc>
        <w:tc>
          <w:tcPr>
            <w:tcW w:w="322" w:type="pct"/>
            <w:shd w:val="clear" w:color="auto" w:fill="auto"/>
          </w:tcPr>
          <w:p w:rsidR="00A700F7" w:rsidRPr="00BA5AB2" w:rsidRDefault="00A700F7" w:rsidP="004C7AB8">
            <w:pPr>
              <w:jc w:val="center"/>
              <w:rPr>
                <w:sz w:val="22"/>
                <w:szCs w:val="22"/>
              </w:rPr>
            </w:pPr>
            <w:r w:rsidRPr="00BA5AB2">
              <w:rPr>
                <w:sz w:val="22"/>
                <w:szCs w:val="22"/>
              </w:rPr>
              <w:t>79,1</w:t>
            </w:r>
          </w:p>
        </w:tc>
        <w:tc>
          <w:tcPr>
            <w:tcW w:w="348" w:type="pct"/>
            <w:shd w:val="clear" w:color="auto" w:fill="auto"/>
          </w:tcPr>
          <w:p w:rsidR="00A700F7" w:rsidRPr="00BA5AB2" w:rsidRDefault="00A700F7" w:rsidP="004C7AB8">
            <w:pPr>
              <w:jc w:val="center"/>
              <w:rPr>
                <w:sz w:val="22"/>
                <w:szCs w:val="22"/>
              </w:rPr>
            </w:pPr>
            <w:r w:rsidRPr="00BA5AB2">
              <w:rPr>
                <w:sz w:val="22"/>
                <w:szCs w:val="22"/>
              </w:rPr>
              <w:t>94,8</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8</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Знание основных фактов, процессов, явлений (задание на заполнение пропусков в предложениях)</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56,8</w:t>
            </w:r>
          </w:p>
        </w:tc>
        <w:tc>
          <w:tcPr>
            <w:tcW w:w="475" w:type="pct"/>
            <w:shd w:val="clear" w:color="auto" w:fill="auto"/>
          </w:tcPr>
          <w:p w:rsidR="00A700F7" w:rsidRPr="00BA5AB2" w:rsidRDefault="00A700F7" w:rsidP="004C7AB8">
            <w:pPr>
              <w:jc w:val="center"/>
              <w:rPr>
                <w:sz w:val="22"/>
                <w:szCs w:val="22"/>
              </w:rPr>
            </w:pPr>
            <w:r w:rsidRPr="00BA5AB2">
              <w:rPr>
                <w:sz w:val="22"/>
                <w:szCs w:val="22"/>
              </w:rPr>
              <w:t>18,9</w:t>
            </w:r>
          </w:p>
        </w:tc>
        <w:tc>
          <w:tcPr>
            <w:tcW w:w="322" w:type="pct"/>
            <w:shd w:val="clear" w:color="auto" w:fill="auto"/>
          </w:tcPr>
          <w:p w:rsidR="00A700F7" w:rsidRPr="00BA5AB2" w:rsidRDefault="00A700F7" w:rsidP="004C7AB8">
            <w:pPr>
              <w:jc w:val="center"/>
              <w:rPr>
                <w:sz w:val="22"/>
                <w:szCs w:val="22"/>
              </w:rPr>
            </w:pPr>
            <w:r w:rsidRPr="00BA5AB2">
              <w:rPr>
                <w:sz w:val="22"/>
                <w:szCs w:val="22"/>
              </w:rPr>
              <w:t>44,7</w:t>
            </w:r>
          </w:p>
        </w:tc>
        <w:tc>
          <w:tcPr>
            <w:tcW w:w="322" w:type="pct"/>
            <w:shd w:val="clear" w:color="auto" w:fill="auto"/>
          </w:tcPr>
          <w:p w:rsidR="00A700F7" w:rsidRPr="00BA5AB2" w:rsidRDefault="00A700F7" w:rsidP="004C7AB8">
            <w:pPr>
              <w:jc w:val="center"/>
              <w:rPr>
                <w:sz w:val="22"/>
                <w:szCs w:val="22"/>
              </w:rPr>
            </w:pPr>
            <w:r w:rsidRPr="00BA5AB2">
              <w:rPr>
                <w:sz w:val="22"/>
                <w:szCs w:val="22"/>
              </w:rPr>
              <w:t>66,3</w:t>
            </w:r>
          </w:p>
        </w:tc>
        <w:tc>
          <w:tcPr>
            <w:tcW w:w="348" w:type="pct"/>
            <w:shd w:val="clear" w:color="auto" w:fill="auto"/>
          </w:tcPr>
          <w:p w:rsidR="00A700F7" w:rsidRPr="00BA5AB2" w:rsidRDefault="00A700F7" w:rsidP="004C7AB8">
            <w:pPr>
              <w:jc w:val="center"/>
              <w:rPr>
                <w:sz w:val="22"/>
                <w:szCs w:val="22"/>
              </w:rPr>
            </w:pPr>
            <w:r w:rsidRPr="00BA5AB2">
              <w:rPr>
                <w:sz w:val="22"/>
                <w:szCs w:val="22"/>
              </w:rPr>
              <w:t>80,8</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9</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Знание исторических деятелей (задание на установление соответствия)</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68,2</w:t>
            </w:r>
          </w:p>
        </w:tc>
        <w:tc>
          <w:tcPr>
            <w:tcW w:w="475" w:type="pct"/>
            <w:shd w:val="clear" w:color="auto" w:fill="auto"/>
          </w:tcPr>
          <w:p w:rsidR="00A700F7" w:rsidRPr="00BA5AB2" w:rsidRDefault="00A700F7" w:rsidP="004C7AB8">
            <w:pPr>
              <w:jc w:val="center"/>
              <w:rPr>
                <w:sz w:val="22"/>
                <w:szCs w:val="22"/>
              </w:rPr>
            </w:pPr>
            <w:r w:rsidRPr="00BA5AB2">
              <w:rPr>
                <w:sz w:val="22"/>
                <w:szCs w:val="22"/>
              </w:rPr>
              <w:t>5,4</w:t>
            </w:r>
          </w:p>
        </w:tc>
        <w:tc>
          <w:tcPr>
            <w:tcW w:w="322" w:type="pct"/>
            <w:shd w:val="clear" w:color="auto" w:fill="auto"/>
          </w:tcPr>
          <w:p w:rsidR="00A700F7" w:rsidRPr="00BA5AB2" w:rsidRDefault="00A700F7" w:rsidP="004C7AB8">
            <w:pPr>
              <w:jc w:val="center"/>
              <w:rPr>
                <w:sz w:val="22"/>
                <w:szCs w:val="22"/>
              </w:rPr>
            </w:pPr>
            <w:r w:rsidRPr="00BA5AB2">
              <w:rPr>
                <w:sz w:val="22"/>
                <w:szCs w:val="22"/>
              </w:rPr>
              <w:t>52,7</w:t>
            </w:r>
          </w:p>
        </w:tc>
        <w:tc>
          <w:tcPr>
            <w:tcW w:w="322" w:type="pct"/>
            <w:shd w:val="clear" w:color="auto" w:fill="auto"/>
          </w:tcPr>
          <w:p w:rsidR="00A700F7" w:rsidRPr="00BA5AB2" w:rsidRDefault="00A700F7" w:rsidP="004C7AB8">
            <w:pPr>
              <w:jc w:val="center"/>
              <w:rPr>
                <w:sz w:val="22"/>
                <w:szCs w:val="22"/>
              </w:rPr>
            </w:pPr>
            <w:r w:rsidRPr="00BA5AB2">
              <w:rPr>
                <w:sz w:val="22"/>
                <w:szCs w:val="22"/>
              </w:rPr>
              <w:t>85,0</w:t>
            </w:r>
          </w:p>
        </w:tc>
        <w:tc>
          <w:tcPr>
            <w:tcW w:w="348" w:type="pct"/>
            <w:shd w:val="clear" w:color="auto" w:fill="auto"/>
          </w:tcPr>
          <w:p w:rsidR="00A700F7" w:rsidRPr="00BA5AB2" w:rsidRDefault="00A700F7" w:rsidP="004C7AB8">
            <w:pPr>
              <w:jc w:val="center"/>
              <w:rPr>
                <w:sz w:val="22"/>
                <w:szCs w:val="22"/>
              </w:rPr>
            </w:pPr>
            <w:r w:rsidRPr="00BA5AB2">
              <w:rPr>
                <w:sz w:val="22"/>
                <w:szCs w:val="22"/>
              </w:rPr>
              <w:t>96,1</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10</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Работа с текстовым историческим источником (краткий ответ в виде слова, словосочетания)</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60,6</w:t>
            </w:r>
          </w:p>
        </w:tc>
        <w:tc>
          <w:tcPr>
            <w:tcW w:w="475" w:type="pct"/>
            <w:shd w:val="clear" w:color="auto" w:fill="auto"/>
          </w:tcPr>
          <w:p w:rsidR="00A700F7" w:rsidRPr="00BA5AB2" w:rsidRDefault="00A700F7" w:rsidP="004C7AB8">
            <w:pPr>
              <w:jc w:val="center"/>
              <w:rPr>
                <w:sz w:val="22"/>
                <w:szCs w:val="22"/>
              </w:rPr>
            </w:pPr>
            <w:r w:rsidRPr="00BA5AB2">
              <w:rPr>
                <w:sz w:val="22"/>
                <w:szCs w:val="22"/>
              </w:rPr>
              <w:t>16,2</w:t>
            </w:r>
          </w:p>
        </w:tc>
        <w:tc>
          <w:tcPr>
            <w:tcW w:w="322" w:type="pct"/>
            <w:shd w:val="clear" w:color="auto" w:fill="auto"/>
          </w:tcPr>
          <w:p w:rsidR="00A700F7" w:rsidRPr="00BA5AB2" w:rsidRDefault="00A700F7" w:rsidP="004C7AB8">
            <w:pPr>
              <w:jc w:val="center"/>
              <w:rPr>
                <w:sz w:val="22"/>
                <w:szCs w:val="22"/>
              </w:rPr>
            </w:pPr>
            <w:r w:rsidRPr="00BA5AB2">
              <w:rPr>
                <w:sz w:val="22"/>
                <w:szCs w:val="22"/>
              </w:rPr>
              <w:t>41,1</w:t>
            </w:r>
          </w:p>
        </w:tc>
        <w:tc>
          <w:tcPr>
            <w:tcW w:w="322" w:type="pct"/>
            <w:shd w:val="clear" w:color="auto" w:fill="auto"/>
          </w:tcPr>
          <w:p w:rsidR="00A700F7" w:rsidRPr="00BA5AB2" w:rsidRDefault="00A700F7" w:rsidP="004C7AB8">
            <w:pPr>
              <w:jc w:val="center"/>
              <w:rPr>
                <w:sz w:val="22"/>
                <w:szCs w:val="22"/>
              </w:rPr>
            </w:pPr>
            <w:r w:rsidRPr="00BA5AB2">
              <w:rPr>
                <w:sz w:val="22"/>
                <w:szCs w:val="22"/>
              </w:rPr>
              <w:t>77,3</w:t>
            </w:r>
          </w:p>
        </w:tc>
        <w:tc>
          <w:tcPr>
            <w:tcW w:w="348" w:type="pct"/>
            <w:shd w:val="clear" w:color="auto" w:fill="auto"/>
          </w:tcPr>
          <w:p w:rsidR="00A700F7" w:rsidRPr="00BA5AB2" w:rsidRDefault="00A700F7" w:rsidP="004C7AB8">
            <w:pPr>
              <w:jc w:val="center"/>
              <w:rPr>
                <w:sz w:val="22"/>
                <w:szCs w:val="22"/>
              </w:rPr>
            </w:pPr>
            <w:r w:rsidRPr="00BA5AB2">
              <w:rPr>
                <w:sz w:val="22"/>
                <w:szCs w:val="22"/>
              </w:rPr>
              <w:t>93,5</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11</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П</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Систематизация исторической информации, представленной в различных знаковых системах (таблица)</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69,3</w:t>
            </w:r>
          </w:p>
        </w:tc>
        <w:tc>
          <w:tcPr>
            <w:tcW w:w="475" w:type="pct"/>
            <w:shd w:val="clear" w:color="auto" w:fill="auto"/>
          </w:tcPr>
          <w:p w:rsidR="00A700F7" w:rsidRPr="00BA5AB2" w:rsidRDefault="00A700F7" w:rsidP="004C7AB8">
            <w:pPr>
              <w:jc w:val="center"/>
              <w:rPr>
                <w:sz w:val="22"/>
                <w:szCs w:val="22"/>
              </w:rPr>
            </w:pPr>
            <w:r w:rsidRPr="00BA5AB2">
              <w:rPr>
                <w:sz w:val="22"/>
                <w:szCs w:val="22"/>
              </w:rPr>
              <w:t>22,5</w:t>
            </w:r>
          </w:p>
        </w:tc>
        <w:tc>
          <w:tcPr>
            <w:tcW w:w="322" w:type="pct"/>
            <w:shd w:val="clear" w:color="auto" w:fill="auto"/>
          </w:tcPr>
          <w:p w:rsidR="00A700F7" w:rsidRPr="00BA5AB2" w:rsidRDefault="00A700F7" w:rsidP="004C7AB8">
            <w:pPr>
              <w:jc w:val="center"/>
              <w:rPr>
                <w:sz w:val="22"/>
                <w:szCs w:val="22"/>
              </w:rPr>
            </w:pPr>
            <w:r w:rsidRPr="00BA5AB2">
              <w:rPr>
                <w:sz w:val="22"/>
                <w:szCs w:val="22"/>
              </w:rPr>
              <w:t>52,4</w:t>
            </w:r>
          </w:p>
        </w:tc>
        <w:tc>
          <w:tcPr>
            <w:tcW w:w="322" w:type="pct"/>
            <w:shd w:val="clear" w:color="auto" w:fill="auto"/>
          </w:tcPr>
          <w:p w:rsidR="00A700F7" w:rsidRPr="00BA5AB2" w:rsidRDefault="00A700F7" w:rsidP="004C7AB8">
            <w:pPr>
              <w:jc w:val="center"/>
              <w:rPr>
                <w:sz w:val="22"/>
                <w:szCs w:val="22"/>
              </w:rPr>
            </w:pPr>
            <w:r w:rsidRPr="00BA5AB2">
              <w:rPr>
                <w:sz w:val="22"/>
                <w:szCs w:val="22"/>
              </w:rPr>
              <w:t>86,4</w:t>
            </w:r>
          </w:p>
        </w:tc>
        <w:tc>
          <w:tcPr>
            <w:tcW w:w="348" w:type="pct"/>
            <w:shd w:val="clear" w:color="auto" w:fill="auto"/>
          </w:tcPr>
          <w:p w:rsidR="00A700F7" w:rsidRPr="00BA5AB2" w:rsidRDefault="00A700F7" w:rsidP="004C7AB8">
            <w:pPr>
              <w:jc w:val="center"/>
              <w:rPr>
                <w:sz w:val="22"/>
                <w:szCs w:val="22"/>
              </w:rPr>
            </w:pPr>
            <w:r w:rsidRPr="00BA5AB2">
              <w:rPr>
                <w:sz w:val="22"/>
                <w:szCs w:val="22"/>
              </w:rPr>
              <w:t>96,1</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12</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П</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Работа с текстовым историческим источником</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68,6</w:t>
            </w:r>
          </w:p>
        </w:tc>
        <w:tc>
          <w:tcPr>
            <w:tcW w:w="475" w:type="pct"/>
            <w:shd w:val="clear" w:color="auto" w:fill="auto"/>
          </w:tcPr>
          <w:p w:rsidR="00A700F7" w:rsidRPr="00BA5AB2" w:rsidRDefault="00A700F7" w:rsidP="004C7AB8">
            <w:pPr>
              <w:jc w:val="center"/>
              <w:rPr>
                <w:sz w:val="22"/>
                <w:szCs w:val="22"/>
              </w:rPr>
            </w:pPr>
            <w:r w:rsidRPr="00BA5AB2">
              <w:rPr>
                <w:sz w:val="22"/>
                <w:szCs w:val="22"/>
              </w:rPr>
              <w:t>31,1</w:t>
            </w:r>
          </w:p>
        </w:tc>
        <w:tc>
          <w:tcPr>
            <w:tcW w:w="322" w:type="pct"/>
            <w:shd w:val="clear" w:color="auto" w:fill="auto"/>
          </w:tcPr>
          <w:p w:rsidR="00A700F7" w:rsidRPr="00BA5AB2" w:rsidRDefault="00A700F7" w:rsidP="004C7AB8">
            <w:pPr>
              <w:jc w:val="center"/>
              <w:rPr>
                <w:sz w:val="22"/>
                <w:szCs w:val="22"/>
              </w:rPr>
            </w:pPr>
            <w:r w:rsidRPr="00BA5AB2">
              <w:rPr>
                <w:sz w:val="22"/>
                <w:szCs w:val="22"/>
              </w:rPr>
              <w:t>58,3</w:t>
            </w:r>
          </w:p>
        </w:tc>
        <w:tc>
          <w:tcPr>
            <w:tcW w:w="322" w:type="pct"/>
            <w:shd w:val="clear" w:color="auto" w:fill="auto"/>
          </w:tcPr>
          <w:p w:rsidR="00A700F7" w:rsidRPr="00BA5AB2" w:rsidRDefault="00A700F7" w:rsidP="004C7AB8">
            <w:pPr>
              <w:jc w:val="center"/>
              <w:rPr>
                <w:sz w:val="22"/>
                <w:szCs w:val="22"/>
              </w:rPr>
            </w:pPr>
            <w:r w:rsidRPr="00BA5AB2">
              <w:rPr>
                <w:sz w:val="22"/>
                <w:szCs w:val="22"/>
              </w:rPr>
              <w:t>75,4</w:t>
            </w:r>
          </w:p>
        </w:tc>
        <w:tc>
          <w:tcPr>
            <w:tcW w:w="348" w:type="pct"/>
            <w:shd w:val="clear" w:color="auto" w:fill="auto"/>
          </w:tcPr>
          <w:p w:rsidR="00A700F7" w:rsidRPr="00BA5AB2" w:rsidRDefault="00A700F7" w:rsidP="004C7AB8">
            <w:pPr>
              <w:jc w:val="center"/>
              <w:rPr>
                <w:sz w:val="22"/>
                <w:szCs w:val="22"/>
              </w:rPr>
            </w:pPr>
            <w:r w:rsidRPr="00BA5AB2">
              <w:rPr>
                <w:sz w:val="22"/>
                <w:szCs w:val="22"/>
              </w:rPr>
              <w:t>91,9</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13</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Работа с исторической картой (схемой)</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66,8</w:t>
            </w:r>
          </w:p>
        </w:tc>
        <w:tc>
          <w:tcPr>
            <w:tcW w:w="475" w:type="pct"/>
            <w:shd w:val="clear" w:color="auto" w:fill="auto"/>
          </w:tcPr>
          <w:p w:rsidR="00A700F7" w:rsidRPr="00BA5AB2" w:rsidRDefault="00A700F7" w:rsidP="004C7AB8">
            <w:pPr>
              <w:jc w:val="center"/>
              <w:rPr>
                <w:sz w:val="22"/>
                <w:szCs w:val="22"/>
              </w:rPr>
            </w:pPr>
            <w:r w:rsidRPr="00BA5AB2">
              <w:rPr>
                <w:sz w:val="22"/>
                <w:szCs w:val="22"/>
              </w:rPr>
              <w:t>5,4</w:t>
            </w:r>
          </w:p>
        </w:tc>
        <w:tc>
          <w:tcPr>
            <w:tcW w:w="322" w:type="pct"/>
            <w:shd w:val="clear" w:color="auto" w:fill="auto"/>
          </w:tcPr>
          <w:p w:rsidR="00A700F7" w:rsidRPr="00BA5AB2" w:rsidRDefault="00A700F7" w:rsidP="004C7AB8">
            <w:pPr>
              <w:jc w:val="center"/>
              <w:rPr>
                <w:sz w:val="22"/>
                <w:szCs w:val="22"/>
              </w:rPr>
            </w:pPr>
            <w:r w:rsidRPr="00BA5AB2">
              <w:rPr>
                <w:sz w:val="22"/>
                <w:szCs w:val="22"/>
              </w:rPr>
              <w:t>48,0</w:t>
            </w:r>
          </w:p>
        </w:tc>
        <w:tc>
          <w:tcPr>
            <w:tcW w:w="322" w:type="pct"/>
            <w:shd w:val="clear" w:color="auto" w:fill="auto"/>
          </w:tcPr>
          <w:p w:rsidR="00A700F7" w:rsidRPr="00BA5AB2" w:rsidRDefault="00A700F7" w:rsidP="004C7AB8">
            <w:pPr>
              <w:jc w:val="center"/>
              <w:rPr>
                <w:sz w:val="22"/>
                <w:szCs w:val="22"/>
              </w:rPr>
            </w:pPr>
            <w:r w:rsidRPr="00BA5AB2">
              <w:rPr>
                <w:sz w:val="22"/>
                <w:szCs w:val="22"/>
              </w:rPr>
              <w:t>89,2</w:t>
            </w:r>
          </w:p>
        </w:tc>
        <w:tc>
          <w:tcPr>
            <w:tcW w:w="348" w:type="pct"/>
            <w:shd w:val="clear" w:color="auto" w:fill="auto"/>
          </w:tcPr>
          <w:p w:rsidR="00A700F7" w:rsidRPr="00BA5AB2" w:rsidRDefault="00A700F7" w:rsidP="004C7AB8">
            <w:pPr>
              <w:jc w:val="center"/>
              <w:rPr>
                <w:sz w:val="22"/>
                <w:szCs w:val="22"/>
              </w:rPr>
            </w:pPr>
            <w:r w:rsidRPr="00BA5AB2">
              <w:rPr>
                <w:sz w:val="22"/>
                <w:szCs w:val="22"/>
              </w:rPr>
              <w:t>94,8</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14</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Работа с исторической картой (схемой)</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55,4</w:t>
            </w:r>
          </w:p>
        </w:tc>
        <w:tc>
          <w:tcPr>
            <w:tcW w:w="475" w:type="pct"/>
            <w:shd w:val="clear" w:color="auto" w:fill="auto"/>
          </w:tcPr>
          <w:p w:rsidR="00A700F7" w:rsidRPr="00BA5AB2" w:rsidRDefault="00A700F7" w:rsidP="004C7AB8">
            <w:pPr>
              <w:jc w:val="center"/>
              <w:rPr>
                <w:sz w:val="22"/>
                <w:szCs w:val="22"/>
              </w:rPr>
            </w:pPr>
            <w:r w:rsidRPr="00BA5AB2">
              <w:rPr>
                <w:sz w:val="22"/>
                <w:szCs w:val="22"/>
              </w:rPr>
              <w:t>2,7</w:t>
            </w:r>
          </w:p>
        </w:tc>
        <w:tc>
          <w:tcPr>
            <w:tcW w:w="322" w:type="pct"/>
            <w:shd w:val="clear" w:color="auto" w:fill="auto"/>
          </w:tcPr>
          <w:p w:rsidR="00A700F7" w:rsidRPr="00BA5AB2" w:rsidRDefault="00A700F7" w:rsidP="004C7AB8">
            <w:pPr>
              <w:jc w:val="center"/>
              <w:rPr>
                <w:sz w:val="22"/>
                <w:szCs w:val="22"/>
              </w:rPr>
            </w:pPr>
            <w:r w:rsidRPr="00BA5AB2">
              <w:rPr>
                <w:sz w:val="22"/>
                <w:szCs w:val="22"/>
              </w:rPr>
              <w:t>35,3</w:t>
            </w:r>
          </w:p>
        </w:tc>
        <w:tc>
          <w:tcPr>
            <w:tcW w:w="322" w:type="pct"/>
            <w:shd w:val="clear" w:color="auto" w:fill="auto"/>
          </w:tcPr>
          <w:p w:rsidR="00A700F7" w:rsidRPr="00BA5AB2" w:rsidRDefault="00A700F7" w:rsidP="004C7AB8">
            <w:pPr>
              <w:jc w:val="center"/>
              <w:rPr>
                <w:sz w:val="22"/>
                <w:szCs w:val="22"/>
              </w:rPr>
            </w:pPr>
            <w:r w:rsidRPr="00BA5AB2">
              <w:rPr>
                <w:sz w:val="22"/>
                <w:szCs w:val="22"/>
              </w:rPr>
              <w:t>72,9</w:t>
            </w:r>
          </w:p>
        </w:tc>
        <w:tc>
          <w:tcPr>
            <w:tcW w:w="348" w:type="pct"/>
            <w:shd w:val="clear" w:color="auto" w:fill="auto"/>
          </w:tcPr>
          <w:p w:rsidR="00A700F7" w:rsidRPr="00BA5AB2" w:rsidRDefault="00A700F7" w:rsidP="004C7AB8">
            <w:pPr>
              <w:jc w:val="center"/>
              <w:rPr>
                <w:sz w:val="22"/>
                <w:szCs w:val="22"/>
              </w:rPr>
            </w:pPr>
            <w:r w:rsidRPr="00BA5AB2">
              <w:rPr>
                <w:sz w:val="22"/>
                <w:szCs w:val="22"/>
              </w:rPr>
              <w:t>90,3</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15</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Работа с исторической картой (схемой)</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59,2</w:t>
            </w:r>
          </w:p>
        </w:tc>
        <w:tc>
          <w:tcPr>
            <w:tcW w:w="475" w:type="pct"/>
            <w:shd w:val="clear" w:color="auto" w:fill="auto"/>
          </w:tcPr>
          <w:p w:rsidR="00A700F7" w:rsidRPr="00BA5AB2" w:rsidRDefault="00A700F7" w:rsidP="004C7AB8">
            <w:pPr>
              <w:jc w:val="center"/>
              <w:rPr>
                <w:sz w:val="22"/>
                <w:szCs w:val="22"/>
              </w:rPr>
            </w:pPr>
            <w:r w:rsidRPr="00BA5AB2">
              <w:rPr>
                <w:sz w:val="22"/>
                <w:szCs w:val="22"/>
              </w:rPr>
              <w:t>5,4</w:t>
            </w:r>
          </w:p>
        </w:tc>
        <w:tc>
          <w:tcPr>
            <w:tcW w:w="322" w:type="pct"/>
            <w:shd w:val="clear" w:color="auto" w:fill="auto"/>
          </w:tcPr>
          <w:p w:rsidR="00A700F7" w:rsidRPr="00BA5AB2" w:rsidRDefault="00A700F7" w:rsidP="004C7AB8">
            <w:pPr>
              <w:jc w:val="center"/>
              <w:rPr>
                <w:sz w:val="22"/>
                <w:szCs w:val="22"/>
              </w:rPr>
            </w:pPr>
            <w:r w:rsidRPr="00BA5AB2">
              <w:rPr>
                <w:sz w:val="22"/>
                <w:szCs w:val="22"/>
              </w:rPr>
              <w:t>36,2</w:t>
            </w:r>
          </w:p>
        </w:tc>
        <w:tc>
          <w:tcPr>
            <w:tcW w:w="322" w:type="pct"/>
            <w:shd w:val="clear" w:color="auto" w:fill="auto"/>
          </w:tcPr>
          <w:p w:rsidR="00A700F7" w:rsidRPr="00BA5AB2" w:rsidRDefault="00A700F7" w:rsidP="004C7AB8">
            <w:pPr>
              <w:jc w:val="center"/>
              <w:rPr>
                <w:sz w:val="22"/>
                <w:szCs w:val="22"/>
              </w:rPr>
            </w:pPr>
            <w:r w:rsidRPr="00BA5AB2">
              <w:rPr>
                <w:sz w:val="22"/>
                <w:szCs w:val="22"/>
              </w:rPr>
              <w:t>80,3</w:t>
            </w:r>
          </w:p>
        </w:tc>
        <w:tc>
          <w:tcPr>
            <w:tcW w:w="348" w:type="pct"/>
            <w:shd w:val="clear" w:color="auto" w:fill="auto"/>
          </w:tcPr>
          <w:p w:rsidR="00A700F7" w:rsidRPr="00BA5AB2" w:rsidRDefault="00A700F7" w:rsidP="004C7AB8">
            <w:pPr>
              <w:jc w:val="center"/>
              <w:rPr>
                <w:sz w:val="22"/>
                <w:szCs w:val="22"/>
              </w:rPr>
            </w:pPr>
            <w:r w:rsidRPr="00BA5AB2">
              <w:rPr>
                <w:sz w:val="22"/>
                <w:szCs w:val="22"/>
              </w:rPr>
              <w:t>96,1</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16</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П</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Работа с исторической картой (схемой)</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57,8</w:t>
            </w:r>
          </w:p>
        </w:tc>
        <w:tc>
          <w:tcPr>
            <w:tcW w:w="475" w:type="pct"/>
            <w:shd w:val="clear" w:color="auto" w:fill="auto"/>
          </w:tcPr>
          <w:p w:rsidR="00A700F7" w:rsidRPr="00BA5AB2" w:rsidRDefault="00A700F7" w:rsidP="004C7AB8">
            <w:pPr>
              <w:jc w:val="center"/>
              <w:rPr>
                <w:sz w:val="22"/>
                <w:szCs w:val="22"/>
              </w:rPr>
            </w:pPr>
            <w:r w:rsidRPr="00BA5AB2">
              <w:rPr>
                <w:sz w:val="22"/>
                <w:szCs w:val="22"/>
              </w:rPr>
              <w:t>16,2</w:t>
            </w:r>
          </w:p>
        </w:tc>
        <w:tc>
          <w:tcPr>
            <w:tcW w:w="322" w:type="pct"/>
            <w:shd w:val="clear" w:color="auto" w:fill="auto"/>
          </w:tcPr>
          <w:p w:rsidR="00A700F7" w:rsidRPr="00BA5AB2" w:rsidRDefault="00A700F7" w:rsidP="004C7AB8">
            <w:pPr>
              <w:jc w:val="center"/>
              <w:rPr>
                <w:sz w:val="22"/>
                <w:szCs w:val="22"/>
              </w:rPr>
            </w:pPr>
            <w:r w:rsidRPr="00BA5AB2">
              <w:rPr>
                <w:sz w:val="22"/>
                <w:szCs w:val="22"/>
              </w:rPr>
              <w:t>42,4</w:t>
            </w:r>
          </w:p>
        </w:tc>
        <w:tc>
          <w:tcPr>
            <w:tcW w:w="322" w:type="pct"/>
            <w:shd w:val="clear" w:color="auto" w:fill="auto"/>
          </w:tcPr>
          <w:p w:rsidR="00A700F7" w:rsidRPr="00BA5AB2" w:rsidRDefault="00A700F7" w:rsidP="004C7AB8">
            <w:pPr>
              <w:jc w:val="center"/>
              <w:rPr>
                <w:sz w:val="22"/>
                <w:szCs w:val="22"/>
              </w:rPr>
            </w:pPr>
            <w:r w:rsidRPr="00BA5AB2">
              <w:rPr>
                <w:sz w:val="22"/>
                <w:szCs w:val="22"/>
              </w:rPr>
              <w:t>68,7</w:t>
            </w:r>
          </w:p>
        </w:tc>
        <w:tc>
          <w:tcPr>
            <w:tcW w:w="348" w:type="pct"/>
            <w:shd w:val="clear" w:color="auto" w:fill="auto"/>
          </w:tcPr>
          <w:p w:rsidR="00A700F7" w:rsidRPr="00BA5AB2" w:rsidRDefault="00A700F7" w:rsidP="004C7AB8">
            <w:pPr>
              <w:jc w:val="center"/>
              <w:rPr>
                <w:sz w:val="22"/>
                <w:szCs w:val="22"/>
              </w:rPr>
            </w:pPr>
            <w:r w:rsidRPr="00BA5AB2">
              <w:rPr>
                <w:sz w:val="22"/>
                <w:szCs w:val="22"/>
              </w:rPr>
              <w:t>88,3</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17</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Знание основных фактов, процессов, явлений истории культуры России (задание на установление соответствия)</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56,6</w:t>
            </w:r>
          </w:p>
        </w:tc>
        <w:tc>
          <w:tcPr>
            <w:tcW w:w="475" w:type="pct"/>
            <w:shd w:val="clear" w:color="auto" w:fill="auto"/>
          </w:tcPr>
          <w:p w:rsidR="00A700F7" w:rsidRPr="00BA5AB2" w:rsidRDefault="00A700F7" w:rsidP="004C7AB8">
            <w:pPr>
              <w:jc w:val="center"/>
              <w:rPr>
                <w:sz w:val="22"/>
                <w:szCs w:val="22"/>
              </w:rPr>
            </w:pPr>
            <w:r w:rsidRPr="00BA5AB2">
              <w:rPr>
                <w:sz w:val="22"/>
                <w:szCs w:val="22"/>
              </w:rPr>
              <w:t>6,8</w:t>
            </w:r>
          </w:p>
        </w:tc>
        <w:tc>
          <w:tcPr>
            <w:tcW w:w="322" w:type="pct"/>
            <w:shd w:val="clear" w:color="auto" w:fill="auto"/>
          </w:tcPr>
          <w:p w:rsidR="00A700F7" w:rsidRPr="00BA5AB2" w:rsidRDefault="00A700F7" w:rsidP="004C7AB8">
            <w:pPr>
              <w:jc w:val="center"/>
              <w:rPr>
                <w:sz w:val="22"/>
                <w:szCs w:val="22"/>
              </w:rPr>
            </w:pPr>
            <w:r w:rsidRPr="00BA5AB2">
              <w:rPr>
                <w:sz w:val="22"/>
                <w:szCs w:val="22"/>
              </w:rPr>
              <w:t>36,6</w:t>
            </w:r>
          </w:p>
        </w:tc>
        <w:tc>
          <w:tcPr>
            <w:tcW w:w="322" w:type="pct"/>
            <w:shd w:val="clear" w:color="auto" w:fill="auto"/>
          </w:tcPr>
          <w:p w:rsidR="00A700F7" w:rsidRPr="00BA5AB2" w:rsidRDefault="00A700F7" w:rsidP="004C7AB8">
            <w:pPr>
              <w:jc w:val="center"/>
              <w:rPr>
                <w:sz w:val="22"/>
                <w:szCs w:val="22"/>
              </w:rPr>
            </w:pPr>
            <w:r w:rsidRPr="00BA5AB2">
              <w:rPr>
                <w:sz w:val="22"/>
                <w:szCs w:val="22"/>
              </w:rPr>
              <w:t>72,2</w:t>
            </w:r>
          </w:p>
        </w:tc>
        <w:tc>
          <w:tcPr>
            <w:tcW w:w="348" w:type="pct"/>
            <w:shd w:val="clear" w:color="auto" w:fill="auto"/>
          </w:tcPr>
          <w:p w:rsidR="00A700F7" w:rsidRPr="00BA5AB2" w:rsidRDefault="00A700F7" w:rsidP="004C7AB8">
            <w:pPr>
              <w:jc w:val="center"/>
              <w:rPr>
                <w:sz w:val="22"/>
                <w:szCs w:val="22"/>
              </w:rPr>
            </w:pPr>
            <w:r w:rsidRPr="00BA5AB2">
              <w:rPr>
                <w:sz w:val="22"/>
                <w:szCs w:val="22"/>
              </w:rPr>
              <w:t>93,2</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18</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П</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Анализ иллюстративного материала</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47,4</w:t>
            </w:r>
          </w:p>
        </w:tc>
        <w:tc>
          <w:tcPr>
            <w:tcW w:w="475" w:type="pct"/>
            <w:shd w:val="clear" w:color="auto" w:fill="auto"/>
          </w:tcPr>
          <w:p w:rsidR="00A700F7" w:rsidRPr="00BA5AB2" w:rsidRDefault="00A700F7" w:rsidP="004C7AB8">
            <w:pPr>
              <w:jc w:val="center"/>
              <w:rPr>
                <w:sz w:val="22"/>
                <w:szCs w:val="22"/>
              </w:rPr>
            </w:pPr>
            <w:r w:rsidRPr="00BA5AB2">
              <w:rPr>
                <w:sz w:val="22"/>
                <w:szCs w:val="22"/>
              </w:rPr>
              <w:t>18,9</w:t>
            </w:r>
          </w:p>
        </w:tc>
        <w:tc>
          <w:tcPr>
            <w:tcW w:w="322" w:type="pct"/>
            <w:shd w:val="clear" w:color="auto" w:fill="auto"/>
          </w:tcPr>
          <w:p w:rsidR="00A700F7" w:rsidRPr="00BA5AB2" w:rsidRDefault="00A700F7" w:rsidP="004C7AB8">
            <w:pPr>
              <w:jc w:val="center"/>
              <w:rPr>
                <w:sz w:val="22"/>
                <w:szCs w:val="22"/>
              </w:rPr>
            </w:pPr>
            <w:r w:rsidRPr="00BA5AB2">
              <w:rPr>
                <w:sz w:val="22"/>
                <w:szCs w:val="22"/>
              </w:rPr>
              <w:t>26,4</w:t>
            </w:r>
          </w:p>
        </w:tc>
        <w:tc>
          <w:tcPr>
            <w:tcW w:w="322" w:type="pct"/>
            <w:shd w:val="clear" w:color="auto" w:fill="auto"/>
          </w:tcPr>
          <w:p w:rsidR="00A700F7" w:rsidRPr="00BA5AB2" w:rsidRDefault="00A700F7" w:rsidP="004C7AB8">
            <w:pPr>
              <w:jc w:val="center"/>
              <w:rPr>
                <w:sz w:val="22"/>
                <w:szCs w:val="22"/>
              </w:rPr>
            </w:pPr>
            <w:r w:rsidRPr="00BA5AB2">
              <w:rPr>
                <w:sz w:val="22"/>
                <w:szCs w:val="22"/>
              </w:rPr>
              <w:t>59,6</w:t>
            </w:r>
          </w:p>
        </w:tc>
        <w:tc>
          <w:tcPr>
            <w:tcW w:w="348" w:type="pct"/>
            <w:shd w:val="clear" w:color="auto" w:fill="auto"/>
          </w:tcPr>
          <w:p w:rsidR="00A700F7" w:rsidRPr="00BA5AB2" w:rsidRDefault="00A700F7" w:rsidP="004C7AB8">
            <w:pPr>
              <w:jc w:val="center"/>
              <w:rPr>
                <w:sz w:val="22"/>
                <w:szCs w:val="22"/>
              </w:rPr>
            </w:pPr>
            <w:r w:rsidRPr="00BA5AB2">
              <w:rPr>
                <w:sz w:val="22"/>
                <w:szCs w:val="22"/>
              </w:rPr>
              <w:t>85,7</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19</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Анализ иллюстративного материала</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53,6</w:t>
            </w:r>
          </w:p>
        </w:tc>
        <w:tc>
          <w:tcPr>
            <w:tcW w:w="475" w:type="pct"/>
            <w:shd w:val="clear" w:color="auto" w:fill="auto"/>
          </w:tcPr>
          <w:p w:rsidR="00A700F7" w:rsidRPr="00BA5AB2" w:rsidRDefault="00A700F7" w:rsidP="004C7AB8">
            <w:pPr>
              <w:jc w:val="center"/>
              <w:rPr>
                <w:sz w:val="22"/>
                <w:szCs w:val="22"/>
              </w:rPr>
            </w:pPr>
            <w:r w:rsidRPr="00BA5AB2">
              <w:rPr>
                <w:sz w:val="22"/>
                <w:szCs w:val="22"/>
              </w:rPr>
              <w:t>8,1</w:t>
            </w:r>
          </w:p>
        </w:tc>
        <w:tc>
          <w:tcPr>
            <w:tcW w:w="322" w:type="pct"/>
            <w:shd w:val="clear" w:color="auto" w:fill="auto"/>
          </w:tcPr>
          <w:p w:rsidR="00A700F7" w:rsidRPr="00BA5AB2" w:rsidRDefault="00A700F7" w:rsidP="004C7AB8">
            <w:pPr>
              <w:jc w:val="center"/>
              <w:rPr>
                <w:sz w:val="22"/>
                <w:szCs w:val="22"/>
              </w:rPr>
            </w:pPr>
            <w:r w:rsidRPr="00BA5AB2">
              <w:rPr>
                <w:sz w:val="22"/>
                <w:szCs w:val="22"/>
              </w:rPr>
              <w:t>37,9</w:t>
            </w:r>
          </w:p>
        </w:tc>
        <w:tc>
          <w:tcPr>
            <w:tcW w:w="322" w:type="pct"/>
            <w:shd w:val="clear" w:color="auto" w:fill="auto"/>
          </w:tcPr>
          <w:p w:rsidR="00A700F7" w:rsidRPr="00BA5AB2" w:rsidRDefault="00A700F7" w:rsidP="004C7AB8">
            <w:pPr>
              <w:jc w:val="center"/>
              <w:rPr>
                <w:sz w:val="22"/>
                <w:szCs w:val="22"/>
              </w:rPr>
            </w:pPr>
            <w:r w:rsidRPr="00BA5AB2">
              <w:rPr>
                <w:sz w:val="22"/>
                <w:szCs w:val="22"/>
              </w:rPr>
              <w:t>63,1</w:t>
            </w:r>
          </w:p>
        </w:tc>
        <w:tc>
          <w:tcPr>
            <w:tcW w:w="348" w:type="pct"/>
            <w:shd w:val="clear" w:color="auto" w:fill="auto"/>
          </w:tcPr>
          <w:p w:rsidR="00A700F7" w:rsidRPr="00BA5AB2" w:rsidRDefault="00A700F7" w:rsidP="004C7AB8">
            <w:pPr>
              <w:jc w:val="center"/>
              <w:rPr>
                <w:sz w:val="22"/>
                <w:szCs w:val="22"/>
              </w:rPr>
            </w:pPr>
            <w:r w:rsidRPr="00BA5AB2">
              <w:rPr>
                <w:sz w:val="22"/>
                <w:szCs w:val="22"/>
              </w:rPr>
              <w:t>87,7</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20</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П</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Характеристика авторства, времени, обстоятельств и целей создания источника</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63,3</w:t>
            </w:r>
          </w:p>
        </w:tc>
        <w:tc>
          <w:tcPr>
            <w:tcW w:w="475" w:type="pct"/>
            <w:shd w:val="clear" w:color="auto" w:fill="auto"/>
          </w:tcPr>
          <w:p w:rsidR="00A700F7" w:rsidRPr="00BA5AB2" w:rsidRDefault="00A700F7" w:rsidP="004C7AB8">
            <w:pPr>
              <w:jc w:val="center"/>
              <w:rPr>
                <w:sz w:val="22"/>
                <w:szCs w:val="22"/>
              </w:rPr>
            </w:pPr>
            <w:r w:rsidRPr="00BA5AB2">
              <w:rPr>
                <w:sz w:val="22"/>
                <w:szCs w:val="22"/>
              </w:rPr>
              <w:t>0,0</w:t>
            </w:r>
          </w:p>
        </w:tc>
        <w:tc>
          <w:tcPr>
            <w:tcW w:w="322" w:type="pct"/>
            <w:shd w:val="clear" w:color="auto" w:fill="auto"/>
          </w:tcPr>
          <w:p w:rsidR="00A700F7" w:rsidRPr="00BA5AB2" w:rsidRDefault="00A700F7" w:rsidP="004C7AB8">
            <w:pPr>
              <w:jc w:val="center"/>
              <w:rPr>
                <w:sz w:val="22"/>
                <w:szCs w:val="22"/>
              </w:rPr>
            </w:pPr>
            <w:r w:rsidRPr="00BA5AB2">
              <w:rPr>
                <w:sz w:val="22"/>
                <w:szCs w:val="22"/>
              </w:rPr>
              <w:t>43,7</w:t>
            </w:r>
          </w:p>
        </w:tc>
        <w:tc>
          <w:tcPr>
            <w:tcW w:w="322" w:type="pct"/>
            <w:shd w:val="clear" w:color="auto" w:fill="auto"/>
          </w:tcPr>
          <w:p w:rsidR="00A700F7" w:rsidRPr="00BA5AB2" w:rsidRDefault="00A700F7" w:rsidP="004C7AB8">
            <w:pPr>
              <w:jc w:val="center"/>
              <w:rPr>
                <w:sz w:val="22"/>
                <w:szCs w:val="22"/>
              </w:rPr>
            </w:pPr>
            <w:r w:rsidRPr="00BA5AB2">
              <w:rPr>
                <w:sz w:val="22"/>
                <w:szCs w:val="22"/>
              </w:rPr>
              <w:t>83,3</w:t>
            </w:r>
          </w:p>
        </w:tc>
        <w:tc>
          <w:tcPr>
            <w:tcW w:w="348" w:type="pct"/>
            <w:shd w:val="clear" w:color="auto" w:fill="auto"/>
          </w:tcPr>
          <w:p w:rsidR="00A700F7" w:rsidRPr="00BA5AB2" w:rsidRDefault="00A700F7" w:rsidP="004C7AB8">
            <w:pPr>
              <w:jc w:val="center"/>
              <w:rPr>
                <w:sz w:val="22"/>
                <w:szCs w:val="22"/>
              </w:rPr>
            </w:pPr>
            <w:r w:rsidRPr="00BA5AB2">
              <w:rPr>
                <w:sz w:val="22"/>
                <w:szCs w:val="22"/>
              </w:rPr>
              <w:t>96,4</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21</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Б</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Умение проводить поиск исторической информации в источниках разного типа</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82,1</w:t>
            </w:r>
          </w:p>
        </w:tc>
        <w:tc>
          <w:tcPr>
            <w:tcW w:w="475" w:type="pct"/>
            <w:shd w:val="clear" w:color="auto" w:fill="auto"/>
          </w:tcPr>
          <w:p w:rsidR="00A700F7" w:rsidRPr="00BA5AB2" w:rsidRDefault="00A700F7" w:rsidP="004C7AB8">
            <w:pPr>
              <w:jc w:val="center"/>
              <w:rPr>
                <w:sz w:val="22"/>
                <w:szCs w:val="22"/>
              </w:rPr>
            </w:pPr>
            <w:r w:rsidRPr="00BA5AB2">
              <w:rPr>
                <w:sz w:val="22"/>
                <w:szCs w:val="22"/>
              </w:rPr>
              <w:t>37,8</w:t>
            </w:r>
          </w:p>
        </w:tc>
        <w:tc>
          <w:tcPr>
            <w:tcW w:w="322" w:type="pct"/>
            <w:shd w:val="clear" w:color="auto" w:fill="auto"/>
          </w:tcPr>
          <w:p w:rsidR="00A700F7" w:rsidRPr="00BA5AB2" w:rsidRDefault="00A700F7" w:rsidP="004C7AB8">
            <w:pPr>
              <w:jc w:val="center"/>
              <w:rPr>
                <w:sz w:val="22"/>
                <w:szCs w:val="22"/>
              </w:rPr>
            </w:pPr>
            <w:r w:rsidRPr="00BA5AB2">
              <w:rPr>
                <w:sz w:val="22"/>
                <w:szCs w:val="22"/>
              </w:rPr>
              <w:t>74,0</w:t>
            </w:r>
          </w:p>
        </w:tc>
        <w:tc>
          <w:tcPr>
            <w:tcW w:w="322" w:type="pct"/>
            <w:shd w:val="clear" w:color="auto" w:fill="auto"/>
          </w:tcPr>
          <w:p w:rsidR="00A700F7" w:rsidRPr="00BA5AB2" w:rsidRDefault="00A700F7" w:rsidP="004C7AB8">
            <w:pPr>
              <w:jc w:val="center"/>
              <w:rPr>
                <w:sz w:val="22"/>
                <w:szCs w:val="22"/>
              </w:rPr>
            </w:pPr>
            <w:r w:rsidRPr="00BA5AB2">
              <w:rPr>
                <w:sz w:val="22"/>
                <w:szCs w:val="22"/>
              </w:rPr>
              <w:t>90,9</w:t>
            </w:r>
          </w:p>
        </w:tc>
        <w:tc>
          <w:tcPr>
            <w:tcW w:w="348" w:type="pct"/>
            <w:shd w:val="clear" w:color="auto" w:fill="auto"/>
          </w:tcPr>
          <w:p w:rsidR="00A700F7" w:rsidRPr="00BA5AB2" w:rsidRDefault="00A700F7" w:rsidP="004C7AB8">
            <w:pPr>
              <w:jc w:val="center"/>
              <w:rPr>
                <w:sz w:val="22"/>
                <w:szCs w:val="22"/>
              </w:rPr>
            </w:pPr>
            <w:r w:rsidRPr="00BA5AB2">
              <w:rPr>
                <w:sz w:val="22"/>
                <w:szCs w:val="22"/>
              </w:rPr>
              <w:t>99,7</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lastRenderedPageBreak/>
              <w:t>22</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В</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Умение использовать принципы структурно-функционального, временнóго и пространственного анализа при работе с источником</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35,8</w:t>
            </w:r>
          </w:p>
        </w:tc>
        <w:tc>
          <w:tcPr>
            <w:tcW w:w="475" w:type="pct"/>
            <w:shd w:val="clear" w:color="auto" w:fill="auto"/>
          </w:tcPr>
          <w:p w:rsidR="00A700F7" w:rsidRPr="00BA5AB2" w:rsidRDefault="00A700F7" w:rsidP="004C7AB8">
            <w:pPr>
              <w:jc w:val="center"/>
              <w:rPr>
                <w:sz w:val="22"/>
                <w:szCs w:val="22"/>
              </w:rPr>
            </w:pPr>
            <w:r w:rsidRPr="00BA5AB2">
              <w:rPr>
                <w:sz w:val="22"/>
                <w:szCs w:val="22"/>
              </w:rPr>
              <w:t>0,0</w:t>
            </w:r>
          </w:p>
        </w:tc>
        <w:tc>
          <w:tcPr>
            <w:tcW w:w="322" w:type="pct"/>
            <w:shd w:val="clear" w:color="auto" w:fill="auto"/>
          </w:tcPr>
          <w:p w:rsidR="00A700F7" w:rsidRPr="00BA5AB2" w:rsidRDefault="00A700F7" w:rsidP="004C7AB8">
            <w:pPr>
              <w:jc w:val="center"/>
              <w:rPr>
                <w:sz w:val="22"/>
                <w:szCs w:val="22"/>
              </w:rPr>
            </w:pPr>
            <w:r w:rsidRPr="00BA5AB2">
              <w:rPr>
                <w:sz w:val="22"/>
                <w:szCs w:val="22"/>
              </w:rPr>
              <w:t>8,8</w:t>
            </w:r>
          </w:p>
        </w:tc>
        <w:tc>
          <w:tcPr>
            <w:tcW w:w="322" w:type="pct"/>
            <w:shd w:val="clear" w:color="auto" w:fill="auto"/>
          </w:tcPr>
          <w:p w:rsidR="00A700F7" w:rsidRPr="00BA5AB2" w:rsidRDefault="00A700F7" w:rsidP="004C7AB8">
            <w:pPr>
              <w:jc w:val="center"/>
              <w:rPr>
                <w:sz w:val="22"/>
                <w:szCs w:val="22"/>
              </w:rPr>
            </w:pPr>
            <w:r w:rsidRPr="00BA5AB2">
              <w:rPr>
                <w:sz w:val="22"/>
                <w:szCs w:val="22"/>
              </w:rPr>
              <w:t>50,7</w:t>
            </w:r>
          </w:p>
        </w:tc>
        <w:tc>
          <w:tcPr>
            <w:tcW w:w="348" w:type="pct"/>
            <w:shd w:val="clear" w:color="auto" w:fill="auto"/>
          </w:tcPr>
          <w:p w:rsidR="00A700F7" w:rsidRPr="00BA5AB2" w:rsidRDefault="00A700F7" w:rsidP="004C7AB8">
            <w:pPr>
              <w:jc w:val="center"/>
              <w:rPr>
                <w:sz w:val="22"/>
                <w:szCs w:val="22"/>
              </w:rPr>
            </w:pPr>
            <w:r w:rsidRPr="00BA5AB2">
              <w:rPr>
                <w:sz w:val="22"/>
                <w:szCs w:val="22"/>
              </w:rPr>
              <w:t>85,7</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23</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В</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Умение использовать принципы структурно-функционального, временнóго и пространственного анализа при рассмотрении фактов, явлений, процессов (задание-задача)</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40,6</w:t>
            </w:r>
          </w:p>
        </w:tc>
        <w:tc>
          <w:tcPr>
            <w:tcW w:w="475" w:type="pct"/>
            <w:shd w:val="clear" w:color="auto" w:fill="auto"/>
          </w:tcPr>
          <w:p w:rsidR="00A700F7" w:rsidRPr="00BA5AB2" w:rsidRDefault="00A700F7" w:rsidP="004C7AB8">
            <w:pPr>
              <w:jc w:val="center"/>
              <w:rPr>
                <w:sz w:val="22"/>
                <w:szCs w:val="22"/>
              </w:rPr>
            </w:pPr>
            <w:r w:rsidRPr="00BA5AB2">
              <w:rPr>
                <w:sz w:val="22"/>
                <w:szCs w:val="22"/>
              </w:rPr>
              <w:t>0,0</w:t>
            </w:r>
          </w:p>
        </w:tc>
        <w:tc>
          <w:tcPr>
            <w:tcW w:w="322" w:type="pct"/>
            <w:shd w:val="clear" w:color="auto" w:fill="auto"/>
          </w:tcPr>
          <w:p w:rsidR="00A700F7" w:rsidRPr="00BA5AB2" w:rsidRDefault="00A700F7" w:rsidP="004C7AB8">
            <w:pPr>
              <w:jc w:val="center"/>
              <w:rPr>
                <w:sz w:val="22"/>
                <w:szCs w:val="22"/>
              </w:rPr>
            </w:pPr>
            <w:r w:rsidRPr="00BA5AB2">
              <w:rPr>
                <w:sz w:val="22"/>
                <w:szCs w:val="22"/>
              </w:rPr>
              <w:t>17,0</w:t>
            </w:r>
          </w:p>
        </w:tc>
        <w:tc>
          <w:tcPr>
            <w:tcW w:w="322" w:type="pct"/>
            <w:shd w:val="clear" w:color="auto" w:fill="auto"/>
          </w:tcPr>
          <w:p w:rsidR="00A700F7" w:rsidRPr="00BA5AB2" w:rsidRDefault="00A700F7" w:rsidP="004C7AB8">
            <w:pPr>
              <w:jc w:val="center"/>
              <w:rPr>
                <w:sz w:val="22"/>
                <w:szCs w:val="22"/>
              </w:rPr>
            </w:pPr>
            <w:r w:rsidRPr="00BA5AB2">
              <w:rPr>
                <w:sz w:val="22"/>
                <w:szCs w:val="22"/>
              </w:rPr>
              <w:t>52,7</w:t>
            </w:r>
          </w:p>
        </w:tc>
        <w:tc>
          <w:tcPr>
            <w:tcW w:w="348" w:type="pct"/>
            <w:shd w:val="clear" w:color="auto" w:fill="auto"/>
          </w:tcPr>
          <w:p w:rsidR="00A700F7" w:rsidRPr="00BA5AB2" w:rsidRDefault="00A700F7" w:rsidP="004C7AB8">
            <w:pPr>
              <w:jc w:val="center"/>
              <w:rPr>
                <w:sz w:val="22"/>
                <w:szCs w:val="22"/>
              </w:rPr>
            </w:pPr>
            <w:r w:rsidRPr="00BA5AB2">
              <w:rPr>
                <w:sz w:val="22"/>
                <w:szCs w:val="22"/>
              </w:rPr>
              <w:t>87,7</w:t>
            </w:r>
          </w:p>
        </w:tc>
      </w:tr>
      <w:tr w:rsidR="00A700F7" w:rsidRPr="00BA5AB2" w:rsidTr="004C7AB8">
        <w:tc>
          <w:tcPr>
            <w:tcW w:w="279" w:type="pct"/>
            <w:shd w:val="clear" w:color="auto" w:fill="auto"/>
            <w:vAlign w:val="center"/>
          </w:tcPr>
          <w:p w:rsidR="00A700F7" w:rsidRPr="00BA5AB2" w:rsidRDefault="00A700F7" w:rsidP="004C7AB8">
            <w:pPr>
              <w:jc w:val="center"/>
              <w:rPr>
                <w:sz w:val="22"/>
                <w:szCs w:val="22"/>
              </w:rPr>
            </w:pPr>
            <w:r w:rsidRPr="00BA5AB2">
              <w:rPr>
                <w:sz w:val="22"/>
                <w:szCs w:val="22"/>
              </w:rPr>
              <w:t>24</w:t>
            </w:r>
          </w:p>
        </w:tc>
        <w:tc>
          <w:tcPr>
            <w:tcW w:w="349" w:type="pct"/>
            <w:shd w:val="clear" w:color="auto" w:fill="auto"/>
            <w:vAlign w:val="center"/>
          </w:tcPr>
          <w:p w:rsidR="00A700F7" w:rsidRPr="00BA5AB2" w:rsidRDefault="00A700F7" w:rsidP="004C7AB8">
            <w:pPr>
              <w:jc w:val="center"/>
              <w:rPr>
                <w:sz w:val="22"/>
                <w:szCs w:val="22"/>
              </w:rPr>
            </w:pPr>
            <w:r w:rsidRPr="00BA5AB2">
              <w:rPr>
                <w:sz w:val="22"/>
                <w:szCs w:val="22"/>
              </w:rPr>
              <w:t>В</w:t>
            </w:r>
          </w:p>
        </w:tc>
        <w:tc>
          <w:tcPr>
            <w:tcW w:w="1533" w:type="pct"/>
            <w:shd w:val="clear" w:color="auto" w:fill="auto"/>
            <w:vAlign w:val="center"/>
          </w:tcPr>
          <w:p w:rsidR="00A700F7" w:rsidRPr="00BA5AB2" w:rsidRDefault="00A700F7" w:rsidP="00184C7D">
            <w:pPr>
              <w:rPr>
                <w:sz w:val="22"/>
                <w:szCs w:val="22"/>
              </w:rPr>
            </w:pPr>
            <w:r w:rsidRPr="00BA5AB2">
              <w:rPr>
                <w:rFonts w:eastAsia="TimesNewRoman"/>
                <w:sz w:val="22"/>
                <w:szCs w:val="22"/>
              </w:rPr>
              <w:t>Умение использовать исторические сведения для аргументации в ходе дискуссии</w:t>
            </w:r>
          </w:p>
        </w:tc>
        <w:tc>
          <w:tcPr>
            <w:tcW w:w="1045" w:type="pct"/>
            <w:gridSpan w:val="2"/>
            <w:shd w:val="clear" w:color="auto" w:fill="auto"/>
            <w:vAlign w:val="center"/>
          </w:tcPr>
          <w:p w:rsidR="00A700F7" w:rsidRPr="00BA5AB2" w:rsidRDefault="00A700F7" w:rsidP="00184C7D">
            <w:pPr>
              <w:rPr>
                <w:b/>
                <w:sz w:val="22"/>
                <w:szCs w:val="22"/>
              </w:rPr>
            </w:pPr>
          </w:p>
        </w:tc>
        <w:tc>
          <w:tcPr>
            <w:tcW w:w="327" w:type="pct"/>
            <w:gridSpan w:val="2"/>
            <w:shd w:val="clear" w:color="auto" w:fill="auto"/>
          </w:tcPr>
          <w:p w:rsidR="00A700F7" w:rsidRPr="00BA5AB2" w:rsidRDefault="00A700F7" w:rsidP="004C7AB8">
            <w:pPr>
              <w:jc w:val="center"/>
              <w:rPr>
                <w:sz w:val="22"/>
                <w:szCs w:val="22"/>
              </w:rPr>
            </w:pPr>
            <w:r w:rsidRPr="00BA5AB2">
              <w:rPr>
                <w:sz w:val="22"/>
                <w:szCs w:val="22"/>
              </w:rPr>
              <w:t>26,2</w:t>
            </w:r>
          </w:p>
        </w:tc>
        <w:tc>
          <w:tcPr>
            <w:tcW w:w="475" w:type="pct"/>
            <w:shd w:val="clear" w:color="auto" w:fill="auto"/>
          </w:tcPr>
          <w:p w:rsidR="00A700F7" w:rsidRPr="00BA5AB2" w:rsidRDefault="00A700F7" w:rsidP="004C7AB8">
            <w:pPr>
              <w:jc w:val="center"/>
              <w:rPr>
                <w:sz w:val="22"/>
                <w:szCs w:val="22"/>
              </w:rPr>
            </w:pPr>
            <w:r w:rsidRPr="00BA5AB2">
              <w:rPr>
                <w:sz w:val="22"/>
                <w:szCs w:val="22"/>
              </w:rPr>
              <w:t>0,0</w:t>
            </w:r>
          </w:p>
        </w:tc>
        <w:tc>
          <w:tcPr>
            <w:tcW w:w="322" w:type="pct"/>
            <w:shd w:val="clear" w:color="auto" w:fill="auto"/>
          </w:tcPr>
          <w:p w:rsidR="00A700F7" w:rsidRPr="00BA5AB2" w:rsidRDefault="00A700F7" w:rsidP="004C7AB8">
            <w:pPr>
              <w:jc w:val="center"/>
              <w:rPr>
                <w:sz w:val="22"/>
                <w:szCs w:val="22"/>
              </w:rPr>
            </w:pPr>
            <w:r w:rsidRPr="00BA5AB2">
              <w:rPr>
                <w:sz w:val="22"/>
                <w:szCs w:val="22"/>
              </w:rPr>
              <w:t>5,9</w:t>
            </w:r>
          </w:p>
        </w:tc>
        <w:tc>
          <w:tcPr>
            <w:tcW w:w="322" w:type="pct"/>
            <w:shd w:val="clear" w:color="auto" w:fill="auto"/>
          </w:tcPr>
          <w:p w:rsidR="00A700F7" w:rsidRPr="00BA5AB2" w:rsidRDefault="00A700F7" w:rsidP="004C7AB8">
            <w:pPr>
              <w:jc w:val="center"/>
              <w:rPr>
                <w:sz w:val="22"/>
                <w:szCs w:val="22"/>
              </w:rPr>
            </w:pPr>
            <w:r w:rsidRPr="00BA5AB2">
              <w:rPr>
                <w:sz w:val="22"/>
                <w:szCs w:val="22"/>
              </w:rPr>
              <w:t>30,9</w:t>
            </w:r>
          </w:p>
        </w:tc>
        <w:tc>
          <w:tcPr>
            <w:tcW w:w="348" w:type="pct"/>
            <w:shd w:val="clear" w:color="auto" w:fill="auto"/>
          </w:tcPr>
          <w:p w:rsidR="00A700F7" w:rsidRPr="00BA5AB2" w:rsidRDefault="00A700F7" w:rsidP="004C7AB8">
            <w:pPr>
              <w:jc w:val="center"/>
              <w:rPr>
                <w:sz w:val="22"/>
                <w:szCs w:val="22"/>
              </w:rPr>
            </w:pPr>
            <w:r w:rsidRPr="00BA5AB2">
              <w:rPr>
                <w:sz w:val="22"/>
                <w:szCs w:val="22"/>
              </w:rPr>
              <w:t>72,4</w:t>
            </w:r>
          </w:p>
        </w:tc>
      </w:tr>
      <w:tr w:rsidR="00A700F7" w:rsidRPr="00BA5AB2" w:rsidTr="004C7AB8">
        <w:trPr>
          <w:trHeight w:val="90"/>
        </w:trPr>
        <w:tc>
          <w:tcPr>
            <w:tcW w:w="279" w:type="pct"/>
            <w:vMerge w:val="restart"/>
            <w:shd w:val="clear" w:color="auto" w:fill="auto"/>
            <w:vAlign w:val="center"/>
          </w:tcPr>
          <w:p w:rsidR="00A700F7" w:rsidRPr="00BA5AB2" w:rsidRDefault="00A700F7" w:rsidP="004C7AB8">
            <w:pPr>
              <w:jc w:val="center"/>
              <w:rPr>
                <w:sz w:val="22"/>
                <w:szCs w:val="22"/>
              </w:rPr>
            </w:pPr>
            <w:r w:rsidRPr="00BA5AB2">
              <w:rPr>
                <w:sz w:val="22"/>
                <w:szCs w:val="22"/>
              </w:rPr>
              <w:t>25</w:t>
            </w:r>
          </w:p>
        </w:tc>
        <w:tc>
          <w:tcPr>
            <w:tcW w:w="349" w:type="pct"/>
            <w:vMerge w:val="restart"/>
            <w:shd w:val="clear" w:color="auto" w:fill="auto"/>
            <w:vAlign w:val="center"/>
          </w:tcPr>
          <w:p w:rsidR="00A700F7" w:rsidRPr="00BA5AB2" w:rsidRDefault="00A700F7" w:rsidP="004C7AB8">
            <w:pPr>
              <w:jc w:val="center"/>
              <w:rPr>
                <w:sz w:val="22"/>
                <w:szCs w:val="22"/>
              </w:rPr>
            </w:pPr>
          </w:p>
        </w:tc>
        <w:tc>
          <w:tcPr>
            <w:tcW w:w="1533" w:type="pct"/>
            <w:vMerge w:val="restart"/>
            <w:shd w:val="clear" w:color="auto" w:fill="auto"/>
            <w:vAlign w:val="center"/>
          </w:tcPr>
          <w:p w:rsidR="00A700F7" w:rsidRPr="00BA5AB2" w:rsidRDefault="00A700F7" w:rsidP="00184C7D">
            <w:pPr>
              <w:rPr>
                <w:sz w:val="22"/>
                <w:szCs w:val="22"/>
              </w:rPr>
            </w:pPr>
            <w:r w:rsidRPr="00BA5AB2">
              <w:rPr>
                <w:rFonts w:eastAsia="TimesNewRoman"/>
                <w:sz w:val="22"/>
                <w:szCs w:val="22"/>
              </w:rPr>
              <w:t>Историческое сочинение</w:t>
            </w:r>
          </w:p>
        </w:tc>
        <w:tc>
          <w:tcPr>
            <w:tcW w:w="946" w:type="pct"/>
            <w:shd w:val="clear" w:color="auto" w:fill="auto"/>
            <w:vAlign w:val="center"/>
          </w:tcPr>
          <w:p w:rsidR="00A700F7" w:rsidRPr="00BA5AB2" w:rsidRDefault="00A700F7" w:rsidP="00184C7D">
            <w:pPr>
              <w:rPr>
                <w:sz w:val="22"/>
                <w:szCs w:val="22"/>
              </w:rPr>
            </w:pPr>
            <w:r w:rsidRPr="00BA5AB2">
              <w:rPr>
                <w:rFonts w:eastAsia="TimesNewRoman"/>
                <w:sz w:val="22"/>
                <w:szCs w:val="22"/>
              </w:rPr>
              <w:t>Указание событий (явлений, процессов)</w:t>
            </w:r>
          </w:p>
        </w:tc>
        <w:tc>
          <w:tcPr>
            <w:tcW w:w="116" w:type="pct"/>
            <w:gridSpan w:val="2"/>
            <w:shd w:val="clear" w:color="auto" w:fill="auto"/>
            <w:vAlign w:val="center"/>
          </w:tcPr>
          <w:p w:rsidR="00A700F7" w:rsidRPr="00BA5AB2" w:rsidRDefault="00A700F7" w:rsidP="004C7AB8">
            <w:pPr>
              <w:ind w:left="-108" w:firstLine="10"/>
              <w:rPr>
                <w:sz w:val="22"/>
                <w:szCs w:val="22"/>
              </w:rPr>
            </w:pPr>
            <w:r w:rsidRPr="00BA5AB2">
              <w:rPr>
                <w:sz w:val="22"/>
                <w:szCs w:val="22"/>
              </w:rPr>
              <w:t>Б</w:t>
            </w:r>
          </w:p>
        </w:tc>
        <w:tc>
          <w:tcPr>
            <w:tcW w:w="310" w:type="pct"/>
            <w:shd w:val="clear" w:color="auto" w:fill="auto"/>
          </w:tcPr>
          <w:p w:rsidR="00A700F7" w:rsidRPr="00BA5AB2" w:rsidRDefault="00A700F7" w:rsidP="00BA5AB2">
            <w:pPr>
              <w:rPr>
                <w:sz w:val="22"/>
                <w:szCs w:val="22"/>
              </w:rPr>
            </w:pPr>
            <w:r w:rsidRPr="00BA5AB2">
              <w:rPr>
                <w:sz w:val="22"/>
                <w:szCs w:val="22"/>
              </w:rPr>
              <w:t>85,0</w:t>
            </w:r>
          </w:p>
        </w:tc>
        <w:tc>
          <w:tcPr>
            <w:tcW w:w="475" w:type="pct"/>
            <w:shd w:val="clear" w:color="auto" w:fill="auto"/>
          </w:tcPr>
          <w:p w:rsidR="00A700F7" w:rsidRPr="00BA5AB2" w:rsidRDefault="00A700F7" w:rsidP="004C7AB8">
            <w:pPr>
              <w:jc w:val="center"/>
              <w:rPr>
                <w:sz w:val="22"/>
                <w:szCs w:val="22"/>
              </w:rPr>
            </w:pPr>
            <w:r w:rsidRPr="00BA5AB2">
              <w:rPr>
                <w:sz w:val="22"/>
                <w:szCs w:val="22"/>
              </w:rPr>
              <w:t>13,5</w:t>
            </w:r>
          </w:p>
        </w:tc>
        <w:tc>
          <w:tcPr>
            <w:tcW w:w="322" w:type="pct"/>
            <w:shd w:val="clear" w:color="auto" w:fill="auto"/>
          </w:tcPr>
          <w:p w:rsidR="00A700F7" w:rsidRPr="00BA5AB2" w:rsidRDefault="00A700F7" w:rsidP="004C7AB8">
            <w:pPr>
              <w:jc w:val="center"/>
              <w:rPr>
                <w:sz w:val="22"/>
                <w:szCs w:val="22"/>
              </w:rPr>
            </w:pPr>
            <w:r w:rsidRPr="00BA5AB2">
              <w:rPr>
                <w:sz w:val="22"/>
                <w:szCs w:val="22"/>
              </w:rPr>
              <w:t>77,7</w:t>
            </w:r>
          </w:p>
        </w:tc>
        <w:tc>
          <w:tcPr>
            <w:tcW w:w="322" w:type="pct"/>
            <w:shd w:val="clear" w:color="auto" w:fill="auto"/>
          </w:tcPr>
          <w:p w:rsidR="00A700F7" w:rsidRPr="00BA5AB2" w:rsidRDefault="00A700F7" w:rsidP="004C7AB8">
            <w:pPr>
              <w:jc w:val="center"/>
              <w:rPr>
                <w:sz w:val="22"/>
                <w:szCs w:val="22"/>
              </w:rPr>
            </w:pPr>
            <w:r w:rsidRPr="00BA5AB2">
              <w:rPr>
                <w:sz w:val="22"/>
                <w:szCs w:val="22"/>
              </w:rPr>
              <w:t>99,3</w:t>
            </w:r>
          </w:p>
        </w:tc>
        <w:tc>
          <w:tcPr>
            <w:tcW w:w="348" w:type="pct"/>
            <w:shd w:val="clear" w:color="auto" w:fill="auto"/>
          </w:tcPr>
          <w:p w:rsidR="00A700F7" w:rsidRPr="00BA5AB2" w:rsidRDefault="00A700F7" w:rsidP="004C7AB8">
            <w:pPr>
              <w:jc w:val="center"/>
              <w:rPr>
                <w:sz w:val="22"/>
                <w:szCs w:val="22"/>
              </w:rPr>
            </w:pPr>
            <w:r w:rsidRPr="00BA5AB2">
              <w:rPr>
                <w:sz w:val="22"/>
                <w:szCs w:val="22"/>
              </w:rPr>
              <w:t>100,0</w:t>
            </w:r>
          </w:p>
        </w:tc>
      </w:tr>
      <w:tr w:rsidR="00A700F7" w:rsidRPr="00BA5AB2" w:rsidTr="004C7AB8">
        <w:trPr>
          <w:trHeight w:val="90"/>
        </w:trPr>
        <w:tc>
          <w:tcPr>
            <w:tcW w:w="279" w:type="pct"/>
            <w:vMerge/>
            <w:shd w:val="clear" w:color="auto" w:fill="auto"/>
            <w:vAlign w:val="center"/>
          </w:tcPr>
          <w:p w:rsidR="00A700F7" w:rsidRPr="00A70DCB" w:rsidRDefault="00A700F7" w:rsidP="00E46CE5">
            <w:pPr>
              <w:pStyle w:val="a3"/>
              <w:numPr>
                <w:ilvl w:val="0"/>
                <w:numId w:val="34"/>
              </w:numPr>
              <w:spacing w:after="0" w:line="240" w:lineRule="auto"/>
              <w:jc w:val="center"/>
              <w:rPr>
                <w:rFonts w:ascii="Times New Roman" w:hAnsi="Times New Roman"/>
                <w:lang w:val="ru-RU"/>
              </w:rPr>
            </w:pPr>
          </w:p>
        </w:tc>
        <w:tc>
          <w:tcPr>
            <w:tcW w:w="349" w:type="pct"/>
            <w:vMerge/>
            <w:shd w:val="clear" w:color="auto" w:fill="auto"/>
            <w:vAlign w:val="center"/>
          </w:tcPr>
          <w:p w:rsidR="00A700F7" w:rsidRPr="00BA5AB2" w:rsidRDefault="00A700F7" w:rsidP="004C7AB8">
            <w:pPr>
              <w:jc w:val="center"/>
              <w:rPr>
                <w:sz w:val="22"/>
                <w:szCs w:val="22"/>
              </w:rPr>
            </w:pPr>
          </w:p>
        </w:tc>
        <w:tc>
          <w:tcPr>
            <w:tcW w:w="1533" w:type="pct"/>
            <w:vMerge/>
            <w:shd w:val="clear" w:color="auto" w:fill="auto"/>
            <w:vAlign w:val="center"/>
          </w:tcPr>
          <w:p w:rsidR="00A700F7" w:rsidRPr="00BA5AB2" w:rsidRDefault="00A700F7" w:rsidP="004C7AB8">
            <w:pPr>
              <w:autoSpaceDE w:val="0"/>
              <w:autoSpaceDN w:val="0"/>
              <w:adjustRightInd w:val="0"/>
              <w:rPr>
                <w:sz w:val="22"/>
                <w:szCs w:val="22"/>
              </w:rPr>
            </w:pPr>
          </w:p>
        </w:tc>
        <w:tc>
          <w:tcPr>
            <w:tcW w:w="946" w:type="pct"/>
            <w:shd w:val="clear" w:color="auto" w:fill="auto"/>
            <w:vAlign w:val="center"/>
          </w:tcPr>
          <w:p w:rsidR="00A700F7" w:rsidRPr="00BA5AB2" w:rsidRDefault="00A700F7" w:rsidP="00184C7D">
            <w:pPr>
              <w:rPr>
                <w:sz w:val="22"/>
                <w:szCs w:val="22"/>
              </w:rPr>
            </w:pPr>
            <w:r w:rsidRPr="00BA5AB2">
              <w:rPr>
                <w:rFonts w:eastAsia="TimesNewRoman"/>
                <w:sz w:val="22"/>
                <w:szCs w:val="22"/>
              </w:rPr>
              <w:t>Исторические личности и их роль в указанных событиях (явлениях, процессах) данного периода истории</w:t>
            </w:r>
          </w:p>
        </w:tc>
        <w:tc>
          <w:tcPr>
            <w:tcW w:w="116" w:type="pct"/>
            <w:gridSpan w:val="2"/>
            <w:shd w:val="clear" w:color="auto" w:fill="auto"/>
            <w:vAlign w:val="center"/>
          </w:tcPr>
          <w:p w:rsidR="00A700F7" w:rsidRPr="00BA5AB2" w:rsidRDefault="00A700F7" w:rsidP="004C7AB8">
            <w:pPr>
              <w:ind w:left="-108" w:firstLine="10"/>
              <w:rPr>
                <w:sz w:val="22"/>
                <w:szCs w:val="22"/>
              </w:rPr>
            </w:pPr>
            <w:r w:rsidRPr="00BA5AB2">
              <w:rPr>
                <w:sz w:val="22"/>
                <w:szCs w:val="22"/>
              </w:rPr>
              <w:t>П</w:t>
            </w:r>
          </w:p>
        </w:tc>
        <w:tc>
          <w:tcPr>
            <w:tcW w:w="310" w:type="pct"/>
            <w:shd w:val="clear" w:color="auto" w:fill="auto"/>
          </w:tcPr>
          <w:p w:rsidR="00A700F7" w:rsidRPr="00BA5AB2" w:rsidRDefault="00A700F7" w:rsidP="004C7AB8">
            <w:pPr>
              <w:jc w:val="center"/>
              <w:rPr>
                <w:sz w:val="22"/>
                <w:szCs w:val="22"/>
              </w:rPr>
            </w:pPr>
            <w:r w:rsidRPr="00BA5AB2">
              <w:rPr>
                <w:sz w:val="22"/>
                <w:szCs w:val="22"/>
              </w:rPr>
              <w:t>43,9</w:t>
            </w:r>
          </w:p>
        </w:tc>
        <w:tc>
          <w:tcPr>
            <w:tcW w:w="475" w:type="pct"/>
            <w:shd w:val="clear" w:color="auto" w:fill="auto"/>
          </w:tcPr>
          <w:p w:rsidR="00A700F7" w:rsidRPr="00BA5AB2" w:rsidRDefault="00A700F7" w:rsidP="004C7AB8">
            <w:pPr>
              <w:jc w:val="center"/>
              <w:rPr>
                <w:sz w:val="22"/>
                <w:szCs w:val="22"/>
              </w:rPr>
            </w:pPr>
            <w:r w:rsidRPr="00BA5AB2">
              <w:rPr>
                <w:sz w:val="22"/>
                <w:szCs w:val="22"/>
              </w:rPr>
              <w:t>0,0</w:t>
            </w:r>
          </w:p>
        </w:tc>
        <w:tc>
          <w:tcPr>
            <w:tcW w:w="322" w:type="pct"/>
            <w:shd w:val="clear" w:color="auto" w:fill="auto"/>
          </w:tcPr>
          <w:p w:rsidR="00A700F7" w:rsidRPr="00BA5AB2" w:rsidRDefault="00A700F7" w:rsidP="004C7AB8">
            <w:pPr>
              <w:jc w:val="center"/>
              <w:rPr>
                <w:sz w:val="22"/>
                <w:szCs w:val="22"/>
              </w:rPr>
            </w:pPr>
            <w:r w:rsidRPr="00BA5AB2">
              <w:rPr>
                <w:sz w:val="22"/>
                <w:szCs w:val="22"/>
              </w:rPr>
              <w:t>21,0</w:t>
            </w:r>
          </w:p>
        </w:tc>
        <w:tc>
          <w:tcPr>
            <w:tcW w:w="322" w:type="pct"/>
            <w:shd w:val="clear" w:color="auto" w:fill="auto"/>
          </w:tcPr>
          <w:p w:rsidR="00A700F7" w:rsidRPr="00BA5AB2" w:rsidRDefault="00A700F7" w:rsidP="004C7AB8">
            <w:pPr>
              <w:jc w:val="center"/>
              <w:rPr>
                <w:sz w:val="22"/>
                <w:szCs w:val="22"/>
              </w:rPr>
            </w:pPr>
            <w:r w:rsidRPr="00BA5AB2">
              <w:rPr>
                <w:sz w:val="22"/>
                <w:szCs w:val="22"/>
              </w:rPr>
              <w:t>56,7</w:t>
            </w:r>
          </w:p>
        </w:tc>
        <w:tc>
          <w:tcPr>
            <w:tcW w:w="348" w:type="pct"/>
            <w:shd w:val="clear" w:color="auto" w:fill="auto"/>
          </w:tcPr>
          <w:p w:rsidR="00A700F7" w:rsidRPr="00BA5AB2" w:rsidRDefault="00A700F7" w:rsidP="004C7AB8">
            <w:pPr>
              <w:jc w:val="center"/>
              <w:rPr>
                <w:sz w:val="22"/>
                <w:szCs w:val="22"/>
              </w:rPr>
            </w:pPr>
            <w:r w:rsidRPr="00BA5AB2">
              <w:rPr>
                <w:sz w:val="22"/>
                <w:szCs w:val="22"/>
              </w:rPr>
              <w:t>89,3</w:t>
            </w:r>
          </w:p>
        </w:tc>
      </w:tr>
      <w:tr w:rsidR="00A700F7" w:rsidRPr="00BA5AB2" w:rsidTr="004C7AB8">
        <w:trPr>
          <w:trHeight w:val="90"/>
        </w:trPr>
        <w:tc>
          <w:tcPr>
            <w:tcW w:w="279" w:type="pct"/>
            <w:vMerge/>
            <w:shd w:val="clear" w:color="auto" w:fill="auto"/>
            <w:vAlign w:val="center"/>
          </w:tcPr>
          <w:p w:rsidR="00A700F7" w:rsidRPr="00A70DCB" w:rsidRDefault="00A700F7" w:rsidP="00E46CE5">
            <w:pPr>
              <w:pStyle w:val="a3"/>
              <w:numPr>
                <w:ilvl w:val="0"/>
                <w:numId w:val="34"/>
              </w:numPr>
              <w:spacing w:after="0" w:line="240" w:lineRule="auto"/>
              <w:jc w:val="center"/>
              <w:rPr>
                <w:rFonts w:ascii="Times New Roman" w:hAnsi="Times New Roman"/>
                <w:lang w:val="ru-RU"/>
              </w:rPr>
            </w:pPr>
          </w:p>
        </w:tc>
        <w:tc>
          <w:tcPr>
            <w:tcW w:w="349" w:type="pct"/>
            <w:vMerge/>
            <w:shd w:val="clear" w:color="auto" w:fill="auto"/>
            <w:vAlign w:val="center"/>
          </w:tcPr>
          <w:p w:rsidR="00A700F7" w:rsidRPr="00BA5AB2" w:rsidRDefault="00A700F7" w:rsidP="004C7AB8">
            <w:pPr>
              <w:jc w:val="center"/>
              <w:rPr>
                <w:sz w:val="22"/>
                <w:szCs w:val="22"/>
              </w:rPr>
            </w:pPr>
          </w:p>
        </w:tc>
        <w:tc>
          <w:tcPr>
            <w:tcW w:w="1533" w:type="pct"/>
            <w:vMerge/>
            <w:shd w:val="clear" w:color="auto" w:fill="auto"/>
            <w:vAlign w:val="center"/>
          </w:tcPr>
          <w:p w:rsidR="00A700F7" w:rsidRPr="00BA5AB2" w:rsidRDefault="00A700F7" w:rsidP="004C7AB8">
            <w:pPr>
              <w:autoSpaceDE w:val="0"/>
              <w:autoSpaceDN w:val="0"/>
              <w:adjustRightInd w:val="0"/>
              <w:rPr>
                <w:sz w:val="22"/>
                <w:szCs w:val="22"/>
              </w:rPr>
            </w:pPr>
          </w:p>
        </w:tc>
        <w:tc>
          <w:tcPr>
            <w:tcW w:w="946" w:type="pct"/>
            <w:shd w:val="clear" w:color="auto" w:fill="auto"/>
            <w:vAlign w:val="center"/>
          </w:tcPr>
          <w:p w:rsidR="00A700F7" w:rsidRPr="00BA5AB2" w:rsidRDefault="00A700F7" w:rsidP="00184C7D">
            <w:pPr>
              <w:rPr>
                <w:sz w:val="22"/>
                <w:szCs w:val="22"/>
              </w:rPr>
            </w:pPr>
            <w:r w:rsidRPr="00BA5AB2">
              <w:rPr>
                <w:rFonts w:eastAsia="TimesNewRoman"/>
                <w:sz w:val="22"/>
                <w:szCs w:val="22"/>
              </w:rPr>
              <w:t>Причинно-следственные связи</w:t>
            </w:r>
          </w:p>
        </w:tc>
        <w:tc>
          <w:tcPr>
            <w:tcW w:w="116" w:type="pct"/>
            <w:gridSpan w:val="2"/>
            <w:shd w:val="clear" w:color="auto" w:fill="auto"/>
            <w:vAlign w:val="center"/>
          </w:tcPr>
          <w:p w:rsidR="00A700F7" w:rsidRPr="00BA5AB2" w:rsidRDefault="00A700F7" w:rsidP="004C7AB8">
            <w:pPr>
              <w:ind w:left="-108" w:firstLine="10"/>
              <w:rPr>
                <w:sz w:val="22"/>
                <w:szCs w:val="22"/>
              </w:rPr>
            </w:pPr>
            <w:r w:rsidRPr="00BA5AB2">
              <w:rPr>
                <w:sz w:val="22"/>
                <w:szCs w:val="22"/>
              </w:rPr>
              <w:t>В</w:t>
            </w:r>
          </w:p>
        </w:tc>
        <w:tc>
          <w:tcPr>
            <w:tcW w:w="310" w:type="pct"/>
            <w:shd w:val="clear" w:color="auto" w:fill="auto"/>
          </w:tcPr>
          <w:p w:rsidR="00A700F7" w:rsidRPr="00BA5AB2" w:rsidRDefault="00A700F7" w:rsidP="004C7AB8">
            <w:pPr>
              <w:jc w:val="center"/>
              <w:rPr>
                <w:sz w:val="22"/>
                <w:szCs w:val="22"/>
              </w:rPr>
            </w:pPr>
            <w:r w:rsidRPr="00BA5AB2">
              <w:rPr>
                <w:sz w:val="22"/>
                <w:szCs w:val="22"/>
              </w:rPr>
              <w:t>52,2</w:t>
            </w:r>
          </w:p>
        </w:tc>
        <w:tc>
          <w:tcPr>
            <w:tcW w:w="475" w:type="pct"/>
            <w:shd w:val="clear" w:color="auto" w:fill="auto"/>
          </w:tcPr>
          <w:p w:rsidR="00A700F7" w:rsidRPr="00BA5AB2" w:rsidRDefault="00A700F7" w:rsidP="004C7AB8">
            <w:pPr>
              <w:jc w:val="center"/>
              <w:rPr>
                <w:sz w:val="22"/>
                <w:szCs w:val="22"/>
              </w:rPr>
            </w:pPr>
            <w:r w:rsidRPr="00BA5AB2">
              <w:rPr>
                <w:sz w:val="22"/>
                <w:szCs w:val="22"/>
              </w:rPr>
              <w:t>0,0</w:t>
            </w:r>
          </w:p>
        </w:tc>
        <w:tc>
          <w:tcPr>
            <w:tcW w:w="322" w:type="pct"/>
            <w:shd w:val="clear" w:color="auto" w:fill="auto"/>
          </w:tcPr>
          <w:p w:rsidR="00A700F7" w:rsidRPr="00BA5AB2" w:rsidRDefault="00A700F7" w:rsidP="004C7AB8">
            <w:pPr>
              <w:jc w:val="center"/>
              <w:rPr>
                <w:sz w:val="22"/>
                <w:szCs w:val="22"/>
              </w:rPr>
            </w:pPr>
            <w:r w:rsidRPr="00BA5AB2">
              <w:rPr>
                <w:sz w:val="22"/>
                <w:szCs w:val="22"/>
              </w:rPr>
              <w:t>28,3</w:t>
            </w:r>
          </w:p>
        </w:tc>
        <w:tc>
          <w:tcPr>
            <w:tcW w:w="322" w:type="pct"/>
            <w:shd w:val="clear" w:color="auto" w:fill="auto"/>
          </w:tcPr>
          <w:p w:rsidR="00A700F7" w:rsidRPr="00BA5AB2" w:rsidRDefault="00A700F7" w:rsidP="004C7AB8">
            <w:pPr>
              <w:jc w:val="center"/>
              <w:rPr>
                <w:sz w:val="22"/>
                <w:szCs w:val="22"/>
              </w:rPr>
            </w:pPr>
            <w:r w:rsidRPr="00BA5AB2">
              <w:rPr>
                <w:sz w:val="22"/>
                <w:szCs w:val="22"/>
              </w:rPr>
              <w:t>68,7</w:t>
            </w:r>
          </w:p>
        </w:tc>
        <w:tc>
          <w:tcPr>
            <w:tcW w:w="348" w:type="pct"/>
            <w:shd w:val="clear" w:color="auto" w:fill="auto"/>
          </w:tcPr>
          <w:p w:rsidR="00A700F7" w:rsidRPr="00BA5AB2" w:rsidRDefault="00A700F7" w:rsidP="004C7AB8">
            <w:pPr>
              <w:jc w:val="center"/>
              <w:rPr>
                <w:sz w:val="22"/>
                <w:szCs w:val="22"/>
              </w:rPr>
            </w:pPr>
            <w:r w:rsidRPr="00BA5AB2">
              <w:rPr>
                <w:sz w:val="22"/>
                <w:szCs w:val="22"/>
              </w:rPr>
              <w:t>96,8</w:t>
            </w:r>
          </w:p>
        </w:tc>
      </w:tr>
      <w:tr w:rsidR="00A700F7" w:rsidRPr="00BA5AB2" w:rsidTr="004C7AB8">
        <w:trPr>
          <w:trHeight w:val="90"/>
        </w:trPr>
        <w:tc>
          <w:tcPr>
            <w:tcW w:w="279" w:type="pct"/>
            <w:vMerge/>
            <w:shd w:val="clear" w:color="auto" w:fill="auto"/>
            <w:vAlign w:val="center"/>
          </w:tcPr>
          <w:p w:rsidR="00A700F7" w:rsidRPr="00A70DCB" w:rsidRDefault="00A700F7" w:rsidP="00E46CE5">
            <w:pPr>
              <w:pStyle w:val="a3"/>
              <w:numPr>
                <w:ilvl w:val="0"/>
                <w:numId w:val="34"/>
              </w:numPr>
              <w:spacing w:after="0" w:line="240" w:lineRule="auto"/>
              <w:jc w:val="center"/>
              <w:rPr>
                <w:rFonts w:ascii="Times New Roman" w:hAnsi="Times New Roman"/>
                <w:lang w:val="ru-RU"/>
              </w:rPr>
            </w:pPr>
          </w:p>
        </w:tc>
        <w:tc>
          <w:tcPr>
            <w:tcW w:w="349" w:type="pct"/>
            <w:vMerge/>
            <w:shd w:val="clear" w:color="auto" w:fill="auto"/>
            <w:vAlign w:val="center"/>
          </w:tcPr>
          <w:p w:rsidR="00A700F7" w:rsidRPr="00BA5AB2" w:rsidRDefault="00A700F7" w:rsidP="004C7AB8">
            <w:pPr>
              <w:jc w:val="center"/>
              <w:rPr>
                <w:sz w:val="22"/>
                <w:szCs w:val="22"/>
              </w:rPr>
            </w:pPr>
          </w:p>
        </w:tc>
        <w:tc>
          <w:tcPr>
            <w:tcW w:w="1533" w:type="pct"/>
            <w:vMerge/>
            <w:shd w:val="clear" w:color="auto" w:fill="auto"/>
            <w:vAlign w:val="center"/>
          </w:tcPr>
          <w:p w:rsidR="00A700F7" w:rsidRPr="00BA5AB2" w:rsidRDefault="00A700F7" w:rsidP="004C7AB8">
            <w:pPr>
              <w:autoSpaceDE w:val="0"/>
              <w:autoSpaceDN w:val="0"/>
              <w:adjustRightInd w:val="0"/>
              <w:rPr>
                <w:sz w:val="22"/>
                <w:szCs w:val="22"/>
              </w:rPr>
            </w:pPr>
          </w:p>
        </w:tc>
        <w:tc>
          <w:tcPr>
            <w:tcW w:w="946" w:type="pct"/>
            <w:shd w:val="clear" w:color="auto" w:fill="auto"/>
            <w:vAlign w:val="center"/>
          </w:tcPr>
          <w:p w:rsidR="00A700F7" w:rsidRPr="00BA5AB2" w:rsidRDefault="00A700F7" w:rsidP="00184C7D">
            <w:pPr>
              <w:rPr>
                <w:sz w:val="22"/>
                <w:szCs w:val="22"/>
              </w:rPr>
            </w:pPr>
            <w:r w:rsidRPr="00BA5AB2">
              <w:rPr>
                <w:rFonts w:eastAsia="TimesNewRoman"/>
                <w:sz w:val="22"/>
                <w:szCs w:val="22"/>
              </w:rPr>
              <w:t>Оценка влияния данного периода на дальнейшую историю России</w:t>
            </w:r>
          </w:p>
        </w:tc>
        <w:tc>
          <w:tcPr>
            <w:tcW w:w="116" w:type="pct"/>
            <w:gridSpan w:val="2"/>
            <w:shd w:val="clear" w:color="auto" w:fill="auto"/>
            <w:vAlign w:val="center"/>
          </w:tcPr>
          <w:p w:rsidR="00A700F7" w:rsidRPr="00BA5AB2" w:rsidRDefault="00A700F7" w:rsidP="004C7AB8">
            <w:pPr>
              <w:ind w:left="-108" w:firstLine="10"/>
              <w:rPr>
                <w:sz w:val="22"/>
                <w:szCs w:val="22"/>
              </w:rPr>
            </w:pPr>
            <w:r w:rsidRPr="00BA5AB2">
              <w:rPr>
                <w:sz w:val="22"/>
                <w:szCs w:val="22"/>
              </w:rPr>
              <w:t>В</w:t>
            </w:r>
          </w:p>
        </w:tc>
        <w:tc>
          <w:tcPr>
            <w:tcW w:w="310" w:type="pct"/>
            <w:shd w:val="clear" w:color="auto" w:fill="auto"/>
          </w:tcPr>
          <w:p w:rsidR="00A700F7" w:rsidRPr="00BA5AB2" w:rsidRDefault="00A700F7" w:rsidP="004C7AB8">
            <w:pPr>
              <w:jc w:val="center"/>
              <w:rPr>
                <w:sz w:val="22"/>
                <w:szCs w:val="22"/>
              </w:rPr>
            </w:pPr>
            <w:r w:rsidRPr="00BA5AB2">
              <w:rPr>
                <w:sz w:val="22"/>
                <w:szCs w:val="22"/>
              </w:rPr>
              <w:t>37,5</w:t>
            </w:r>
          </w:p>
        </w:tc>
        <w:tc>
          <w:tcPr>
            <w:tcW w:w="475" w:type="pct"/>
            <w:shd w:val="clear" w:color="auto" w:fill="auto"/>
          </w:tcPr>
          <w:p w:rsidR="00A700F7" w:rsidRPr="00BA5AB2" w:rsidRDefault="00A700F7" w:rsidP="004C7AB8">
            <w:pPr>
              <w:jc w:val="center"/>
              <w:rPr>
                <w:sz w:val="22"/>
                <w:szCs w:val="22"/>
              </w:rPr>
            </w:pPr>
            <w:r w:rsidRPr="00BA5AB2">
              <w:rPr>
                <w:sz w:val="22"/>
                <w:szCs w:val="22"/>
              </w:rPr>
              <w:t>0,0</w:t>
            </w:r>
          </w:p>
        </w:tc>
        <w:tc>
          <w:tcPr>
            <w:tcW w:w="322" w:type="pct"/>
            <w:shd w:val="clear" w:color="auto" w:fill="auto"/>
          </w:tcPr>
          <w:p w:rsidR="00A700F7" w:rsidRPr="00BA5AB2" w:rsidRDefault="00A700F7" w:rsidP="004C7AB8">
            <w:pPr>
              <w:jc w:val="center"/>
              <w:rPr>
                <w:sz w:val="22"/>
                <w:szCs w:val="22"/>
              </w:rPr>
            </w:pPr>
            <w:r w:rsidRPr="00BA5AB2">
              <w:rPr>
                <w:sz w:val="22"/>
                <w:szCs w:val="22"/>
              </w:rPr>
              <w:t>10,9</w:t>
            </w:r>
          </w:p>
        </w:tc>
        <w:tc>
          <w:tcPr>
            <w:tcW w:w="322" w:type="pct"/>
            <w:shd w:val="clear" w:color="auto" w:fill="auto"/>
          </w:tcPr>
          <w:p w:rsidR="00A700F7" w:rsidRPr="00BA5AB2" w:rsidRDefault="00A700F7" w:rsidP="004C7AB8">
            <w:pPr>
              <w:jc w:val="center"/>
              <w:rPr>
                <w:sz w:val="22"/>
                <w:szCs w:val="22"/>
              </w:rPr>
            </w:pPr>
            <w:r w:rsidRPr="00BA5AB2">
              <w:rPr>
                <w:sz w:val="22"/>
                <w:szCs w:val="22"/>
              </w:rPr>
              <w:t>47,3</w:t>
            </w:r>
          </w:p>
        </w:tc>
        <w:tc>
          <w:tcPr>
            <w:tcW w:w="348" w:type="pct"/>
            <w:shd w:val="clear" w:color="auto" w:fill="auto"/>
          </w:tcPr>
          <w:p w:rsidR="00A700F7" w:rsidRPr="00BA5AB2" w:rsidRDefault="00A700F7" w:rsidP="004C7AB8">
            <w:pPr>
              <w:jc w:val="center"/>
              <w:rPr>
                <w:sz w:val="22"/>
                <w:szCs w:val="22"/>
              </w:rPr>
            </w:pPr>
            <w:r w:rsidRPr="00BA5AB2">
              <w:rPr>
                <w:sz w:val="22"/>
                <w:szCs w:val="22"/>
              </w:rPr>
              <w:t>93,5</w:t>
            </w:r>
          </w:p>
        </w:tc>
      </w:tr>
      <w:tr w:rsidR="00A700F7" w:rsidRPr="00BA5AB2" w:rsidTr="004C7AB8">
        <w:trPr>
          <w:trHeight w:val="90"/>
        </w:trPr>
        <w:tc>
          <w:tcPr>
            <w:tcW w:w="279" w:type="pct"/>
            <w:vMerge/>
            <w:shd w:val="clear" w:color="auto" w:fill="auto"/>
            <w:vAlign w:val="center"/>
          </w:tcPr>
          <w:p w:rsidR="00A700F7" w:rsidRPr="00A70DCB" w:rsidRDefault="00A700F7" w:rsidP="00E46CE5">
            <w:pPr>
              <w:pStyle w:val="a3"/>
              <w:numPr>
                <w:ilvl w:val="0"/>
                <w:numId w:val="34"/>
              </w:numPr>
              <w:spacing w:after="0" w:line="240" w:lineRule="auto"/>
              <w:jc w:val="center"/>
              <w:rPr>
                <w:rFonts w:ascii="Times New Roman" w:hAnsi="Times New Roman"/>
                <w:lang w:val="ru-RU"/>
              </w:rPr>
            </w:pPr>
          </w:p>
        </w:tc>
        <w:tc>
          <w:tcPr>
            <w:tcW w:w="349" w:type="pct"/>
            <w:vMerge/>
            <w:shd w:val="clear" w:color="auto" w:fill="auto"/>
            <w:vAlign w:val="center"/>
          </w:tcPr>
          <w:p w:rsidR="00A700F7" w:rsidRPr="00BA5AB2" w:rsidRDefault="00A700F7" w:rsidP="004C7AB8">
            <w:pPr>
              <w:jc w:val="center"/>
              <w:rPr>
                <w:sz w:val="22"/>
                <w:szCs w:val="22"/>
              </w:rPr>
            </w:pPr>
          </w:p>
        </w:tc>
        <w:tc>
          <w:tcPr>
            <w:tcW w:w="1533" w:type="pct"/>
            <w:vMerge/>
            <w:shd w:val="clear" w:color="auto" w:fill="auto"/>
            <w:vAlign w:val="center"/>
          </w:tcPr>
          <w:p w:rsidR="00A700F7" w:rsidRPr="00BA5AB2" w:rsidRDefault="00A700F7" w:rsidP="004C7AB8">
            <w:pPr>
              <w:autoSpaceDE w:val="0"/>
              <w:autoSpaceDN w:val="0"/>
              <w:adjustRightInd w:val="0"/>
              <w:rPr>
                <w:sz w:val="22"/>
                <w:szCs w:val="22"/>
              </w:rPr>
            </w:pPr>
          </w:p>
        </w:tc>
        <w:tc>
          <w:tcPr>
            <w:tcW w:w="946" w:type="pct"/>
            <w:shd w:val="clear" w:color="auto" w:fill="auto"/>
            <w:vAlign w:val="center"/>
          </w:tcPr>
          <w:p w:rsidR="00A700F7" w:rsidRPr="00BA5AB2" w:rsidRDefault="00A700F7" w:rsidP="00184C7D">
            <w:pPr>
              <w:rPr>
                <w:sz w:val="22"/>
                <w:szCs w:val="22"/>
              </w:rPr>
            </w:pPr>
            <w:r w:rsidRPr="00BA5AB2">
              <w:rPr>
                <w:rFonts w:eastAsia="TimesNewRoman"/>
                <w:sz w:val="22"/>
                <w:szCs w:val="22"/>
              </w:rPr>
              <w:t>Использование исторической терминологии</w:t>
            </w:r>
          </w:p>
        </w:tc>
        <w:tc>
          <w:tcPr>
            <w:tcW w:w="116" w:type="pct"/>
            <w:gridSpan w:val="2"/>
            <w:shd w:val="clear" w:color="auto" w:fill="auto"/>
            <w:vAlign w:val="center"/>
          </w:tcPr>
          <w:p w:rsidR="00A700F7" w:rsidRPr="00BA5AB2" w:rsidRDefault="00A700F7" w:rsidP="004C7AB8">
            <w:pPr>
              <w:ind w:left="-108" w:firstLine="10"/>
              <w:rPr>
                <w:sz w:val="22"/>
                <w:szCs w:val="22"/>
              </w:rPr>
            </w:pPr>
            <w:r w:rsidRPr="00BA5AB2">
              <w:rPr>
                <w:sz w:val="22"/>
                <w:szCs w:val="22"/>
              </w:rPr>
              <w:t>Б</w:t>
            </w:r>
          </w:p>
        </w:tc>
        <w:tc>
          <w:tcPr>
            <w:tcW w:w="310" w:type="pct"/>
            <w:shd w:val="clear" w:color="auto" w:fill="auto"/>
          </w:tcPr>
          <w:p w:rsidR="00A700F7" w:rsidRPr="00BA5AB2" w:rsidRDefault="00A700F7" w:rsidP="004C7AB8">
            <w:pPr>
              <w:jc w:val="center"/>
              <w:rPr>
                <w:sz w:val="22"/>
                <w:szCs w:val="22"/>
              </w:rPr>
            </w:pPr>
            <w:r w:rsidRPr="00BA5AB2">
              <w:rPr>
                <w:sz w:val="22"/>
                <w:szCs w:val="22"/>
              </w:rPr>
              <w:t>84,9</w:t>
            </w:r>
          </w:p>
        </w:tc>
        <w:tc>
          <w:tcPr>
            <w:tcW w:w="475" w:type="pct"/>
            <w:shd w:val="clear" w:color="auto" w:fill="auto"/>
          </w:tcPr>
          <w:p w:rsidR="00A700F7" w:rsidRPr="00BA5AB2" w:rsidRDefault="00A700F7" w:rsidP="004C7AB8">
            <w:pPr>
              <w:jc w:val="center"/>
              <w:rPr>
                <w:sz w:val="22"/>
                <w:szCs w:val="22"/>
              </w:rPr>
            </w:pPr>
            <w:r w:rsidRPr="00BA5AB2">
              <w:rPr>
                <w:sz w:val="22"/>
                <w:szCs w:val="22"/>
              </w:rPr>
              <w:t>10,8</w:t>
            </w:r>
          </w:p>
        </w:tc>
        <w:tc>
          <w:tcPr>
            <w:tcW w:w="322" w:type="pct"/>
            <w:shd w:val="clear" w:color="auto" w:fill="auto"/>
          </w:tcPr>
          <w:p w:rsidR="00A700F7" w:rsidRPr="00BA5AB2" w:rsidRDefault="00A700F7" w:rsidP="004C7AB8">
            <w:pPr>
              <w:jc w:val="center"/>
              <w:rPr>
                <w:sz w:val="22"/>
                <w:szCs w:val="22"/>
              </w:rPr>
            </w:pPr>
            <w:r w:rsidRPr="00BA5AB2">
              <w:rPr>
                <w:sz w:val="22"/>
                <w:szCs w:val="22"/>
              </w:rPr>
              <w:t>77,6</w:t>
            </w:r>
          </w:p>
        </w:tc>
        <w:tc>
          <w:tcPr>
            <w:tcW w:w="322" w:type="pct"/>
            <w:shd w:val="clear" w:color="auto" w:fill="auto"/>
          </w:tcPr>
          <w:p w:rsidR="00A700F7" w:rsidRPr="00BA5AB2" w:rsidRDefault="00A700F7" w:rsidP="004C7AB8">
            <w:pPr>
              <w:jc w:val="center"/>
              <w:rPr>
                <w:sz w:val="22"/>
                <w:szCs w:val="22"/>
              </w:rPr>
            </w:pPr>
            <w:r w:rsidRPr="00BA5AB2">
              <w:rPr>
                <w:sz w:val="22"/>
                <w:szCs w:val="22"/>
              </w:rPr>
              <w:t>99,5</w:t>
            </w:r>
          </w:p>
        </w:tc>
        <w:tc>
          <w:tcPr>
            <w:tcW w:w="348" w:type="pct"/>
            <w:shd w:val="clear" w:color="auto" w:fill="auto"/>
          </w:tcPr>
          <w:p w:rsidR="00A700F7" w:rsidRPr="00BA5AB2" w:rsidRDefault="00A700F7" w:rsidP="004C7AB8">
            <w:pPr>
              <w:jc w:val="center"/>
              <w:rPr>
                <w:sz w:val="22"/>
                <w:szCs w:val="22"/>
              </w:rPr>
            </w:pPr>
            <w:r w:rsidRPr="00BA5AB2">
              <w:rPr>
                <w:sz w:val="22"/>
                <w:szCs w:val="22"/>
              </w:rPr>
              <w:t>100,0</w:t>
            </w:r>
          </w:p>
        </w:tc>
      </w:tr>
      <w:tr w:rsidR="00A700F7" w:rsidRPr="00BA5AB2" w:rsidTr="004C7AB8">
        <w:trPr>
          <w:trHeight w:val="90"/>
        </w:trPr>
        <w:tc>
          <w:tcPr>
            <w:tcW w:w="279" w:type="pct"/>
            <w:vMerge/>
            <w:shd w:val="clear" w:color="auto" w:fill="auto"/>
            <w:vAlign w:val="center"/>
          </w:tcPr>
          <w:p w:rsidR="00A700F7" w:rsidRPr="00A70DCB" w:rsidRDefault="00A700F7" w:rsidP="00E46CE5">
            <w:pPr>
              <w:pStyle w:val="a3"/>
              <w:numPr>
                <w:ilvl w:val="0"/>
                <w:numId w:val="34"/>
              </w:numPr>
              <w:spacing w:after="0" w:line="240" w:lineRule="auto"/>
              <w:jc w:val="center"/>
              <w:rPr>
                <w:rFonts w:ascii="Times New Roman" w:hAnsi="Times New Roman"/>
                <w:lang w:val="ru-RU"/>
              </w:rPr>
            </w:pPr>
          </w:p>
        </w:tc>
        <w:tc>
          <w:tcPr>
            <w:tcW w:w="349" w:type="pct"/>
            <w:vMerge/>
            <w:shd w:val="clear" w:color="auto" w:fill="auto"/>
            <w:vAlign w:val="center"/>
          </w:tcPr>
          <w:p w:rsidR="00A700F7" w:rsidRPr="00BA5AB2" w:rsidRDefault="00A700F7" w:rsidP="004C7AB8">
            <w:pPr>
              <w:jc w:val="center"/>
              <w:rPr>
                <w:sz w:val="22"/>
                <w:szCs w:val="22"/>
              </w:rPr>
            </w:pPr>
          </w:p>
        </w:tc>
        <w:tc>
          <w:tcPr>
            <w:tcW w:w="1533" w:type="pct"/>
            <w:vMerge/>
            <w:shd w:val="clear" w:color="auto" w:fill="auto"/>
            <w:vAlign w:val="center"/>
          </w:tcPr>
          <w:p w:rsidR="00A700F7" w:rsidRPr="00BA5AB2" w:rsidRDefault="00A700F7" w:rsidP="004C7AB8">
            <w:pPr>
              <w:autoSpaceDE w:val="0"/>
              <w:autoSpaceDN w:val="0"/>
              <w:adjustRightInd w:val="0"/>
              <w:rPr>
                <w:sz w:val="22"/>
                <w:szCs w:val="22"/>
              </w:rPr>
            </w:pPr>
          </w:p>
        </w:tc>
        <w:tc>
          <w:tcPr>
            <w:tcW w:w="946" w:type="pct"/>
            <w:shd w:val="clear" w:color="auto" w:fill="auto"/>
            <w:vAlign w:val="center"/>
          </w:tcPr>
          <w:p w:rsidR="00A700F7" w:rsidRPr="00BA5AB2" w:rsidRDefault="00A700F7" w:rsidP="00184C7D">
            <w:pPr>
              <w:rPr>
                <w:sz w:val="22"/>
                <w:szCs w:val="22"/>
              </w:rPr>
            </w:pPr>
            <w:r w:rsidRPr="00BA5AB2">
              <w:rPr>
                <w:rFonts w:eastAsia="TimesNewRoman"/>
                <w:sz w:val="22"/>
                <w:szCs w:val="22"/>
              </w:rPr>
              <w:t>Наличие / отсутствие фактических ошибок</w:t>
            </w:r>
          </w:p>
        </w:tc>
        <w:tc>
          <w:tcPr>
            <w:tcW w:w="116" w:type="pct"/>
            <w:gridSpan w:val="2"/>
            <w:shd w:val="clear" w:color="auto" w:fill="auto"/>
            <w:vAlign w:val="center"/>
          </w:tcPr>
          <w:p w:rsidR="00A700F7" w:rsidRPr="00BA5AB2" w:rsidRDefault="00A700F7" w:rsidP="004C7AB8">
            <w:pPr>
              <w:ind w:left="-108" w:firstLine="10"/>
              <w:rPr>
                <w:sz w:val="22"/>
                <w:szCs w:val="22"/>
              </w:rPr>
            </w:pPr>
            <w:r w:rsidRPr="00BA5AB2">
              <w:rPr>
                <w:sz w:val="22"/>
                <w:szCs w:val="22"/>
              </w:rPr>
              <w:t>В</w:t>
            </w:r>
          </w:p>
        </w:tc>
        <w:tc>
          <w:tcPr>
            <w:tcW w:w="310" w:type="pct"/>
            <w:shd w:val="clear" w:color="auto" w:fill="auto"/>
          </w:tcPr>
          <w:p w:rsidR="00A700F7" w:rsidRPr="00BA5AB2" w:rsidRDefault="00A700F7" w:rsidP="004C7AB8">
            <w:pPr>
              <w:jc w:val="center"/>
              <w:rPr>
                <w:sz w:val="22"/>
                <w:szCs w:val="22"/>
              </w:rPr>
            </w:pPr>
            <w:r w:rsidRPr="00BA5AB2">
              <w:rPr>
                <w:sz w:val="22"/>
                <w:szCs w:val="22"/>
              </w:rPr>
              <w:t>25,8</w:t>
            </w:r>
          </w:p>
        </w:tc>
        <w:tc>
          <w:tcPr>
            <w:tcW w:w="475" w:type="pct"/>
            <w:shd w:val="clear" w:color="auto" w:fill="auto"/>
          </w:tcPr>
          <w:p w:rsidR="00A700F7" w:rsidRPr="00BA5AB2" w:rsidRDefault="00A700F7" w:rsidP="004C7AB8">
            <w:pPr>
              <w:jc w:val="center"/>
              <w:rPr>
                <w:sz w:val="22"/>
                <w:szCs w:val="22"/>
              </w:rPr>
            </w:pPr>
            <w:r w:rsidRPr="00BA5AB2">
              <w:rPr>
                <w:sz w:val="22"/>
                <w:szCs w:val="22"/>
              </w:rPr>
              <w:t>0,0</w:t>
            </w:r>
          </w:p>
        </w:tc>
        <w:tc>
          <w:tcPr>
            <w:tcW w:w="322" w:type="pct"/>
            <w:shd w:val="clear" w:color="auto" w:fill="auto"/>
          </w:tcPr>
          <w:p w:rsidR="00A700F7" w:rsidRPr="00BA5AB2" w:rsidRDefault="00A700F7" w:rsidP="004C7AB8">
            <w:pPr>
              <w:jc w:val="center"/>
              <w:rPr>
                <w:sz w:val="22"/>
                <w:szCs w:val="22"/>
              </w:rPr>
            </w:pPr>
            <w:r w:rsidRPr="00BA5AB2">
              <w:rPr>
                <w:sz w:val="22"/>
                <w:szCs w:val="22"/>
              </w:rPr>
              <w:t>3,0</w:t>
            </w:r>
          </w:p>
        </w:tc>
        <w:tc>
          <w:tcPr>
            <w:tcW w:w="322" w:type="pct"/>
            <w:shd w:val="clear" w:color="auto" w:fill="auto"/>
          </w:tcPr>
          <w:p w:rsidR="00A700F7" w:rsidRPr="00BA5AB2" w:rsidRDefault="00A700F7" w:rsidP="004C7AB8">
            <w:pPr>
              <w:jc w:val="center"/>
              <w:rPr>
                <w:sz w:val="22"/>
                <w:szCs w:val="22"/>
              </w:rPr>
            </w:pPr>
            <w:r w:rsidRPr="00BA5AB2">
              <w:rPr>
                <w:sz w:val="22"/>
                <w:szCs w:val="22"/>
              </w:rPr>
              <w:t>30,5</w:t>
            </w:r>
          </w:p>
        </w:tc>
        <w:tc>
          <w:tcPr>
            <w:tcW w:w="348" w:type="pct"/>
            <w:shd w:val="clear" w:color="auto" w:fill="auto"/>
          </w:tcPr>
          <w:p w:rsidR="00A700F7" w:rsidRPr="00BA5AB2" w:rsidRDefault="00A700F7" w:rsidP="004C7AB8">
            <w:pPr>
              <w:jc w:val="center"/>
              <w:rPr>
                <w:sz w:val="22"/>
                <w:szCs w:val="22"/>
              </w:rPr>
            </w:pPr>
            <w:r w:rsidRPr="00BA5AB2">
              <w:rPr>
                <w:sz w:val="22"/>
                <w:szCs w:val="22"/>
              </w:rPr>
              <w:t>77,3</w:t>
            </w:r>
          </w:p>
        </w:tc>
      </w:tr>
      <w:tr w:rsidR="00A700F7" w:rsidRPr="00BA5AB2" w:rsidTr="004C7AB8">
        <w:trPr>
          <w:trHeight w:val="90"/>
        </w:trPr>
        <w:tc>
          <w:tcPr>
            <w:tcW w:w="279" w:type="pct"/>
            <w:vMerge/>
            <w:shd w:val="clear" w:color="auto" w:fill="auto"/>
            <w:vAlign w:val="center"/>
          </w:tcPr>
          <w:p w:rsidR="00A700F7" w:rsidRPr="00A70DCB" w:rsidRDefault="00A700F7" w:rsidP="00E46CE5">
            <w:pPr>
              <w:pStyle w:val="a3"/>
              <w:numPr>
                <w:ilvl w:val="0"/>
                <w:numId w:val="34"/>
              </w:numPr>
              <w:spacing w:after="0" w:line="240" w:lineRule="auto"/>
              <w:jc w:val="center"/>
              <w:rPr>
                <w:rFonts w:ascii="Times New Roman" w:hAnsi="Times New Roman"/>
                <w:lang w:val="ru-RU"/>
              </w:rPr>
            </w:pPr>
          </w:p>
        </w:tc>
        <w:tc>
          <w:tcPr>
            <w:tcW w:w="349" w:type="pct"/>
            <w:vMerge/>
            <w:shd w:val="clear" w:color="auto" w:fill="auto"/>
            <w:vAlign w:val="center"/>
          </w:tcPr>
          <w:p w:rsidR="00A700F7" w:rsidRPr="00BA5AB2" w:rsidRDefault="00A700F7" w:rsidP="004C7AB8">
            <w:pPr>
              <w:jc w:val="center"/>
              <w:rPr>
                <w:sz w:val="22"/>
                <w:szCs w:val="22"/>
              </w:rPr>
            </w:pPr>
          </w:p>
        </w:tc>
        <w:tc>
          <w:tcPr>
            <w:tcW w:w="1533" w:type="pct"/>
            <w:vMerge/>
            <w:shd w:val="clear" w:color="auto" w:fill="auto"/>
            <w:vAlign w:val="center"/>
          </w:tcPr>
          <w:p w:rsidR="00A700F7" w:rsidRPr="00BA5AB2" w:rsidRDefault="00A700F7" w:rsidP="004C7AB8">
            <w:pPr>
              <w:autoSpaceDE w:val="0"/>
              <w:autoSpaceDN w:val="0"/>
              <w:adjustRightInd w:val="0"/>
              <w:rPr>
                <w:sz w:val="22"/>
                <w:szCs w:val="22"/>
              </w:rPr>
            </w:pPr>
          </w:p>
        </w:tc>
        <w:tc>
          <w:tcPr>
            <w:tcW w:w="946" w:type="pct"/>
            <w:shd w:val="clear" w:color="auto" w:fill="auto"/>
            <w:vAlign w:val="center"/>
          </w:tcPr>
          <w:p w:rsidR="00A700F7" w:rsidRPr="00BA5AB2" w:rsidRDefault="00A700F7" w:rsidP="00184C7D">
            <w:pPr>
              <w:rPr>
                <w:rFonts w:eastAsia="TimesNewRoman"/>
                <w:sz w:val="22"/>
                <w:szCs w:val="22"/>
              </w:rPr>
            </w:pPr>
            <w:r w:rsidRPr="00BA5AB2">
              <w:rPr>
                <w:rFonts w:eastAsia="TimesNewRoman"/>
                <w:sz w:val="22"/>
                <w:szCs w:val="22"/>
              </w:rPr>
              <w:t>Форма изложения</w:t>
            </w:r>
          </w:p>
        </w:tc>
        <w:tc>
          <w:tcPr>
            <w:tcW w:w="116" w:type="pct"/>
            <w:gridSpan w:val="2"/>
            <w:shd w:val="clear" w:color="auto" w:fill="auto"/>
            <w:vAlign w:val="center"/>
          </w:tcPr>
          <w:p w:rsidR="00A700F7" w:rsidRPr="00BA5AB2" w:rsidRDefault="00A700F7" w:rsidP="004C7AB8">
            <w:pPr>
              <w:ind w:left="-108" w:firstLine="10"/>
              <w:rPr>
                <w:rFonts w:eastAsia="TimesNewRoman"/>
                <w:sz w:val="22"/>
                <w:szCs w:val="22"/>
              </w:rPr>
            </w:pPr>
            <w:r w:rsidRPr="00BA5AB2">
              <w:rPr>
                <w:rFonts w:eastAsia="TimesNewRoman"/>
                <w:sz w:val="22"/>
                <w:szCs w:val="22"/>
              </w:rPr>
              <w:t>В</w:t>
            </w:r>
          </w:p>
        </w:tc>
        <w:tc>
          <w:tcPr>
            <w:tcW w:w="310" w:type="pct"/>
            <w:shd w:val="clear" w:color="auto" w:fill="auto"/>
          </w:tcPr>
          <w:p w:rsidR="00A700F7" w:rsidRPr="00BA5AB2" w:rsidRDefault="00A700F7" w:rsidP="004C7AB8">
            <w:pPr>
              <w:jc w:val="center"/>
              <w:rPr>
                <w:sz w:val="22"/>
                <w:szCs w:val="22"/>
              </w:rPr>
            </w:pPr>
            <w:r w:rsidRPr="00BA5AB2">
              <w:rPr>
                <w:sz w:val="22"/>
                <w:szCs w:val="22"/>
              </w:rPr>
              <w:t>39,9</w:t>
            </w:r>
          </w:p>
        </w:tc>
        <w:tc>
          <w:tcPr>
            <w:tcW w:w="475" w:type="pct"/>
            <w:shd w:val="clear" w:color="auto" w:fill="auto"/>
          </w:tcPr>
          <w:p w:rsidR="00A700F7" w:rsidRPr="00BA5AB2" w:rsidRDefault="00A700F7" w:rsidP="004C7AB8">
            <w:pPr>
              <w:jc w:val="center"/>
              <w:rPr>
                <w:sz w:val="22"/>
                <w:szCs w:val="22"/>
              </w:rPr>
            </w:pPr>
            <w:r w:rsidRPr="00BA5AB2">
              <w:rPr>
                <w:sz w:val="22"/>
                <w:szCs w:val="22"/>
              </w:rPr>
              <w:t>0,0</w:t>
            </w:r>
          </w:p>
        </w:tc>
        <w:tc>
          <w:tcPr>
            <w:tcW w:w="322" w:type="pct"/>
            <w:shd w:val="clear" w:color="auto" w:fill="auto"/>
          </w:tcPr>
          <w:p w:rsidR="00A700F7" w:rsidRPr="00BA5AB2" w:rsidRDefault="00A700F7" w:rsidP="004C7AB8">
            <w:pPr>
              <w:jc w:val="center"/>
              <w:rPr>
                <w:sz w:val="22"/>
                <w:szCs w:val="22"/>
              </w:rPr>
            </w:pPr>
            <w:r w:rsidRPr="00BA5AB2">
              <w:rPr>
                <w:sz w:val="22"/>
                <w:szCs w:val="22"/>
              </w:rPr>
              <w:t>8,9</w:t>
            </w:r>
          </w:p>
        </w:tc>
        <w:tc>
          <w:tcPr>
            <w:tcW w:w="322" w:type="pct"/>
            <w:shd w:val="clear" w:color="auto" w:fill="auto"/>
          </w:tcPr>
          <w:p w:rsidR="00A700F7" w:rsidRPr="00BA5AB2" w:rsidRDefault="00A700F7" w:rsidP="004C7AB8">
            <w:pPr>
              <w:jc w:val="center"/>
              <w:rPr>
                <w:sz w:val="22"/>
                <w:szCs w:val="22"/>
              </w:rPr>
            </w:pPr>
            <w:r w:rsidRPr="00BA5AB2">
              <w:rPr>
                <w:sz w:val="22"/>
                <w:szCs w:val="22"/>
              </w:rPr>
              <w:t>56,7</w:t>
            </w:r>
          </w:p>
        </w:tc>
        <w:tc>
          <w:tcPr>
            <w:tcW w:w="348" w:type="pct"/>
            <w:shd w:val="clear" w:color="auto" w:fill="auto"/>
          </w:tcPr>
          <w:p w:rsidR="00A700F7" w:rsidRPr="00BA5AB2" w:rsidRDefault="00A700F7" w:rsidP="004C7AB8">
            <w:pPr>
              <w:jc w:val="center"/>
              <w:rPr>
                <w:sz w:val="22"/>
                <w:szCs w:val="22"/>
              </w:rPr>
            </w:pPr>
            <w:r w:rsidRPr="00BA5AB2">
              <w:rPr>
                <w:sz w:val="22"/>
                <w:szCs w:val="22"/>
              </w:rPr>
              <w:t>97,4</w:t>
            </w:r>
          </w:p>
        </w:tc>
      </w:tr>
    </w:tbl>
    <w:p w:rsidR="00B654FF" w:rsidRDefault="00B654FF" w:rsidP="00B654FF">
      <w:pPr>
        <w:jc w:val="both"/>
        <w:rPr>
          <w:i/>
          <w:iCs/>
        </w:rPr>
      </w:pPr>
    </w:p>
    <w:p w:rsidR="00B654FF" w:rsidRPr="00B654FF" w:rsidRDefault="00B654FF" w:rsidP="00B654FF">
      <w:pPr>
        <w:jc w:val="center"/>
        <w:rPr>
          <w:b/>
          <w:highlight w:val="lightGray"/>
        </w:rPr>
      </w:pPr>
      <w:r w:rsidRPr="00B654FF">
        <w:rPr>
          <w:b/>
          <w:highlight w:val="lightGray"/>
        </w:rPr>
        <w:t xml:space="preserve">Распределение участников ЕГЭ по количеству набранных баллов(%) </w:t>
      </w:r>
    </w:p>
    <w:p w:rsidR="00A700F7" w:rsidRPr="002662C8" w:rsidRDefault="00B654FF" w:rsidP="00B654FF">
      <w:pPr>
        <w:ind w:left="-426" w:firstLine="965"/>
        <w:jc w:val="center"/>
        <w:rPr>
          <w:noProof/>
        </w:rPr>
      </w:pPr>
      <w:r w:rsidRPr="00B654FF">
        <w:rPr>
          <w:b/>
          <w:highlight w:val="lightGray"/>
        </w:rPr>
        <w:t>по истории</w:t>
      </w:r>
    </w:p>
    <w:p w:rsidR="00A700F7" w:rsidRPr="002662C8" w:rsidRDefault="00751A9C" w:rsidP="00A700F7">
      <w:pPr>
        <w:rPr>
          <w:noProof/>
        </w:rPr>
      </w:pPr>
      <w:r>
        <w:rPr>
          <w:noProof/>
        </w:rPr>
        <w:lastRenderedPageBreak/>
        <w:drawing>
          <wp:inline distT="0" distB="0" distL="0" distR="0">
            <wp:extent cx="5623560" cy="3424555"/>
            <wp:effectExtent l="0" t="0" r="15240" b="23495"/>
            <wp:docPr id="5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700F7" w:rsidRPr="002662C8" w:rsidRDefault="00A700F7" w:rsidP="00A700F7">
      <w:pPr>
        <w:rPr>
          <w:b/>
        </w:rPr>
      </w:pPr>
    </w:p>
    <w:p w:rsidR="00A700F7" w:rsidRPr="002662C8" w:rsidRDefault="00A700F7" w:rsidP="00A700F7">
      <w:pPr>
        <w:jc w:val="right"/>
      </w:pPr>
      <w:r w:rsidRPr="002662C8">
        <w:t xml:space="preserve">Диаграмма </w:t>
      </w:r>
      <w:r w:rsidR="00A613D6">
        <w:t>8</w:t>
      </w:r>
    </w:p>
    <w:p w:rsidR="00A700F7" w:rsidRPr="002662C8" w:rsidRDefault="00A700F7" w:rsidP="00A700F7">
      <w:pPr>
        <w:jc w:val="center"/>
        <w:rPr>
          <w:b/>
        </w:rPr>
      </w:pPr>
      <w:r w:rsidRPr="002662C8">
        <w:rPr>
          <w:b/>
        </w:rPr>
        <w:t xml:space="preserve">Средний процент выполнения заданий ЕГЭ по учебному предмету «История» </w:t>
      </w:r>
    </w:p>
    <w:p w:rsidR="00A700F7" w:rsidRPr="002662C8" w:rsidRDefault="00A700F7" w:rsidP="00A700F7">
      <w:pPr>
        <w:jc w:val="center"/>
        <w:rPr>
          <w:b/>
        </w:rPr>
      </w:pPr>
      <w:r w:rsidRPr="002662C8">
        <w:rPr>
          <w:b/>
        </w:rPr>
        <w:t>по региону</w:t>
      </w:r>
    </w:p>
    <w:p w:rsidR="00A700F7" w:rsidRPr="002662C8" w:rsidRDefault="00A700F7" w:rsidP="00A700F7">
      <w:pPr>
        <w:jc w:val="center"/>
        <w:rPr>
          <w:b/>
        </w:rPr>
      </w:pPr>
    </w:p>
    <w:p w:rsidR="00A700F7" w:rsidRPr="002662C8" w:rsidRDefault="00751A9C" w:rsidP="00A700F7">
      <w:pPr>
        <w:jc w:val="center"/>
        <w:rPr>
          <w:b/>
        </w:rPr>
      </w:pPr>
      <w:r>
        <w:rPr>
          <w:noProof/>
        </w:rPr>
        <w:drawing>
          <wp:inline distT="0" distB="0" distL="0" distR="0">
            <wp:extent cx="5920105" cy="3178175"/>
            <wp:effectExtent l="0" t="0" r="23495" b="22225"/>
            <wp:docPr id="5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700F7" w:rsidRPr="002662C8" w:rsidRDefault="00A700F7" w:rsidP="00A700F7">
      <w:pPr>
        <w:jc w:val="center"/>
        <w:rPr>
          <w:b/>
        </w:rPr>
      </w:pPr>
    </w:p>
    <w:p w:rsidR="00A700F7" w:rsidRPr="002662C8" w:rsidRDefault="00A700F7" w:rsidP="00A700F7">
      <w:pPr>
        <w:jc w:val="center"/>
        <w:rPr>
          <w:b/>
        </w:rPr>
      </w:pPr>
      <w:r w:rsidRPr="002662C8">
        <w:rPr>
          <w:b/>
        </w:rPr>
        <w:t>Процент выполнения заданий ЕГЭ по учебному предмету «История» в группе обучающихся, не преодолевших минимальный балл</w:t>
      </w:r>
    </w:p>
    <w:p w:rsidR="00A700F7" w:rsidRPr="002662C8" w:rsidRDefault="00751A9C" w:rsidP="00A700F7">
      <w:pPr>
        <w:jc w:val="center"/>
        <w:rPr>
          <w:b/>
        </w:rPr>
      </w:pPr>
      <w:r>
        <w:rPr>
          <w:noProof/>
        </w:rPr>
        <w:lastRenderedPageBreak/>
        <w:drawing>
          <wp:inline distT="0" distB="0" distL="0" distR="0">
            <wp:extent cx="5920105" cy="2725420"/>
            <wp:effectExtent l="0" t="0" r="23495" b="17780"/>
            <wp:docPr id="5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A700F7" w:rsidRPr="002662C8">
        <w:rPr>
          <w:b/>
        </w:rPr>
        <w:t xml:space="preserve"> </w:t>
      </w:r>
    </w:p>
    <w:p w:rsidR="00A700F7" w:rsidRPr="002662C8" w:rsidRDefault="00A700F7" w:rsidP="00A700F7">
      <w:pPr>
        <w:jc w:val="center"/>
        <w:rPr>
          <w:b/>
        </w:rPr>
      </w:pPr>
    </w:p>
    <w:p w:rsidR="00A700F7" w:rsidRPr="002662C8" w:rsidRDefault="00A700F7" w:rsidP="00A700F7">
      <w:pPr>
        <w:jc w:val="center"/>
        <w:rPr>
          <w:b/>
        </w:rPr>
      </w:pPr>
    </w:p>
    <w:p w:rsidR="00A700F7" w:rsidRPr="002662C8" w:rsidRDefault="00A700F7" w:rsidP="00A700F7">
      <w:pPr>
        <w:jc w:val="center"/>
        <w:rPr>
          <w:b/>
        </w:rPr>
      </w:pPr>
      <w:r w:rsidRPr="002662C8">
        <w:rPr>
          <w:b/>
        </w:rPr>
        <w:t>Процент выполнения заданий ЕГЭ по учебному предмету «История»  в группе обучающихся, набравших до 60 баллов</w:t>
      </w:r>
    </w:p>
    <w:p w:rsidR="00A700F7" w:rsidRPr="002662C8" w:rsidRDefault="00751A9C" w:rsidP="00A700F7">
      <w:pPr>
        <w:jc w:val="center"/>
        <w:rPr>
          <w:b/>
        </w:rPr>
      </w:pPr>
      <w:r>
        <w:rPr>
          <w:noProof/>
        </w:rPr>
        <w:drawing>
          <wp:inline distT="0" distB="0" distL="0" distR="0">
            <wp:extent cx="5943600" cy="3491865"/>
            <wp:effectExtent l="0" t="0" r="19050" b="13335"/>
            <wp:docPr id="5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700F7" w:rsidRPr="002662C8" w:rsidRDefault="00A700F7" w:rsidP="00A700F7">
      <w:pPr>
        <w:jc w:val="center"/>
      </w:pPr>
    </w:p>
    <w:p w:rsidR="00A700F7" w:rsidRPr="002662C8" w:rsidRDefault="00A700F7" w:rsidP="00A700F7">
      <w:pPr>
        <w:jc w:val="center"/>
        <w:rPr>
          <w:b/>
        </w:rPr>
      </w:pPr>
      <w:r w:rsidRPr="002662C8">
        <w:rPr>
          <w:b/>
        </w:rPr>
        <w:t>Процент выполнения заданий ЕГЭ по учебному предмету «История» в группе обучающихся, набравших от 61 до 80 баллов</w:t>
      </w:r>
    </w:p>
    <w:p w:rsidR="00A700F7" w:rsidRPr="002662C8" w:rsidRDefault="00751A9C" w:rsidP="00A700F7">
      <w:pPr>
        <w:jc w:val="center"/>
        <w:rPr>
          <w:b/>
        </w:rPr>
      </w:pPr>
      <w:r>
        <w:rPr>
          <w:noProof/>
        </w:rPr>
        <w:lastRenderedPageBreak/>
        <w:drawing>
          <wp:inline distT="0" distB="0" distL="0" distR="0">
            <wp:extent cx="5920105" cy="3268980"/>
            <wp:effectExtent l="0" t="0" r="23495" b="26670"/>
            <wp:docPr id="5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700F7" w:rsidRPr="002662C8" w:rsidRDefault="00A700F7" w:rsidP="00A700F7">
      <w:pPr>
        <w:jc w:val="center"/>
        <w:rPr>
          <w:b/>
        </w:rPr>
      </w:pPr>
    </w:p>
    <w:p w:rsidR="00A700F7" w:rsidRPr="002662C8" w:rsidRDefault="00A700F7" w:rsidP="00A700F7">
      <w:pPr>
        <w:jc w:val="center"/>
        <w:rPr>
          <w:b/>
        </w:rPr>
      </w:pPr>
    </w:p>
    <w:p w:rsidR="00A700F7" w:rsidRPr="002662C8" w:rsidRDefault="00A700F7" w:rsidP="00A700F7">
      <w:pPr>
        <w:jc w:val="center"/>
        <w:rPr>
          <w:b/>
        </w:rPr>
      </w:pPr>
    </w:p>
    <w:p w:rsidR="00A700F7" w:rsidRPr="002662C8" w:rsidRDefault="00A700F7" w:rsidP="00A700F7">
      <w:pPr>
        <w:jc w:val="center"/>
        <w:rPr>
          <w:b/>
        </w:rPr>
      </w:pPr>
      <w:r w:rsidRPr="002662C8">
        <w:rPr>
          <w:b/>
        </w:rPr>
        <w:t>Процент выполнения заданий ЕГЭ по учебному предмету «История»  в группе обучающихся, набравших свыше 81 балла</w:t>
      </w:r>
    </w:p>
    <w:p w:rsidR="00A700F7" w:rsidRPr="002662C8" w:rsidRDefault="00751A9C" w:rsidP="00A700F7">
      <w:pPr>
        <w:jc w:val="center"/>
        <w:rPr>
          <w:b/>
        </w:rPr>
      </w:pPr>
      <w:r>
        <w:rPr>
          <w:noProof/>
        </w:rPr>
        <w:drawing>
          <wp:inline distT="0" distB="0" distL="0" distR="0">
            <wp:extent cx="5943600" cy="3343275"/>
            <wp:effectExtent l="0" t="0" r="19050" b="9525"/>
            <wp:docPr id="59"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700F7" w:rsidRPr="002662C8" w:rsidRDefault="00A700F7" w:rsidP="00A700F7">
      <w:pPr>
        <w:jc w:val="center"/>
        <w:rPr>
          <w:b/>
        </w:rPr>
      </w:pPr>
    </w:p>
    <w:p w:rsidR="00A700F7" w:rsidRPr="002662C8" w:rsidRDefault="00A700F7" w:rsidP="00A700F7">
      <w:pPr>
        <w:jc w:val="center"/>
        <w:rPr>
          <w:b/>
        </w:rPr>
      </w:pPr>
      <w:r w:rsidRPr="002662C8">
        <w:rPr>
          <w:b/>
        </w:rPr>
        <w:t>Распределение количества набранных баллов по заданиям ЕГЭ по учебному предмету «История»</w:t>
      </w:r>
    </w:p>
    <w:tbl>
      <w:tblPr>
        <w:tblW w:w="5000" w:type="pct"/>
        <w:tblLook w:val="04A0" w:firstRow="1" w:lastRow="0" w:firstColumn="1" w:lastColumn="0" w:noHBand="0" w:noVBand="1"/>
      </w:tblPr>
      <w:tblGrid>
        <w:gridCol w:w="1259"/>
        <w:gridCol w:w="816"/>
        <w:gridCol w:w="816"/>
        <w:gridCol w:w="816"/>
        <w:gridCol w:w="816"/>
        <w:gridCol w:w="1259"/>
        <w:gridCol w:w="816"/>
        <w:gridCol w:w="816"/>
        <w:gridCol w:w="816"/>
        <w:gridCol w:w="816"/>
        <w:gridCol w:w="808"/>
      </w:tblGrid>
      <w:tr w:rsidR="00A700F7" w:rsidRPr="002662C8" w:rsidTr="00184C7D">
        <w:trPr>
          <w:trHeight w:val="300"/>
        </w:trPr>
        <w:tc>
          <w:tcPr>
            <w:tcW w:w="6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00F7" w:rsidRPr="002662C8" w:rsidRDefault="00A700F7" w:rsidP="00184C7D">
            <w:pPr>
              <w:jc w:val="center"/>
              <w:rPr>
                <w:rFonts w:eastAsia="Times New Roman"/>
                <w:color w:val="000000"/>
              </w:rPr>
            </w:pPr>
            <w:r w:rsidRPr="002662C8">
              <w:rPr>
                <w:rFonts w:eastAsia="Times New Roman"/>
                <w:color w:val="000000"/>
              </w:rPr>
              <w:t>№ заданий</w:t>
            </w:r>
          </w:p>
        </w:tc>
        <w:tc>
          <w:tcPr>
            <w:tcW w:w="1654" w:type="pct"/>
            <w:gridSpan w:val="4"/>
            <w:tcBorders>
              <w:top w:val="single" w:sz="4" w:space="0" w:color="auto"/>
              <w:left w:val="nil"/>
              <w:bottom w:val="single" w:sz="4" w:space="0" w:color="auto"/>
              <w:right w:val="single" w:sz="4" w:space="0" w:color="000000"/>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Баллы</w:t>
            </w:r>
          </w:p>
        </w:tc>
        <w:tc>
          <w:tcPr>
            <w:tcW w:w="6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00F7" w:rsidRPr="002662C8" w:rsidRDefault="00A700F7" w:rsidP="00184C7D">
            <w:pPr>
              <w:jc w:val="center"/>
              <w:rPr>
                <w:rFonts w:eastAsia="Times New Roman"/>
                <w:color w:val="000000"/>
              </w:rPr>
            </w:pPr>
            <w:r w:rsidRPr="002662C8">
              <w:rPr>
                <w:rFonts w:eastAsia="Times New Roman"/>
                <w:color w:val="000000"/>
              </w:rPr>
              <w:t>№ заданий</w:t>
            </w:r>
          </w:p>
        </w:tc>
        <w:tc>
          <w:tcPr>
            <w:tcW w:w="2068" w:type="pct"/>
            <w:gridSpan w:val="5"/>
            <w:tcBorders>
              <w:top w:val="single" w:sz="4" w:space="0" w:color="auto"/>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Баллы</w:t>
            </w:r>
          </w:p>
        </w:tc>
      </w:tr>
      <w:tr w:rsidR="00A700F7" w:rsidRPr="002662C8" w:rsidTr="00184C7D">
        <w:trPr>
          <w:trHeight w:val="225"/>
        </w:trPr>
        <w:tc>
          <w:tcPr>
            <w:tcW w:w="639" w:type="pct"/>
            <w:vMerge/>
            <w:tcBorders>
              <w:top w:val="single" w:sz="4" w:space="0" w:color="auto"/>
              <w:left w:val="single" w:sz="4" w:space="0" w:color="auto"/>
              <w:bottom w:val="single" w:sz="4" w:space="0" w:color="000000"/>
              <w:right w:val="single" w:sz="4" w:space="0" w:color="auto"/>
            </w:tcBorders>
            <w:vAlign w:val="center"/>
            <w:hideMark/>
          </w:tcPr>
          <w:p w:rsidR="00A700F7" w:rsidRPr="002662C8" w:rsidRDefault="00A700F7" w:rsidP="00184C7D">
            <w:pPr>
              <w:rPr>
                <w:rFonts w:eastAsia="Times New Roman"/>
                <w:color w:val="000000"/>
              </w:rPr>
            </w:pP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b/>
                <w:bCs/>
                <w:color w:val="000000"/>
              </w:rPr>
            </w:pPr>
            <w:r w:rsidRPr="002662C8">
              <w:rPr>
                <w:rFonts w:eastAsia="Times New Roman"/>
                <w:b/>
                <w:bCs/>
                <w:color w:val="000000"/>
              </w:rPr>
              <w:t>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b/>
                <w:bCs/>
                <w:color w:val="000000"/>
              </w:rPr>
            </w:pPr>
            <w:r w:rsidRPr="002662C8">
              <w:rPr>
                <w:rFonts w:eastAsia="Times New Roman"/>
                <w:b/>
                <w:bCs/>
                <w:color w:val="000000"/>
              </w:rPr>
              <w:t>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b/>
                <w:bCs/>
                <w:color w:val="000000"/>
              </w:rPr>
            </w:pPr>
            <w:r w:rsidRPr="002662C8">
              <w:rPr>
                <w:rFonts w:eastAsia="Times New Roman"/>
                <w:b/>
                <w:bCs/>
                <w:color w:val="000000"/>
              </w:rPr>
              <w:t>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b/>
                <w:bCs/>
                <w:color w:val="000000"/>
              </w:rPr>
            </w:pPr>
            <w:r w:rsidRPr="002662C8">
              <w:rPr>
                <w:rFonts w:eastAsia="Times New Roman"/>
                <w:b/>
                <w:bCs/>
                <w:color w:val="000000"/>
              </w:rPr>
              <w:t>3</w:t>
            </w:r>
          </w:p>
        </w:tc>
        <w:tc>
          <w:tcPr>
            <w:tcW w:w="639" w:type="pct"/>
            <w:vMerge/>
            <w:tcBorders>
              <w:top w:val="single" w:sz="4" w:space="0" w:color="auto"/>
              <w:left w:val="single" w:sz="4" w:space="0" w:color="auto"/>
              <w:bottom w:val="single" w:sz="4" w:space="0" w:color="000000"/>
              <w:right w:val="single" w:sz="4" w:space="0" w:color="auto"/>
            </w:tcBorders>
            <w:vAlign w:val="center"/>
            <w:hideMark/>
          </w:tcPr>
          <w:p w:rsidR="00A700F7" w:rsidRPr="002662C8" w:rsidRDefault="00A700F7" w:rsidP="00184C7D">
            <w:pPr>
              <w:rPr>
                <w:rFonts w:eastAsia="Times New Roman"/>
                <w:color w:val="000000"/>
              </w:rPr>
            </w:pP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b/>
                <w:bCs/>
                <w:color w:val="000000"/>
              </w:rPr>
            </w:pPr>
            <w:r w:rsidRPr="002662C8">
              <w:rPr>
                <w:rFonts w:eastAsia="Times New Roman"/>
                <w:b/>
                <w:bCs/>
                <w:color w:val="000000"/>
              </w:rPr>
              <w:t>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b/>
                <w:bCs/>
                <w:color w:val="000000"/>
              </w:rPr>
            </w:pPr>
            <w:r w:rsidRPr="002662C8">
              <w:rPr>
                <w:rFonts w:eastAsia="Times New Roman"/>
                <w:b/>
                <w:bCs/>
                <w:color w:val="000000"/>
              </w:rPr>
              <w:t>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b/>
                <w:bCs/>
                <w:color w:val="000000"/>
              </w:rPr>
            </w:pPr>
            <w:r w:rsidRPr="002662C8">
              <w:rPr>
                <w:rFonts w:eastAsia="Times New Roman"/>
                <w:b/>
                <w:bCs/>
                <w:color w:val="000000"/>
              </w:rPr>
              <w:t>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b/>
                <w:bCs/>
                <w:color w:val="000000"/>
              </w:rPr>
            </w:pPr>
            <w:r w:rsidRPr="002662C8">
              <w:rPr>
                <w:rFonts w:eastAsia="Times New Roman"/>
                <w:b/>
                <w:bCs/>
                <w:color w:val="000000"/>
              </w:rPr>
              <w:t>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b/>
                <w:bCs/>
                <w:color w:val="000000"/>
              </w:rPr>
            </w:pPr>
            <w:r w:rsidRPr="002662C8">
              <w:rPr>
                <w:rFonts w:eastAsia="Times New Roman"/>
                <w:b/>
                <w:bCs/>
                <w:color w:val="000000"/>
              </w:rPr>
              <w:t>4</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36,1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63,9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24,7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24,1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51,2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17,3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18,6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64,2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11,1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13,6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75,3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8,5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32,7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58,8</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57,7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13,1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29,2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31,3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68,7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38,5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22,0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18,7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20,8</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20,1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20,8</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59,2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58,4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10,0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10,9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9,8</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10,9</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lastRenderedPageBreak/>
              <w:t>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26,8</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18,2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55,0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25.1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12,3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82,3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14,2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39,5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46,4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25.2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41,0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30,3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28,7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8</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25,9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34,6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39,5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25.3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34,1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27,5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38,4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18,3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27,0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54,7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25.4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62,5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37,5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39,4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60,6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25.5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15,1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84,9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10,4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25,5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10,1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54,0</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25.6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63,5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8,9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14,4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13,2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11,2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40,4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48,4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25.7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60,1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39,9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33,2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66,8</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color w:val="000000"/>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44,6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55,4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color w:val="000000"/>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15</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40,8</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59,2</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color w:val="000000"/>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19,7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45,0</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35,3</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color w:val="000000"/>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17</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31,9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22,9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45,1</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color w:val="000000"/>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18</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52,6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47,4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color w:val="000000"/>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r>
      <w:tr w:rsidR="00A700F7" w:rsidRPr="002662C8" w:rsidTr="00184C7D">
        <w:trPr>
          <w:trHeight w:val="225"/>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rsidR="00A700F7" w:rsidRPr="002662C8" w:rsidRDefault="00A700F7" w:rsidP="00184C7D">
            <w:pPr>
              <w:jc w:val="right"/>
              <w:rPr>
                <w:rFonts w:eastAsia="Times New Roman"/>
                <w:color w:val="000000"/>
              </w:rPr>
            </w:pPr>
            <w:r w:rsidRPr="002662C8">
              <w:rPr>
                <w:rFonts w:eastAsia="Times New Roman"/>
                <w:color w:val="000000"/>
              </w:rPr>
              <w:t>19</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46,4</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53,6</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414" w:type="pct"/>
            <w:tcBorders>
              <w:top w:val="nil"/>
              <w:left w:val="nil"/>
              <w:bottom w:val="single" w:sz="4" w:space="0" w:color="auto"/>
              <w:right w:val="single" w:sz="4" w:space="0" w:color="auto"/>
            </w:tcBorders>
            <w:shd w:val="clear" w:color="auto" w:fill="auto"/>
            <w:noWrap/>
            <w:vAlign w:val="center"/>
            <w:hideMark/>
          </w:tcPr>
          <w:p w:rsidR="00A700F7" w:rsidRPr="002662C8" w:rsidRDefault="00A700F7" w:rsidP="00184C7D">
            <w:pPr>
              <w:jc w:val="center"/>
              <w:rPr>
                <w:rFonts w:eastAsia="Times New Roman"/>
                <w:color w:val="000000"/>
              </w:rPr>
            </w:pPr>
            <w:r w:rsidRPr="002662C8">
              <w:rPr>
                <w:rFonts w:eastAsia="Times New Roman"/>
                <w:color w:val="000000"/>
              </w:rPr>
              <w:t> </w:t>
            </w:r>
          </w:p>
        </w:tc>
        <w:tc>
          <w:tcPr>
            <w:tcW w:w="639"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color w:val="000000"/>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c>
          <w:tcPr>
            <w:tcW w:w="414" w:type="pct"/>
            <w:tcBorders>
              <w:top w:val="nil"/>
              <w:left w:val="nil"/>
              <w:bottom w:val="nil"/>
              <w:right w:val="nil"/>
            </w:tcBorders>
            <w:shd w:val="clear" w:color="auto" w:fill="auto"/>
            <w:noWrap/>
            <w:vAlign w:val="center"/>
            <w:hideMark/>
          </w:tcPr>
          <w:p w:rsidR="00A700F7" w:rsidRPr="002662C8" w:rsidRDefault="00A700F7" w:rsidP="00184C7D">
            <w:pPr>
              <w:jc w:val="center"/>
              <w:rPr>
                <w:rFonts w:eastAsia="Times New Roman"/>
              </w:rPr>
            </w:pPr>
          </w:p>
        </w:tc>
      </w:tr>
    </w:tbl>
    <w:p w:rsidR="00A700F7" w:rsidRPr="002662C8" w:rsidRDefault="00A700F7" w:rsidP="00A700F7"/>
    <w:p w:rsidR="00A700F7" w:rsidRPr="002662C8" w:rsidRDefault="00A700F7" w:rsidP="00A700F7">
      <w:pPr>
        <w:ind w:left="-426" w:firstLine="568"/>
        <w:jc w:val="both"/>
        <w:rPr>
          <w:lang w:eastAsia="en-US"/>
        </w:rPr>
      </w:pPr>
      <w:r w:rsidRPr="002662C8">
        <w:rPr>
          <w:lang w:eastAsia="en-US"/>
        </w:rPr>
        <w:t xml:space="preserve">Анализ выполнения заданий Части 1 КИМ позволяет сделать вывод о том, что заучиванию фактологического материала уделяется наибольшее внимание при изучении истории и подготовке к ГИА в школе. Задания 1-5, 9, 11-13, связанные с систематизацией исторической информации, знанием дат и исторических деятелей, основных фактов, процессов, явлений, определением терминов, первичными навыками работы с текстовым историческим источником и исторической картой выполняются большинством участников, за исключением тех, кто не преодолел минимальный балл. Хуже справляются выпускники с заданиями 6-8 и 10. Это задания, направленные на проверку более серьезных навыков систематизации исторической информации (множественный выбор), работы с письменными источниками (краткий ответ в виде слова, словосочетания, установление соответствия), а также умения определять факты, процессы и явления в историческом контексте (заполнение пропусков в предложениях). Необходимо отметить, что задания 5-6 и 9 представляют высокий уровень сложности для выпускников, не преодолевших минимальный балл. Школьники по-прежнему испытывают проблемы при работе с картой и иллюстративным материалом, страдают от дефицита знаний по вопросам истории русской культуры: средний процент выполнения заданий 14-19 не поднимается выше 57,8. При этом в группах учащихся, не преодолевших минимальный порог и набравших до 60 т.б., эти задания представляли максимальную сложность. Особые трудности в этом году вызвало задание 18 (средний процент выполнения – 47,8). Оно оказалось трудным даже для выпускников, набравших от 61 до 80 баллов (61,9%). </w:t>
      </w:r>
      <w:r w:rsidRPr="006711ED">
        <w:rPr>
          <w:strike/>
          <w:lang w:eastAsia="en-US"/>
        </w:rPr>
        <w:t>Задания по исторической карте, по сути, были провалены учащимися, не достигшими минимального балла.</w:t>
      </w:r>
      <w:r w:rsidRPr="002662C8">
        <w:rPr>
          <w:lang w:eastAsia="en-US"/>
        </w:rPr>
        <w:t xml:space="preserve"> </w:t>
      </w:r>
      <w:r w:rsidRPr="006711ED">
        <w:rPr>
          <w:strike/>
          <w:lang w:eastAsia="en-US"/>
        </w:rPr>
        <w:t xml:space="preserve">О причинах столь низких результатов не раз упоминалось в отчетах за предыдущие годы: исторические карты не закупаются образовательными организациями, </w:t>
      </w:r>
      <w:r w:rsidR="006711ED" w:rsidRPr="006711ED">
        <w:rPr>
          <w:strike/>
          <w:lang w:eastAsia="en-US"/>
        </w:rPr>
        <w:t>р</w:t>
      </w:r>
      <w:r w:rsidRPr="006711ED">
        <w:rPr>
          <w:strike/>
          <w:lang w:eastAsia="en-US"/>
        </w:rPr>
        <w:t>одители их приобретают добровольно, поэтому работа с картой не может задаваться как обязательная при подготовке школьников дома</w:t>
      </w:r>
      <w:r w:rsidRPr="002662C8">
        <w:rPr>
          <w:lang w:eastAsia="en-US"/>
        </w:rPr>
        <w:t xml:space="preserve">. </w:t>
      </w:r>
    </w:p>
    <w:p w:rsidR="00A700F7" w:rsidRPr="002662C8" w:rsidRDefault="00A700F7" w:rsidP="00A700F7">
      <w:pPr>
        <w:ind w:left="-426" w:firstLine="568"/>
        <w:jc w:val="both"/>
        <w:rPr>
          <w:lang w:eastAsia="en-US"/>
        </w:rPr>
      </w:pPr>
      <w:r w:rsidRPr="002662C8">
        <w:rPr>
          <w:lang w:eastAsia="en-US"/>
        </w:rPr>
        <w:t xml:space="preserve">Выполнение заданий 20-21 Части 2 КИМ для групп от 61-80 и 81-100 т.б. можно считать удовлетворительным. В группе до 60 т.б. в этих заданиях трудно определяется хронология источника, его авторство. Для выполнения заданий 22-23 у выпускников этой группы недостаточно знаний. С трудом преодолевают порог в 50% при прорешивании этого задания и учащиеся, набравшие от 61 до 80 баллов. Низкие результаты выполнения задания 24, с одной стороны, показывают, что в образовательных организациях по-прежнему уделяют мало времени работе с альтернативными источниками (взглядам современников и историков на события, явления и процессы, протекавшие в российской истории), недостаточно активно используют такие важные формы работы, как семинары, учебные дискуссии, моделирование исторической ситуации. С другой стороны, этот показатель отражает и общую тенденцию КИМ 2019 и 2020 гг. к усложнению данного типа заданий, его выход за пределы школьной программы и издающихся на настоящий момент учебников истории, направленность на самостоятельный научный поиск выпускника и углубленный уровень знаний, который он может обрести, знакомясь с актуальными научными изданиями и консультируясь у профильных специалистов российских вузов. Существенные трудности у выпускников вызывает написание исторического сочинения </w:t>
      </w:r>
      <w:r w:rsidRPr="002662C8">
        <w:rPr>
          <w:lang w:eastAsia="en-US"/>
        </w:rPr>
        <w:lastRenderedPageBreak/>
        <w:t xml:space="preserve">(задание 25). Наиболее успешно учащиеся справляются с указанием событий (явлений, процессов) (К1), обнаружением причинно-следственных связей (К3) и использованием исторических терминов (К5). Характеристика роли личности (К2) и оценка влияния периода на дальнейшую историю России (К4) по-прежнему являются самыми сложными элементами сочинения для выпускников, набравших до 60 баллов, и выпускников, получивших от 61 до 80 т.б. Учащиеся, не преодолевшие минимального порога, как правило, вообще не справляются с историческим сочинением и другими заданиями Части 2, за исключением задания 21.        </w:t>
      </w:r>
    </w:p>
    <w:p w:rsidR="00A700F7" w:rsidRPr="002662C8" w:rsidRDefault="00A700F7" w:rsidP="00A700F7">
      <w:pPr>
        <w:ind w:left="-426" w:firstLine="568"/>
        <w:jc w:val="both"/>
      </w:pPr>
      <w:r w:rsidRPr="002662C8">
        <w:t xml:space="preserve">Как уже отмечалось, именно с Частью 2 КИМ были связаны основные проблемы выпускников. </w:t>
      </w:r>
    </w:p>
    <w:p w:rsidR="00A700F7" w:rsidRPr="002662C8" w:rsidRDefault="00A700F7" w:rsidP="00A700F7">
      <w:pPr>
        <w:ind w:left="-426" w:firstLine="568"/>
        <w:jc w:val="both"/>
      </w:pPr>
      <w:r w:rsidRPr="002662C8">
        <w:t>Задание 22 проверяет сформированность у</w:t>
      </w:r>
      <w:r w:rsidRPr="002662C8">
        <w:rPr>
          <w:lang w:eastAsia="en-US"/>
        </w:rPr>
        <w:t>мения использовать принципы структурно-функционального, временнóго и пространственного анализа. Однако помимо умения находить актуальную информацию в источнике, задание требует применения исторических знаний школьника, выходящих за пределы включенного в КИМ нарратива. Именно эти знания оказываются недостаточными для того, чтобы успешно справиться с поставленной перед выпускником проблемой.</w:t>
      </w:r>
    </w:p>
    <w:p w:rsidR="00A700F7" w:rsidRPr="002662C8" w:rsidRDefault="00A700F7" w:rsidP="00A700F7">
      <w:pPr>
        <w:ind w:left="-426" w:firstLine="568"/>
        <w:jc w:val="both"/>
      </w:pPr>
      <w:r w:rsidRPr="002662C8">
        <w:t xml:space="preserve">В задании 23 сформулирована ситуация, которую выпускник должен проанализировать с привлечением имеющихся у него знаний по истории и ответить на поставленные вопросы. Таким образом, в ходе выполнения задания экзаменуемый не просто воспроизводит заученную информацию, но активно работает с ней: устанавливает причинно-следственные, временные и другие связи между событиями и явлениями; сравнивает исторические объекты, процессы; делает выводы. </w:t>
      </w:r>
      <w:r w:rsidRPr="002662C8">
        <w:rPr>
          <w:rFonts w:eastAsia="Times New Roman"/>
        </w:rPr>
        <w:t>Анализ задания 23 по представленному варианту, а также анализ заданий и проверка ответов в других вариантах, показывает, что даже при наличии понимания задания и необходимого исторического кругозора, баллы не начислены из-за утраты навыков развернутого и логичного письменного ответа.</w:t>
      </w:r>
    </w:p>
    <w:p w:rsidR="00A700F7" w:rsidRPr="002662C8" w:rsidRDefault="00A700F7" w:rsidP="00A700F7">
      <w:pPr>
        <w:ind w:left="-426" w:firstLine="568"/>
        <w:jc w:val="both"/>
      </w:pPr>
      <w:r w:rsidRPr="002662C8">
        <w:t xml:space="preserve">В задании 24 представлена одна дискуссионная точка зрения по какой-либо исторической проблеме. Выпускнику необходимо привести два аргумента, которыми можно ее подтвердить, и два аргумента, которыми можно ее опровергнуть. Для выполнения задания необходимо привести не только факты, но и сформулировать полноценные аргументы. Невысокий процент выполнения задания в основных группах по-прежнему связан как с недостаточностью знаний, так и недостаточной отработанностью данных умений в процессе обучения. Сохраняется тенденция к включению в содержание КИМов по истории заданий, связанных с достаточно узкими и конкретными проблемами социально-экономического, политического либо культурного развития России. Более того, как отмечалось выше, такие задания требуют от выпускника не просто углубленных, а уже профессиональных исторических знаний. К сожалению, в таком контексте история нашей страны в современных учебниках не рассматривается. Более того, для демонстрации подобных знаний выпускник должен обладать навыками научного поиска, поскольку положения ключа содержат информацию, доступную далеко не в каждой научной монографии. Вместе с тем, подавляющее большинство экзаменующихся все еще допускают логические ошибки при формулировании аргументов, либо строят их на ошибочных исторических фактах, либо ограничиваются краткими повествовательными предложениями, считая это достаточным, чтобы заработать желаемый балл. Так, например, деятельность С.Ю. Витте была отнесена одним из выпускников к первой половине </w:t>
      </w:r>
      <w:r w:rsidRPr="002662C8">
        <w:rPr>
          <w:lang w:val="en-US"/>
        </w:rPr>
        <w:t>XIX</w:t>
      </w:r>
      <w:r w:rsidRPr="002662C8">
        <w:t xml:space="preserve"> столетия, в другой работе введение совнархозов в 1957 г. связывалось с различными явлениями в сельском хозяйстве, способствовало снижению «качества надзора… за счет взяточничества, которое на местном уровне было проще осуществить, что привело к снижению качества продукции». При этом непосредственная связь между усиливающимся в ходе реформы взяточничеством и снижением качества не просматривалась. В том же русле находится и приведенный школьником без каких-либо логических и контекстных пояснений аргумент по поводу воздействия внешних сил на события Смутного времени: «Лжедмитрий пришел в Россию из Польши». При поиске аргументов и контраргументов выпускники продолжали оперировать общими фразами, часто выходя за пределы актуальной хронологии и забывая о конкретной формулировке тезиса в задании, который они должны были подтвердить либо опровергнуть.</w:t>
      </w:r>
    </w:p>
    <w:p w:rsidR="00A700F7" w:rsidRPr="002662C8" w:rsidRDefault="00A700F7" w:rsidP="00A700F7">
      <w:pPr>
        <w:ind w:left="-426" w:firstLine="568"/>
        <w:jc w:val="both"/>
      </w:pPr>
      <w:r w:rsidRPr="002662C8">
        <w:lastRenderedPageBreak/>
        <w:t>Наибольшие трудности, как и в прошлом году, вызвало задание 25, представляющее</w:t>
      </w:r>
      <w:r w:rsidRPr="002662C8">
        <w:rPr>
          <w:b/>
        </w:rPr>
        <w:t xml:space="preserve"> </w:t>
      </w:r>
      <w:r w:rsidRPr="002662C8">
        <w:t>собой</w:t>
      </w:r>
      <w:r w:rsidRPr="002662C8">
        <w:rPr>
          <w:b/>
        </w:rPr>
        <w:t xml:space="preserve"> </w:t>
      </w:r>
      <w:r w:rsidRPr="002662C8">
        <w:t xml:space="preserve">историческое сочинение по одному из трёх предложенных периодов истории России по выбору выпускника. В сочинении необходимо: </w:t>
      </w:r>
    </w:p>
    <w:p w:rsidR="00A700F7" w:rsidRPr="002662C8" w:rsidRDefault="00A700F7" w:rsidP="00A700F7">
      <w:pPr>
        <w:ind w:left="-426" w:firstLine="568"/>
        <w:jc w:val="both"/>
      </w:pPr>
      <w:r w:rsidRPr="002662C8">
        <w:t xml:space="preserve">– указать не менее двух значимых событий (явлений, процессов), относящихся к данному периоду истории; </w:t>
      </w:r>
    </w:p>
    <w:p w:rsidR="00A700F7" w:rsidRPr="002662C8" w:rsidRDefault="00A700F7" w:rsidP="00A700F7">
      <w:pPr>
        <w:ind w:left="-426" w:firstLine="568"/>
        <w:jc w:val="both"/>
      </w:pPr>
      <w:r w:rsidRPr="002662C8">
        <w:t>–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роли названных личностей в этих событиях (явлениях, процессах). При характеристике роли каждой названной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w:t>
      </w:r>
    </w:p>
    <w:p w:rsidR="00A700F7" w:rsidRPr="002662C8" w:rsidRDefault="00A700F7" w:rsidP="00A700F7">
      <w:pPr>
        <w:ind w:left="-426" w:firstLine="568"/>
        <w:jc w:val="both"/>
      </w:pPr>
      <w:r w:rsidRPr="002662C8">
        <w:t>– указать не менее двух причинно-следственных связей, характеризующих причины возникновения событий (явлений, процессов), происходивших в данных период;</w:t>
      </w:r>
    </w:p>
    <w:p w:rsidR="00A700F7" w:rsidRPr="002662C8" w:rsidRDefault="00A700F7" w:rsidP="00A700F7">
      <w:pPr>
        <w:ind w:left="-426" w:firstLine="568"/>
        <w:jc w:val="both"/>
      </w:pPr>
      <w:r w:rsidRPr="002662C8">
        <w:t>– используя знание исторических фактов и (или) мнений историков, оценить влияние событий (явлений, процессов) описываемого периода на дальнейшую историю России.</w:t>
      </w:r>
    </w:p>
    <w:p w:rsidR="00A700F7" w:rsidRPr="002662C8" w:rsidRDefault="00A700F7" w:rsidP="00A700F7">
      <w:pPr>
        <w:ind w:left="-426" w:firstLine="568"/>
        <w:jc w:val="both"/>
      </w:pPr>
      <w:r w:rsidRPr="002662C8">
        <w:t>– в ходе изложения необходимо корректно использовать исторические термины, понятия, относящиеся к данному периоду.</w:t>
      </w:r>
    </w:p>
    <w:p w:rsidR="00A700F7" w:rsidRPr="002662C8" w:rsidRDefault="00A700F7" w:rsidP="00A700F7">
      <w:pPr>
        <w:ind w:left="-426" w:firstLine="568"/>
        <w:jc w:val="both"/>
      </w:pPr>
      <w:r w:rsidRPr="002662C8">
        <w:t>– стараться не допускать фактических ошибок;</w:t>
      </w:r>
    </w:p>
    <w:p w:rsidR="00A700F7" w:rsidRPr="002662C8" w:rsidRDefault="00A700F7" w:rsidP="00A700F7">
      <w:pPr>
        <w:ind w:left="-426" w:firstLine="568"/>
        <w:jc w:val="both"/>
      </w:pPr>
      <w:r w:rsidRPr="002662C8">
        <w:t>– написать ответ в форме последовательного, связного изложения материала.</w:t>
      </w:r>
    </w:p>
    <w:p w:rsidR="00A700F7" w:rsidRPr="002662C8" w:rsidRDefault="00A700F7" w:rsidP="00A700F7">
      <w:pPr>
        <w:ind w:left="-426" w:firstLine="568"/>
        <w:jc w:val="both"/>
      </w:pPr>
      <w:r w:rsidRPr="002662C8">
        <w:t xml:space="preserve">Проверка и оценка результатов выполнения задания осуществляется по семи критериям: </w:t>
      </w:r>
    </w:p>
    <w:p w:rsidR="00A700F7" w:rsidRPr="002662C8" w:rsidRDefault="00A700F7" w:rsidP="00A700F7">
      <w:pPr>
        <w:ind w:left="-426" w:firstLine="568"/>
        <w:jc w:val="both"/>
      </w:pPr>
      <w:r w:rsidRPr="002662C8">
        <w:t xml:space="preserve">К1 – указание событий (явлений, процессов) </w:t>
      </w:r>
    </w:p>
    <w:p w:rsidR="00A700F7" w:rsidRPr="002662C8" w:rsidRDefault="00A700F7" w:rsidP="00A700F7">
      <w:pPr>
        <w:ind w:left="-426" w:firstLine="568"/>
        <w:jc w:val="both"/>
      </w:pPr>
      <w:r w:rsidRPr="002662C8">
        <w:t>К2 – исторические личности и их роль в указанных событиях (процессах, явлениях)</w:t>
      </w:r>
    </w:p>
    <w:p w:rsidR="00A700F7" w:rsidRPr="002662C8" w:rsidRDefault="00A700F7" w:rsidP="00A700F7">
      <w:pPr>
        <w:ind w:left="-426" w:firstLine="568"/>
        <w:jc w:val="both"/>
      </w:pPr>
      <w:r w:rsidRPr="002662C8">
        <w:t>К3 – причинно-следственные связи</w:t>
      </w:r>
    </w:p>
    <w:p w:rsidR="00A700F7" w:rsidRPr="002662C8" w:rsidRDefault="00A700F7" w:rsidP="00A700F7">
      <w:pPr>
        <w:ind w:left="-426" w:firstLine="568"/>
        <w:jc w:val="both"/>
      </w:pPr>
      <w:r w:rsidRPr="002662C8">
        <w:t>К4 – оценка влияния событий (явлений, процессов) данного периода на дальнейшую историю России</w:t>
      </w:r>
    </w:p>
    <w:p w:rsidR="00A700F7" w:rsidRPr="002662C8" w:rsidRDefault="00A700F7" w:rsidP="00A700F7">
      <w:pPr>
        <w:ind w:left="-426" w:firstLine="568"/>
        <w:jc w:val="both"/>
      </w:pPr>
      <w:r w:rsidRPr="002662C8">
        <w:t>К5 – использование исторической терминологии</w:t>
      </w:r>
    </w:p>
    <w:p w:rsidR="00A700F7" w:rsidRPr="002662C8" w:rsidRDefault="00A700F7" w:rsidP="00A700F7">
      <w:pPr>
        <w:ind w:left="-426" w:firstLine="568"/>
        <w:jc w:val="both"/>
      </w:pPr>
      <w:r w:rsidRPr="002662C8">
        <w:t xml:space="preserve">К6 – наличие фактических ошибок </w:t>
      </w:r>
    </w:p>
    <w:p w:rsidR="00A700F7" w:rsidRPr="002662C8" w:rsidRDefault="00A700F7" w:rsidP="00A700F7">
      <w:pPr>
        <w:ind w:left="-426" w:firstLine="568"/>
        <w:jc w:val="both"/>
      </w:pPr>
      <w:r w:rsidRPr="002662C8">
        <w:t xml:space="preserve">К7 – форма изложения. </w:t>
      </w:r>
    </w:p>
    <w:p w:rsidR="00A700F7" w:rsidRPr="002662C8" w:rsidRDefault="00A700F7" w:rsidP="00A700F7">
      <w:pPr>
        <w:ind w:left="-426" w:firstLine="568"/>
        <w:jc w:val="both"/>
      </w:pPr>
      <w:r w:rsidRPr="002662C8">
        <w:t>Как и в прошлом году, затруднения выпускников были связаны с указанием личности и характеристикой ее роли в указанных исторических событиях (по критерию К2). В рекомендациях ФИПИ (Артасов И.А.) неоднократно отмечалось, что под ролью личности</w:t>
      </w:r>
      <w:r w:rsidRPr="002662C8">
        <w:rPr>
          <w:color w:val="000000"/>
          <w:kern w:val="24"/>
        </w:rPr>
        <w:t xml:space="preserve"> «следует понимать её конкретные действия». Подчеркивается, что конкретными действиями являются «осмысленные волевые усилия, которые всегда носят единичный характер и выражаются в непосредственном проявлении личной активности историческим деятелем». При этом под действиями в истории понимаются «именно социальные действия, а не биологические процессы»</w:t>
      </w:r>
      <w:r w:rsidRPr="002662C8">
        <w:t xml:space="preserve">. Опыт проверки этого года, показал, что выпускники пытаются использовать формулировки, которые могли бы отразить «активное начало», необходимое для характеристики роли выбранной ими исторической личности, но используют эти формулировки, не раскрывая при этом необходимый исторический контекст. При этом действия исторического героя теряют «единичный характер», а результат его «личной активности», повлиявшей на указанные в сочинении события, остается неясным. Так, повествуя о «помощи союзникам в борьбе с Наполеоном» в период правления Павла </w:t>
      </w:r>
      <w:r w:rsidRPr="002662C8">
        <w:rPr>
          <w:lang w:val="en-US"/>
        </w:rPr>
        <w:t>I</w:t>
      </w:r>
      <w:r w:rsidRPr="002662C8">
        <w:t xml:space="preserve"> (что само по себе уже является грубой исторической ошибкой), один из выпускников отметил, что «А.В. Суворов предложил точный маршрут и составил план боя…, вел армию к победе». При этом в сочинении не было указано ни одного сражения, не приводилось ни описания выбранного А.В. Суворовым маршрута, ни конкретных усилий, предпринятых полководцем для достижения победы, если, по мнению автора, таковая действительно имела место. Часто характеристика роли личности в своей формулировке совпадала с названными в тексте событиями. Например, называя в качестве события «присоединение Пскова», один из выпускников отметил, что князь Василий </w:t>
      </w:r>
      <w:r w:rsidRPr="002662C8">
        <w:rPr>
          <w:lang w:val="en-US"/>
        </w:rPr>
        <w:t>III</w:t>
      </w:r>
      <w:r w:rsidRPr="002662C8">
        <w:t xml:space="preserve"> «решил присоединить Псков и присоединил его в 1510 г.». Автор другого сочинения, указав в качестве события «разработку проекта отмены крепостного права» и характеризуя деятельность Николая Милютина, написал, что тот «лично разработал проект отмены крепостного права». Какой-либо конкретизации и уточнения в отношении личного вклада Николая Милютина или значимых деталей именно его проекта освобождения крестьян текст не содержал. При характеристике роли </w:t>
      </w:r>
      <w:r w:rsidRPr="002662C8">
        <w:lastRenderedPageBreak/>
        <w:t xml:space="preserve">исторической личности по-прежнему широко используются глаголы, отражающие личный, субъективный мотив деятельности: Столыпин «хотел», Павел </w:t>
      </w:r>
      <w:r w:rsidRPr="002662C8">
        <w:rPr>
          <w:lang w:val="en-US"/>
        </w:rPr>
        <w:t>I</w:t>
      </w:r>
      <w:r w:rsidRPr="002662C8">
        <w:t xml:space="preserve"> «ненавидел» и т.д. В 2020 г. появились формулировки, акцентирующие внимание на оценочных и мыслительных действиях, которые в итоге все-таки приводили к конкретным поступкам исторического героя, но при этом создавали экспертам трудности при оценивании ввиду недостаточной детализации исторического контекста: например, «Николай </w:t>
      </w:r>
      <w:r w:rsidRPr="002662C8">
        <w:rPr>
          <w:lang w:val="en-US"/>
        </w:rPr>
        <w:t>II</w:t>
      </w:r>
      <w:r w:rsidRPr="002662C8">
        <w:t xml:space="preserve"> оценил ситуацию в стране, подумал над дальнейшим развитием событий и издал указ 17 октября 1905 г.».    </w:t>
      </w:r>
    </w:p>
    <w:p w:rsidR="00A700F7" w:rsidRPr="002662C8" w:rsidRDefault="00A700F7" w:rsidP="00A700F7">
      <w:pPr>
        <w:ind w:left="-426" w:firstLine="568"/>
        <w:jc w:val="both"/>
        <w:rPr>
          <w:color w:val="000000"/>
          <w:kern w:val="24"/>
        </w:rPr>
      </w:pPr>
      <w:r w:rsidRPr="002662C8">
        <w:t>Опыт проверки экзаменационных работ показал, что выпускники 2020 года лучше справлялись с установлением причинно-следственных связей по сравнению с прошлым годом, однако допускали прежние характерные ошибки. Выпускники продолжали путать причинно-следственные связи самих событий с влиянием событий</w:t>
      </w:r>
      <w:r w:rsidRPr="002662C8">
        <w:rPr>
          <w:color w:val="000000"/>
          <w:kern w:val="24"/>
        </w:rPr>
        <w:t xml:space="preserve"> на дальнейшую историю России (указание этого влияния оценивается по критерию К4). Часто допускались исторические ошибки, нарушались логические связи, добавлялся личностный, субъективный мотив. Например, в одном из сочинений причиной издания Павлом </w:t>
      </w:r>
      <w:r w:rsidRPr="002662C8">
        <w:rPr>
          <w:color w:val="000000"/>
          <w:kern w:val="24"/>
          <w:lang w:val="en-US"/>
        </w:rPr>
        <w:t>I</w:t>
      </w:r>
      <w:r w:rsidRPr="002662C8">
        <w:rPr>
          <w:color w:val="000000"/>
          <w:kern w:val="24"/>
        </w:rPr>
        <w:t xml:space="preserve"> Акта о престолонаследии 1797 года был назван «большой период дворцовых переворотов после смерти Петра </w:t>
      </w:r>
      <w:r w:rsidRPr="002662C8">
        <w:rPr>
          <w:color w:val="000000"/>
          <w:kern w:val="24"/>
          <w:lang w:val="en-US"/>
        </w:rPr>
        <w:t>I</w:t>
      </w:r>
      <w:r w:rsidRPr="002662C8">
        <w:rPr>
          <w:color w:val="000000"/>
          <w:kern w:val="24"/>
        </w:rPr>
        <w:t xml:space="preserve">, а также натянутые отношения с Екатериной </w:t>
      </w:r>
      <w:r w:rsidRPr="002662C8">
        <w:rPr>
          <w:color w:val="000000"/>
          <w:kern w:val="24"/>
          <w:lang w:val="en-US"/>
        </w:rPr>
        <w:t>II</w:t>
      </w:r>
      <w:r w:rsidRPr="002662C8">
        <w:rPr>
          <w:color w:val="000000"/>
          <w:kern w:val="24"/>
        </w:rPr>
        <w:t xml:space="preserve">». </w:t>
      </w:r>
    </w:p>
    <w:p w:rsidR="00A700F7" w:rsidRPr="002662C8" w:rsidRDefault="00A700F7" w:rsidP="00A700F7">
      <w:pPr>
        <w:ind w:left="-426" w:firstLine="568"/>
        <w:jc w:val="both"/>
      </w:pPr>
      <w:r w:rsidRPr="002662C8">
        <w:t xml:space="preserve">По-прежнему нелегко дается выпускникам оценка влияния событий (явлений, процессов) периода на дальнейшую историю России (критерий К4). К сожалению, выпускники зачастую довольствуются общими фразами, избегая конкретики и ограничиваясь своеобразным заключением по эпохе: подведением итогов и выделением основных тенденций. Иногда в сочинениях указываются не «события следующих исторических эпох, порожденные событиями (процессами, явлениями) выбранного периода истории, а явления, которые возникли в этот период и в неизменном виде продолжали существовать в будущем». Так, в одном из сочинений, посвященных эпохе царствования Павла </w:t>
      </w:r>
      <w:r w:rsidRPr="002662C8">
        <w:rPr>
          <w:lang w:val="en-US"/>
        </w:rPr>
        <w:t>I</w:t>
      </w:r>
      <w:r w:rsidRPr="002662C8">
        <w:t xml:space="preserve">, автор указал: «Акт о престолонаследии еще просуществует до революции 1917 г.». В оценке периода часто допускаются серьезные исторические ошибки («882 г. – год основания Древнерусского государства», хотя ясно, что эта дата связана с формированием раннефеодального государства Киевская Русь). В 2020 году в текстах практически не было отсылок на взгляды исследователей, которые ранее приводились учащимися либо некорректно, либо также в самых обобщенных формулировках. </w:t>
      </w:r>
    </w:p>
    <w:p w:rsidR="00A700F7" w:rsidRPr="002662C8" w:rsidRDefault="00A700F7" w:rsidP="00A700F7">
      <w:pPr>
        <w:ind w:left="-425" w:firstLine="568"/>
        <w:jc w:val="both"/>
      </w:pPr>
      <w:r w:rsidRPr="002662C8">
        <w:t xml:space="preserve">По итогам проверки этого года приходится констатировать дальнейший рост числа исторических ошибок в сочинениях выпускников (критерий К6). Наиболее часто они встречаются при характеристике роли личности в датах (начало столыпинской аграрной реформы – </w:t>
      </w:r>
      <w:r w:rsidRPr="002662C8">
        <w:rPr>
          <w:i/>
        </w:rPr>
        <w:t>1907 г.</w:t>
      </w:r>
      <w:r w:rsidRPr="002662C8">
        <w:t xml:space="preserve">), данных статистики (в ходе столыпинской реформы в Сибирь переселилось </w:t>
      </w:r>
      <w:r w:rsidRPr="002662C8">
        <w:rPr>
          <w:i/>
        </w:rPr>
        <w:t>30 млн.</w:t>
      </w:r>
      <w:r w:rsidRPr="002662C8">
        <w:t xml:space="preserve"> крестьян), географических названиях и наименованиях документов (</w:t>
      </w:r>
      <w:r w:rsidRPr="002662C8">
        <w:rPr>
          <w:i/>
        </w:rPr>
        <w:t>Указ</w:t>
      </w:r>
      <w:r w:rsidRPr="002662C8">
        <w:t xml:space="preserve"> о трехдневной барщине и </w:t>
      </w:r>
      <w:r w:rsidRPr="002662C8">
        <w:rPr>
          <w:i/>
        </w:rPr>
        <w:t>Указ</w:t>
      </w:r>
      <w:r w:rsidRPr="002662C8">
        <w:t xml:space="preserve"> о престолонаследии 1797 г.), описании действий исторического героя («Павел </w:t>
      </w:r>
      <w:r w:rsidRPr="002662C8">
        <w:rPr>
          <w:lang w:val="en-US"/>
        </w:rPr>
        <w:t>I</w:t>
      </w:r>
      <w:r w:rsidRPr="002662C8">
        <w:t xml:space="preserve"> запретил дворянам балы до утра, принудил всех служить в армии»). В значительной степени увеличение ошибок можно объяснить стремлением выпускников придать объем и завершенный вид своей работе, по максимуму насытить ее событиями, личностями и возможными причинно-следственными связями. </w:t>
      </w:r>
    </w:p>
    <w:p w:rsidR="00A700F7" w:rsidRPr="002662C8" w:rsidRDefault="00A700F7" w:rsidP="00A700F7">
      <w:pPr>
        <w:ind w:left="-425" w:firstLine="568"/>
        <w:jc w:val="both"/>
      </w:pPr>
      <w:r w:rsidRPr="002662C8">
        <w:t xml:space="preserve">Всё это по-прежнему ставит перед учителями задачи тщательной отработки с учениками фактологии учебных и учебно-методических пособий, формирования навыков логического мышления на конкретно историческом материале. Решить эту проблему возможно только при условии корреляции содержания учебных пособий с содержанием КИМов по истории, и наоборот. </w:t>
      </w:r>
    </w:p>
    <w:p w:rsidR="00BC0F6A" w:rsidRDefault="00BC0F6A" w:rsidP="00BC0F6A">
      <w:pPr>
        <w:ind w:left="-426" w:firstLine="965"/>
        <w:jc w:val="both"/>
        <w:rPr>
          <w:i/>
          <w:iCs/>
        </w:rPr>
      </w:pPr>
    </w:p>
    <w:p w:rsidR="00BC0F6A" w:rsidRPr="00FC6BBF" w:rsidRDefault="00BC0F6A" w:rsidP="00BC0F6A">
      <w:pPr>
        <w:ind w:left="-426" w:firstLine="965"/>
        <w:jc w:val="both"/>
        <w:rPr>
          <w:i/>
          <w:iCs/>
        </w:rPr>
      </w:pPr>
    </w:p>
    <w:p w:rsidR="00BC0F6A" w:rsidRPr="001439FB" w:rsidRDefault="001439FB" w:rsidP="001439FB">
      <w:pPr>
        <w:rPr>
          <w:b/>
        </w:rPr>
      </w:pPr>
      <w:r>
        <w:rPr>
          <w:b/>
        </w:rPr>
        <w:t xml:space="preserve">7.3.3. </w:t>
      </w:r>
      <w:r w:rsidR="00BC0F6A" w:rsidRPr="001439FB">
        <w:rPr>
          <w:b/>
        </w:rPr>
        <w:t xml:space="preserve">ВЫВОДЫ об итогах анализа выполнения заданий, групп заданий: </w:t>
      </w:r>
    </w:p>
    <w:p w:rsidR="00A700F7" w:rsidRPr="00A700F7" w:rsidRDefault="00A700F7" w:rsidP="00A700F7">
      <w:pPr>
        <w:tabs>
          <w:tab w:val="left" w:pos="426"/>
        </w:tabs>
        <w:ind w:left="-425" w:firstLine="567"/>
        <w:jc w:val="both"/>
      </w:pPr>
      <w:r w:rsidRPr="00A700F7">
        <w:t>Перечень элементов содержания / умений и видов деятельности, усвоение которых всеми школьниками региона в целом можно считать достаточным (средний процент выполнения заданий выше 70%, в том числе более 60% в группе выпускников, получивших до 60 т.б.):</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2. Знание дат (задание на установление соответствия)</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3. Определение терминов (множественный выбор)</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21. Умение проводить поиск исторической информации в источниках разного типа</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lastRenderedPageBreak/>
        <w:t xml:space="preserve">Задание 25. Историческое сочинение </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К1. Указание событий (явлений, процессов).</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К5. Использование исторической терминологии</w:t>
      </w:r>
    </w:p>
    <w:p w:rsidR="00A700F7" w:rsidRPr="00A700F7" w:rsidRDefault="00A700F7" w:rsidP="00A700F7">
      <w:pPr>
        <w:tabs>
          <w:tab w:val="left" w:pos="426"/>
        </w:tabs>
        <w:ind w:left="-425" w:firstLine="567"/>
        <w:jc w:val="both"/>
      </w:pPr>
      <w:r w:rsidRPr="00A700F7">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 (средний процент выполнения заданий ниже 60%).</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8. Знание основных фактов, процессов, явлений (задание на заполнение пропусков в предложениях)</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10. Работа с текстовым историческим источником (краткий ответ в виде слова, словосочетания)</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14. Работа с исторической картой (схемой)</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15. Работа с исторической картой (схемой)</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16. Работа с исторической картой (схемой)</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17. Знание основных фактов, процессов, явлений истории культуры России (задание на установление соответствия)</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18. Анализ иллюстративного материала</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19. Анализ иллюстративного материала</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22. Умение использовать принципы структурно-функционального, временнóго и пространственного анализа при работе с источником</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23. Умение использовать принципы структурно-функционального, временнóго и пространственного анализа при рассмотрении фактов, явлений, процессов (задание-задача)</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Задание 24. Умение использовать исторические сведения для аргументации в ходе дискуссии</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 xml:space="preserve">Задание 25. Историческое сочинение </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К2. Исторические личности и их роль в указанных событиях (явлениях, процессах) данного периода истории</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К3. Причинно-следственные связи</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К4. Оценка влияния данного периода на дальнейшую историю России</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К6. Наличие / отсутствие фактических ошибок</w:t>
      </w:r>
    </w:p>
    <w:p w:rsidR="00A700F7" w:rsidRPr="00A700F7" w:rsidRDefault="00A700F7" w:rsidP="00E46CE5">
      <w:pPr>
        <w:pStyle w:val="a3"/>
        <w:numPr>
          <w:ilvl w:val="0"/>
          <w:numId w:val="3"/>
        </w:numPr>
        <w:tabs>
          <w:tab w:val="left" w:pos="426"/>
        </w:tabs>
        <w:spacing w:after="0" w:line="240" w:lineRule="auto"/>
        <w:ind w:left="-425" w:firstLine="567"/>
        <w:jc w:val="both"/>
        <w:rPr>
          <w:rFonts w:ascii="Times New Roman" w:hAnsi="Times New Roman"/>
          <w:sz w:val="24"/>
          <w:szCs w:val="24"/>
        </w:rPr>
      </w:pPr>
      <w:r w:rsidRPr="00A700F7">
        <w:rPr>
          <w:rFonts w:ascii="Times New Roman" w:hAnsi="Times New Roman"/>
          <w:sz w:val="24"/>
          <w:szCs w:val="24"/>
        </w:rPr>
        <w:t>К7. Форма изложения</w:t>
      </w:r>
    </w:p>
    <w:p w:rsidR="00BC0F6A" w:rsidRPr="00A700F7" w:rsidRDefault="00A700F7" w:rsidP="00A700F7">
      <w:pPr>
        <w:pStyle w:val="a3"/>
        <w:tabs>
          <w:tab w:val="left" w:pos="426"/>
        </w:tabs>
        <w:spacing w:after="0" w:line="240" w:lineRule="auto"/>
        <w:ind w:left="-425" w:firstLine="567"/>
        <w:jc w:val="both"/>
        <w:rPr>
          <w:rFonts w:ascii="Times New Roman" w:hAnsi="Times New Roman"/>
          <w:sz w:val="24"/>
          <w:szCs w:val="24"/>
          <w:lang w:eastAsia="ru-RU"/>
        </w:rPr>
      </w:pPr>
      <w:r w:rsidRPr="00A700F7">
        <w:rPr>
          <w:rFonts w:ascii="Times New Roman" w:hAnsi="Times New Roman"/>
          <w:sz w:val="24"/>
          <w:szCs w:val="24"/>
        </w:rPr>
        <w:t xml:space="preserve">Анализ результативности выполнения заданий КИМ ЕГЭ по истории позволяет сделать выводы как в целом по области, так и по отдельным группам: а) от минимального до 60 баллов; б) от 61 до 80 баллов; от 81 до 99 баллов; получивших 100 баллов. Несмотря на тот факт, что количество стобалльников по истории увеличилось и прибавилось количество выпускников в группе от 81 до 100 баллов, в целом, нельзя считать, что выполнение заданий части 1 свидетельствует о том, что содержание и виды деятельности, представленные в этой части свидетельствуют о достаточном уровне подготовки выпускников по истории. 13 заданий из 19 в части 1 – это задания базового уровня, 6 заданий повышенного уровня. Но задание № 1 КИМ ЕГЭ в демоверсии 2020 г., обозначенное как задание повышенного уровня, лишь условно можно относить к таковым, т.к. по сути вся его сложность состоит в том, что в хронологической последовательности предлагается поставить события, отнесенные к двум курсам -  всеобщей истории и истории России. По сравнению с прошлым годом это задание выполнено менее успешно. Средний балл понизился с 73.3 до 63.9. В группах до 60, до 80, до 100 баллов в этом году наблюдается общее снижение показателей по этому заданию. В заданиях 2, 3, 4, 5 выпускники 2020 г. также были менее успешны, что позволяет сделать вывод о недостаточности базы знаний, т.к. выполнение этих заданий предусматривало действия с датами, событиями, фактами, терминами и понятиями. Недостаточная подготовка по содержательным компонентам исторического образования подвела выпускников, когда они выполняли задания, требующие знаний по формированию и развитию законодательства, знания названий основных законодательных документов, знаний о реформах государственного управления. Снижение показателей по результатам выполнения заданий части 1 базового уровня всех групп можно считать особенностью экзамена по истории 2020 года. Другая особенность – повышение баллов по результатам выполнения заданий части 1 повышенного уровня. Выпускники этого года лучше </w:t>
      </w:r>
      <w:r w:rsidRPr="00A700F7">
        <w:rPr>
          <w:rFonts w:ascii="Times New Roman" w:hAnsi="Times New Roman"/>
          <w:sz w:val="24"/>
          <w:szCs w:val="24"/>
        </w:rPr>
        <w:lastRenderedPageBreak/>
        <w:t>справились с заданиями на систематизацию исторической информации, представленной в различных знаковых системах (таблица), более успешно работали с текстовым историческим источником и заданиями, требующими знания отечественной культуры. Наблюдается и такая особенность как снижение показателей всех групп по отдельным заданиям (задание 4 – определение термина по нескольким признакам, задание 9 – соотнесение исторических событий и участников этих событий, задание 19 - анализ иллюстративного материала). Положительный результат подготовки выпускников 2020 г. проявился при написании исторического сочинения. Здесь все группы, кроме не преодолевших барьер минимального балла, показали улучшенные, по сравнению с прошлым годом, результаты. Безусловно, это можно объяснить целым рядом проведенных в 2019 / 2020 уч. году мероприятий, где особое внимание уделялось проблемам написания исторического сочинения и других заданий ЕГЭ: организации и проведению методических вебинаров с учителями Ярославля и Ярославской области</w:t>
      </w:r>
      <w:r w:rsidR="00E23353" w:rsidRPr="006711ED">
        <w:rPr>
          <w:rFonts w:ascii="Times New Roman" w:hAnsi="Times New Roman"/>
          <w:sz w:val="24"/>
          <w:szCs w:val="24"/>
        </w:rPr>
        <w:t xml:space="preserve">(«Особенности итоговой аттестации в 2020 году по истории и обществознанию»,  «Анализ результатов ГИА-2019 по истории и обществознанию»), ППК «Подготовка обучающихся к итоговой аттестации по истории и обществознанию», ППК «Актуальные вопросы изучения современной истории и обществознания в средней школе», разработке  методических рекомендаций по подготовке обучающихся к выполнению отдельных заданий ЕГЭ по истории на основании статистико-аналитического отчета 2019 года.  На выявленные </w:t>
      </w:r>
      <w:r w:rsidR="00E23353" w:rsidRPr="006711ED">
        <w:rPr>
          <w:rFonts w:ascii="Times New Roman" w:hAnsi="Times New Roman"/>
          <w:iCs/>
          <w:sz w:val="24"/>
          <w:szCs w:val="24"/>
          <w:lang w:eastAsia="ru-RU"/>
        </w:rPr>
        <w:t>в 2020 г. дефициты (задание 4, задание, задание 19) будет обращено особое внимание при подготовке методических рекомендаций по организации эффективной работы, направленной на формирование компетенций, необходимых старшеклассникам для успешного выполнения заданий КИМ ЕГЭ по истории, а также в рамках курсовой подготовки (ППК «Подготовка обучающихся к итоговой аттестации по истории и обществознанию», ППК «Актуальные вопросы изучения современной истории и обществознания в средней школе», Модуль «Повышение качества историко-обществоведческого образования на основе результатов ГИА (ОГЭ, ЕГЭ)»), и на вебинарах («Особенности итоговой аттестации в 2021 году по истории и обществознанию»,  «Анализ результатов ГИА-2020 по истории и обществознанию»). Подобная практика характеризуется как успешная, ее необходимо продолжить с учетом дефицитов, выявленных в 2020 году.</w:t>
      </w:r>
    </w:p>
    <w:p w:rsidR="00BC0F6A" w:rsidRPr="00F579AB" w:rsidRDefault="00BC0F6A" w:rsidP="00BC0F6A">
      <w:pPr>
        <w:pStyle w:val="a3"/>
        <w:spacing w:after="0" w:line="240" w:lineRule="auto"/>
        <w:ind w:left="709"/>
        <w:jc w:val="both"/>
        <w:rPr>
          <w:rFonts w:ascii="Times New Roman" w:hAnsi="Times New Roman"/>
          <w:sz w:val="24"/>
          <w:szCs w:val="24"/>
          <w:lang w:eastAsia="ru-RU"/>
        </w:rPr>
      </w:pPr>
    </w:p>
    <w:p w:rsidR="004249E5" w:rsidRPr="004249E5" w:rsidRDefault="001439FB" w:rsidP="004249E5">
      <w:pPr>
        <w:pStyle w:val="3"/>
        <w:jc w:val="center"/>
        <w:rPr>
          <w:rFonts w:ascii="Times New Roman" w:hAnsi="Times New Roman"/>
          <w:smallCaps/>
          <w:szCs w:val="28"/>
        </w:rPr>
      </w:pPr>
      <w:bookmarkStart w:id="51" w:name="_Toc49454495"/>
      <w:r w:rsidRPr="004249E5">
        <w:rPr>
          <w:rFonts w:ascii="Times New Roman" w:hAnsi="Times New Roman"/>
        </w:rPr>
        <w:t>РАЗДЕЛ</w:t>
      </w:r>
      <w:r w:rsidR="00BC0F6A" w:rsidRPr="004249E5">
        <w:rPr>
          <w:rFonts w:ascii="Times New Roman" w:hAnsi="Times New Roman"/>
        </w:rPr>
        <w:t xml:space="preserve"> 4. РЕКОМЕНДАЦИИ ДЛЯ СИСТЕМЫ ОБРАЗОВАНИЯ </w:t>
      </w:r>
      <w:r w:rsidR="004249E5" w:rsidRPr="004249E5">
        <w:rPr>
          <w:rFonts w:ascii="Times New Roman" w:hAnsi="Times New Roman"/>
          <w:szCs w:val="28"/>
        </w:rPr>
        <w:t>ЯРОСЛАВСКОЙ ОБЛАСТИ</w:t>
      </w:r>
      <w:bookmarkEnd w:id="51"/>
    </w:p>
    <w:p w:rsidR="004249E5" w:rsidRPr="00F579AB" w:rsidRDefault="004249E5" w:rsidP="004249E5">
      <w:pPr>
        <w:ind w:left="-426"/>
        <w:jc w:val="both"/>
      </w:pPr>
    </w:p>
    <w:p w:rsidR="004249E5" w:rsidRPr="00BA5AB2" w:rsidRDefault="004249E5" w:rsidP="004249E5">
      <w:pPr>
        <w:ind w:left="-426" w:firstLine="568"/>
        <w:jc w:val="both"/>
        <w:rPr>
          <w:b/>
        </w:rPr>
      </w:pPr>
      <w:r w:rsidRPr="00BA5AB2">
        <w:rPr>
          <w:b/>
        </w:rPr>
        <w:t>На региональном уровне</w:t>
      </w:r>
    </w:p>
    <w:p w:rsidR="004249E5" w:rsidRPr="004249E5" w:rsidRDefault="004249E5" w:rsidP="004249E5">
      <w:pPr>
        <w:ind w:left="-426" w:firstLine="568"/>
        <w:jc w:val="both"/>
      </w:pPr>
      <w:r w:rsidRPr="004249E5">
        <w:t xml:space="preserve">1) продолжить работу по подготовке экспертов предметных комиссий; </w:t>
      </w:r>
    </w:p>
    <w:p w:rsidR="004249E5" w:rsidRPr="006711ED" w:rsidRDefault="004249E5" w:rsidP="004249E5">
      <w:pPr>
        <w:ind w:left="-426" w:firstLine="568"/>
        <w:jc w:val="both"/>
      </w:pPr>
      <w:r w:rsidRPr="004249E5">
        <w:t xml:space="preserve">2) системно осуществлять повышение квалификации учителей-предметников, в рамках которой рассматривать как содержательное наполнение отдельных тем, так и методические аспекты решения отдельных заданий части 2 КИМ ЕГЭ (например, </w:t>
      </w:r>
      <w:r w:rsidR="00E23353" w:rsidRPr="006711ED">
        <w:t>умение использовать исторические сведения для аргументации в ходе дискуссии, написание сочинения</w:t>
      </w:r>
      <w:r w:rsidRPr="006711ED">
        <w:t>);</w:t>
      </w:r>
    </w:p>
    <w:p w:rsidR="004249E5" w:rsidRPr="006711ED" w:rsidRDefault="004249E5" w:rsidP="004249E5">
      <w:pPr>
        <w:ind w:left="-426" w:firstLine="568"/>
        <w:jc w:val="both"/>
      </w:pPr>
      <w:r w:rsidRPr="006711ED">
        <w:t>3) в рамках проекта по повышению качества историко-обществоведческого образования организовать курсы повышения квалификации для учителей школ с низкими результатами;</w:t>
      </w:r>
    </w:p>
    <w:p w:rsidR="004249E5" w:rsidRPr="006711ED" w:rsidRDefault="004249E5" w:rsidP="004249E5">
      <w:pPr>
        <w:ind w:left="-426" w:firstLine="568"/>
        <w:jc w:val="both"/>
      </w:pPr>
      <w:r w:rsidRPr="006711ED">
        <w:t>4) организовать серию вебинаров по сложным заданиям КИМ ЕГЭ по предмету, по изменениям КИМ и методике изучения отдельных тем.</w:t>
      </w:r>
    </w:p>
    <w:p w:rsidR="004249E5" w:rsidRPr="006711ED" w:rsidRDefault="004249E5" w:rsidP="004249E5">
      <w:pPr>
        <w:ind w:left="-426" w:firstLine="568"/>
        <w:jc w:val="both"/>
        <w:rPr>
          <w:b/>
        </w:rPr>
      </w:pPr>
      <w:r w:rsidRPr="006711ED">
        <w:rPr>
          <w:b/>
        </w:rPr>
        <w:t>На муниципальном уровне</w:t>
      </w:r>
    </w:p>
    <w:p w:rsidR="004249E5" w:rsidRPr="006711ED" w:rsidRDefault="004249E5" w:rsidP="004249E5">
      <w:pPr>
        <w:ind w:left="-426" w:firstLine="568"/>
        <w:jc w:val="both"/>
      </w:pPr>
      <w:r w:rsidRPr="006711ED">
        <w:t>1) в рамках методических объединений учителей – предметников обсуждать принципы и подходы написания отдельных заданий части 2 КИМ ЕГЭ, по результатам которых разработать памятки для обучающихся;</w:t>
      </w:r>
    </w:p>
    <w:p w:rsidR="004249E5" w:rsidRPr="006711ED" w:rsidRDefault="004249E5" w:rsidP="004249E5">
      <w:pPr>
        <w:ind w:left="-426" w:firstLine="568"/>
        <w:jc w:val="both"/>
      </w:pPr>
      <w:r w:rsidRPr="006711ED">
        <w:t>2) организовать адресную помощь образовательным организациям, продемонстрировавшим низкие результаты.</w:t>
      </w:r>
    </w:p>
    <w:p w:rsidR="004249E5" w:rsidRPr="006711ED" w:rsidRDefault="004249E5" w:rsidP="004249E5">
      <w:pPr>
        <w:ind w:left="-426" w:firstLine="568"/>
        <w:jc w:val="both"/>
        <w:rPr>
          <w:b/>
        </w:rPr>
      </w:pPr>
      <w:r w:rsidRPr="006711ED">
        <w:rPr>
          <w:b/>
        </w:rPr>
        <w:t>На уровне образовательной организации</w:t>
      </w:r>
    </w:p>
    <w:p w:rsidR="004249E5" w:rsidRPr="006711ED" w:rsidRDefault="004249E5" w:rsidP="004249E5">
      <w:pPr>
        <w:ind w:left="-426" w:firstLine="568"/>
        <w:jc w:val="both"/>
      </w:pPr>
      <w:r w:rsidRPr="006711ED">
        <w:t xml:space="preserve">1) необходимо регулярно в 9-11 классах проводить независимые мониторинги успеваемости по предмету с целью контроля за усвоением материала обучающимися, возможной корректировки навыков и умений обучающихся; </w:t>
      </w:r>
    </w:p>
    <w:p w:rsidR="00BC0F6A" w:rsidRPr="006711ED" w:rsidRDefault="004249E5" w:rsidP="004249E5">
      <w:pPr>
        <w:ind w:left="-426" w:firstLine="568"/>
        <w:jc w:val="both"/>
      </w:pPr>
      <w:r w:rsidRPr="006711ED">
        <w:lastRenderedPageBreak/>
        <w:t>2) проводить диагностические работы по предмету учеников 9 и 11 классов, максима</w:t>
      </w:r>
      <w:r w:rsidR="00E23353" w:rsidRPr="006711ED">
        <w:t>льно приближенные к формату ГИА;</w:t>
      </w:r>
    </w:p>
    <w:p w:rsidR="004249E5" w:rsidRPr="004249E5" w:rsidRDefault="00E23353" w:rsidP="004249E5">
      <w:pPr>
        <w:ind w:left="-426" w:firstLine="568"/>
        <w:jc w:val="both"/>
        <w:rPr>
          <w:iCs/>
        </w:rPr>
      </w:pPr>
      <w:r w:rsidRPr="006711ED">
        <w:t>3) организовать факультативные занятия для обучающихся 10 – 11 классов, сдающих ЕГЭ по истории.</w:t>
      </w:r>
    </w:p>
    <w:p w:rsidR="00BC0F6A" w:rsidRPr="004249E5" w:rsidRDefault="001F60A3" w:rsidP="004249E5">
      <w:pPr>
        <w:pStyle w:val="2"/>
        <w:jc w:val="center"/>
        <w:rPr>
          <w:rFonts w:ascii="Times New Roman" w:hAnsi="Times New Roman"/>
          <w:b/>
          <w:color w:val="auto"/>
          <w:sz w:val="28"/>
          <w:szCs w:val="28"/>
        </w:rPr>
      </w:pPr>
      <w:r>
        <w:br w:type="page"/>
      </w:r>
      <w:bookmarkStart w:id="52" w:name="_Toc49454496"/>
      <w:r w:rsidR="00833782" w:rsidRPr="00BA5AB2">
        <w:rPr>
          <w:rFonts w:ascii="Times New Roman" w:hAnsi="Times New Roman"/>
          <w:b/>
          <w:color w:val="auto"/>
          <w:sz w:val="28"/>
          <w:szCs w:val="28"/>
        </w:rPr>
        <w:lastRenderedPageBreak/>
        <w:t>8</w:t>
      </w:r>
      <w:r w:rsidR="00BC0F6A" w:rsidRPr="00BA5AB2">
        <w:rPr>
          <w:rFonts w:ascii="Times New Roman" w:hAnsi="Times New Roman"/>
          <w:b/>
          <w:color w:val="auto"/>
          <w:sz w:val="28"/>
          <w:szCs w:val="28"/>
        </w:rPr>
        <w:t xml:space="preserve">. </w:t>
      </w:r>
      <w:r w:rsidR="00833782" w:rsidRPr="00BA5AB2">
        <w:rPr>
          <w:rFonts w:ascii="Times New Roman" w:hAnsi="Times New Roman"/>
          <w:b/>
          <w:color w:val="auto"/>
          <w:sz w:val="28"/>
          <w:szCs w:val="28"/>
        </w:rPr>
        <w:t>География</w:t>
      </w:r>
      <w:bookmarkEnd w:id="52"/>
    </w:p>
    <w:p w:rsidR="00BC0F6A" w:rsidRPr="00634251" w:rsidRDefault="00BC0F6A" w:rsidP="00BC0F6A">
      <w:pPr>
        <w:rPr>
          <w:rStyle w:val="af6"/>
          <w:rFonts w:ascii="Cambria" w:eastAsia="SimSun" w:hAnsi="Cambria"/>
          <w:b w:val="0"/>
          <w:bCs w:val="0"/>
          <w:i/>
          <w:sz w:val="32"/>
          <w:szCs w:val="28"/>
        </w:rPr>
      </w:pPr>
    </w:p>
    <w:p w:rsidR="00BC0F6A" w:rsidRPr="001B6433" w:rsidRDefault="00BC0F6A" w:rsidP="001B6433">
      <w:pPr>
        <w:pStyle w:val="3"/>
        <w:rPr>
          <w:rFonts w:ascii="Times New Roman" w:hAnsi="Times New Roman"/>
          <w:sz w:val="24"/>
        </w:rPr>
      </w:pPr>
      <w:bookmarkStart w:id="53" w:name="_Toc49454497"/>
      <w:r w:rsidRPr="001B6433">
        <w:rPr>
          <w:rFonts w:ascii="Times New Roman" w:hAnsi="Times New Roman"/>
          <w:sz w:val="24"/>
        </w:rPr>
        <w:t>РАЗДЕЛ 1. ХАРАКТЕРИСТИКА УЧАСТНИКОВ ЕГЭ ПО УЧЕБНОМУ ПРЕДМЕТУ</w:t>
      </w:r>
      <w:r w:rsidR="001B6433" w:rsidRPr="001B6433">
        <w:rPr>
          <w:rFonts w:ascii="Times New Roman" w:hAnsi="Times New Roman"/>
          <w:sz w:val="24"/>
        </w:rPr>
        <w:t xml:space="preserve"> </w:t>
      </w:r>
      <w:r w:rsidR="001B6433">
        <w:rPr>
          <w:rFonts w:ascii="Times New Roman" w:hAnsi="Times New Roman"/>
          <w:sz w:val="24"/>
        </w:rPr>
        <w:t>«</w:t>
      </w:r>
      <w:r w:rsidR="001B6433" w:rsidRPr="001B6433">
        <w:rPr>
          <w:rFonts w:ascii="Times New Roman" w:hAnsi="Times New Roman"/>
          <w:sz w:val="24"/>
        </w:rPr>
        <w:t>Г</w:t>
      </w:r>
      <w:r w:rsidR="00FE2341">
        <w:rPr>
          <w:rFonts w:ascii="Times New Roman" w:hAnsi="Times New Roman"/>
          <w:sz w:val="24"/>
        </w:rPr>
        <w:t>еография</w:t>
      </w:r>
      <w:r w:rsidR="001B6433">
        <w:rPr>
          <w:rFonts w:ascii="Times New Roman" w:hAnsi="Times New Roman"/>
          <w:sz w:val="24"/>
        </w:rPr>
        <w:t>»</w:t>
      </w:r>
      <w:bookmarkEnd w:id="53"/>
    </w:p>
    <w:p w:rsidR="00BC0F6A" w:rsidRPr="00F579AB" w:rsidRDefault="00BC0F6A" w:rsidP="00BC0F6A">
      <w:pPr>
        <w:ind w:left="568" w:hanging="568"/>
        <w:jc w:val="both"/>
      </w:pPr>
    </w:p>
    <w:p w:rsidR="00BC0F6A" w:rsidRPr="00962B73" w:rsidRDefault="00962B73" w:rsidP="00962B73">
      <w:pPr>
        <w:rPr>
          <w:b/>
        </w:rPr>
      </w:pPr>
      <w:r>
        <w:rPr>
          <w:b/>
        </w:rPr>
        <w:t xml:space="preserve">8.1.1. </w:t>
      </w:r>
      <w:r w:rsidR="00BC0F6A" w:rsidRPr="00962B73">
        <w:rPr>
          <w:b/>
        </w:rPr>
        <w:t>Количество участников ЕГЭ по учебному предмету (за 3 года)</w:t>
      </w:r>
    </w:p>
    <w:p w:rsidR="00BC0F6A" w:rsidRPr="00AD3663" w:rsidRDefault="00BC0F6A" w:rsidP="00BC0F6A">
      <w:pPr>
        <w:pStyle w:val="af8"/>
        <w:keepNext/>
      </w:pPr>
      <w:r w:rsidRPr="00F579AB">
        <w:t xml:space="preserve">Таблица </w:t>
      </w:r>
      <w:r w:rsidR="00BA5AB2">
        <w:t>2</w:t>
      </w:r>
      <w:r>
        <w:rPr>
          <w:noProof/>
        </w:rPr>
        <w:t>-</w:t>
      </w:r>
      <w:r w:rsidR="00833782">
        <w:rPr>
          <w:noProof/>
        </w:rPr>
        <w:t>8</w:t>
      </w:r>
      <w:r>
        <w:noBreakHyphen/>
      </w:r>
      <w:r>
        <w:rPr>
          <w:noProof/>
        </w:rPr>
        <w:fldChar w:fldCharType="begin"/>
      </w:r>
      <w:r>
        <w:rPr>
          <w:noProof/>
        </w:rPr>
        <w:instrText xml:space="preserve"> SEQ Таблица \* ARABIC \s 1 </w:instrText>
      </w:r>
      <w:r>
        <w:rPr>
          <w:noProof/>
        </w:rPr>
        <w:fldChar w:fldCharType="separate"/>
      </w:r>
      <w:r w:rsidR="006919F1">
        <w:rPr>
          <w:noProof/>
        </w:rPr>
        <w:t>37</w:t>
      </w:r>
      <w:r>
        <w:rPr>
          <w:noProof/>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D511C9" w:rsidRPr="00D511C9" w:rsidTr="00BD4A09">
        <w:tc>
          <w:tcPr>
            <w:tcW w:w="815" w:type="pct"/>
            <w:vAlign w:val="center"/>
          </w:tcPr>
          <w:p w:rsidR="00D511C9" w:rsidRPr="00D511C9" w:rsidRDefault="00D511C9" w:rsidP="00D511C9">
            <w:pPr>
              <w:jc w:val="center"/>
            </w:pPr>
            <w:r w:rsidRPr="00D511C9">
              <w:t>115</w:t>
            </w:r>
          </w:p>
        </w:tc>
        <w:tc>
          <w:tcPr>
            <w:tcW w:w="815" w:type="pct"/>
            <w:vAlign w:val="center"/>
          </w:tcPr>
          <w:p w:rsidR="00D511C9" w:rsidRPr="00D511C9" w:rsidRDefault="00D511C9" w:rsidP="00D511C9">
            <w:pPr>
              <w:jc w:val="center"/>
            </w:pPr>
            <w:r w:rsidRPr="00D511C9">
              <w:t>2,1</w:t>
            </w:r>
          </w:p>
        </w:tc>
        <w:tc>
          <w:tcPr>
            <w:tcW w:w="817" w:type="pct"/>
            <w:vAlign w:val="center"/>
          </w:tcPr>
          <w:p w:rsidR="00D511C9" w:rsidRPr="00D511C9" w:rsidRDefault="00D511C9" w:rsidP="00D511C9">
            <w:pPr>
              <w:jc w:val="center"/>
            </w:pPr>
            <w:r w:rsidRPr="00D511C9">
              <w:t>128</w:t>
            </w:r>
          </w:p>
        </w:tc>
        <w:tc>
          <w:tcPr>
            <w:tcW w:w="816" w:type="pct"/>
            <w:vAlign w:val="center"/>
          </w:tcPr>
          <w:p w:rsidR="00D511C9" w:rsidRPr="00D511C9" w:rsidRDefault="00D511C9" w:rsidP="00D511C9">
            <w:pPr>
              <w:jc w:val="center"/>
            </w:pPr>
            <w:r w:rsidRPr="00D511C9">
              <w:t>2,1</w:t>
            </w:r>
          </w:p>
        </w:tc>
        <w:tc>
          <w:tcPr>
            <w:tcW w:w="816" w:type="pct"/>
            <w:vAlign w:val="center"/>
          </w:tcPr>
          <w:p w:rsidR="00D511C9" w:rsidRPr="00D511C9" w:rsidRDefault="00D511C9" w:rsidP="00D511C9">
            <w:pPr>
              <w:jc w:val="center"/>
            </w:pPr>
            <w:r w:rsidRPr="00D511C9">
              <w:t>86</w:t>
            </w:r>
          </w:p>
        </w:tc>
        <w:tc>
          <w:tcPr>
            <w:tcW w:w="921" w:type="pct"/>
            <w:vAlign w:val="center"/>
          </w:tcPr>
          <w:p w:rsidR="00D511C9" w:rsidRPr="00D511C9" w:rsidRDefault="00D511C9" w:rsidP="00D511C9">
            <w:pPr>
              <w:jc w:val="center"/>
            </w:pPr>
            <w:r w:rsidRPr="00D511C9">
              <w:t>1,6</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962B73" w:rsidRDefault="00962B73" w:rsidP="00962B73">
      <w:pPr>
        <w:rPr>
          <w:b/>
        </w:rPr>
      </w:pPr>
      <w:r>
        <w:rPr>
          <w:b/>
        </w:rPr>
        <w:t xml:space="preserve">8.1.2. </w:t>
      </w:r>
      <w:r w:rsidR="00BC0F6A" w:rsidRPr="00962B73">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BA5AB2">
        <w:t>2</w:t>
      </w:r>
      <w:r>
        <w:rPr>
          <w:noProof/>
        </w:rPr>
        <w:t>-</w:t>
      </w:r>
      <w:r w:rsidR="00833782">
        <w:rPr>
          <w:noProof/>
        </w:rPr>
        <w:t>8</w:t>
      </w:r>
      <w:r>
        <w:noBreakHyphen/>
      </w:r>
      <w:r w:rsidR="00B419A7">
        <w:rPr>
          <w:noProof/>
        </w:rPr>
        <w:t>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BD4A09" w:rsidRPr="00634251" w:rsidTr="00BD4A09">
        <w:tc>
          <w:tcPr>
            <w:tcW w:w="774" w:type="pct"/>
            <w:vAlign w:val="center"/>
          </w:tcPr>
          <w:p w:rsidR="00BD4A09" w:rsidRPr="00634251" w:rsidRDefault="00BD4A09" w:rsidP="00BD4A09">
            <w:pPr>
              <w:tabs>
                <w:tab w:val="left" w:pos="10320"/>
              </w:tabs>
            </w:pPr>
            <w:r w:rsidRPr="00634251">
              <w:t>Женский</w:t>
            </w:r>
          </w:p>
        </w:tc>
        <w:tc>
          <w:tcPr>
            <w:tcW w:w="352" w:type="pct"/>
            <w:vAlign w:val="center"/>
          </w:tcPr>
          <w:p w:rsidR="00BD4A09" w:rsidRPr="00705F9B" w:rsidRDefault="00BD4A09" w:rsidP="00BD4A09">
            <w:pPr>
              <w:jc w:val="center"/>
            </w:pPr>
            <w:r w:rsidRPr="00705F9B">
              <w:t>57</w:t>
            </w:r>
          </w:p>
        </w:tc>
        <w:tc>
          <w:tcPr>
            <w:tcW w:w="1056" w:type="pct"/>
            <w:vAlign w:val="center"/>
          </w:tcPr>
          <w:p w:rsidR="00BD4A09" w:rsidRPr="00705F9B" w:rsidRDefault="00BD4A09" w:rsidP="00BD4A09">
            <w:pPr>
              <w:jc w:val="center"/>
            </w:pPr>
            <w:r w:rsidRPr="00705F9B">
              <w:t>49,6</w:t>
            </w:r>
          </w:p>
        </w:tc>
        <w:tc>
          <w:tcPr>
            <w:tcW w:w="353" w:type="pct"/>
            <w:vAlign w:val="center"/>
          </w:tcPr>
          <w:p w:rsidR="00BD4A09" w:rsidRPr="00705F9B" w:rsidRDefault="00BD4A09" w:rsidP="00BD4A09">
            <w:pPr>
              <w:jc w:val="center"/>
            </w:pPr>
            <w:r w:rsidRPr="00705F9B">
              <w:t>68</w:t>
            </w:r>
          </w:p>
        </w:tc>
        <w:tc>
          <w:tcPr>
            <w:tcW w:w="1056" w:type="pct"/>
            <w:vAlign w:val="center"/>
          </w:tcPr>
          <w:p w:rsidR="00BD4A09" w:rsidRPr="00705F9B" w:rsidRDefault="00BD4A09" w:rsidP="00BD4A09">
            <w:pPr>
              <w:jc w:val="center"/>
            </w:pPr>
            <w:r w:rsidRPr="00705F9B">
              <w:t>53,1</w:t>
            </w:r>
          </w:p>
        </w:tc>
        <w:tc>
          <w:tcPr>
            <w:tcW w:w="352" w:type="pct"/>
            <w:vAlign w:val="center"/>
          </w:tcPr>
          <w:p w:rsidR="00BD4A09" w:rsidRPr="00705F9B" w:rsidRDefault="00BD4A09" w:rsidP="00BD4A09">
            <w:pPr>
              <w:jc w:val="center"/>
            </w:pPr>
            <w:r w:rsidRPr="00705F9B">
              <w:t>47</w:t>
            </w:r>
          </w:p>
        </w:tc>
        <w:tc>
          <w:tcPr>
            <w:tcW w:w="1056" w:type="pct"/>
            <w:vAlign w:val="center"/>
          </w:tcPr>
          <w:p w:rsidR="00BD4A09" w:rsidRPr="00705F9B" w:rsidRDefault="00BD4A09" w:rsidP="00BD4A09">
            <w:pPr>
              <w:jc w:val="center"/>
            </w:pPr>
            <w:r w:rsidRPr="00705F9B">
              <w:t>54,7</w:t>
            </w:r>
          </w:p>
        </w:tc>
      </w:tr>
      <w:tr w:rsidR="00BD4A09" w:rsidRPr="00634251" w:rsidTr="00BD4A09">
        <w:tc>
          <w:tcPr>
            <w:tcW w:w="774" w:type="pct"/>
            <w:tcBorders>
              <w:top w:val="single" w:sz="4" w:space="0" w:color="auto"/>
              <w:left w:val="single" w:sz="4" w:space="0" w:color="auto"/>
              <w:bottom w:val="single" w:sz="4" w:space="0" w:color="auto"/>
              <w:right w:val="single" w:sz="4" w:space="0" w:color="auto"/>
            </w:tcBorders>
            <w:vAlign w:val="center"/>
          </w:tcPr>
          <w:p w:rsidR="00BD4A09" w:rsidRPr="00634251" w:rsidRDefault="00BD4A09" w:rsidP="00BD4A09">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BD4A09" w:rsidRPr="00705F9B" w:rsidRDefault="00BD4A09" w:rsidP="00BD4A09">
            <w:pPr>
              <w:jc w:val="center"/>
            </w:pPr>
            <w:r w:rsidRPr="00705F9B">
              <w:t>58</w:t>
            </w:r>
          </w:p>
        </w:tc>
        <w:tc>
          <w:tcPr>
            <w:tcW w:w="1056" w:type="pct"/>
            <w:tcBorders>
              <w:top w:val="single" w:sz="4" w:space="0" w:color="auto"/>
              <w:left w:val="single" w:sz="4" w:space="0" w:color="auto"/>
              <w:bottom w:val="single" w:sz="4" w:space="0" w:color="auto"/>
              <w:right w:val="single" w:sz="4" w:space="0" w:color="auto"/>
            </w:tcBorders>
            <w:vAlign w:val="center"/>
          </w:tcPr>
          <w:p w:rsidR="00BD4A09" w:rsidRPr="00705F9B" w:rsidRDefault="00BD4A09" w:rsidP="00BD4A09">
            <w:pPr>
              <w:jc w:val="center"/>
            </w:pPr>
            <w:r w:rsidRPr="00705F9B">
              <w:t>50,4</w:t>
            </w:r>
          </w:p>
        </w:tc>
        <w:tc>
          <w:tcPr>
            <w:tcW w:w="353" w:type="pct"/>
            <w:tcBorders>
              <w:top w:val="single" w:sz="4" w:space="0" w:color="auto"/>
              <w:left w:val="single" w:sz="4" w:space="0" w:color="auto"/>
              <w:bottom w:val="single" w:sz="4" w:space="0" w:color="auto"/>
              <w:right w:val="single" w:sz="4" w:space="0" w:color="auto"/>
            </w:tcBorders>
            <w:vAlign w:val="center"/>
          </w:tcPr>
          <w:p w:rsidR="00BD4A09" w:rsidRPr="00705F9B" w:rsidRDefault="00BD4A09" w:rsidP="00BD4A09">
            <w:pPr>
              <w:jc w:val="center"/>
            </w:pPr>
            <w:r w:rsidRPr="00705F9B">
              <w:t>60</w:t>
            </w:r>
          </w:p>
        </w:tc>
        <w:tc>
          <w:tcPr>
            <w:tcW w:w="1056" w:type="pct"/>
            <w:tcBorders>
              <w:top w:val="single" w:sz="4" w:space="0" w:color="auto"/>
              <w:left w:val="single" w:sz="4" w:space="0" w:color="auto"/>
              <w:bottom w:val="single" w:sz="4" w:space="0" w:color="auto"/>
              <w:right w:val="single" w:sz="4" w:space="0" w:color="auto"/>
            </w:tcBorders>
            <w:vAlign w:val="center"/>
          </w:tcPr>
          <w:p w:rsidR="00BD4A09" w:rsidRPr="00705F9B" w:rsidRDefault="00BD4A09" w:rsidP="00BD4A09">
            <w:pPr>
              <w:jc w:val="center"/>
            </w:pPr>
            <w:r w:rsidRPr="00705F9B">
              <w:t>46,9</w:t>
            </w:r>
          </w:p>
        </w:tc>
        <w:tc>
          <w:tcPr>
            <w:tcW w:w="352" w:type="pct"/>
            <w:tcBorders>
              <w:top w:val="single" w:sz="4" w:space="0" w:color="auto"/>
              <w:left w:val="single" w:sz="4" w:space="0" w:color="auto"/>
              <w:bottom w:val="single" w:sz="4" w:space="0" w:color="auto"/>
              <w:right w:val="single" w:sz="4" w:space="0" w:color="auto"/>
            </w:tcBorders>
            <w:vAlign w:val="center"/>
          </w:tcPr>
          <w:p w:rsidR="00BD4A09" w:rsidRPr="00705F9B" w:rsidRDefault="00BD4A09" w:rsidP="00BD4A09">
            <w:pPr>
              <w:jc w:val="center"/>
            </w:pPr>
            <w:r w:rsidRPr="00705F9B">
              <w:t>39</w:t>
            </w:r>
          </w:p>
        </w:tc>
        <w:tc>
          <w:tcPr>
            <w:tcW w:w="1056" w:type="pct"/>
            <w:tcBorders>
              <w:top w:val="single" w:sz="4" w:space="0" w:color="auto"/>
              <w:left w:val="single" w:sz="4" w:space="0" w:color="auto"/>
              <w:bottom w:val="single" w:sz="4" w:space="0" w:color="auto"/>
              <w:right w:val="single" w:sz="4" w:space="0" w:color="auto"/>
            </w:tcBorders>
            <w:vAlign w:val="center"/>
          </w:tcPr>
          <w:p w:rsidR="00BD4A09" w:rsidRPr="00705F9B" w:rsidRDefault="00BD4A09" w:rsidP="00BD4A09">
            <w:pPr>
              <w:jc w:val="center"/>
            </w:pPr>
            <w:r w:rsidRPr="00705F9B">
              <w:t>45,3</w:t>
            </w:r>
          </w:p>
        </w:tc>
      </w:tr>
    </w:tbl>
    <w:p w:rsidR="00BC0F6A" w:rsidRPr="00FA4B3A" w:rsidRDefault="00BC0F6A" w:rsidP="00BC0F6A">
      <w:pPr>
        <w:ind w:left="568" w:hanging="568"/>
      </w:pPr>
    </w:p>
    <w:p w:rsidR="00BC0F6A" w:rsidRPr="00962B73" w:rsidRDefault="00962B73" w:rsidP="00962B73">
      <w:pPr>
        <w:rPr>
          <w:b/>
        </w:rPr>
      </w:pPr>
      <w:r>
        <w:rPr>
          <w:b/>
        </w:rPr>
        <w:t xml:space="preserve">8.1.3. </w:t>
      </w:r>
      <w:r w:rsidR="00BC0F6A" w:rsidRPr="00962B73">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BA5AB2">
        <w:t>2</w:t>
      </w:r>
      <w:r>
        <w:rPr>
          <w:noProof/>
        </w:rPr>
        <w:t>-</w:t>
      </w:r>
      <w:r w:rsidR="00833782">
        <w:rPr>
          <w:noProof/>
        </w:rPr>
        <w:t>8</w:t>
      </w:r>
      <w:r>
        <w:noBreakHyphen/>
      </w:r>
      <w:r w:rsidR="00B419A7">
        <w:rPr>
          <w:noProof/>
        </w:rPr>
        <w:t>3</w:t>
      </w: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1134"/>
        <w:gridCol w:w="1134"/>
        <w:gridCol w:w="1035"/>
      </w:tblGrid>
      <w:tr w:rsidR="00BD4A09" w:rsidRPr="00705F9B" w:rsidTr="00BD4A09">
        <w:tc>
          <w:tcPr>
            <w:tcW w:w="6663" w:type="dxa"/>
          </w:tcPr>
          <w:p w:rsidR="00BD4A09" w:rsidRPr="00705F9B" w:rsidRDefault="00BD4A09" w:rsidP="00BD4A09">
            <w:pPr>
              <w:contextualSpacing/>
            </w:pPr>
            <w:r w:rsidRPr="00705F9B">
              <w:t>Учебный год</w:t>
            </w:r>
          </w:p>
        </w:tc>
        <w:tc>
          <w:tcPr>
            <w:tcW w:w="1134" w:type="dxa"/>
            <w:vAlign w:val="center"/>
          </w:tcPr>
          <w:p w:rsidR="00BD4A09" w:rsidRPr="00705F9B" w:rsidRDefault="00BD4A09" w:rsidP="00BD4A09">
            <w:pPr>
              <w:jc w:val="center"/>
            </w:pPr>
            <w:r w:rsidRPr="00705F9B">
              <w:t>2018</w:t>
            </w:r>
          </w:p>
        </w:tc>
        <w:tc>
          <w:tcPr>
            <w:tcW w:w="1134" w:type="dxa"/>
            <w:vAlign w:val="center"/>
          </w:tcPr>
          <w:p w:rsidR="00BD4A09" w:rsidRPr="00705F9B" w:rsidRDefault="00BD4A09" w:rsidP="00BD4A09">
            <w:pPr>
              <w:jc w:val="center"/>
            </w:pPr>
            <w:r w:rsidRPr="00705F9B">
              <w:t>2019</w:t>
            </w:r>
          </w:p>
        </w:tc>
        <w:tc>
          <w:tcPr>
            <w:tcW w:w="1035" w:type="dxa"/>
            <w:vAlign w:val="center"/>
          </w:tcPr>
          <w:p w:rsidR="00BD4A09" w:rsidRPr="00705F9B" w:rsidRDefault="00BD4A09" w:rsidP="00BD4A09">
            <w:pPr>
              <w:jc w:val="center"/>
            </w:pPr>
            <w:r w:rsidRPr="00705F9B">
              <w:t>2020</w:t>
            </w:r>
          </w:p>
        </w:tc>
      </w:tr>
      <w:tr w:rsidR="00BD4A09" w:rsidRPr="00705F9B" w:rsidTr="00BD4A09">
        <w:tc>
          <w:tcPr>
            <w:tcW w:w="6663" w:type="dxa"/>
          </w:tcPr>
          <w:p w:rsidR="00BD4A09" w:rsidRPr="00BD4A09" w:rsidRDefault="00BD4A09" w:rsidP="00BD4A09">
            <w:pPr>
              <w:contextualSpacing/>
              <w:rPr>
                <w:b/>
              </w:rPr>
            </w:pPr>
            <w:r w:rsidRPr="00BD4A09">
              <w:rPr>
                <w:b/>
              </w:rPr>
              <w:t>Всего участников ЕГЭ по предмету</w:t>
            </w:r>
          </w:p>
        </w:tc>
        <w:tc>
          <w:tcPr>
            <w:tcW w:w="1134" w:type="dxa"/>
            <w:vAlign w:val="center"/>
          </w:tcPr>
          <w:p w:rsidR="00BD4A09" w:rsidRPr="00705F9B" w:rsidRDefault="00BD4A09" w:rsidP="00BD4A09">
            <w:pPr>
              <w:jc w:val="center"/>
            </w:pPr>
            <w:r w:rsidRPr="00705F9B">
              <w:t>115</w:t>
            </w:r>
          </w:p>
        </w:tc>
        <w:tc>
          <w:tcPr>
            <w:tcW w:w="1134" w:type="dxa"/>
            <w:vAlign w:val="center"/>
          </w:tcPr>
          <w:p w:rsidR="00BD4A09" w:rsidRPr="00705F9B" w:rsidRDefault="00BD4A09" w:rsidP="00BD4A09">
            <w:pPr>
              <w:jc w:val="center"/>
            </w:pPr>
            <w:r w:rsidRPr="00705F9B">
              <w:t>128</w:t>
            </w:r>
          </w:p>
        </w:tc>
        <w:tc>
          <w:tcPr>
            <w:tcW w:w="1035" w:type="dxa"/>
            <w:vAlign w:val="center"/>
          </w:tcPr>
          <w:p w:rsidR="00BD4A09" w:rsidRPr="00705F9B" w:rsidRDefault="00BD4A09" w:rsidP="00BD4A09">
            <w:pPr>
              <w:jc w:val="center"/>
            </w:pPr>
            <w:r w:rsidRPr="00705F9B">
              <w:t>86</w:t>
            </w:r>
          </w:p>
        </w:tc>
      </w:tr>
      <w:tr w:rsidR="00BD4A09" w:rsidRPr="00705F9B" w:rsidTr="00BD4A09">
        <w:trPr>
          <w:trHeight w:val="545"/>
        </w:trPr>
        <w:tc>
          <w:tcPr>
            <w:tcW w:w="6663" w:type="dxa"/>
          </w:tcPr>
          <w:p w:rsidR="00BD4A09" w:rsidRPr="00705F9B" w:rsidRDefault="00BD4A09" w:rsidP="00BD4A09">
            <w:pPr>
              <w:contextualSpacing/>
            </w:pPr>
            <w:r w:rsidRPr="00705F9B">
              <w:t>Из них:</w:t>
            </w:r>
          </w:p>
          <w:p w:rsidR="00BD4A09" w:rsidRPr="00705F9B" w:rsidRDefault="00BD4A09" w:rsidP="00BD4A09">
            <w:r w:rsidRPr="00705F9B">
              <w:t>Выпускников общеобразовательных организаций текущего года</w:t>
            </w:r>
          </w:p>
        </w:tc>
        <w:tc>
          <w:tcPr>
            <w:tcW w:w="1134" w:type="dxa"/>
            <w:vAlign w:val="center"/>
          </w:tcPr>
          <w:p w:rsidR="00BD4A09" w:rsidRPr="00705F9B" w:rsidRDefault="00BD4A09" w:rsidP="00BD4A09">
            <w:pPr>
              <w:jc w:val="center"/>
            </w:pPr>
            <w:r w:rsidRPr="00705F9B">
              <w:t>107</w:t>
            </w:r>
          </w:p>
        </w:tc>
        <w:tc>
          <w:tcPr>
            <w:tcW w:w="1134" w:type="dxa"/>
            <w:vAlign w:val="center"/>
          </w:tcPr>
          <w:p w:rsidR="00BD4A09" w:rsidRPr="00705F9B" w:rsidRDefault="00BD4A09" w:rsidP="00BD4A09">
            <w:pPr>
              <w:jc w:val="center"/>
            </w:pPr>
            <w:r w:rsidRPr="00705F9B">
              <w:t>111</w:t>
            </w:r>
          </w:p>
        </w:tc>
        <w:tc>
          <w:tcPr>
            <w:tcW w:w="1035" w:type="dxa"/>
            <w:vAlign w:val="center"/>
          </w:tcPr>
          <w:p w:rsidR="00BD4A09" w:rsidRPr="00705F9B" w:rsidRDefault="00BD4A09" w:rsidP="00BD4A09">
            <w:pPr>
              <w:jc w:val="center"/>
            </w:pPr>
            <w:r w:rsidRPr="00705F9B">
              <w:t>79</w:t>
            </w:r>
          </w:p>
        </w:tc>
      </w:tr>
      <w:tr w:rsidR="00BD4A09" w:rsidRPr="00705F9B" w:rsidTr="00BD4A09">
        <w:tc>
          <w:tcPr>
            <w:tcW w:w="6663" w:type="dxa"/>
          </w:tcPr>
          <w:p w:rsidR="00BD4A09" w:rsidRPr="00705F9B" w:rsidRDefault="00BD4A09" w:rsidP="00BD4A09">
            <w:r w:rsidRPr="00705F9B">
              <w:t>Выпускников прошлых лет</w:t>
            </w:r>
          </w:p>
        </w:tc>
        <w:tc>
          <w:tcPr>
            <w:tcW w:w="1134" w:type="dxa"/>
            <w:vAlign w:val="center"/>
          </w:tcPr>
          <w:p w:rsidR="00BD4A09" w:rsidRPr="00705F9B" w:rsidRDefault="00BD4A09" w:rsidP="00BD4A09">
            <w:pPr>
              <w:jc w:val="center"/>
            </w:pPr>
            <w:r w:rsidRPr="00705F9B">
              <w:t>5</w:t>
            </w:r>
          </w:p>
        </w:tc>
        <w:tc>
          <w:tcPr>
            <w:tcW w:w="1134" w:type="dxa"/>
            <w:vAlign w:val="center"/>
          </w:tcPr>
          <w:p w:rsidR="00BD4A09" w:rsidRPr="00705F9B" w:rsidRDefault="00BD4A09" w:rsidP="00BD4A09">
            <w:pPr>
              <w:jc w:val="center"/>
            </w:pPr>
            <w:r w:rsidRPr="00705F9B">
              <w:t>14</w:t>
            </w:r>
          </w:p>
        </w:tc>
        <w:tc>
          <w:tcPr>
            <w:tcW w:w="1035" w:type="dxa"/>
            <w:vAlign w:val="center"/>
          </w:tcPr>
          <w:p w:rsidR="00BD4A09" w:rsidRPr="00705F9B" w:rsidRDefault="00BD4A09" w:rsidP="00BD4A09">
            <w:pPr>
              <w:jc w:val="center"/>
            </w:pPr>
            <w:r w:rsidRPr="00705F9B">
              <w:t>5</w:t>
            </w:r>
          </w:p>
        </w:tc>
      </w:tr>
      <w:tr w:rsidR="00BD4A09" w:rsidRPr="00705F9B" w:rsidTr="00BD4A09">
        <w:tc>
          <w:tcPr>
            <w:tcW w:w="6663" w:type="dxa"/>
          </w:tcPr>
          <w:p w:rsidR="00BD4A09" w:rsidRPr="00705F9B" w:rsidRDefault="00BD4A09" w:rsidP="00BD4A09">
            <w:pPr>
              <w:contextualSpacing/>
            </w:pPr>
            <w:r w:rsidRPr="00705F9B">
              <w:t>Выпускников, не завершивших среднее (полное) общее образование (не прошедших ГИА)</w:t>
            </w:r>
          </w:p>
        </w:tc>
        <w:tc>
          <w:tcPr>
            <w:tcW w:w="1134" w:type="dxa"/>
            <w:vAlign w:val="center"/>
          </w:tcPr>
          <w:p w:rsidR="00BD4A09" w:rsidRPr="00705F9B" w:rsidRDefault="00BD4A09" w:rsidP="00BD4A09">
            <w:pPr>
              <w:jc w:val="center"/>
            </w:pPr>
            <w:r w:rsidRPr="00705F9B">
              <w:t>0</w:t>
            </w:r>
          </w:p>
        </w:tc>
        <w:tc>
          <w:tcPr>
            <w:tcW w:w="1134" w:type="dxa"/>
            <w:vAlign w:val="center"/>
          </w:tcPr>
          <w:p w:rsidR="00BD4A09" w:rsidRPr="00705F9B" w:rsidRDefault="00BD4A09" w:rsidP="00BD4A09">
            <w:pPr>
              <w:jc w:val="center"/>
            </w:pPr>
            <w:r w:rsidRPr="00705F9B">
              <w:t>0</w:t>
            </w:r>
          </w:p>
        </w:tc>
        <w:tc>
          <w:tcPr>
            <w:tcW w:w="1035" w:type="dxa"/>
            <w:vAlign w:val="center"/>
          </w:tcPr>
          <w:p w:rsidR="00BD4A09" w:rsidRPr="00705F9B" w:rsidRDefault="00BD4A09" w:rsidP="00BD4A09">
            <w:pPr>
              <w:jc w:val="center"/>
            </w:pPr>
            <w:r w:rsidRPr="00705F9B">
              <w:t>0</w:t>
            </w:r>
          </w:p>
        </w:tc>
      </w:tr>
      <w:tr w:rsidR="00BD4A09" w:rsidRPr="00705F9B" w:rsidTr="00BD4A09">
        <w:tc>
          <w:tcPr>
            <w:tcW w:w="6663" w:type="dxa"/>
          </w:tcPr>
          <w:p w:rsidR="00BD4A09" w:rsidRPr="00705F9B" w:rsidRDefault="00BD4A09" w:rsidP="00BD4A09">
            <w:pPr>
              <w:contextualSpacing/>
            </w:pPr>
            <w:r w:rsidRPr="00705F9B">
              <w:t>Обучающихся образовательных организаций среднего профессионального образования</w:t>
            </w:r>
          </w:p>
        </w:tc>
        <w:tc>
          <w:tcPr>
            <w:tcW w:w="1134" w:type="dxa"/>
            <w:vAlign w:val="center"/>
          </w:tcPr>
          <w:p w:rsidR="00BD4A09" w:rsidRPr="00705F9B" w:rsidRDefault="00BD4A09" w:rsidP="00BD4A09">
            <w:pPr>
              <w:jc w:val="center"/>
            </w:pPr>
            <w:r w:rsidRPr="00705F9B">
              <w:t>1</w:t>
            </w:r>
          </w:p>
        </w:tc>
        <w:tc>
          <w:tcPr>
            <w:tcW w:w="1134" w:type="dxa"/>
            <w:vAlign w:val="center"/>
          </w:tcPr>
          <w:p w:rsidR="00BD4A09" w:rsidRPr="00705F9B" w:rsidRDefault="00BD4A09" w:rsidP="00BD4A09">
            <w:pPr>
              <w:jc w:val="center"/>
            </w:pPr>
            <w:r w:rsidRPr="00705F9B">
              <w:t>3</w:t>
            </w:r>
          </w:p>
        </w:tc>
        <w:tc>
          <w:tcPr>
            <w:tcW w:w="1035" w:type="dxa"/>
            <w:vAlign w:val="center"/>
          </w:tcPr>
          <w:p w:rsidR="00BD4A09" w:rsidRPr="00705F9B" w:rsidRDefault="00BD4A09" w:rsidP="00BD4A09">
            <w:pPr>
              <w:jc w:val="center"/>
            </w:pPr>
            <w:r w:rsidRPr="00705F9B">
              <w:t>2</w:t>
            </w:r>
          </w:p>
        </w:tc>
      </w:tr>
      <w:tr w:rsidR="00BD4A09" w:rsidRPr="00705F9B" w:rsidTr="00BD4A09">
        <w:tc>
          <w:tcPr>
            <w:tcW w:w="6663" w:type="dxa"/>
          </w:tcPr>
          <w:p w:rsidR="00BD4A09" w:rsidRPr="00705F9B" w:rsidRDefault="00BD4A09" w:rsidP="00BD4A09">
            <w:pPr>
              <w:contextualSpacing/>
            </w:pPr>
            <w:r w:rsidRPr="00705F9B">
              <w:t>Участников с ограниченными возможностями здоровья</w:t>
            </w:r>
          </w:p>
        </w:tc>
        <w:tc>
          <w:tcPr>
            <w:tcW w:w="1134" w:type="dxa"/>
            <w:vAlign w:val="center"/>
          </w:tcPr>
          <w:p w:rsidR="00BD4A09" w:rsidRPr="00705F9B" w:rsidRDefault="00BD4A09" w:rsidP="00BD4A09">
            <w:pPr>
              <w:jc w:val="center"/>
            </w:pPr>
            <w:r w:rsidRPr="00705F9B">
              <w:t>0</w:t>
            </w:r>
          </w:p>
        </w:tc>
        <w:tc>
          <w:tcPr>
            <w:tcW w:w="1134" w:type="dxa"/>
            <w:vAlign w:val="center"/>
          </w:tcPr>
          <w:p w:rsidR="00BD4A09" w:rsidRPr="00705F9B" w:rsidRDefault="00BD4A09" w:rsidP="00BD4A09">
            <w:pPr>
              <w:jc w:val="center"/>
            </w:pPr>
            <w:r w:rsidRPr="00705F9B">
              <w:t>0</w:t>
            </w:r>
          </w:p>
        </w:tc>
        <w:tc>
          <w:tcPr>
            <w:tcW w:w="1035" w:type="dxa"/>
            <w:vAlign w:val="center"/>
          </w:tcPr>
          <w:p w:rsidR="00BD4A09" w:rsidRPr="00705F9B" w:rsidRDefault="00BD4A09" w:rsidP="00BD4A09">
            <w:pPr>
              <w:jc w:val="center"/>
            </w:pPr>
            <w:r w:rsidRPr="00705F9B">
              <w:t>0</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962B73" w:rsidRDefault="00962B73" w:rsidP="00962B73">
      <w:pPr>
        <w:rPr>
          <w:b/>
        </w:rPr>
      </w:pPr>
      <w:r w:rsidRPr="00962B73">
        <w:rPr>
          <w:b/>
        </w:rPr>
        <w:t xml:space="preserve">8.1.4. </w:t>
      </w:r>
      <w:r w:rsidR="00BC0F6A" w:rsidRPr="00962B73">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BA5AB2">
        <w:t>2</w:t>
      </w:r>
      <w:r>
        <w:rPr>
          <w:noProof/>
        </w:rPr>
        <w:t>-</w:t>
      </w:r>
      <w:r w:rsidR="00833782">
        <w:rPr>
          <w:noProof/>
        </w:rPr>
        <w:t>8</w:t>
      </w:r>
      <w:r>
        <w:noBreakHyphen/>
      </w:r>
      <w:r w:rsidR="00B419A7">
        <w:rPr>
          <w:noProof/>
        </w:rPr>
        <w:t>4</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993"/>
        <w:gridCol w:w="1134"/>
        <w:gridCol w:w="1099"/>
      </w:tblGrid>
      <w:tr w:rsidR="00BD4A09" w:rsidRPr="00705F9B" w:rsidTr="00BD4A09">
        <w:tc>
          <w:tcPr>
            <w:tcW w:w="6663" w:type="dxa"/>
          </w:tcPr>
          <w:p w:rsidR="00BD4A09" w:rsidRPr="00705F9B" w:rsidRDefault="00BD4A09" w:rsidP="00BD4A09">
            <w:pPr>
              <w:contextualSpacing/>
            </w:pPr>
            <w:r w:rsidRPr="00705F9B">
              <w:t>Учебный год</w:t>
            </w:r>
          </w:p>
        </w:tc>
        <w:tc>
          <w:tcPr>
            <w:tcW w:w="993" w:type="dxa"/>
          </w:tcPr>
          <w:p w:rsidR="00BD4A09" w:rsidRPr="00705F9B" w:rsidRDefault="00BD4A09" w:rsidP="00BD4A09">
            <w:pPr>
              <w:contextualSpacing/>
              <w:jc w:val="center"/>
            </w:pPr>
            <w:r w:rsidRPr="00705F9B">
              <w:t>2018</w:t>
            </w:r>
          </w:p>
        </w:tc>
        <w:tc>
          <w:tcPr>
            <w:tcW w:w="1134" w:type="dxa"/>
          </w:tcPr>
          <w:p w:rsidR="00BD4A09" w:rsidRPr="00705F9B" w:rsidRDefault="00BD4A09" w:rsidP="00BD4A09">
            <w:pPr>
              <w:contextualSpacing/>
              <w:jc w:val="center"/>
            </w:pPr>
            <w:r w:rsidRPr="00705F9B">
              <w:t>2019</w:t>
            </w:r>
          </w:p>
        </w:tc>
        <w:tc>
          <w:tcPr>
            <w:tcW w:w="1099" w:type="dxa"/>
          </w:tcPr>
          <w:p w:rsidR="00BD4A09" w:rsidRPr="00705F9B" w:rsidRDefault="00BD4A09" w:rsidP="00BD4A09">
            <w:pPr>
              <w:contextualSpacing/>
              <w:jc w:val="center"/>
            </w:pPr>
            <w:r w:rsidRPr="00705F9B">
              <w:t>2020</w:t>
            </w:r>
          </w:p>
        </w:tc>
      </w:tr>
      <w:tr w:rsidR="00BD4A09" w:rsidRPr="00705F9B" w:rsidTr="00BD4A09">
        <w:tc>
          <w:tcPr>
            <w:tcW w:w="6663" w:type="dxa"/>
          </w:tcPr>
          <w:p w:rsidR="00BD4A09" w:rsidRPr="00705F9B" w:rsidRDefault="00BD4A09" w:rsidP="00BD4A09">
            <w:pPr>
              <w:contextualSpacing/>
            </w:pPr>
            <w:r w:rsidRPr="00705F9B">
              <w:t>Всего участников ЕГЭ по предмету</w:t>
            </w:r>
          </w:p>
        </w:tc>
        <w:tc>
          <w:tcPr>
            <w:tcW w:w="993" w:type="dxa"/>
            <w:vAlign w:val="center"/>
          </w:tcPr>
          <w:p w:rsidR="00BD4A09" w:rsidRPr="00705F9B" w:rsidRDefault="00BD4A09" w:rsidP="00BD4A09">
            <w:pPr>
              <w:contextualSpacing/>
              <w:jc w:val="center"/>
            </w:pPr>
            <w:r w:rsidRPr="00705F9B">
              <w:t>115</w:t>
            </w:r>
          </w:p>
        </w:tc>
        <w:tc>
          <w:tcPr>
            <w:tcW w:w="1134" w:type="dxa"/>
            <w:vAlign w:val="center"/>
          </w:tcPr>
          <w:p w:rsidR="00BD4A09" w:rsidRPr="00705F9B" w:rsidRDefault="00BD4A09" w:rsidP="00BD4A09">
            <w:pPr>
              <w:contextualSpacing/>
              <w:jc w:val="center"/>
            </w:pPr>
            <w:r w:rsidRPr="00705F9B">
              <w:t>128</w:t>
            </w:r>
          </w:p>
        </w:tc>
        <w:tc>
          <w:tcPr>
            <w:tcW w:w="1099" w:type="dxa"/>
            <w:vAlign w:val="center"/>
          </w:tcPr>
          <w:p w:rsidR="00BD4A09" w:rsidRPr="00705F9B" w:rsidRDefault="00BD4A09" w:rsidP="00BD4A09">
            <w:pPr>
              <w:contextualSpacing/>
              <w:jc w:val="center"/>
            </w:pPr>
            <w:r w:rsidRPr="00705F9B">
              <w:t>86</w:t>
            </w:r>
          </w:p>
        </w:tc>
      </w:tr>
      <w:tr w:rsidR="00BD4A09" w:rsidRPr="00705F9B" w:rsidTr="00BD4A09">
        <w:tc>
          <w:tcPr>
            <w:tcW w:w="6663" w:type="dxa"/>
          </w:tcPr>
          <w:p w:rsidR="00BD4A09" w:rsidRPr="00705F9B" w:rsidRDefault="00BD4A09" w:rsidP="00BD4A09">
            <w:pPr>
              <w:contextualSpacing/>
            </w:pPr>
            <w:r w:rsidRPr="00705F9B">
              <w:t>Из них:</w:t>
            </w:r>
          </w:p>
          <w:p w:rsidR="00BD4A09" w:rsidRPr="00705F9B" w:rsidRDefault="00BD4A09" w:rsidP="00BD4A09">
            <w:pPr>
              <w:numPr>
                <w:ilvl w:val="0"/>
                <w:numId w:val="2"/>
              </w:numPr>
              <w:contextualSpacing/>
              <w:rPr>
                <w:lang w:eastAsia="en-US"/>
              </w:rPr>
            </w:pPr>
            <w:r w:rsidRPr="00705F9B">
              <w:rPr>
                <w:lang w:eastAsia="en-US"/>
              </w:rPr>
              <w:t>Выпускники средних общеобразовательных школ</w:t>
            </w:r>
          </w:p>
        </w:tc>
        <w:tc>
          <w:tcPr>
            <w:tcW w:w="993" w:type="dxa"/>
            <w:vAlign w:val="center"/>
          </w:tcPr>
          <w:p w:rsidR="00BD4A09" w:rsidRPr="00705F9B" w:rsidRDefault="00BD4A09" w:rsidP="00BD4A09">
            <w:pPr>
              <w:jc w:val="center"/>
              <w:rPr>
                <w:lang w:eastAsia="en-US"/>
              </w:rPr>
            </w:pPr>
            <w:r w:rsidRPr="00705F9B">
              <w:rPr>
                <w:lang w:eastAsia="en-US"/>
              </w:rPr>
              <w:t>89</w:t>
            </w:r>
          </w:p>
        </w:tc>
        <w:tc>
          <w:tcPr>
            <w:tcW w:w="1134" w:type="dxa"/>
            <w:vAlign w:val="center"/>
          </w:tcPr>
          <w:p w:rsidR="00BD4A09" w:rsidRPr="00705F9B" w:rsidRDefault="00BD4A09" w:rsidP="00BD4A09">
            <w:pPr>
              <w:jc w:val="center"/>
              <w:rPr>
                <w:lang w:eastAsia="en-US"/>
              </w:rPr>
            </w:pPr>
            <w:r w:rsidRPr="00705F9B">
              <w:rPr>
                <w:lang w:eastAsia="en-US"/>
              </w:rPr>
              <w:t>98</w:t>
            </w:r>
          </w:p>
        </w:tc>
        <w:tc>
          <w:tcPr>
            <w:tcW w:w="1099" w:type="dxa"/>
            <w:vAlign w:val="center"/>
          </w:tcPr>
          <w:p w:rsidR="00BD4A09" w:rsidRPr="00705F9B" w:rsidRDefault="00BD4A09" w:rsidP="00BD4A09">
            <w:pPr>
              <w:jc w:val="center"/>
              <w:rPr>
                <w:lang w:eastAsia="en-US"/>
              </w:rPr>
            </w:pPr>
            <w:r w:rsidRPr="00705F9B">
              <w:rPr>
                <w:lang w:eastAsia="en-US"/>
              </w:rPr>
              <w:t>72</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Выпускники средних общеобразовательных школ с углубленным изучением отдельных предметов</w:t>
            </w:r>
          </w:p>
        </w:tc>
        <w:tc>
          <w:tcPr>
            <w:tcW w:w="993" w:type="dxa"/>
            <w:vAlign w:val="center"/>
          </w:tcPr>
          <w:p w:rsidR="00BD4A09" w:rsidRPr="00705F9B" w:rsidRDefault="00BD4A09" w:rsidP="00BD4A09">
            <w:pPr>
              <w:jc w:val="center"/>
              <w:rPr>
                <w:lang w:eastAsia="en-US"/>
              </w:rPr>
            </w:pPr>
            <w:r w:rsidRPr="00705F9B">
              <w:rPr>
                <w:lang w:eastAsia="en-US"/>
              </w:rPr>
              <w:t>9</w:t>
            </w:r>
          </w:p>
        </w:tc>
        <w:tc>
          <w:tcPr>
            <w:tcW w:w="1134" w:type="dxa"/>
            <w:vAlign w:val="center"/>
          </w:tcPr>
          <w:p w:rsidR="00BD4A09" w:rsidRPr="00705F9B" w:rsidRDefault="00BD4A09" w:rsidP="00BD4A09">
            <w:pPr>
              <w:jc w:val="center"/>
              <w:rPr>
                <w:lang w:eastAsia="en-US"/>
              </w:rPr>
            </w:pPr>
            <w:r w:rsidRPr="00705F9B">
              <w:rPr>
                <w:lang w:eastAsia="en-US"/>
              </w:rPr>
              <w:t>5</w:t>
            </w:r>
          </w:p>
        </w:tc>
        <w:tc>
          <w:tcPr>
            <w:tcW w:w="1099" w:type="dxa"/>
            <w:vAlign w:val="center"/>
          </w:tcPr>
          <w:p w:rsidR="00BD4A09" w:rsidRPr="00705F9B" w:rsidRDefault="00BD4A09" w:rsidP="00BD4A09">
            <w:pPr>
              <w:jc w:val="center"/>
              <w:rPr>
                <w:lang w:eastAsia="en-US"/>
              </w:rPr>
            </w:pPr>
            <w:r w:rsidRPr="00705F9B">
              <w:rPr>
                <w:lang w:eastAsia="en-US"/>
              </w:rPr>
              <w:t>2</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Выпускники гимназий</w:t>
            </w:r>
          </w:p>
        </w:tc>
        <w:tc>
          <w:tcPr>
            <w:tcW w:w="993" w:type="dxa"/>
            <w:vAlign w:val="center"/>
          </w:tcPr>
          <w:p w:rsidR="00BD4A09" w:rsidRPr="00705F9B" w:rsidRDefault="00BD4A09" w:rsidP="00BD4A09">
            <w:pPr>
              <w:jc w:val="center"/>
              <w:rPr>
                <w:lang w:eastAsia="en-US"/>
              </w:rPr>
            </w:pPr>
            <w:r w:rsidRPr="00705F9B">
              <w:rPr>
                <w:lang w:eastAsia="en-US"/>
              </w:rPr>
              <w:t>3</w:t>
            </w:r>
          </w:p>
        </w:tc>
        <w:tc>
          <w:tcPr>
            <w:tcW w:w="1134" w:type="dxa"/>
            <w:vAlign w:val="center"/>
          </w:tcPr>
          <w:p w:rsidR="00BD4A09" w:rsidRPr="00705F9B" w:rsidRDefault="00BD4A09" w:rsidP="00BD4A09">
            <w:pPr>
              <w:jc w:val="center"/>
              <w:rPr>
                <w:lang w:eastAsia="en-US"/>
              </w:rPr>
            </w:pPr>
            <w:r w:rsidRPr="00705F9B">
              <w:rPr>
                <w:lang w:eastAsia="en-US"/>
              </w:rPr>
              <w:t>4</w:t>
            </w:r>
          </w:p>
        </w:tc>
        <w:tc>
          <w:tcPr>
            <w:tcW w:w="1099" w:type="dxa"/>
            <w:vAlign w:val="center"/>
          </w:tcPr>
          <w:p w:rsidR="00BD4A09" w:rsidRPr="00705F9B" w:rsidRDefault="00BD4A09" w:rsidP="00BD4A09">
            <w:pPr>
              <w:jc w:val="center"/>
              <w:rPr>
                <w:lang w:eastAsia="en-US"/>
              </w:rPr>
            </w:pPr>
            <w:r w:rsidRPr="00705F9B">
              <w:rPr>
                <w:lang w:eastAsia="en-US"/>
              </w:rPr>
              <w:t>4</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Выпускники лицеев</w:t>
            </w:r>
          </w:p>
        </w:tc>
        <w:tc>
          <w:tcPr>
            <w:tcW w:w="993" w:type="dxa"/>
            <w:vAlign w:val="center"/>
          </w:tcPr>
          <w:p w:rsidR="00BD4A09" w:rsidRPr="00705F9B" w:rsidRDefault="00BD4A09" w:rsidP="00BD4A09">
            <w:pPr>
              <w:jc w:val="center"/>
              <w:rPr>
                <w:lang w:eastAsia="en-US"/>
              </w:rPr>
            </w:pPr>
            <w:r w:rsidRPr="00705F9B">
              <w:rPr>
                <w:lang w:eastAsia="en-US"/>
              </w:rPr>
              <w:t>8</w:t>
            </w:r>
          </w:p>
        </w:tc>
        <w:tc>
          <w:tcPr>
            <w:tcW w:w="1134" w:type="dxa"/>
            <w:vAlign w:val="center"/>
          </w:tcPr>
          <w:p w:rsidR="00BD4A09" w:rsidRPr="00705F9B" w:rsidRDefault="00BD4A09" w:rsidP="00BD4A09">
            <w:pPr>
              <w:jc w:val="center"/>
              <w:rPr>
                <w:lang w:eastAsia="en-US"/>
              </w:rPr>
            </w:pPr>
            <w:r w:rsidRPr="00705F9B">
              <w:rPr>
                <w:lang w:eastAsia="en-US"/>
              </w:rPr>
              <w:t>4</w:t>
            </w:r>
          </w:p>
        </w:tc>
        <w:tc>
          <w:tcPr>
            <w:tcW w:w="1099" w:type="dxa"/>
            <w:vAlign w:val="center"/>
          </w:tcPr>
          <w:p w:rsidR="00BD4A09" w:rsidRPr="00705F9B" w:rsidRDefault="00BD4A09" w:rsidP="00BD4A09">
            <w:pPr>
              <w:jc w:val="center"/>
              <w:rPr>
                <w:lang w:eastAsia="en-US"/>
              </w:rPr>
            </w:pPr>
            <w:r w:rsidRPr="00705F9B">
              <w:rPr>
                <w:lang w:eastAsia="en-US"/>
              </w:rPr>
              <w:t>1</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t>Выпускники средних общеобразовательных школ-интернатов</w:t>
            </w:r>
          </w:p>
        </w:tc>
        <w:tc>
          <w:tcPr>
            <w:tcW w:w="993" w:type="dxa"/>
            <w:vAlign w:val="center"/>
          </w:tcPr>
          <w:p w:rsidR="00BD4A09" w:rsidRPr="00705F9B" w:rsidRDefault="00BD4A09" w:rsidP="00BD4A09">
            <w:pPr>
              <w:jc w:val="center"/>
              <w:rPr>
                <w:lang w:eastAsia="en-US"/>
              </w:rPr>
            </w:pPr>
            <w:r w:rsidRPr="00705F9B">
              <w:rPr>
                <w:lang w:eastAsia="en-US"/>
              </w:rPr>
              <w:t>0</w:t>
            </w:r>
          </w:p>
        </w:tc>
        <w:tc>
          <w:tcPr>
            <w:tcW w:w="1134" w:type="dxa"/>
            <w:vAlign w:val="center"/>
          </w:tcPr>
          <w:p w:rsidR="00BD4A09" w:rsidRPr="00705F9B" w:rsidRDefault="00BD4A09" w:rsidP="00BD4A09">
            <w:pPr>
              <w:jc w:val="center"/>
              <w:rPr>
                <w:lang w:eastAsia="en-US"/>
              </w:rPr>
            </w:pPr>
            <w:r w:rsidRPr="00705F9B">
              <w:rPr>
                <w:lang w:eastAsia="en-US"/>
              </w:rPr>
              <w:t>0</w:t>
            </w:r>
          </w:p>
        </w:tc>
        <w:tc>
          <w:tcPr>
            <w:tcW w:w="1099" w:type="dxa"/>
            <w:vAlign w:val="center"/>
          </w:tcPr>
          <w:p w:rsidR="00BD4A09" w:rsidRPr="00705F9B" w:rsidRDefault="00BD4A09" w:rsidP="00BD4A09">
            <w:pPr>
              <w:jc w:val="center"/>
              <w:rPr>
                <w:lang w:eastAsia="en-US"/>
              </w:rPr>
            </w:pPr>
            <w:r w:rsidRPr="00705F9B">
              <w:rPr>
                <w:lang w:eastAsia="en-US"/>
              </w:rPr>
              <w:t>0</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Выпускники кадетских школ-интернатов</w:t>
            </w:r>
          </w:p>
        </w:tc>
        <w:tc>
          <w:tcPr>
            <w:tcW w:w="993" w:type="dxa"/>
            <w:vAlign w:val="center"/>
          </w:tcPr>
          <w:p w:rsidR="00BD4A09" w:rsidRPr="00705F9B" w:rsidRDefault="00BD4A09" w:rsidP="00BD4A09">
            <w:pPr>
              <w:jc w:val="center"/>
              <w:rPr>
                <w:lang w:eastAsia="en-US"/>
              </w:rPr>
            </w:pPr>
            <w:r w:rsidRPr="00705F9B">
              <w:rPr>
                <w:lang w:eastAsia="en-US"/>
              </w:rPr>
              <w:t>0</w:t>
            </w:r>
          </w:p>
        </w:tc>
        <w:tc>
          <w:tcPr>
            <w:tcW w:w="1134" w:type="dxa"/>
            <w:vAlign w:val="center"/>
          </w:tcPr>
          <w:p w:rsidR="00BD4A09" w:rsidRPr="00705F9B" w:rsidRDefault="00BD4A09" w:rsidP="00BD4A09">
            <w:pPr>
              <w:jc w:val="center"/>
              <w:rPr>
                <w:lang w:eastAsia="en-US"/>
              </w:rPr>
            </w:pPr>
            <w:r w:rsidRPr="00705F9B">
              <w:rPr>
                <w:lang w:eastAsia="en-US"/>
              </w:rPr>
              <w:t>0</w:t>
            </w:r>
          </w:p>
        </w:tc>
        <w:tc>
          <w:tcPr>
            <w:tcW w:w="1099" w:type="dxa"/>
            <w:vAlign w:val="center"/>
          </w:tcPr>
          <w:p w:rsidR="00BD4A09" w:rsidRPr="00705F9B" w:rsidRDefault="00BD4A09" w:rsidP="00BD4A09">
            <w:pPr>
              <w:jc w:val="center"/>
              <w:rPr>
                <w:lang w:eastAsia="en-US"/>
              </w:rPr>
            </w:pPr>
            <w:r w:rsidRPr="00705F9B">
              <w:rPr>
                <w:lang w:eastAsia="en-US"/>
              </w:rPr>
              <w:t>0</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 xml:space="preserve">Выпускники Вечерних (сменных) </w:t>
            </w:r>
            <w:r w:rsidRPr="00705F9B">
              <w:rPr>
                <w:lang w:eastAsia="en-US"/>
              </w:rPr>
              <w:lastRenderedPageBreak/>
              <w:t>общеобразовательных школ</w:t>
            </w:r>
          </w:p>
        </w:tc>
        <w:tc>
          <w:tcPr>
            <w:tcW w:w="993" w:type="dxa"/>
            <w:vAlign w:val="center"/>
          </w:tcPr>
          <w:p w:rsidR="00BD4A09" w:rsidRPr="00705F9B" w:rsidRDefault="00BD4A09" w:rsidP="00BD4A09">
            <w:pPr>
              <w:jc w:val="center"/>
              <w:rPr>
                <w:lang w:eastAsia="en-US"/>
              </w:rPr>
            </w:pPr>
            <w:r w:rsidRPr="00705F9B">
              <w:rPr>
                <w:lang w:eastAsia="en-US"/>
              </w:rPr>
              <w:lastRenderedPageBreak/>
              <w:t>0</w:t>
            </w:r>
          </w:p>
        </w:tc>
        <w:tc>
          <w:tcPr>
            <w:tcW w:w="1134" w:type="dxa"/>
            <w:vAlign w:val="center"/>
          </w:tcPr>
          <w:p w:rsidR="00BD4A09" w:rsidRPr="00705F9B" w:rsidRDefault="00BD4A09" w:rsidP="00BD4A09">
            <w:pPr>
              <w:jc w:val="center"/>
              <w:rPr>
                <w:lang w:eastAsia="en-US"/>
              </w:rPr>
            </w:pPr>
            <w:r w:rsidRPr="00705F9B">
              <w:rPr>
                <w:lang w:eastAsia="en-US"/>
              </w:rPr>
              <w:t>0</w:t>
            </w:r>
          </w:p>
        </w:tc>
        <w:tc>
          <w:tcPr>
            <w:tcW w:w="1099" w:type="dxa"/>
            <w:vAlign w:val="center"/>
          </w:tcPr>
          <w:p w:rsidR="00BD4A09" w:rsidRPr="00705F9B" w:rsidRDefault="00BD4A09" w:rsidP="00BD4A09">
            <w:pPr>
              <w:jc w:val="center"/>
              <w:rPr>
                <w:lang w:eastAsia="en-US"/>
              </w:rPr>
            </w:pPr>
            <w:r w:rsidRPr="00705F9B">
              <w:rPr>
                <w:lang w:eastAsia="en-US"/>
              </w:rPr>
              <w:t>0</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lastRenderedPageBreak/>
              <w:t>Выпускники открытых (сменных) общеобразовательных школ</w:t>
            </w:r>
          </w:p>
        </w:tc>
        <w:tc>
          <w:tcPr>
            <w:tcW w:w="993" w:type="dxa"/>
            <w:vAlign w:val="center"/>
          </w:tcPr>
          <w:p w:rsidR="00BD4A09" w:rsidRPr="00705F9B" w:rsidRDefault="00BD4A09" w:rsidP="00BD4A09">
            <w:pPr>
              <w:jc w:val="center"/>
              <w:rPr>
                <w:lang w:eastAsia="en-US"/>
              </w:rPr>
            </w:pPr>
            <w:r w:rsidRPr="00705F9B">
              <w:rPr>
                <w:lang w:eastAsia="en-US"/>
              </w:rPr>
              <w:t>0</w:t>
            </w:r>
          </w:p>
        </w:tc>
        <w:tc>
          <w:tcPr>
            <w:tcW w:w="1134" w:type="dxa"/>
            <w:vAlign w:val="center"/>
          </w:tcPr>
          <w:p w:rsidR="00BD4A09" w:rsidRPr="00705F9B" w:rsidRDefault="00BD4A09" w:rsidP="00BD4A09">
            <w:pPr>
              <w:jc w:val="center"/>
              <w:rPr>
                <w:lang w:eastAsia="en-US"/>
              </w:rPr>
            </w:pPr>
            <w:r w:rsidRPr="00705F9B">
              <w:rPr>
                <w:lang w:eastAsia="en-US"/>
              </w:rPr>
              <w:t>0</w:t>
            </w:r>
          </w:p>
        </w:tc>
        <w:tc>
          <w:tcPr>
            <w:tcW w:w="1099" w:type="dxa"/>
            <w:vAlign w:val="center"/>
          </w:tcPr>
          <w:p w:rsidR="00BD4A09" w:rsidRPr="00705F9B" w:rsidRDefault="00BD4A09" w:rsidP="00BD4A09">
            <w:pPr>
              <w:jc w:val="center"/>
              <w:rPr>
                <w:lang w:eastAsia="en-US"/>
              </w:rPr>
            </w:pPr>
            <w:r w:rsidRPr="00705F9B">
              <w:rPr>
                <w:lang w:eastAsia="en-US"/>
              </w:rPr>
              <w:t>0</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Выпускники техникумов</w:t>
            </w:r>
          </w:p>
        </w:tc>
        <w:tc>
          <w:tcPr>
            <w:tcW w:w="993" w:type="dxa"/>
            <w:vAlign w:val="center"/>
          </w:tcPr>
          <w:p w:rsidR="00BD4A09" w:rsidRPr="00705F9B" w:rsidRDefault="00BD4A09" w:rsidP="00BD4A09">
            <w:pPr>
              <w:jc w:val="center"/>
              <w:rPr>
                <w:lang w:eastAsia="en-US"/>
              </w:rPr>
            </w:pPr>
            <w:r w:rsidRPr="00705F9B">
              <w:rPr>
                <w:lang w:eastAsia="en-US"/>
              </w:rPr>
              <w:t>0</w:t>
            </w:r>
          </w:p>
        </w:tc>
        <w:tc>
          <w:tcPr>
            <w:tcW w:w="1134" w:type="dxa"/>
            <w:vAlign w:val="center"/>
          </w:tcPr>
          <w:p w:rsidR="00BD4A09" w:rsidRPr="00705F9B" w:rsidRDefault="00BD4A09" w:rsidP="00BD4A09">
            <w:pPr>
              <w:jc w:val="center"/>
              <w:rPr>
                <w:lang w:eastAsia="en-US"/>
              </w:rPr>
            </w:pPr>
            <w:r w:rsidRPr="00705F9B">
              <w:rPr>
                <w:lang w:eastAsia="en-US"/>
              </w:rPr>
              <w:t>0</w:t>
            </w:r>
          </w:p>
        </w:tc>
        <w:tc>
          <w:tcPr>
            <w:tcW w:w="1099" w:type="dxa"/>
            <w:vAlign w:val="center"/>
          </w:tcPr>
          <w:p w:rsidR="00BD4A09" w:rsidRPr="00705F9B" w:rsidRDefault="00BD4A09" w:rsidP="00BD4A09">
            <w:pPr>
              <w:jc w:val="center"/>
              <w:rPr>
                <w:lang w:eastAsia="en-US"/>
              </w:rPr>
            </w:pPr>
            <w:r w:rsidRPr="00705F9B">
              <w:rPr>
                <w:lang w:eastAsia="en-US"/>
              </w:rPr>
              <w:t>0</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Выпускники колледжей</w:t>
            </w:r>
          </w:p>
        </w:tc>
        <w:tc>
          <w:tcPr>
            <w:tcW w:w="993" w:type="dxa"/>
            <w:vAlign w:val="center"/>
          </w:tcPr>
          <w:p w:rsidR="00BD4A09" w:rsidRPr="00705F9B" w:rsidRDefault="00BD4A09" w:rsidP="00BD4A09">
            <w:pPr>
              <w:jc w:val="center"/>
              <w:rPr>
                <w:lang w:eastAsia="en-US"/>
              </w:rPr>
            </w:pPr>
            <w:r w:rsidRPr="00705F9B">
              <w:rPr>
                <w:lang w:eastAsia="en-US"/>
              </w:rPr>
              <w:t>0</w:t>
            </w:r>
          </w:p>
        </w:tc>
        <w:tc>
          <w:tcPr>
            <w:tcW w:w="1134" w:type="dxa"/>
            <w:vAlign w:val="center"/>
          </w:tcPr>
          <w:p w:rsidR="00BD4A09" w:rsidRPr="00705F9B" w:rsidRDefault="00BD4A09" w:rsidP="00BD4A09">
            <w:pPr>
              <w:jc w:val="center"/>
              <w:rPr>
                <w:lang w:eastAsia="en-US"/>
              </w:rPr>
            </w:pPr>
            <w:r w:rsidRPr="00705F9B">
              <w:rPr>
                <w:lang w:eastAsia="en-US"/>
              </w:rPr>
              <w:t>0</w:t>
            </w:r>
          </w:p>
        </w:tc>
        <w:tc>
          <w:tcPr>
            <w:tcW w:w="1099" w:type="dxa"/>
            <w:vAlign w:val="center"/>
          </w:tcPr>
          <w:p w:rsidR="00BD4A09" w:rsidRPr="00705F9B" w:rsidRDefault="00BD4A09" w:rsidP="00BD4A09">
            <w:pPr>
              <w:jc w:val="center"/>
              <w:rPr>
                <w:lang w:eastAsia="en-US"/>
              </w:rPr>
            </w:pPr>
            <w:r w:rsidRPr="00705F9B">
              <w:rPr>
                <w:lang w:eastAsia="en-US"/>
              </w:rPr>
              <w:t>0</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Выпускники университетов</w:t>
            </w:r>
          </w:p>
        </w:tc>
        <w:tc>
          <w:tcPr>
            <w:tcW w:w="993" w:type="dxa"/>
            <w:vAlign w:val="center"/>
          </w:tcPr>
          <w:p w:rsidR="00BD4A09" w:rsidRPr="00705F9B" w:rsidRDefault="00BD4A09" w:rsidP="00BD4A09">
            <w:pPr>
              <w:jc w:val="center"/>
              <w:rPr>
                <w:lang w:eastAsia="en-US"/>
              </w:rPr>
            </w:pPr>
            <w:r w:rsidRPr="00705F9B">
              <w:rPr>
                <w:lang w:eastAsia="en-US"/>
              </w:rPr>
              <w:t>0</w:t>
            </w:r>
          </w:p>
        </w:tc>
        <w:tc>
          <w:tcPr>
            <w:tcW w:w="1134" w:type="dxa"/>
            <w:vAlign w:val="center"/>
          </w:tcPr>
          <w:p w:rsidR="00BD4A09" w:rsidRPr="00705F9B" w:rsidRDefault="00BD4A09" w:rsidP="00BD4A09">
            <w:pPr>
              <w:jc w:val="center"/>
              <w:rPr>
                <w:lang w:eastAsia="en-US"/>
              </w:rPr>
            </w:pPr>
            <w:r w:rsidRPr="00705F9B">
              <w:rPr>
                <w:lang w:eastAsia="en-US"/>
              </w:rPr>
              <w:t>0</w:t>
            </w:r>
          </w:p>
        </w:tc>
        <w:tc>
          <w:tcPr>
            <w:tcW w:w="1099" w:type="dxa"/>
            <w:vAlign w:val="center"/>
          </w:tcPr>
          <w:p w:rsidR="00BD4A09" w:rsidRPr="00705F9B" w:rsidRDefault="00BD4A09" w:rsidP="00BD4A09">
            <w:pPr>
              <w:jc w:val="center"/>
              <w:rPr>
                <w:lang w:eastAsia="en-US"/>
              </w:rPr>
            </w:pPr>
            <w:r w:rsidRPr="00705F9B">
              <w:rPr>
                <w:lang w:eastAsia="en-US"/>
              </w:rPr>
              <w:t>0</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Выпускники академий</w:t>
            </w:r>
          </w:p>
        </w:tc>
        <w:tc>
          <w:tcPr>
            <w:tcW w:w="993" w:type="dxa"/>
            <w:vAlign w:val="center"/>
          </w:tcPr>
          <w:p w:rsidR="00BD4A09" w:rsidRPr="00705F9B" w:rsidRDefault="00BD4A09" w:rsidP="00BD4A09">
            <w:pPr>
              <w:jc w:val="center"/>
              <w:rPr>
                <w:lang w:eastAsia="en-US"/>
              </w:rPr>
            </w:pPr>
            <w:r w:rsidRPr="00705F9B">
              <w:rPr>
                <w:lang w:eastAsia="en-US"/>
              </w:rPr>
              <w:t>0</w:t>
            </w:r>
          </w:p>
        </w:tc>
        <w:tc>
          <w:tcPr>
            <w:tcW w:w="1134" w:type="dxa"/>
            <w:vAlign w:val="center"/>
          </w:tcPr>
          <w:p w:rsidR="00BD4A09" w:rsidRPr="00705F9B" w:rsidRDefault="00BD4A09" w:rsidP="00BD4A09">
            <w:pPr>
              <w:jc w:val="center"/>
              <w:rPr>
                <w:lang w:eastAsia="en-US"/>
              </w:rPr>
            </w:pPr>
            <w:r w:rsidRPr="00705F9B">
              <w:rPr>
                <w:lang w:eastAsia="en-US"/>
              </w:rPr>
              <w:t>0</w:t>
            </w:r>
          </w:p>
        </w:tc>
        <w:tc>
          <w:tcPr>
            <w:tcW w:w="1099" w:type="dxa"/>
            <w:vAlign w:val="center"/>
          </w:tcPr>
          <w:p w:rsidR="00BD4A09" w:rsidRPr="00705F9B" w:rsidRDefault="00BD4A09" w:rsidP="00BD4A09">
            <w:pPr>
              <w:jc w:val="center"/>
              <w:rPr>
                <w:lang w:eastAsia="en-US"/>
              </w:rPr>
            </w:pPr>
            <w:r w:rsidRPr="00705F9B">
              <w:rPr>
                <w:lang w:eastAsia="en-US"/>
              </w:rPr>
              <w:t>0</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t>Выпускники институтов</w:t>
            </w:r>
          </w:p>
        </w:tc>
        <w:tc>
          <w:tcPr>
            <w:tcW w:w="993" w:type="dxa"/>
            <w:vAlign w:val="center"/>
          </w:tcPr>
          <w:p w:rsidR="00BD4A09" w:rsidRPr="00705F9B" w:rsidRDefault="00BD4A09" w:rsidP="00BD4A09">
            <w:pPr>
              <w:jc w:val="center"/>
              <w:rPr>
                <w:lang w:eastAsia="en-US"/>
              </w:rPr>
            </w:pPr>
            <w:r w:rsidRPr="00705F9B">
              <w:rPr>
                <w:lang w:eastAsia="en-US"/>
              </w:rPr>
              <w:t>0</w:t>
            </w:r>
          </w:p>
        </w:tc>
        <w:tc>
          <w:tcPr>
            <w:tcW w:w="1134" w:type="dxa"/>
            <w:vAlign w:val="center"/>
          </w:tcPr>
          <w:p w:rsidR="00BD4A09" w:rsidRPr="00705F9B" w:rsidRDefault="00BD4A09" w:rsidP="00BD4A09">
            <w:pPr>
              <w:jc w:val="center"/>
              <w:rPr>
                <w:lang w:eastAsia="en-US"/>
              </w:rPr>
            </w:pPr>
            <w:r w:rsidRPr="00705F9B">
              <w:rPr>
                <w:lang w:eastAsia="en-US"/>
              </w:rPr>
              <w:t>0</w:t>
            </w:r>
          </w:p>
        </w:tc>
        <w:tc>
          <w:tcPr>
            <w:tcW w:w="1099" w:type="dxa"/>
            <w:vAlign w:val="center"/>
          </w:tcPr>
          <w:p w:rsidR="00BD4A09" w:rsidRPr="00705F9B" w:rsidRDefault="00BD4A09" w:rsidP="00BD4A09">
            <w:pPr>
              <w:jc w:val="center"/>
              <w:rPr>
                <w:lang w:eastAsia="en-US"/>
              </w:rPr>
            </w:pPr>
            <w:r w:rsidRPr="00705F9B">
              <w:rPr>
                <w:lang w:eastAsia="en-US"/>
              </w:rPr>
              <w:t>0</w:t>
            </w:r>
          </w:p>
        </w:tc>
      </w:tr>
      <w:tr w:rsidR="00BD4A09" w:rsidRPr="00705F9B" w:rsidTr="00BD4A09">
        <w:tc>
          <w:tcPr>
            <w:tcW w:w="6663" w:type="dxa"/>
          </w:tcPr>
          <w:p w:rsidR="00BD4A09" w:rsidRPr="00705F9B" w:rsidRDefault="00BD4A09" w:rsidP="00BD4A09">
            <w:pPr>
              <w:numPr>
                <w:ilvl w:val="0"/>
                <w:numId w:val="2"/>
              </w:numPr>
              <w:contextualSpacing/>
              <w:rPr>
                <w:lang w:eastAsia="en-US"/>
              </w:rPr>
            </w:pPr>
            <w:r w:rsidRPr="00705F9B">
              <w:rPr>
                <w:lang w:eastAsia="en-US"/>
              </w:rPr>
              <w:t>Иное</w:t>
            </w:r>
          </w:p>
        </w:tc>
        <w:tc>
          <w:tcPr>
            <w:tcW w:w="993" w:type="dxa"/>
            <w:vAlign w:val="center"/>
          </w:tcPr>
          <w:p w:rsidR="00BD4A09" w:rsidRPr="00705F9B" w:rsidRDefault="00BD4A09" w:rsidP="00BD4A09">
            <w:pPr>
              <w:contextualSpacing/>
              <w:jc w:val="center"/>
            </w:pPr>
            <w:r w:rsidRPr="00705F9B">
              <w:t>6</w:t>
            </w:r>
          </w:p>
        </w:tc>
        <w:tc>
          <w:tcPr>
            <w:tcW w:w="1134" w:type="dxa"/>
            <w:vAlign w:val="center"/>
          </w:tcPr>
          <w:p w:rsidR="00BD4A09" w:rsidRPr="00705F9B" w:rsidRDefault="00BD4A09" w:rsidP="00BD4A09">
            <w:pPr>
              <w:contextualSpacing/>
              <w:jc w:val="center"/>
            </w:pPr>
            <w:r w:rsidRPr="00705F9B">
              <w:t>17</w:t>
            </w:r>
          </w:p>
        </w:tc>
        <w:tc>
          <w:tcPr>
            <w:tcW w:w="1099" w:type="dxa"/>
            <w:vAlign w:val="center"/>
          </w:tcPr>
          <w:p w:rsidR="00BD4A09" w:rsidRPr="00705F9B" w:rsidRDefault="00BD4A09" w:rsidP="00BD4A09">
            <w:pPr>
              <w:contextualSpacing/>
              <w:jc w:val="center"/>
            </w:pPr>
            <w:r w:rsidRPr="00705F9B">
              <w:t>7</w:t>
            </w:r>
          </w:p>
        </w:tc>
      </w:tr>
    </w:tbl>
    <w:p w:rsidR="00BC0F6A" w:rsidRPr="00962B73" w:rsidRDefault="00962B73" w:rsidP="00962B73">
      <w:pPr>
        <w:rPr>
          <w:b/>
        </w:rPr>
      </w:pPr>
      <w:r>
        <w:rPr>
          <w:b/>
        </w:rPr>
        <w:t xml:space="preserve">8.1.5. </w:t>
      </w:r>
      <w:r w:rsidR="00BC0F6A" w:rsidRPr="00962B73">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BA5AB2">
        <w:t>2</w:t>
      </w:r>
      <w:r>
        <w:rPr>
          <w:noProof/>
        </w:rPr>
        <w:t>-</w:t>
      </w:r>
      <w:r w:rsidR="00833782">
        <w:rPr>
          <w:noProof/>
        </w:rPr>
        <w:t>8</w:t>
      </w:r>
      <w:r>
        <w:noBreakHyphen/>
      </w:r>
      <w:r w:rsidR="00B419A7">
        <w:rPr>
          <w:noProof/>
        </w:rPr>
        <w:t>5</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0"/>
        <w:gridCol w:w="1134"/>
        <w:gridCol w:w="851"/>
        <w:gridCol w:w="1134"/>
        <w:gridCol w:w="850"/>
        <w:gridCol w:w="1134"/>
        <w:gridCol w:w="851"/>
      </w:tblGrid>
      <w:tr w:rsidR="00BD0561" w:rsidRPr="00BD0561" w:rsidTr="00BD0561">
        <w:tc>
          <w:tcPr>
            <w:tcW w:w="3970" w:type="dxa"/>
            <w:vAlign w:val="center"/>
          </w:tcPr>
          <w:p w:rsidR="00BD0561" w:rsidRPr="00BD0561" w:rsidRDefault="00BD0561" w:rsidP="00BD0561">
            <w:pPr>
              <w:contextualSpacing/>
              <w:jc w:val="center"/>
              <w:rPr>
                <w:lang w:eastAsia="en-US"/>
              </w:rPr>
            </w:pPr>
          </w:p>
        </w:tc>
        <w:tc>
          <w:tcPr>
            <w:tcW w:w="1985" w:type="dxa"/>
            <w:gridSpan w:val="2"/>
            <w:vAlign w:val="center"/>
          </w:tcPr>
          <w:p w:rsidR="00BD0561" w:rsidRPr="00BD0561" w:rsidRDefault="00BD0561" w:rsidP="00BD0561">
            <w:pPr>
              <w:contextualSpacing/>
              <w:jc w:val="center"/>
              <w:rPr>
                <w:lang w:eastAsia="en-US"/>
              </w:rPr>
            </w:pPr>
            <w:r w:rsidRPr="00BD0561">
              <w:rPr>
                <w:lang w:eastAsia="en-US"/>
              </w:rPr>
              <w:t>2018</w:t>
            </w:r>
          </w:p>
        </w:tc>
        <w:tc>
          <w:tcPr>
            <w:tcW w:w="1984" w:type="dxa"/>
            <w:gridSpan w:val="2"/>
            <w:vAlign w:val="center"/>
          </w:tcPr>
          <w:p w:rsidR="00BD0561" w:rsidRPr="00BD0561" w:rsidRDefault="00BD0561" w:rsidP="00BD0561">
            <w:pPr>
              <w:contextualSpacing/>
              <w:jc w:val="center"/>
              <w:rPr>
                <w:lang w:eastAsia="en-US"/>
              </w:rPr>
            </w:pPr>
            <w:r w:rsidRPr="00BD0561">
              <w:rPr>
                <w:lang w:eastAsia="en-US"/>
              </w:rPr>
              <w:t>2019</w:t>
            </w:r>
          </w:p>
        </w:tc>
        <w:tc>
          <w:tcPr>
            <w:tcW w:w="1985" w:type="dxa"/>
            <w:gridSpan w:val="2"/>
            <w:vAlign w:val="center"/>
          </w:tcPr>
          <w:p w:rsidR="00BD0561" w:rsidRPr="00BD0561" w:rsidRDefault="00BD0561" w:rsidP="00BD0561">
            <w:pPr>
              <w:contextualSpacing/>
              <w:jc w:val="center"/>
              <w:rPr>
                <w:lang w:eastAsia="en-US"/>
              </w:rPr>
            </w:pPr>
            <w:r w:rsidRPr="00BD0561">
              <w:rPr>
                <w:lang w:eastAsia="en-US"/>
              </w:rPr>
              <w:t>2020</w:t>
            </w:r>
          </w:p>
        </w:tc>
      </w:tr>
      <w:tr w:rsidR="00BD0561" w:rsidRPr="00BD0561" w:rsidTr="00BD0561">
        <w:trPr>
          <w:cantSplit/>
          <w:trHeight w:val="2282"/>
        </w:trPr>
        <w:tc>
          <w:tcPr>
            <w:tcW w:w="3970" w:type="dxa"/>
            <w:vAlign w:val="center"/>
          </w:tcPr>
          <w:p w:rsidR="00BD0561" w:rsidRPr="00BD0561" w:rsidRDefault="00BD0561" w:rsidP="00BD0561">
            <w:pPr>
              <w:contextualSpacing/>
              <w:jc w:val="center"/>
              <w:rPr>
                <w:lang w:eastAsia="en-US"/>
              </w:rPr>
            </w:pPr>
            <w:r w:rsidRPr="00BD0561">
              <w:rPr>
                <w:lang w:eastAsia="en-US"/>
              </w:rPr>
              <w:t>МСУ</w:t>
            </w:r>
          </w:p>
        </w:tc>
        <w:tc>
          <w:tcPr>
            <w:tcW w:w="1134" w:type="dxa"/>
            <w:textDirection w:val="btLr"/>
            <w:vAlign w:val="center"/>
          </w:tcPr>
          <w:p w:rsidR="00BD0561" w:rsidRPr="00BD0561" w:rsidRDefault="00BD0561" w:rsidP="00BD0561">
            <w:pPr>
              <w:ind w:left="113" w:right="113"/>
              <w:contextualSpacing/>
              <w:jc w:val="center"/>
              <w:rPr>
                <w:lang w:eastAsia="en-US"/>
              </w:rPr>
            </w:pPr>
            <w:r w:rsidRPr="00BD0561">
              <w:rPr>
                <w:lang w:eastAsia="en-US"/>
              </w:rPr>
              <w:t>Количество участников ЕГЭ по учебному  предмету</w:t>
            </w:r>
          </w:p>
        </w:tc>
        <w:tc>
          <w:tcPr>
            <w:tcW w:w="851" w:type="dxa"/>
            <w:textDirection w:val="btLr"/>
            <w:vAlign w:val="center"/>
          </w:tcPr>
          <w:p w:rsidR="00BD0561" w:rsidRPr="00BD0561" w:rsidRDefault="00BD0561" w:rsidP="00BD0561">
            <w:pPr>
              <w:ind w:left="113" w:right="113"/>
              <w:contextualSpacing/>
              <w:jc w:val="center"/>
              <w:rPr>
                <w:lang w:eastAsia="en-US"/>
              </w:rPr>
            </w:pPr>
            <w:r w:rsidRPr="00BD0561">
              <w:rPr>
                <w:lang w:eastAsia="en-US"/>
              </w:rPr>
              <w:t>% от общего числа участников в регионе</w:t>
            </w:r>
          </w:p>
        </w:tc>
        <w:tc>
          <w:tcPr>
            <w:tcW w:w="1134" w:type="dxa"/>
            <w:textDirection w:val="btLr"/>
            <w:vAlign w:val="center"/>
          </w:tcPr>
          <w:p w:rsidR="00BD0561" w:rsidRPr="00BD0561" w:rsidRDefault="00BD0561" w:rsidP="00BD0561">
            <w:pPr>
              <w:ind w:left="113" w:right="113"/>
              <w:contextualSpacing/>
              <w:jc w:val="center"/>
              <w:rPr>
                <w:lang w:eastAsia="en-US"/>
              </w:rPr>
            </w:pPr>
            <w:r w:rsidRPr="00BD0561">
              <w:rPr>
                <w:lang w:eastAsia="en-US"/>
              </w:rPr>
              <w:t>Количество участников ЕГЭ по учебному  предмету</w:t>
            </w:r>
          </w:p>
        </w:tc>
        <w:tc>
          <w:tcPr>
            <w:tcW w:w="850" w:type="dxa"/>
            <w:textDirection w:val="btLr"/>
            <w:vAlign w:val="center"/>
          </w:tcPr>
          <w:p w:rsidR="00BD0561" w:rsidRPr="00BD0561" w:rsidRDefault="00BD0561" w:rsidP="00BD0561">
            <w:pPr>
              <w:ind w:left="113" w:right="113"/>
              <w:contextualSpacing/>
              <w:jc w:val="center"/>
              <w:rPr>
                <w:lang w:eastAsia="en-US"/>
              </w:rPr>
            </w:pPr>
            <w:r w:rsidRPr="00BD0561">
              <w:rPr>
                <w:lang w:eastAsia="en-US"/>
              </w:rPr>
              <w:t>% от общего числа участников в регионе</w:t>
            </w:r>
          </w:p>
        </w:tc>
        <w:tc>
          <w:tcPr>
            <w:tcW w:w="1134" w:type="dxa"/>
            <w:textDirection w:val="btLr"/>
            <w:vAlign w:val="center"/>
          </w:tcPr>
          <w:p w:rsidR="00BD0561" w:rsidRPr="00BD0561" w:rsidRDefault="00BD0561" w:rsidP="00BD0561">
            <w:pPr>
              <w:ind w:left="113" w:right="113"/>
              <w:contextualSpacing/>
              <w:jc w:val="center"/>
              <w:rPr>
                <w:lang w:eastAsia="en-US"/>
              </w:rPr>
            </w:pPr>
            <w:r w:rsidRPr="00BD0561">
              <w:rPr>
                <w:lang w:eastAsia="en-US"/>
              </w:rPr>
              <w:t>Количество участников ЕГЭ по учебному  предмету</w:t>
            </w:r>
          </w:p>
        </w:tc>
        <w:tc>
          <w:tcPr>
            <w:tcW w:w="851" w:type="dxa"/>
            <w:textDirection w:val="btLr"/>
            <w:vAlign w:val="center"/>
          </w:tcPr>
          <w:p w:rsidR="00BD0561" w:rsidRPr="00BD0561" w:rsidRDefault="00BD0561" w:rsidP="00BD0561">
            <w:pPr>
              <w:ind w:left="113" w:right="113"/>
              <w:contextualSpacing/>
              <w:jc w:val="center"/>
              <w:rPr>
                <w:lang w:eastAsia="en-US"/>
              </w:rPr>
            </w:pPr>
            <w:r w:rsidRPr="00BD0561">
              <w:rPr>
                <w:lang w:eastAsia="en-US"/>
              </w:rPr>
              <w:t>% от общего числа участников в регионе</w:t>
            </w:r>
          </w:p>
        </w:tc>
      </w:tr>
      <w:tr w:rsidR="00BD0561" w:rsidRPr="00BD0561" w:rsidTr="00BD0561">
        <w:tc>
          <w:tcPr>
            <w:tcW w:w="3970" w:type="dxa"/>
          </w:tcPr>
          <w:p w:rsidR="00BD0561" w:rsidRPr="00BD0561" w:rsidRDefault="00BD0561" w:rsidP="00BD0561">
            <w:pPr>
              <w:contextualSpacing/>
              <w:jc w:val="both"/>
              <w:rPr>
                <w:lang w:eastAsia="en-US"/>
              </w:rPr>
            </w:pPr>
            <w:r w:rsidRPr="00BD0561">
              <w:rPr>
                <w:lang w:eastAsia="en-US"/>
              </w:rPr>
              <w:t>Большесельский МР</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1"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lang w:eastAsia="en-US"/>
              </w:rPr>
            </w:pPr>
            <w:r w:rsidRPr="00BD0561">
              <w:rPr>
                <w:lang w:eastAsia="en-US"/>
              </w:rPr>
              <w:t>1</w:t>
            </w:r>
          </w:p>
        </w:tc>
        <w:tc>
          <w:tcPr>
            <w:tcW w:w="850" w:type="dxa"/>
            <w:vAlign w:val="center"/>
          </w:tcPr>
          <w:p w:rsidR="00BD0561" w:rsidRPr="00BD0561" w:rsidRDefault="00BD0561" w:rsidP="00BD0561">
            <w:pPr>
              <w:jc w:val="center"/>
              <w:rPr>
                <w:lang w:eastAsia="en-US"/>
              </w:rPr>
            </w:pPr>
            <w:r w:rsidRPr="00BD0561">
              <w:rPr>
                <w:lang w:eastAsia="en-US"/>
              </w:rPr>
              <w:t>0,8</w:t>
            </w:r>
          </w:p>
        </w:tc>
        <w:tc>
          <w:tcPr>
            <w:tcW w:w="1134" w:type="dxa"/>
            <w:vAlign w:val="center"/>
          </w:tcPr>
          <w:p w:rsidR="00BD0561" w:rsidRPr="00BD0561" w:rsidRDefault="00BD0561" w:rsidP="00BD0561">
            <w:pPr>
              <w:jc w:val="center"/>
              <w:rPr>
                <w:color w:val="000000"/>
              </w:rPr>
            </w:pPr>
            <w:r w:rsidRPr="00BD0561">
              <w:rPr>
                <w:color w:val="000000"/>
              </w:rPr>
              <w:t>2</w:t>
            </w:r>
          </w:p>
        </w:tc>
        <w:tc>
          <w:tcPr>
            <w:tcW w:w="851" w:type="dxa"/>
            <w:vAlign w:val="center"/>
          </w:tcPr>
          <w:p w:rsidR="00BD0561" w:rsidRPr="00BD0561" w:rsidRDefault="00BD0561" w:rsidP="00BD0561">
            <w:pPr>
              <w:jc w:val="center"/>
              <w:rPr>
                <w:color w:val="000000"/>
              </w:rPr>
            </w:pPr>
            <w:r w:rsidRPr="00BD0561">
              <w:rPr>
                <w:color w:val="000000"/>
              </w:rPr>
              <w:t>2,3</w:t>
            </w:r>
          </w:p>
        </w:tc>
      </w:tr>
      <w:tr w:rsidR="00BD0561" w:rsidRPr="00BD0561" w:rsidTr="00BD0561">
        <w:tc>
          <w:tcPr>
            <w:tcW w:w="3970" w:type="dxa"/>
          </w:tcPr>
          <w:p w:rsidR="00BD0561" w:rsidRPr="00BD0561" w:rsidRDefault="00BD0561" w:rsidP="00BD0561">
            <w:pPr>
              <w:contextualSpacing/>
              <w:jc w:val="both"/>
              <w:rPr>
                <w:lang w:eastAsia="en-US"/>
              </w:rPr>
            </w:pPr>
            <w:r w:rsidRPr="00BD0561">
              <w:rPr>
                <w:lang w:eastAsia="en-US"/>
              </w:rPr>
              <w:t>Борисоглебский МР</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1"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0"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color w:val="000000"/>
              </w:rPr>
            </w:pPr>
            <w:r w:rsidRPr="00BD0561">
              <w:rPr>
                <w:color w:val="000000"/>
              </w:rPr>
              <w:t>1</w:t>
            </w:r>
          </w:p>
        </w:tc>
        <w:tc>
          <w:tcPr>
            <w:tcW w:w="851" w:type="dxa"/>
            <w:vAlign w:val="center"/>
          </w:tcPr>
          <w:p w:rsidR="00BD0561" w:rsidRPr="00BD0561" w:rsidRDefault="00BD0561" w:rsidP="00BD0561">
            <w:pPr>
              <w:jc w:val="center"/>
              <w:rPr>
                <w:color w:val="000000"/>
              </w:rPr>
            </w:pPr>
            <w:r w:rsidRPr="00BD0561">
              <w:rPr>
                <w:color w:val="000000"/>
              </w:rPr>
              <w:t>1,2</w:t>
            </w:r>
          </w:p>
        </w:tc>
      </w:tr>
      <w:tr w:rsidR="00BD0561" w:rsidRPr="00BD0561" w:rsidTr="00BD0561">
        <w:tc>
          <w:tcPr>
            <w:tcW w:w="3970" w:type="dxa"/>
          </w:tcPr>
          <w:p w:rsidR="00BD0561" w:rsidRPr="00BD0561" w:rsidRDefault="00BD0561" w:rsidP="00BD0561">
            <w:pPr>
              <w:contextualSpacing/>
              <w:jc w:val="both"/>
              <w:rPr>
                <w:lang w:eastAsia="en-US"/>
              </w:rPr>
            </w:pPr>
            <w:r w:rsidRPr="00BD0561">
              <w:rPr>
                <w:lang w:eastAsia="en-US"/>
              </w:rPr>
              <w:t>Брейтовский МР</w:t>
            </w:r>
          </w:p>
        </w:tc>
        <w:tc>
          <w:tcPr>
            <w:tcW w:w="1134" w:type="dxa"/>
            <w:vAlign w:val="center"/>
          </w:tcPr>
          <w:p w:rsidR="00BD0561" w:rsidRPr="00BD0561" w:rsidRDefault="00BD0561" w:rsidP="00BD0561">
            <w:pPr>
              <w:jc w:val="center"/>
              <w:rPr>
                <w:lang w:eastAsia="en-US"/>
              </w:rPr>
            </w:pPr>
            <w:r w:rsidRPr="00BD0561">
              <w:rPr>
                <w:lang w:eastAsia="en-US"/>
              </w:rPr>
              <w:t>2</w:t>
            </w:r>
          </w:p>
        </w:tc>
        <w:tc>
          <w:tcPr>
            <w:tcW w:w="851" w:type="dxa"/>
            <w:vAlign w:val="center"/>
          </w:tcPr>
          <w:p w:rsidR="00BD0561" w:rsidRPr="00BD0561" w:rsidRDefault="00BD0561" w:rsidP="00BD0561">
            <w:pPr>
              <w:jc w:val="center"/>
              <w:rPr>
                <w:lang w:eastAsia="en-US"/>
              </w:rPr>
            </w:pPr>
            <w:r w:rsidRPr="00BD0561">
              <w:rPr>
                <w:lang w:eastAsia="en-US"/>
              </w:rPr>
              <w:t>1,7</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0"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color w:val="000000"/>
              </w:rPr>
            </w:pPr>
            <w:r w:rsidRPr="00BD0561">
              <w:rPr>
                <w:color w:val="000000"/>
              </w:rPr>
              <w:t>1</w:t>
            </w:r>
          </w:p>
        </w:tc>
        <w:tc>
          <w:tcPr>
            <w:tcW w:w="851" w:type="dxa"/>
            <w:vAlign w:val="center"/>
          </w:tcPr>
          <w:p w:rsidR="00BD0561" w:rsidRPr="00BD0561" w:rsidRDefault="00BD0561" w:rsidP="00BD0561">
            <w:pPr>
              <w:jc w:val="center"/>
              <w:rPr>
                <w:color w:val="000000"/>
              </w:rPr>
            </w:pPr>
            <w:r w:rsidRPr="00BD0561">
              <w:rPr>
                <w:color w:val="000000"/>
              </w:rPr>
              <w:t>1,2</w:t>
            </w:r>
          </w:p>
        </w:tc>
      </w:tr>
      <w:tr w:rsidR="00BD0561" w:rsidRPr="00BD0561" w:rsidTr="00BD0561">
        <w:tc>
          <w:tcPr>
            <w:tcW w:w="3970" w:type="dxa"/>
          </w:tcPr>
          <w:p w:rsidR="00BD0561" w:rsidRPr="00BD0561" w:rsidRDefault="00BD0561" w:rsidP="00BD0561">
            <w:pPr>
              <w:contextualSpacing/>
              <w:jc w:val="both"/>
              <w:rPr>
                <w:lang w:eastAsia="en-US"/>
              </w:rPr>
            </w:pPr>
            <w:r w:rsidRPr="00BD0561">
              <w:rPr>
                <w:lang w:eastAsia="en-US"/>
              </w:rPr>
              <w:t>г. Переславль-Залесский</w:t>
            </w:r>
          </w:p>
        </w:tc>
        <w:tc>
          <w:tcPr>
            <w:tcW w:w="1134" w:type="dxa"/>
            <w:vAlign w:val="center"/>
          </w:tcPr>
          <w:p w:rsidR="00BD0561" w:rsidRPr="00BD0561" w:rsidRDefault="00BD0561" w:rsidP="00BD0561">
            <w:pPr>
              <w:jc w:val="center"/>
              <w:rPr>
                <w:lang w:eastAsia="en-US"/>
              </w:rPr>
            </w:pPr>
            <w:r w:rsidRPr="00BD0561">
              <w:rPr>
                <w:lang w:eastAsia="en-US"/>
              </w:rPr>
              <w:t>10</w:t>
            </w:r>
          </w:p>
        </w:tc>
        <w:tc>
          <w:tcPr>
            <w:tcW w:w="851" w:type="dxa"/>
            <w:vAlign w:val="center"/>
          </w:tcPr>
          <w:p w:rsidR="00BD0561" w:rsidRPr="00BD0561" w:rsidRDefault="00BD0561" w:rsidP="00BD0561">
            <w:pPr>
              <w:jc w:val="center"/>
              <w:rPr>
                <w:lang w:eastAsia="en-US"/>
              </w:rPr>
            </w:pPr>
            <w:r w:rsidRPr="00BD0561">
              <w:rPr>
                <w:lang w:eastAsia="en-US"/>
              </w:rPr>
              <w:t>8,7</w:t>
            </w:r>
          </w:p>
        </w:tc>
        <w:tc>
          <w:tcPr>
            <w:tcW w:w="1134" w:type="dxa"/>
            <w:vAlign w:val="center"/>
          </w:tcPr>
          <w:p w:rsidR="00BD0561" w:rsidRPr="00BD0561" w:rsidRDefault="00BD0561" w:rsidP="00BD0561">
            <w:pPr>
              <w:jc w:val="center"/>
              <w:rPr>
                <w:lang w:eastAsia="en-US"/>
              </w:rPr>
            </w:pPr>
            <w:r w:rsidRPr="00BD0561">
              <w:rPr>
                <w:lang w:eastAsia="en-US"/>
              </w:rPr>
              <w:t>5</w:t>
            </w:r>
          </w:p>
        </w:tc>
        <w:tc>
          <w:tcPr>
            <w:tcW w:w="850" w:type="dxa"/>
            <w:vAlign w:val="center"/>
          </w:tcPr>
          <w:p w:rsidR="00BD0561" w:rsidRPr="00BD0561" w:rsidRDefault="00BD0561" w:rsidP="00BD0561">
            <w:pPr>
              <w:jc w:val="center"/>
              <w:rPr>
                <w:lang w:eastAsia="en-US"/>
              </w:rPr>
            </w:pPr>
            <w:r w:rsidRPr="00BD0561">
              <w:rPr>
                <w:lang w:eastAsia="en-US"/>
              </w:rPr>
              <w:t>3,9</w:t>
            </w:r>
          </w:p>
        </w:tc>
        <w:tc>
          <w:tcPr>
            <w:tcW w:w="1134" w:type="dxa"/>
            <w:vAlign w:val="center"/>
          </w:tcPr>
          <w:p w:rsidR="00BD0561" w:rsidRPr="00BD0561" w:rsidRDefault="00BD0561" w:rsidP="00BD0561">
            <w:pPr>
              <w:jc w:val="center"/>
              <w:rPr>
                <w:color w:val="000000"/>
              </w:rPr>
            </w:pPr>
            <w:r w:rsidRPr="00BD0561">
              <w:rPr>
                <w:color w:val="000000"/>
              </w:rPr>
              <w:t>3</w:t>
            </w:r>
          </w:p>
        </w:tc>
        <w:tc>
          <w:tcPr>
            <w:tcW w:w="851" w:type="dxa"/>
            <w:vAlign w:val="center"/>
          </w:tcPr>
          <w:p w:rsidR="00BD0561" w:rsidRPr="00BD0561" w:rsidRDefault="00BD0561" w:rsidP="00BD0561">
            <w:pPr>
              <w:jc w:val="center"/>
              <w:rPr>
                <w:color w:val="000000"/>
              </w:rPr>
            </w:pPr>
            <w:r w:rsidRPr="00BD0561">
              <w:rPr>
                <w:color w:val="000000"/>
              </w:rPr>
              <w:t>3,5</w:t>
            </w:r>
          </w:p>
        </w:tc>
      </w:tr>
      <w:tr w:rsidR="00BD0561" w:rsidRPr="00BD0561" w:rsidTr="00BD0561">
        <w:tc>
          <w:tcPr>
            <w:tcW w:w="3970" w:type="dxa"/>
          </w:tcPr>
          <w:p w:rsidR="00BD0561" w:rsidRPr="00BD0561" w:rsidRDefault="00BD0561" w:rsidP="00BD0561">
            <w:pPr>
              <w:contextualSpacing/>
              <w:jc w:val="both"/>
              <w:rPr>
                <w:lang w:eastAsia="en-US"/>
              </w:rPr>
            </w:pPr>
            <w:r w:rsidRPr="00BD0561">
              <w:rPr>
                <w:lang w:eastAsia="en-US"/>
              </w:rPr>
              <w:t>г. Рыбинск</w:t>
            </w:r>
          </w:p>
        </w:tc>
        <w:tc>
          <w:tcPr>
            <w:tcW w:w="1134" w:type="dxa"/>
            <w:vAlign w:val="center"/>
          </w:tcPr>
          <w:p w:rsidR="00BD0561" w:rsidRPr="00BD0561" w:rsidRDefault="00BD0561" w:rsidP="00BD0561">
            <w:pPr>
              <w:jc w:val="center"/>
              <w:rPr>
                <w:lang w:eastAsia="en-US"/>
              </w:rPr>
            </w:pPr>
            <w:r w:rsidRPr="00BD0561">
              <w:rPr>
                <w:lang w:eastAsia="en-US"/>
              </w:rPr>
              <w:t>15</w:t>
            </w:r>
          </w:p>
        </w:tc>
        <w:tc>
          <w:tcPr>
            <w:tcW w:w="851" w:type="dxa"/>
            <w:vAlign w:val="center"/>
          </w:tcPr>
          <w:p w:rsidR="00BD0561" w:rsidRPr="00BD0561" w:rsidRDefault="00BD0561" w:rsidP="00BD0561">
            <w:pPr>
              <w:jc w:val="center"/>
              <w:rPr>
                <w:lang w:eastAsia="en-US"/>
              </w:rPr>
            </w:pPr>
            <w:r w:rsidRPr="00BD0561">
              <w:rPr>
                <w:lang w:eastAsia="en-US"/>
              </w:rPr>
              <w:t>13,0</w:t>
            </w:r>
          </w:p>
        </w:tc>
        <w:tc>
          <w:tcPr>
            <w:tcW w:w="1134" w:type="dxa"/>
            <w:vAlign w:val="center"/>
          </w:tcPr>
          <w:p w:rsidR="00BD0561" w:rsidRPr="00BD0561" w:rsidRDefault="00BD0561" w:rsidP="00BD0561">
            <w:pPr>
              <w:jc w:val="center"/>
              <w:rPr>
                <w:lang w:eastAsia="en-US"/>
              </w:rPr>
            </w:pPr>
            <w:r w:rsidRPr="00BD0561">
              <w:rPr>
                <w:lang w:eastAsia="en-US"/>
              </w:rPr>
              <w:t>19</w:t>
            </w:r>
          </w:p>
        </w:tc>
        <w:tc>
          <w:tcPr>
            <w:tcW w:w="850" w:type="dxa"/>
            <w:vAlign w:val="center"/>
          </w:tcPr>
          <w:p w:rsidR="00BD0561" w:rsidRPr="00BD0561" w:rsidRDefault="00BD0561" w:rsidP="00BD0561">
            <w:pPr>
              <w:jc w:val="center"/>
              <w:rPr>
                <w:lang w:eastAsia="en-US"/>
              </w:rPr>
            </w:pPr>
            <w:r w:rsidRPr="00BD0561">
              <w:rPr>
                <w:lang w:eastAsia="en-US"/>
              </w:rPr>
              <w:t>14,8</w:t>
            </w:r>
          </w:p>
        </w:tc>
        <w:tc>
          <w:tcPr>
            <w:tcW w:w="1134" w:type="dxa"/>
            <w:vAlign w:val="center"/>
          </w:tcPr>
          <w:p w:rsidR="00BD0561" w:rsidRPr="00BD0561" w:rsidRDefault="00BD0561" w:rsidP="00BD0561">
            <w:pPr>
              <w:jc w:val="center"/>
              <w:rPr>
                <w:color w:val="000000"/>
              </w:rPr>
            </w:pPr>
            <w:r w:rsidRPr="00BD0561">
              <w:rPr>
                <w:color w:val="000000"/>
              </w:rPr>
              <w:t>17</w:t>
            </w:r>
          </w:p>
        </w:tc>
        <w:tc>
          <w:tcPr>
            <w:tcW w:w="851" w:type="dxa"/>
            <w:vAlign w:val="center"/>
          </w:tcPr>
          <w:p w:rsidR="00BD0561" w:rsidRPr="00BD0561" w:rsidRDefault="00BD0561" w:rsidP="00BD0561">
            <w:pPr>
              <w:jc w:val="center"/>
              <w:rPr>
                <w:color w:val="000000"/>
              </w:rPr>
            </w:pPr>
            <w:r w:rsidRPr="00BD0561">
              <w:rPr>
                <w:color w:val="000000"/>
              </w:rPr>
              <w:t>19,8</w:t>
            </w:r>
          </w:p>
        </w:tc>
      </w:tr>
      <w:tr w:rsidR="00BD0561" w:rsidRPr="00BD0561" w:rsidTr="00BD0561">
        <w:tc>
          <w:tcPr>
            <w:tcW w:w="3970" w:type="dxa"/>
          </w:tcPr>
          <w:p w:rsidR="00BD0561" w:rsidRPr="00BD0561" w:rsidRDefault="00BD0561" w:rsidP="00BD0561">
            <w:pPr>
              <w:contextualSpacing/>
              <w:jc w:val="both"/>
              <w:rPr>
                <w:lang w:eastAsia="en-US"/>
              </w:rPr>
            </w:pPr>
            <w:r w:rsidRPr="00BD0561">
              <w:rPr>
                <w:lang w:eastAsia="en-US"/>
              </w:rPr>
              <w:t>г. Ярославль</w:t>
            </w:r>
          </w:p>
        </w:tc>
        <w:tc>
          <w:tcPr>
            <w:tcW w:w="1134" w:type="dxa"/>
            <w:vAlign w:val="center"/>
          </w:tcPr>
          <w:p w:rsidR="00BD0561" w:rsidRPr="00BD0561" w:rsidRDefault="00BD0561" w:rsidP="00BD0561">
            <w:pPr>
              <w:jc w:val="center"/>
              <w:rPr>
                <w:lang w:eastAsia="en-US"/>
              </w:rPr>
            </w:pPr>
            <w:r w:rsidRPr="00BD0561">
              <w:rPr>
                <w:lang w:eastAsia="en-US"/>
              </w:rPr>
              <w:t>59</w:t>
            </w:r>
          </w:p>
        </w:tc>
        <w:tc>
          <w:tcPr>
            <w:tcW w:w="851" w:type="dxa"/>
            <w:vAlign w:val="center"/>
          </w:tcPr>
          <w:p w:rsidR="00BD0561" w:rsidRPr="00BD0561" w:rsidRDefault="00BD0561" w:rsidP="00BD0561">
            <w:pPr>
              <w:jc w:val="center"/>
              <w:rPr>
                <w:lang w:eastAsia="en-US"/>
              </w:rPr>
            </w:pPr>
            <w:r w:rsidRPr="00BD0561">
              <w:rPr>
                <w:lang w:eastAsia="en-US"/>
              </w:rPr>
              <w:t>51,3</w:t>
            </w:r>
          </w:p>
        </w:tc>
        <w:tc>
          <w:tcPr>
            <w:tcW w:w="1134" w:type="dxa"/>
            <w:vAlign w:val="center"/>
          </w:tcPr>
          <w:p w:rsidR="00BD0561" w:rsidRPr="00BD0561" w:rsidRDefault="00BD0561" w:rsidP="00BD0561">
            <w:pPr>
              <w:jc w:val="center"/>
              <w:rPr>
                <w:lang w:eastAsia="en-US"/>
              </w:rPr>
            </w:pPr>
            <w:r w:rsidRPr="00BD0561">
              <w:rPr>
                <w:lang w:eastAsia="en-US"/>
              </w:rPr>
              <w:t>70</w:t>
            </w:r>
          </w:p>
        </w:tc>
        <w:tc>
          <w:tcPr>
            <w:tcW w:w="850" w:type="dxa"/>
            <w:vAlign w:val="center"/>
          </w:tcPr>
          <w:p w:rsidR="00BD0561" w:rsidRPr="00BD0561" w:rsidRDefault="00BD0561" w:rsidP="00BD0561">
            <w:pPr>
              <w:jc w:val="center"/>
              <w:rPr>
                <w:lang w:eastAsia="en-US"/>
              </w:rPr>
            </w:pPr>
            <w:r w:rsidRPr="00BD0561">
              <w:rPr>
                <w:lang w:eastAsia="en-US"/>
              </w:rPr>
              <w:t>54,7</w:t>
            </w:r>
          </w:p>
        </w:tc>
        <w:tc>
          <w:tcPr>
            <w:tcW w:w="1134" w:type="dxa"/>
            <w:vAlign w:val="center"/>
          </w:tcPr>
          <w:p w:rsidR="00BD0561" w:rsidRPr="00BD0561" w:rsidRDefault="00BD0561" w:rsidP="00BD0561">
            <w:pPr>
              <w:jc w:val="center"/>
              <w:rPr>
                <w:color w:val="000000"/>
              </w:rPr>
            </w:pPr>
            <w:r w:rsidRPr="00BD0561">
              <w:rPr>
                <w:color w:val="000000"/>
              </w:rPr>
              <w:t>44</w:t>
            </w:r>
          </w:p>
        </w:tc>
        <w:tc>
          <w:tcPr>
            <w:tcW w:w="851" w:type="dxa"/>
            <w:vAlign w:val="center"/>
          </w:tcPr>
          <w:p w:rsidR="00BD0561" w:rsidRPr="00BD0561" w:rsidRDefault="00BD0561" w:rsidP="00BD0561">
            <w:pPr>
              <w:jc w:val="center"/>
              <w:rPr>
                <w:color w:val="000000"/>
              </w:rPr>
            </w:pPr>
            <w:r w:rsidRPr="00BD0561">
              <w:rPr>
                <w:color w:val="000000"/>
              </w:rPr>
              <w:t>51,2</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Гаврилов-Ямский МР</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1"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lang w:eastAsia="en-US"/>
              </w:rPr>
            </w:pPr>
            <w:r w:rsidRPr="00BD0561">
              <w:rPr>
                <w:lang w:eastAsia="en-US"/>
              </w:rPr>
              <w:t>1</w:t>
            </w:r>
          </w:p>
        </w:tc>
        <w:tc>
          <w:tcPr>
            <w:tcW w:w="850" w:type="dxa"/>
            <w:vAlign w:val="center"/>
          </w:tcPr>
          <w:p w:rsidR="00BD0561" w:rsidRPr="00BD0561" w:rsidRDefault="00BD0561" w:rsidP="00BD0561">
            <w:pPr>
              <w:jc w:val="center"/>
              <w:rPr>
                <w:lang w:eastAsia="en-US"/>
              </w:rPr>
            </w:pPr>
            <w:r w:rsidRPr="00BD0561">
              <w:rPr>
                <w:lang w:eastAsia="en-US"/>
              </w:rPr>
              <w:t>0,8</w:t>
            </w:r>
          </w:p>
        </w:tc>
        <w:tc>
          <w:tcPr>
            <w:tcW w:w="1134" w:type="dxa"/>
            <w:vAlign w:val="center"/>
          </w:tcPr>
          <w:p w:rsidR="00BD0561" w:rsidRPr="00BD0561" w:rsidRDefault="00BD0561" w:rsidP="00BD0561">
            <w:pPr>
              <w:jc w:val="center"/>
              <w:rPr>
                <w:color w:val="000000"/>
              </w:rPr>
            </w:pPr>
            <w:r w:rsidRPr="00BD0561">
              <w:rPr>
                <w:color w:val="000000"/>
              </w:rPr>
              <w:t>1</w:t>
            </w:r>
          </w:p>
        </w:tc>
        <w:tc>
          <w:tcPr>
            <w:tcW w:w="851" w:type="dxa"/>
            <w:vAlign w:val="center"/>
          </w:tcPr>
          <w:p w:rsidR="00BD0561" w:rsidRPr="00BD0561" w:rsidRDefault="00BD0561" w:rsidP="00BD0561">
            <w:pPr>
              <w:jc w:val="center"/>
              <w:rPr>
                <w:color w:val="000000"/>
              </w:rPr>
            </w:pPr>
            <w:r w:rsidRPr="00BD0561">
              <w:rPr>
                <w:color w:val="000000"/>
              </w:rPr>
              <w:t>1,2</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Даниловский МР</w:t>
            </w:r>
          </w:p>
        </w:tc>
        <w:tc>
          <w:tcPr>
            <w:tcW w:w="1134" w:type="dxa"/>
            <w:vAlign w:val="center"/>
          </w:tcPr>
          <w:p w:rsidR="00BD0561" w:rsidRPr="00BD0561" w:rsidRDefault="00BD0561" w:rsidP="00BD0561">
            <w:pPr>
              <w:jc w:val="center"/>
              <w:rPr>
                <w:lang w:eastAsia="en-US"/>
              </w:rPr>
            </w:pPr>
            <w:r w:rsidRPr="00BD0561">
              <w:rPr>
                <w:lang w:eastAsia="en-US"/>
              </w:rPr>
              <w:t>1</w:t>
            </w:r>
          </w:p>
        </w:tc>
        <w:tc>
          <w:tcPr>
            <w:tcW w:w="851" w:type="dxa"/>
            <w:vAlign w:val="center"/>
          </w:tcPr>
          <w:p w:rsidR="00BD0561" w:rsidRPr="00BD0561" w:rsidRDefault="00BD0561" w:rsidP="00BD0561">
            <w:pPr>
              <w:jc w:val="center"/>
              <w:rPr>
                <w:lang w:eastAsia="en-US"/>
              </w:rPr>
            </w:pPr>
            <w:r w:rsidRPr="00BD0561">
              <w:rPr>
                <w:lang w:eastAsia="en-US"/>
              </w:rPr>
              <w:t>0,9</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0"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color w:val="000000"/>
              </w:rPr>
            </w:pPr>
            <w:r w:rsidRPr="00BD0561">
              <w:rPr>
                <w:color w:val="000000"/>
              </w:rPr>
              <w:t>0</w:t>
            </w:r>
          </w:p>
        </w:tc>
        <w:tc>
          <w:tcPr>
            <w:tcW w:w="851" w:type="dxa"/>
            <w:vAlign w:val="center"/>
          </w:tcPr>
          <w:p w:rsidR="00BD0561" w:rsidRPr="00BD0561" w:rsidRDefault="00BD0561" w:rsidP="00BD0561">
            <w:pPr>
              <w:jc w:val="center"/>
              <w:rPr>
                <w:color w:val="000000"/>
              </w:rPr>
            </w:pPr>
            <w:r w:rsidRPr="00BD0561">
              <w:rPr>
                <w:color w:val="000000"/>
              </w:rPr>
              <w:t>0,0</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Государственные образовательные организации</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1"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0"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color w:val="000000"/>
              </w:rPr>
            </w:pPr>
            <w:r w:rsidRPr="00BD0561">
              <w:rPr>
                <w:color w:val="000000"/>
              </w:rPr>
              <w:t>0</w:t>
            </w:r>
          </w:p>
        </w:tc>
        <w:tc>
          <w:tcPr>
            <w:tcW w:w="851" w:type="dxa"/>
            <w:vAlign w:val="center"/>
          </w:tcPr>
          <w:p w:rsidR="00BD0561" w:rsidRPr="00BD0561" w:rsidRDefault="00BD0561" w:rsidP="00BD0561">
            <w:pPr>
              <w:jc w:val="center"/>
              <w:rPr>
                <w:color w:val="000000"/>
              </w:rPr>
            </w:pPr>
            <w:r w:rsidRPr="00BD0561">
              <w:rPr>
                <w:color w:val="000000"/>
              </w:rPr>
              <w:t>0,0</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Негосударственные образовательные организации</w:t>
            </w:r>
          </w:p>
        </w:tc>
        <w:tc>
          <w:tcPr>
            <w:tcW w:w="1134" w:type="dxa"/>
            <w:vAlign w:val="center"/>
          </w:tcPr>
          <w:p w:rsidR="00BD0561" w:rsidRPr="00BD0561" w:rsidRDefault="00BD0561" w:rsidP="00BD0561">
            <w:pPr>
              <w:jc w:val="center"/>
              <w:rPr>
                <w:lang w:eastAsia="en-US"/>
              </w:rPr>
            </w:pPr>
            <w:r w:rsidRPr="00BD0561">
              <w:rPr>
                <w:lang w:eastAsia="en-US"/>
              </w:rPr>
              <w:t>-</w:t>
            </w:r>
          </w:p>
        </w:tc>
        <w:tc>
          <w:tcPr>
            <w:tcW w:w="851" w:type="dxa"/>
            <w:vAlign w:val="center"/>
          </w:tcPr>
          <w:p w:rsidR="00BD0561" w:rsidRPr="00BD0561" w:rsidRDefault="00BD0561" w:rsidP="00BD0561">
            <w:pPr>
              <w:jc w:val="center"/>
              <w:rPr>
                <w:lang w:eastAsia="en-US"/>
              </w:rPr>
            </w:pPr>
            <w:r w:rsidRPr="00BD0561">
              <w:rPr>
                <w:lang w:eastAsia="en-US"/>
              </w:rPr>
              <w:t>-</w:t>
            </w:r>
          </w:p>
        </w:tc>
        <w:tc>
          <w:tcPr>
            <w:tcW w:w="1134" w:type="dxa"/>
            <w:vAlign w:val="center"/>
          </w:tcPr>
          <w:p w:rsidR="00BD0561" w:rsidRPr="00BD0561" w:rsidRDefault="00BD0561" w:rsidP="00BD0561">
            <w:pPr>
              <w:jc w:val="center"/>
              <w:rPr>
                <w:lang w:eastAsia="en-US"/>
              </w:rPr>
            </w:pPr>
            <w:r w:rsidRPr="00BD0561">
              <w:rPr>
                <w:lang w:eastAsia="en-US"/>
              </w:rPr>
              <w:t>2</w:t>
            </w:r>
          </w:p>
        </w:tc>
        <w:tc>
          <w:tcPr>
            <w:tcW w:w="850" w:type="dxa"/>
            <w:vAlign w:val="center"/>
          </w:tcPr>
          <w:p w:rsidR="00BD0561" w:rsidRPr="00BD0561" w:rsidRDefault="00BD0561" w:rsidP="00BD0561">
            <w:pPr>
              <w:jc w:val="center"/>
              <w:rPr>
                <w:lang w:eastAsia="en-US"/>
              </w:rPr>
            </w:pPr>
            <w:r w:rsidRPr="00BD0561">
              <w:rPr>
                <w:lang w:eastAsia="en-US"/>
              </w:rPr>
              <w:t>1,6</w:t>
            </w:r>
          </w:p>
        </w:tc>
        <w:tc>
          <w:tcPr>
            <w:tcW w:w="1134" w:type="dxa"/>
            <w:vAlign w:val="center"/>
          </w:tcPr>
          <w:p w:rsidR="00BD0561" w:rsidRPr="00BD0561" w:rsidRDefault="00BD0561" w:rsidP="00BD0561">
            <w:pPr>
              <w:jc w:val="center"/>
              <w:rPr>
                <w:color w:val="000000"/>
              </w:rPr>
            </w:pPr>
            <w:r w:rsidRPr="00BD0561">
              <w:rPr>
                <w:color w:val="000000"/>
              </w:rPr>
              <w:t>0</w:t>
            </w:r>
          </w:p>
        </w:tc>
        <w:tc>
          <w:tcPr>
            <w:tcW w:w="851" w:type="dxa"/>
            <w:vAlign w:val="center"/>
          </w:tcPr>
          <w:p w:rsidR="00BD0561" w:rsidRPr="00BD0561" w:rsidRDefault="00BD0561" w:rsidP="00BD0561">
            <w:pPr>
              <w:jc w:val="center"/>
              <w:rPr>
                <w:color w:val="000000"/>
              </w:rPr>
            </w:pPr>
            <w:r w:rsidRPr="00BD0561">
              <w:rPr>
                <w:color w:val="000000"/>
              </w:rPr>
              <w:t>0,0</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Любимский МР</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1"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0"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color w:val="000000"/>
              </w:rPr>
            </w:pPr>
            <w:r w:rsidRPr="00BD0561">
              <w:rPr>
                <w:color w:val="000000"/>
              </w:rPr>
              <w:t>1</w:t>
            </w:r>
          </w:p>
        </w:tc>
        <w:tc>
          <w:tcPr>
            <w:tcW w:w="851" w:type="dxa"/>
            <w:vAlign w:val="center"/>
          </w:tcPr>
          <w:p w:rsidR="00BD0561" w:rsidRPr="00BD0561" w:rsidRDefault="00BD0561" w:rsidP="00BD0561">
            <w:pPr>
              <w:jc w:val="center"/>
              <w:rPr>
                <w:color w:val="000000"/>
              </w:rPr>
            </w:pPr>
            <w:r w:rsidRPr="00BD0561">
              <w:rPr>
                <w:color w:val="000000"/>
              </w:rPr>
              <w:t>1,2</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Мышкинский МР</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1"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0"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color w:val="000000"/>
              </w:rPr>
            </w:pPr>
            <w:r w:rsidRPr="00BD0561">
              <w:rPr>
                <w:color w:val="000000"/>
              </w:rPr>
              <w:t>1</w:t>
            </w:r>
          </w:p>
        </w:tc>
        <w:tc>
          <w:tcPr>
            <w:tcW w:w="851" w:type="dxa"/>
            <w:vAlign w:val="center"/>
          </w:tcPr>
          <w:p w:rsidR="00BD0561" w:rsidRPr="00BD0561" w:rsidRDefault="00BD0561" w:rsidP="00BD0561">
            <w:pPr>
              <w:jc w:val="center"/>
              <w:rPr>
                <w:color w:val="000000"/>
              </w:rPr>
            </w:pPr>
            <w:r w:rsidRPr="00BD0561">
              <w:rPr>
                <w:color w:val="000000"/>
              </w:rPr>
              <w:t>1,2</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Некоузский МР</w:t>
            </w:r>
          </w:p>
        </w:tc>
        <w:tc>
          <w:tcPr>
            <w:tcW w:w="1134" w:type="dxa"/>
            <w:vAlign w:val="center"/>
          </w:tcPr>
          <w:p w:rsidR="00BD0561" w:rsidRPr="00BD0561" w:rsidRDefault="00BD0561" w:rsidP="00BD0561">
            <w:pPr>
              <w:jc w:val="center"/>
              <w:rPr>
                <w:lang w:eastAsia="en-US"/>
              </w:rPr>
            </w:pPr>
            <w:r w:rsidRPr="00BD0561">
              <w:rPr>
                <w:lang w:eastAsia="en-US"/>
              </w:rPr>
              <w:t>3</w:t>
            </w:r>
          </w:p>
        </w:tc>
        <w:tc>
          <w:tcPr>
            <w:tcW w:w="851" w:type="dxa"/>
            <w:vAlign w:val="center"/>
          </w:tcPr>
          <w:p w:rsidR="00BD0561" w:rsidRPr="00BD0561" w:rsidRDefault="00BD0561" w:rsidP="00BD0561">
            <w:pPr>
              <w:jc w:val="center"/>
              <w:rPr>
                <w:lang w:eastAsia="en-US"/>
              </w:rPr>
            </w:pPr>
            <w:r w:rsidRPr="00BD0561">
              <w:rPr>
                <w:lang w:eastAsia="en-US"/>
              </w:rPr>
              <w:t>2,6</w:t>
            </w:r>
          </w:p>
        </w:tc>
        <w:tc>
          <w:tcPr>
            <w:tcW w:w="1134" w:type="dxa"/>
            <w:vAlign w:val="center"/>
          </w:tcPr>
          <w:p w:rsidR="00BD0561" w:rsidRPr="00BD0561" w:rsidRDefault="00BD0561" w:rsidP="00BD0561">
            <w:pPr>
              <w:jc w:val="center"/>
              <w:rPr>
                <w:lang w:eastAsia="en-US"/>
              </w:rPr>
            </w:pPr>
            <w:r w:rsidRPr="00BD0561">
              <w:rPr>
                <w:lang w:eastAsia="en-US"/>
              </w:rPr>
              <w:t>2</w:t>
            </w:r>
          </w:p>
        </w:tc>
        <w:tc>
          <w:tcPr>
            <w:tcW w:w="850" w:type="dxa"/>
            <w:vAlign w:val="center"/>
          </w:tcPr>
          <w:p w:rsidR="00BD0561" w:rsidRPr="00BD0561" w:rsidRDefault="00BD0561" w:rsidP="00BD0561">
            <w:pPr>
              <w:jc w:val="center"/>
              <w:rPr>
                <w:lang w:eastAsia="en-US"/>
              </w:rPr>
            </w:pPr>
            <w:r w:rsidRPr="00BD0561">
              <w:rPr>
                <w:lang w:eastAsia="en-US"/>
              </w:rPr>
              <w:t>1,6</w:t>
            </w:r>
          </w:p>
        </w:tc>
        <w:tc>
          <w:tcPr>
            <w:tcW w:w="1134" w:type="dxa"/>
            <w:vAlign w:val="center"/>
          </w:tcPr>
          <w:p w:rsidR="00BD0561" w:rsidRPr="00BD0561" w:rsidRDefault="00BD0561" w:rsidP="00BD0561">
            <w:pPr>
              <w:jc w:val="center"/>
              <w:rPr>
                <w:color w:val="000000"/>
              </w:rPr>
            </w:pPr>
            <w:r w:rsidRPr="00BD0561">
              <w:rPr>
                <w:color w:val="000000"/>
              </w:rPr>
              <w:t>0</w:t>
            </w:r>
          </w:p>
        </w:tc>
        <w:tc>
          <w:tcPr>
            <w:tcW w:w="851" w:type="dxa"/>
            <w:vAlign w:val="center"/>
          </w:tcPr>
          <w:p w:rsidR="00BD0561" w:rsidRPr="00BD0561" w:rsidRDefault="00BD0561" w:rsidP="00BD0561">
            <w:pPr>
              <w:jc w:val="center"/>
              <w:rPr>
                <w:color w:val="000000"/>
              </w:rPr>
            </w:pPr>
            <w:r w:rsidRPr="00BD0561">
              <w:rPr>
                <w:color w:val="000000"/>
              </w:rPr>
              <w:t>0,0</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Некрасовский МР</w:t>
            </w:r>
          </w:p>
        </w:tc>
        <w:tc>
          <w:tcPr>
            <w:tcW w:w="1134" w:type="dxa"/>
            <w:vAlign w:val="center"/>
          </w:tcPr>
          <w:p w:rsidR="00BD0561" w:rsidRPr="00BD0561" w:rsidRDefault="00BD0561" w:rsidP="00BD0561">
            <w:pPr>
              <w:jc w:val="center"/>
              <w:rPr>
                <w:lang w:eastAsia="en-US"/>
              </w:rPr>
            </w:pPr>
            <w:r w:rsidRPr="00BD0561">
              <w:rPr>
                <w:lang w:eastAsia="en-US"/>
              </w:rPr>
              <w:t>3</w:t>
            </w:r>
          </w:p>
        </w:tc>
        <w:tc>
          <w:tcPr>
            <w:tcW w:w="851" w:type="dxa"/>
            <w:vAlign w:val="center"/>
          </w:tcPr>
          <w:p w:rsidR="00BD0561" w:rsidRPr="00BD0561" w:rsidRDefault="00BD0561" w:rsidP="00BD0561">
            <w:pPr>
              <w:jc w:val="center"/>
              <w:rPr>
                <w:lang w:eastAsia="en-US"/>
              </w:rPr>
            </w:pPr>
            <w:r w:rsidRPr="00BD0561">
              <w:rPr>
                <w:lang w:eastAsia="en-US"/>
              </w:rPr>
              <w:t>2,6</w:t>
            </w:r>
          </w:p>
        </w:tc>
        <w:tc>
          <w:tcPr>
            <w:tcW w:w="1134" w:type="dxa"/>
            <w:vAlign w:val="center"/>
          </w:tcPr>
          <w:p w:rsidR="00BD0561" w:rsidRPr="00BD0561" w:rsidRDefault="00BD0561" w:rsidP="00BD0561">
            <w:pPr>
              <w:jc w:val="center"/>
              <w:rPr>
                <w:lang w:eastAsia="en-US"/>
              </w:rPr>
            </w:pPr>
            <w:r w:rsidRPr="00BD0561">
              <w:rPr>
                <w:lang w:eastAsia="en-US"/>
              </w:rPr>
              <w:t>3</w:t>
            </w:r>
          </w:p>
        </w:tc>
        <w:tc>
          <w:tcPr>
            <w:tcW w:w="850" w:type="dxa"/>
            <w:vAlign w:val="center"/>
          </w:tcPr>
          <w:p w:rsidR="00BD0561" w:rsidRPr="00BD0561" w:rsidRDefault="00BD0561" w:rsidP="00BD0561">
            <w:pPr>
              <w:jc w:val="center"/>
              <w:rPr>
                <w:lang w:eastAsia="en-US"/>
              </w:rPr>
            </w:pPr>
            <w:r w:rsidRPr="00BD0561">
              <w:rPr>
                <w:lang w:eastAsia="en-US"/>
              </w:rPr>
              <w:t>2,3</w:t>
            </w:r>
          </w:p>
        </w:tc>
        <w:tc>
          <w:tcPr>
            <w:tcW w:w="1134" w:type="dxa"/>
            <w:vAlign w:val="center"/>
          </w:tcPr>
          <w:p w:rsidR="00BD0561" w:rsidRPr="00BD0561" w:rsidRDefault="00BD0561" w:rsidP="00BD0561">
            <w:pPr>
              <w:jc w:val="center"/>
              <w:rPr>
                <w:color w:val="000000"/>
              </w:rPr>
            </w:pPr>
            <w:r w:rsidRPr="00BD0561">
              <w:rPr>
                <w:color w:val="000000"/>
              </w:rPr>
              <w:t>2</w:t>
            </w:r>
          </w:p>
        </w:tc>
        <w:tc>
          <w:tcPr>
            <w:tcW w:w="851" w:type="dxa"/>
            <w:vAlign w:val="center"/>
          </w:tcPr>
          <w:p w:rsidR="00BD0561" w:rsidRPr="00BD0561" w:rsidRDefault="00BD0561" w:rsidP="00BD0561">
            <w:pPr>
              <w:jc w:val="center"/>
              <w:rPr>
                <w:color w:val="000000"/>
              </w:rPr>
            </w:pPr>
            <w:r w:rsidRPr="00BD0561">
              <w:rPr>
                <w:color w:val="000000"/>
              </w:rPr>
              <w:t>2,3</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Первомайский МР</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1"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lang w:eastAsia="en-US"/>
              </w:rPr>
            </w:pPr>
            <w:r w:rsidRPr="00BD0561">
              <w:rPr>
                <w:lang w:eastAsia="en-US"/>
              </w:rPr>
              <w:t>1</w:t>
            </w:r>
          </w:p>
        </w:tc>
        <w:tc>
          <w:tcPr>
            <w:tcW w:w="850" w:type="dxa"/>
            <w:vAlign w:val="center"/>
          </w:tcPr>
          <w:p w:rsidR="00BD0561" w:rsidRPr="00BD0561" w:rsidRDefault="00BD0561" w:rsidP="00BD0561">
            <w:pPr>
              <w:jc w:val="center"/>
              <w:rPr>
                <w:lang w:eastAsia="en-US"/>
              </w:rPr>
            </w:pPr>
            <w:r w:rsidRPr="00BD0561">
              <w:rPr>
                <w:lang w:eastAsia="en-US"/>
              </w:rPr>
              <w:t>0,8</w:t>
            </w:r>
          </w:p>
        </w:tc>
        <w:tc>
          <w:tcPr>
            <w:tcW w:w="1134" w:type="dxa"/>
            <w:vAlign w:val="center"/>
          </w:tcPr>
          <w:p w:rsidR="00BD0561" w:rsidRPr="00BD0561" w:rsidRDefault="00BD0561" w:rsidP="00BD0561">
            <w:pPr>
              <w:jc w:val="center"/>
              <w:rPr>
                <w:color w:val="000000"/>
              </w:rPr>
            </w:pPr>
            <w:r w:rsidRPr="00BD0561">
              <w:rPr>
                <w:color w:val="000000"/>
              </w:rPr>
              <w:t>0</w:t>
            </w:r>
          </w:p>
        </w:tc>
        <w:tc>
          <w:tcPr>
            <w:tcW w:w="851" w:type="dxa"/>
            <w:vAlign w:val="center"/>
          </w:tcPr>
          <w:p w:rsidR="00BD0561" w:rsidRPr="00BD0561" w:rsidRDefault="00BD0561" w:rsidP="00BD0561">
            <w:pPr>
              <w:jc w:val="center"/>
              <w:rPr>
                <w:color w:val="000000"/>
              </w:rPr>
            </w:pPr>
            <w:r w:rsidRPr="00BD0561">
              <w:rPr>
                <w:color w:val="000000"/>
              </w:rPr>
              <w:t>0,0</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Переславский МР</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1"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0"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color w:val="000000"/>
              </w:rPr>
            </w:pPr>
            <w:r w:rsidRPr="00BD0561">
              <w:rPr>
                <w:color w:val="000000"/>
              </w:rPr>
              <w:t>0</w:t>
            </w:r>
          </w:p>
        </w:tc>
        <w:tc>
          <w:tcPr>
            <w:tcW w:w="851" w:type="dxa"/>
            <w:vAlign w:val="center"/>
          </w:tcPr>
          <w:p w:rsidR="00BD0561" w:rsidRPr="00BD0561" w:rsidRDefault="00BD0561" w:rsidP="00BD0561">
            <w:pPr>
              <w:jc w:val="center"/>
              <w:rPr>
                <w:color w:val="000000"/>
              </w:rPr>
            </w:pPr>
            <w:r w:rsidRPr="00BD0561">
              <w:rPr>
                <w:color w:val="000000"/>
              </w:rPr>
              <w:t>0,0</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Пошехонский МР</w:t>
            </w:r>
          </w:p>
        </w:tc>
        <w:tc>
          <w:tcPr>
            <w:tcW w:w="1134" w:type="dxa"/>
            <w:vAlign w:val="center"/>
          </w:tcPr>
          <w:p w:rsidR="00BD0561" w:rsidRPr="00BD0561" w:rsidRDefault="00BD0561" w:rsidP="00BD0561">
            <w:pPr>
              <w:jc w:val="center"/>
              <w:rPr>
                <w:lang w:eastAsia="en-US"/>
              </w:rPr>
            </w:pPr>
            <w:r w:rsidRPr="00BD0561">
              <w:rPr>
                <w:lang w:eastAsia="en-US"/>
              </w:rPr>
              <w:t>1</w:t>
            </w:r>
          </w:p>
        </w:tc>
        <w:tc>
          <w:tcPr>
            <w:tcW w:w="851" w:type="dxa"/>
            <w:vAlign w:val="center"/>
          </w:tcPr>
          <w:p w:rsidR="00BD0561" w:rsidRPr="00BD0561" w:rsidRDefault="00BD0561" w:rsidP="00BD0561">
            <w:pPr>
              <w:jc w:val="center"/>
              <w:rPr>
                <w:lang w:eastAsia="en-US"/>
              </w:rPr>
            </w:pPr>
            <w:r w:rsidRPr="00BD0561">
              <w:rPr>
                <w:lang w:eastAsia="en-US"/>
              </w:rPr>
              <w:t>0,9</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0"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color w:val="000000"/>
              </w:rPr>
            </w:pPr>
            <w:r w:rsidRPr="00BD0561">
              <w:rPr>
                <w:color w:val="000000"/>
              </w:rPr>
              <w:t>0</w:t>
            </w:r>
          </w:p>
        </w:tc>
        <w:tc>
          <w:tcPr>
            <w:tcW w:w="851" w:type="dxa"/>
            <w:vAlign w:val="center"/>
          </w:tcPr>
          <w:p w:rsidR="00BD0561" w:rsidRPr="00BD0561" w:rsidRDefault="00BD0561" w:rsidP="00BD0561">
            <w:pPr>
              <w:jc w:val="center"/>
              <w:rPr>
                <w:color w:val="000000"/>
              </w:rPr>
            </w:pPr>
            <w:r w:rsidRPr="00BD0561">
              <w:rPr>
                <w:color w:val="000000"/>
              </w:rPr>
              <w:t>0,0</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Профессиональные образовательные организации</w:t>
            </w:r>
          </w:p>
        </w:tc>
        <w:tc>
          <w:tcPr>
            <w:tcW w:w="1134" w:type="dxa"/>
            <w:vAlign w:val="center"/>
          </w:tcPr>
          <w:p w:rsidR="00BD0561" w:rsidRPr="00BD0561" w:rsidRDefault="00BD0561" w:rsidP="00BD0561">
            <w:pPr>
              <w:jc w:val="center"/>
              <w:rPr>
                <w:lang w:eastAsia="en-US"/>
              </w:rPr>
            </w:pPr>
            <w:r w:rsidRPr="00BD0561">
              <w:rPr>
                <w:lang w:eastAsia="en-US"/>
              </w:rPr>
              <w:t>1</w:t>
            </w:r>
          </w:p>
        </w:tc>
        <w:tc>
          <w:tcPr>
            <w:tcW w:w="851" w:type="dxa"/>
            <w:vAlign w:val="center"/>
          </w:tcPr>
          <w:p w:rsidR="00BD0561" w:rsidRPr="00BD0561" w:rsidRDefault="00BD0561" w:rsidP="00BD0561">
            <w:pPr>
              <w:jc w:val="center"/>
              <w:rPr>
                <w:lang w:eastAsia="en-US"/>
              </w:rPr>
            </w:pPr>
            <w:r w:rsidRPr="00BD0561">
              <w:rPr>
                <w:lang w:eastAsia="en-US"/>
              </w:rPr>
              <w:t>0,9</w:t>
            </w:r>
          </w:p>
        </w:tc>
        <w:tc>
          <w:tcPr>
            <w:tcW w:w="1134" w:type="dxa"/>
            <w:vAlign w:val="center"/>
          </w:tcPr>
          <w:p w:rsidR="00BD0561" w:rsidRPr="00BD0561" w:rsidRDefault="00BD0561" w:rsidP="00BD0561">
            <w:pPr>
              <w:jc w:val="center"/>
              <w:rPr>
                <w:lang w:eastAsia="en-US"/>
              </w:rPr>
            </w:pPr>
            <w:r w:rsidRPr="00BD0561">
              <w:rPr>
                <w:lang w:eastAsia="en-US"/>
              </w:rPr>
              <w:t>3</w:t>
            </w:r>
          </w:p>
        </w:tc>
        <w:tc>
          <w:tcPr>
            <w:tcW w:w="850" w:type="dxa"/>
            <w:vAlign w:val="center"/>
          </w:tcPr>
          <w:p w:rsidR="00BD0561" w:rsidRPr="00BD0561" w:rsidRDefault="00BD0561" w:rsidP="00BD0561">
            <w:pPr>
              <w:jc w:val="center"/>
              <w:rPr>
                <w:lang w:eastAsia="en-US"/>
              </w:rPr>
            </w:pPr>
            <w:r w:rsidRPr="00BD0561">
              <w:rPr>
                <w:lang w:eastAsia="en-US"/>
              </w:rPr>
              <w:t>2,3</w:t>
            </w:r>
          </w:p>
        </w:tc>
        <w:tc>
          <w:tcPr>
            <w:tcW w:w="1134" w:type="dxa"/>
            <w:vAlign w:val="center"/>
          </w:tcPr>
          <w:p w:rsidR="00BD0561" w:rsidRPr="00BD0561" w:rsidRDefault="00BD0561" w:rsidP="00BD0561">
            <w:pPr>
              <w:jc w:val="center"/>
              <w:rPr>
                <w:color w:val="000000"/>
              </w:rPr>
            </w:pPr>
            <w:r w:rsidRPr="00BD0561">
              <w:rPr>
                <w:color w:val="000000"/>
              </w:rPr>
              <w:t>2</w:t>
            </w:r>
          </w:p>
        </w:tc>
        <w:tc>
          <w:tcPr>
            <w:tcW w:w="851" w:type="dxa"/>
            <w:vAlign w:val="center"/>
          </w:tcPr>
          <w:p w:rsidR="00BD0561" w:rsidRPr="00BD0561" w:rsidRDefault="00BD0561" w:rsidP="00BD0561">
            <w:pPr>
              <w:jc w:val="center"/>
              <w:rPr>
                <w:color w:val="000000"/>
              </w:rPr>
            </w:pPr>
            <w:r w:rsidRPr="00BD0561">
              <w:rPr>
                <w:color w:val="000000"/>
              </w:rPr>
              <w:t>2,3</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Ростовский МР</w:t>
            </w:r>
          </w:p>
        </w:tc>
        <w:tc>
          <w:tcPr>
            <w:tcW w:w="1134" w:type="dxa"/>
            <w:vAlign w:val="center"/>
          </w:tcPr>
          <w:p w:rsidR="00BD0561" w:rsidRPr="00BD0561" w:rsidRDefault="00BD0561" w:rsidP="00BD0561">
            <w:pPr>
              <w:jc w:val="center"/>
              <w:rPr>
                <w:lang w:eastAsia="en-US"/>
              </w:rPr>
            </w:pPr>
            <w:r w:rsidRPr="00BD0561">
              <w:rPr>
                <w:lang w:eastAsia="en-US"/>
              </w:rPr>
              <w:t>7</w:t>
            </w:r>
          </w:p>
        </w:tc>
        <w:tc>
          <w:tcPr>
            <w:tcW w:w="851" w:type="dxa"/>
            <w:vAlign w:val="center"/>
          </w:tcPr>
          <w:p w:rsidR="00BD0561" w:rsidRPr="00BD0561" w:rsidRDefault="00BD0561" w:rsidP="00BD0561">
            <w:pPr>
              <w:jc w:val="center"/>
              <w:rPr>
                <w:lang w:eastAsia="en-US"/>
              </w:rPr>
            </w:pPr>
            <w:r w:rsidRPr="00BD0561">
              <w:rPr>
                <w:lang w:eastAsia="en-US"/>
              </w:rPr>
              <w:t>6,1</w:t>
            </w:r>
          </w:p>
        </w:tc>
        <w:tc>
          <w:tcPr>
            <w:tcW w:w="1134" w:type="dxa"/>
            <w:vAlign w:val="center"/>
          </w:tcPr>
          <w:p w:rsidR="00BD0561" w:rsidRPr="00BD0561" w:rsidRDefault="00BD0561" w:rsidP="00BD0561">
            <w:pPr>
              <w:jc w:val="center"/>
              <w:rPr>
                <w:lang w:eastAsia="en-US"/>
              </w:rPr>
            </w:pPr>
            <w:r w:rsidRPr="00BD0561">
              <w:rPr>
                <w:lang w:eastAsia="en-US"/>
              </w:rPr>
              <w:t>9</w:t>
            </w:r>
          </w:p>
        </w:tc>
        <w:tc>
          <w:tcPr>
            <w:tcW w:w="850" w:type="dxa"/>
            <w:vAlign w:val="center"/>
          </w:tcPr>
          <w:p w:rsidR="00BD0561" w:rsidRPr="00BD0561" w:rsidRDefault="00BD0561" w:rsidP="00BD0561">
            <w:pPr>
              <w:jc w:val="center"/>
              <w:rPr>
                <w:lang w:eastAsia="en-US"/>
              </w:rPr>
            </w:pPr>
            <w:r w:rsidRPr="00BD0561">
              <w:rPr>
                <w:lang w:eastAsia="en-US"/>
              </w:rPr>
              <w:t>7,0</w:t>
            </w:r>
          </w:p>
        </w:tc>
        <w:tc>
          <w:tcPr>
            <w:tcW w:w="1134" w:type="dxa"/>
            <w:vAlign w:val="center"/>
          </w:tcPr>
          <w:p w:rsidR="00BD0561" w:rsidRPr="00BD0561" w:rsidRDefault="00BD0561" w:rsidP="00BD0561">
            <w:pPr>
              <w:jc w:val="center"/>
              <w:rPr>
                <w:color w:val="000000"/>
              </w:rPr>
            </w:pPr>
            <w:r w:rsidRPr="00BD0561">
              <w:rPr>
                <w:color w:val="000000"/>
              </w:rPr>
              <w:t>0</w:t>
            </w:r>
          </w:p>
        </w:tc>
        <w:tc>
          <w:tcPr>
            <w:tcW w:w="851" w:type="dxa"/>
            <w:vAlign w:val="center"/>
          </w:tcPr>
          <w:p w:rsidR="00BD0561" w:rsidRPr="00BD0561" w:rsidRDefault="00BD0561" w:rsidP="00BD0561">
            <w:pPr>
              <w:jc w:val="center"/>
              <w:rPr>
                <w:color w:val="000000"/>
              </w:rPr>
            </w:pPr>
            <w:r w:rsidRPr="00BD0561">
              <w:rPr>
                <w:color w:val="000000"/>
              </w:rPr>
              <w:t>0,0</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Рыбинский МР</w:t>
            </w:r>
          </w:p>
        </w:tc>
        <w:tc>
          <w:tcPr>
            <w:tcW w:w="1134" w:type="dxa"/>
            <w:vAlign w:val="center"/>
          </w:tcPr>
          <w:p w:rsidR="00BD0561" w:rsidRPr="00BD0561" w:rsidRDefault="00BD0561" w:rsidP="00BD0561">
            <w:pPr>
              <w:jc w:val="center"/>
              <w:rPr>
                <w:lang w:eastAsia="en-US"/>
              </w:rPr>
            </w:pPr>
            <w:r w:rsidRPr="00BD0561">
              <w:rPr>
                <w:lang w:eastAsia="en-US"/>
              </w:rPr>
              <w:t>2</w:t>
            </w:r>
          </w:p>
        </w:tc>
        <w:tc>
          <w:tcPr>
            <w:tcW w:w="851" w:type="dxa"/>
            <w:vAlign w:val="center"/>
          </w:tcPr>
          <w:p w:rsidR="00BD0561" w:rsidRPr="00BD0561" w:rsidRDefault="00BD0561" w:rsidP="00BD0561">
            <w:pPr>
              <w:jc w:val="center"/>
              <w:rPr>
                <w:lang w:eastAsia="en-US"/>
              </w:rPr>
            </w:pPr>
            <w:r w:rsidRPr="00BD0561">
              <w:rPr>
                <w:lang w:eastAsia="en-US"/>
              </w:rPr>
              <w:t>1,7</w:t>
            </w:r>
          </w:p>
        </w:tc>
        <w:tc>
          <w:tcPr>
            <w:tcW w:w="1134" w:type="dxa"/>
            <w:vAlign w:val="center"/>
          </w:tcPr>
          <w:p w:rsidR="00BD0561" w:rsidRPr="00BD0561" w:rsidRDefault="00BD0561" w:rsidP="00BD0561">
            <w:pPr>
              <w:jc w:val="center"/>
              <w:rPr>
                <w:lang w:eastAsia="en-US"/>
              </w:rPr>
            </w:pPr>
            <w:r w:rsidRPr="00BD0561">
              <w:rPr>
                <w:lang w:eastAsia="en-US"/>
              </w:rPr>
              <w:t>0</w:t>
            </w:r>
          </w:p>
        </w:tc>
        <w:tc>
          <w:tcPr>
            <w:tcW w:w="850" w:type="dxa"/>
            <w:vAlign w:val="center"/>
          </w:tcPr>
          <w:p w:rsidR="00BD0561" w:rsidRPr="00BD0561" w:rsidRDefault="00BD0561" w:rsidP="00BD0561">
            <w:pPr>
              <w:jc w:val="center"/>
              <w:rPr>
                <w:lang w:eastAsia="en-US"/>
              </w:rPr>
            </w:pPr>
            <w:r w:rsidRPr="00BD0561">
              <w:rPr>
                <w:lang w:eastAsia="en-US"/>
              </w:rPr>
              <w:t>0,0</w:t>
            </w:r>
          </w:p>
        </w:tc>
        <w:tc>
          <w:tcPr>
            <w:tcW w:w="1134" w:type="dxa"/>
            <w:vAlign w:val="center"/>
          </w:tcPr>
          <w:p w:rsidR="00BD0561" w:rsidRPr="00BD0561" w:rsidRDefault="00BD0561" w:rsidP="00BD0561">
            <w:pPr>
              <w:jc w:val="center"/>
              <w:rPr>
                <w:color w:val="000000"/>
              </w:rPr>
            </w:pPr>
            <w:r w:rsidRPr="00BD0561">
              <w:rPr>
                <w:color w:val="000000"/>
              </w:rPr>
              <w:t>1</w:t>
            </w:r>
          </w:p>
        </w:tc>
        <w:tc>
          <w:tcPr>
            <w:tcW w:w="851" w:type="dxa"/>
            <w:vAlign w:val="center"/>
          </w:tcPr>
          <w:p w:rsidR="00BD0561" w:rsidRPr="00BD0561" w:rsidRDefault="00BD0561" w:rsidP="00BD0561">
            <w:pPr>
              <w:jc w:val="center"/>
              <w:rPr>
                <w:color w:val="000000"/>
              </w:rPr>
            </w:pPr>
            <w:r w:rsidRPr="00BD0561">
              <w:rPr>
                <w:color w:val="000000"/>
              </w:rPr>
              <w:t>1,2</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Тутаевский МР</w:t>
            </w:r>
          </w:p>
        </w:tc>
        <w:tc>
          <w:tcPr>
            <w:tcW w:w="1134" w:type="dxa"/>
            <w:vAlign w:val="center"/>
          </w:tcPr>
          <w:p w:rsidR="00BD0561" w:rsidRPr="00BD0561" w:rsidRDefault="00BD0561" w:rsidP="00BD0561">
            <w:pPr>
              <w:jc w:val="center"/>
              <w:rPr>
                <w:lang w:eastAsia="en-US"/>
              </w:rPr>
            </w:pPr>
            <w:r w:rsidRPr="00BD0561">
              <w:rPr>
                <w:lang w:eastAsia="en-US"/>
              </w:rPr>
              <w:t>6</w:t>
            </w:r>
          </w:p>
        </w:tc>
        <w:tc>
          <w:tcPr>
            <w:tcW w:w="851" w:type="dxa"/>
            <w:vAlign w:val="center"/>
          </w:tcPr>
          <w:p w:rsidR="00BD0561" w:rsidRPr="00BD0561" w:rsidRDefault="00BD0561" w:rsidP="00BD0561">
            <w:pPr>
              <w:jc w:val="center"/>
              <w:rPr>
                <w:lang w:eastAsia="en-US"/>
              </w:rPr>
            </w:pPr>
            <w:r w:rsidRPr="00BD0561">
              <w:rPr>
                <w:lang w:eastAsia="en-US"/>
              </w:rPr>
              <w:t>5,2</w:t>
            </w:r>
          </w:p>
        </w:tc>
        <w:tc>
          <w:tcPr>
            <w:tcW w:w="1134" w:type="dxa"/>
            <w:vAlign w:val="center"/>
          </w:tcPr>
          <w:p w:rsidR="00BD0561" w:rsidRPr="00BD0561" w:rsidRDefault="00BD0561" w:rsidP="00BD0561">
            <w:pPr>
              <w:jc w:val="center"/>
              <w:rPr>
                <w:lang w:eastAsia="en-US"/>
              </w:rPr>
            </w:pPr>
            <w:r w:rsidRPr="00BD0561">
              <w:rPr>
                <w:lang w:eastAsia="en-US"/>
              </w:rPr>
              <w:t>3</w:t>
            </w:r>
          </w:p>
        </w:tc>
        <w:tc>
          <w:tcPr>
            <w:tcW w:w="850" w:type="dxa"/>
            <w:vAlign w:val="center"/>
          </w:tcPr>
          <w:p w:rsidR="00BD0561" w:rsidRPr="00BD0561" w:rsidRDefault="00BD0561" w:rsidP="00BD0561">
            <w:pPr>
              <w:jc w:val="center"/>
              <w:rPr>
                <w:lang w:eastAsia="en-US"/>
              </w:rPr>
            </w:pPr>
            <w:r w:rsidRPr="00BD0561">
              <w:rPr>
                <w:lang w:eastAsia="en-US"/>
              </w:rPr>
              <w:t>2,3</w:t>
            </w:r>
          </w:p>
        </w:tc>
        <w:tc>
          <w:tcPr>
            <w:tcW w:w="1134" w:type="dxa"/>
            <w:vAlign w:val="center"/>
          </w:tcPr>
          <w:p w:rsidR="00BD0561" w:rsidRPr="00BD0561" w:rsidRDefault="00BD0561" w:rsidP="00BD0561">
            <w:pPr>
              <w:jc w:val="center"/>
              <w:rPr>
                <w:color w:val="000000"/>
              </w:rPr>
            </w:pPr>
            <w:r w:rsidRPr="00BD0561">
              <w:rPr>
                <w:color w:val="000000"/>
              </w:rPr>
              <w:t>3</w:t>
            </w:r>
          </w:p>
        </w:tc>
        <w:tc>
          <w:tcPr>
            <w:tcW w:w="851" w:type="dxa"/>
            <w:vAlign w:val="center"/>
          </w:tcPr>
          <w:p w:rsidR="00BD0561" w:rsidRPr="00BD0561" w:rsidRDefault="00BD0561" w:rsidP="00BD0561">
            <w:pPr>
              <w:jc w:val="center"/>
              <w:rPr>
                <w:color w:val="000000"/>
              </w:rPr>
            </w:pPr>
            <w:r w:rsidRPr="00BD0561">
              <w:rPr>
                <w:color w:val="000000"/>
              </w:rPr>
              <w:t>3,5</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Угличский МР</w:t>
            </w:r>
          </w:p>
        </w:tc>
        <w:tc>
          <w:tcPr>
            <w:tcW w:w="1134" w:type="dxa"/>
            <w:vAlign w:val="center"/>
          </w:tcPr>
          <w:p w:rsidR="00BD0561" w:rsidRPr="00BD0561" w:rsidRDefault="00BD0561" w:rsidP="00BD0561">
            <w:pPr>
              <w:jc w:val="center"/>
              <w:rPr>
                <w:lang w:eastAsia="en-US"/>
              </w:rPr>
            </w:pPr>
            <w:r w:rsidRPr="00BD0561">
              <w:rPr>
                <w:lang w:eastAsia="en-US"/>
              </w:rPr>
              <w:t>4</w:t>
            </w:r>
          </w:p>
        </w:tc>
        <w:tc>
          <w:tcPr>
            <w:tcW w:w="851" w:type="dxa"/>
            <w:vAlign w:val="center"/>
          </w:tcPr>
          <w:p w:rsidR="00BD0561" w:rsidRPr="00BD0561" w:rsidRDefault="00BD0561" w:rsidP="00BD0561">
            <w:pPr>
              <w:jc w:val="center"/>
              <w:rPr>
                <w:lang w:eastAsia="en-US"/>
              </w:rPr>
            </w:pPr>
            <w:r w:rsidRPr="00BD0561">
              <w:rPr>
                <w:lang w:eastAsia="en-US"/>
              </w:rPr>
              <w:t>3,5</w:t>
            </w:r>
          </w:p>
        </w:tc>
        <w:tc>
          <w:tcPr>
            <w:tcW w:w="1134" w:type="dxa"/>
            <w:vAlign w:val="center"/>
          </w:tcPr>
          <w:p w:rsidR="00BD0561" w:rsidRPr="00BD0561" w:rsidRDefault="00BD0561" w:rsidP="00BD0561">
            <w:pPr>
              <w:jc w:val="center"/>
              <w:rPr>
                <w:lang w:eastAsia="en-US"/>
              </w:rPr>
            </w:pPr>
            <w:r w:rsidRPr="00BD0561">
              <w:rPr>
                <w:lang w:eastAsia="en-US"/>
              </w:rPr>
              <w:t>6</w:t>
            </w:r>
          </w:p>
        </w:tc>
        <w:tc>
          <w:tcPr>
            <w:tcW w:w="850" w:type="dxa"/>
            <w:vAlign w:val="center"/>
          </w:tcPr>
          <w:p w:rsidR="00BD0561" w:rsidRPr="00BD0561" w:rsidRDefault="00BD0561" w:rsidP="00BD0561">
            <w:pPr>
              <w:jc w:val="center"/>
              <w:rPr>
                <w:lang w:eastAsia="en-US"/>
              </w:rPr>
            </w:pPr>
            <w:r w:rsidRPr="00BD0561">
              <w:rPr>
                <w:lang w:eastAsia="en-US"/>
              </w:rPr>
              <w:t>4,7</w:t>
            </w:r>
          </w:p>
        </w:tc>
        <w:tc>
          <w:tcPr>
            <w:tcW w:w="1134" w:type="dxa"/>
            <w:vAlign w:val="center"/>
          </w:tcPr>
          <w:p w:rsidR="00BD0561" w:rsidRPr="00BD0561" w:rsidRDefault="00BD0561" w:rsidP="00BD0561">
            <w:pPr>
              <w:jc w:val="center"/>
              <w:rPr>
                <w:color w:val="000000"/>
              </w:rPr>
            </w:pPr>
            <w:r w:rsidRPr="00BD0561">
              <w:rPr>
                <w:color w:val="000000"/>
              </w:rPr>
              <w:t>6</w:t>
            </w:r>
          </w:p>
        </w:tc>
        <w:tc>
          <w:tcPr>
            <w:tcW w:w="851" w:type="dxa"/>
            <w:vAlign w:val="center"/>
          </w:tcPr>
          <w:p w:rsidR="00BD0561" w:rsidRPr="00BD0561" w:rsidRDefault="00BD0561" w:rsidP="00BD0561">
            <w:pPr>
              <w:jc w:val="center"/>
              <w:rPr>
                <w:color w:val="000000"/>
              </w:rPr>
            </w:pPr>
            <w:r w:rsidRPr="00BD0561">
              <w:rPr>
                <w:color w:val="000000"/>
              </w:rPr>
              <w:t>7,0</w:t>
            </w:r>
          </w:p>
        </w:tc>
      </w:tr>
      <w:tr w:rsidR="00BD0561" w:rsidRPr="00BD0561" w:rsidTr="00BD0561">
        <w:tc>
          <w:tcPr>
            <w:tcW w:w="3970" w:type="dxa"/>
            <w:vAlign w:val="bottom"/>
          </w:tcPr>
          <w:p w:rsidR="00BD0561" w:rsidRPr="00BD0561" w:rsidRDefault="00BD0561" w:rsidP="00BD0561">
            <w:pPr>
              <w:rPr>
                <w:lang w:eastAsia="en-US"/>
              </w:rPr>
            </w:pPr>
            <w:r w:rsidRPr="00BD0561">
              <w:rPr>
                <w:lang w:eastAsia="en-US"/>
              </w:rPr>
              <w:t>Ярославский МР</w:t>
            </w:r>
          </w:p>
        </w:tc>
        <w:tc>
          <w:tcPr>
            <w:tcW w:w="1134" w:type="dxa"/>
            <w:vAlign w:val="center"/>
          </w:tcPr>
          <w:p w:rsidR="00BD0561" w:rsidRPr="00BD0561" w:rsidRDefault="00BD0561" w:rsidP="00BD0561">
            <w:pPr>
              <w:jc w:val="center"/>
              <w:rPr>
                <w:lang w:eastAsia="en-US"/>
              </w:rPr>
            </w:pPr>
            <w:r w:rsidRPr="00BD0561">
              <w:rPr>
                <w:lang w:eastAsia="en-US"/>
              </w:rPr>
              <w:t>1</w:t>
            </w:r>
          </w:p>
        </w:tc>
        <w:tc>
          <w:tcPr>
            <w:tcW w:w="851" w:type="dxa"/>
            <w:vAlign w:val="center"/>
          </w:tcPr>
          <w:p w:rsidR="00BD0561" w:rsidRPr="00BD0561" w:rsidRDefault="00BD0561" w:rsidP="00BD0561">
            <w:pPr>
              <w:jc w:val="center"/>
              <w:rPr>
                <w:lang w:eastAsia="en-US"/>
              </w:rPr>
            </w:pPr>
            <w:r w:rsidRPr="00BD0561">
              <w:rPr>
                <w:lang w:eastAsia="en-US"/>
              </w:rPr>
              <w:t>0,9</w:t>
            </w:r>
          </w:p>
        </w:tc>
        <w:tc>
          <w:tcPr>
            <w:tcW w:w="1134" w:type="dxa"/>
            <w:vAlign w:val="center"/>
          </w:tcPr>
          <w:p w:rsidR="00BD0561" w:rsidRPr="00BD0561" w:rsidRDefault="00BD0561" w:rsidP="00BD0561">
            <w:pPr>
              <w:jc w:val="center"/>
              <w:rPr>
                <w:lang w:eastAsia="en-US"/>
              </w:rPr>
            </w:pPr>
            <w:r w:rsidRPr="00BD0561">
              <w:rPr>
                <w:lang w:eastAsia="en-US"/>
              </w:rPr>
              <w:t>3</w:t>
            </w:r>
          </w:p>
        </w:tc>
        <w:tc>
          <w:tcPr>
            <w:tcW w:w="850" w:type="dxa"/>
            <w:vAlign w:val="center"/>
          </w:tcPr>
          <w:p w:rsidR="00BD0561" w:rsidRPr="00BD0561" w:rsidRDefault="00BD0561" w:rsidP="00BD0561">
            <w:pPr>
              <w:jc w:val="center"/>
              <w:rPr>
                <w:lang w:eastAsia="en-US"/>
              </w:rPr>
            </w:pPr>
            <w:r w:rsidRPr="00BD0561">
              <w:rPr>
                <w:lang w:eastAsia="en-US"/>
              </w:rPr>
              <w:t>2,3</w:t>
            </w:r>
          </w:p>
        </w:tc>
        <w:tc>
          <w:tcPr>
            <w:tcW w:w="1134" w:type="dxa"/>
            <w:vAlign w:val="center"/>
          </w:tcPr>
          <w:p w:rsidR="00BD0561" w:rsidRPr="00BD0561" w:rsidRDefault="00BD0561" w:rsidP="00BD0561">
            <w:pPr>
              <w:jc w:val="center"/>
              <w:rPr>
                <w:color w:val="000000"/>
              </w:rPr>
            </w:pPr>
            <w:r w:rsidRPr="00BD0561">
              <w:rPr>
                <w:color w:val="000000"/>
              </w:rPr>
              <w:t>1</w:t>
            </w:r>
          </w:p>
        </w:tc>
        <w:tc>
          <w:tcPr>
            <w:tcW w:w="851" w:type="dxa"/>
            <w:vAlign w:val="center"/>
          </w:tcPr>
          <w:p w:rsidR="00BD0561" w:rsidRPr="00BD0561" w:rsidRDefault="00BD0561" w:rsidP="00BD0561">
            <w:pPr>
              <w:jc w:val="center"/>
              <w:rPr>
                <w:color w:val="000000"/>
              </w:rPr>
            </w:pPr>
            <w:r w:rsidRPr="00BD0561">
              <w:rPr>
                <w:color w:val="000000"/>
              </w:rPr>
              <w:t>1,2</w:t>
            </w:r>
          </w:p>
        </w:tc>
      </w:tr>
    </w:tbl>
    <w:p w:rsidR="00BC0F6A" w:rsidRPr="00962B73" w:rsidRDefault="00962B73" w:rsidP="00962B73">
      <w:pPr>
        <w:rPr>
          <w:b/>
        </w:rPr>
      </w:pPr>
      <w:r>
        <w:rPr>
          <w:b/>
        </w:rPr>
        <w:t xml:space="preserve">8.1.6. </w:t>
      </w:r>
      <w:r w:rsidR="00BC0F6A" w:rsidRPr="00962B73">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lastRenderedPageBreak/>
        <w:t xml:space="preserve">Таблица </w:t>
      </w:r>
      <w:r w:rsidR="00BA5AB2">
        <w:t>2</w:t>
      </w:r>
      <w:r>
        <w:rPr>
          <w:noProof/>
        </w:rPr>
        <w:t>-</w:t>
      </w:r>
      <w:r w:rsidR="00833782">
        <w:rPr>
          <w:noProof/>
        </w:rPr>
        <w:t>8</w:t>
      </w:r>
      <w:r>
        <w:noBreakHyphen/>
      </w:r>
      <w:r w:rsidR="00B419A7">
        <w:t>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BD0561" w:rsidRPr="00634251" w:rsidTr="00BC0F6A">
        <w:trPr>
          <w:cantSplit/>
          <w:trHeight w:val="580"/>
        </w:trPr>
        <w:tc>
          <w:tcPr>
            <w:tcW w:w="568" w:type="dxa"/>
            <w:shd w:val="clear" w:color="auto" w:fill="auto"/>
          </w:tcPr>
          <w:p w:rsidR="00BD0561" w:rsidRPr="00A70DCB" w:rsidRDefault="00BD0561" w:rsidP="00BD056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w:t>
            </w:r>
          </w:p>
        </w:tc>
        <w:tc>
          <w:tcPr>
            <w:tcW w:w="6804" w:type="dxa"/>
            <w:shd w:val="clear" w:color="auto" w:fill="auto"/>
          </w:tcPr>
          <w:p w:rsidR="00BD0561" w:rsidRPr="00A70DCB" w:rsidRDefault="00BD0561" w:rsidP="00BD0561">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Учебник Географии 10-11 кл. (автор – В.П. Максаковский; изд-во «Просвещение»)</w:t>
            </w:r>
          </w:p>
        </w:tc>
        <w:tc>
          <w:tcPr>
            <w:tcW w:w="2693" w:type="dxa"/>
            <w:shd w:val="clear" w:color="auto" w:fill="auto"/>
          </w:tcPr>
          <w:p w:rsidR="00BD0561" w:rsidRPr="00A70DCB" w:rsidRDefault="00BD0561" w:rsidP="00BD056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73%</w:t>
            </w:r>
          </w:p>
        </w:tc>
      </w:tr>
      <w:tr w:rsidR="00BD0561" w:rsidRPr="00634251" w:rsidTr="00BC0F6A">
        <w:trPr>
          <w:cantSplit/>
          <w:trHeight w:val="580"/>
        </w:trPr>
        <w:tc>
          <w:tcPr>
            <w:tcW w:w="568" w:type="dxa"/>
            <w:shd w:val="clear" w:color="auto" w:fill="auto"/>
          </w:tcPr>
          <w:p w:rsidR="00BD0561" w:rsidRPr="00A70DCB" w:rsidRDefault="00BD0561" w:rsidP="00BD056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w:t>
            </w:r>
          </w:p>
        </w:tc>
        <w:tc>
          <w:tcPr>
            <w:tcW w:w="6804" w:type="dxa"/>
            <w:shd w:val="clear" w:color="auto" w:fill="auto"/>
          </w:tcPr>
          <w:p w:rsidR="00BD0561" w:rsidRPr="00A70DCB" w:rsidRDefault="00BD0561" w:rsidP="00BD0561">
            <w:pPr>
              <w:pStyle w:val="a3"/>
              <w:spacing w:after="0" w:line="240" w:lineRule="auto"/>
              <w:ind w:left="0"/>
              <w:rPr>
                <w:rFonts w:ascii="Times New Roman" w:hAnsi="Times New Roman"/>
                <w:i/>
                <w:sz w:val="24"/>
                <w:szCs w:val="24"/>
                <w:lang w:val="ru-RU"/>
              </w:rPr>
            </w:pPr>
            <w:r w:rsidRPr="00A70DCB">
              <w:rPr>
                <w:rFonts w:ascii="Times New Roman" w:hAnsi="Times New Roman"/>
                <w:sz w:val="24"/>
                <w:szCs w:val="24"/>
                <w:lang w:val="ru-RU"/>
              </w:rPr>
              <w:t>УМК «Полярная звезда»</w:t>
            </w:r>
            <w:r w:rsidRPr="00A70DCB">
              <w:rPr>
                <w:rFonts w:ascii="Times New Roman" w:hAnsi="Times New Roman"/>
                <w:i/>
                <w:sz w:val="24"/>
                <w:szCs w:val="24"/>
                <w:lang w:val="ru-RU"/>
              </w:rPr>
              <w:t xml:space="preserve"> </w:t>
            </w:r>
            <w:r w:rsidRPr="00A70DCB">
              <w:rPr>
                <w:rFonts w:ascii="Times New Roman" w:hAnsi="Times New Roman"/>
                <w:sz w:val="24"/>
                <w:szCs w:val="24"/>
                <w:lang w:val="ru-RU"/>
              </w:rPr>
              <w:t>(авторы – Ю.Н. Гладкий, В.В. Николина; изд-во «Просвещение»)</w:t>
            </w:r>
          </w:p>
        </w:tc>
        <w:tc>
          <w:tcPr>
            <w:tcW w:w="2693" w:type="dxa"/>
            <w:shd w:val="clear" w:color="auto" w:fill="auto"/>
          </w:tcPr>
          <w:p w:rsidR="00BD0561" w:rsidRPr="00A70DCB" w:rsidRDefault="00BD0561" w:rsidP="00BD056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12,8%</w:t>
            </w: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870F21" w:rsidRDefault="00BC0F6A" w:rsidP="00BC0F6A">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r w:rsidR="00BD0561">
        <w:rPr>
          <w:rFonts w:ascii="Times New Roman" w:hAnsi="Times New Roman"/>
          <w:i/>
          <w:iCs/>
          <w:sz w:val="24"/>
          <w:szCs w:val="24"/>
        </w:rPr>
        <w:t>: нет</w:t>
      </w:r>
    </w:p>
    <w:p w:rsidR="00BC0F6A" w:rsidRPr="00FA4B3A" w:rsidRDefault="00BC0F6A" w:rsidP="00BC0F6A">
      <w:pPr>
        <w:pStyle w:val="a3"/>
        <w:spacing w:after="0" w:line="240" w:lineRule="auto"/>
        <w:ind w:left="0"/>
        <w:jc w:val="both"/>
        <w:rPr>
          <w:rFonts w:ascii="Times New Roman" w:hAnsi="Times New Roman"/>
          <w:i/>
          <w:sz w:val="24"/>
          <w:szCs w:val="24"/>
        </w:rPr>
      </w:pPr>
    </w:p>
    <w:p w:rsidR="00BC0F6A" w:rsidRPr="00FA4B3A" w:rsidRDefault="00BC0F6A" w:rsidP="00BC0F6A">
      <w:pPr>
        <w:ind w:left="-426" w:firstLine="426"/>
        <w:jc w:val="both"/>
        <w:rPr>
          <w:rFonts w:eastAsia="Times New Roman"/>
          <w:b/>
        </w:rPr>
      </w:pPr>
    </w:p>
    <w:p w:rsidR="00BC0F6A" w:rsidRPr="00962B73" w:rsidRDefault="00962B73" w:rsidP="00962B73">
      <w:pPr>
        <w:rPr>
          <w:b/>
        </w:rPr>
      </w:pPr>
      <w:r>
        <w:rPr>
          <w:b/>
        </w:rPr>
        <w:t xml:space="preserve">8.1.7. </w:t>
      </w:r>
      <w:r w:rsidR="00BC0F6A" w:rsidRPr="00962B73">
        <w:rPr>
          <w:b/>
        </w:rPr>
        <w:t xml:space="preserve">ВЫВОДЫ о характере изменения количества участников ЕГЭ по учебному предмету. </w:t>
      </w:r>
    </w:p>
    <w:p w:rsidR="00BC0F6A" w:rsidRPr="00FA4B3A" w:rsidRDefault="00BD0561" w:rsidP="00BD0561">
      <w:pPr>
        <w:ind w:left="-425" w:firstLine="567"/>
        <w:jc w:val="both"/>
      </w:pPr>
      <w:r w:rsidRPr="00705F9B">
        <w:t>В текущем учебном году отмечается уменьшение общего количества участников ЕГЭ по географии, но в процентном отношении от общего количества участников это уменьшение незначительное (на 0,5% по сравнению с прошлым годом). Это снижение отмечается во всех категориях участников ЕГЭ, кроме выпускников гимназий.</w:t>
      </w:r>
    </w:p>
    <w:p w:rsidR="00BC0F6A" w:rsidRDefault="00BC0F6A" w:rsidP="00BC0F6A">
      <w:pPr>
        <w:spacing w:line="360" w:lineRule="auto"/>
        <w:ind w:left="-425"/>
        <w:jc w:val="both"/>
      </w:pPr>
    </w:p>
    <w:p w:rsidR="00BC0F6A" w:rsidRPr="00962B73" w:rsidRDefault="00BC0F6A" w:rsidP="00962B73">
      <w:pPr>
        <w:pStyle w:val="3"/>
        <w:rPr>
          <w:rFonts w:ascii="Times New Roman" w:hAnsi="Times New Roman"/>
          <w:sz w:val="24"/>
        </w:rPr>
      </w:pPr>
      <w:bookmarkStart w:id="54" w:name="_Toc49454498"/>
      <w:r w:rsidRPr="00962B73">
        <w:rPr>
          <w:rFonts w:ascii="Times New Roman" w:hAnsi="Times New Roman"/>
          <w:sz w:val="24"/>
        </w:rPr>
        <w:t>РАЗДЕЛ 2.  ОСНОВНЫЕ РЕЗУЛЬТАТЫ ЕГЭ ПО ПРЕДМЕТУ</w:t>
      </w:r>
      <w:r w:rsidR="001F169E">
        <w:rPr>
          <w:rFonts w:ascii="Times New Roman" w:hAnsi="Times New Roman"/>
          <w:sz w:val="24"/>
        </w:rPr>
        <w:t xml:space="preserve"> «</w:t>
      </w:r>
      <w:r w:rsidR="001F169E" w:rsidRPr="001B6433">
        <w:rPr>
          <w:rFonts w:ascii="Times New Roman" w:hAnsi="Times New Roman"/>
          <w:sz w:val="24"/>
        </w:rPr>
        <w:t>ГЕОГРАФИЯ</w:t>
      </w:r>
      <w:r w:rsidR="001F169E">
        <w:rPr>
          <w:rFonts w:ascii="Times New Roman" w:hAnsi="Times New Roman"/>
          <w:sz w:val="24"/>
        </w:rPr>
        <w:t>»</w:t>
      </w:r>
      <w:bookmarkEnd w:id="54"/>
    </w:p>
    <w:p w:rsidR="00BC0F6A" w:rsidRPr="00962B73" w:rsidRDefault="00BC0F6A" w:rsidP="00962B73">
      <w:pPr>
        <w:pStyle w:val="3"/>
        <w:rPr>
          <w:rFonts w:ascii="Times New Roman" w:eastAsia="Times New Roman" w:hAnsi="Times New Roman"/>
          <w:sz w:val="24"/>
        </w:rPr>
      </w:pPr>
    </w:p>
    <w:p w:rsidR="00BC0F6A" w:rsidRPr="00962B73" w:rsidRDefault="00962B73" w:rsidP="00962B73">
      <w:pPr>
        <w:rPr>
          <w:b/>
        </w:rPr>
      </w:pPr>
      <w:r>
        <w:rPr>
          <w:b/>
        </w:rPr>
        <w:t xml:space="preserve">8.2.1. </w:t>
      </w:r>
      <w:r w:rsidR="00BC0F6A" w:rsidRPr="00962B73">
        <w:rPr>
          <w:b/>
        </w:rPr>
        <w:t>Диаграмма распределения тестовых баллов по предмету в 2020 г.</w:t>
      </w:r>
      <w:r w:rsidR="00BC0F6A" w:rsidRPr="00962B73">
        <w:rPr>
          <w:b/>
        </w:rPr>
        <w:br/>
        <w:t xml:space="preserve"> (количество участников, получивших тот или иной тестовый балл)</w:t>
      </w:r>
    </w:p>
    <w:p w:rsidR="00BD0561" w:rsidRPr="00697C2B" w:rsidRDefault="00BD0561" w:rsidP="00BD0561">
      <w:pPr>
        <w:ind w:left="-426"/>
        <w:jc w:val="right"/>
      </w:pPr>
      <w:r w:rsidRPr="00697C2B">
        <w:t xml:space="preserve">Диаграмма </w:t>
      </w:r>
      <w:r w:rsidR="00A613D6">
        <w:t>9</w:t>
      </w:r>
    </w:p>
    <w:p w:rsidR="00BD0561" w:rsidRPr="00697C2B" w:rsidRDefault="00BD0561" w:rsidP="00BD0561">
      <w:pPr>
        <w:ind w:left="-426"/>
        <w:jc w:val="center"/>
        <w:rPr>
          <w:b/>
        </w:rPr>
      </w:pPr>
      <w:r w:rsidRPr="00697C2B">
        <w:rPr>
          <w:b/>
        </w:rPr>
        <w:t>Распределение тестовых баллов по учебному предмету «География»</w:t>
      </w:r>
    </w:p>
    <w:p w:rsidR="00BC0F6A" w:rsidRPr="00FA4B3A" w:rsidRDefault="00751A9C" w:rsidP="00BC0F6A">
      <w:r>
        <w:rPr>
          <w:noProof/>
        </w:rPr>
        <w:drawing>
          <wp:inline distT="0" distB="0" distL="0" distR="0">
            <wp:extent cx="6120130" cy="3150870"/>
            <wp:effectExtent l="0" t="0" r="13970" b="11430"/>
            <wp:docPr id="6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C0F6A" w:rsidRPr="00FA4B3A" w:rsidRDefault="00BC0F6A" w:rsidP="00BC0F6A"/>
    <w:p w:rsidR="00BD0561" w:rsidRPr="00697C2B" w:rsidRDefault="00BD0561" w:rsidP="00BD0561">
      <w:pPr>
        <w:jc w:val="center"/>
        <w:rPr>
          <w:b/>
        </w:rPr>
      </w:pPr>
      <w:r w:rsidRPr="00697C2B">
        <w:rPr>
          <w:b/>
        </w:rPr>
        <w:t>Частотные распределения по учебному предмету «География»</w:t>
      </w:r>
    </w:p>
    <w:tbl>
      <w:tblPr>
        <w:tblW w:w="5000" w:type="pct"/>
        <w:tblLook w:val="04A0" w:firstRow="1" w:lastRow="0" w:firstColumn="1" w:lastColumn="0" w:noHBand="0" w:noVBand="1"/>
      </w:tblPr>
      <w:tblGrid>
        <w:gridCol w:w="3286"/>
        <w:gridCol w:w="3285"/>
        <w:gridCol w:w="3283"/>
      </w:tblGrid>
      <w:tr w:rsidR="00BD0561" w:rsidRPr="00697C2B" w:rsidTr="00BD0561">
        <w:trPr>
          <w:trHeight w:val="834"/>
          <w:tblHead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0561" w:rsidRPr="00697C2B" w:rsidRDefault="00BD0561" w:rsidP="00BD0561">
            <w:pPr>
              <w:jc w:val="center"/>
              <w:rPr>
                <w:rFonts w:eastAsia="Times New Roman"/>
                <w:b/>
              </w:rPr>
            </w:pPr>
            <w:r w:rsidRPr="00697C2B">
              <w:rPr>
                <w:rFonts w:eastAsia="Times New Roman"/>
                <w:b/>
              </w:rPr>
              <w:t>Тестовый балл по географии</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BD0561" w:rsidRPr="00697C2B" w:rsidRDefault="00BD0561" w:rsidP="00BD0561">
            <w:pPr>
              <w:jc w:val="center"/>
              <w:rPr>
                <w:rFonts w:eastAsia="Times New Roman"/>
                <w:b/>
              </w:rPr>
            </w:pPr>
            <w:r w:rsidRPr="00697C2B">
              <w:rPr>
                <w:rFonts w:eastAsia="Times New Roman"/>
                <w:b/>
              </w:rPr>
              <w:t>Количество участников ЕГЭ по географии</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BD0561" w:rsidRPr="00697C2B" w:rsidRDefault="00BD0561" w:rsidP="00BD0561">
            <w:pPr>
              <w:jc w:val="center"/>
              <w:rPr>
                <w:rFonts w:eastAsia="Times New Roman"/>
                <w:b/>
              </w:rPr>
            </w:pPr>
            <w:r w:rsidRPr="00697C2B">
              <w:rPr>
                <w:rFonts w:eastAsia="Times New Roman"/>
                <w:b/>
              </w:rPr>
              <w:t>% участников ЕГЭ по географии</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lastRenderedPageBreak/>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lastRenderedPageBreak/>
              <w:t>49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10,84</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7,23</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4,82</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4,82</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8,43</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6,02</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3,61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4,82</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3,61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4,82</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6,02</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79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2,41</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89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92</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93</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94</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95</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96</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1,20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97</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lastRenderedPageBreak/>
              <w:t>98</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99</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r w:rsidR="00BD0561" w:rsidRPr="00697C2B" w:rsidTr="00BD0561">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100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rPr>
            </w:pPr>
            <w:r w:rsidRPr="00697C2B">
              <w:rPr>
                <w:rFonts w:eastAsia="Times New Roman"/>
              </w:rPr>
              <w:t>0,00</w:t>
            </w:r>
          </w:p>
        </w:tc>
      </w:tr>
    </w:tbl>
    <w:p w:rsidR="00BD0561" w:rsidRPr="00697C2B" w:rsidRDefault="00BD0561" w:rsidP="00BD0561">
      <w:pPr>
        <w:jc w:val="center"/>
        <w:rPr>
          <w:b/>
        </w:rPr>
      </w:pPr>
    </w:p>
    <w:p w:rsidR="00BD0561" w:rsidRPr="00697C2B" w:rsidRDefault="00BD0561" w:rsidP="00BD0561">
      <w:pPr>
        <w:rPr>
          <w:b/>
        </w:rPr>
      </w:pPr>
      <w:r w:rsidRPr="00697C2B">
        <w:rPr>
          <w:b/>
        </w:rPr>
        <w:t>Результаты ЕГЭ по учебному предмету «География» по региону в 2020 году</w:t>
      </w:r>
    </w:p>
    <w:p w:rsidR="00BD0561" w:rsidRPr="00697C2B" w:rsidRDefault="00751A9C" w:rsidP="00BD0561">
      <w:pPr>
        <w:rPr>
          <w:b/>
        </w:rPr>
      </w:pPr>
      <w:r>
        <w:rPr>
          <w:noProof/>
        </w:rPr>
        <w:drawing>
          <wp:inline distT="0" distB="0" distL="0" distR="0">
            <wp:extent cx="5870575" cy="2969895"/>
            <wp:effectExtent l="0" t="0" r="15875" b="20955"/>
            <wp:docPr id="6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C0F6A" w:rsidRPr="00962B73" w:rsidRDefault="00962B73" w:rsidP="00962B73">
      <w:pPr>
        <w:rPr>
          <w:b/>
        </w:rPr>
      </w:pPr>
      <w:r>
        <w:rPr>
          <w:b/>
        </w:rPr>
        <w:t xml:space="preserve">8.2.2. </w:t>
      </w:r>
      <w:r w:rsidR="00BC0F6A" w:rsidRPr="00962B73">
        <w:rPr>
          <w:b/>
        </w:rPr>
        <w:t>Динамика результатов ЕГЭ по предмету за последние 3 года</w:t>
      </w:r>
    </w:p>
    <w:p w:rsidR="00BC0F6A" w:rsidRPr="00FC6BBF" w:rsidRDefault="00BC0F6A" w:rsidP="00BC0F6A">
      <w:pPr>
        <w:pStyle w:val="af8"/>
        <w:keepNext/>
      </w:pPr>
      <w:r w:rsidRPr="00FC6BBF">
        <w:t xml:space="preserve">Таблица </w:t>
      </w:r>
      <w:r w:rsidR="00BA5AB2">
        <w:t>2</w:t>
      </w:r>
      <w:r>
        <w:rPr>
          <w:noProof/>
        </w:rPr>
        <w:t>-</w:t>
      </w:r>
      <w:r w:rsidR="00833782">
        <w:rPr>
          <w:noProof/>
        </w:rPr>
        <w:t>8</w:t>
      </w:r>
      <w:r>
        <w:noBreakHyphen/>
      </w:r>
      <w:r w:rsidR="00B419A7">
        <w:rPr>
          <w:noProof/>
        </w:rPr>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BD0561" w:rsidRPr="00634251" w:rsidTr="00BD0561">
        <w:trPr>
          <w:cantSplit/>
          <w:trHeight w:val="349"/>
        </w:trPr>
        <w:tc>
          <w:tcPr>
            <w:tcW w:w="5388" w:type="dxa"/>
          </w:tcPr>
          <w:p w:rsidR="00BD0561" w:rsidRPr="00FA4B3A" w:rsidRDefault="00BD0561" w:rsidP="00BD0561">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center"/>
          </w:tcPr>
          <w:p w:rsidR="00BD0561" w:rsidRPr="00697C2B" w:rsidRDefault="00BD0561" w:rsidP="00BD0561">
            <w:pPr>
              <w:jc w:val="center"/>
              <w:rPr>
                <w:rFonts w:eastAsia="Times New Roman"/>
                <w:color w:val="000000"/>
              </w:rPr>
            </w:pPr>
            <w:r w:rsidRPr="00697C2B">
              <w:rPr>
                <w:rFonts w:eastAsia="Times New Roman"/>
                <w:color w:val="000000"/>
              </w:rPr>
              <w:t>2</w:t>
            </w:r>
          </w:p>
        </w:tc>
        <w:tc>
          <w:tcPr>
            <w:tcW w:w="1701" w:type="dxa"/>
            <w:vAlign w:val="center"/>
          </w:tcPr>
          <w:p w:rsidR="00BD0561" w:rsidRPr="00697C2B" w:rsidRDefault="00BD0561" w:rsidP="00BD0561">
            <w:pPr>
              <w:jc w:val="center"/>
              <w:rPr>
                <w:rFonts w:eastAsia="Times New Roman"/>
                <w:color w:val="000000"/>
              </w:rPr>
            </w:pPr>
            <w:r w:rsidRPr="00697C2B">
              <w:rPr>
                <w:rFonts w:eastAsia="Times New Roman"/>
                <w:color w:val="000000"/>
              </w:rPr>
              <w:t>3</w:t>
            </w:r>
          </w:p>
        </w:tc>
        <w:tc>
          <w:tcPr>
            <w:tcW w:w="1417" w:type="dxa"/>
          </w:tcPr>
          <w:p w:rsidR="00BD0561" w:rsidRPr="00697C2B" w:rsidRDefault="00BD0561" w:rsidP="00BD0561">
            <w:pPr>
              <w:contextualSpacing/>
              <w:jc w:val="center"/>
              <w:rPr>
                <w:rFonts w:eastAsia="MS Mincho"/>
              </w:rPr>
            </w:pPr>
            <w:r w:rsidRPr="00697C2B">
              <w:rPr>
                <w:rFonts w:eastAsia="MS Mincho"/>
              </w:rPr>
              <w:t xml:space="preserve">1,23 </w:t>
            </w:r>
          </w:p>
        </w:tc>
      </w:tr>
      <w:tr w:rsidR="00BD0561" w:rsidRPr="00634251" w:rsidTr="00BD0561">
        <w:trPr>
          <w:cantSplit/>
          <w:trHeight w:val="354"/>
        </w:trPr>
        <w:tc>
          <w:tcPr>
            <w:tcW w:w="5388" w:type="dxa"/>
          </w:tcPr>
          <w:p w:rsidR="00BD0561" w:rsidRPr="00FA4B3A" w:rsidRDefault="00BD0561" w:rsidP="00BD0561">
            <w:pPr>
              <w:contextualSpacing/>
              <w:jc w:val="both"/>
              <w:rPr>
                <w:rFonts w:eastAsia="MS Mincho"/>
              </w:rPr>
            </w:pPr>
            <w:r w:rsidRPr="00FA4B3A">
              <w:rPr>
                <w:rFonts w:eastAsia="MS Mincho"/>
              </w:rPr>
              <w:t>Средний тестовый балл</w:t>
            </w:r>
          </w:p>
        </w:tc>
        <w:tc>
          <w:tcPr>
            <w:tcW w:w="1559" w:type="dxa"/>
            <w:vAlign w:val="center"/>
          </w:tcPr>
          <w:p w:rsidR="00BD0561" w:rsidRPr="00697C2B" w:rsidRDefault="00BD0561" w:rsidP="00BD0561">
            <w:pPr>
              <w:jc w:val="center"/>
              <w:rPr>
                <w:rFonts w:eastAsia="Times New Roman"/>
                <w:color w:val="000000"/>
              </w:rPr>
            </w:pPr>
            <w:r w:rsidRPr="00697C2B">
              <w:rPr>
                <w:rFonts w:eastAsia="Times New Roman"/>
                <w:color w:val="000000"/>
              </w:rPr>
              <w:t>61,2</w:t>
            </w:r>
          </w:p>
        </w:tc>
        <w:tc>
          <w:tcPr>
            <w:tcW w:w="1701" w:type="dxa"/>
            <w:vAlign w:val="center"/>
          </w:tcPr>
          <w:p w:rsidR="00BD0561" w:rsidRPr="00697C2B" w:rsidRDefault="00BD0561" w:rsidP="00BD0561">
            <w:pPr>
              <w:jc w:val="center"/>
              <w:rPr>
                <w:rFonts w:eastAsia="Times New Roman"/>
                <w:color w:val="000000"/>
              </w:rPr>
            </w:pPr>
            <w:r w:rsidRPr="00697C2B">
              <w:rPr>
                <w:rFonts w:eastAsia="Times New Roman"/>
                <w:color w:val="000000"/>
              </w:rPr>
              <w:t>59,5</w:t>
            </w:r>
          </w:p>
        </w:tc>
        <w:tc>
          <w:tcPr>
            <w:tcW w:w="1417" w:type="dxa"/>
          </w:tcPr>
          <w:p w:rsidR="00BD0561" w:rsidRPr="00697C2B" w:rsidRDefault="00BD0561" w:rsidP="00BD0561">
            <w:pPr>
              <w:contextualSpacing/>
              <w:jc w:val="center"/>
              <w:rPr>
                <w:rFonts w:eastAsia="MS Mincho"/>
              </w:rPr>
            </w:pPr>
            <w:r w:rsidRPr="00697C2B">
              <w:rPr>
                <w:rFonts w:eastAsia="MS Mincho"/>
              </w:rPr>
              <w:t>61,5</w:t>
            </w:r>
          </w:p>
        </w:tc>
      </w:tr>
      <w:tr w:rsidR="00BD0561" w:rsidRPr="00634251" w:rsidTr="00BD0561">
        <w:trPr>
          <w:cantSplit/>
          <w:trHeight w:val="338"/>
        </w:trPr>
        <w:tc>
          <w:tcPr>
            <w:tcW w:w="5388" w:type="dxa"/>
          </w:tcPr>
          <w:p w:rsidR="00BD0561" w:rsidRPr="00FA4B3A" w:rsidRDefault="00BD0561" w:rsidP="00BD0561">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center"/>
          </w:tcPr>
          <w:p w:rsidR="00BD0561" w:rsidRPr="00697C2B" w:rsidRDefault="00BD0561" w:rsidP="00BD0561">
            <w:pPr>
              <w:jc w:val="center"/>
              <w:rPr>
                <w:rFonts w:eastAsia="Times New Roman"/>
                <w:color w:val="000000"/>
              </w:rPr>
            </w:pPr>
            <w:r w:rsidRPr="00697C2B">
              <w:rPr>
                <w:rFonts w:eastAsia="Times New Roman"/>
                <w:color w:val="000000"/>
              </w:rPr>
              <w:t>11</w:t>
            </w:r>
          </w:p>
        </w:tc>
        <w:tc>
          <w:tcPr>
            <w:tcW w:w="1701" w:type="dxa"/>
            <w:vAlign w:val="center"/>
          </w:tcPr>
          <w:p w:rsidR="00BD0561" w:rsidRPr="00697C2B" w:rsidRDefault="00BD0561" w:rsidP="00BD0561">
            <w:pPr>
              <w:jc w:val="center"/>
              <w:rPr>
                <w:rFonts w:eastAsia="Times New Roman"/>
                <w:color w:val="000000"/>
              </w:rPr>
            </w:pPr>
            <w:r w:rsidRPr="00697C2B">
              <w:rPr>
                <w:rFonts w:eastAsia="Times New Roman"/>
                <w:color w:val="000000"/>
              </w:rPr>
              <w:t>8</w:t>
            </w:r>
          </w:p>
        </w:tc>
        <w:tc>
          <w:tcPr>
            <w:tcW w:w="1417" w:type="dxa"/>
          </w:tcPr>
          <w:p w:rsidR="00BD0561" w:rsidRPr="00697C2B" w:rsidRDefault="00BD0561" w:rsidP="00BD0561">
            <w:pPr>
              <w:contextualSpacing/>
              <w:jc w:val="center"/>
              <w:rPr>
                <w:rFonts w:eastAsia="MS Mincho"/>
              </w:rPr>
            </w:pPr>
            <w:r w:rsidRPr="00697C2B">
              <w:rPr>
                <w:rFonts w:eastAsia="MS Mincho"/>
              </w:rPr>
              <w:t>6,17</w:t>
            </w:r>
          </w:p>
        </w:tc>
      </w:tr>
      <w:tr w:rsidR="00BD0561" w:rsidRPr="00634251" w:rsidTr="00BD0561">
        <w:trPr>
          <w:cantSplit/>
          <w:trHeight w:val="338"/>
        </w:trPr>
        <w:tc>
          <w:tcPr>
            <w:tcW w:w="5388" w:type="dxa"/>
          </w:tcPr>
          <w:p w:rsidR="00BD0561" w:rsidRPr="00FA4B3A" w:rsidRDefault="00BD0561" w:rsidP="00BD0561">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center"/>
          </w:tcPr>
          <w:p w:rsidR="00BD0561" w:rsidRPr="00697C2B" w:rsidRDefault="00BD0561" w:rsidP="00BD0561">
            <w:pPr>
              <w:jc w:val="center"/>
              <w:rPr>
                <w:rFonts w:eastAsia="Times New Roman"/>
                <w:color w:val="000000"/>
              </w:rPr>
            </w:pPr>
            <w:r w:rsidRPr="00697C2B">
              <w:rPr>
                <w:rFonts w:eastAsia="Times New Roman"/>
                <w:color w:val="000000"/>
              </w:rPr>
              <w:t>2</w:t>
            </w:r>
          </w:p>
        </w:tc>
        <w:tc>
          <w:tcPr>
            <w:tcW w:w="1701" w:type="dxa"/>
            <w:vAlign w:val="center"/>
          </w:tcPr>
          <w:p w:rsidR="00BD0561" w:rsidRPr="00697C2B" w:rsidRDefault="00BD0561" w:rsidP="00BD0561">
            <w:pPr>
              <w:jc w:val="center"/>
              <w:rPr>
                <w:rFonts w:eastAsia="Times New Roman"/>
                <w:color w:val="000000"/>
              </w:rPr>
            </w:pPr>
            <w:r w:rsidRPr="00697C2B">
              <w:rPr>
                <w:rFonts w:eastAsia="Times New Roman"/>
                <w:color w:val="000000"/>
              </w:rPr>
              <w:t>0</w:t>
            </w:r>
          </w:p>
        </w:tc>
        <w:tc>
          <w:tcPr>
            <w:tcW w:w="1417" w:type="dxa"/>
          </w:tcPr>
          <w:p w:rsidR="00BD0561" w:rsidRPr="00697C2B" w:rsidRDefault="00BD0561" w:rsidP="00BD0561">
            <w:pPr>
              <w:contextualSpacing/>
              <w:jc w:val="center"/>
              <w:rPr>
                <w:rFonts w:eastAsia="MS Mincho"/>
              </w:rPr>
            </w:pPr>
            <w:r w:rsidRPr="00697C2B">
              <w:rPr>
                <w:rFonts w:eastAsia="MS Mincho"/>
              </w:rPr>
              <w:t>0</w:t>
            </w:r>
          </w:p>
        </w:tc>
      </w:tr>
    </w:tbl>
    <w:p w:rsidR="00BC0F6A" w:rsidRPr="00FA4B3A" w:rsidRDefault="00BC0F6A" w:rsidP="00BC0F6A">
      <w:pPr>
        <w:tabs>
          <w:tab w:val="left" w:pos="709"/>
        </w:tabs>
        <w:jc w:val="both"/>
      </w:pPr>
    </w:p>
    <w:p w:rsidR="00BC0F6A" w:rsidRPr="00962B73" w:rsidRDefault="00962B73" w:rsidP="00962B73">
      <w:pPr>
        <w:rPr>
          <w:b/>
        </w:rPr>
      </w:pPr>
      <w:r>
        <w:rPr>
          <w:b/>
        </w:rPr>
        <w:t xml:space="preserve">8.2.3. </w:t>
      </w:r>
      <w:r w:rsidR="00BC0F6A" w:rsidRPr="00962B73">
        <w:rPr>
          <w:b/>
        </w:rPr>
        <w:t>Результаты по группам участников экзамена с различным уровнем подготовки:</w:t>
      </w:r>
    </w:p>
    <w:p w:rsidR="00BC0F6A" w:rsidRPr="00FC6BBF" w:rsidRDefault="00962B73" w:rsidP="00962B73">
      <w:r>
        <w:t xml:space="preserve">8.2.3.1. </w:t>
      </w:r>
      <w:r w:rsidR="00BC0F6A" w:rsidRPr="00FC6BBF">
        <w:t>в разрезе категорий</w:t>
      </w:r>
      <w:r w:rsidR="00BC0F6A">
        <w:rPr>
          <w:rStyle w:val="a7"/>
          <w:b/>
          <w:bCs/>
        </w:rPr>
        <w:footnoteReference w:id="23"/>
      </w:r>
      <w:r w:rsidR="00BC0F6A" w:rsidRPr="00FC6BBF">
        <w:t xml:space="preserve"> участников ЕГЭ </w:t>
      </w:r>
    </w:p>
    <w:p w:rsidR="00BC0F6A" w:rsidRPr="00FC6BBF" w:rsidRDefault="00BC0F6A" w:rsidP="00BC0F6A">
      <w:pPr>
        <w:pStyle w:val="af8"/>
        <w:keepNext/>
      </w:pPr>
      <w:r w:rsidRPr="00FC6BBF">
        <w:t xml:space="preserve">Таблица </w:t>
      </w:r>
      <w:r w:rsidR="00BA5AB2">
        <w:t>2</w:t>
      </w:r>
      <w:r>
        <w:rPr>
          <w:noProof/>
        </w:rPr>
        <w:t>-</w:t>
      </w:r>
      <w:r w:rsidR="00833782">
        <w:rPr>
          <w:noProof/>
        </w:rPr>
        <w:t>8</w:t>
      </w:r>
      <w:r>
        <w:noBreakHyphen/>
      </w:r>
      <w:r>
        <w:rPr>
          <w:noProof/>
        </w:rPr>
        <w:fldChar w:fldCharType="begin"/>
      </w:r>
      <w:r>
        <w:rPr>
          <w:noProof/>
        </w:rPr>
        <w:instrText xml:space="preserve"> SEQ Таблица \* ARABIC \s 1 </w:instrText>
      </w:r>
      <w:r>
        <w:rPr>
          <w:noProof/>
        </w:rPr>
        <w:fldChar w:fldCharType="separate"/>
      </w:r>
      <w:r w:rsidR="006919F1">
        <w:rPr>
          <w:noProof/>
        </w:rPr>
        <w:t>38</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BD0561" w:rsidRPr="00634251" w:rsidTr="00BD0561">
        <w:trPr>
          <w:cantSplit/>
        </w:trPr>
        <w:tc>
          <w:tcPr>
            <w:tcW w:w="2836" w:type="dxa"/>
          </w:tcPr>
          <w:p w:rsidR="00BD0561" w:rsidRPr="00A70DCB" w:rsidRDefault="00BD0561" w:rsidP="00BD0561">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BD0561" w:rsidRPr="00697C2B" w:rsidRDefault="00BD0561" w:rsidP="00BD0561">
            <w:pPr>
              <w:jc w:val="center"/>
              <w:rPr>
                <w:color w:val="000000"/>
              </w:rPr>
            </w:pPr>
            <w:r w:rsidRPr="00697C2B">
              <w:rPr>
                <w:color w:val="000000"/>
              </w:rPr>
              <w:t>0,00</w:t>
            </w:r>
          </w:p>
        </w:tc>
        <w:tc>
          <w:tcPr>
            <w:tcW w:w="1807" w:type="dxa"/>
            <w:vAlign w:val="center"/>
          </w:tcPr>
          <w:p w:rsidR="00BD0561" w:rsidRPr="00697C2B" w:rsidRDefault="00BD0561" w:rsidP="00BD0561">
            <w:pPr>
              <w:jc w:val="center"/>
              <w:rPr>
                <w:color w:val="000000"/>
              </w:rPr>
            </w:pPr>
            <w:r w:rsidRPr="00697C2B">
              <w:rPr>
                <w:color w:val="000000"/>
              </w:rPr>
              <w:t>1,16</w:t>
            </w:r>
          </w:p>
        </w:tc>
        <w:tc>
          <w:tcPr>
            <w:tcW w:w="1807" w:type="dxa"/>
            <w:vAlign w:val="center"/>
          </w:tcPr>
          <w:p w:rsidR="00BD0561" w:rsidRPr="00697C2B" w:rsidRDefault="00BD0561" w:rsidP="00BD0561">
            <w:pPr>
              <w:jc w:val="center"/>
              <w:rPr>
                <w:color w:val="000000"/>
              </w:rPr>
            </w:pPr>
            <w:r w:rsidRPr="00697C2B">
              <w:rPr>
                <w:color w:val="000000"/>
              </w:rPr>
              <w:t>0,00</w:t>
            </w:r>
          </w:p>
        </w:tc>
        <w:tc>
          <w:tcPr>
            <w:tcW w:w="1808" w:type="dxa"/>
            <w:vAlign w:val="center"/>
          </w:tcPr>
          <w:p w:rsidR="00BD0561" w:rsidRPr="00697C2B" w:rsidRDefault="00BD0561" w:rsidP="00BD0561">
            <w:pPr>
              <w:jc w:val="center"/>
              <w:rPr>
                <w:color w:val="000000"/>
              </w:rPr>
            </w:pPr>
            <w:r w:rsidRPr="00697C2B">
              <w:rPr>
                <w:color w:val="000000"/>
              </w:rPr>
              <w:t>0,00</w:t>
            </w:r>
          </w:p>
        </w:tc>
      </w:tr>
      <w:tr w:rsidR="00BD0561" w:rsidRPr="00634251" w:rsidTr="00BD0561">
        <w:trPr>
          <w:cantSplit/>
        </w:trPr>
        <w:tc>
          <w:tcPr>
            <w:tcW w:w="2836" w:type="dxa"/>
          </w:tcPr>
          <w:p w:rsidR="00BD0561" w:rsidRPr="00A70DCB" w:rsidRDefault="00BD0561" w:rsidP="00BD0561">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BD0561" w:rsidRPr="00697C2B" w:rsidRDefault="00BD0561" w:rsidP="00BD0561">
            <w:pPr>
              <w:jc w:val="center"/>
              <w:rPr>
                <w:color w:val="000000"/>
              </w:rPr>
            </w:pPr>
            <w:r w:rsidRPr="00697C2B">
              <w:rPr>
                <w:color w:val="000000"/>
              </w:rPr>
              <w:t>39,53</w:t>
            </w:r>
          </w:p>
        </w:tc>
        <w:tc>
          <w:tcPr>
            <w:tcW w:w="1807" w:type="dxa"/>
            <w:vAlign w:val="center"/>
          </w:tcPr>
          <w:p w:rsidR="00BD0561" w:rsidRPr="00697C2B" w:rsidRDefault="00BD0561" w:rsidP="00BD0561">
            <w:pPr>
              <w:jc w:val="center"/>
              <w:rPr>
                <w:color w:val="000000"/>
              </w:rPr>
            </w:pPr>
            <w:r w:rsidRPr="00697C2B">
              <w:rPr>
                <w:color w:val="000000"/>
              </w:rPr>
              <w:t>1,16</w:t>
            </w:r>
          </w:p>
        </w:tc>
        <w:tc>
          <w:tcPr>
            <w:tcW w:w="1807" w:type="dxa"/>
            <w:vAlign w:val="center"/>
          </w:tcPr>
          <w:p w:rsidR="00BD0561" w:rsidRPr="00697C2B" w:rsidRDefault="00BD0561" w:rsidP="00BD0561">
            <w:pPr>
              <w:jc w:val="center"/>
              <w:rPr>
                <w:color w:val="000000"/>
              </w:rPr>
            </w:pPr>
            <w:r w:rsidRPr="00697C2B">
              <w:rPr>
                <w:color w:val="000000"/>
              </w:rPr>
              <w:t>3,49</w:t>
            </w:r>
          </w:p>
        </w:tc>
        <w:tc>
          <w:tcPr>
            <w:tcW w:w="1808" w:type="dxa"/>
            <w:vAlign w:val="center"/>
          </w:tcPr>
          <w:p w:rsidR="00BD0561" w:rsidRPr="00697C2B" w:rsidRDefault="00BD0561" w:rsidP="00BD0561">
            <w:pPr>
              <w:jc w:val="center"/>
              <w:rPr>
                <w:color w:val="000000"/>
              </w:rPr>
            </w:pPr>
            <w:r w:rsidRPr="00697C2B">
              <w:rPr>
                <w:color w:val="000000"/>
              </w:rPr>
              <w:t>0,00</w:t>
            </w:r>
          </w:p>
        </w:tc>
      </w:tr>
      <w:tr w:rsidR="00BD0561" w:rsidRPr="00634251" w:rsidTr="00BD0561">
        <w:trPr>
          <w:cantSplit/>
        </w:trPr>
        <w:tc>
          <w:tcPr>
            <w:tcW w:w="2836" w:type="dxa"/>
          </w:tcPr>
          <w:p w:rsidR="00BD0561" w:rsidRPr="00A70DCB" w:rsidRDefault="00BD0561" w:rsidP="00BD0561">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BD0561" w:rsidRPr="00697C2B" w:rsidRDefault="00BD0561" w:rsidP="00BD0561">
            <w:pPr>
              <w:jc w:val="center"/>
              <w:rPr>
                <w:color w:val="000000"/>
              </w:rPr>
            </w:pPr>
            <w:r w:rsidRPr="00697C2B">
              <w:rPr>
                <w:color w:val="000000"/>
              </w:rPr>
              <w:t>46,51</w:t>
            </w:r>
          </w:p>
        </w:tc>
        <w:tc>
          <w:tcPr>
            <w:tcW w:w="1807" w:type="dxa"/>
            <w:vAlign w:val="center"/>
          </w:tcPr>
          <w:p w:rsidR="00BD0561" w:rsidRPr="00697C2B" w:rsidRDefault="00BD0561" w:rsidP="00BD0561">
            <w:pPr>
              <w:jc w:val="center"/>
              <w:rPr>
                <w:color w:val="000000"/>
              </w:rPr>
            </w:pPr>
            <w:r w:rsidRPr="00697C2B">
              <w:rPr>
                <w:color w:val="000000"/>
              </w:rPr>
              <w:t>0,00</w:t>
            </w:r>
          </w:p>
        </w:tc>
        <w:tc>
          <w:tcPr>
            <w:tcW w:w="1807" w:type="dxa"/>
            <w:vAlign w:val="center"/>
          </w:tcPr>
          <w:p w:rsidR="00BD0561" w:rsidRPr="00697C2B" w:rsidRDefault="00BD0561" w:rsidP="00BD0561">
            <w:pPr>
              <w:jc w:val="center"/>
              <w:rPr>
                <w:color w:val="000000"/>
              </w:rPr>
            </w:pPr>
            <w:r w:rsidRPr="00697C2B">
              <w:rPr>
                <w:color w:val="000000"/>
              </w:rPr>
              <w:t>2,33</w:t>
            </w:r>
          </w:p>
        </w:tc>
        <w:tc>
          <w:tcPr>
            <w:tcW w:w="1808" w:type="dxa"/>
            <w:vAlign w:val="center"/>
          </w:tcPr>
          <w:p w:rsidR="00BD0561" w:rsidRPr="00697C2B" w:rsidRDefault="00BD0561" w:rsidP="00BD0561">
            <w:pPr>
              <w:jc w:val="center"/>
              <w:rPr>
                <w:color w:val="000000"/>
              </w:rPr>
            </w:pPr>
            <w:r w:rsidRPr="00697C2B">
              <w:rPr>
                <w:color w:val="000000"/>
              </w:rPr>
              <w:t>0,00</w:t>
            </w:r>
          </w:p>
        </w:tc>
      </w:tr>
      <w:tr w:rsidR="00BD0561" w:rsidRPr="00634251" w:rsidTr="00BD0561">
        <w:trPr>
          <w:cantSplit/>
        </w:trPr>
        <w:tc>
          <w:tcPr>
            <w:tcW w:w="2836" w:type="dxa"/>
          </w:tcPr>
          <w:p w:rsidR="00BD0561" w:rsidRPr="00A70DCB" w:rsidRDefault="00BD0561" w:rsidP="00BD0561">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BD0561" w:rsidRPr="00697C2B" w:rsidRDefault="00BD0561" w:rsidP="00BD0561">
            <w:pPr>
              <w:jc w:val="center"/>
              <w:rPr>
                <w:color w:val="000000"/>
              </w:rPr>
            </w:pPr>
            <w:r w:rsidRPr="00697C2B">
              <w:rPr>
                <w:color w:val="000000"/>
              </w:rPr>
              <w:t>5,81</w:t>
            </w:r>
          </w:p>
        </w:tc>
        <w:tc>
          <w:tcPr>
            <w:tcW w:w="1807" w:type="dxa"/>
            <w:vAlign w:val="center"/>
          </w:tcPr>
          <w:p w:rsidR="00BD0561" w:rsidRPr="00697C2B" w:rsidRDefault="00BD0561" w:rsidP="00BD0561">
            <w:pPr>
              <w:jc w:val="center"/>
              <w:rPr>
                <w:color w:val="000000"/>
              </w:rPr>
            </w:pPr>
            <w:r w:rsidRPr="00697C2B">
              <w:rPr>
                <w:color w:val="000000"/>
              </w:rPr>
              <w:t>0,00</w:t>
            </w:r>
          </w:p>
        </w:tc>
        <w:tc>
          <w:tcPr>
            <w:tcW w:w="1807" w:type="dxa"/>
            <w:vAlign w:val="center"/>
          </w:tcPr>
          <w:p w:rsidR="00BD0561" w:rsidRPr="00697C2B" w:rsidRDefault="00BD0561" w:rsidP="00BD0561">
            <w:pPr>
              <w:jc w:val="center"/>
              <w:rPr>
                <w:color w:val="000000"/>
              </w:rPr>
            </w:pPr>
            <w:r w:rsidRPr="00697C2B">
              <w:rPr>
                <w:color w:val="000000"/>
              </w:rPr>
              <w:t>0,00</w:t>
            </w:r>
          </w:p>
        </w:tc>
        <w:tc>
          <w:tcPr>
            <w:tcW w:w="1808" w:type="dxa"/>
            <w:vAlign w:val="center"/>
          </w:tcPr>
          <w:p w:rsidR="00BD0561" w:rsidRPr="00697C2B" w:rsidRDefault="00BD0561" w:rsidP="00BD0561">
            <w:pPr>
              <w:jc w:val="center"/>
              <w:rPr>
                <w:color w:val="000000"/>
              </w:rPr>
            </w:pPr>
            <w:r w:rsidRPr="00697C2B">
              <w:rPr>
                <w:color w:val="000000"/>
              </w:rPr>
              <w:t>0,00</w:t>
            </w:r>
          </w:p>
        </w:tc>
      </w:tr>
      <w:tr w:rsidR="00BD0561" w:rsidRPr="00634251" w:rsidTr="00BD0561">
        <w:trPr>
          <w:cantSplit/>
        </w:trPr>
        <w:tc>
          <w:tcPr>
            <w:tcW w:w="2836" w:type="dxa"/>
          </w:tcPr>
          <w:p w:rsidR="00BD0561" w:rsidRPr="00A70DCB" w:rsidRDefault="00BD0561" w:rsidP="00BD0561">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BD0561" w:rsidRPr="00697C2B" w:rsidRDefault="00BD0561" w:rsidP="00BD0561">
            <w:pPr>
              <w:jc w:val="center"/>
              <w:rPr>
                <w:color w:val="000000"/>
              </w:rPr>
            </w:pPr>
            <w:r w:rsidRPr="00697C2B">
              <w:rPr>
                <w:color w:val="000000"/>
              </w:rPr>
              <w:t>0</w:t>
            </w:r>
          </w:p>
        </w:tc>
        <w:tc>
          <w:tcPr>
            <w:tcW w:w="1807" w:type="dxa"/>
            <w:vAlign w:val="center"/>
          </w:tcPr>
          <w:p w:rsidR="00BD0561" w:rsidRPr="00697C2B" w:rsidRDefault="00BD0561" w:rsidP="00BD0561">
            <w:pPr>
              <w:jc w:val="center"/>
              <w:rPr>
                <w:color w:val="000000"/>
              </w:rPr>
            </w:pPr>
            <w:r w:rsidRPr="00697C2B">
              <w:rPr>
                <w:color w:val="000000"/>
              </w:rPr>
              <w:t>0</w:t>
            </w:r>
          </w:p>
        </w:tc>
        <w:tc>
          <w:tcPr>
            <w:tcW w:w="1807" w:type="dxa"/>
            <w:vAlign w:val="center"/>
          </w:tcPr>
          <w:p w:rsidR="00BD0561" w:rsidRPr="00697C2B" w:rsidRDefault="00BD0561" w:rsidP="00BD0561">
            <w:pPr>
              <w:jc w:val="center"/>
              <w:rPr>
                <w:color w:val="000000"/>
              </w:rPr>
            </w:pPr>
            <w:r w:rsidRPr="00697C2B">
              <w:rPr>
                <w:color w:val="000000"/>
              </w:rPr>
              <w:t>0</w:t>
            </w:r>
          </w:p>
        </w:tc>
        <w:tc>
          <w:tcPr>
            <w:tcW w:w="1808" w:type="dxa"/>
            <w:vAlign w:val="center"/>
          </w:tcPr>
          <w:p w:rsidR="00BD0561" w:rsidRPr="00697C2B" w:rsidRDefault="00BD0561" w:rsidP="00BD0561">
            <w:pPr>
              <w:jc w:val="center"/>
              <w:rPr>
                <w:color w:val="000000"/>
              </w:rPr>
            </w:pPr>
            <w:r w:rsidRPr="00697C2B">
              <w:rPr>
                <w:color w:val="000000"/>
              </w:rPr>
              <w:t>0</w:t>
            </w:r>
          </w:p>
        </w:tc>
      </w:tr>
    </w:tbl>
    <w:p w:rsidR="00BC0F6A" w:rsidRPr="00FC6BBF" w:rsidRDefault="00962B73" w:rsidP="00962B73">
      <w:r>
        <w:t xml:space="preserve">8.2.3.2. </w:t>
      </w:r>
      <w:r w:rsidR="00BC0F6A" w:rsidRPr="00FC6BBF">
        <w:t>в разрезе типа ОО</w:t>
      </w:r>
      <w:r w:rsidR="00BC0F6A">
        <w:rPr>
          <w:rStyle w:val="a7"/>
          <w:b/>
          <w:bCs/>
        </w:rPr>
        <w:footnoteReference w:id="24"/>
      </w:r>
      <w:r w:rsidR="00BC0F6A" w:rsidRPr="00FC6BBF">
        <w:t xml:space="preserve"> </w:t>
      </w:r>
    </w:p>
    <w:p w:rsidR="00BC0F6A" w:rsidRPr="00FC6BBF" w:rsidRDefault="00BC0F6A" w:rsidP="00BC0F6A">
      <w:pPr>
        <w:pStyle w:val="af8"/>
        <w:keepNext/>
      </w:pPr>
      <w:r w:rsidRPr="00FC6BBF">
        <w:t xml:space="preserve">Таблица </w:t>
      </w:r>
      <w:r w:rsidR="00BA5AB2">
        <w:t>2</w:t>
      </w:r>
      <w:r>
        <w:rPr>
          <w:noProof/>
        </w:rPr>
        <w:t>-</w:t>
      </w:r>
      <w:r w:rsidR="00833782">
        <w:rPr>
          <w:noProof/>
        </w:rPr>
        <w:t>8</w:t>
      </w:r>
      <w:r>
        <w:noBreakHyphen/>
      </w:r>
      <w:r w:rsidR="00B419A7">
        <w:t>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843"/>
        <w:gridCol w:w="1275"/>
        <w:gridCol w:w="1276"/>
        <w:gridCol w:w="1559"/>
      </w:tblGrid>
      <w:tr w:rsidR="00BC0F6A" w:rsidRPr="00634251" w:rsidTr="00BD0561">
        <w:trPr>
          <w:cantSplit/>
          <w:tblHeader/>
        </w:trPr>
        <w:tc>
          <w:tcPr>
            <w:tcW w:w="2836"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670"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BD0561">
        <w:trPr>
          <w:cantSplit/>
          <w:tblHeader/>
        </w:trPr>
        <w:tc>
          <w:tcPr>
            <w:tcW w:w="2836"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3"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5"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BD0561" w:rsidRPr="00634251" w:rsidTr="00BD0561">
        <w:trPr>
          <w:cantSplit/>
          <w:tblHeader/>
        </w:trPr>
        <w:tc>
          <w:tcPr>
            <w:tcW w:w="2836" w:type="dxa"/>
            <w:vAlign w:val="center"/>
          </w:tcPr>
          <w:p w:rsidR="00BD0561" w:rsidRPr="00697C2B" w:rsidRDefault="00BD0561" w:rsidP="00BD0561">
            <w:pPr>
              <w:rPr>
                <w:color w:val="000000"/>
              </w:rPr>
            </w:pPr>
            <w:r w:rsidRPr="00697C2B">
              <w:rPr>
                <w:color w:val="000000"/>
              </w:rPr>
              <w:t>Средняя общеобразовательная школа</w:t>
            </w:r>
          </w:p>
        </w:tc>
        <w:tc>
          <w:tcPr>
            <w:tcW w:w="1276" w:type="dxa"/>
            <w:vAlign w:val="center"/>
          </w:tcPr>
          <w:p w:rsidR="00BD0561" w:rsidRPr="00697C2B" w:rsidRDefault="00BD0561" w:rsidP="00BD0561">
            <w:pPr>
              <w:jc w:val="center"/>
              <w:rPr>
                <w:color w:val="000000"/>
              </w:rPr>
            </w:pPr>
            <w:r w:rsidRPr="00697C2B">
              <w:rPr>
                <w:color w:val="000000"/>
              </w:rPr>
              <w:t>0,00</w:t>
            </w:r>
          </w:p>
        </w:tc>
        <w:tc>
          <w:tcPr>
            <w:tcW w:w="1843" w:type="dxa"/>
            <w:vAlign w:val="center"/>
          </w:tcPr>
          <w:p w:rsidR="00BD0561" w:rsidRPr="00697C2B" w:rsidRDefault="00BD0561" w:rsidP="00BD0561">
            <w:pPr>
              <w:jc w:val="center"/>
              <w:rPr>
                <w:color w:val="000000"/>
              </w:rPr>
            </w:pPr>
            <w:r w:rsidRPr="00697C2B">
              <w:rPr>
                <w:color w:val="000000"/>
              </w:rPr>
              <w:t>37,21</w:t>
            </w:r>
          </w:p>
        </w:tc>
        <w:tc>
          <w:tcPr>
            <w:tcW w:w="1275" w:type="dxa"/>
            <w:vAlign w:val="center"/>
          </w:tcPr>
          <w:p w:rsidR="00BD0561" w:rsidRPr="00697C2B" w:rsidRDefault="00BD0561" w:rsidP="00BD0561">
            <w:pPr>
              <w:jc w:val="center"/>
              <w:rPr>
                <w:color w:val="000000"/>
              </w:rPr>
            </w:pPr>
            <w:r w:rsidRPr="00697C2B">
              <w:rPr>
                <w:color w:val="000000"/>
              </w:rPr>
              <w:t>41,86</w:t>
            </w:r>
          </w:p>
        </w:tc>
        <w:tc>
          <w:tcPr>
            <w:tcW w:w="1276" w:type="dxa"/>
            <w:vAlign w:val="center"/>
          </w:tcPr>
          <w:p w:rsidR="00BD0561" w:rsidRPr="00697C2B" w:rsidRDefault="00BD0561" w:rsidP="00BD0561">
            <w:pPr>
              <w:jc w:val="center"/>
              <w:rPr>
                <w:color w:val="000000"/>
              </w:rPr>
            </w:pPr>
            <w:r w:rsidRPr="00697C2B">
              <w:rPr>
                <w:color w:val="000000"/>
              </w:rPr>
              <w:t>4,65</w:t>
            </w:r>
          </w:p>
        </w:tc>
        <w:tc>
          <w:tcPr>
            <w:tcW w:w="1559" w:type="dxa"/>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blHeader/>
        </w:trPr>
        <w:tc>
          <w:tcPr>
            <w:tcW w:w="2836" w:type="dxa"/>
            <w:vAlign w:val="center"/>
          </w:tcPr>
          <w:p w:rsidR="00BD0561" w:rsidRPr="00697C2B" w:rsidRDefault="00BD0561" w:rsidP="00BD0561">
            <w:pPr>
              <w:rPr>
                <w:color w:val="000000"/>
              </w:rPr>
            </w:pPr>
            <w:r w:rsidRPr="00697C2B">
              <w:rPr>
                <w:color w:val="000000"/>
              </w:rPr>
              <w:t>Средняя общеобразовательная школа с углубленным изучением отдельных предметов</w:t>
            </w:r>
          </w:p>
        </w:tc>
        <w:tc>
          <w:tcPr>
            <w:tcW w:w="1276" w:type="dxa"/>
            <w:vAlign w:val="center"/>
          </w:tcPr>
          <w:p w:rsidR="00BD0561" w:rsidRPr="00697C2B" w:rsidRDefault="00BD0561" w:rsidP="00BD0561">
            <w:pPr>
              <w:jc w:val="center"/>
              <w:rPr>
                <w:color w:val="000000"/>
              </w:rPr>
            </w:pPr>
            <w:r w:rsidRPr="00697C2B">
              <w:rPr>
                <w:color w:val="000000"/>
              </w:rPr>
              <w:t>0,00</w:t>
            </w:r>
          </w:p>
        </w:tc>
        <w:tc>
          <w:tcPr>
            <w:tcW w:w="1843" w:type="dxa"/>
            <w:vAlign w:val="center"/>
          </w:tcPr>
          <w:p w:rsidR="00BD0561" w:rsidRPr="00697C2B" w:rsidRDefault="00BD0561" w:rsidP="00BD0561">
            <w:pPr>
              <w:jc w:val="center"/>
              <w:rPr>
                <w:color w:val="000000"/>
              </w:rPr>
            </w:pPr>
            <w:r w:rsidRPr="00697C2B">
              <w:rPr>
                <w:color w:val="000000"/>
              </w:rPr>
              <w:t>1,16</w:t>
            </w:r>
          </w:p>
        </w:tc>
        <w:tc>
          <w:tcPr>
            <w:tcW w:w="1275" w:type="dxa"/>
            <w:vAlign w:val="center"/>
          </w:tcPr>
          <w:p w:rsidR="00BD0561" w:rsidRPr="00697C2B" w:rsidRDefault="00BD0561" w:rsidP="00BD0561">
            <w:pPr>
              <w:jc w:val="center"/>
              <w:rPr>
                <w:color w:val="000000"/>
              </w:rPr>
            </w:pPr>
            <w:r w:rsidRPr="00697C2B">
              <w:rPr>
                <w:color w:val="000000"/>
              </w:rPr>
              <w:t>1,16</w:t>
            </w:r>
          </w:p>
        </w:tc>
        <w:tc>
          <w:tcPr>
            <w:tcW w:w="1276" w:type="dxa"/>
            <w:vAlign w:val="center"/>
          </w:tcPr>
          <w:p w:rsidR="00BD0561" w:rsidRPr="00697C2B" w:rsidRDefault="00BD0561" w:rsidP="00BD0561">
            <w:pPr>
              <w:jc w:val="center"/>
              <w:rPr>
                <w:color w:val="000000"/>
              </w:rPr>
            </w:pPr>
            <w:r w:rsidRPr="00697C2B">
              <w:rPr>
                <w:color w:val="000000"/>
              </w:rPr>
              <w:t>0,00</w:t>
            </w:r>
          </w:p>
        </w:tc>
        <w:tc>
          <w:tcPr>
            <w:tcW w:w="1559" w:type="dxa"/>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blHeader/>
        </w:trPr>
        <w:tc>
          <w:tcPr>
            <w:tcW w:w="2836" w:type="dxa"/>
            <w:vAlign w:val="center"/>
          </w:tcPr>
          <w:p w:rsidR="00BD0561" w:rsidRPr="00697C2B" w:rsidRDefault="00BD0561" w:rsidP="00BD0561">
            <w:pPr>
              <w:rPr>
                <w:color w:val="000000"/>
              </w:rPr>
            </w:pPr>
            <w:r w:rsidRPr="00697C2B">
              <w:rPr>
                <w:color w:val="000000"/>
              </w:rPr>
              <w:t>Гимназия</w:t>
            </w:r>
          </w:p>
        </w:tc>
        <w:tc>
          <w:tcPr>
            <w:tcW w:w="1276" w:type="dxa"/>
            <w:vAlign w:val="center"/>
          </w:tcPr>
          <w:p w:rsidR="00BD0561" w:rsidRPr="00697C2B" w:rsidRDefault="00BD0561" w:rsidP="00BD0561">
            <w:pPr>
              <w:jc w:val="center"/>
              <w:rPr>
                <w:color w:val="000000"/>
              </w:rPr>
            </w:pPr>
            <w:r w:rsidRPr="00697C2B">
              <w:rPr>
                <w:color w:val="000000"/>
              </w:rPr>
              <w:t>0,00</w:t>
            </w:r>
          </w:p>
        </w:tc>
        <w:tc>
          <w:tcPr>
            <w:tcW w:w="1843" w:type="dxa"/>
            <w:vAlign w:val="center"/>
          </w:tcPr>
          <w:p w:rsidR="00BD0561" w:rsidRPr="00697C2B" w:rsidRDefault="00BD0561" w:rsidP="00BD0561">
            <w:pPr>
              <w:jc w:val="center"/>
              <w:rPr>
                <w:color w:val="000000"/>
              </w:rPr>
            </w:pPr>
            <w:r w:rsidRPr="00697C2B">
              <w:rPr>
                <w:color w:val="000000"/>
              </w:rPr>
              <w:t>1,16</w:t>
            </w:r>
          </w:p>
        </w:tc>
        <w:tc>
          <w:tcPr>
            <w:tcW w:w="1275" w:type="dxa"/>
            <w:vAlign w:val="center"/>
          </w:tcPr>
          <w:p w:rsidR="00BD0561" w:rsidRPr="00697C2B" w:rsidRDefault="00BD0561" w:rsidP="00BD0561">
            <w:pPr>
              <w:jc w:val="center"/>
              <w:rPr>
                <w:color w:val="000000"/>
              </w:rPr>
            </w:pPr>
            <w:r w:rsidRPr="00697C2B">
              <w:rPr>
                <w:color w:val="000000"/>
              </w:rPr>
              <w:t>2,33</w:t>
            </w:r>
          </w:p>
        </w:tc>
        <w:tc>
          <w:tcPr>
            <w:tcW w:w="1276" w:type="dxa"/>
            <w:vAlign w:val="center"/>
          </w:tcPr>
          <w:p w:rsidR="00BD0561" w:rsidRPr="00697C2B" w:rsidRDefault="00BD0561" w:rsidP="00BD0561">
            <w:pPr>
              <w:jc w:val="center"/>
              <w:rPr>
                <w:color w:val="000000"/>
              </w:rPr>
            </w:pPr>
            <w:r w:rsidRPr="00697C2B">
              <w:rPr>
                <w:color w:val="000000"/>
              </w:rPr>
              <w:t>1,16</w:t>
            </w:r>
          </w:p>
        </w:tc>
        <w:tc>
          <w:tcPr>
            <w:tcW w:w="1559" w:type="dxa"/>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blHeader/>
        </w:trPr>
        <w:tc>
          <w:tcPr>
            <w:tcW w:w="2836" w:type="dxa"/>
            <w:vAlign w:val="center"/>
          </w:tcPr>
          <w:p w:rsidR="00BD0561" w:rsidRPr="00697C2B" w:rsidRDefault="00BD0561" w:rsidP="00BD0561">
            <w:pPr>
              <w:rPr>
                <w:color w:val="000000"/>
              </w:rPr>
            </w:pPr>
            <w:r w:rsidRPr="00697C2B">
              <w:rPr>
                <w:color w:val="000000"/>
              </w:rPr>
              <w:t>Лицей</w:t>
            </w:r>
          </w:p>
        </w:tc>
        <w:tc>
          <w:tcPr>
            <w:tcW w:w="1276" w:type="dxa"/>
            <w:vAlign w:val="center"/>
          </w:tcPr>
          <w:p w:rsidR="00BD0561" w:rsidRPr="00697C2B" w:rsidRDefault="00BD0561" w:rsidP="00BD0561">
            <w:pPr>
              <w:jc w:val="center"/>
              <w:rPr>
                <w:color w:val="000000"/>
              </w:rPr>
            </w:pPr>
            <w:r w:rsidRPr="00697C2B">
              <w:rPr>
                <w:color w:val="000000"/>
              </w:rPr>
              <w:t>0,00</w:t>
            </w:r>
          </w:p>
        </w:tc>
        <w:tc>
          <w:tcPr>
            <w:tcW w:w="1843" w:type="dxa"/>
            <w:vAlign w:val="center"/>
          </w:tcPr>
          <w:p w:rsidR="00BD0561" w:rsidRPr="00697C2B" w:rsidRDefault="00BD0561" w:rsidP="00BD0561">
            <w:pPr>
              <w:jc w:val="center"/>
              <w:rPr>
                <w:color w:val="000000"/>
              </w:rPr>
            </w:pPr>
            <w:r w:rsidRPr="00697C2B">
              <w:rPr>
                <w:color w:val="000000"/>
              </w:rPr>
              <w:t>0,00</w:t>
            </w:r>
          </w:p>
        </w:tc>
        <w:tc>
          <w:tcPr>
            <w:tcW w:w="1275" w:type="dxa"/>
            <w:vAlign w:val="center"/>
          </w:tcPr>
          <w:p w:rsidR="00BD0561" w:rsidRPr="00697C2B" w:rsidRDefault="00BD0561" w:rsidP="00BD0561">
            <w:pPr>
              <w:jc w:val="center"/>
              <w:rPr>
                <w:color w:val="000000"/>
              </w:rPr>
            </w:pPr>
            <w:r w:rsidRPr="00697C2B">
              <w:rPr>
                <w:color w:val="000000"/>
              </w:rPr>
              <w:t>1,16</w:t>
            </w:r>
          </w:p>
        </w:tc>
        <w:tc>
          <w:tcPr>
            <w:tcW w:w="1276" w:type="dxa"/>
            <w:vAlign w:val="center"/>
          </w:tcPr>
          <w:p w:rsidR="00BD0561" w:rsidRPr="00697C2B" w:rsidRDefault="00BD0561" w:rsidP="00BD0561">
            <w:pPr>
              <w:jc w:val="center"/>
              <w:rPr>
                <w:color w:val="000000"/>
              </w:rPr>
            </w:pPr>
            <w:r w:rsidRPr="00697C2B">
              <w:rPr>
                <w:color w:val="000000"/>
              </w:rPr>
              <w:t>0,00</w:t>
            </w:r>
          </w:p>
        </w:tc>
        <w:tc>
          <w:tcPr>
            <w:tcW w:w="1559" w:type="dxa"/>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blHeader/>
        </w:trPr>
        <w:tc>
          <w:tcPr>
            <w:tcW w:w="2836" w:type="dxa"/>
            <w:vAlign w:val="center"/>
          </w:tcPr>
          <w:p w:rsidR="00BD0561" w:rsidRPr="00697C2B" w:rsidRDefault="00BD0561" w:rsidP="00BD0561">
            <w:pPr>
              <w:rPr>
                <w:color w:val="000000"/>
              </w:rPr>
            </w:pPr>
            <w:r w:rsidRPr="00697C2B">
              <w:rPr>
                <w:color w:val="000000"/>
              </w:rPr>
              <w:t>Открытая (сменная) общеобразовательная школа</w:t>
            </w:r>
          </w:p>
        </w:tc>
        <w:tc>
          <w:tcPr>
            <w:tcW w:w="1276" w:type="dxa"/>
            <w:vAlign w:val="center"/>
          </w:tcPr>
          <w:p w:rsidR="00BD0561" w:rsidRPr="00697C2B" w:rsidRDefault="00BD0561" w:rsidP="00BD0561">
            <w:pPr>
              <w:jc w:val="center"/>
              <w:rPr>
                <w:color w:val="000000"/>
              </w:rPr>
            </w:pPr>
            <w:r w:rsidRPr="00697C2B">
              <w:rPr>
                <w:color w:val="000000"/>
              </w:rPr>
              <w:t>0,00</w:t>
            </w:r>
          </w:p>
        </w:tc>
        <w:tc>
          <w:tcPr>
            <w:tcW w:w="1843" w:type="dxa"/>
            <w:vAlign w:val="center"/>
          </w:tcPr>
          <w:p w:rsidR="00BD0561" w:rsidRPr="00697C2B" w:rsidRDefault="00BD0561" w:rsidP="00BD0561">
            <w:pPr>
              <w:jc w:val="center"/>
              <w:rPr>
                <w:color w:val="000000"/>
              </w:rPr>
            </w:pPr>
            <w:r w:rsidRPr="00697C2B">
              <w:rPr>
                <w:color w:val="000000"/>
              </w:rPr>
              <w:t>0,00</w:t>
            </w:r>
          </w:p>
        </w:tc>
        <w:tc>
          <w:tcPr>
            <w:tcW w:w="1275" w:type="dxa"/>
            <w:vAlign w:val="center"/>
          </w:tcPr>
          <w:p w:rsidR="00BD0561" w:rsidRPr="00697C2B" w:rsidRDefault="00BD0561" w:rsidP="00BD0561">
            <w:pPr>
              <w:jc w:val="center"/>
              <w:rPr>
                <w:color w:val="000000"/>
              </w:rPr>
            </w:pPr>
            <w:r w:rsidRPr="00697C2B">
              <w:rPr>
                <w:color w:val="000000"/>
              </w:rPr>
              <w:t>0,00</w:t>
            </w:r>
          </w:p>
        </w:tc>
        <w:tc>
          <w:tcPr>
            <w:tcW w:w="1276" w:type="dxa"/>
            <w:vAlign w:val="center"/>
          </w:tcPr>
          <w:p w:rsidR="00BD0561" w:rsidRPr="00697C2B" w:rsidRDefault="00BD0561" w:rsidP="00BD0561">
            <w:pPr>
              <w:jc w:val="center"/>
              <w:rPr>
                <w:color w:val="000000"/>
              </w:rPr>
            </w:pPr>
            <w:r w:rsidRPr="00697C2B">
              <w:rPr>
                <w:color w:val="000000"/>
              </w:rPr>
              <w:t>0,00</w:t>
            </w:r>
          </w:p>
        </w:tc>
        <w:tc>
          <w:tcPr>
            <w:tcW w:w="1559" w:type="dxa"/>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blHeader/>
        </w:trPr>
        <w:tc>
          <w:tcPr>
            <w:tcW w:w="2836" w:type="dxa"/>
            <w:vAlign w:val="center"/>
          </w:tcPr>
          <w:p w:rsidR="00BD0561" w:rsidRPr="00697C2B" w:rsidRDefault="00BD0561" w:rsidP="00BD0561">
            <w:pPr>
              <w:rPr>
                <w:color w:val="000000"/>
              </w:rPr>
            </w:pPr>
            <w:r w:rsidRPr="00697C2B">
              <w:rPr>
                <w:color w:val="000000"/>
              </w:rPr>
              <w:t>Колледж</w:t>
            </w:r>
          </w:p>
        </w:tc>
        <w:tc>
          <w:tcPr>
            <w:tcW w:w="1276" w:type="dxa"/>
            <w:vAlign w:val="center"/>
          </w:tcPr>
          <w:p w:rsidR="00BD0561" w:rsidRPr="00697C2B" w:rsidRDefault="00BD0561" w:rsidP="00BD0561">
            <w:pPr>
              <w:jc w:val="center"/>
              <w:rPr>
                <w:color w:val="000000"/>
              </w:rPr>
            </w:pPr>
            <w:r w:rsidRPr="00697C2B">
              <w:rPr>
                <w:color w:val="000000"/>
              </w:rPr>
              <w:t>0,00</w:t>
            </w:r>
          </w:p>
        </w:tc>
        <w:tc>
          <w:tcPr>
            <w:tcW w:w="1843" w:type="dxa"/>
            <w:vAlign w:val="center"/>
          </w:tcPr>
          <w:p w:rsidR="00BD0561" w:rsidRPr="00697C2B" w:rsidRDefault="00BD0561" w:rsidP="00BD0561">
            <w:pPr>
              <w:jc w:val="center"/>
              <w:rPr>
                <w:color w:val="000000"/>
              </w:rPr>
            </w:pPr>
            <w:r w:rsidRPr="00697C2B">
              <w:rPr>
                <w:color w:val="000000"/>
              </w:rPr>
              <w:t>0,00</w:t>
            </w:r>
          </w:p>
        </w:tc>
        <w:tc>
          <w:tcPr>
            <w:tcW w:w="1275" w:type="dxa"/>
            <w:vAlign w:val="center"/>
          </w:tcPr>
          <w:p w:rsidR="00BD0561" w:rsidRPr="00697C2B" w:rsidRDefault="00BD0561" w:rsidP="00BD0561">
            <w:pPr>
              <w:jc w:val="center"/>
              <w:rPr>
                <w:color w:val="000000"/>
              </w:rPr>
            </w:pPr>
            <w:r w:rsidRPr="00697C2B">
              <w:rPr>
                <w:color w:val="000000"/>
              </w:rPr>
              <w:t>0,00</w:t>
            </w:r>
          </w:p>
        </w:tc>
        <w:tc>
          <w:tcPr>
            <w:tcW w:w="1276" w:type="dxa"/>
            <w:vAlign w:val="center"/>
          </w:tcPr>
          <w:p w:rsidR="00BD0561" w:rsidRPr="00697C2B" w:rsidRDefault="00BD0561" w:rsidP="00BD0561">
            <w:pPr>
              <w:jc w:val="center"/>
              <w:rPr>
                <w:color w:val="000000"/>
              </w:rPr>
            </w:pPr>
            <w:r w:rsidRPr="00697C2B">
              <w:rPr>
                <w:color w:val="000000"/>
              </w:rPr>
              <w:t>0,00</w:t>
            </w:r>
          </w:p>
        </w:tc>
        <w:tc>
          <w:tcPr>
            <w:tcW w:w="1559" w:type="dxa"/>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blHeader/>
        </w:trPr>
        <w:tc>
          <w:tcPr>
            <w:tcW w:w="2836" w:type="dxa"/>
            <w:vAlign w:val="center"/>
          </w:tcPr>
          <w:p w:rsidR="00BD0561" w:rsidRPr="00697C2B" w:rsidRDefault="00BD0561" w:rsidP="00BD0561">
            <w:pPr>
              <w:rPr>
                <w:color w:val="000000"/>
              </w:rPr>
            </w:pPr>
            <w:r w:rsidRPr="00697C2B">
              <w:rPr>
                <w:color w:val="000000"/>
              </w:rPr>
              <w:t>Университет</w:t>
            </w:r>
          </w:p>
        </w:tc>
        <w:tc>
          <w:tcPr>
            <w:tcW w:w="1276" w:type="dxa"/>
            <w:vAlign w:val="center"/>
          </w:tcPr>
          <w:p w:rsidR="00BD0561" w:rsidRPr="00697C2B" w:rsidRDefault="00BD0561" w:rsidP="00BD0561">
            <w:pPr>
              <w:jc w:val="center"/>
              <w:rPr>
                <w:color w:val="000000"/>
              </w:rPr>
            </w:pPr>
            <w:r w:rsidRPr="00697C2B">
              <w:rPr>
                <w:color w:val="000000"/>
              </w:rPr>
              <w:t>0,00</w:t>
            </w:r>
          </w:p>
        </w:tc>
        <w:tc>
          <w:tcPr>
            <w:tcW w:w="1843" w:type="dxa"/>
            <w:vAlign w:val="center"/>
          </w:tcPr>
          <w:p w:rsidR="00BD0561" w:rsidRPr="00697C2B" w:rsidRDefault="00BD0561" w:rsidP="00BD0561">
            <w:pPr>
              <w:jc w:val="center"/>
              <w:rPr>
                <w:color w:val="000000"/>
              </w:rPr>
            </w:pPr>
            <w:r w:rsidRPr="00697C2B">
              <w:rPr>
                <w:color w:val="000000"/>
              </w:rPr>
              <w:t>0,00</w:t>
            </w:r>
          </w:p>
        </w:tc>
        <w:tc>
          <w:tcPr>
            <w:tcW w:w="1275" w:type="dxa"/>
            <w:vAlign w:val="center"/>
          </w:tcPr>
          <w:p w:rsidR="00BD0561" w:rsidRPr="00697C2B" w:rsidRDefault="00BD0561" w:rsidP="00BD0561">
            <w:pPr>
              <w:jc w:val="center"/>
              <w:rPr>
                <w:color w:val="000000"/>
              </w:rPr>
            </w:pPr>
            <w:r w:rsidRPr="00697C2B">
              <w:rPr>
                <w:color w:val="000000"/>
              </w:rPr>
              <w:t>0,00</w:t>
            </w:r>
          </w:p>
        </w:tc>
        <w:tc>
          <w:tcPr>
            <w:tcW w:w="1276" w:type="dxa"/>
            <w:vAlign w:val="center"/>
          </w:tcPr>
          <w:p w:rsidR="00BD0561" w:rsidRPr="00697C2B" w:rsidRDefault="00BD0561" w:rsidP="00BD0561">
            <w:pPr>
              <w:jc w:val="center"/>
              <w:rPr>
                <w:color w:val="000000"/>
              </w:rPr>
            </w:pPr>
            <w:r w:rsidRPr="00697C2B">
              <w:rPr>
                <w:color w:val="000000"/>
              </w:rPr>
              <w:t>0,00</w:t>
            </w:r>
          </w:p>
        </w:tc>
        <w:tc>
          <w:tcPr>
            <w:tcW w:w="1559" w:type="dxa"/>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blHeader/>
        </w:trPr>
        <w:tc>
          <w:tcPr>
            <w:tcW w:w="2836" w:type="dxa"/>
            <w:vAlign w:val="center"/>
          </w:tcPr>
          <w:p w:rsidR="00BD0561" w:rsidRPr="00697C2B" w:rsidRDefault="00BD0561" w:rsidP="00BD0561">
            <w:pPr>
              <w:rPr>
                <w:color w:val="000000"/>
              </w:rPr>
            </w:pPr>
            <w:r w:rsidRPr="00697C2B">
              <w:rPr>
                <w:color w:val="000000"/>
              </w:rPr>
              <w:t>Институт</w:t>
            </w:r>
          </w:p>
        </w:tc>
        <w:tc>
          <w:tcPr>
            <w:tcW w:w="1276" w:type="dxa"/>
            <w:vAlign w:val="center"/>
          </w:tcPr>
          <w:p w:rsidR="00BD0561" w:rsidRPr="00697C2B" w:rsidRDefault="00BD0561" w:rsidP="00BD0561">
            <w:pPr>
              <w:jc w:val="center"/>
              <w:rPr>
                <w:color w:val="000000"/>
              </w:rPr>
            </w:pPr>
            <w:r w:rsidRPr="00697C2B">
              <w:rPr>
                <w:color w:val="000000"/>
              </w:rPr>
              <w:t>0,00</w:t>
            </w:r>
          </w:p>
        </w:tc>
        <w:tc>
          <w:tcPr>
            <w:tcW w:w="1843" w:type="dxa"/>
            <w:vAlign w:val="center"/>
          </w:tcPr>
          <w:p w:rsidR="00BD0561" w:rsidRPr="00697C2B" w:rsidRDefault="00BD0561" w:rsidP="00BD0561">
            <w:pPr>
              <w:jc w:val="center"/>
              <w:rPr>
                <w:color w:val="000000"/>
              </w:rPr>
            </w:pPr>
            <w:r w:rsidRPr="00697C2B">
              <w:rPr>
                <w:color w:val="000000"/>
              </w:rPr>
              <w:t>0,00</w:t>
            </w:r>
          </w:p>
        </w:tc>
        <w:tc>
          <w:tcPr>
            <w:tcW w:w="1275" w:type="dxa"/>
            <w:vAlign w:val="center"/>
          </w:tcPr>
          <w:p w:rsidR="00BD0561" w:rsidRPr="00697C2B" w:rsidRDefault="00BD0561" w:rsidP="00BD0561">
            <w:pPr>
              <w:jc w:val="center"/>
              <w:rPr>
                <w:color w:val="000000"/>
              </w:rPr>
            </w:pPr>
            <w:r w:rsidRPr="00697C2B">
              <w:rPr>
                <w:color w:val="000000"/>
              </w:rPr>
              <w:t>0,00</w:t>
            </w:r>
          </w:p>
        </w:tc>
        <w:tc>
          <w:tcPr>
            <w:tcW w:w="1276" w:type="dxa"/>
            <w:vAlign w:val="center"/>
          </w:tcPr>
          <w:p w:rsidR="00BD0561" w:rsidRPr="00697C2B" w:rsidRDefault="00BD0561" w:rsidP="00BD0561">
            <w:pPr>
              <w:jc w:val="center"/>
              <w:rPr>
                <w:color w:val="000000"/>
              </w:rPr>
            </w:pPr>
            <w:r w:rsidRPr="00697C2B">
              <w:rPr>
                <w:color w:val="000000"/>
              </w:rPr>
              <w:t>0,00</w:t>
            </w:r>
          </w:p>
        </w:tc>
        <w:tc>
          <w:tcPr>
            <w:tcW w:w="1559" w:type="dxa"/>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blHeader/>
        </w:trPr>
        <w:tc>
          <w:tcPr>
            <w:tcW w:w="2836" w:type="dxa"/>
            <w:vAlign w:val="center"/>
          </w:tcPr>
          <w:p w:rsidR="00BD0561" w:rsidRPr="00697C2B" w:rsidRDefault="00BD0561" w:rsidP="00BD0561">
            <w:pPr>
              <w:rPr>
                <w:color w:val="000000"/>
              </w:rPr>
            </w:pPr>
            <w:r w:rsidRPr="00697C2B">
              <w:rPr>
                <w:color w:val="000000"/>
              </w:rPr>
              <w:t>Иное</w:t>
            </w:r>
          </w:p>
        </w:tc>
        <w:tc>
          <w:tcPr>
            <w:tcW w:w="1276" w:type="dxa"/>
            <w:vAlign w:val="center"/>
          </w:tcPr>
          <w:p w:rsidR="00BD0561" w:rsidRPr="00697C2B" w:rsidRDefault="00BD0561" w:rsidP="00BD0561">
            <w:pPr>
              <w:jc w:val="center"/>
              <w:rPr>
                <w:color w:val="000000"/>
              </w:rPr>
            </w:pPr>
            <w:r w:rsidRPr="00697C2B">
              <w:rPr>
                <w:color w:val="000000"/>
              </w:rPr>
              <w:t>1,16</w:t>
            </w:r>
          </w:p>
        </w:tc>
        <w:tc>
          <w:tcPr>
            <w:tcW w:w="1843" w:type="dxa"/>
            <w:vAlign w:val="center"/>
          </w:tcPr>
          <w:p w:rsidR="00BD0561" w:rsidRPr="00697C2B" w:rsidRDefault="00BD0561" w:rsidP="00BD0561">
            <w:pPr>
              <w:jc w:val="center"/>
              <w:rPr>
                <w:color w:val="000000"/>
              </w:rPr>
            </w:pPr>
            <w:r w:rsidRPr="00697C2B">
              <w:rPr>
                <w:color w:val="000000"/>
              </w:rPr>
              <w:t>4,65</w:t>
            </w:r>
          </w:p>
        </w:tc>
        <w:tc>
          <w:tcPr>
            <w:tcW w:w="1275" w:type="dxa"/>
            <w:vAlign w:val="center"/>
          </w:tcPr>
          <w:p w:rsidR="00BD0561" w:rsidRPr="00697C2B" w:rsidRDefault="00BD0561" w:rsidP="00BD0561">
            <w:pPr>
              <w:jc w:val="center"/>
              <w:rPr>
                <w:color w:val="000000"/>
              </w:rPr>
            </w:pPr>
            <w:r w:rsidRPr="00697C2B">
              <w:rPr>
                <w:color w:val="000000"/>
              </w:rPr>
              <w:t>2,33</w:t>
            </w:r>
          </w:p>
        </w:tc>
        <w:tc>
          <w:tcPr>
            <w:tcW w:w="1276" w:type="dxa"/>
            <w:vAlign w:val="center"/>
          </w:tcPr>
          <w:p w:rsidR="00BD0561" w:rsidRPr="00697C2B" w:rsidRDefault="00BD0561" w:rsidP="00BD0561">
            <w:pPr>
              <w:jc w:val="center"/>
              <w:rPr>
                <w:color w:val="000000"/>
              </w:rPr>
            </w:pPr>
            <w:r w:rsidRPr="00697C2B">
              <w:rPr>
                <w:color w:val="000000"/>
              </w:rPr>
              <w:t>0,00</w:t>
            </w:r>
          </w:p>
        </w:tc>
        <w:tc>
          <w:tcPr>
            <w:tcW w:w="1559" w:type="dxa"/>
            <w:vAlign w:val="center"/>
          </w:tcPr>
          <w:p w:rsidR="00BD0561" w:rsidRPr="00697C2B" w:rsidRDefault="00BD0561" w:rsidP="00BD0561">
            <w:pPr>
              <w:jc w:val="center"/>
              <w:rPr>
                <w:color w:val="000000"/>
              </w:rPr>
            </w:pPr>
            <w:r w:rsidRPr="00697C2B">
              <w:rPr>
                <w:color w:val="000000"/>
              </w:rPr>
              <w:t>0</w:t>
            </w:r>
          </w:p>
        </w:tc>
      </w:tr>
    </w:tbl>
    <w:p w:rsidR="00BC0F6A" w:rsidRPr="00FC6BBF" w:rsidRDefault="00962B73" w:rsidP="00962B73">
      <w:r>
        <w:t xml:space="preserve">8.2.3.3.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t xml:space="preserve">Таблица </w:t>
      </w:r>
      <w:r w:rsidR="00BA5AB2">
        <w:t>2</w:t>
      </w:r>
      <w:r>
        <w:rPr>
          <w:noProof/>
        </w:rPr>
        <w:t>-</w:t>
      </w:r>
      <w:r w:rsidR="00833782">
        <w:rPr>
          <w:noProof/>
        </w:rPr>
        <w:t>8</w:t>
      </w:r>
      <w:r>
        <w:noBreakHyphen/>
      </w:r>
      <w:r w:rsidR="00B419A7">
        <w:t>10</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4"/>
        <w:gridCol w:w="1275"/>
        <w:gridCol w:w="1561"/>
      </w:tblGrid>
      <w:tr w:rsidR="00BC0F6A" w:rsidRPr="00634251" w:rsidTr="00BD0561">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68"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BD0561">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BD0561" w:rsidRPr="00634251" w:rsidTr="00BD0561">
        <w:trPr>
          <w:cantSplit/>
          <w:trHeight w:val="20"/>
        </w:trPr>
        <w:tc>
          <w:tcPr>
            <w:tcW w:w="566" w:type="dxa"/>
            <w:shd w:val="clear" w:color="auto" w:fill="auto"/>
            <w:vAlign w:val="center"/>
          </w:tcPr>
          <w:p w:rsidR="00BD0561" w:rsidRPr="00697C2B" w:rsidRDefault="00BD0561" w:rsidP="00BD0561">
            <w:pPr>
              <w:jc w:val="center"/>
              <w:rPr>
                <w:color w:val="000000"/>
              </w:rPr>
            </w:pPr>
            <w:r w:rsidRPr="00697C2B">
              <w:rPr>
                <w:color w:val="000000"/>
              </w:rPr>
              <w:t>1</w:t>
            </w:r>
          </w:p>
        </w:tc>
        <w:tc>
          <w:tcPr>
            <w:tcW w:w="2411" w:type="dxa"/>
            <w:shd w:val="clear" w:color="auto" w:fill="auto"/>
            <w:vAlign w:val="bottom"/>
          </w:tcPr>
          <w:p w:rsidR="00BD0561" w:rsidRPr="00697C2B" w:rsidRDefault="00BD0561" w:rsidP="00BD0561">
            <w:pPr>
              <w:rPr>
                <w:color w:val="000000"/>
              </w:rPr>
            </w:pPr>
            <w:r w:rsidRPr="00697C2B">
              <w:rPr>
                <w:color w:val="000000"/>
              </w:rPr>
              <w:t>Большесельский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2,33</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2</w:t>
            </w:r>
          </w:p>
        </w:tc>
        <w:tc>
          <w:tcPr>
            <w:tcW w:w="2411" w:type="dxa"/>
            <w:shd w:val="clear" w:color="auto" w:fill="auto"/>
            <w:vAlign w:val="bottom"/>
          </w:tcPr>
          <w:p w:rsidR="00BD0561" w:rsidRPr="00697C2B" w:rsidRDefault="00BD0561" w:rsidP="00BD0561">
            <w:pPr>
              <w:rPr>
                <w:color w:val="000000"/>
              </w:rPr>
            </w:pPr>
            <w:r w:rsidRPr="00697C2B">
              <w:rPr>
                <w:color w:val="000000"/>
              </w:rPr>
              <w:t>Борисоглебский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3</w:t>
            </w:r>
          </w:p>
        </w:tc>
        <w:tc>
          <w:tcPr>
            <w:tcW w:w="2411" w:type="dxa"/>
            <w:shd w:val="clear" w:color="auto" w:fill="auto"/>
            <w:vAlign w:val="bottom"/>
          </w:tcPr>
          <w:p w:rsidR="00BD0561" w:rsidRPr="00697C2B" w:rsidRDefault="00BD0561" w:rsidP="00BD0561">
            <w:pPr>
              <w:rPr>
                <w:color w:val="000000"/>
              </w:rPr>
            </w:pPr>
            <w:r w:rsidRPr="00697C2B">
              <w:rPr>
                <w:color w:val="000000"/>
              </w:rPr>
              <w:t>Брейтовский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4</w:t>
            </w:r>
          </w:p>
        </w:tc>
        <w:tc>
          <w:tcPr>
            <w:tcW w:w="2411" w:type="dxa"/>
            <w:shd w:val="clear" w:color="auto" w:fill="auto"/>
            <w:vAlign w:val="bottom"/>
          </w:tcPr>
          <w:p w:rsidR="00BD0561" w:rsidRPr="00697C2B" w:rsidRDefault="00BD0561" w:rsidP="00BD0561">
            <w:pPr>
              <w:rPr>
                <w:color w:val="000000"/>
              </w:rPr>
            </w:pPr>
            <w:r w:rsidRPr="00697C2B">
              <w:rPr>
                <w:color w:val="000000"/>
              </w:rPr>
              <w:t>г. Переславль-Залесский</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2,33</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5</w:t>
            </w:r>
          </w:p>
        </w:tc>
        <w:tc>
          <w:tcPr>
            <w:tcW w:w="2411" w:type="dxa"/>
            <w:shd w:val="clear" w:color="auto" w:fill="auto"/>
            <w:vAlign w:val="bottom"/>
          </w:tcPr>
          <w:p w:rsidR="00BD0561" w:rsidRPr="00697C2B" w:rsidRDefault="00BD0561" w:rsidP="00BD0561">
            <w:pPr>
              <w:rPr>
                <w:color w:val="000000"/>
              </w:rPr>
            </w:pPr>
            <w:r w:rsidRPr="00697C2B">
              <w:rPr>
                <w:color w:val="000000"/>
              </w:rPr>
              <w:t>г. Рыбинск</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9,30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9,30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6</w:t>
            </w:r>
          </w:p>
        </w:tc>
        <w:tc>
          <w:tcPr>
            <w:tcW w:w="2411" w:type="dxa"/>
            <w:shd w:val="clear" w:color="auto" w:fill="auto"/>
            <w:vAlign w:val="bottom"/>
          </w:tcPr>
          <w:p w:rsidR="00BD0561" w:rsidRPr="00697C2B" w:rsidRDefault="00BD0561" w:rsidP="00BD0561">
            <w:pPr>
              <w:rPr>
                <w:color w:val="000000"/>
              </w:rPr>
            </w:pPr>
            <w:r w:rsidRPr="00697C2B">
              <w:rPr>
                <w:color w:val="000000"/>
              </w:rPr>
              <w:t>г. Ярославль</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22,09</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26,74</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2,33</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lastRenderedPageBreak/>
              <w:t>7</w:t>
            </w:r>
          </w:p>
        </w:tc>
        <w:tc>
          <w:tcPr>
            <w:tcW w:w="2411" w:type="dxa"/>
            <w:shd w:val="clear" w:color="auto" w:fill="auto"/>
            <w:vAlign w:val="bottom"/>
          </w:tcPr>
          <w:p w:rsidR="00BD0561" w:rsidRPr="00697C2B" w:rsidRDefault="00BD0561" w:rsidP="00BD0561">
            <w:pPr>
              <w:rPr>
                <w:color w:val="000000"/>
              </w:rPr>
            </w:pPr>
            <w:r w:rsidRPr="00697C2B">
              <w:rPr>
                <w:color w:val="000000"/>
              </w:rPr>
              <w:t>Гаврилов-Ямский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8</w:t>
            </w:r>
          </w:p>
        </w:tc>
        <w:tc>
          <w:tcPr>
            <w:tcW w:w="2411" w:type="dxa"/>
            <w:shd w:val="clear" w:color="auto" w:fill="auto"/>
            <w:vAlign w:val="bottom"/>
          </w:tcPr>
          <w:p w:rsidR="00BD0561" w:rsidRPr="00697C2B" w:rsidRDefault="00BD0561" w:rsidP="00BD0561">
            <w:pPr>
              <w:rPr>
                <w:color w:val="000000"/>
              </w:rPr>
            </w:pPr>
            <w:r w:rsidRPr="00697C2B">
              <w:rPr>
                <w:color w:val="000000"/>
              </w:rPr>
              <w:t>Даниловский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9</w:t>
            </w:r>
          </w:p>
        </w:tc>
        <w:tc>
          <w:tcPr>
            <w:tcW w:w="2411" w:type="dxa"/>
            <w:shd w:val="clear" w:color="auto" w:fill="auto"/>
            <w:vAlign w:val="bottom"/>
          </w:tcPr>
          <w:p w:rsidR="00BD0561" w:rsidRPr="00697C2B" w:rsidRDefault="00BD0561" w:rsidP="00BD0561">
            <w:pPr>
              <w:rPr>
                <w:color w:val="000000"/>
              </w:rPr>
            </w:pPr>
            <w:r w:rsidRPr="00697C2B">
              <w:rPr>
                <w:color w:val="000000"/>
              </w:rPr>
              <w:t>Департамент образования ЯО</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10</w:t>
            </w:r>
          </w:p>
        </w:tc>
        <w:tc>
          <w:tcPr>
            <w:tcW w:w="2411" w:type="dxa"/>
            <w:shd w:val="clear" w:color="auto" w:fill="auto"/>
            <w:vAlign w:val="bottom"/>
          </w:tcPr>
          <w:p w:rsidR="00BD0561" w:rsidRPr="00697C2B" w:rsidRDefault="00BD0561" w:rsidP="00BD0561">
            <w:pPr>
              <w:rPr>
                <w:color w:val="000000"/>
              </w:rPr>
            </w:pPr>
            <w:r w:rsidRPr="00697C2B">
              <w:rPr>
                <w:color w:val="000000"/>
              </w:rPr>
              <w:t>Любимский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11</w:t>
            </w:r>
          </w:p>
        </w:tc>
        <w:tc>
          <w:tcPr>
            <w:tcW w:w="2411" w:type="dxa"/>
            <w:shd w:val="clear" w:color="auto" w:fill="auto"/>
            <w:vAlign w:val="bottom"/>
          </w:tcPr>
          <w:p w:rsidR="00BD0561" w:rsidRPr="00697C2B" w:rsidRDefault="00BD0561" w:rsidP="00BD0561">
            <w:pPr>
              <w:rPr>
                <w:color w:val="000000"/>
              </w:rPr>
            </w:pPr>
            <w:r w:rsidRPr="00697C2B">
              <w:rPr>
                <w:color w:val="000000"/>
              </w:rPr>
              <w:t>Мышкинский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12</w:t>
            </w:r>
          </w:p>
        </w:tc>
        <w:tc>
          <w:tcPr>
            <w:tcW w:w="2411" w:type="dxa"/>
            <w:shd w:val="clear" w:color="auto" w:fill="auto"/>
            <w:vAlign w:val="bottom"/>
          </w:tcPr>
          <w:p w:rsidR="00BD0561" w:rsidRPr="00697C2B" w:rsidRDefault="00BD0561" w:rsidP="00BD0561">
            <w:pPr>
              <w:rPr>
                <w:color w:val="000000"/>
              </w:rPr>
            </w:pPr>
            <w:r w:rsidRPr="00697C2B">
              <w:rPr>
                <w:color w:val="000000"/>
              </w:rPr>
              <w:t>Некоузский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13</w:t>
            </w:r>
          </w:p>
        </w:tc>
        <w:tc>
          <w:tcPr>
            <w:tcW w:w="2411" w:type="dxa"/>
            <w:shd w:val="clear" w:color="auto" w:fill="auto"/>
            <w:vAlign w:val="bottom"/>
          </w:tcPr>
          <w:p w:rsidR="00BD0561" w:rsidRPr="00697C2B" w:rsidRDefault="00BD0561" w:rsidP="00BD0561">
            <w:pPr>
              <w:rPr>
                <w:color w:val="000000"/>
              </w:rPr>
            </w:pPr>
            <w:r w:rsidRPr="00697C2B">
              <w:rPr>
                <w:color w:val="000000"/>
              </w:rPr>
              <w:t>Некрасовский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14</w:t>
            </w:r>
          </w:p>
        </w:tc>
        <w:tc>
          <w:tcPr>
            <w:tcW w:w="2411" w:type="dxa"/>
            <w:shd w:val="clear" w:color="auto" w:fill="auto"/>
            <w:vAlign w:val="bottom"/>
          </w:tcPr>
          <w:p w:rsidR="00BD0561" w:rsidRPr="00697C2B" w:rsidRDefault="00BD0561" w:rsidP="00BD0561">
            <w:pPr>
              <w:rPr>
                <w:color w:val="000000"/>
              </w:rPr>
            </w:pPr>
            <w:r w:rsidRPr="00697C2B">
              <w:rPr>
                <w:color w:val="000000"/>
              </w:rPr>
              <w:t>СПО</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15</w:t>
            </w:r>
          </w:p>
        </w:tc>
        <w:tc>
          <w:tcPr>
            <w:tcW w:w="2411" w:type="dxa"/>
            <w:shd w:val="clear" w:color="auto" w:fill="auto"/>
            <w:vAlign w:val="bottom"/>
          </w:tcPr>
          <w:p w:rsidR="00BD0561" w:rsidRPr="00697C2B" w:rsidRDefault="00BD0561" w:rsidP="00BD0561">
            <w:pPr>
              <w:rPr>
                <w:color w:val="000000"/>
              </w:rPr>
            </w:pPr>
            <w:r w:rsidRPr="00697C2B">
              <w:rPr>
                <w:color w:val="000000"/>
              </w:rPr>
              <w:t>Первомайский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17</w:t>
            </w:r>
          </w:p>
        </w:tc>
        <w:tc>
          <w:tcPr>
            <w:tcW w:w="2411" w:type="dxa"/>
            <w:shd w:val="clear" w:color="auto" w:fill="auto"/>
            <w:vAlign w:val="bottom"/>
          </w:tcPr>
          <w:p w:rsidR="00BD0561" w:rsidRPr="00697C2B" w:rsidRDefault="00BD0561" w:rsidP="00BD0561">
            <w:pPr>
              <w:rPr>
                <w:color w:val="000000"/>
              </w:rPr>
            </w:pPr>
            <w:r w:rsidRPr="00697C2B">
              <w:rPr>
                <w:color w:val="000000"/>
              </w:rPr>
              <w:t>Пошехонский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18</w:t>
            </w:r>
          </w:p>
        </w:tc>
        <w:tc>
          <w:tcPr>
            <w:tcW w:w="2411" w:type="dxa"/>
            <w:shd w:val="clear" w:color="auto" w:fill="auto"/>
            <w:vAlign w:val="bottom"/>
          </w:tcPr>
          <w:p w:rsidR="00BD0561" w:rsidRPr="00697C2B" w:rsidRDefault="00BD0561" w:rsidP="00BD0561">
            <w:pPr>
              <w:rPr>
                <w:color w:val="000000"/>
              </w:rPr>
            </w:pPr>
            <w:r w:rsidRPr="00697C2B">
              <w:rPr>
                <w:color w:val="000000"/>
              </w:rPr>
              <w:t>Ростовский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19</w:t>
            </w:r>
          </w:p>
        </w:tc>
        <w:tc>
          <w:tcPr>
            <w:tcW w:w="2411" w:type="dxa"/>
            <w:shd w:val="clear" w:color="auto" w:fill="auto"/>
            <w:vAlign w:val="bottom"/>
          </w:tcPr>
          <w:p w:rsidR="00BD0561" w:rsidRPr="00697C2B" w:rsidRDefault="00BD0561" w:rsidP="00BD0561">
            <w:pPr>
              <w:rPr>
                <w:color w:val="000000"/>
              </w:rPr>
            </w:pPr>
            <w:r w:rsidRPr="00697C2B">
              <w:rPr>
                <w:color w:val="000000"/>
              </w:rPr>
              <w:t>Рыбинский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20</w:t>
            </w:r>
          </w:p>
        </w:tc>
        <w:tc>
          <w:tcPr>
            <w:tcW w:w="2411" w:type="dxa"/>
            <w:shd w:val="clear" w:color="auto" w:fill="auto"/>
            <w:vAlign w:val="bottom"/>
          </w:tcPr>
          <w:p w:rsidR="00BD0561" w:rsidRPr="00697C2B" w:rsidRDefault="00BD0561" w:rsidP="00BD0561">
            <w:pPr>
              <w:rPr>
                <w:color w:val="000000"/>
              </w:rPr>
            </w:pPr>
            <w:r w:rsidRPr="00697C2B">
              <w:rPr>
                <w:color w:val="000000"/>
              </w:rPr>
              <w:t>Тутаевский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3,49</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21</w:t>
            </w:r>
          </w:p>
        </w:tc>
        <w:tc>
          <w:tcPr>
            <w:tcW w:w="2411" w:type="dxa"/>
            <w:shd w:val="clear" w:color="auto" w:fill="auto"/>
            <w:vAlign w:val="bottom"/>
          </w:tcPr>
          <w:p w:rsidR="00BD0561" w:rsidRPr="00697C2B" w:rsidRDefault="00BD0561" w:rsidP="00BD0561">
            <w:pPr>
              <w:rPr>
                <w:color w:val="000000"/>
              </w:rPr>
            </w:pPr>
            <w:r w:rsidRPr="00697C2B">
              <w:rPr>
                <w:color w:val="000000"/>
              </w:rPr>
              <w:t>Угличский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4,65</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r w:rsidR="00BD0561" w:rsidRPr="00634251" w:rsidTr="00BD0561">
        <w:trPr>
          <w:cantSplit/>
          <w:trHeight w:val="243"/>
        </w:trPr>
        <w:tc>
          <w:tcPr>
            <w:tcW w:w="566" w:type="dxa"/>
            <w:shd w:val="clear" w:color="auto" w:fill="auto"/>
            <w:vAlign w:val="center"/>
          </w:tcPr>
          <w:p w:rsidR="00BD0561" w:rsidRPr="00697C2B" w:rsidRDefault="00BD0561" w:rsidP="00BD0561">
            <w:pPr>
              <w:jc w:val="center"/>
              <w:rPr>
                <w:color w:val="000000"/>
              </w:rPr>
            </w:pPr>
            <w:r w:rsidRPr="00697C2B">
              <w:rPr>
                <w:color w:val="000000"/>
              </w:rPr>
              <w:t>22</w:t>
            </w:r>
          </w:p>
        </w:tc>
        <w:tc>
          <w:tcPr>
            <w:tcW w:w="2411" w:type="dxa"/>
            <w:shd w:val="clear" w:color="auto" w:fill="auto"/>
            <w:vAlign w:val="bottom"/>
          </w:tcPr>
          <w:p w:rsidR="00BD0561" w:rsidRPr="00697C2B" w:rsidRDefault="00BD0561" w:rsidP="00BD0561">
            <w:pPr>
              <w:rPr>
                <w:color w:val="000000"/>
              </w:rPr>
            </w:pPr>
            <w:r w:rsidRPr="00697C2B">
              <w:rPr>
                <w:color w:val="000000"/>
              </w:rPr>
              <w:t>Ярославский МР</w:t>
            </w:r>
          </w:p>
        </w:tc>
        <w:tc>
          <w:tcPr>
            <w:tcW w:w="1276"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843"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4" w:type="dxa"/>
            <w:shd w:val="clear" w:color="auto" w:fill="auto"/>
            <w:vAlign w:val="center"/>
          </w:tcPr>
          <w:p w:rsidR="00BD0561" w:rsidRPr="00697C2B" w:rsidRDefault="00BD0561" w:rsidP="00BD0561">
            <w:pPr>
              <w:jc w:val="center"/>
              <w:rPr>
                <w:color w:val="000000"/>
              </w:rPr>
            </w:pPr>
            <w:r w:rsidRPr="00697C2B">
              <w:rPr>
                <w:color w:val="000000"/>
              </w:rPr>
              <w:t>0,00</w:t>
            </w:r>
          </w:p>
        </w:tc>
        <w:tc>
          <w:tcPr>
            <w:tcW w:w="1275" w:type="dxa"/>
            <w:shd w:val="clear" w:color="auto" w:fill="auto"/>
            <w:vAlign w:val="center"/>
          </w:tcPr>
          <w:p w:rsidR="00BD0561" w:rsidRPr="00697C2B" w:rsidRDefault="00BD0561" w:rsidP="00BD0561">
            <w:pPr>
              <w:jc w:val="center"/>
              <w:rPr>
                <w:color w:val="000000"/>
              </w:rPr>
            </w:pPr>
            <w:r w:rsidRPr="00697C2B">
              <w:rPr>
                <w:color w:val="000000"/>
              </w:rPr>
              <w:t>1,16</w:t>
            </w:r>
          </w:p>
        </w:tc>
        <w:tc>
          <w:tcPr>
            <w:tcW w:w="1561" w:type="dxa"/>
            <w:shd w:val="clear" w:color="auto" w:fill="auto"/>
            <w:vAlign w:val="center"/>
          </w:tcPr>
          <w:p w:rsidR="00BD0561" w:rsidRPr="00697C2B" w:rsidRDefault="00BD0561" w:rsidP="00BD0561">
            <w:pPr>
              <w:jc w:val="center"/>
              <w:rPr>
                <w:color w:val="000000"/>
              </w:rPr>
            </w:pPr>
            <w:r w:rsidRPr="00697C2B">
              <w:rPr>
                <w:color w:val="000000"/>
              </w:rPr>
              <w:t>0</w:t>
            </w:r>
          </w:p>
        </w:tc>
      </w:tr>
    </w:tbl>
    <w:p w:rsidR="00BC0F6A" w:rsidRPr="00962B73" w:rsidRDefault="00962B73" w:rsidP="00962B73">
      <w:pPr>
        <w:rPr>
          <w:b/>
        </w:rPr>
      </w:pPr>
      <w:r>
        <w:rPr>
          <w:b/>
        </w:rPr>
        <w:t xml:space="preserve">8.2.4. </w:t>
      </w:r>
      <w:r w:rsidR="00BC0F6A" w:rsidRPr="00962B73">
        <w:rPr>
          <w:b/>
        </w:rPr>
        <w:t>Выделение перечня ОО, продемонстрировавших наиболее высокие и низкие результаты ЕГЭ по предмету</w:t>
      </w:r>
    </w:p>
    <w:p w:rsidR="00BC0F6A" w:rsidRPr="00332A77" w:rsidRDefault="00962B73" w:rsidP="00962B73">
      <w:r>
        <w:t xml:space="preserve">8.2.4.1. </w:t>
      </w:r>
      <w:r w:rsidR="00BC0F6A">
        <w:t>перечень ОО, продемонстрировавших наиболее высокие результаты ЕГЭ по предмету</w:t>
      </w:r>
    </w:p>
    <w:p w:rsidR="00BC0F6A" w:rsidRPr="00FC6BBF" w:rsidRDefault="00BC0F6A" w:rsidP="00BC0F6A">
      <w:pPr>
        <w:pStyle w:val="af8"/>
        <w:keepNext/>
      </w:pPr>
      <w:r w:rsidRPr="00FC6BBF">
        <w:t xml:space="preserve">Таблица </w:t>
      </w:r>
      <w:r w:rsidR="00BA5AB2">
        <w:t>2</w:t>
      </w:r>
      <w:r>
        <w:rPr>
          <w:noProof/>
        </w:rPr>
        <w:t>-</w:t>
      </w:r>
      <w:r w:rsidR="00833782">
        <w:rPr>
          <w:noProof/>
        </w:rPr>
        <w:t>8</w:t>
      </w:r>
      <w:r>
        <w:noBreakHyphen/>
      </w:r>
      <w:r w:rsidR="00B419A7">
        <w:rPr>
          <w:noProof/>
        </w:rPr>
        <w:t>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BC0F6A" w:rsidRPr="00634251" w:rsidTr="00BC0F6A">
        <w:trPr>
          <w:cantSplit/>
          <w:tblHeader/>
        </w:trPr>
        <w:tc>
          <w:tcPr>
            <w:tcW w:w="44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249"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BC0F6A" w:rsidRPr="00634251" w:rsidTr="00BC0F6A">
        <w:trPr>
          <w:cantSplit/>
          <w:trHeight w:val="224"/>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r w:rsidR="00BC0F6A" w:rsidRPr="00634251" w:rsidTr="00BC0F6A">
        <w:trPr>
          <w:cantSplit/>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r w:rsidR="00BC0F6A" w:rsidRPr="00634251" w:rsidTr="00BC0F6A">
        <w:trPr>
          <w:cantSplit/>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bl>
    <w:p w:rsidR="00BC0F6A" w:rsidRPr="00BD0561" w:rsidRDefault="00BC0F6A" w:rsidP="00962B73">
      <w:r w:rsidRPr="00332A77">
        <w:t xml:space="preserve"> </w:t>
      </w:r>
      <w:r w:rsidR="00962B73">
        <w:t xml:space="preserve">8.2.4.2. </w:t>
      </w:r>
      <w:r w:rsidRPr="00332A77">
        <w:t>переч</w:t>
      </w:r>
      <w:r>
        <w:t>е</w:t>
      </w:r>
      <w:r w:rsidRPr="00332A77">
        <w:t>н</w:t>
      </w:r>
      <w:r>
        <w:t>ь</w:t>
      </w:r>
      <w:r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B419A7">
        <w:t>2</w:t>
      </w:r>
      <w:r>
        <w:rPr>
          <w:noProof/>
        </w:rPr>
        <w:t>-</w:t>
      </w:r>
      <w:r w:rsidR="00833782">
        <w:rPr>
          <w:noProof/>
        </w:rPr>
        <w:t>8</w:t>
      </w:r>
      <w:r>
        <w:noBreakHyphen/>
      </w:r>
      <w:r w:rsidR="00B419A7">
        <w:t>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BC0F6A" w:rsidRPr="00634251" w:rsidTr="00BC0F6A">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27"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bl>
    <w:p w:rsidR="00BC0F6A" w:rsidRDefault="00BC0F6A" w:rsidP="00BC0F6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BC0F6A" w:rsidRPr="00962B73" w:rsidRDefault="00962B73" w:rsidP="00962B73">
      <w:pPr>
        <w:rPr>
          <w:b/>
        </w:rPr>
      </w:pPr>
      <w:r>
        <w:rPr>
          <w:b/>
        </w:rPr>
        <w:t xml:space="preserve">8.2.5. </w:t>
      </w:r>
      <w:r w:rsidR="00BC0F6A" w:rsidRPr="00962B73">
        <w:rPr>
          <w:b/>
        </w:rPr>
        <w:t>ВЫВОДЫ о характере изменения результатов ЕГЭ по предмету</w:t>
      </w:r>
    </w:p>
    <w:p w:rsidR="00BC0F6A" w:rsidRPr="00FA4B3A" w:rsidRDefault="00BD0561" w:rsidP="00BD0561">
      <w:pPr>
        <w:ind w:left="-425" w:firstLine="567"/>
        <w:jc w:val="both"/>
        <w:rPr>
          <w:rFonts w:eastAsia="Times New Roman"/>
          <w:b/>
          <w:bCs/>
        </w:rPr>
      </w:pPr>
      <w:r w:rsidRPr="00697C2B">
        <w:t>В целом результаты ЕГЭ в 2020 году улучшились: средний балл повысился по сравнению с 2019 годом на 2; количество учащихся, не набравших минимального балла, уменьшилось с 3 до 1,23%, количество учащихся, набравших от 81 до 99 баллов уменьшилось с 8 до 6,17. Уменьшение количества учащихся, получивших от 81 до 99 баллов и отсутствие учащихся, набравших 100 баллов, отчасти связано с усложнением контрольно-измерительных материалов, причем как в тестовой части, так и в задании с развернутым ответом.</w:t>
      </w:r>
    </w:p>
    <w:p w:rsidR="00BC0F6A" w:rsidRPr="00644E7E" w:rsidRDefault="00BC0F6A" w:rsidP="00BC0F6A">
      <w:pPr>
        <w:pStyle w:val="2"/>
        <w:jc w:val="center"/>
        <w:rPr>
          <w:rFonts w:ascii="Times New Roman" w:hAnsi="Times New Roman"/>
          <w:sz w:val="28"/>
          <w:szCs w:val="28"/>
        </w:rPr>
      </w:pPr>
    </w:p>
    <w:p w:rsidR="00BC0F6A" w:rsidRPr="00962B73" w:rsidRDefault="00962B73" w:rsidP="00962B73">
      <w:pPr>
        <w:pStyle w:val="3"/>
        <w:rPr>
          <w:rFonts w:ascii="Times New Roman" w:hAnsi="Times New Roman"/>
          <w:sz w:val="24"/>
        </w:rPr>
      </w:pPr>
      <w:bookmarkStart w:id="55" w:name="_Toc49454499"/>
      <w:r w:rsidRPr="00962B73">
        <w:rPr>
          <w:rFonts w:ascii="Times New Roman" w:hAnsi="Times New Roman"/>
          <w:sz w:val="24"/>
        </w:rPr>
        <w:t>РАЗДЕЛ</w:t>
      </w:r>
      <w:r w:rsidR="00BC0F6A" w:rsidRPr="00962B73">
        <w:rPr>
          <w:rFonts w:ascii="Times New Roman" w:hAnsi="Times New Roman"/>
          <w:sz w:val="24"/>
        </w:rPr>
        <w:t xml:space="preserve"> 3. АНАЛИЗ РЕЗУЛЬТАТОВ ВЫПОЛНЕНИЯ ОТДЕЛЬНЫХ ЗАДАНИЙ ИЛИ ГРУПП ЗАДАНИЙ</w:t>
      </w:r>
      <w:r w:rsidR="00BC0F6A" w:rsidRPr="00962B73">
        <w:rPr>
          <w:rStyle w:val="a7"/>
          <w:rFonts w:ascii="Times New Roman" w:hAnsi="Times New Roman"/>
          <w:b w:val="0"/>
          <w:bCs w:val="0"/>
          <w:sz w:val="24"/>
        </w:rPr>
        <w:footnoteReference w:id="25"/>
      </w:r>
      <w:bookmarkEnd w:id="55"/>
    </w:p>
    <w:p w:rsidR="00BC0F6A" w:rsidRPr="001E3153" w:rsidRDefault="001E3153" w:rsidP="001E3153">
      <w:pPr>
        <w:rPr>
          <w:b/>
        </w:rPr>
      </w:pPr>
      <w:r>
        <w:rPr>
          <w:b/>
        </w:rPr>
        <w:t xml:space="preserve">8.3.1. </w:t>
      </w:r>
      <w:r w:rsidR="00BC0F6A" w:rsidRPr="001E3153">
        <w:rPr>
          <w:b/>
        </w:rPr>
        <w:t>Краткая характеристика КИМ по учебному предмету</w:t>
      </w:r>
    </w:p>
    <w:p w:rsidR="00BD0561" w:rsidRPr="00697C2B" w:rsidRDefault="00BD0561" w:rsidP="00BD0561">
      <w:pPr>
        <w:ind w:left="-426" w:firstLine="568"/>
        <w:contextualSpacing/>
        <w:jc w:val="both"/>
        <w:rPr>
          <w:i/>
          <w:iCs/>
        </w:rPr>
      </w:pPr>
      <w:r w:rsidRPr="00697C2B">
        <w:rPr>
          <w:i/>
          <w:iCs/>
        </w:rPr>
        <w:t xml:space="preserve">Описываются содержательные особенности, которые можно выделить </w:t>
      </w:r>
      <w:r w:rsidRPr="00697C2B">
        <w:rPr>
          <w:b/>
          <w:bCs/>
          <w:i/>
          <w:iCs/>
        </w:rPr>
        <w:t>на основе использованных в регионе вариантов КИМ по учебному предмету</w:t>
      </w:r>
      <w:r w:rsidRPr="00697C2B">
        <w:rPr>
          <w:i/>
          <w:iCs/>
        </w:rPr>
        <w:t xml:space="preserve"> в 2020 году </w:t>
      </w:r>
      <w:r w:rsidRPr="00697C2B">
        <w:rPr>
          <w:i/>
          <w:iCs/>
        </w:rPr>
        <w:br/>
        <w:t>(с учетом всех заданий, всех типов заданий).</w:t>
      </w:r>
    </w:p>
    <w:p w:rsidR="00BD0561" w:rsidRPr="00697C2B" w:rsidRDefault="00BD0561" w:rsidP="00BD0561">
      <w:pPr>
        <w:ind w:left="-426" w:firstLine="568"/>
        <w:contextualSpacing/>
        <w:jc w:val="both"/>
        <w:rPr>
          <w:i/>
        </w:rPr>
      </w:pPr>
      <w:r w:rsidRPr="00697C2B">
        <w:rPr>
          <w:i/>
        </w:rPr>
        <w:t>КИМ №0007201034, БР №2030082116748 экземпляр №1;</w:t>
      </w:r>
    </w:p>
    <w:p w:rsidR="00BD0561" w:rsidRPr="00697C2B" w:rsidRDefault="00BD0561" w:rsidP="00BD0561">
      <w:pPr>
        <w:ind w:left="-426" w:firstLine="568"/>
        <w:contextualSpacing/>
        <w:jc w:val="both"/>
        <w:rPr>
          <w:i/>
        </w:rPr>
      </w:pPr>
      <w:r w:rsidRPr="00697C2B">
        <w:rPr>
          <w:i/>
        </w:rPr>
        <w:t>КИМ №0007201035, БР №2030084216361 экземпляр №2;</w:t>
      </w:r>
    </w:p>
    <w:p w:rsidR="00BD0561" w:rsidRPr="00697C2B" w:rsidRDefault="00BD0561" w:rsidP="00BD0561">
      <w:pPr>
        <w:ind w:left="-426" w:firstLine="568"/>
        <w:contextualSpacing/>
        <w:jc w:val="both"/>
        <w:rPr>
          <w:i/>
        </w:rPr>
      </w:pPr>
      <w:r w:rsidRPr="00697C2B">
        <w:rPr>
          <w:i/>
        </w:rPr>
        <w:t>КИМ №0007201036, БР №2030081607988 экземпляр №3;</w:t>
      </w:r>
    </w:p>
    <w:p w:rsidR="00BD0561" w:rsidRPr="00697C2B" w:rsidRDefault="00BD0561" w:rsidP="00BD0561">
      <w:pPr>
        <w:ind w:left="-426" w:firstLine="568"/>
        <w:contextualSpacing/>
        <w:jc w:val="both"/>
        <w:rPr>
          <w:i/>
        </w:rPr>
      </w:pPr>
      <w:r w:rsidRPr="00697C2B">
        <w:rPr>
          <w:i/>
        </w:rPr>
        <w:t>КИМ №0007201037, БР №2030083653198 экземпляр №4;</w:t>
      </w:r>
    </w:p>
    <w:p w:rsidR="00BD0561" w:rsidRPr="00697C2B" w:rsidRDefault="00BD0561" w:rsidP="00BD0561">
      <w:pPr>
        <w:ind w:left="-426" w:firstLine="568"/>
        <w:contextualSpacing/>
        <w:jc w:val="both"/>
        <w:rPr>
          <w:i/>
        </w:rPr>
      </w:pPr>
      <w:r w:rsidRPr="00697C2B">
        <w:rPr>
          <w:i/>
        </w:rPr>
        <w:t>КИМ №0007201038, БР №2030082031218 экземпляр №5;</w:t>
      </w:r>
    </w:p>
    <w:p w:rsidR="00BD0561" w:rsidRPr="00697C2B" w:rsidRDefault="00BD0561" w:rsidP="00BD0561">
      <w:pPr>
        <w:ind w:left="-426" w:firstLine="568"/>
        <w:contextualSpacing/>
        <w:jc w:val="both"/>
        <w:rPr>
          <w:i/>
        </w:rPr>
      </w:pPr>
      <w:r w:rsidRPr="00697C2B">
        <w:rPr>
          <w:i/>
        </w:rPr>
        <w:t>КИМ №0007201049, БР №2030083265605 экземпляр №6;</w:t>
      </w:r>
    </w:p>
    <w:p w:rsidR="00BD0561" w:rsidRPr="00697C2B" w:rsidRDefault="00BD0561" w:rsidP="00BD0561">
      <w:pPr>
        <w:ind w:left="-426" w:firstLine="568"/>
        <w:contextualSpacing/>
        <w:jc w:val="both"/>
        <w:rPr>
          <w:i/>
        </w:rPr>
      </w:pPr>
      <w:r w:rsidRPr="00697C2B">
        <w:rPr>
          <w:i/>
        </w:rPr>
        <w:t>КИМ №0007201050, БР №2030083189512 экземпляр №7;</w:t>
      </w:r>
    </w:p>
    <w:p w:rsidR="00BD0561" w:rsidRPr="00697C2B" w:rsidRDefault="00BD0561" w:rsidP="00BD0561">
      <w:pPr>
        <w:ind w:left="-426" w:firstLine="568"/>
        <w:contextualSpacing/>
        <w:jc w:val="both"/>
      </w:pPr>
      <w:r w:rsidRPr="00697C2B">
        <w:t>Каждый вариант экзаменационной работы состоял из двух частей и включал в себя 34 задания, различающихся формой и уровнем сложности.</w:t>
      </w:r>
    </w:p>
    <w:p w:rsidR="00BD0561" w:rsidRPr="00697C2B" w:rsidRDefault="00BD0561" w:rsidP="00BD0561">
      <w:pPr>
        <w:ind w:left="-426" w:firstLine="568"/>
        <w:contextualSpacing/>
        <w:jc w:val="both"/>
      </w:pPr>
      <w:r w:rsidRPr="00697C2B">
        <w:t xml:space="preserve">Часть 1 содержала 27 заданий с кратким ответом. (18 заданий базового уровня сложности, 8 заданий повышенного уровня сложности и 1 задание высокого уровня сложности). </w:t>
      </w:r>
    </w:p>
    <w:p w:rsidR="00BD0561" w:rsidRPr="00697C2B" w:rsidRDefault="00BD0561" w:rsidP="00BD0561">
      <w:pPr>
        <w:ind w:left="-426" w:firstLine="568"/>
        <w:contextualSpacing/>
        <w:jc w:val="both"/>
      </w:pPr>
      <w:r w:rsidRPr="00697C2B">
        <w:t>В экзаменационной работе были представлены следующие разновидности</w:t>
      </w:r>
    </w:p>
    <w:p w:rsidR="00BD0561" w:rsidRPr="00697C2B" w:rsidRDefault="00BD0561" w:rsidP="00BD0561">
      <w:pPr>
        <w:ind w:left="-426" w:firstLine="568"/>
        <w:contextualSpacing/>
        <w:jc w:val="both"/>
      </w:pPr>
      <w:r w:rsidRPr="00697C2B">
        <w:t>заданий с кратким ответом:</w:t>
      </w:r>
    </w:p>
    <w:p w:rsidR="00BD0561" w:rsidRPr="00697C2B" w:rsidRDefault="00BD0561" w:rsidP="00BD0561">
      <w:pPr>
        <w:ind w:left="-426" w:firstLine="568"/>
        <w:contextualSpacing/>
        <w:jc w:val="both"/>
      </w:pPr>
      <w:r w:rsidRPr="00697C2B">
        <w:t>1) задания, требующие записать ответ в виде числа;</w:t>
      </w:r>
    </w:p>
    <w:p w:rsidR="00BD0561" w:rsidRPr="00697C2B" w:rsidRDefault="00BD0561" w:rsidP="00BD0561">
      <w:pPr>
        <w:ind w:left="-426" w:firstLine="568"/>
        <w:contextualSpacing/>
        <w:jc w:val="both"/>
      </w:pPr>
      <w:r w:rsidRPr="00697C2B">
        <w:t>2) задания, требующие записать ответ в виде слова;</w:t>
      </w:r>
    </w:p>
    <w:p w:rsidR="00BD0561" w:rsidRPr="00697C2B" w:rsidRDefault="00BD0561" w:rsidP="00BD0561">
      <w:pPr>
        <w:ind w:left="-426" w:firstLine="568"/>
        <w:contextualSpacing/>
        <w:jc w:val="both"/>
      </w:pPr>
      <w:r w:rsidRPr="00697C2B">
        <w:t>3) задания на установление соответствия географических объектов и их</w:t>
      </w:r>
    </w:p>
    <w:p w:rsidR="00BD0561" w:rsidRPr="00697C2B" w:rsidRDefault="00BD0561" w:rsidP="00BD0561">
      <w:pPr>
        <w:ind w:left="-426" w:firstLine="568"/>
        <w:contextualSpacing/>
        <w:jc w:val="both"/>
      </w:pPr>
      <w:r w:rsidRPr="00697C2B">
        <w:t>характеристик;</w:t>
      </w:r>
    </w:p>
    <w:p w:rsidR="00BD0561" w:rsidRPr="00697C2B" w:rsidRDefault="00BD0561" w:rsidP="00BD0561">
      <w:pPr>
        <w:ind w:left="-426" w:firstLine="568"/>
        <w:contextualSpacing/>
        <w:jc w:val="both"/>
      </w:pPr>
      <w:r w:rsidRPr="00697C2B">
        <w:t>4) задания, требующие вписать в текст на месте пропусков ответы из</w:t>
      </w:r>
    </w:p>
    <w:p w:rsidR="00BD0561" w:rsidRPr="00697C2B" w:rsidRDefault="00BD0561" w:rsidP="00BD0561">
      <w:pPr>
        <w:ind w:left="-426" w:firstLine="568"/>
        <w:contextualSpacing/>
        <w:jc w:val="both"/>
      </w:pPr>
      <w:r w:rsidRPr="00697C2B">
        <w:t>предложенного списка;</w:t>
      </w:r>
    </w:p>
    <w:p w:rsidR="00BD0561" w:rsidRPr="00697C2B" w:rsidRDefault="00BD0561" w:rsidP="00BD0561">
      <w:pPr>
        <w:ind w:left="-426" w:firstLine="568"/>
        <w:contextualSpacing/>
        <w:jc w:val="both"/>
      </w:pPr>
      <w:r w:rsidRPr="00697C2B">
        <w:t>5) задания с выбором нескольких правильных ответов из предложенного</w:t>
      </w:r>
    </w:p>
    <w:p w:rsidR="00BD0561" w:rsidRPr="00697C2B" w:rsidRDefault="00BD0561" w:rsidP="00BD0561">
      <w:pPr>
        <w:ind w:left="-426" w:firstLine="568"/>
        <w:contextualSpacing/>
        <w:jc w:val="both"/>
      </w:pPr>
      <w:r w:rsidRPr="00697C2B">
        <w:t>списка;</w:t>
      </w:r>
    </w:p>
    <w:p w:rsidR="00BD0561" w:rsidRPr="00697C2B" w:rsidRDefault="00BD0561" w:rsidP="00BD0561">
      <w:pPr>
        <w:ind w:left="-426" w:firstLine="568"/>
        <w:contextualSpacing/>
        <w:jc w:val="both"/>
      </w:pPr>
      <w:r w:rsidRPr="00697C2B">
        <w:t xml:space="preserve">6) задания на установление правильной последовательности элементов. </w:t>
      </w:r>
    </w:p>
    <w:p w:rsidR="00BD0561" w:rsidRPr="00697C2B" w:rsidRDefault="00BD0561" w:rsidP="00BD0561">
      <w:pPr>
        <w:ind w:left="-426" w:firstLine="568"/>
        <w:contextualSpacing/>
        <w:jc w:val="both"/>
      </w:pPr>
      <w:r w:rsidRPr="00697C2B">
        <w:t xml:space="preserve">Ответами к заданиям части 1 являлись числа, последовательность цифр или слово (словосочетание). </w:t>
      </w:r>
    </w:p>
    <w:tbl>
      <w:tblPr>
        <w:tblW w:w="9604" w:type="dxa"/>
        <w:tblInd w:w="-176" w:type="dxa"/>
        <w:tblCellMar>
          <w:top w:w="43" w:type="dxa"/>
        </w:tblCellMar>
        <w:tblLook w:val="04A0" w:firstRow="1" w:lastRow="0" w:firstColumn="1" w:lastColumn="0" w:noHBand="0" w:noVBand="1"/>
      </w:tblPr>
      <w:tblGrid>
        <w:gridCol w:w="456"/>
        <w:gridCol w:w="6920"/>
        <w:gridCol w:w="2228"/>
      </w:tblGrid>
      <w:tr w:rsidR="00BD0561" w:rsidRPr="00697C2B" w:rsidTr="00BD0561">
        <w:trPr>
          <w:trHeight w:val="332"/>
        </w:trPr>
        <w:tc>
          <w:tcPr>
            <w:tcW w:w="456" w:type="dxa"/>
            <w:tcBorders>
              <w:top w:val="single" w:sz="4" w:space="0" w:color="000000"/>
              <w:left w:val="single" w:sz="4" w:space="0" w:color="000000"/>
              <w:bottom w:val="single" w:sz="4" w:space="0" w:color="000000"/>
              <w:right w:val="single" w:sz="4" w:space="0" w:color="000000"/>
            </w:tcBorders>
            <w:vAlign w:val="center"/>
          </w:tcPr>
          <w:p w:rsidR="00BD0561" w:rsidRPr="00697C2B" w:rsidRDefault="00BD0561" w:rsidP="00BD0561">
            <w:r w:rsidRPr="00697C2B">
              <w:t>№</w:t>
            </w:r>
            <w:r w:rsidRPr="00697C2B">
              <w:rPr>
                <w:rFonts w:eastAsia="Times New Roman"/>
              </w:rPr>
              <w:t xml:space="preserve"> </w:t>
            </w:r>
          </w:p>
        </w:tc>
        <w:tc>
          <w:tcPr>
            <w:tcW w:w="6920" w:type="dxa"/>
            <w:tcBorders>
              <w:top w:val="single" w:sz="4" w:space="0" w:color="000000"/>
              <w:left w:val="single" w:sz="4" w:space="0" w:color="000000"/>
              <w:bottom w:val="single" w:sz="4" w:space="0" w:color="000000"/>
              <w:right w:val="single" w:sz="4" w:space="0" w:color="000000"/>
            </w:tcBorders>
            <w:vAlign w:val="center"/>
          </w:tcPr>
          <w:p w:rsidR="00BD0561" w:rsidRPr="00697C2B" w:rsidRDefault="00BD0561" w:rsidP="00BD0561">
            <w:pPr>
              <w:jc w:val="center"/>
            </w:pPr>
            <w:r w:rsidRPr="00697C2B">
              <w:t>Проверяемые</w:t>
            </w:r>
            <w:r w:rsidRPr="00697C2B">
              <w:rPr>
                <w:rFonts w:eastAsia="Times New Roman"/>
              </w:rPr>
              <w:t xml:space="preserve"> </w:t>
            </w:r>
            <w:r w:rsidRPr="00697C2B">
              <w:t>элементы</w:t>
            </w:r>
            <w:r w:rsidRPr="00697C2B">
              <w:rPr>
                <w:rFonts w:eastAsia="Times New Roman"/>
              </w:rPr>
              <w:t xml:space="preserve">  </w:t>
            </w:r>
            <w:r w:rsidRPr="00697C2B">
              <w:t>содержания</w:t>
            </w:r>
            <w:r w:rsidRPr="00697C2B">
              <w:rPr>
                <w:rFonts w:eastAsia="Times New Roman"/>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t>Коды проверяемых элементов содержания</w:t>
            </w:r>
          </w:p>
        </w:tc>
      </w:tr>
      <w:tr w:rsidR="00BD0561" w:rsidRPr="00697C2B" w:rsidTr="00BD0561">
        <w:trPr>
          <w:trHeight w:val="391"/>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Географическая</w:t>
            </w:r>
            <w:r w:rsidRPr="00697C2B">
              <w:rPr>
                <w:rFonts w:eastAsia="Times New Roman"/>
              </w:rPr>
              <w:t xml:space="preserve"> </w:t>
            </w:r>
            <w:r w:rsidRPr="00697C2B">
              <w:t>карта</w:t>
            </w:r>
            <w:r w:rsidRPr="00697C2B">
              <w:rPr>
                <w:rFonts w:eastAsia="Times New Roman"/>
              </w:rPr>
              <w:t xml:space="preserve"> (традиционно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1.1</w:t>
            </w:r>
          </w:p>
        </w:tc>
      </w:tr>
      <w:tr w:rsidR="00BD0561" w:rsidRPr="00697C2B" w:rsidTr="00BD0561">
        <w:trPr>
          <w:trHeight w:val="20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2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Атмосфера</w:t>
            </w:r>
            <w:r w:rsidRPr="00697C2B">
              <w:rPr>
                <w:rFonts w:eastAsia="Times New Roman"/>
              </w:rPr>
              <w:t xml:space="preserve"> (гидросфера) В кодификаторе на стр.3 в таблице, где указаны элементы содержания, проверяемые на ЕГЭ и коды проверяемых элементов в части 2 ПРИРОДА ЗЕМЛИ И ЧЕЛОВЕК,  код ГИДРОСФЕРЫ – 2.4; АТМОСФЕРЫ – 2.5, а в приложении на стр.8. в обобщенном плане варианта КИМ ЕГЭ 2019 года по географии – код проверяемого элемента содержания АТМОСФЕРЫ – 2.4, а ГИДРОСФЕРЫ – 2.5.</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2.4, 2.5 (преобладают вопросы проверяющие знания об атмосфере)</w:t>
            </w:r>
          </w:p>
        </w:tc>
      </w:tr>
      <w:tr w:rsidR="00BD0561" w:rsidRPr="00697C2B" w:rsidTr="00BD0561">
        <w:trPr>
          <w:trHeight w:val="391"/>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3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Рациональное</w:t>
            </w:r>
            <w:r w:rsidRPr="00697C2B">
              <w:rPr>
                <w:rFonts w:eastAsia="Times New Roman"/>
              </w:rPr>
              <w:t xml:space="preserve"> </w:t>
            </w:r>
            <w:r w:rsidRPr="00697C2B">
              <w:t>и</w:t>
            </w:r>
            <w:r w:rsidRPr="00697C2B">
              <w:rPr>
                <w:rFonts w:eastAsia="Times New Roman"/>
              </w:rPr>
              <w:t xml:space="preserve"> </w:t>
            </w:r>
            <w:r w:rsidRPr="00697C2B">
              <w:t>нерациональное</w:t>
            </w:r>
            <w:r w:rsidRPr="00697C2B">
              <w:rPr>
                <w:rFonts w:eastAsia="Times New Roman"/>
              </w:rPr>
              <w:t xml:space="preserve"> </w:t>
            </w:r>
            <w:r w:rsidRPr="00697C2B">
              <w:t>природопользование</w:t>
            </w:r>
            <w:r w:rsidRPr="00697C2B">
              <w:rPr>
                <w:rFonts w:eastAsia="Times New Roman"/>
              </w:rPr>
              <w:t xml:space="preserve"> (традиционно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5.2</w:t>
            </w:r>
          </w:p>
        </w:tc>
      </w:tr>
      <w:tr w:rsidR="00BD0561" w:rsidRPr="00697C2B" w:rsidTr="00BD0561">
        <w:trPr>
          <w:trHeight w:val="438"/>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4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Атмосфера</w:t>
            </w:r>
            <w:r w:rsidRPr="00697C2B">
              <w:rPr>
                <w:rFonts w:eastAsia="Times New Roman"/>
              </w:rPr>
              <w:t xml:space="preserve"> (гидросфера), Растительный и животный мир России. Природные зоны. Высотная поясность.</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7.2.6,  2.5</w:t>
            </w:r>
          </w:p>
        </w:tc>
      </w:tr>
      <w:tr w:rsidR="00BD0561" w:rsidRPr="00697C2B" w:rsidTr="00BD0561">
        <w:trPr>
          <w:trHeight w:val="359"/>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5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 xml:space="preserve">Особенности природы материков и океанов; Типы климата, факторы их формирования, климатические пояса России. Климат и хозяйственная деятельность людей; Земная кора и </w:t>
            </w:r>
            <w:r w:rsidRPr="00697C2B">
              <w:lastRenderedPageBreak/>
              <w:t>литосфера. Состав и строение земной поверхности. Тектоника литосферных плит</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lastRenderedPageBreak/>
              <w:t>2,8, 7.2.2,  2.2</w:t>
            </w:r>
          </w:p>
        </w:tc>
      </w:tr>
      <w:tr w:rsidR="00BD0561" w:rsidRPr="00697C2B" w:rsidTr="00BD0561">
        <w:trPr>
          <w:trHeight w:val="391"/>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lastRenderedPageBreak/>
              <w:t xml:space="preserve">6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Форма</w:t>
            </w:r>
            <w:r w:rsidRPr="00697C2B">
              <w:rPr>
                <w:rFonts w:eastAsia="Times New Roman"/>
              </w:rPr>
              <w:t xml:space="preserve">, </w:t>
            </w:r>
            <w:r w:rsidRPr="00697C2B">
              <w:t>размеры</w:t>
            </w:r>
            <w:r w:rsidRPr="00697C2B">
              <w:rPr>
                <w:rFonts w:eastAsia="Times New Roman"/>
              </w:rPr>
              <w:t>,</w:t>
            </w:r>
            <w:r w:rsidRPr="00697C2B">
              <w:rPr>
                <w:rFonts w:eastAsia="Times New Roman"/>
                <w:b/>
              </w:rPr>
              <w:t xml:space="preserve"> </w:t>
            </w:r>
            <w:r w:rsidRPr="00697C2B">
              <w:t>движение</w:t>
            </w:r>
            <w:r w:rsidRPr="00697C2B">
              <w:rPr>
                <w:rFonts w:eastAsia="Times New Roman"/>
              </w:rPr>
              <w:t xml:space="preserve"> </w:t>
            </w:r>
            <w:r w:rsidRPr="00697C2B">
              <w:t>Земли</w:t>
            </w:r>
            <w:r w:rsidRPr="00697C2B">
              <w:rPr>
                <w:rFonts w:eastAsia="Times New Roman"/>
              </w:rPr>
              <w:t xml:space="preserve"> (традиционно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2.1</w:t>
            </w:r>
          </w:p>
        </w:tc>
      </w:tr>
      <w:tr w:rsidR="00BD0561" w:rsidRPr="00697C2B" w:rsidTr="00BD0561">
        <w:trPr>
          <w:trHeight w:val="4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7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Земная кора и литосфера. Состав и строение земной поверхности. Тектоника литосферных плит;  Рельеф земной поверхности; Мировой</w:t>
            </w:r>
            <w:r w:rsidRPr="00697C2B">
              <w:rPr>
                <w:rFonts w:eastAsia="Times New Roman"/>
              </w:rPr>
              <w:t xml:space="preserve"> </w:t>
            </w:r>
            <w:r w:rsidRPr="00697C2B">
              <w:t>океан</w:t>
            </w:r>
            <w:r w:rsidRPr="00697C2B">
              <w:rPr>
                <w:rFonts w:eastAsia="Times New Roman"/>
              </w:rPr>
              <w:t xml:space="preserve"> </w:t>
            </w:r>
            <w:r w:rsidRPr="00697C2B">
              <w:t>и</w:t>
            </w:r>
            <w:r w:rsidRPr="00697C2B">
              <w:rPr>
                <w:rFonts w:eastAsia="Times New Roman"/>
              </w:rPr>
              <w:t xml:space="preserve"> </w:t>
            </w:r>
            <w:r w:rsidRPr="00697C2B">
              <w:t>его</w:t>
            </w:r>
            <w:r w:rsidRPr="00697C2B">
              <w:rPr>
                <w:rFonts w:eastAsia="Times New Roman"/>
              </w:rPr>
              <w:t xml:space="preserve"> </w:t>
            </w:r>
            <w:r w:rsidRPr="00697C2B">
              <w:t>части</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2.2; 2.4</w:t>
            </w:r>
          </w:p>
        </w:tc>
      </w:tr>
      <w:tr w:rsidR="00BD0561" w:rsidRPr="00697C2B" w:rsidTr="00BD0561">
        <w:trPr>
          <w:trHeight w:val="512"/>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8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 xml:space="preserve">Уровень и качество жизни населения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 xml:space="preserve">3.7; </w:t>
            </w:r>
          </w:p>
        </w:tc>
      </w:tr>
      <w:tr w:rsidR="00BD0561" w:rsidRPr="00697C2B" w:rsidTr="00BD0561">
        <w:trPr>
          <w:trHeight w:val="444"/>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9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 xml:space="preserve">Географические особенности размещения населения мира; Размещение, основная полоса расселения (Россия)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3.1; 7.3.3</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10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Отраслевая</w:t>
            </w:r>
            <w:r w:rsidRPr="00697C2B">
              <w:rPr>
                <w:rFonts w:eastAsia="Times New Roman"/>
              </w:rPr>
              <w:t xml:space="preserve"> </w:t>
            </w:r>
            <w:r w:rsidRPr="00697C2B">
              <w:t>структура</w:t>
            </w:r>
            <w:r w:rsidRPr="00697C2B">
              <w:rPr>
                <w:rFonts w:eastAsia="Times New Roman"/>
              </w:rPr>
              <w:t xml:space="preserve"> </w:t>
            </w:r>
            <w:r w:rsidRPr="00697C2B">
              <w:t>хозяйства</w:t>
            </w:r>
            <w:r w:rsidRPr="00697C2B">
              <w:rPr>
                <w:rFonts w:eastAsia="Times New Roman"/>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4.1</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11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 xml:space="preserve">Особенности природно-ресурсного потенциала, населения, хозяйства культуры крупных стран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6.4</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12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Городское и сельское население. Города</w:t>
            </w:r>
            <w:r w:rsidRPr="00697C2B">
              <w:rPr>
                <w:rFonts w:eastAsia="Times New Roman"/>
                <w:i/>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7.3.6</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13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География отраслей промышленности;  География важнейших видов транспорта</w:t>
            </w:r>
            <w:r w:rsidRPr="00697C2B">
              <w:rPr>
                <w:rFonts w:eastAsia="Times New Roman"/>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7.4.5; 7.4.3</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14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Природно</w:t>
            </w:r>
            <w:r w:rsidRPr="00697C2B">
              <w:rPr>
                <w:rFonts w:eastAsia="Times New Roman"/>
              </w:rPr>
              <w:t>-</w:t>
            </w:r>
            <w:r w:rsidRPr="00697C2B">
              <w:t>хозяйственное</w:t>
            </w:r>
            <w:r w:rsidRPr="00697C2B">
              <w:rPr>
                <w:rFonts w:eastAsia="Times New Roman"/>
              </w:rPr>
              <w:t xml:space="preserve"> </w:t>
            </w:r>
            <w:r w:rsidRPr="00697C2B">
              <w:t>районирование</w:t>
            </w:r>
            <w:r w:rsidRPr="00697C2B">
              <w:rPr>
                <w:rFonts w:eastAsia="Times New Roman"/>
              </w:rPr>
              <w:t xml:space="preserve"> </w:t>
            </w:r>
            <w:r w:rsidRPr="00697C2B">
              <w:t>России</w:t>
            </w:r>
            <w:r w:rsidRPr="00697C2B">
              <w:rPr>
                <w:rFonts w:eastAsia="Times New Roman"/>
              </w:rPr>
              <w:t xml:space="preserve">. </w:t>
            </w:r>
            <w:r w:rsidRPr="00697C2B">
              <w:t>Регионы</w:t>
            </w:r>
            <w:r w:rsidRPr="00697C2B">
              <w:rPr>
                <w:rFonts w:eastAsia="Times New Roman"/>
              </w:rPr>
              <w:t xml:space="preserve"> </w:t>
            </w:r>
            <w:r w:rsidRPr="00697C2B">
              <w:t>России</w:t>
            </w:r>
            <w:r w:rsidRPr="00697C2B">
              <w:rPr>
                <w:rFonts w:eastAsia="Times New Roman"/>
              </w:rPr>
              <w:t xml:space="preserve"> (традиционно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7.5</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15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Международные экономические отношения. Мировой рынок товаров и услуг; Интеграционные отраслевые и региональные союзы; Динамика численности населения Земли и крупных стран; Миграция. Основные направления и типы миграций в мире.</w:t>
            </w:r>
            <w:r w:rsidRPr="00697C2B">
              <w:rPr>
                <w:rFonts w:eastAsia="Times New Roman"/>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4.5; 4.6; 3.3</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16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Хозяйство</w:t>
            </w:r>
            <w:r w:rsidRPr="00697C2B">
              <w:rPr>
                <w:rFonts w:eastAsia="Times New Roman"/>
              </w:rPr>
              <w:t xml:space="preserve"> </w:t>
            </w:r>
            <w:r w:rsidRPr="00697C2B">
              <w:t>России</w:t>
            </w:r>
            <w:r w:rsidRPr="00697C2B">
              <w:rPr>
                <w:rFonts w:eastAsia="Times New Roman"/>
              </w:rPr>
              <w:t xml:space="preserve">. </w:t>
            </w:r>
            <w:r w:rsidRPr="00697C2B">
              <w:t>Регионы</w:t>
            </w:r>
            <w:r w:rsidRPr="00697C2B">
              <w:rPr>
                <w:rFonts w:eastAsia="Times New Roman"/>
              </w:rPr>
              <w:t xml:space="preserve"> </w:t>
            </w:r>
            <w:r w:rsidRPr="00697C2B">
              <w:t xml:space="preserve">России. Природно-ресурсный потенциал и важнейшие территориальные сочетания природных ресурсов. География отраслей промышленности, география сельского хозяйства.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7.4.2; 7.5; 7.3.1; 7.4.4</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17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Атмосфера. Погода</w:t>
            </w:r>
            <w:r w:rsidRPr="00697C2B">
              <w:rPr>
                <w:rFonts w:eastAsia="Times New Roman"/>
              </w:rPr>
              <w:t xml:space="preserve"> </w:t>
            </w:r>
            <w:r w:rsidRPr="00697C2B">
              <w:t>и</w:t>
            </w:r>
            <w:r w:rsidRPr="00697C2B">
              <w:rPr>
                <w:rFonts w:eastAsia="Times New Roman"/>
              </w:rPr>
              <w:t xml:space="preserve"> </w:t>
            </w:r>
            <w:r w:rsidRPr="00697C2B">
              <w:t>климат</w:t>
            </w:r>
            <w:r w:rsidRPr="00697C2B">
              <w:rPr>
                <w:rFonts w:eastAsia="Times New Roman"/>
              </w:rPr>
              <w:t xml:space="preserve">. </w:t>
            </w:r>
            <w:r w:rsidRPr="00697C2B">
              <w:t>Распределение</w:t>
            </w:r>
            <w:r w:rsidRPr="00697C2B">
              <w:rPr>
                <w:rFonts w:eastAsia="Times New Roman"/>
              </w:rPr>
              <w:t xml:space="preserve"> </w:t>
            </w:r>
            <w:r w:rsidRPr="00697C2B">
              <w:t>тепла</w:t>
            </w:r>
            <w:r w:rsidRPr="00697C2B">
              <w:rPr>
                <w:rFonts w:eastAsia="Times New Roman"/>
              </w:rPr>
              <w:t xml:space="preserve"> </w:t>
            </w:r>
            <w:r w:rsidRPr="00697C2B">
              <w:t>и</w:t>
            </w:r>
            <w:r w:rsidRPr="00697C2B">
              <w:rPr>
                <w:rFonts w:eastAsia="Times New Roman"/>
              </w:rPr>
              <w:t xml:space="preserve"> </w:t>
            </w:r>
            <w:r w:rsidRPr="00697C2B">
              <w:t>влаги</w:t>
            </w:r>
            <w:r w:rsidRPr="00697C2B">
              <w:rPr>
                <w:rFonts w:eastAsia="Times New Roman"/>
              </w:rPr>
              <w:t xml:space="preserve"> </w:t>
            </w:r>
            <w:r w:rsidRPr="00697C2B">
              <w:t>на</w:t>
            </w:r>
            <w:r w:rsidRPr="00697C2B">
              <w:rPr>
                <w:rFonts w:eastAsia="Times New Roman"/>
              </w:rPr>
              <w:t xml:space="preserve"> </w:t>
            </w:r>
            <w:r w:rsidRPr="00697C2B">
              <w:t>Земле</w:t>
            </w:r>
            <w:r w:rsidRPr="00697C2B">
              <w:rPr>
                <w:rFonts w:eastAsia="Times New Roman"/>
                <w:b/>
                <w:i/>
              </w:rPr>
              <w:t xml:space="preserve"> </w:t>
            </w:r>
            <w:r w:rsidRPr="00697C2B">
              <w:rPr>
                <w:rFonts w:eastAsia="Times New Roman"/>
              </w:rPr>
              <w:t>(традиционно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2.5</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18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Административно-территориальное устройство России; Столицы</w:t>
            </w:r>
            <w:r w:rsidRPr="00697C2B">
              <w:rPr>
                <w:rFonts w:eastAsia="Times New Roman"/>
              </w:rPr>
              <w:t xml:space="preserve"> </w:t>
            </w:r>
            <w:r w:rsidRPr="00697C2B">
              <w:t>и</w:t>
            </w:r>
            <w:r w:rsidRPr="00697C2B">
              <w:rPr>
                <w:rFonts w:eastAsia="Times New Roman"/>
              </w:rPr>
              <w:t xml:space="preserve"> </w:t>
            </w:r>
            <w:r w:rsidRPr="00697C2B">
              <w:t>крупные</w:t>
            </w:r>
            <w:r w:rsidRPr="00697C2B">
              <w:rPr>
                <w:rFonts w:eastAsia="Times New Roman"/>
              </w:rPr>
              <w:t xml:space="preserve"> </w:t>
            </w:r>
            <w:r w:rsidRPr="00697C2B">
              <w:t>города</w:t>
            </w:r>
            <w:r w:rsidRPr="00697C2B">
              <w:rPr>
                <w:rFonts w:eastAsia="Times New Roman"/>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7.1.3; 6.3</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19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Ведущие</w:t>
            </w:r>
            <w:r w:rsidRPr="00697C2B">
              <w:rPr>
                <w:rFonts w:eastAsia="Times New Roman"/>
              </w:rPr>
              <w:t xml:space="preserve"> </w:t>
            </w:r>
            <w:r w:rsidRPr="00697C2B">
              <w:t>страны</w:t>
            </w:r>
            <w:r w:rsidRPr="00697C2B">
              <w:rPr>
                <w:rFonts w:eastAsia="Times New Roman"/>
              </w:rPr>
              <w:t>-</w:t>
            </w:r>
            <w:r w:rsidRPr="00697C2B">
              <w:t>экспортеры</w:t>
            </w:r>
            <w:r w:rsidRPr="00697C2B">
              <w:rPr>
                <w:rFonts w:eastAsia="Times New Roman"/>
              </w:rPr>
              <w:t xml:space="preserve"> </w:t>
            </w:r>
            <w:r w:rsidRPr="00697C2B">
              <w:t>основных</w:t>
            </w:r>
            <w:r w:rsidRPr="00697C2B">
              <w:rPr>
                <w:rFonts w:eastAsia="Times New Roman"/>
              </w:rPr>
              <w:t xml:space="preserve"> </w:t>
            </w:r>
            <w:r w:rsidRPr="00697C2B">
              <w:t>видов</w:t>
            </w:r>
            <w:r w:rsidRPr="00697C2B">
              <w:rPr>
                <w:rFonts w:eastAsia="Times New Roman"/>
              </w:rPr>
              <w:t xml:space="preserve"> </w:t>
            </w:r>
            <w:r w:rsidRPr="00697C2B">
              <w:t>промышленной</w:t>
            </w:r>
            <w:r w:rsidRPr="00697C2B">
              <w:rPr>
                <w:rFonts w:eastAsia="Times New Roman"/>
              </w:rPr>
              <w:t xml:space="preserve"> </w:t>
            </w:r>
            <w:r w:rsidRPr="00697C2B">
              <w:t>продукции (железной руды) и сельскохозяйственной продукции (какао-бобов)</w:t>
            </w:r>
            <w:r w:rsidRPr="00697C2B">
              <w:rPr>
                <w:rFonts w:eastAsia="Times New Roman"/>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4.2; 4.3</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20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Часовые</w:t>
            </w:r>
            <w:r w:rsidRPr="00697C2B">
              <w:rPr>
                <w:rFonts w:eastAsia="Times New Roman"/>
              </w:rPr>
              <w:t xml:space="preserve"> </w:t>
            </w:r>
            <w:r w:rsidRPr="00697C2B">
              <w:t>зоны</w:t>
            </w:r>
            <w:r w:rsidRPr="00697C2B">
              <w:rPr>
                <w:rFonts w:eastAsia="Times New Roman"/>
              </w:rPr>
              <w:t xml:space="preserve"> (традиционно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7.1.2</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21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Природно-хозяйственное районирование России. Регионы</w:t>
            </w:r>
            <w:r w:rsidRPr="00697C2B">
              <w:rPr>
                <w:rFonts w:eastAsia="Times New Roman"/>
              </w:rPr>
              <w:t xml:space="preserve"> </w:t>
            </w:r>
            <w:r w:rsidRPr="00697C2B">
              <w:t xml:space="preserve">России. </w:t>
            </w:r>
            <w:r w:rsidRPr="00697C2B">
              <w:rPr>
                <w:rFonts w:eastAsia="Times New Roman"/>
              </w:rPr>
              <w:t xml:space="preserve"> Направление и типы миграций.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7.5; 7.3.4</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22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Природные</w:t>
            </w:r>
            <w:r w:rsidRPr="00697C2B">
              <w:rPr>
                <w:rFonts w:eastAsia="Times New Roman"/>
              </w:rPr>
              <w:t xml:space="preserve"> </w:t>
            </w:r>
            <w:r w:rsidRPr="00697C2B">
              <w:t>ресурсы. Основные виды природных ресурсов, их размещение</w:t>
            </w:r>
            <w:r w:rsidRPr="00697C2B">
              <w:rPr>
                <w:rFonts w:eastAsia="Times New Roman"/>
              </w:rPr>
              <w:t xml:space="preserve"> (традиционно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5.1</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23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Этапы</w:t>
            </w:r>
            <w:r w:rsidRPr="00697C2B">
              <w:rPr>
                <w:rFonts w:eastAsia="Times New Roman"/>
              </w:rPr>
              <w:t xml:space="preserve"> </w:t>
            </w:r>
            <w:r w:rsidRPr="00697C2B">
              <w:t>геологической</w:t>
            </w:r>
            <w:r w:rsidRPr="00697C2B">
              <w:rPr>
                <w:rFonts w:eastAsia="Times New Roman"/>
              </w:rPr>
              <w:t xml:space="preserve"> </w:t>
            </w:r>
            <w:r w:rsidRPr="00697C2B">
              <w:t>истории</w:t>
            </w:r>
            <w:r w:rsidRPr="00697C2B">
              <w:rPr>
                <w:rFonts w:eastAsia="Times New Roman"/>
              </w:rPr>
              <w:t xml:space="preserve"> </w:t>
            </w:r>
            <w:r w:rsidRPr="00697C2B">
              <w:t>земной</w:t>
            </w:r>
            <w:r w:rsidRPr="00697C2B">
              <w:rPr>
                <w:rFonts w:eastAsia="Times New Roman"/>
              </w:rPr>
              <w:t xml:space="preserve"> </w:t>
            </w:r>
            <w:r w:rsidRPr="00697C2B">
              <w:t>коры</w:t>
            </w:r>
            <w:r w:rsidRPr="00697C2B">
              <w:rPr>
                <w:rFonts w:eastAsia="Times New Roman"/>
              </w:rPr>
              <w:t xml:space="preserve">. </w:t>
            </w:r>
            <w:r w:rsidRPr="00697C2B">
              <w:t>Геологическая</w:t>
            </w:r>
            <w:r w:rsidRPr="00697C2B">
              <w:rPr>
                <w:rFonts w:eastAsia="Times New Roman"/>
              </w:rPr>
              <w:t xml:space="preserve"> </w:t>
            </w:r>
            <w:r w:rsidRPr="00697C2B">
              <w:t>хронология</w:t>
            </w:r>
            <w:r w:rsidRPr="00697C2B">
              <w:rPr>
                <w:rFonts w:eastAsia="Times New Roman"/>
              </w:rPr>
              <w:t xml:space="preserve"> (традиционно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2.3</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24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Особенности</w:t>
            </w:r>
            <w:r w:rsidRPr="00697C2B">
              <w:rPr>
                <w:rFonts w:eastAsia="Times New Roman"/>
              </w:rPr>
              <w:t xml:space="preserve"> </w:t>
            </w:r>
            <w:r w:rsidRPr="00697C2B">
              <w:rPr>
                <w:rFonts w:eastAsia="Times New Roman"/>
              </w:rPr>
              <w:tab/>
            </w:r>
            <w:r w:rsidRPr="00697C2B">
              <w:t>природно-ресурсного</w:t>
            </w:r>
            <w:r w:rsidRPr="00697C2B">
              <w:rPr>
                <w:rFonts w:eastAsia="Times New Roman"/>
              </w:rPr>
              <w:t xml:space="preserve"> </w:t>
            </w:r>
            <w:r w:rsidRPr="00697C2B">
              <w:t>потенциала</w:t>
            </w:r>
            <w:r w:rsidRPr="00697C2B">
              <w:rPr>
                <w:rFonts w:eastAsia="Times New Roman"/>
              </w:rPr>
              <w:t xml:space="preserve">, </w:t>
            </w:r>
            <w:r w:rsidRPr="00697C2B">
              <w:t>населения</w:t>
            </w:r>
            <w:r w:rsidRPr="00697C2B">
              <w:rPr>
                <w:rFonts w:eastAsia="Times New Roman"/>
              </w:rPr>
              <w:t xml:space="preserve">, </w:t>
            </w:r>
            <w:r w:rsidRPr="00697C2B">
              <w:t>хозяйства</w:t>
            </w:r>
            <w:r w:rsidRPr="00697C2B">
              <w:rPr>
                <w:rFonts w:eastAsia="Times New Roman"/>
              </w:rPr>
              <w:t xml:space="preserve">, </w:t>
            </w:r>
            <w:r w:rsidRPr="00697C2B">
              <w:t>культуры</w:t>
            </w:r>
            <w:r w:rsidRPr="00697C2B">
              <w:rPr>
                <w:rFonts w:eastAsia="Times New Roman"/>
              </w:rPr>
              <w:t xml:space="preserve"> </w:t>
            </w:r>
            <w:r w:rsidRPr="00697C2B">
              <w:t>крупных</w:t>
            </w:r>
            <w:r w:rsidRPr="00697C2B">
              <w:rPr>
                <w:rFonts w:eastAsia="Times New Roman"/>
              </w:rPr>
              <w:t xml:space="preserve"> </w:t>
            </w:r>
            <w:r w:rsidRPr="00697C2B">
              <w:t>стран</w:t>
            </w:r>
            <w:r w:rsidRPr="00697C2B">
              <w:rPr>
                <w:rFonts w:eastAsia="Times New Roman"/>
              </w:rPr>
              <w:t xml:space="preserve"> </w:t>
            </w:r>
            <w:r w:rsidRPr="00697C2B">
              <w:t>мира</w:t>
            </w:r>
            <w:r w:rsidRPr="00697C2B">
              <w:rPr>
                <w:rFonts w:eastAsia="Times New Roman"/>
                <w:i/>
              </w:rPr>
              <w:t xml:space="preserve"> </w:t>
            </w:r>
            <w:r w:rsidRPr="00697C2B">
              <w:rPr>
                <w:rFonts w:eastAsia="Times New Roman"/>
              </w:rPr>
              <w:t>(традиционно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6.4</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25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Регионы</w:t>
            </w:r>
            <w:r w:rsidRPr="00697C2B">
              <w:rPr>
                <w:rFonts w:eastAsia="Times New Roman"/>
              </w:rPr>
              <w:t xml:space="preserve"> </w:t>
            </w:r>
            <w:r w:rsidRPr="00697C2B">
              <w:t>России</w:t>
            </w:r>
            <w:r w:rsidRPr="00697C2B">
              <w:rPr>
                <w:rFonts w:eastAsia="Times New Roman"/>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7.5</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t xml:space="preserve">26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Географические</w:t>
            </w:r>
            <w:r w:rsidRPr="00697C2B">
              <w:rPr>
                <w:rFonts w:eastAsia="Times New Roman"/>
              </w:rPr>
              <w:t xml:space="preserve"> </w:t>
            </w:r>
            <w:r w:rsidRPr="00697C2B">
              <w:t>модели</w:t>
            </w:r>
            <w:r w:rsidRPr="00697C2B">
              <w:rPr>
                <w:rFonts w:eastAsia="Times New Roman"/>
              </w:rPr>
              <w:t xml:space="preserve">. </w:t>
            </w:r>
            <w:r w:rsidRPr="00697C2B">
              <w:t>Географическая</w:t>
            </w:r>
            <w:r w:rsidRPr="00697C2B">
              <w:rPr>
                <w:rFonts w:eastAsia="Times New Roman"/>
              </w:rPr>
              <w:t xml:space="preserve"> </w:t>
            </w:r>
            <w:r w:rsidRPr="00697C2B">
              <w:t>карта</w:t>
            </w:r>
            <w:r w:rsidRPr="00697C2B">
              <w:rPr>
                <w:rFonts w:eastAsia="Times New Roman"/>
              </w:rPr>
              <w:t xml:space="preserve">, </w:t>
            </w:r>
            <w:r w:rsidRPr="00697C2B">
              <w:t>план</w:t>
            </w:r>
            <w:r w:rsidRPr="00697C2B">
              <w:rPr>
                <w:rFonts w:eastAsia="Times New Roman"/>
              </w:rPr>
              <w:t xml:space="preserve"> </w:t>
            </w:r>
            <w:r w:rsidRPr="00697C2B">
              <w:t>местности</w:t>
            </w:r>
            <w:r w:rsidRPr="00697C2B">
              <w:rPr>
                <w:rFonts w:eastAsia="Times New Roman"/>
                <w:i/>
              </w:rPr>
              <w:t xml:space="preserve"> </w:t>
            </w:r>
            <w:r w:rsidRPr="00697C2B">
              <w:rPr>
                <w:rFonts w:eastAsia="Times New Roman"/>
              </w:rPr>
              <w:t>(традиционно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1.1</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pPr>
            <w:r w:rsidRPr="00697C2B">
              <w:rPr>
                <w:rFonts w:eastAsia="Times New Roman"/>
              </w:rPr>
              <w:lastRenderedPageBreak/>
              <w:t xml:space="preserve">27 </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Географические</w:t>
            </w:r>
            <w:r w:rsidRPr="00697C2B">
              <w:rPr>
                <w:rFonts w:eastAsia="Times New Roman"/>
              </w:rPr>
              <w:t xml:space="preserve"> </w:t>
            </w:r>
            <w:r w:rsidRPr="00697C2B">
              <w:t>модели</w:t>
            </w:r>
            <w:r w:rsidRPr="00697C2B">
              <w:rPr>
                <w:rFonts w:eastAsia="Times New Roman"/>
              </w:rPr>
              <w:t xml:space="preserve">. </w:t>
            </w:r>
            <w:r w:rsidRPr="00697C2B">
              <w:t>Географическая</w:t>
            </w:r>
            <w:r w:rsidRPr="00697C2B">
              <w:rPr>
                <w:rFonts w:eastAsia="Times New Roman"/>
              </w:rPr>
              <w:t xml:space="preserve"> </w:t>
            </w:r>
            <w:r w:rsidRPr="00697C2B">
              <w:t>карта</w:t>
            </w:r>
            <w:r w:rsidRPr="00697C2B">
              <w:rPr>
                <w:rFonts w:eastAsia="Times New Roman"/>
              </w:rPr>
              <w:t xml:space="preserve">, </w:t>
            </w:r>
            <w:r w:rsidRPr="00697C2B">
              <w:t>план</w:t>
            </w:r>
            <w:r w:rsidRPr="00697C2B">
              <w:rPr>
                <w:rFonts w:eastAsia="Times New Roman"/>
              </w:rPr>
              <w:t xml:space="preserve"> </w:t>
            </w:r>
            <w:r w:rsidRPr="00697C2B">
              <w:t>местности</w:t>
            </w:r>
            <w:r w:rsidRPr="00697C2B">
              <w:rPr>
                <w:rFonts w:eastAsia="Times New Roman"/>
                <w:i/>
              </w:rPr>
              <w:t xml:space="preserve"> </w:t>
            </w:r>
            <w:r w:rsidRPr="00697C2B">
              <w:rPr>
                <w:rFonts w:eastAsia="Times New Roman"/>
              </w:rPr>
              <w:t>(традиционно во всех вариантах)</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1.1</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rPr>
                <w:rFonts w:eastAsia="Times New Roman"/>
              </w:rPr>
            </w:pPr>
            <w:r w:rsidRPr="00697C2B">
              <w:rPr>
                <w:rFonts w:eastAsia="Times New Roman"/>
              </w:rPr>
              <w:t>28</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spacing w:line="259" w:lineRule="auto"/>
              <w:ind w:left="36"/>
            </w:pPr>
            <w:r w:rsidRPr="00697C2B">
              <w:t xml:space="preserve">Географические модели. Географическая карта, план местности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1.1</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rPr>
                <w:rFonts w:eastAsia="Times New Roman"/>
              </w:rPr>
            </w:pPr>
            <w:r w:rsidRPr="00697C2B">
              <w:rPr>
                <w:rFonts w:eastAsia="Times New Roman"/>
              </w:rPr>
              <w:t>29</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spacing w:line="259" w:lineRule="auto"/>
              <w:ind w:left="36"/>
            </w:pPr>
            <w:r w:rsidRPr="00697C2B">
              <w:t xml:space="preserve">Атмосфера. Состав, строение и циркуляция. Распределение тепла и влаги на Земле. Погода и климат; Половозрастной состав населения; Ведущие страны – экспортеры основных видов промышленной продукции. Факторы размещения производства.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3.4; 2.5; 4.2</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rPr>
                <w:rFonts w:eastAsia="Times New Roman"/>
              </w:rPr>
            </w:pPr>
            <w:r w:rsidRPr="00697C2B">
              <w:rPr>
                <w:rFonts w:eastAsia="Times New Roman"/>
              </w:rPr>
              <w:t>30</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spacing w:line="259" w:lineRule="auto"/>
              <w:ind w:left="36"/>
            </w:pPr>
            <w:r w:rsidRPr="00697C2B">
              <w:t xml:space="preserve">Атмосфера. Состав, строение и циркуляция. Распределение тепла и влаги на Земле. Погода и климат; Рациональное и нерациональное природопользование. Особенности воздействия на окружающую среду различных сфер и отраслей хозяйства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2.5; 5.2</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rPr>
                <w:rFonts w:eastAsia="Times New Roman"/>
              </w:rPr>
            </w:pPr>
            <w:r w:rsidRPr="00697C2B">
              <w:rPr>
                <w:rFonts w:eastAsia="Times New Roman"/>
              </w:rPr>
              <w:t>31</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spacing w:line="259" w:lineRule="auto"/>
              <w:ind w:left="36"/>
            </w:pPr>
            <w:r w:rsidRPr="00697C2B">
              <w:t xml:space="preserve">Отраслевая структура хозяйства. География основных отраслей производственной и непроизводственной сфер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4.1</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rPr>
                <w:rFonts w:eastAsia="Times New Roman"/>
              </w:rPr>
            </w:pPr>
            <w:r w:rsidRPr="00697C2B">
              <w:rPr>
                <w:rFonts w:eastAsia="Times New Roman"/>
              </w:rPr>
              <w:t>32</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spacing w:line="259" w:lineRule="auto"/>
              <w:ind w:left="36"/>
            </w:pPr>
            <w:r w:rsidRPr="00697C2B">
              <w:t xml:space="preserve">Форма, размеры, движение Земли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2.1</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rPr>
                <w:rFonts w:eastAsia="Times New Roman"/>
              </w:rPr>
            </w:pPr>
            <w:r w:rsidRPr="00697C2B">
              <w:rPr>
                <w:rFonts w:eastAsia="Times New Roman"/>
              </w:rPr>
              <w:t>33</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spacing w:line="259" w:lineRule="auto"/>
              <w:ind w:left="36"/>
            </w:pPr>
            <w:r w:rsidRPr="00697C2B">
              <w:t xml:space="preserve">Численность, естественное движение населения России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7.3.1</w:t>
            </w:r>
          </w:p>
        </w:tc>
      </w:tr>
      <w:tr w:rsidR="00BD0561" w:rsidRPr="00697C2B" w:rsidTr="00BD0561">
        <w:trPr>
          <w:trHeight w:val="390"/>
        </w:trPr>
        <w:tc>
          <w:tcPr>
            <w:tcW w:w="456"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jc w:val="center"/>
              <w:rPr>
                <w:rFonts w:eastAsia="Times New Roman"/>
              </w:rPr>
            </w:pPr>
            <w:r w:rsidRPr="00697C2B">
              <w:rPr>
                <w:rFonts w:eastAsia="Times New Roman"/>
              </w:rPr>
              <w:t>34</w:t>
            </w:r>
          </w:p>
        </w:tc>
        <w:tc>
          <w:tcPr>
            <w:tcW w:w="6920"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pPr>
              <w:spacing w:line="259" w:lineRule="auto"/>
              <w:ind w:left="36"/>
            </w:pPr>
            <w:r w:rsidRPr="00697C2B">
              <w:t xml:space="preserve">Направление и типы миграции </w:t>
            </w:r>
          </w:p>
        </w:tc>
        <w:tc>
          <w:tcPr>
            <w:tcW w:w="2228" w:type="dxa"/>
            <w:tcBorders>
              <w:top w:val="single" w:sz="4" w:space="0" w:color="000000"/>
              <w:left w:val="single" w:sz="4" w:space="0" w:color="000000"/>
              <w:bottom w:val="single" w:sz="4" w:space="0" w:color="000000"/>
              <w:right w:val="single" w:sz="4" w:space="0" w:color="000000"/>
            </w:tcBorders>
          </w:tcPr>
          <w:p w:rsidR="00BD0561" w:rsidRPr="00697C2B" w:rsidRDefault="00BD0561" w:rsidP="00BD0561">
            <w:r w:rsidRPr="00697C2B">
              <w:t>7.3.4</w:t>
            </w:r>
          </w:p>
        </w:tc>
      </w:tr>
    </w:tbl>
    <w:p w:rsidR="00BC0F6A" w:rsidRPr="001E3153" w:rsidRDefault="00BC0F6A" w:rsidP="001E3153">
      <w:pPr>
        <w:rPr>
          <w:b/>
        </w:rPr>
      </w:pPr>
      <w:r w:rsidRPr="001E3153">
        <w:rPr>
          <w:b/>
        </w:rPr>
        <w:t xml:space="preserve"> </w:t>
      </w:r>
      <w:r w:rsidR="001E3153">
        <w:rPr>
          <w:b/>
        </w:rPr>
        <w:t xml:space="preserve">8.3.2. </w:t>
      </w:r>
      <w:r w:rsidRPr="001E3153">
        <w:rPr>
          <w:b/>
        </w:rPr>
        <w:t>Анализ выполнения заданий КИМ</w:t>
      </w:r>
    </w:p>
    <w:p w:rsidR="00BC0F6A" w:rsidRDefault="00BC0F6A" w:rsidP="00BC0F6A">
      <w:pPr>
        <w:ind w:left="-426" w:firstLine="852"/>
        <w:contextualSpacing/>
        <w:jc w:val="both"/>
        <w:rPr>
          <w:i/>
          <w:iCs/>
        </w:rPr>
      </w:pPr>
      <w:r>
        <w:rPr>
          <w:i/>
          <w:iCs/>
        </w:rPr>
        <w:t>Проводится анализ всего массива результатов экзаменов участников основного периода ЕГЭ по учебному предмету в субъекте Российской Федерации вне зависимости от выполненного варианта КИМ.</w:t>
      </w:r>
    </w:p>
    <w:p w:rsidR="00BC0F6A" w:rsidRPr="00AD3663" w:rsidRDefault="00BC0F6A" w:rsidP="00BC0F6A">
      <w:pPr>
        <w:ind w:left="-426" w:firstLine="852"/>
        <w:contextualSpacing/>
        <w:jc w:val="both"/>
        <w:rPr>
          <w:i/>
          <w:iCs/>
        </w:rPr>
      </w:pPr>
      <w:r w:rsidRPr="00FC6BBF">
        <w:rPr>
          <w:i/>
          <w:iCs/>
        </w:rPr>
        <w:t xml:space="preserve">Анализ проводится в соответствии с методическими традициями предмета и особенностями экзаменационной модели по предмету </w:t>
      </w:r>
      <w:r w:rsidRPr="00F579AB">
        <w:rPr>
          <w:i/>
          <w:iCs/>
        </w:rPr>
        <w:t>(н</w:t>
      </w:r>
      <w:r w:rsidRPr="00870F21">
        <w:rPr>
          <w:i/>
          <w:iCs/>
        </w:rPr>
        <w:t>апример, по группам заданий одинаковой формы, по видам деятельности, по тематическим разделам и т.п.)</w:t>
      </w:r>
      <w:r w:rsidRPr="00AD3663">
        <w:rPr>
          <w:i/>
          <w:iCs/>
        </w:rPr>
        <w:t>.</w:t>
      </w:r>
    </w:p>
    <w:p w:rsidR="00BC0F6A" w:rsidRPr="00FC6BBF" w:rsidRDefault="00BC0F6A" w:rsidP="00BC0F6A">
      <w:pPr>
        <w:ind w:left="-426" w:firstLine="852"/>
        <w:contextualSpacing/>
        <w:jc w:val="both"/>
        <w:rPr>
          <w:i/>
          <w:iCs/>
        </w:rPr>
      </w:pPr>
      <w:r w:rsidRPr="00FC6BBF">
        <w:rPr>
          <w:i/>
          <w:iCs/>
        </w:rPr>
        <w:t xml:space="preserve">Для </w:t>
      </w:r>
      <w:r>
        <w:rPr>
          <w:i/>
          <w:iCs/>
        </w:rPr>
        <w:t>анализа</w:t>
      </w:r>
      <w:r w:rsidRPr="00FC6BBF">
        <w:rPr>
          <w:i/>
          <w:iCs/>
        </w:rPr>
        <w:t xml:space="preserve"> основных статистических характеристик заданий используется обобщенный план </w:t>
      </w:r>
      <w:r>
        <w:rPr>
          <w:i/>
          <w:iCs/>
        </w:rPr>
        <w:t xml:space="preserve">варианта </w:t>
      </w:r>
      <w:r w:rsidRPr="00FC6BBF">
        <w:rPr>
          <w:i/>
          <w:iCs/>
        </w:rPr>
        <w:t>КИМ по предмету с указанием средних</w:t>
      </w:r>
      <w:r>
        <w:rPr>
          <w:i/>
          <w:iCs/>
        </w:rPr>
        <w:t xml:space="preserve"> по региону</w:t>
      </w:r>
      <w:r w:rsidRPr="00FC6BBF">
        <w:rPr>
          <w:i/>
          <w:iCs/>
        </w:rPr>
        <w:t xml:space="preserve"> процентов выполнения заданий</w:t>
      </w:r>
      <w:r>
        <w:rPr>
          <w:i/>
          <w:iCs/>
        </w:rPr>
        <w:t xml:space="preserve"> </w:t>
      </w:r>
      <w:r w:rsidRPr="00FC6BBF">
        <w:rPr>
          <w:i/>
          <w:iCs/>
        </w:rPr>
        <w:t>каждой линии.</w:t>
      </w:r>
    </w:p>
    <w:p w:rsidR="00BC0F6A" w:rsidRPr="00AD3663" w:rsidRDefault="00BC0F6A" w:rsidP="00BC0F6A">
      <w:pPr>
        <w:pStyle w:val="af8"/>
        <w:keepNext/>
      </w:pPr>
      <w:r w:rsidRPr="00F579AB">
        <w:t xml:space="preserve">Таблица </w:t>
      </w:r>
      <w:r w:rsidR="00BA5AB2">
        <w:t>2</w:t>
      </w:r>
      <w:r>
        <w:rPr>
          <w:noProof/>
        </w:rPr>
        <w:t>-</w:t>
      </w:r>
      <w:r w:rsidR="00833782">
        <w:rPr>
          <w:noProof/>
        </w:rPr>
        <w:t>8</w:t>
      </w:r>
      <w:r>
        <w:noBreakHyphen/>
      </w:r>
      <w:r>
        <w:rPr>
          <w:noProof/>
        </w:rPr>
        <w:fldChar w:fldCharType="begin"/>
      </w:r>
      <w:r>
        <w:rPr>
          <w:noProof/>
        </w:rPr>
        <w:instrText xml:space="preserve"> SEQ Таблица \* ARABIC \s 1 </w:instrText>
      </w:r>
      <w:r>
        <w:rPr>
          <w:noProof/>
        </w:rPr>
        <w:fldChar w:fldCharType="separate"/>
      </w:r>
      <w:r w:rsidR="006919F1">
        <w:rPr>
          <w:noProof/>
        </w:rPr>
        <w:t>39</w:t>
      </w:r>
      <w:r>
        <w:rPr>
          <w:noProof/>
        </w:rPr>
        <w:fldChar w:fldCharType="end"/>
      </w:r>
      <w:r w:rsidR="00B419A7">
        <w:rPr>
          <w:noProof/>
        </w:rPr>
        <w:t>3</w:t>
      </w:r>
    </w:p>
    <w:p w:rsidR="00BD0561" w:rsidRPr="00697C2B" w:rsidRDefault="00BD0561" w:rsidP="00BD0561">
      <w:pPr>
        <w:rPr>
          <w:b/>
        </w:rPr>
      </w:pPr>
      <w:r w:rsidRPr="00697C2B">
        <w:rPr>
          <w:b/>
        </w:rPr>
        <w:t>Результаты  ЕГЭ в соответствии с особенностями КИМ по учебному предмету «География»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252"/>
        <w:gridCol w:w="2377"/>
        <w:gridCol w:w="1008"/>
        <w:gridCol w:w="1619"/>
        <w:gridCol w:w="877"/>
        <w:gridCol w:w="877"/>
        <w:gridCol w:w="877"/>
      </w:tblGrid>
      <w:tr w:rsidR="00BD0561" w:rsidRPr="00697C2B" w:rsidTr="004C7AB8">
        <w:tc>
          <w:tcPr>
            <w:tcW w:w="336" w:type="pct"/>
            <w:vMerge w:val="restart"/>
            <w:shd w:val="clear" w:color="auto" w:fill="auto"/>
            <w:vAlign w:val="center"/>
          </w:tcPr>
          <w:p w:rsidR="00BD0561" w:rsidRPr="004C7AB8" w:rsidRDefault="00BD0561" w:rsidP="004C7AB8">
            <w:pPr>
              <w:jc w:val="center"/>
              <w:rPr>
                <w:b/>
              </w:rPr>
            </w:pPr>
            <w:r w:rsidRPr="00697C2B">
              <w:t>№ задания</w:t>
            </w:r>
          </w:p>
        </w:tc>
        <w:tc>
          <w:tcPr>
            <w:tcW w:w="436" w:type="pct"/>
            <w:vMerge w:val="restart"/>
            <w:shd w:val="clear" w:color="auto" w:fill="auto"/>
            <w:vAlign w:val="center"/>
          </w:tcPr>
          <w:p w:rsidR="00BD0561" w:rsidRPr="00697C2B" w:rsidRDefault="00BD0561" w:rsidP="004C7AB8">
            <w:pPr>
              <w:jc w:val="center"/>
            </w:pPr>
            <w:r w:rsidRPr="00697C2B">
              <w:t>Уровень сложности</w:t>
            </w:r>
          </w:p>
        </w:tc>
        <w:tc>
          <w:tcPr>
            <w:tcW w:w="2254" w:type="pct"/>
            <w:vMerge w:val="restart"/>
            <w:shd w:val="clear" w:color="auto" w:fill="auto"/>
            <w:vAlign w:val="center"/>
          </w:tcPr>
          <w:p w:rsidR="00BD0561" w:rsidRPr="00697C2B" w:rsidRDefault="00BD0561" w:rsidP="004C7AB8">
            <w:pPr>
              <w:jc w:val="center"/>
            </w:pPr>
            <w:r w:rsidRPr="00697C2B">
              <w:t>Проверяемые элементы содержания</w:t>
            </w:r>
          </w:p>
        </w:tc>
        <w:tc>
          <w:tcPr>
            <w:tcW w:w="1974" w:type="pct"/>
            <w:gridSpan w:val="5"/>
            <w:shd w:val="clear" w:color="auto" w:fill="auto"/>
            <w:vAlign w:val="center"/>
          </w:tcPr>
          <w:p w:rsidR="00BD0561" w:rsidRPr="00697C2B" w:rsidRDefault="00BD0561" w:rsidP="004C7AB8">
            <w:pPr>
              <w:jc w:val="center"/>
            </w:pPr>
            <w:r w:rsidRPr="00697C2B">
              <w:t>Процент выполнения по региону</w:t>
            </w:r>
          </w:p>
        </w:tc>
      </w:tr>
      <w:tr w:rsidR="00BD0561" w:rsidRPr="00697C2B" w:rsidTr="004C7AB8">
        <w:tc>
          <w:tcPr>
            <w:tcW w:w="336" w:type="pct"/>
            <w:vMerge/>
            <w:shd w:val="clear" w:color="auto" w:fill="auto"/>
            <w:vAlign w:val="center"/>
          </w:tcPr>
          <w:p w:rsidR="00BD0561" w:rsidRPr="00697C2B" w:rsidRDefault="00BD0561" w:rsidP="004C7AB8">
            <w:pPr>
              <w:jc w:val="center"/>
            </w:pPr>
          </w:p>
        </w:tc>
        <w:tc>
          <w:tcPr>
            <w:tcW w:w="436" w:type="pct"/>
            <w:vMerge/>
            <w:shd w:val="clear" w:color="auto" w:fill="auto"/>
            <w:vAlign w:val="center"/>
          </w:tcPr>
          <w:p w:rsidR="00BD0561" w:rsidRPr="00697C2B" w:rsidRDefault="00BD0561" w:rsidP="004C7AB8">
            <w:pPr>
              <w:jc w:val="center"/>
            </w:pPr>
          </w:p>
        </w:tc>
        <w:tc>
          <w:tcPr>
            <w:tcW w:w="2254" w:type="pct"/>
            <w:vMerge/>
            <w:shd w:val="clear" w:color="auto" w:fill="auto"/>
            <w:vAlign w:val="center"/>
          </w:tcPr>
          <w:p w:rsidR="00BD0561" w:rsidRPr="00697C2B" w:rsidRDefault="00BD0561" w:rsidP="00BD0561"/>
        </w:tc>
        <w:tc>
          <w:tcPr>
            <w:tcW w:w="392" w:type="pct"/>
            <w:shd w:val="clear" w:color="auto" w:fill="auto"/>
            <w:vAlign w:val="center"/>
          </w:tcPr>
          <w:p w:rsidR="00BD0561" w:rsidRPr="00697C2B" w:rsidRDefault="00BD0561" w:rsidP="004C7AB8">
            <w:pPr>
              <w:jc w:val="center"/>
            </w:pPr>
            <w:r w:rsidRPr="00697C2B">
              <w:t>средний</w:t>
            </w:r>
          </w:p>
        </w:tc>
        <w:tc>
          <w:tcPr>
            <w:tcW w:w="493" w:type="pct"/>
            <w:shd w:val="clear" w:color="auto" w:fill="auto"/>
            <w:vAlign w:val="center"/>
          </w:tcPr>
          <w:p w:rsidR="00BD0561" w:rsidRPr="00697C2B" w:rsidRDefault="00BD0561" w:rsidP="004C7AB8">
            <w:pPr>
              <w:autoSpaceDE w:val="0"/>
              <w:autoSpaceDN w:val="0"/>
              <w:adjustRightInd w:val="0"/>
              <w:jc w:val="center"/>
            </w:pPr>
            <w:r w:rsidRPr="00697C2B">
              <w:t>в группе не преодолевших минимальный балл</w:t>
            </w:r>
          </w:p>
        </w:tc>
        <w:tc>
          <w:tcPr>
            <w:tcW w:w="364" w:type="pct"/>
            <w:shd w:val="clear" w:color="auto" w:fill="auto"/>
            <w:vAlign w:val="center"/>
          </w:tcPr>
          <w:p w:rsidR="00BD0561" w:rsidRPr="00697C2B" w:rsidRDefault="00BD0561" w:rsidP="004C7AB8">
            <w:pPr>
              <w:autoSpaceDE w:val="0"/>
              <w:autoSpaceDN w:val="0"/>
              <w:adjustRightInd w:val="0"/>
              <w:jc w:val="center"/>
            </w:pPr>
            <w:r w:rsidRPr="00697C2B">
              <w:t>в группе до 60 т.б.</w:t>
            </w:r>
          </w:p>
        </w:tc>
        <w:tc>
          <w:tcPr>
            <w:tcW w:w="363" w:type="pct"/>
            <w:shd w:val="clear" w:color="auto" w:fill="auto"/>
            <w:vAlign w:val="center"/>
          </w:tcPr>
          <w:p w:rsidR="00BD0561" w:rsidRPr="00697C2B" w:rsidRDefault="00BD0561" w:rsidP="004C7AB8">
            <w:pPr>
              <w:autoSpaceDE w:val="0"/>
              <w:autoSpaceDN w:val="0"/>
              <w:adjustRightInd w:val="0"/>
              <w:jc w:val="center"/>
            </w:pPr>
            <w:r w:rsidRPr="00697C2B">
              <w:t>в группе 61-80 т.б.</w:t>
            </w:r>
          </w:p>
        </w:tc>
        <w:tc>
          <w:tcPr>
            <w:tcW w:w="362" w:type="pct"/>
            <w:shd w:val="clear" w:color="auto" w:fill="auto"/>
            <w:vAlign w:val="center"/>
          </w:tcPr>
          <w:p w:rsidR="00BD0561" w:rsidRPr="00697C2B" w:rsidRDefault="00BD0561" w:rsidP="004C7AB8">
            <w:pPr>
              <w:autoSpaceDE w:val="0"/>
              <w:autoSpaceDN w:val="0"/>
              <w:adjustRightInd w:val="0"/>
              <w:jc w:val="center"/>
            </w:pPr>
            <w:r w:rsidRPr="00697C2B">
              <w:t>в группе 81-100 т.б.</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Географические модели. Географическая карта, план местности</w:t>
            </w:r>
          </w:p>
        </w:tc>
        <w:tc>
          <w:tcPr>
            <w:tcW w:w="392" w:type="pct"/>
            <w:shd w:val="clear" w:color="auto" w:fill="auto"/>
          </w:tcPr>
          <w:p w:rsidR="00BD0561" w:rsidRPr="00697C2B" w:rsidRDefault="00BD0561" w:rsidP="004C7AB8">
            <w:pPr>
              <w:jc w:val="center"/>
            </w:pPr>
            <w:r w:rsidRPr="00697C2B">
              <w:t>86,4</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71,4</w:t>
            </w:r>
          </w:p>
        </w:tc>
        <w:tc>
          <w:tcPr>
            <w:tcW w:w="363" w:type="pct"/>
            <w:shd w:val="clear" w:color="auto" w:fill="auto"/>
          </w:tcPr>
          <w:p w:rsidR="00BD0561" w:rsidRPr="00697C2B" w:rsidRDefault="00BD0561" w:rsidP="004C7AB8">
            <w:pPr>
              <w:jc w:val="center"/>
            </w:pPr>
            <w:r w:rsidRPr="00697C2B">
              <w:t>100,0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Атмосфера. Гидросфера</w:t>
            </w:r>
          </w:p>
        </w:tc>
        <w:tc>
          <w:tcPr>
            <w:tcW w:w="392" w:type="pct"/>
            <w:shd w:val="clear" w:color="auto" w:fill="auto"/>
          </w:tcPr>
          <w:p w:rsidR="00BD0561" w:rsidRPr="00697C2B" w:rsidRDefault="00BD0561" w:rsidP="004C7AB8">
            <w:pPr>
              <w:jc w:val="center"/>
            </w:pPr>
            <w:r w:rsidRPr="00697C2B">
              <w:t>77,8</w:t>
            </w:r>
          </w:p>
        </w:tc>
        <w:tc>
          <w:tcPr>
            <w:tcW w:w="493" w:type="pct"/>
            <w:shd w:val="clear" w:color="auto" w:fill="auto"/>
          </w:tcPr>
          <w:p w:rsidR="00BD0561" w:rsidRPr="00697C2B" w:rsidRDefault="00BD0561" w:rsidP="004C7AB8">
            <w:pPr>
              <w:jc w:val="center"/>
            </w:pPr>
            <w:r w:rsidRPr="00697C2B">
              <w:t>100,0</w:t>
            </w:r>
          </w:p>
        </w:tc>
        <w:tc>
          <w:tcPr>
            <w:tcW w:w="364" w:type="pct"/>
            <w:shd w:val="clear" w:color="auto" w:fill="auto"/>
          </w:tcPr>
          <w:p w:rsidR="00BD0561" w:rsidRPr="00697C2B" w:rsidRDefault="00BD0561" w:rsidP="004C7AB8">
            <w:pPr>
              <w:jc w:val="center"/>
            </w:pPr>
            <w:r w:rsidRPr="00697C2B">
              <w:t>62,9</w:t>
            </w:r>
          </w:p>
        </w:tc>
        <w:tc>
          <w:tcPr>
            <w:tcW w:w="363" w:type="pct"/>
            <w:shd w:val="clear" w:color="auto" w:fill="auto"/>
          </w:tcPr>
          <w:p w:rsidR="00BD0561" w:rsidRPr="00697C2B" w:rsidRDefault="00BD0561" w:rsidP="004C7AB8">
            <w:pPr>
              <w:jc w:val="center"/>
            </w:pPr>
            <w:r w:rsidRPr="00697C2B">
              <w:t>87,5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3</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Природные ресурсы. Рациональное и нерациональное природопользование</w:t>
            </w:r>
          </w:p>
        </w:tc>
        <w:tc>
          <w:tcPr>
            <w:tcW w:w="392" w:type="pct"/>
            <w:shd w:val="clear" w:color="auto" w:fill="auto"/>
          </w:tcPr>
          <w:p w:rsidR="00BD0561" w:rsidRPr="00697C2B" w:rsidRDefault="00BD0561" w:rsidP="004C7AB8">
            <w:pPr>
              <w:jc w:val="center"/>
            </w:pPr>
            <w:r w:rsidRPr="00697C2B">
              <w:t>63,0</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45,7</w:t>
            </w:r>
          </w:p>
        </w:tc>
        <w:tc>
          <w:tcPr>
            <w:tcW w:w="363" w:type="pct"/>
            <w:shd w:val="clear" w:color="auto" w:fill="auto"/>
          </w:tcPr>
          <w:p w:rsidR="00BD0561" w:rsidRPr="00697C2B" w:rsidRDefault="00BD0561" w:rsidP="004C7AB8">
            <w:pPr>
              <w:jc w:val="center"/>
            </w:pPr>
            <w:r w:rsidRPr="00697C2B">
              <w:t>76,3</w:t>
            </w:r>
          </w:p>
        </w:tc>
        <w:tc>
          <w:tcPr>
            <w:tcW w:w="362" w:type="pct"/>
            <w:shd w:val="clear" w:color="auto" w:fill="auto"/>
          </w:tcPr>
          <w:p w:rsidR="00BD0561" w:rsidRPr="00697C2B" w:rsidRDefault="00BD0561" w:rsidP="004C7AB8">
            <w:pPr>
              <w:jc w:val="center"/>
            </w:pPr>
            <w:r w:rsidRPr="00697C2B">
              <w:t>90,0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4</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 xml:space="preserve">Литосфера. Гидросфера. </w:t>
            </w:r>
            <w:r w:rsidRPr="00697C2B">
              <w:lastRenderedPageBreak/>
              <w:t>Атмосфера. Географическая оболочка Земли. Широтная зональность и высотная поясность. Природа России</w:t>
            </w:r>
          </w:p>
        </w:tc>
        <w:tc>
          <w:tcPr>
            <w:tcW w:w="392" w:type="pct"/>
            <w:shd w:val="clear" w:color="auto" w:fill="auto"/>
          </w:tcPr>
          <w:p w:rsidR="00BD0561" w:rsidRPr="00697C2B" w:rsidRDefault="00BD0561" w:rsidP="004C7AB8">
            <w:pPr>
              <w:jc w:val="center"/>
            </w:pPr>
            <w:r w:rsidRPr="00697C2B">
              <w:lastRenderedPageBreak/>
              <w:t>58,6</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40,0</w:t>
            </w:r>
          </w:p>
        </w:tc>
        <w:tc>
          <w:tcPr>
            <w:tcW w:w="363" w:type="pct"/>
            <w:shd w:val="clear" w:color="auto" w:fill="auto"/>
          </w:tcPr>
          <w:p w:rsidR="00BD0561" w:rsidRPr="00697C2B" w:rsidRDefault="00BD0561" w:rsidP="004C7AB8">
            <w:pPr>
              <w:jc w:val="center"/>
            </w:pPr>
            <w:r w:rsidRPr="00697C2B">
              <w:t>71,3</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lastRenderedPageBreak/>
              <w:t>5</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Особенности природы материков и океанов. Особенности распространения крупных форм рельефа материков в России. Типы климата, факторы их формирования, климатические пояса России</w:t>
            </w:r>
          </w:p>
        </w:tc>
        <w:tc>
          <w:tcPr>
            <w:tcW w:w="392" w:type="pct"/>
            <w:shd w:val="clear" w:color="auto" w:fill="auto"/>
          </w:tcPr>
          <w:p w:rsidR="00BD0561" w:rsidRPr="00697C2B" w:rsidRDefault="00BD0561" w:rsidP="004C7AB8">
            <w:pPr>
              <w:jc w:val="center"/>
            </w:pPr>
            <w:r w:rsidRPr="00697C2B">
              <w:t>56,8</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45,7</w:t>
            </w:r>
          </w:p>
        </w:tc>
        <w:tc>
          <w:tcPr>
            <w:tcW w:w="363" w:type="pct"/>
            <w:shd w:val="clear" w:color="auto" w:fill="auto"/>
          </w:tcPr>
          <w:p w:rsidR="00BD0561" w:rsidRPr="00697C2B" w:rsidRDefault="00BD0561" w:rsidP="004C7AB8">
            <w:pPr>
              <w:jc w:val="center"/>
            </w:pPr>
            <w:r w:rsidRPr="00697C2B">
              <w:t>62,5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6</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Земля как планета. Форма, размеры, движение Земли</w:t>
            </w:r>
          </w:p>
        </w:tc>
        <w:tc>
          <w:tcPr>
            <w:tcW w:w="392" w:type="pct"/>
            <w:shd w:val="clear" w:color="auto" w:fill="auto"/>
          </w:tcPr>
          <w:p w:rsidR="00BD0561" w:rsidRPr="00697C2B" w:rsidRDefault="00BD0561" w:rsidP="004C7AB8">
            <w:pPr>
              <w:jc w:val="center"/>
            </w:pPr>
            <w:r w:rsidRPr="00697C2B">
              <w:t>85,2</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80,0</w:t>
            </w:r>
          </w:p>
        </w:tc>
        <w:tc>
          <w:tcPr>
            <w:tcW w:w="363" w:type="pct"/>
            <w:shd w:val="clear" w:color="auto" w:fill="auto"/>
          </w:tcPr>
          <w:p w:rsidR="00BD0561" w:rsidRPr="00697C2B" w:rsidRDefault="00BD0561" w:rsidP="004C7AB8">
            <w:pPr>
              <w:jc w:val="center"/>
            </w:pPr>
            <w:r w:rsidRPr="00697C2B">
              <w:t>90,0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7</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Литосфера. Рельеф земной поверхности. Мировой океан и его части. Воды суши. Особенности природы материков и океанов</w:t>
            </w:r>
          </w:p>
        </w:tc>
        <w:tc>
          <w:tcPr>
            <w:tcW w:w="392" w:type="pct"/>
            <w:shd w:val="clear" w:color="auto" w:fill="auto"/>
          </w:tcPr>
          <w:p w:rsidR="00BD0561" w:rsidRPr="00697C2B" w:rsidRDefault="00BD0561" w:rsidP="004C7AB8">
            <w:pPr>
              <w:jc w:val="center"/>
            </w:pPr>
            <w:r w:rsidRPr="00697C2B">
              <w:t>72,8</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57,1</w:t>
            </w:r>
          </w:p>
        </w:tc>
        <w:tc>
          <w:tcPr>
            <w:tcW w:w="363" w:type="pct"/>
            <w:shd w:val="clear" w:color="auto" w:fill="auto"/>
          </w:tcPr>
          <w:p w:rsidR="00BD0561" w:rsidRPr="00697C2B" w:rsidRDefault="00BD0561" w:rsidP="004C7AB8">
            <w:pPr>
              <w:jc w:val="center"/>
            </w:pPr>
            <w:r w:rsidRPr="00697C2B">
              <w:t>85,0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8</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Географические особенности воспроизводства населения мира. Половозрастной состав. Уровень и качество жизни населения</w:t>
            </w:r>
          </w:p>
        </w:tc>
        <w:tc>
          <w:tcPr>
            <w:tcW w:w="392" w:type="pct"/>
            <w:shd w:val="clear" w:color="auto" w:fill="auto"/>
          </w:tcPr>
          <w:p w:rsidR="00BD0561" w:rsidRPr="00697C2B" w:rsidRDefault="00BD0561" w:rsidP="004C7AB8">
            <w:pPr>
              <w:jc w:val="center"/>
            </w:pPr>
            <w:r w:rsidRPr="00697C2B">
              <w:t>93,8</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94,3</w:t>
            </w:r>
          </w:p>
        </w:tc>
        <w:tc>
          <w:tcPr>
            <w:tcW w:w="363" w:type="pct"/>
            <w:shd w:val="clear" w:color="auto" w:fill="auto"/>
          </w:tcPr>
          <w:p w:rsidR="00BD0561" w:rsidRPr="00697C2B" w:rsidRDefault="00BD0561" w:rsidP="004C7AB8">
            <w:pPr>
              <w:jc w:val="center"/>
            </w:pPr>
            <w:r w:rsidRPr="00697C2B">
              <w:t>95,0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9</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Географические особенности размещения населения. Неравномерность размещения населения земного шара. Размещение населения России. Основная полоса расселения</w:t>
            </w:r>
          </w:p>
        </w:tc>
        <w:tc>
          <w:tcPr>
            <w:tcW w:w="392" w:type="pct"/>
            <w:shd w:val="clear" w:color="auto" w:fill="auto"/>
          </w:tcPr>
          <w:p w:rsidR="00BD0561" w:rsidRPr="00697C2B" w:rsidRDefault="00BD0561" w:rsidP="004C7AB8">
            <w:pPr>
              <w:jc w:val="center"/>
            </w:pPr>
            <w:r w:rsidRPr="00697C2B">
              <w:t>74,1</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57,1</w:t>
            </w:r>
          </w:p>
        </w:tc>
        <w:tc>
          <w:tcPr>
            <w:tcW w:w="363" w:type="pct"/>
            <w:shd w:val="clear" w:color="auto" w:fill="auto"/>
          </w:tcPr>
          <w:p w:rsidR="00BD0561" w:rsidRPr="00697C2B" w:rsidRDefault="00BD0561" w:rsidP="004C7AB8">
            <w:pPr>
              <w:jc w:val="center"/>
            </w:pPr>
            <w:r w:rsidRPr="00697C2B">
              <w:t>87,5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10</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Структура занятости населения. Отраслевая структура хозяйства</w:t>
            </w:r>
          </w:p>
        </w:tc>
        <w:tc>
          <w:tcPr>
            <w:tcW w:w="392" w:type="pct"/>
            <w:shd w:val="clear" w:color="auto" w:fill="auto"/>
          </w:tcPr>
          <w:p w:rsidR="00BD0561" w:rsidRPr="00697C2B" w:rsidRDefault="00BD0561" w:rsidP="004C7AB8">
            <w:pPr>
              <w:jc w:val="center"/>
            </w:pPr>
            <w:r w:rsidRPr="00697C2B">
              <w:t>77,8</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65,7</w:t>
            </w:r>
          </w:p>
        </w:tc>
        <w:tc>
          <w:tcPr>
            <w:tcW w:w="363" w:type="pct"/>
            <w:shd w:val="clear" w:color="auto" w:fill="auto"/>
          </w:tcPr>
          <w:p w:rsidR="00BD0561" w:rsidRPr="00697C2B" w:rsidRDefault="00BD0561" w:rsidP="004C7AB8">
            <w:pPr>
              <w:jc w:val="center"/>
            </w:pPr>
            <w:r w:rsidRPr="00697C2B">
              <w:t>87,5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11</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 xml:space="preserve">Особенности природноресурсного </w:t>
            </w:r>
            <w:r w:rsidRPr="00697C2B">
              <w:lastRenderedPageBreak/>
              <w:t>потенциала, населения, хозяйства, культуры крупных стран мира</w:t>
            </w:r>
          </w:p>
        </w:tc>
        <w:tc>
          <w:tcPr>
            <w:tcW w:w="392" w:type="pct"/>
            <w:shd w:val="clear" w:color="auto" w:fill="auto"/>
          </w:tcPr>
          <w:p w:rsidR="00BD0561" w:rsidRPr="00697C2B" w:rsidRDefault="00BD0561" w:rsidP="004C7AB8">
            <w:pPr>
              <w:jc w:val="center"/>
            </w:pPr>
            <w:r w:rsidRPr="00697C2B">
              <w:lastRenderedPageBreak/>
              <w:t>61,7</w:t>
            </w:r>
          </w:p>
        </w:tc>
        <w:tc>
          <w:tcPr>
            <w:tcW w:w="493" w:type="pct"/>
            <w:shd w:val="clear" w:color="auto" w:fill="auto"/>
          </w:tcPr>
          <w:p w:rsidR="00BD0561" w:rsidRPr="00697C2B" w:rsidRDefault="00BD0561" w:rsidP="004C7AB8">
            <w:pPr>
              <w:jc w:val="center"/>
            </w:pPr>
            <w:r w:rsidRPr="00697C2B">
              <w:t>50,0</w:t>
            </w:r>
          </w:p>
        </w:tc>
        <w:tc>
          <w:tcPr>
            <w:tcW w:w="364" w:type="pct"/>
            <w:shd w:val="clear" w:color="auto" w:fill="auto"/>
          </w:tcPr>
          <w:p w:rsidR="00BD0561" w:rsidRPr="00697C2B" w:rsidRDefault="00BD0561" w:rsidP="004C7AB8">
            <w:pPr>
              <w:jc w:val="center"/>
            </w:pPr>
            <w:r w:rsidRPr="00697C2B">
              <w:t>50,0</w:t>
            </w:r>
          </w:p>
        </w:tc>
        <w:tc>
          <w:tcPr>
            <w:tcW w:w="363" w:type="pct"/>
            <w:shd w:val="clear" w:color="auto" w:fill="auto"/>
          </w:tcPr>
          <w:p w:rsidR="00BD0561" w:rsidRPr="00697C2B" w:rsidRDefault="00BD0561" w:rsidP="004C7AB8">
            <w:pPr>
              <w:jc w:val="center"/>
            </w:pPr>
            <w:r w:rsidRPr="00697C2B">
              <w:t>67,5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lastRenderedPageBreak/>
              <w:t>12</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Городское и сельское население. Города</w:t>
            </w:r>
          </w:p>
        </w:tc>
        <w:tc>
          <w:tcPr>
            <w:tcW w:w="392" w:type="pct"/>
            <w:shd w:val="clear" w:color="auto" w:fill="auto"/>
          </w:tcPr>
          <w:p w:rsidR="00BD0561" w:rsidRPr="00697C2B" w:rsidRDefault="00BD0561" w:rsidP="004C7AB8">
            <w:pPr>
              <w:jc w:val="center"/>
            </w:pPr>
            <w:r w:rsidRPr="00697C2B">
              <w:t>81,5</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62,9</w:t>
            </w:r>
          </w:p>
        </w:tc>
        <w:tc>
          <w:tcPr>
            <w:tcW w:w="363" w:type="pct"/>
            <w:shd w:val="clear" w:color="auto" w:fill="auto"/>
          </w:tcPr>
          <w:p w:rsidR="00BD0561" w:rsidRPr="00697C2B" w:rsidRDefault="00BD0561" w:rsidP="004C7AB8">
            <w:pPr>
              <w:jc w:val="center"/>
            </w:pPr>
            <w:r w:rsidRPr="00697C2B">
              <w:t>97,5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13</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География отраслей промышленности России. География сельского хозяйства. География важнейших видов транспорта</w:t>
            </w:r>
          </w:p>
        </w:tc>
        <w:tc>
          <w:tcPr>
            <w:tcW w:w="392" w:type="pct"/>
            <w:shd w:val="clear" w:color="auto" w:fill="auto"/>
          </w:tcPr>
          <w:p w:rsidR="00BD0561" w:rsidRPr="00697C2B" w:rsidRDefault="00BD0561" w:rsidP="004C7AB8">
            <w:pPr>
              <w:jc w:val="center"/>
            </w:pPr>
            <w:r w:rsidRPr="00697C2B">
              <w:t>46,9</w:t>
            </w:r>
          </w:p>
        </w:tc>
        <w:tc>
          <w:tcPr>
            <w:tcW w:w="493" w:type="pct"/>
            <w:shd w:val="clear" w:color="auto" w:fill="auto"/>
          </w:tcPr>
          <w:p w:rsidR="00BD0561" w:rsidRPr="00697C2B" w:rsidRDefault="00BD0561" w:rsidP="004C7AB8">
            <w:pPr>
              <w:jc w:val="center"/>
            </w:pPr>
            <w:r w:rsidRPr="00697C2B">
              <w:t>100,0</w:t>
            </w:r>
          </w:p>
        </w:tc>
        <w:tc>
          <w:tcPr>
            <w:tcW w:w="364" w:type="pct"/>
            <w:shd w:val="clear" w:color="auto" w:fill="auto"/>
          </w:tcPr>
          <w:p w:rsidR="00BD0561" w:rsidRPr="00697C2B" w:rsidRDefault="00BD0561" w:rsidP="004C7AB8">
            <w:pPr>
              <w:jc w:val="center"/>
            </w:pPr>
            <w:r w:rsidRPr="00697C2B">
              <w:t>28,6</w:t>
            </w:r>
          </w:p>
        </w:tc>
        <w:tc>
          <w:tcPr>
            <w:tcW w:w="363" w:type="pct"/>
            <w:shd w:val="clear" w:color="auto" w:fill="auto"/>
          </w:tcPr>
          <w:p w:rsidR="00BD0561" w:rsidRPr="00697C2B" w:rsidRDefault="00BD0561" w:rsidP="004C7AB8">
            <w:pPr>
              <w:jc w:val="center"/>
            </w:pPr>
            <w:r w:rsidRPr="00697C2B">
              <w:t>57,5</w:t>
            </w:r>
          </w:p>
        </w:tc>
        <w:tc>
          <w:tcPr>
            <w:tcW w:w="362" w:type="pct"/>
            <w:shd w:val="clear" w:color="auto" w:fill="auto"/>
          </w:tcPr>
          <w:p w:rsidR="00BD0561" w:rsidRPr="00697C2B" w:rsidRDefault="00BD0561" w:rsidP="004C7AB8">
            <w:pPr>
              <w:jc w:val="center"/>
            </w:pPr>
            <w:r w:rsidRPr="00697C2B">
              <w:t>80,0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14</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Природно-хозяйственное районирование России. Регионы России</w:t>
            </w:r>
          </w:p>
        </w:tc>
        <w:tc>
          <w:tcPr>
            <w:tcW w:w="392" w:type="pct"/>
            <w:shd w:val="clear" w:color="auto" w:fill="auto"/>
          </w:tcPr>
          <w:p w:rsidR="00BD0561" w:rsidRPr="00697C2B" w:rsidRDefault="00BD0561" w:rsidP="004C7AB8">
            <w:pPr>
              <w:jc w:val="center"/>
            </w:pPr>
            <w:r w:rsidRPr="00697C2B">
              <w:t>61,7</w:t>
            </w:r>
          </w:p>
        </w:tc>
        <w:tc>
          <w:tcPr>
            <w:tcW w:w="493" w:type="pct"/>
            <w:shd w:val="clear" w:color="auto" w:fill="auto"/>
          </w:tcPr>
          <w:p w:rsidR="00BD0561" w:rsidRPr="00697C2B" w:rsidRDefault="00BD0561" w:rsidP="004C7AB8">
            <w:pPr>
              <w:jc w:val="center"/>
            </w:pPr>
            <w:r w:rsidRPr="00697C2B">
              <w:t>50,0</w:t>
            </w:r>
          </w:p>
        </w:tc>
        <w:tc>
          <w:tcPr>
            <w:tcW w:w="364" w:type="pct"/>
            <w:shd w:val="clear" w:color="auto" w:fill="auto"/>
          </w:tcPr>
          <w:p w:rsidR="00BD0561" w:rsidRPr="00697C2B" w:rsidRDefault="00BD0561" w:rsidP="004C7AB8">
            <w:pPr>
              <w:jc w:val="center"/>
            </w:pPr>
            <w:r w:rsidRPr="00697C2B">
              <w:t>54,3</w:t>
            </w:r>
          </w:p>
        </w:tc>
        <w:tc>
          <w:tcPr>
            <w:tcW w:w="363" w:type="pct"/>
            <w:shd w:val="clear" w:color="auto" w:fill="auto"/>
          </w:tcPr>
          <w:p w:rsidR="00BD0561" w:rsidRPr="00697C2B" w:rsidRDefault="00BD0561" w:rsidP="004C7AB8">
            <w:pPr>
              <w:jc w:val="center"/>
            </w:pPr>
            <w:r w:rsidRPr="00697C2B">
              <w:t>63,8</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15</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Определение географических объектов и явлений по их существенным признакам</w:t>
            </w:r>
          </w:p>
        </w:tc>
        <w:tc>
          <w:tcPr>
            <w:tcW w:w="392" w:type="pct"/>
            <w:shd w:val="clear" w:color="auto" w:fill="auto"/>
          </w:tcPr>
          <w:p w:rsidR="00BD0561" w:rsidRPr="00697C2B" w:rsidRDefault="00BD0561" w:rsidP="004C7AB8">
            <w:pPr>
              <w:jc w:val="center"/>
            </w:pPr>
            <w:r w:rsidRPr="00697C2B">
              <w:t>58,0</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42,9</w:t>
            </w:r>
          </w:p>
        </w:tc>
        <w:tc>
          <w:tcPr>
            <w:tcW w:w="363" w:type="pct"/>
            <w:shd w:val="clear" w:color="auto" w:fill="auto"/>
          </w:tcPr>
          <w:p w:rsidR="00BD0561" w:rsidRPr="00697C2B" w:rsidRDefault="00BD0561" w:rsidP="004C7AB8">
            <w:pPr>
              <w:jc w:val="center"/>
            </w:pPr>
            <w:r w:rsidRPr="00697C2B">
              <w:t>68,8</w:t>
            </w:r>
          </w:p>
        </w:tc>
        <w:tc>
          <w:tcPr>
            <w:tcW w:w="362" w:type="pct"/>
            <w:shd w:val="clear" w:color="auto" w:fill="auto"/>
          </w:tcPr>
          <w:p w:rsidR="00BD0561" w:rsidRPr="00697C2B" w:rsidRDefault="00BD0561" w:rsidP="004C7AB8">
            <w:pPr>
              <w:jc w:val="center"/>
            </w:pPr>
            <w:r w:rsidRPr="00697C2B">
              <w:t>90,0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16</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Мировое хозяйство. Хозяйство России. Регионы России</w:t>
            </w:r>
          </w:p>
        </w:tc>
        <w:tc>
          <w:tcPr>
            <w:tcW w:w="392" w:type="pct"/>
            <w:shd w:val="clear" w:color="auto" w:fill="auto"/>
          </w:tcPr>
          <w:p w:rsidR="00BD0561" w:rsidRPr="00697C2B" w:rsidRDefault="00BD0561" w:rsidP="004C7AB8">
            <w:pPr>
              <w:jc w:val="center"/>
            </w:pPr>
            <w:r w:rsidRPr="00697C2B">
              <w:t>92,6</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88,6</w:t>
            </w:r>
          </w:p>
        </w:tc>
        <w:tc>
          <w:tcPr>
            <w:tcW w:w="363" w:type="pct"/>
            <w:shd w:val="clear" w:color="auto" w:fill="auto"/>
          </w:tcPr>
          <w:p w:rsidR="00BD0561" w:rsidRPr="00697C2B" w:rsidRDefault="00BD0561" w:rsidP="004C7AB8">
            <w:pPr>
              <w:jc w:val="center"/>
            </w:pPr>
            <w:r w:rsidRPr="00697C2B">
              <w:t>97,5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17</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Погода и климат. Распределение тепла и влаги на Земле</w:t>
            </w:r>
          </w:p>
        </w:tc>
        <w:tc>
          <w:tcPr>
            <w:tcW w:w="392" w:type="pct"/>
            <w:shd w:val="clear" w:color="auto" w:fill="auto"/>
          </w:tcPr>
          <w:p w:rsidR="00BD0561" w:rsidRPr="00697C2B" w:rsidRDefault="00BD0561" w:rsidP="004C7AB8">
            <w:pPr>
              <w:jc w:val="center"/>
            </w:pPr>
            <w:r w:rsidRPr="00697C2B">
              <w:t>93,8</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88,6</w:t>
            </w:r>
          </w:p>
        </w:tc>
        <w:tc>
          <w:tcPr>
            <w:tcW w:w="363" w:type="pct"/>
            <w:shd w:val="clear" w:color="auto" w:fill="auto"/>
          </w:tcPr>
          <w:p w:rsidR="00BD0561" w:rsidRPr="00697C2B" w:rsidRDefault="00BD0561" w:rsidP="004C7AB8">
            <w:pPr>
              <w:jc w:val="center"/>
            </w:pPr>
            <w:r w:rsidRPr="00697C2B">
              <w:t>100,0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18</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Административно-территориальное устройство России. Столицы и крупные города</w:t>
            </w:r>
          </w:p>
        </w:tc>
        <w:tc>
          <w:tcPr>
            <w:tcW w:w="392" w:type="pct"/>
            <w:shd w:val="clear" w:color="auto" w:fill="auto"/>
          </w:tcPr>
          <w:p w:rsidR="00BD0561" w:rsidRPr="00697C2B" w:rsidRDefault="00BD0561" w:rsidP="004C7AB8">
            <w:pPr>
              <w:jc w:val="center"/>
            </w:pPr>
            <w:r w:rsidRPr="00697C2B">
              <w:t>77,8</w:t>
            </w:r>
          </w:p>
        </w:tc>
        <w:tc>
          <w:tcPr>
            <w:tcW w:w="493" w:type="pct"/>
            <w:shd w:val="clear" w:color="auto" w:fill="auto"/>
          </w:tcPr>
          <w:p w:rsidR="00BD0561" w:rsidRPr="00697C2B" w:rsidRDefault="00BD0561" w:rsidP="004C7AB8">
            <w:pPr>
              <w:jc w:val="center"/>
            </w:pPr>
            <w:r w:rsidRPr="00697C2B">
              <w:t>50,0</w:t>
            </w:r>
          </w:p>
        </w:tc>
        <w:tc>
          <w:tcPr>
            <w:tcW w:w="364" w:type="pct"/>
            <w:shd w:val="clear" w:color="auto" w:fill="auto"/>
          </w:tcPr>
          <w:p w:rsidR="00BD0561" w:rsidRPr="00697C2B" w:rsidRDefault="00BD0561" w:rsidP="004C7AB8">
            <w:pPr>
              <w:jc w:val="center"/>
            </w:pPr>
            <w:r w:rsidRPr="00697C2B">
              <w:t>58,6</w:t>
            </w:r>
          </w:p>
        </w:tc>
        <w:tc>
          <w:tcPr>
            <w:tcW w:w="363" w:type="pct"/>
            <w:shd w:val="clear" w:color="auto" w:fill="auto"/>
          </w:tcPr>
          <w:p w:rsidR="00BD0561" w:rsidRPr="00697C2B" w:rsidRDefault="00BD0561" w:rsidP="004C7AB8">
            <w:pPr>
              <w:jc w:val="center"/>
            </w:pPr>
            <w:r w:rsidRPr="00697C2B">
              <w:t>92,5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19</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Ведущие страны-экспортеры основных видов промышленной продукции. Ведущие страны-экспортеры основных видов сельскохозяйственной продукции. Основные международные магистрали и транспортные узлы</w:t>
            </w:r>
          </w:p>
        </w:tc>
        <w:tc>
          <w:tcPr>
            <w:tcW w:w="392" w:type="pct"/>
            <w:shd w:val="clear" w:color="auto" w:fill="auto"/>
          </w:tcPr>
          <w:p w:rsidR="00BD0561" w:rsidRPr="00697C2B" w:rsidRDefault="00BD0561" w:rsidP="004C7AB8">
            <w:pPr>
              <w:jc w:val="center"/>
            </w:pPr>
            <w:r w:rsidRPr="00697C2B">
              <w:t>44,4</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31,4</w:t>
            </w:r>
          </w:p>
        </w:tc>
        <w:tc>
          <w:tcPr>
            <w:tcW w:w="363" w:type="pct"/>
            <w:shd w:val="clear" w:color="auto" w:fill="auto"/>
          </w:tcPr>
          <w:p w:rsidR="00BD0561" w:rsidRPr="00697C2B" w:rsidRDefault="00BD0561" w:rsidP="004C7AB8">
            <w:pPr>
              <w:jc w:val="center"/>
            </w:pPr>
            <w:r w:rsidRPr="00697C2B">
              <w:t>50,0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20</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Часовые зоны</w:t>
            </w:r>
          </w:p>
        </w:tc>
        <w:tc>
          <w:tcPr>
            <w:tcW w:w="392" w:type="pct"/>
            <w:shd w:val="clear" w:color="auto" w:fill="auto"/>
          </w:tcPr>
          <w:p w:rsidR="00BD0561" w:rsidRPr="00697C2B" w:rsidRDefault="00BD0561" w:rsidP="004C7AB8">
            <w:pPr>
              <w:jc w:val="center"/>
            </w:pPr>
            <w:r w:rsidRPr="00697C2B">
              <w:t>86,4</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77,1</w:t>
            </w:r>
          </w:p>
        </w:tc>
        <w:tc>
          <w:tcPr>
            <w:tcW w:w="363" w:type="pct"/>
            <w:shd w:val="clear" w:color="auto" w:fill="auto"/>
          </w:tcPr>
          <w:p w:rsidR="00BD0561" w:rsidRPr="00697C2B" w:rsidRDefault="00BD0561" w:rsidP="004C7AB8">
            <w:pPr>
              <w:jc w:val="center"/>
            </w:pPr>
            <w:r w:rsidRPr="00697C2B">
              <w:t>95,0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21</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 xml:space="preserve">Направление и типы миграции населения России. Городское и сельское население. </w:t>
            </w:r>
            <w:r w:rsidRPr="00697C2B">
              <w:lastRenderedPageBreak/>
              <w:t>Регионы России.</w:t>
            </w:r>
          </w:p>
        </w:tc>
        <w:tc>
          <w:tcPr>
            <w:tcW w:w="392" w:type="pct"/>
            <w:shd w:val="clear" w:color="auto" w:fill="auto"/>
          </w:tcPr>
          <w:p w:rsidR="00BD0561" w:rsidRPr="00697C2B" w:rsidRDefault="00BD0561" w:rsidP="004C7AB8">
            <w:pPr>
              <w:jc w:val="center"/>
            </w:pPr>
            <w:r w:rsidRPr="00697C2B">
              <w:lastRenderedPageBreak/>
              <w:t>95,1</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91,4</w:t>
            </w:r>
          </w:p>
        </w:tc>
        <w:tc>
          <w:tcPr>
            <w:tcW w:w="363" w:type="pct"/>
            <w:shd w:val="clear" w:color="auto" w:fill="auto"/>
          </w:tcPr>
          <w:p w:rsidR="00BD0561" w:rsidRPr="00697C2B" w:rsidRDefault="00BD0561" w:rsidP="004C7AB8">
            <w:pPr>
              <w:jc w:val="center"/>
            </w:pPr>
            <w:r w:rsidRPr="00697C2B">
              <w:t>100,0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lastRenderedPageBreak/>
              <w:t>22</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Природные ресурсы</w:t>
            </w:r>
          </w:p>
        </w:tc>
        <w:tc>
          <w:tcPr>
            <w:tcW w:w="392" w:type="pct"/>
            <w:shd w:val="clear" w:color="auto" w:fill="auto"/>
          </w:tcPr>
          <w:p w:rsidR="00BD0561" w:rsidRPr="00697C2B" w:rsidRDefault="00BD0561" w:rsidP="004C7AB8">
            <w:pPr>
              <w:jc w:val="center"/>
            </w:pPr>
            <w:r w:rsidRPr="00697C2B">
              <w:t>84,0</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71,4</w:t>
            </w:r>
          </w:p>
        </w:tc>
        <w:tc>
          <w:tcPr>
            <w:tcW w:w="363" w:type="pct"/>
            <w:shd w:val="clear" w:color="auto" w:fill="auto"/>
          </w:tcPr>
          <w:p w:rsidR="00BD0561" w:rsidRPr="00697C2B" w:rsidRDefault="00BD0561" w:rsidP="004C7AB8">
            <w:pPr>
              <w:jc w:val="center"/>
            </w:pPr>
            <w:r w:rsidRPr="00697C2B">
              <w:t>95,0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23</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Этапы геологической истории земной коры. Геологическая хронология</w:t>
            </w:r>
          </w:p>
        </w:tc>
        <w:tc>
          <w:tcPr>
            <w:tcW w:w="392" w:type="pct"/>
            <w:shd w:val="clear" w:color="auto" w:fill="auto"/>
          </w:tcPr>
          <w:p w:rsidR="00BD0561" w:rsidRPr="00697C2B" w:rsidRDefault="00BD0561" w:rsidP="004C7AB8">
            <w:pPr>
              <w:jc w:val="center"/>
            </w:pPr>
            <w:r w:rsidRPr="00697C2B">
              <w:t>82,7</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65,7</w:t>
            </w:r>
          </w:p>
        </w:tc>
        <w:tc>
          <w:tcPr>
            <w:tcW w:w="363" w:type="pct"/>
            <w:shd w:val="clear" w:color="auto" w:fill="auto"/>
          </w:tcPr>
          <w:p w:rsidR="00BD0561" w:rsidRPr="00697C2B" w:rsidRDefault="00BD0561" w:rsidP="004C7AB8">
            <w:pPr>
              <w:jc w:val="center"/>
            </w:pPr>
            <w:r w:rsidRPr="00697C2B">
              <w:t>97,5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24</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Особенности природно-ресурсного потенциала, населения, хозяйства, культуры крупных стран мира</w:t>
            </w:r>
          </w:p>
        </w:tc>
        <w:tc>
          <w:tcPr>
            <w:tcW w:w="392" w:type="pct"/>
            <w:shd w:val="clear" w:color="auto" w:fill="auto"/>
          </w:tcPr>
          <w:p w:rsidR="00BD0561" w:rsidRPr="00697C2B" w:rsidRDefault="00BD0561" w:rsidP="004C7AB8">
            <w:pPr>
              <w:jc w:val="center"/>
            </w:pPr>
            <w:r w:rsidRPr="00697C2B">
              <w:t>53,1</w:t>
            </w:r>
          </w:p>
        </w:tc>
        <w:tc>
          <w:tcPr>
            <w:tcW w:w="493" w:type="pct"/>
            <w:shd w:val="clear" w:color="auto" w:fill="auto"/>
          </w:tcPr>
          <w:p w:rsidR="00BD0561" w:rsidRPr="00697C2B" w:rsidRDefault="00BD0561" w:rsidP="004C7AB8">
            <w:pPr>
              <w:jc w:val="center"/>
            </w:pPr>
            <w:r w:rsidRPr="00697C2B">
              <w:t>100,0</w:t>
            </w:r>
          </w:p>
        </w:tc>
        <w:tc>
          <w:tcPr>
            <w:tcW w:w="364" w:type="pct"/>
            <w:shd w:val="clear" w:color="auto" w:fill="auto"/>
          </w:tcPr>
          <w:p w:rsidR="00BD0561" w:rsidRPr="00697C2B" w:rsidRDefault="00BD0561" w:rsidP="004C7AB8">
            <w:pPr>
              <w:jc w:val="center"/>
            </w:pPr>
            <w:r w:rsidRPr="00697C2B">
              <w:t>48,6</w:t>
            </w:r>
          </w:p>
        </w:tc>
        <w:tc>
          <w:tcPr>
            <w:tcW w:w="363" w:type="pct"/>
            <w:shd w:val="clear" w:color="auto" w:fill="auto"/>
          </w:tcPr>
          <w:p w:rsidR="00BD0561" w:rsidRPr="00697C2B" w:rsidRDefault="00BD0561" w:rsidP="004C7AB8">
            <w:pPr>
              <w:jc w:val="center"/>
            </w:pPr>
            <w:r w:rsidRPr="00697C2B">
              <w:t>55,0</w:t>
            </w:r>
          </w:p>
        </w:tc>
        <w:tc>
          <w:tcPr>
            <w:tcW w:w="362" w:type="pct"/>
            <w:shd w:val="clear" w:color="auto" w:fill="auto"/>
          </w:tcPr>
          <w:p w:rsidR="00BD0561" w:rsidRPr="00697C2B" w:rsidRDefault="00BD0561" w:rsidP="004C7AB8">
            <w:pPr>
              <w:jc w:val="center"/>
            </w:pPr>
            <w:r w:rsidRPr="00697C2B">
              <w:t>60,0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25</w:t>
            </w:r>
          </w:p>
        </w:tc>
        <w:tc>
          <w:tcPr>
            <w:tcW w:w="436" w:type="pct"/>
            <w:shd w:val="clear" w:color="auto" w:fill="auto"/>
            <w:vAlign w:val="center"/>
          </w:tcPr>
          <w:p w:rsidR="00BD0561" w:rsidRPr="00697C2B" w:rsidRDefault="00BD0561" w:rsidP="004C7AB8">
            <w:pPr>
              <w:jc w:val="center"/>
            </w:pPr>
            <w:r w:rsidRPr="00697C2B">
              <w:t>В</w:t>
            </w:r>
          </w:p>
        </w:tc>
        <w:tc>
          <w:tcPr>
            <w:tcW w:w="2254" w:type="pct"/>
            <w:shd w:val="clear" w:color="auto" w:fill="auto"/>
            <w:vAlign w:val="center"/>
          </w:tcPr>
          <w:p w:rsidR="00BD0561" w:rsidRPr="00697C2B" w:rsidRDefault="00BD0561" w:rsidP="00BD0561">
            <w:r w:rsidRPr="00697C2B">
              <w:t>Природно-хозяйственное районирование России. Регионы России</w:t>
            </w:r>
          </w:p>
        </w:tc>
        <w:tc>
          <w:tcPr>
            <w:tcW w:w="392" w:type="pct"/>
            <w:shd w:val="clear" w:color="auto" w:fill="auto"/>
          </w:tcPr>
          <w:p w:rsidR="00BD0561" w:rsidRPr="00697C2B" w:rsidRDefault="00BD0561" w:rsidP="004C7AB8">
            <w:pPr>
              <w:jc w:val="center"/>
            </w:pPr>
            <w:r w:rsidRPr="00697C2B">
              <w:t>44,4</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28,6</w:t>
            </w:r>
          </w:p>
        </w:tc>
        <w:tc>
          <w:tcPr>
            <w:tcW w:w="363" w:type="pct"/>
            <w:shd w:val="clear" w:color="auto" w:fill="auto"/>
          </w:tcPr>
          <w:p w:rsidR="00BD0561" w:rsidRPr="00697C2B" w:rsidRDefault="00BD0561" w:rsidP="004C7AB8">
            <w:pPr>
              <w:jc w:val="center"/>
            </w:pPr>
            <w:r w:rsidRPr="00697C2B">
              <w:t>52,5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26</w:t>
            </w:r>
          </w:p>
        </w:tc>
        <w:tc>
          <w:tcPr>
            <w:tcW w:w="436" w:type="pct"/>
            <w:shd w:val="clear" w:color="auto" w:fill="auto"/>
            <w:vAlign w:val="center"/>
          </w:tcPr>
          <w:p w:rsidR="00BD0561" w:rsidRPr="00697C2B" w:rsidRDefault="00BD0561" w:rsidP="004C7AB8">
            <w:pPr>
              <w:jc w:val="center"/>
            </w:pPr>
            <w:r w:rsidRPr="00697C2B">
              <w:t>Б</w:t>
            </w:r>
          </w:p>
        </w:tc>
        <w:tc>
          <w:tcPr>
            <w:tcW w:w="2254" w:type="pct"/>
            <w:shd w:val="clear" w:color="auto" w:fill="auto"/>
            <w:vAlign w:val="center"/>
          </w:tcPr>
          <w:p w:rsidR="00BD0561" w:rsidRPr="00697C2B" w:rsidRDefault="00BD0561" w:rsidP="00BD0561">
            <w:r w:rsidRPr="00697C2B">
              <w:t>Географические модели. Географическая карта, план местности</w:t>
            </w:r>
          </w:p>
        </w:tc>
        <w:tc>
          <w:tcPr>
            <w:tcW w:w="392" w:type="pct"/>
            <w:shd w:val="clear" w:color="auto" w:fill="auto"/>
          </w:tcPr>
          <w:p w:rsidR="00BD0561" w:rsidRPr="00697C2B" w:rsidRDefault="00BD0561" w:rsidP="004C7AB8">
            <w:pPr>
              <w:jc w:val="center"/>
            </w:pPr>
            <w:r w:rsidRPr="00697C2B">
              <w:t>80,2</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65,7</w:t>
            </w:r>
          </w:p>
        </w:tc>
        <w:tc>
          <w:tcPr>
            <w:tcW w:w="363" w:type="pct"/>
            <w:shd w:val="clear" w:color="auto" w:fill="auto"/>
          </w:tcPr>
          <w:p w:rsidR="00BD0561" w:rsidRPr="00697C2B" w:rsidRDefault="00BD0561" w:rsidP="004C7AB8">
            <w:pPr>
              <w:jc w:val="center"/>
            </w:pPr>
            <w:r w:rsidRPr="00697C2B">
              <w:t>92,5</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27</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Географические модели. Географическая карта, план местности</w:t>
            </w:r>
          </w:p>
        </w:tc>
        <w:tc>
          <w:tcPr>
            <w:tcW w:w="392" w:type="pct"/>
            <w:shd w:val="clear" w:color="auto" w:fill="auto"/>
          </w:tcPr>
          <w:p w:rsidR="00BD0561" w:rsidRPr="00697C2B" w:rsidRDefault="00BD0561" w:rsidP="004C7AB8">
            <w:pPr>
              <w:jc w:val="center"/>
            </w:pPr>
            <w:r w:rsidRPr="00697C2B">
              <w:t>71,6</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54,3</w:t>
            </w:r>
          </w:p>
        </w:tc>
        <w:tc>
          <w:tcPr>
            <w:tcW w:w="363" w:type="pct"/>
            <w:shd w:val="clear" w:color="auto" w:fill="auto"/>
          </w:tcPr>
          <w:p w:rsidR="00BD0561" w:rsidRPr="00697C2B" w:rsidRDefault="00BD0561" w:rsidP="004C7AB8">
            <w:pPr>
              <w:jc w:val="center"/>
            </w:pPr>
            <w:r w:rsidRPr="00697C2B">
              <w:t>85,0</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28</w:t>
            </w:r>
          </w:p>
        </w:tc>
        <w:tc>
          <w:tcPr>
            <w:tcW w:w="436" w:type="pct"/>
            <w:shd w:val="clear" w:color="auto" w:fill="auto"/>
            <w:vAlign w:val="center"/>
          </w:tcPr>
          <w:p w:rsidR="00BD0561" w:rsidRPr="00697C2B" w:rsidRDefault="00BD0561" w:rsidP="004C7AB8">
            <w:pPr>
              <w:jc w:val="center"/>
            </w:pPr>
            <w:r w:rsidRPr="00697C2B">
              <w:t>В</w:t>
            </w:r>
          </w:p>
        </w:tc>
        <w:tc>
          <w:tcPr>
            <w:tcW w:w="2254" w:type="pct"/>
            <w:shd w:val="clear" w:color="auto" w:fill="auto"/>
            <w:vAlign w:val="center"/>
          </w:tcPr>
          <w:p w:rsidR="00BD0561" w:rsidRPr="00697C2B" w:rsidRDefault="00BD0561" w:rsidP="00BD0561">
            <w:r w:rsidRPr="00697C2B">
              <w:t>Географические модели. Географическая карта, план местности</w:t>
            </w:r>
          </w:p>
        </w:tc>
        <w:tc>
          <w:tcPr>
            <w:tcW w:w="392" w:type="pct"/>
            <w:shd w:val="clear" w:color="auto" w:fill="auto"/>
          </w:tcPr>
          <w:p w:rsidR="00BD0561" w:rsidRPr="00697C2B" w:rsidRDefault="00BD0561" w:rsidP="004C7AB8">
            <w:pPr>
              <w:jc w:val="center"/>
            </w:pPr>
            <w:r w:rsidRPr="00697C2B">
              <w:t>71,0</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51,4</w:t>
            </w:r>
          </w:p>
        </w:tc>
        <w:tc>
          <w:tcPr>
            <w:tcW w:w="363" w:type="pct"/>
            <w:shd w:val="clear" w:color="auto" w:fill="auto"/>
          </w:tcPr>
          <w:p w:rsidR="00BD0561" w:rsidRPr="00697C2B" w:rsidRDefault="00BD0561" w:rsidP="004C7AB8">
            <w:pPr>
              <w:jc w:val="center"/>
            </w:pPr>
            <w:r w:rsidRPr="00697C2B">
              <w:t>88,8</w:t>
            </w:r>
          </w:p>
        </w:tc>
        <w:tc>
          <w:tcPr>
            <w:tcW w:w="362" w:type="pct"/>
            <w:shd w:val="clear" w:color="auto" w:fill="auto"/>
          </w:tcPr>
          <w:p w:rsidR="00BD0561" w:rsidRPr="00697C2B" w:rsidRDefault="00BD0561" w:rsidP="004C7AB8">
            <w:pPr>
              <w:jc w:val="center"/>
            </w:pPr>
            <w:r w:rsidRPr="00697C2B">
              <w:t>80,0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29</w:t>
            </w:r>
          </w:p>
        </w:tc>
        <w:tc>
          <w:tcPr>
            <w:tcW w:w="436" w:type="pct"/>
            <w:shd w:val="clear" w:color="auto" w:fill="auto"/>
            <w:vAlign w:val="center"/>
          </w:tcPr>
          <w:p w:rsidR="00BD0561" w:rsidRPr="00697C2B" w:rsidRDefault="00BD0561" w:rsidP="004C7AB8">
            <w:pPr>
              <w:jc w:val="center"/>
            </w:pPr>
            <w:r w:rsidRPr="00697C2B">
              <w:t>В</w:t>
            </w:r>
          </w:p>
        </w:tc>
        <w:tc>
          <w:tcPr>
            <w:tcW w:w="2254" w:type="pct"/>
            <w:shd w:val="clear" w:color="auto" w:fill="auto"/>
            <w:vAlign w:val="center"/>
          </w:tcPr>
          <w:p w:rsidR="00BD0561" w:rsidRPr="00697C2B" w:rsidRDefault="00BD0561" w:rsidP="00BD0561">
            <w:r w:rsidRPr="00697C2B">
              <w:t>Литосфера. Гидросфера. Атмосфера. Биосфера. Природа России.</w:t>
            </w:r>
          </w:p>
          <w:p w:rsidR="00BD0561" w:rsidRPr="00697C2B" w:rsidRDefault="00BD0561" w:rsidP="00BD0561">
            <w:r w:rsidRPr="00697C2B">
              <w:t>Динамика численности населения Земли. Половозрастной состав населения.</w:t>
            </w:r>
          </w:p>
          <w:p w:rsidR="00BD0561" w:rsidRPr="00697C2B" w:rsidRDefault="00BD0561" w:rsidP="00BD0561">
            <w:r w:rsidRPr="00697C2B">
              <w:t>Факторы размещения производства. География отраслей промышленности, важнейших видов транспорта, сельского хозяйства.</w:t>
            </w:r>
          </w:p>
          <w:p w:rsidR="00BD0561" w:rsidRPr="00697C2B" w:rsidRDefault="00BD0561" w:rsidP="00BD0561">
            <w:r w:rsidRPr="00697C2B">
              <w:t xml:space="preserve">Рациональное и </w:t>
            </w:r>
            <w:r w:rsidRPr="00697C2B">
              <w:lastRenderedPageBreak/>
              <w:t>нерациональное природопользование. Особенности воздействия на окружающую среду различных сфер и отраслей хозяйства</w:t>
            </w:r>
          </w:p>
        </w:tc>
        <w:tc>
          <w:tcPr>
            <w:tcW w:w="392" w:type="pct"/>
            <w:shd w:val="clear" w:color="auto" w:fill="auto"/>
          </w:tcPr>
          <w:p w:rsidR="00BD0561" w:rsidRPr="00697C2B" w:rsidRDefault="00BD0561" w:rsidP="004C7AB8">
            <w:pPr>
              <w:jc w:val="center"/>
            </w:pPr>
            <w:r w:rsidRPr="00697C2B">
              <w:lastRenderedPageBreak/>
              <w:t>35,8</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12,9</w:t>
            </w:r>
          </w:p>
        </w:tc>
        <w:tc>
          <w:tcPr>
            <w:tcW w:w="363" w:type="pct"/>
            <w:shd w:val="clear" w:color="auto" w:fill="auto"/>
          </w:tcPr>
          <w:p w:rsidR="00BD0561" w:rsidRPr="00697C2B" w:rsidRDefault="00BD0561" w:rsidP="004C7AB8">
            <w:pPr>
              <w:jc w:val="center"/>
            </w:pPr>
            <w:r w:rsidRPr="00697C2B">
              <w:t>52,5</w:t>
            </w:r>
          </w:p>
        </w:tc>
        <w:tc>
          <w:tcPr>
            <w:tcW w:w="362" w:type="pct"/>
            <w:shd w:val="clear" w:color="auto" w:fill="auto"/>
          </w:tcPr>
          <w:p w:rsidR="00BD0561" w:rsidRPr="00697C2B" w:rsidRDefault="00BD0561" w:rsidP="004C7AB8">
            <w:pPr>
              <w:jc w:val="center"/>
            </w:pPr>
            <w:r w:rsidRPr="00697C2B">
              <w:t>70,0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lastRenderedPageBreak/>
              <w:t>30</w:t>
            </w:r>
          </w:p>
        </w:tc>
        <w:tc>
          <w:tcPr>
            <w:tcW w:w="436" w:type="pct"/>
            <w:shd w:val="clear" w:color="auto" w:fill="auto"/>
            <w:vAlign w:val="center"/>
          </w:tcPr>
          <w:p w:rsidR="00BD0561" w:rsidRPr="00697C2B" w:rsidRDefault="00BD0561" w:rsidP="004C7AB8">
            <w:pPr>
              <w:jc w:val="center"/>
            </w:pPr>
            <w:r w:rsidRPr="00697C2B">
              <w:t>В</w:t>
            </w:r>
          </w:p>
        </w:tc>
        <w:tc>
          <w:tcPr>
            <w:tcW w:w="2254" w:type="pct"/>
            <w:shd w:val="clear" w:color="auto" w:fill="auto"/>
            <w:vAlign w:val="center"/>
          </w:tcPr>
          <w:p w:rsidR="00BD0561" w:rsidRPr="00697C2B" w:rsidRDefault="00BD0561" w:rsidP="00BD0561">
            <w:r w:rsidRPr="00697C2B">
              <w:t>Форма, размеры, движение Земли. Литосфера. Гидросфера. Атмосфера. Биосфера. Природа России.</w:t>
            </w:r>
          </w:p>
          <w:p w:rsidR="00BD0561" w:rsidRPr="00697C2B" w:rsidRDefault="00BD0561" w:rsidP="00BD0561">
            <w:r w:rsidRPr="00697C2B">
              <w:t>Динамика численности населения Земли. Половозрастной состав населения.</w:t>
            </w:r>
          </w:p>
          <w:p w:rsidR="00BD0561" w:rsidRPr="00697C2B" w:rsidRDefault="00BD0561" w:rsidP="00BD0561">
            <w:r w:rsidRPr="00697C2B">
              <w:t>Факторы размещения производства. География отраслей промышленности, важнейших видов транспорта, сельского хозяйства.</w:t>
            </w:r>
          </w:p>
          <w:p w:rsidR="00BD0561" w:rsidRPr="00697C2B" w:rsidRDefault="00BD0561" w:rsidP="00BD0561">
            <w:r w:rsidRPr="00697C2B">
              <w:t>Рациональное и нерациональное природопользование. Особенности воздействия на окружающую среду различных сфер и отраслей хозяйства</w:t>
            </w:r>
          </w:p>
        </w:tc>
        <w:tc>
          <w:tcPr>
            <w:tcW w:w="392" w:type="pct"/>
            <w:shd w:val="clear" w:color="auto" w:fill="auto"/>
          </w:tcPr>
          <w:p w:rsidR="00BD0561" w:rsidRPr="00697C2B" w:rsidRDefault="00BD0561" w:rsidP="004C7AB8">
            <w:pPr>
              <w:jc w:val="center"/>
            </w:pPr>
            <w:r w:rsidRPr="00697C2B">
              <w:t>45,7</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32,9</w:t>
            </w:r>
          </w:p>
        </w:tc>
        <w:tc>
          <w:tcPr>
            <w:tcW w:w="363" w:type="pct"/>
            <w:shd w:val="clear" w:color="auto" w:fill="auto"/>
          </w:tcPr>
          <w:p w:rsidR="00BD0561" w:rsidRPr="00697C2B" w:rsidRDefault="00BD0561" w:rsidP="004C7AB8">
            <w:pPr>
              <w:jc w:val="center"/>
            </w:pPr>
            <w:r w:rsidRPr="00697C2B">
              <w:t>53,8</w:t>
            </w:r>
          </w:p>
        </w:tc>
        <w:tc>
          <w:tcPr>
            <w:tcW w:w="362" w:type="pct"/>
            <w:shd w:val="clear" w:color="auto" w:fill="auto"/>
          </w:tcPr>
          <w:p w:rsidR="00BD0561" w:rsidRPr="00697C2B" w:rsidRDefault="00BD0561" w:rsidP="004C7AB8">
            <w:pPr>
              <w:jc w:val="center"/>
            </w:pPr>
            <w:r w:rsidRPr="00697C2B">
              <w:t>80,0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31</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География основных отраслей производственной и непроизводственной сфер</w:t>
            </w:r>
          </w:p>
        </w:tc>
        <w:tc>
          <w:tcPr>
            <w:tcW w:w="392" w:type="pct"/>
            <w:shd w:val="clear" w:color="auto" w:fill="auto"/>
          </w:tcPr>
          <w:p w:rsidR="00BD0561" w:rsidRPr="00697C2B" w:rsidRDefault="00BD0561" w:rsidP="004C7AB8">
            <w:pPr>
              <w:jc w:val="center"/>
            </w:pPr>
            <w:r w:rsidRPr="00697C2B">
              <w:t>56,2</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32,9</w:t>
            </w:r>
          </w:p>
        </w:tc>
        <w:tc>
          <w:tcPr>
            <w:tcW w:w="363" w:type="pct"/>
            <w:shd w:val="clear" w:color="auto" w:fill="auto"/>
          </w:tcPr>
          <w:p w:rsidR="00BD0561" w:rsidRPr="00697C2B" w:rsidRDefault="00BD0561" w:rsidP="004C7AB8">
            <w:pPr>
              <w:jc w:val="center"/>
            </w:pPr>
            <w:r w:rsidRPr="00697C2B">
              <w:t>73,8</w:t>
            </w:r>
          </w:p>
        </w:tc>
        <w:tc>
          <w:tcPr>
            <w:tcW w:w="362" w:type="pct"/>
            <w:shd w:val="clear" w:color="auto" w:fill="auto"/>
          </w:tcPr>
          <w:p w:rsidR="00BD0561" w:rsidRPr="00697C2B" w:rsidRDefault="00BD0561" w:rsidP="004C7AB8">
            <w:pPr>
              <w:jc w:val="center"/>
            </w:pPr>
            <w:r w:rsidRPr="00697C2B">
              <w:t>90,0</w:t>
            </w:r>
          </w:p>
        </w:tc>
      </w:tr>
      <w:tr w:rsidR="00BD0561" w:rsidRPr="00697C2B" w:rsidTr="004C7AB8">
        <w:tc>
          <w:tcPr>
            <w:tcW w:w="336" w:type="pct"/>
            <w:shd w:val="clear" w:color="auto" w:fill="auto"/>
            <w:vAlign w:val="center"/>
          </w:tcPr>
          <w:p w:rsidR="00BD0561" w:rsidRPr="004C7AB8" w:rsidRDefault="00BD0561" w:rsidP="004C7AB8">
            <w:pPr>
              <w:jc w:val="center"/>
              <w:rPr>
                <w:b/>
              </w:rPr>
            </w:pPr>
            <w:r w:rsidRPr="00697C2B">
              <w:t>32</w:t>
            </w:r>
          </w:p>
        </w:tc>
        <w:tc>
          <w:tcPr>
            <w:tcW w:w="436" w:type="pct"/>
            <w:shd w:val="clear" w:color="auto" w:fill="auto"/>
            <w:vAlign w:val="center"/>
          </w:tcPr>
          <w:p w:rsidR="00BD0561" w:rsidRPr="00697C2B" w:rsidRDefault="00BD0561" w:rsidP="004C7AB8">
            <w:pPr>
              <w:jc w:val="center"/>
            </w:pPr>
            <w:r w:rsidRPr="00697C2B">
              <w:t>В</w:t>
            </w:r>
          </w:p>
        </w:tc>
        <w:tc>
          <w:tcPr>
            <w:tcW w:w="2254" w:type="pct"/>
            <w:shd w:val="clear" w:color="auto" w:fill="auto"/>
            <w:vAlign w:val="center"/>
          </w:tcPr>
          <w:p w:rsidR="00BD0561" w:rsidRPr="00697C2B" w:rsidRDefault="00BD0561" w:rsidP="00BD0561">
            <w:r w:rsidRPr="00697C2B">
              <w:t>Земля как планета, современный облик планеты Земля. Форма, размеры, движение Земли</w:t>
            </w:r>
          </w:p>
        </w:tc>
        <w:tc>
          <w:tcPr>
            <w:tcW w:w="392" w:type="pct"/>
            <w:shd w:val="clear" w:color="auto" w:fill="auto"/>
          </w:tcPr>
          <w:p w:rsidR="00BD0561" w:rsidRPr="00697C2B" w:rsidRDefault="00BD0561" w:rsidP="004C7AB8">
            <w:pPr>
              <w:jc w:val="center"/>
            </w:pPr>
            <w:r w:rsidRPr="00697C2B">
              <w:t>58,6</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34,3</w:t>
            </w:r>
          </w:p>
        </w:tc>
        <w:tc>
          <w:tcPr>
            <w:tcW w:w="363" w:type="pct"/>
            <w:shd w:val="clear" w:color="auto" w:fill="auto"/>
          </w:tcPr>
          <w:p w:rsidR="00BD0561" w:rsidRPr="00697C2B" w:rsidRDefault="00BD0561" w:rsidP="004C7AB8">
            <w:pPr>
              <w:jc w:val="center"/>
            </w:pPr>
            <w:r w:rsidRPr="00697C2B">
              <w:t>76,3</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33</w:t>
            </w:r>
          </w:p>
        </w:tc>
        <w:tc>
          <w:tcPr>
            <w:tcW w:w="436" w:type="pct"/>
            <w:shd w:val="clear" w:color="auto" w:fill="auto"/>
            <w:vAlign w:val="center"/>
          </w:tcPr>
          <w:p w:rsidR="00BD0561" w:rsidRPr="00697C2B" w:rsidRDefault="00BD0561" w:rsidP="004C7AB8">
            <w:pPr>
              <w:jc w:val="center"/>
            </w:pPr>
            <w:r w:rsidRPr="00697C2B">
              <w:t>П</w:t>
            </w:r>
          </w:p>
        </w:tc>
        <w:tc>
          <w:tcPr>
            <w:tcW w:w="2254" w:type="pct"/>
            <w:shd w:val="clear" w:color="auto" w:fill="auto"/>
            <w:vAlign w:val="center"/>
          </w:tcPr>
          <w:p w:rsidR="00BD0561" w:rsidRPr="00697C2B" w:rsidRDefault="00BD0561" w:rsidP="00BD0561">
            <w:r w:rsidRPr="00697C2B">
              <w:t>Численность, естественное движение населения России</w:t>
            </w:r>
          </w:p>
        </w:tc>
        <w:tc>
          <w:tcPr>
            <w:tcW w:w="392" w:type="pct"/>
            <w:shd w:val="clear" w:color="auto" w:fill="auto"/>
          </w:tcPr>
          <w:p w:rsidR="00BD0561" w:rsidRPr="00697C2B" w:rsidRDefault="00BD0561" w:rsidP="004C7AB8">
            <w:pPr>
              <w:jc w:val="center"/>
            </w:pPr>
            <w:r w:rsidRPr="00697C2B">
              <w:t>66,0</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40,0</w:t>
            </w:r>
          </w:p>
        </w:tc>
        <w:tc>
          <w:tcPr>
            <w:tcW w:w="363" w:type="pct"/>
            <w:shd w:val="clear" w:color="auto" w:fill="auto"/>
          </w:tcPr>
          <w:p w:rsidR="00BD0561" w:rsidRPr="00697C2B" w:rsidRDefault="00BD0561" w:rsidP="004C7AB8">
            <w:pPr>
              <w:jc w:val="center"/>
            </w:pPr>
            <w:r w:rsidRPr="00697C2B">
              <w:t>86,3</w:t>
            </w:r>
          </w:p>
        </w:tc>
        <w:tc>
          <w:tcPr>
            <w:tcW w:w="362" w:type="pct"/>
            <w:shd w:val="clear" w:color="auto" w:fill="auto"/>
          </w:tcPr>
          <w:p w:rsidR="00BD0561" w:rsidRPr="00697C2B" w:rsidRDefault="00BD0561" w:rsidP="004C7AB8">
            <w:pPr>
              <w:jc w:val="center"/>
            </w:pPr>
            <w:r w:rsidRPr="00697C2B">
              <w:t>100,0</w:t>
            </w:r>
          </w:p>
        </w:tc>
      </w:tr>
      <w:tr w:rsidR="00BD0561" w:rsidRPr="00697C2B" w:rsidTr="004C7AB8">
        <w:tc>
          <w:tcPr>
            <w:tcW w:w="336" w:type="pct"/>
            <w:shd w:val="clear" w:color="auto" w:fill="auto"/>
            <w:vAlign w:val="center"/>
          </w:tcPr>
          <w:p w:rsidR="00BD0561" w:rsidRPr="00697C2B" w:rsidRDefault="00BD0561" w:rsidP="004C7AB8">
            <w:pPr>
              <w:jc w:val="center"/>
            </w:pPr>
            <w:r w:rsidRPr="00697C2B">
              <w:t>34</w:t>
            </w:r>
          </w:p>
        </w:tc>
        <w:tc>
          <w:tcPr>
            <w:tcW w:w="436" w:type="pct"/>
            <w:shd w:val="clear" w:color="auto" w:fill="auto"/>
            <w:vAlign w:val="center"/>
          </w:tcPr>
          <w:p w:rsidR="00BD0561" w:rsidRPr="00697C2B" w:rsidRDefault="00BD0561" w:rsidP="004C7AB8">
            <w:pPr>
              <w:jc w:val="center"/>
            </w:pPr>
            <w:r w:rsidRPr="00697C2B">
              <w:t>В</w:t>
            </w:r>
          </w:p>
        </w:tc>
        <w:tc>
          <w:tcPr>
            <w:tcW w:w="2254" w:type="pct"/>
            <w:shd w:val="clear" w:color="auto" w:fill="auto"/>
            <w:vAlign w:val="center"/>
          </w:tcPr>
          <w:p w:rsidR="00BD0561" w:rsidRPr="00697C2B" w:rsidRDefault="00BD0561" w:rsidP="00BD0561">
            <w:r w:rsidRPr="00697C2B">
              <w:t>Направление и типы миграции</w:t>
            </w:r>
          </w:p>
        </w:tc>
        <w:tc>
          <w:tcPr>
            <w:tcW w:w="392" w:type="pct"/>
            <w:shd w:val="clear" w:color="auto" w:fill="auto"/>
          </w:tcPr>
          <w:p w:rsidR="00BD0561" w:rsidRPr="00697C2B" w:rsidRDefault="00BD0561" w:rsidP="004C7AB8">
            <w:pPr>
              <w:jc w:val="center"/>
            </w:pPr>
            <w:r w:rsidRPr="00697C2B">
              <w:t>72,8</w:t>
            </w:r>
          </w:p>
        </w:tc>
        <w:tc>
          <w:tcPr>
            <w:tcW w:w="493" w:type="pct"/>
            <w:shd w:val="clear" w:color="auto" w:fill="auto"/>
          </w:tcPr>
          <w:p w:rsidR="00BD0561" w:rsidRPr="00697C2B" w:rsidRDefault="00BD0561" w:rsidP="004C7AB8">
            <w:pPr>
              <w:jc w:val="center"/>
            </w:pPr>
            <w:r w:rsidRPr="00697C2B">
              <w:t>0,0</w:t>
            </w:r>
          </w:p>
        </w:tc>
        <w:tc>
          <w:tcPr>
            <w:tcW w:w="364" w:type="pct"/>
            <w:shd w:val="clear" w:color="auto" w:fill="auto"/>
          </w:tcPr>
          <w:p w:rsidR="00BD0561" w:rsidRPr="00697C2B" w:rsidRDefault="00BD0561" w:rsidP="004C7AB8">
            <w:pPr>
              <w:jc w:val="center"/>
            </w:pPr>
            <w:r w:rsidRPr="00697C2B">
              <w:t>48,6</w:t>
            </w:r>
          </w:p>
        </w:tc>
        <w:tc>
          <w:tcPr>
            <w:tcW w:w="363" w:type="pct"/>
            <w:shd w:val="clear" w:color="auto" w:fill="auto"/>
          </w:tcPr>
          <w:p w:rsidR="00BD0561" w:rsidRPr="00697C2B" w:rsidRDefault="00BD0561" w:rsidP="004C7AB8">
            <w:pPr>
              <w:jc w:val="center"/>
            </w:pPr>
            <w:r w:rsidRPr="00697C2B">
              <w:t>92,5</w:t>
            </w:r>
          </w:p>
        </w:tc>
        <w:tc>
          <w:tcPr>
            <w:tcW w:w="362" w:type="pct"/>
            <w:shd w:val="clear" w:color="auto" w:fill="auto"/>
          </w:tcPr>
          <w:p w:rsidR="00BD0561" w:rsidRPr="00697C2B" w:rsidRDefault="00BD0561" w:rsidP="004C7AB8">
            <w:pPr>
              <w:jc w:val="center"/>
            </w:pPr>
            <w:r w:rsidRPr="00697C2B">
              <w:t>100,0</w:t>
            </w:r>
          </w:p>
        </w:tc>
      </w:tr>
    </w:tbl>
    <w:p w:rsidR="00BD0561" w:rsidRPr="00697C2B" w:rsidRDefault="00BD0561" w:rsidP="00BD0561">
      <w:pPr>
        <w:jc w:val="center"/>
        <w:rPr>
          <w:noProof/>
        </w:rPr>
      </w:pPr>
    </w:p>
    <w:p w:rsidR="00BD0561" w:rsidRPr="00697C2B" w:rsidRDefault="00BD0561" w:rsidP="00BD0561">
      <w:pPr>
        <w:jc w:val="center"/>
        <w:rPr>
          <w:noProof/>
        </w:rPr>
      </w:pPr>
    </w:p>
    <w:p w:rsidR="00B654FF" w:rsidRDefault="00B654FF" w:rsidP="00B654FF">
      <w:pPr>
        <w:jc w:val="both"/>
        <w:rPr>
          <w:i/>
          <w:iCs/>
        </w:rPr>
      </w:pPr>
    </w:p>
    <w:p w:rsidR="00B654FF" w:rsidRPr="00B654FF" w:rsidRDefault="00B654FF" w:rsidP="00B654FF">
      <w:pPr>
        <w:jc w:val="center"/>
        <w:rPr>
          <w:b/>
          <w:highlight w:val="lightGray"/>
        </w:rPr>
      </w:pPr>
      <w:r w:rsidRPr="00B654FF">
        <w:rPr>
          <w:b/>
          <w:highlight w:val="lightGray"/>
        </w:rPr>
        <w:lastRenderedPageBreak/>
        <w:t xml:space="preserve">Распределение участников ЕГЭ по количеству набранных баллов(%) </w:t>
      </w:r>
    </w:p>
    <w:p w:rsidR="00B654FF" w:rsidRDefault="00B654FF" w:rsidP="00B654FF">
      <w:pPr>
        <w:ind w:left="-426" w:firstLine="965"/>
        <w:jc w:val="center"/>
        <w:rPr>
          <w:i/>
          <w:iCs/>
        </w:rPr>
      </w:pPr>
      <w:r w:rsidRPr="00B654FF">
        <w:rPr>
          <w:b/>
          <w:highlight w:val="lightGray"/>
        </w:rPr>
        <w:t>по географии</w:t>
      </w:r>
    </w:p>
    <w:p w:rsidR="00BD0561" w:rsidRPr="00697C2B" w:rsidRDefault="00BD0561" w:rsidP="00BD0561">
      <w:pPr>
        <w:rPr>
          <w:b/>
        </w:rPr>
      </w:pPr>
    </w:p>
    <w:p w:rsidR="00BD0561" w:rsidRPr="00697C2B" w:rsidRDefault="00751A9C" w:rsidP="00BD0561">
      <w:pPr>
        <w:rPr>
          <w:noProof/>
        </w:rPr>
      </w:pPr>
      <w:r>
        <w:rPr>
          <w:noProof/>
        </w:rPr>
        <w:drawing>
          <wp:inline distT="0" distB="0" distL="0" distR="0">
            <wp:extent cx="4955540" cy="2898140"/>
            <wp:effectExtent l="0" t="0" r="16510" b="16510"/>
            <wp:docPr id="6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D0561" w:rsidRPr="00697C2B" w:rsidRDefault="00BD0561" w:rsidP="00BD0561">
      <w:pPr>
        <w:rPr>
          <w:b/>
        </w:rPr>
      </w:pPr>
    </w:p>
    <w:p w:rsidR="00BD0561" w:rsidRPr="00697C2B" w:rsidRDefault="00BD0561" w:rsidP="00BD0561">
      <w:pPr>
        <w:jc w:val="right"/>
      </w:pPr>
      <w:r w:rsidRPr="00697C2B">
        <w:t xml:space="preserve">Диаграмма </w:t>
      </w:r>
      <w:r w:rsidR="00A613D6">
        <w:t>10</w:t>
      </w:r>
    </w:p>
    <w:p w:rsidR="00BD0561" w:rsidRPr="00697C2B" w:rsidRDefault="00BD0561" w:rsidP="00BD0561">
      <w:pPr>
        <w:jc w:val="center"/>
        <w:rPr>
          <w:b/>
        </w:rPr>
      </w:pPr>
      <w:r w:rsidRPr="00697C2B">
        <w:rPr>
          <w:b/>
        </w:rPr>
        <w:t xml:space="preserve">Средний процент выполнения заданий ЕГЭ по учебному предмету «География» </w:t>
      </w:r>
    </w:p>
    <w:p w:rsidR="00BD0561" w:rsidRPr="00697C2B" w:rsidRDefault="00BD0561" w:rsidP="00BD0561">
      <w:pPr>
        <w:jc w:val="center"/>
        <w:rPr>
          <w:b/>
        </w:rPr>
      </w:pPr>
      <w:r w:rsidRPr="00697C2B">
        <w:rPr>
          <w:b/>
        </w:rPr>
        <w:t>по региону</w:t>
      </w:r>
    </w:p>
    <w:p w:rsidR="00BD0561" w:rsidRPr="00697C2B" w:rsidRDefault="00BD0561" w:rsidP="00BD0561">
      <w:pPr>
        <w:jc w:val="center"/>
        <w:rPr>
          <w:b/>
        </w:rPr>
      </w:pPr>
    </w:p>
    <w:p w:rsidR="00BD0561" w:rsidRPr="00697C2B" w:rsidRDefault="00751A9C" w:rsidP="00BD0561">
      <w:pPr>
        <w:jc w:val="center"/>
        <w:rPr>
          <w:b/>
        </w:rPr>
      </w:pPr>
      <w:r>
        <w:rPr>
          <w:noProof/>
        </w:rPr>
        <w:drawing>
          <wp:inline distT="0" distB="0" distL="0" distR="0">
            <wp:extent cx="5960110" cy="3301365"/>
            <wp:effectExtent l="0" t="0" r="21590" b="13335"/>
            <wp:docPr id="6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D0561" w:rsidRPr="00697C2B" w:rsidRDefault="00BD0561" w:rsidP="00BD0561">
      <w:pPr>
        <w:jc w:val="center"/>
        <w:rPr>
          <w:b/>
        </w:rPr>
      </w:pPr>
    </w:p>
    <w:p w:rsidR="00BD0561" w:rsidRPr="00697C2B" w:rsidRDefault="00BD0561" w:rsidP="00BD0561">
      <w:pPr>
        <w:jc w:val="center"/>
        <w:rPr>
          <w:b/>
        </w:rPr>
      </w:pPr>
      <w:r w:rsidRPr="00697C2B">
        <w:rPr>
          <w:b/>
        </w:rPr>
        <w:t>Процент выполнения заданий ЕГЭ по учебному предмету «География» в группе обучающихся, не преодолевших минимальный балл</w:t>
      </w:r>
    </w:p>
    <w:p w:rsidR="00BD0561" w:rsidRPr="00697C2B" w:rsidRDefault="00751A9C" w:rsidP="00BD0561">
      <w:pPr>
        <w:jc w:val="center"/>
        <w:rPr>
          <w:b/>
        </w:rPr>
      </w:pPr>
      <w:r>
        <w:rPr>
          <w:noProof/>
        </w:rPr>
        <w:lastRenderedPageBreak/>
        <w:drawing>
          <wp:inline distT="0" distB="0" distL="0" distR="0">
            <wp:extent cx="5943600" cy="2936875"/>
            <wp:effectExtent l="0" t="0" r="19050" b="15875"/>
            <wp:docPr id="6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BD0561" w:rsidRPr="00697C2B">
        <w:rPr>
          <w:b/>
        </w:rPr>
        <w:t xml:space="preserve"> </w:t>
      </w:r>
    </w:p>
    <w:p w:rsidR="00BD0561" w:rsidRPr="00697C2B" w:rsidRDefault="00BD0561" w:rsidP="00BD0561">
      <w:pPr>
        <w:jc w:val="center"/>
        <w:rPr>
          <w:b/>
        </w:rPr>
      </w:pPr>
    </w:p>
    <w:p w:rsidR="00BD0561" w:rsidRPr="00697C2B" w:rsidRDefault="00BD0561" w:rsidP="00BD0561">
      <w:pPr>
        <w:jc w:val="center"/>
        <w:rPr>
          <w:b/>
        </w:rPr>
      </w:pPr>
      <w:r w:rsidRPr="00697C2B">
        <w:rPr>
          <w:b/>
        </w:rPr>
        <w:t>Процент выполнения заданий ЕГЭ по учебному предмету «География»  в группе обучающихся, набравших до 60 баллов</w:t>
      </w:r>
    </w:p>
    <w:p w:rsidR="00BD0561" w:rsidRPr="00697C2B" w:rsidRDefault="00751A9C" w:rsidP="00BD0561">
      <w:pPr>
        <w:jc w:val="center"/>
        <w:rPr>
          <w:b/>
        </w:rPr>
      </w:pPr>
      <w:r>
        <w:rPr>
          <w:noProof/>
        </w:rPr>
        <w:drawing>
          <wp:inline distT="0" distB="0" distL="0" distR="0">
            <wp:extent cx="5936615" cy="3151505"/>
            <wp:effectExtent l="0" t="0" r="26035" b="10795"/>
            <wp:docPr id="6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D0561" w:rsidRPr="00697C2B" w:rsidRDefault="00BD0561" w:rsidP="00BD0561">
      <w:pPr>
        <w:jc w:val="center"/>
      </w:pPr>
    </w:p>
    <w:p w:rsidR="00BD0561" w:rsidRPr="00697C2B" w:rsidRDefault="00BD0561" w:rsidP="00BD0561">
      <w:pPr>
        <w:jc w:val="center"/>
        <w:rPr>
          <w:b/>
        </w:rPr>
      </w:pPr>
      <w:r w:rsidRPr="00697C2B">
        <w:rPr>
          <w:b/>
        </w:rPr>
        <w:t>Процент выполнения заданий ЕГЭ по учебному предмету «География» в группе обучающихся, набравших от 61 до 80 баллов</w:t>
      </w:r>
    </w:p>
    <w:p w:rsidR="00BD0561" w:rsidRPr="00697C2B" w:rsidRDefault="00751A9C" w:rsidP="00BD0561">
      <w:pPr>
        <w:jc w:val="center"/>
        <w:rPr>
          <w:b/>
        </w:rPr>
      </w:pPr>
      <w:r>
        <w:rPr>
          <w:noProof/>
        </w:rPr>
        <w:lastRenderedPageBreak/>
        <w:drawing>
          <wp:inline distT="0" distB="0" distL="0" distR="0">
            <wp:extent cx="5920105" cy="3265805"/>
            <wp:effectExtent l="0" t="0" r="23495" b="10795"/>
            <wp:docPr id="6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D0561" w:rsidRPr="00697C2B" w:rsidRDefault="00BD0561" w:rsidP="00BD0561">
      <w:pPr>
        <w:jc w:val="center"/>
        <w:rPr>
          <w:b/>
        </w:rPr>
      </w:pPr>
      <w:r w:rsidRPr="00697C2B">
        <w:rPr>
          <w:b/>
        </w:rPr>
        <w:t>Процент выполнения заданий ЕГЭ по учебному предмету «География»  в группе обучающихся, набравших свыше 81 балла</w:t>
      </w:r>
    </w:p>
    <w:p w:rsidR="00BD0561" w:rsidRPr="00697C2B" w:rsidRDefault="00751A9C" w:rsidP="00BD0561">
      <w:pPr>
        <w:jc w:val="center"/>
        <w:rPr>
          <w:b/>
        </w:rPr>
      </w:pPr>
      <w:r>
        <w:rPr>
          <w:noProof/>
        </w:rPr>
        <w:drawing>
          <wp:inline distT="0" distB="0" distL="0" distR="0">
            <wp:extent cx="5903595" cy="3291840"/>
            <wp:effectExtent l="0" t="0" r="20955" b="22860"/>
            <wp:docPr id="6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D0561" w:rsidRPr="00697C2B" w:rsidRDefault="00BD0561" w:rsidP="00BD0561">
      <w:pPr>
        <w:jc w:val="center"/>
        <w:rPr>
          <w:b/>
        </w:rPr>
      </w:pPr>
    </w:p>
    <w:p w:rsidR="00BD0561" w:rsidRPr="00697C2B" w:rsidRDefault="00BD0561" w:rsidP="00BD0561">
      <w:pPr>
        <w:jc w:val="center"/>
        <w:rPr>
          <w:b/>
        </w:rPr>
      </w:pPr>
      <w:r w:rsidRPr="00697C2B">
        <w:rPr>
          <w:b/>
        </w:rPr>
        <w:t>Распределение количества набранных баллов по заданиям ЕГЭ по учебному предмету «География»</w:t>
      </w:r>
    </w:p>
    <w:tbl>
      <w:tblPr>
        <w:tblW w:w="5000" w:type="pct"/>
        <w:tblLook w:val="04A0" w:firstRow="1" w:lastRow="0" w:firstColumn="1" w:lastColumn="0" w:noHBand="0" w:noVBand="1"/>
      </w:tblPr>
      <w:tblGrid>
        <w:gridCol w:w="1717"/>
        <w:gridCol w:w="1070"/>
        <w:gridCol w:w="1070"/>
        <w:gridCol w:w="1070"/>
        <w:gridCol w:w="1717"/>
        <w:gridCol w:w="1070"/>
        <w:gridCol w:w="1070"/>
        <w:gridCol w:w="1070"/>
      </w:tblGrid>
      <w:tr w:rsidR="00BD0561" w:rsidRPr="00697C2B" w:rsidTr="00BD0561">
        <w:trPr>
          <w:trHeight w:val="300"/>
        </w:trPr>
        <w:tc>
          <w:tcPr>
            <w:tcW w:w="8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561" w:rsidRPr="00697C2B" w:rsidRDefault="00BD0561" w:rsidP="00BD0561">
            <w:pPr>
              <w:jc w:val="center"/>
              <w:rPr>
                <w:rFonts w:eastAsia="Times New Roman"/>
                <w:color w:val="000000"/>
              </w:rPr>
            </w:pPr>
            <w:r w:rsidRPr="00697C2B">
              <w:rPr>
                <w:rFonts w:eastAsia="Times New Roman"/>
                <w:color w:val="000000"/>
              </w:rPr>
              <w:t>№ заданий</w:t>
            </w:r>
          </w:p>
        </w:tc>
        <w:tc>
          <w:tcPr>
            <w:tcW w:w="1629" w:type="pct"/>
            <w:gridSpan w:val="3"/>
            <w:tcBorders>
              <w:top w:val="single" w:sz="4" w:space="0" w:color="auto"/>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Баллы</w:t>
            </w:r>
          </w:p>
        </w:tc>
        <w:tc>
          <w:tcPr>
            <w:tcW w:w="8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561" w:rsidRPr="00697C2B" w:rsidRDefault="00BD0561" w:rsidP="00BD0561">
            <w:pPr>
              <w:jc w:val="center"/>
              <w:rPr>
                <w:rFonts w:eastAsia="Times New Roman"/>
                <w:color w:val="000000"/>
              </w:rPr>
            </w:pPr>
            <w:r w:rsidRPr="00697C2B">
              <w:rPr>
                <w:rFonts w:eastAsia="Times New Roman"/>
                <w:color w:val="000000"/>
              </w:rPr>
              <w:t>№ заданий</w:t>
            </w:r>
          </w:p>
        </w:tc>
        <w:tc>
          <w:tcPr>
            <w:tcW w:w="1629" w:type="pct"/>
            <w:gridSpan w:val="3"/>
            <w:tcBorders>
              <w:top w:val="single" w:sz="4" w:space="0" w:color="auto"/>
              <w:left w:val="nil"/>
              <w:bottom w:val="single" w:sz="4" w:space="0" w:color="auto"/>
              <w:right w:val="nil"/>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Баллы</w:t>
            </w:r>
          </w:p>
        </w:tc>
      </w:tr>
      <w:tr w:rsidR="00BD0561" w:rsidRPr="00697C2B" w:rsidTr="00BD0561">
        <w:trPr>
          <w:trHeight w:val="225"/>
        </w:trPr>
        <w:tc>
          <w:tcPr>
            <w:tcW w:w="871" w:type="pct"/>
            <w:vMerge/>
            <w:tcBorders>
              <w:top w:val="single" w:sz="4" w:space="0" w:color="auto"/>
              <w:left w:val="single" w:sz="4" w:space="0" w:color="auto"/>
              <w:bottom w:val="single" w:sz="4" w:space="0" w:color="000000"/>
              <w:right w:val="single" w:sz="4" w:space="0" w:color="auto"/>
            </w:tcBorders>
            <w:vAlign w:val="center"/>
            <w:hideMark/>
          </w:tcPr>
          <w:p w:rsidR="00BD0561" w:rsidRPr="00697C2B" w:rsidRDefault="00BD0561" w:rsidP="00BD0561">
            <w:pPr>
              <w:rPr>
                <w:rFonts w:eastAsia="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b/>
                <w:bCs/>
                <w:color w:val="000000"/>
              </w:rPr>
            </w:pPr>
            <w:r w:rsidRPr="00697C2B">
              <w:rPr>
                <w:rFonts w:eastAsia="Times New Roman"/>
                <w:b/>
                <w:bCs/>
                <w:color w:val="000000"/>
              </w:rPr>
              <w:t>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b/>
                <w:bCs/>
                <w:color w:val="000000"/>
              </w:rPr>
            </w:pPr>
            <w:r w:rsidRPr="00697C2B">
              <w:rPr>
                <w:rFonts w:eastAsia="Times New Roman"/>
                <w:b/>
                <w:bCs/>
                <w:color w:val="000000"/>
              </w:rPr>
              <w:t>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b/>
                <w:bCs/>
                <w:color w:val="000000"/>
              </w:rPr>
            </w:pPr>
            <w:r w:rsidRPr="00697C2B">
              <w:rPr>
                <w:rFonts w:eastAsia="Times New Roman"/>
                <w:b/>
                <w:bCs/>
                <w:color w:val="000000"/>
              </w:rPr>
              <w:t>2</w:t>
            </w:r>
          </w:p>
        </w:tc>
        <w:tc>
          <w:tcPr>
            <w:tcW w:w="871" w:type="pct"/>
            <w:vMerge/>
            <w:tcBorders>
              <w:top w:val="single" w:sz="4" w:space="0" w:color="auto"/>
              <w:left w:val="single" w:sz="4" w:space="0" w:color="auto"/>
              <w:bottom w:val="single" w:sz="4" w:space="0" w:color="000000"/>
              <w:right w:val="single" w:sz="4" w:space="0" w:color="auto"/>
            </w:tcBorders>
            <w:vAlign w:val="center"/>
            <w:hideMark/>
          </w:tcPr>
          <w:p w:rsidR="00BD0561" w:rsidRPr="00697C2B" w:rsidRDefault="00BD0561" w:rsidP="00BD0561">
            <w:pPr>
              <w:rPr>
                <w:rFonts w:eastAsia="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b/>
                <w:bCs/>
                <w:color w:val="000000"/>
              </w:rPr>
            </w:pPr>
            <w:r w:rsidRPr="00697C2B">
              <w:rPr>
                <w:rFonts w:eastAsia="Times New Roman"/>
                <w:b/>
                <w:bCs/>
                <w:color w:val="000000"/>
              </w:rPr>
              <w:t>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b/>
                <w:bCs/>
                <w:color w:val="000000"/>
              </w:rPr>
            </w:pPr>
            <w:r w:rsidRPr="00697C2B">
              <w:rPr>
                <w:rFonts w:eastAsia="Times New Roman"/>
                <w:b/>
                <w:bCs/>
                <w:color w:val="000000"/>
              </w:rPr>
              <w:t>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b/>
                <w:bCs/>
                <w:color w:val="000000"/>
              </w:rPr>
            </w:pPr>
            <w:r w:rsidRPr="00697C2B">
              <w:rPr>
                <w:rFonts w:eastAsia="Times New Roman"/>
                <w:b/>
                <w:bCs/>
                <w:color w:val="000000"/>
              </w:rPr>
              <w:t>2</w:t>
            </w: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13,6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86,4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19,8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18,5</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61,7</w:t>
            </w: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22,2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77,8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29</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49,4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29,6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21,0</w:t>
            </w: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3</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13,6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46,9</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39,5</w:t>
            </w:r>
          </w:p>
        </w:tc>
        <w:tc>
          <w:tcPr>
            <w:tcW w:w="871"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30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33,3</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42,0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24,7</w:t>
            </w: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22,2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38,3</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39,5</w:t>
            </w:r>
          </w:p>
        </w:tc>
        <w:tc>
          <w:tcPr>
            <w:tcW w:w="871"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31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23,5</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40,7</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35,8</w:t>
            </w: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5</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43,2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56,8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32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37,0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8,6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54,3</w:t>
            </w: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14,8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85,2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33</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28,4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11,1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60,5</w:t>
            </w: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7</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27,2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72,8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34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22,2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9,9</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67,9</w:t>
            </w: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6,2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93,8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9</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25,9</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74,1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lastRenderedPageBreak/>
              <w:t>10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22,2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77,8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16,0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44,4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39,5</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18,5</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81,5</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13</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53,1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46,9</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21,0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34,6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44,4</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15</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29,6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24,7</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45,7</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7,4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92,6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17</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6,2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93,8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16,0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12,3</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71,6</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19</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55,6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44,4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13,6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86,4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4,9</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95,1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16,0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84,0</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23</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17,3</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82,7</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46,9</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53,1</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25</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55,6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44,4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19,8</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80,2</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r w:rsidR="00BD0561" w:rsidRPr="00697C2B" w:rsidTr="00BD0561">
        <w:trPr>
          <w:trHeight w:val="22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BD0561" w:rsidRPr="00697C2B" w:rsidRDefault="00BD0561" w:rsidP="00BD0561">
            <w:pPr>
              <w:jc w:val="right"/>
              <w:rPr>
                <w:rFonts w:eastAsia="Times New Roman"/>
                <w:color w:val="000000"/>
              </w:rPr>
            </w:pPr>
            <w:r w:rsidRPr="00697C2B">
              <w:rPr>
                <w:rFonts w:eastAsia="Times New Roman"/>
                <w:color w:val="000000"/>
              </w:rPr>
              <w:t>27</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28,4</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71,6</w:t>
            </w:r>
          </w:p>
        </w:tc>
        <w:tc>
          <w:tcPr>
            <w:tcW w:w="543" w:type="pct"/>
            <w:tcBorders>
              <w:top w:val="nil"/>
              <w:left w:val="nil"/>
              <w:bottom w:val="single" w:sz="4" w:space="0" w:color="auto"/>
              <w:right w:val="single" w:sz="4" w:space="0" w:color="auto"/>
            </w:tcBorders>
            <w:shd w:val="clear" w:color="auto" w:fill="auto"/>
            <w:noWrap/>
            <w:vAlign w:val="center"/>
            <w:hideMark/>
          </w:tcPr>
          <w:p w:rsidR="00BD0561" w:rsidRPr="00697C2B" w:rsidRDefault="00BD0561" w:rsidP="00BD0561">
            <w:pPr>
              <w:jc w:val="center"/>
              <w:rPr>
                <w:rFonts w:eastAsia="Times New Roman"/>
                <w:color w:val="000000"/>
              </w:rPr>
            </w:pPr>
            <w:r w:rsidRPr="00697C2B">
              <w:rPr>
                <w:rFonts w:eastAsia="Times New Roman"/>
                <w:color w:val="000000"/>
              </w:rPr>
              <w:t> </w:t>
            </w:r>
          </w:p>
        </w:tc>
        <w:tc>
          <w:tcPr>
            <w:tcW w:w="871"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color w:val="000000"/>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c>
          <w:tcPr>
            <w:tcW w:w="543" w:type="pct"/>
            <w:tcBorders>
              <w:top w:val="nil"/>
              <w:left w:val="nil"/>
              <w:bottom w:val="nil"/>
              <w:right w:val="nil"/>
            </w:tcBorders>
            <w:shd w:val="clear" w:color="auto" w:fill="auto"/>
            <w:noWrap/>
            <w:vAlign w:val="center"/>
            <w:hideMark/>
          </w:tcPr>
          <w:p w:rsidR="00BD0561" w:rsidRPr="00697C2B" w:rsidRDefault="00BD0561" w:rsidP="00BD0561">
            <w:pPr>
              <w:jc w:val="center"/>
              <w:rPr>
                <w:rFonts w:eastAsia="Times New Roman"/>
              </w:rPr>
            </w:pPr>
          </w:p>
        </w:tc>
      </w:tr>
    </w:tbl>
    <w:p w:rsidR="00B63A4A" w:rsidRPr="00B63A4A" w:rsidRDefault="00B63A4A" w:rsidP="00B63A4A">
      <w:pPr>
        <w:ind w:left="-426" w:firstLine="568"/>
        <w:jc w:val="both"/>
      </w:pPr>
      <w:r w:rsidRPr="00B63A4A">
        <w:t>В результате анализа открытого варианта КИМ выявлена следующая картина:</w:t>
      </w:r>
    </w:p>
    <w:p w:rsidR="00B63A4A" w:rsidRPr="00B63A4A" w:rsidRDefault="00B63A4A" w:rsidP="00B63A4A">
      <w:pPr>
        <w:ind w:left="-426" w:firstLine="568"/>
        <w:jc w:val="both"/>
      </w:pPr>
      <w:r w:rsidRPr="00B63A4A">
        <w:t>Во всех группах обучающихся, по которым проводился анализ, можно выделить вопросы, по которым процент справляемости по региону достаточно высок. Это вопросы №№ 1, 6, 8, 12, 16, 17, 20, 21,  26, 27, 28.  В 2019 году в эту группу попали вопросы №№ 10, 15, 33 – вопросы экономико-географического блока, которые по результатам 2020 года оказались в группе с меньшим процентом справляемости. Данные вопросы в основном относятся к базовому уровню сложности (7 вопросов), три  вопроса к повышенному и один к высокому. С этими вопросами одинаково хорошо справляются обучающиеся, которые получили по результатам ЕГЭ средний и высокий баллы, поэтому резонно будет предположить, что это обусловлено особенностями подготовки по географии в регионе, а также выполнение данных заданий укладывается в достаточно четкий алгоритм. Поскольку в группе не преодолевших минимальный балл присутствует только один обучающийся, считаю, что результатами данной группы в 2020 году можно пренебречь.</w:t>
      </w:r>
    </w:p>
    <w:p w:rsidR="00B63A4A" w:rsidRPr="00B63A4A" w:rsidRDefault="00B63A4A" w:rsidP="00B63A4A">
      <w:pPr>
        <w:ind w:left="-426" w:firstLine="568"/>
        <w:jc w:val="both"/>
      </w:pPr>
      <w:r w:rsidRPr="00B63A4A">
        <w:t>Вышеуказанные вопросы условно можно разделить на две группы. К первой относятся вопросы, в которых проверяемым элементом содержания прямо или косвенно является географическая карта, план местности и географические модели (1, 6, 20, 26, 27, 28, а также сюда логически можно отнести и вопрос №20, в котором проверяются знания о часовых зонах). Традиционно эти вопросы оказываются в зоне высокой справляемости.</w:t>
      </w:r>
    </w:p>
    <w:p w:rsidR="00B63A4A" w:rsidRPr="00B63A4A" w:rsidRDefault="00B63A4A" w:rsidP="00B63A4A">
      <w:pPr>
        <w:ind w:left="-426" w:firstLine="568"/>
        <w:jc w:val="both"/>
      </w:pPr>
      <w:r w:rsidRPr="00B63A4A">
        <w:t>Остальные вопросы можно отнести ко второй условной обобщенной группе, в которой проверяются различные аспекты экономической географии, где в основном требуется знание фактологического материала. Эти вопросы также традиционно попадают в зону высокой справляемости.</w:t>
      </w:r>
    </w:p>
    <w:p w:rsidR="00B63A4A" w:rsidRPr="00B63A4A" w:rsidRDefault="00B63A4A" w:rsidP="00B63A4A">
      <w:pPr>
        <w:ind w:left="-426" w:firstLine="568"/>
        <w:jc w:val="both"/>
      </w:pPr>
      <w:r w:rsidRPr="00B63A4A">
        <w:t xml:space="preserve">Вопрос №17 нельзя отнести к этим группам, так как в нем проверяются знания содержательного раздела «Природа Земли и человек». Высокий уровень решаемости этого вопроса можно объяснить тем, что эти знания носят прикладной характер и часто используются в повседневной жизни, что объясняет высокий процент справляемости.  </w:t>
      </w:r>
    </w:p>
    <w:p w:rsidR="00B63A4A" w:rsidRPr="00B63A4A" w:rsidRDefault="00B63A4A" w:rsidP="00B63A4A">
      <w:pPr>
        <w:ind w:left="-426" w:firstLine="568"/>
        <w:jc w:val="both"/>
      </w:pPr>
      <w:r w:rsidRPr="00B63A4A">
        <w:t xml:space="preserve">В целом можно отметить, что у выпускников региона достаточно хорошо сформированы умения: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плане и карте расстояния;</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карте географические координаты;</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B63A4A" w:rsidRPr="00B63A4A" w:rsidRDefault="00B63A4A" w:rsidP="00B63A4A">
      <w:pPr>
        <w:ind w:left="-426" w:firstLine="568"/>
        <w:jc w:val="both"/>
      </w:pPr>
      <w:r w:rsidRPr="00B63A4A">
        <w:lastRenderedPageBreak/>
        <w:t>Обучающиеся могут использовать приобретенные знания и умения в практической деятельности и повседневной жизни для того чтобы определять различия во времени, читать карты различного содержания.</w:t>
      </w:r>
    </w:p>
    <w:p w:rsidR="00B63A4A" w:rsidRPr="00B63A4A" w:rsidRDefault="00B63A4A" w:rsidP="00B63A4A">
      <w:pPr>
        <w:ind w:left="-426" w:firstLine="568"/>
        <w:jc w:val="both"/>
      </w:pPr>
      <w:r w:rsidRPr="00B63A4A">
        <w:t xml:space="preserve">С вопросами физико-географического блока, теми, которые изучались до девятого класса (по которым сохранились минимальные остаточные знания) хуже справились обучающиеся, которых можно отнести к группе набравших до 60 баллов (№№ 4, 5, 6, 7, 11, 15, 17, 20, 23, 25, 27, 28). Значительные затруднения в группе обучающихся набравших до 60 баллов вызвали вопросы по географии России (9, 13, 14), а также вопросы, по географической карте относящиеся к высокому и повышенному уровням сложности (27, 28). В этой группе обучающихся очевидные сложности вызвали также вопросы 2 части. </w:t>
      </w:r>
    </w:p>
    <w:p w:rsidR="00B63A4A" w:rsidRPr="00B63A4A" w:rsidRDefault="00B63A4A" w:rsidP="00B63A4A">
      <w:pPr>
        <w:ind w:left="-426" w:firstLine="568"/>
        <w:jc w:val="both"/>
      </w:pPr>
      <w:r w:rsidRPr="00B63A4A">
        <w:t xml:space="preserve">У более успешных обучающихся, набравших более 80 баллов вопросы физико-географического блока не вызвали затруднений, что отмечается в сравнении с результатами прошлого года. </w:t>
      </w:r>
    </w:p>
    <w:p w:rsidR="00B63A4A" w:rsidRPr="00B63A4A" w:rsidRDefault="00B63A4A" w:rsidP="00B63A4A">
      <w:pPr>
        <w:ind w:left="-426" w:firstLine="568"/>
        <w:jc w:val="both"/>
      </w:pPr>
      <w:r w:rsidRPr="00B63A4A">
        <w:t>Анализ статистики позволил выявить и те вопросы, которые вызвали значительные затруднения у всех выпускников, включая тех выпускников, которые набрали более 60 баллов и наиболее подготовленных выпускников. Это вопросы №№13, 15, 19, 24, 25, 29. Как показал анализ, эти вопросы касаются различных отраслей хозяйства и природно-ресурсного потенциала, рассматриваемых в разделах «Мировое хозяйство», «Регионы и страны мира», «География России».</w:t>
      </w:r>
    </w:p>
    <w:p w:rsidR="00B63A4A" w:rsidRPr="00B63A4A" w:rsidRDefault="00B63A4A" w:rsidP="00B63A4A">
      <w:pPr>
        <w:ind w:left="-426" w:firstLine="568"/>
        <w:jc w:val="both"/>
      </w:pPr>
      <w:r w:rsidRPr="00B63A4A">
        <w:t xml:space="preserve">Анализ статистики и КИМ по географии в 2020 году показали, что практически все выпускники не обладают навыками смыслового чтения и испытывают затруднения в выделении и описании существенных признаков географических объектов и явлений (вопрос № 15), что вероятно можно объяснить «клиповым» мышлением, которое не позволяет детально и внимательно прочитать предложенный текст и вставить необходимые, подходящие по смыслу слова и термины. </w:t>
      </w:r>
    </w:p>
    <w:p w:rsidR="00B63A4A" w:rsidRPr="00B63A4A" w:rsidRDefault="00B63A4A" w:rsidP="00B63A4A">
      <w:pPr>
        <w:tabs>
          <w:tab w:val="left" w:pos="993"/>
        </w:tabs>
        <w:ind w:left="-426" w:firstLine="568"/>
        <w:jc w:val="both"/>
      </w:pPr>
      <w:r w:rsidRPr="00B63A4A">
        <w:t xml:space="preserve">Анализ показал, что наименее сформированы у выпускников следующие умения и навыки: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объяснять существенные признаки географических объектов и явлений;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выделять, описывать существенные признаки географических объектов и явлений;</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объяснять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объяснять разнообразные явления (текущих событий и ситуаций) в окружающей среде на основе их географической и геоэкологической экспертизы.</w:t>
      </w:r>
    </w:p>
    <w:p w:rsidR="00B63A4A" w:rsidRPr="00B63A4A" w:rsidRDefault="00B63A4A" w:rsidP="00B63A4A">
      <w:pPr>
        <w:ind w:left="-426" w:firstLine="568"/>
        <w:jc w:val="both"/>
      </w:pPr>
      <w:r w:rsidRPr="00B63A4A">
        <w:t>Из семи вопросов второй части абсолютно все выпускники  показали хорошие знания лишь в одном вопросе № 28, в котором необходимо было построить профиль рельефа местности по линии. Это показывает, что обучающиеся достаточно хорошо умеют составлять таблицы, картосхемы, диаграммы, простейшие карты, модели, а также все выпускники умеют определять на плане и карте направления и расстояния.</w:t>
      </w:r>
    </w:p>
    <w:p w:rsidR="00B63A4A" w:rsidRPr="00B63A4A" w:rsidRDefault="00B63A4A" w:rsidP="00B63A4A">
      <w:pPr>
        <w:ind w:left="-426" w:firstLine="568"/>
        <w:jc w:val="both"/>
      </w:pPr>
      <w:r w:rsidRPr="00B63A4A">
        <w:t xml:space="preserve"> Вероятно, это можно объяснить тем, что подобное задание встречается в ОГЭ – 9 класса, что позволяет достаточно хорошо отработать проверяемые умения и строить профиль рельефа местности. Другие вопросы второй части смогли решить только выпускники, преодолевшие минимальный балл.  Наибольшее количество баллов выпускники набрали в вопросах №№ 31, 33, 34, в которых рассматриваются вопросы по географии основных отраслей производственной и непроизводственной сфер, а также  рассматриваются направления и типы миграций, что в свою очередь показывает, что в целом у выпускников региона достаточно хорошо сформированы умения: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плане и карте расстояния;</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карте географические координаты;</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и сравнивать по разным источникам информации географические тенденции развития природных, социально-экономических и геоэкологических процессов и явлений;</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lastRenderedPageBreak/>
        <w:t>оценивать демографическую ситуацию отдельных стран и регионов мира;</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различия во времени, читать карты различного содержания.</w:t>
      </w:r>
    </w:p>
    <w:p w:rsidR="00B63A4A" w:rsidRPr="00B63A4A" w:rsidRDefault="00B63A4A" w:rsidP="00B63A4A">
      <w:pPr>
        <w:ind w:left="-426" w:firstLine="568"/>
        <w:jc w:val="both"/>
      </w:pPr>
      <w:r w:rsidRPr="00B63A4A">
        <w:t>Это так называемые расчетные задачи, где необходимо привести запись решения. В этих заданиях хорошо прослеживаются метапредметные связи, в конкретном случае с математикой, которая является обязательным предметом, что в свою очередь обеспечивает высокий уровень решаемости указанных задач. Справляемость в данных вопросах объясняется еще и их однотипностью, а также тем, что данный материал изучается в 9-х и 10-11-х классах школы (задание №34).</w:t>
      </w:r>
    </w:p>
    <w:p w:rsidR="00B63A4A" w:rsidRPr="00B63A4A" w:rsidRDefault="00B63A4A" w:rsidP="00B63A4A">
      <w:pPr>
        <w:ind w:left="-426" w:firstLine="568"/>
        <w:jc w:val="both"/>
      </w:pPr>
      <w:r w:rsidRPr="00B63A4A">
        <w:t>Отдельно стоит выделить группу вопросов  второй части (29, 30), относящихся к высокому уровню сложности, которые традиционно дают самый минимальный балл.  Вопросы №№ 29, 30 и 32 – это вопросы, для решения которых необходимы умения выявлять и описывать разнообразные явления в окружающей среде на основе их географической и геоэкологической экспертизы; объяснять существенные признаки географических объектов и явлений, а также остаточные знания по физической географии, которые приобретались в младших классах (особенно задание, направленное на анализ климатограмм). Вышеобозначенные вопросы включают в себя достаточно широкий круг проверяемых содержательных блоков и элементов содержания, а также требований к уровню подготовки выпускников. Необходимо отметить, что указанные вопросы в региональных вариантах ЕГЭ 2020г. частично предлагались в новой формулировке. Это тоже повлияло на уровень справляемости. Участники ЕГЭ по географии 2020 г. в полной мере не продемонстрировали знаний и умений, необходимых для успешного решения этих вопросов.</w:t>
      </w:r>
    </w:p>
    <w:p w:rsidR="00B63A4A" w:rsidRPr="00B63A4A" w:rsidRDefault="00B63A4A" w:rsidP="00B63A4A">
      <w:pPr>
        <w:ind w:left="-426" w:firstLine="568"/>
        <w:jc w:val="both"/>
      </w:pPr>
      <w:r w:rsidRPr="00B63A4A">
        <w:t>В целом справляемость с заданиями первой части работы выше, чем второй части работы. Во</w:t>
      </w:r>
      <w:r w:rsidR="006711ED">
        <w:t xml:space="preserve">  </w:t>
      </w:r>
      <w:r w:rsidRPr="00B63A4A">
        <w:t xml:space="preserve">всех группах обучающихся вопросы № 29, 30 вызвали затруднение. Частично низкий результат в решении этих вопросов обусловлен их частой рокировкой и большим количеством вариаций. </w:t>
      </w:r>
    </w:p>
    <w:p w:rsidR="00B63A4A" w:rsidRPr="00B63A4A" w:rsidRDefault="00B63A4A" w:rsidP="00B63A4A">
      <w:pPr>
        <w:ind w:left="-426" w:firstLine="568"/>
        <w:jc w:val="both"/>
      </w:pPr>
      <w:r w:rsidRPr="00B63A4A">
        <w:t xml:space="preserve">Наиболее типичные ошибки, допускаемые выпускниками: </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путают доли и проценты;</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часто указывают знак % вместо знака ‰;</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округляют с ошибками (до сотых или, наоборот, до целых чисел);</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заданиях, где требуется назвать отдельные причины, выпускники часто называют эти причины в обобщенном виде;</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задании №29 и №30 часто дают избыточную информацию, которая может содержать географическую ошибку;</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задании, где требуется определить величину миграционного прироста, часто забывают указать слово миграционная убыль или поставить знак «минус»;</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задании № 32 на определение долготы, зачастую не могут верно, определить полушарие или не указывают полушарие вообще;</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у выпускников не сформированы такие гидрологические понятия (падение, уклон реки), понятия о почвах и процессе почвообразования;</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не умеют определять расстояние по меридиану;</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не умеют объяснять и устанавливать причинно-следственные связи между географическим положением и углом падения солнечных лучей и продолжительностью светового дня;</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зачастую происходит подмена понятий (например, пожилые – половозрелые; смертность – старение нации);</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заданиях (часто расчетных задачах), содержащих табличные данные или исходную информацию, обучающиеся просто берут данные из условия, не выполняя необходимых действий;</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задании №31, включающем 4 элемента верного ответа, часто упускают вывод;</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при построении профиля главной ошибкой является то, что обучающиеся выходят за пределы высот.</w:t>
      </w:r>
    </w:p>
    <w:p w:rsidR="00B63A4A" w:rsidRPr="00B63A4A" w:rsidRDefault="00B63A4A" w:rsidP="00B63A4A">
      <w:pPr>
        <w:ind w:left="-426" w:firstLine="568"/>
        <w:jc w:val="both"/>
      </w:pPr>
      <w:r w:rsidRPr="00B63A4A">
        <w:t xml:space="preserve">В большинстве случаев, основные ошибки обусловлены: сложностью темы, недостаточным умением учителя преподнести ее должным образом, нехваткой времени на отработку темы, </w:t>
      </w:r>
      <w:r w:rsidRPr="00B63A4A">
        <w:lastRenderedPageBreak/>
        <w:t xml:space="preserve">слабым умением учащихся выстаивать причинно-следственные связи, недостаточным развитием логического мышления, а также наличием, так называемого «клипового» мышления. </w:t>
      </w:r>
    </w:p>
    <w:p w:rsidR="00B63A4A" w:rsidRPr="00B63A4A" w:rsidRDefault="00B63A4A" w:rsidP="00B63A4A">
      <w:pPr>
        <w:ind w:left="-426" w:firstLine="568"/>
        <w:jc w:val="both"/>
      </w:pPr>
      <w:r w:rsidRPr="00B63A4A">
        <w:t>Неудачи при ответе могут быть также связаны с недостаточностью практико-ориентированных уроков, отсутствием наглядности при объяснении и малым количеством практических работ, реально выполняемых в школе в связи с уменьшением часов на освоение географических знаний, присутствием ошибок в знаниях и, как следствие, при объяснении материала со стороны учителей.</w:t>
      </w:r>
    </w:p>
    <w:p w:rsidR="00B63A4A" w:rsidRPr="00B63A4A" w:rsidRDefault="00B63A4A" w:rsidP="00B63A4A">
      <w:pPr>
        <w:ind w:left="-426" w:firstLine="568"/>
        <w:jc w:val="both"/>
        <w:rPr>
          <w:b/>
        </w:rPr>
      </w:pPr>
    </w:p>
    <w:p w:rsidR="00B63A4A" w:rsidRPr="00B63A4A" w:rsidRDefault="00B63A4A" w:rsidP="00B63A4A">
      <w:pPr>
        <w:ind w:left="-426" w:firstLine="568"/>
        <w:jc w:val="both"/>
      </w:pPr>
      <w:r w:rsidRPr="00B63A4A">
        <w:t>В результате анализа открытого варианта КИМ выявлена следующая картина:</w:t>
      </w:r>
    </w:p>
    <w:p w:rsidR="00B63A4A" w:rsidRPr="00B63A4A" w:rsidRDefault="00B63A4A" w:rsidP="00B63A4A">
      <w:pPr>
        <w:ind w:left="-426" w:firstLine="568"/>
        <w:jc w:val="both"/>
      </w:pPr>
      <w:r w:rsidRPr="00B63A4A">
        <w:t>Во всех группах обучающихся, по которым проводился анализ, можно выделить вопросы, по которым процент справляемости по региону достаточно высок. Это вопросы №№ 1, 6, 8, 12, 16, 17, 20, 21,  26, 27, 28.  В 2019 году в эту группу попали вопросы №№ 10, 15, 33 – вопросы экономико-географического блока, которые по результатам 2020 года оказались в группе с меньшим процентом справляемости. Данные вопросы в основном относятся к базовому уровню сложности (7 вопросов), три  вопроса к повышенному и один к высокому. С этими вопросами одинаково хорошо справляются обучающиеся, которые получили по результатам ЕГЭ средний и высокий баллы, поэтому резонно будет предположить, что это обусловлено особенностями подготовки по географии в регионе, а также выполнение данных заданий укладывается в достаточно четкий алгоритм. Поскольку в группе не преодолевших минимальный балл присутствует только один обучающийся, считаю, что результатами данной группы в 2020 году можно пренебречь.</w:t>
      </w:r>
    </w:p>
    <w:p w:rsidR="00B63A4A" w:rsidRPr="00B63A4A" w:rsidRDefault="00B63A4A" w:rsidP="00B63A4A">
      <w:pPr>
        <w:ind w:left="-426" w:firstLine="568"/>
        <w:jc w:val="both"/>
      </w:pPr>
      <w:r w:rsidRPr="00B63A4A">
        <w:t>Вышеуказанные вопросы условно можно разделить на две группы. К первой относятся вопросы, в которых проверяемым элементом содержания прямо или косвенно является географическая карта, план местности и географические модели (1, 6, 20, 26, 27, 28, а также сюда логически можно отнести и вопрос №20, в котором проверяются знания о часовых зонах). Традиционно эти вопросы оказываются в зоне высокой справляемости.</w:t>
      </w:r>
    </w:p>
    <w:p w:rsidR="00B63A4A" w:rsidRPr="00B63A4A" w:rsidRDefault="00B63A4A" w:rsidP="00B63A4A">
      <w:pPr>
        <w:ind w:left="-426" w:firstLine="568"/>
        <w:jc w:val="both"/>
      </w:pPr>
      <w:r w:rsidRPr="00B63A4A">
        <w:t>Остальные вопросы можно отнести ко второй условной обобщенной группе, в которой проверяются различные аспекты экономической географии, где в основном требуется знание фактологического материала. Эти вопросы также традиционно попадают в зону высокой справляемости.</w:t>
      </w:r>
    </w:p>
    <w:p w:rsidR="00B63A4A" w:rsidRPr="00B63A4A" w:rsidRDefault="00B63A4A" w:rsidP="00B63A4A">
      <w:pPr>
        <w:ind w:left="-426" w:firstLine="568"/>
        <w:jc w:val="both"/>
      </w:pPr>
      <w:r w:rsidRPr="00B63A4A">
        <w:t xml:space="preserve">Вопрос №17 нельзя отнести к этим группам, так как в нем проверяются знания содержательного раздела «Природа Земли и человек». Высокий уровень решаемости этого вопроса можно объяснить тем, что эти знания носят прикладной характер и часто используются в повседневной жизни, что объясняет высокий процент справляемости.  </w:t>
      </w:r>
    </w:p>
    <w:p w:rsidR="00B63A4A" w:rsidRPr="00B63A4A" w:rsidRDefault="00B63A4A" w:rsidP="00B63A4A">
      <w:pPr>
        <w:ind w:left="-426" w:firstLine="568"/>
        <w:jc w:val="both"/>
      </w:pPr>
      <w:r w:rsidRPr="00B63A4A">
        <w:t xml:space="preserve">В целом можно отметить, что у выпускников региона достаточно хорошо сформированы умения: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плане и карте расстояния;</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карте географические координаты;</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B63A4A" w:rsidRPr="00B63A4A" w:rsidRDefault="00B63A4A" w:rsidP="00B63A4A">
      <w:pPr>
        <w:ind w:left="-426" w:firstLine="568"/>
        <w:jc w:val="both"/>
      </w:pPr>
      <w:r w:rsidRPr="00B63A4A">
        <w:t>Обучающиеся могут использовать приобретенные знания и умения в практической деятельности и повседневной жизни для того чтобы определять различия во времени, читать карты различного содержания.</w:t>
      </w:r>
    </w:p>
    <w:p w:rsidR="00B63A4A" w:rsidRPr="00B63A4A" w:rsidRDefault="00B63A4A" w:rsidP="00B63A4A">
      <w:pPr>
        <w:ind w:left="-426" w:firstLine="568"/>
        <w:jc w:val="both"/>
      </w:pPr>
      <w:r w:rsidRPr="00B63A4A">
        <w:t xml:space="preserve">С вопросами физико-географического блока, теми, которые изучались до девятого класса (по которым сохранились минимальные остаточные знания) хуже справились обучающиеся, которых можно отнести к группе набравших до 60 баллов (№№ 4, 5, 6, 7, 11, 15, 17, 20, 23, 25, 27, 28). Значительные затруднения в группе обучающихся набравших до 60 баллов вызвали вопросы по географии России (9, 13, 14), а также вопросы, по географической карте относящиеся к высокому и повышенному уровням сложности (27, 28). В этой группе обучающихся очевидные сложности вызвали также вопросы 2 части. </w:t>
      </w:r>
    </w:p>
    <w:p w:rsidR="00B63A4A" w:rsidRPr="00B63A4A" w:rsidRDefault="00B63A4A" w:rsidP="00B63A4A">
      <w:pPr>
        <w:ind w:left="-426" w:firstLine="568"/>
        <w:jc w:val="both"/>
      </w:pPr>
      <w:r w:rsidRPr="00B63A4A">
        <w:t xml:space="preserve">У более успешных обучающихся, набравших более 80 баллов вопросы физико-географического блока не вызвали затруднений, что отмечается в сравнении с результатами прошлого года. </w:t>
      </w:r>
    </w:p>
    <w:p w:rsidR="00B63A4A" w:rsidRPr="00B63A4A" w:rsidRDefault="00B63A4A" w:rsidP="00B63A4A">
      <w:pPr>
        <w:ind w:left="-426" w:firstLine="568"/>
        <w:jc w:val="both"/>
      </w:pPr>
      <w:r w:rsidRPr="00B63A4A">
        <w:lastRenderedPageBreak/>
        <w:t>Анализ статистики позволил выявить и те вопросы, которые вызвали значительные затруднения у всех выпускников, включая тех выпускников, которые набрали более 60 баллов и наиболее подготовленных выпускников. Это вопросы №№13, 15, 19, 24, 25, 29. Как показал анализ, эти вопросы касаются различных отраслей хозяйства и природно-ресурсного потенциала, рассматриваемых в разделах «Мировое хозяйство», «Регионы и страны мира», «География России».</w:t>
      </w:r>
    </w:p>
    <w:p w:rsidR="00B63A4A" w:rsidRPr="00B63A4A" w:rsidRDefault="00B63A4A" w:rsidP="00B63A4A">
      <w:pPr>
        <w:ind w:left="-426" w:firstLine="568"/>
        <w:jc w:val="both"/>
      </w:pPr>
      <w:r w:rsidRPr="00B63A4A">
        <w:t xml:space="preserve">Анализ статистики и КИМ по географии в 2020 году показали, что практически все выпускники не обладают навыками смыслового чтения и испытывают затруднения в выделении и описании существенных признаков географических объектов и явлений (вопрос № 15), что вероятно можно объяснить «клиповым» мышлением, которое не позволяет детально и внимательно прочитать предложенный текст и вставить необходимые, подходящие по смыслу слова и термины. </w:t>
      </w:r>
    </w:p>
    <w:p w:rsidR="00B63A4A" w:rsidRPr="00B63A4A" w:rsidRDefault="00B63A4A" w:rsidP="00B63A4A">
      <w:pPr>
        <w:tabs>
          <w:tab w:val="left" w:pos="993"/>
        </w:tabs>
        <w:ind w:left="-426" w:firstLine="568"/>
        <w:jc w:val="both"/>
      </w:pPr>
      <w:r w:rsidRPr="00B63A4A">
        <w:t xml:space="preserve">Анализ показал, что наименее сформированы у выпускников следующие умения и навыки: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объяснять существенные признаки географических объектов и явлений;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выделять, описывать существенные признаки географических объектов и явлений;</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объяснять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объяснять разнообразные явления (текущих событий и ситуаций) в окружающей среде на основе их географической и геоэкологической экспертизы.</w:t>
      </w:r>
    </w:p>
    <w:p w:rsidR="00B63A4A" w:rsidRPr="00B63A4A" w:rsidRDefault="00B63A4A" w:rsidP="00B63A4A">
      <w:pPr>
        <w:ind w:left="-426" w:firstLine="568"/>
        <w:jc w:val="both"/>
      </w:pPr>
      <w:r w:rsidRPr="00B63A4A">
        <w:t>Из семи вопросов второй части абсолютно все выпускники  показали хорошие знания лишь в одном вопросе № 28, в котором необходимо было построить профиль рельефа местности по линии. Это показывает, что обучающиеся достаточно хорошо умеют составлять таблицы, картосхемы, диаграммы, простейшие карты, модели, а также все выпускники умеют определять на плане и карте направления и расстояния.</w:t>
      </w:r>
    </w:p>
    <w:p w:rsidR="00B63A4A" w:rsidRPr="00B63A4A" w:rsidRDefault="00B63A4A" w:rsidP="00B63A4A">
      <w:pPr>
        <w:ind w:left="-426" w:firstLine="568"/>
        <w:jc w:val="both"/>
      </w:pPr>
      <w:r w:rsidRPr="00B63A4A">
        <w:t xml:space="preserve"> Вероятно, это можно объяснить тем, что подобное задание встречается в ОГЭ – 9 класса, что позволяет достаточно хорошо отработать проверяемые умения и строить профиль рельефа местности. Другие вопросы второй части смогли решить только выпускники, преодолевшие минимальный балл.  Наибольшее количество баллов выпускники набрали в вопросах №№ 31, 33, 34, в которых рассматриваются вопросы по географии основных отраслей производственной и непроизводственной сфер, а также  рассматриваются направления и типы миграций, что в свою очередь показывает, что в целом у выпускников региона достаточно хорошо сформированы умения: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плане и карте расстояния;</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карте географические координаты;</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и сравнивать по разным источникам информации географические тенденции развития природных, социально-экономических и геоэкологических процессов и явлений;</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оценивать демографическую ситуацию отдельных стран и регионов мира;</w:t>
      </w:r>
    </w:p>
    <w:p w:rsidR="00B63A4A" w:rsidRPr="00B63A4A" w:rsidRDefault="00B63A4A" w:rsidP="00E46CE5">
      <w:pPr>
        <w:pStyle w:val="a3"/>
        <w:numPr>
          <w:ilvl w:val="0"/>
          <w:numId w:val="62"/>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различия во времени, читать карты различного содержания.</w:t>
      </w:r>
    </w:p>
    <w:p w:rsidR="00B63A4A" w:rsidRPr="00B63A4A" w:rsidRDefault="00B63A4A" w:rsidP="00B63A4A">
      <w:pPr>
        <w:ind w:left="-426" w:firstLine="568"/>
        <w:jc w:val="both"/>
      </w:pPr>
      <w:r w:rsidRPr="00B63A4A">
        <w:t>Это так называемые расчетные задачи, где необходимо привести запись решения. В этих заданиях хорошо прослеживаются метапредметные связи, в конкретном случае с математикой, которая является обязательным предметом, что в свою очередь обеспечивает высокий уровень решаемости указанных задач. Справляемость в данных вопросах объясняется еще и их однотипностью, а также тем, что данный материал изучается в 9-х и 10-11-х классах школы (задание №34).</w:t>
      </w:r>
    </w:p>
    <w:p w:rsidR="00B63A4A" w:rsidRPr="00B63A4A" w:rsidRDefault="00B63A4A" w:rsidP="00B63A4A">
      <w:pPr>
        <w:ind w:left="-426" w:firstLine="568"/>
        <w:jc w:val="both"/>
      </w:pPr>
      <w:r w:rsidRPr="00B63A4A">
        <w:t xml:space="preserve">Отдельно стоит выделить группу вопросов  второй части (29, 30), относящихся к высокому уровню сложности, которые традиционно дают самый минимальный балл.  Вопросы №№ 29, 30 и 32 – это вопросы, для решения которых необходимы умения выявлять и описывать разнообразные явления в окружающей среде на основе их географической и геоэкологической экспертизы; объяснять существенные признаки географических объектов и явлений, а также </w:t>
      </w:r>
      <w:r w:rsidRPr="00B63A4A">
        <w:lastRenderedPageBreak/>
        <w:t>остаточные знания по физической географии, которые приобретались в младших классах (особенно задание, направленное на анализ климатограмм). Вышеобозначенные вопросы включают в себя достаточно широкий круг проверяемых содержательных блоков и элементов содержания, а также требований к уровню подготовки выпускников. Необходимо отметить, что указанные вопросы в региональных вариантах ЕГЭ 2020г. частично предлагались в новой формулировке. Это тоже повлияло на уровень справляемости. Участники ЕГЭ по географии 2020 г. в полной мере не продемонстрировали знаний и умений, необходимых для успешного решения этих вопросов.</w:t>
      </w:r>
    </w:p>
    <w:p w:rsidR="00B63A4A" w:rsidRPr="00B63A4A" w:rsidRDefault="00B63A4A" w:rsidP="00B63A4A">
      <w:pPr>
        <w:ind w:left="-426" w:firstLine="568"/>
        <w:jc w:val="both"/>
      </w:pPr>
      <w:r w:rsidRPr="00B63A4A">
        <w:t xml:space="preserve">В целом справляемость с заданиями первой части работы выше, чем второй части работы. Во всех группах обучающихся вопросы № 29, 30 вызвали затруднение. Частично низкий результат в решении этих вопросов обусловлен их частой рокировкой и большим количеством вариаций. </w:t>
      </w:r>
    </w:p>
    <w:p w:rsidR="00B63A4A" w:rsidRPr="00B63A4A" w:rsidRDefault="00B63A4A" w:rsidP="00B63A4A">
      <w:pPr>
        <w:ind w:left="-426" w:firstLine="568"/>
        <w:jc w:val="both"/>
      </w:pPr>
      <w:r w:rsidRPr="00B63A4A">
        <w:t xml:space="preserve">Наиболее типичные ошибки, допускаемые выпускниками: </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путают доли и проценты;</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часто указывают знак % вместо знака ‰;</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округляют с ошибками (до сотых или, наоборот, до целых чисел);</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заданиях, где требуется назвать отдельные причины, выпускники часто называют эти причины в обобщенном виде;</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задании №29 и №30 часто дают избыточную информацию, которая может содержать географическую ошибку;</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задании, где требуется определить величину миграционного прироста, часто забывают указать слово миграционная убыль или поставить знак «минус»;</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задании № 32 на определение долготы, зачастую не могут верно, определить полушарие или не указывают полушарие вообще;</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у выпускников не сформированы такие гидрологические понятия (падение, уклон реки), понятия о почвах и процессе почвообразования;</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не умеют определять расстояние по меридиану;</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не умеют объяснять и устанавливать причинно-следственные связи между географическим положением и углом падения солнечных лучей и продолжительностью светового дня;</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зачастую происходит подмена понятий (например, пожилые – половозрелые; смертность – старение нации);</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заданиях (часто расчетных задачах), содержащих табличные данные или исходную информацию, обучающиеся просто берут данные из условия, не выполняя необходимых действий;</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 задании №31, включающем 4 элемента верного ответа, часто упускают вывод;</w:t>
      </w:r>
    </w:p>
    <w:p w:rsidR="00B63A4A" w:rsidRPr="00B63A4A" w:rsidRDefault="00B63A4A" w:rsidP="00E46CE5">
      <w:pPr>
        <w:pStyle w:val="a3"/>
        <w:numPr>
          <w:ilvl w:val="0"/>
          <w:numId w:val="63"/>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при построении профиля главной ошибкой является то, что обучающиеся выходят за пределы высот.</w:t>
      </w:r>
    </w:p>
    <w:p w:rsidR="00B63A4A" w:rsidRPr="00B63A4A" w:rsidRDefault="00B63A4A" w:rsidP="00B63A4A">
      <w:pPr>
        <w:ind w:left="-426" w:firstLine="568"/>
        <w:jc w:val="both"/>
      </w:pPr>
      <w:r w:rsidRPr="00B63A4A">
        <w:t xml:space="preserve">В большинстве случаев, основные ошибки обусловлены: сложностью темы, недостаточным умением учителя преподнести ее должным образом, нехваткой времени на отработку темы, слабым умением учащихся выстаивать причинно-следственные связи, недостаточным развитием логического мышления, а также наличием, так называемого «клипового» мышления. </w:t>
      </w:r>
    </w:p>
    <w:p w:rsidR="00BD0561" w:rsidRPr="00B63A4A" w:rsidRDefault="00B63A4A" w:rsidP="00B63A4A">
      <w:pPr>
        <w:ind w:left="-426" w:firstLine="568"/>
        <w:jc w:val="both"/>
        <w:rPr>
          <w:i/>
          <w:iCs/>
        </w:rPr>
      </w:pPr>
      <w:r w:rsidRPr="00B63A4A">
        <w:t>Неудачи при ответе могут быть также связаны с недостаточностью практико-ориентированных уроков, отсутствием наглядности при объяснении и малым количеством практических работ, реально выполняемых в школе в связи с уменьшением часов на освоение географических знаний, присутствием ошибок в знаниях и, как следствие, при объяснении материала со стороны учителей.</w:t>
      </w:r>
    </w:p>
    <w:p w:rsidR="00BC0F6A" w:rsidRPr="001E3153" w:rsidRDefault="001E3153" w:rsidP="001E3153">
      <w:pPr>
        <w:rPr>
          <w:b/>
        </w:rPr>
      </w:pPr>
      <w:r>
        <w:rPr>
          <w:b/>
        </w:rPr>
        <w:t xml:space="preserve">8.3.3. </w:t>
      </w:r>
      <w:r w:rsidR="00BC0F6A" w:rsidRPr="001E3153">
        <w:rPr>
          <w:b/>
        </w:rPr>
        <w:t xml:space="preserve">ВЫВОДЫ об итогах анализа выполнения заданий, групп заданий: </w:t>
      </w:r>
    </w:p>
    <w:p w:rsidR="00B63A4A" w:rsidRPr="00B63A4A" w:rsidRDefault="00B63A4A" w:rsidP="00B63A4A">
      <w:pPr>
        <w:tabs>
          <w:tab w:val="left" w:pos="426"/>
        </w:tabs>
        <w:ind w:left="-426" w:firstLine="568"/>
        <w:jc w:val="both"/>
      </w:pPr>
      <w:r w:rsidRPr="00B63A4A">
        <w:t>Проведенный анализ позволяет сделать вывод о том, что результаты Единого государственного экзамена по географии 2020 году являются удовлетворительными. Хотя результаты, полученные выпускниками несколько лучше, чем в прошлом году и выше чем в 2019 (средний балл по ЯО в 2019 году составил 59,47, а в 2020 – 61,5). Необходимо отметить, что наблюдается положительная тенденция, несмотря на работу в условиях пандемии.</w:t>
      </w:r>
    </w:p>
    <w:p w:rsidR="00B63A4A" w:rsidRPr="00B63A4A" w:rsidRDefault="00B63A4A" w:rsidP="00B63A4A">
      <w:pPr>
        <w:tabs>
          <w:tab w:val="left" w:pos="426"/>
        </w:tabs>
        <w:ind w:left="-426" w:firstLine="568"/>
        <w:jc w:val="both"/>
      </w:pPr>
      <w:r w:rsidRPr="00B63A4A">
        <w:lastRenderedPageBreak/>
        <w:t>В целом, говоря о типичных ошибках, допущенных при выполнении экзаменационной работы, следует отметить, что причинами являются пробелы в знаниях фактологического характера и недостаточная сформированность важных умений и навыков, а также зачастую либо отсутствие подготовки в школе, либо ее недостаточность.</w:t>
      </w:r>
    </w:p>
    <w:p w:rsidR="00B63A4A" w:rsidRPr="00B63A4A" w:rsidRDefault="00B63A4A" w:rsidP="00B63A4A">
      <w:pPr>
        <w:tabs>
          <w:tab w:val="left" w:pos="426"/>
        </w:tabs>
        <w:ind w:left="-426" w:firstLine="568"/>
        <w:jc w:val="both"/>
      </w:pPr>
      <w:r w:rsidRPr="00B63A4A">
        <w:t>К числу недостатков подготовки значительной части выпускников относится непонимание сути ряда показателей, характеризующих географические процессы и явления, сути или подмены географических понятий, невнимательности в прочтении условия задания, слабой математической подготовки и недостаточного владения русским языком (т.е. при подготовке уделяется мало внимания межпредметным связям).</w:t>
      </w:r>
    </w:p>
    <w:p w:rsidR="00B63A4A" w:rsidRPr="00B63A4A" w:rsidRDefault="00B63A4A" w:rsidP="00B63A4A">
      <w:pPr>
        <w:tabs>
          <w:tab w:val="left" w:pos="426"/>
        </w:tabs>
        <w:ind w:left="-426" w:firstLine="568"/>
        <w:jc w:val="both"/>
      </w:pPr>
      <w:r w:rsidRPr="00B63A4A">
        <w:t>Наиболее усвоенными содержательными блоками являются – «География как наука», «Современные методы географических исследований», «Источники географической информации», «Население мира», «Природоиспользование и геоэкология». Частично усвоенными содержательными блоками являются – «Природа Земли и человек»; «Мировое хозяйство»; «Регионы и страны мира»; «География России»;  элементами содержания – географические особенности воспроизводства населения мира, половозрастной состав, уровень и качество жизни населения, динамика численности населения Земли и крупных стран, численность и естественное движение населения РФ; часовые зоны; географическая карта, план местности и географические модели.</w:t>
      </w:r>
    </w:p>
    <w:p w:rsidR="00B63A4A" w:rsidRPr="00B63A4A" w:rsidRDefault="00B63A4A" w:rsidP="00B63A4A">
      <w:pPr>
        <w:tabs>
          <w:tab w:val="left" w:pos="426"/>
        </w:tabs>
        <w:ind w:left="-426" w:firstLine="568"/>
        <w:jc w:val="both"/>
      </w:pPr>
      <w:r w:rsidRPr="00B63A4A">
        <w:t xml:space="preserve">В целом у выпускников региона достаточно хорошо сформированы умения: </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плане и карте расстояния;</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на карте географические координаты;</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и сравнивать по разным источникам информации географические тенденции развития природных, социально-экономических и геоэкологических процессов и явлений;</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оценивать демографическую ситуацию отдельных стран и регионов мира;</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определять различия во времени, читать карты различного содержания.</w:t>
      </w:r>
    </w:p>
    <w:p w:rsidR="00B63A4A" w:rsidRPr="00B63A4A" w:rsidRDefault="00B63A4A" w:rsidP="00B63A4A">
      <w:pPr>
        <w:tabs>
          <w:tab w:val="left" w:pos="426"/>
          <w:tab w:val="left" w:pos="993"/>
        </w:tabs>
        <w:ind w:left="-426" w:firstLine="568"/>
        <w:jc w:val="both"/>
      </w:pPr>
      <w:r w:rsidRPr="00B63A4A">
        <w:t xml:space="preserve">Анализ показал, что наименее сформированы у выпускников следующие умения и навыки: </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объяснять существенные признаки географических объектов и явлений; </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выделять, описывать существенные признаки географических объектов и явлений;</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 xml:space="preserve">объяснять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B63A4A" w:rsidRPr="00B63A4A" w:rsidRDefault="00B63A4A" w:rsidP="00E46CE5">
      <w:pPr>
        <w:pStyle w:val="a3"/>
        <w:numPr>
          <w:ilvl w:val="0"/>
          <w:numId w:val="62"/>
        </w:numPr>
        <w:tabs>
          <w:tab w:val="left" w:pos="426"/>
          <w:tab w:val="left" w:pos="993"/>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объяснять разнообразные явления (текущих событий и ситуаций) в окружающей среде на основе их географической и геоэкологической экспертизы.</w:t>
      </w:r>
    </w:p>
    <w:p w:rsidR="00B63A4A" w:rsidRPr="00B63A4A" w:rsidRDefault="00B63A4A" w:rsidP="00B63A4A">
      <w:pPr>
        <w:tabs>
          <w:tab w:val="left" w:pos="426"/>
        </w:tabs>
        <w:ind w:left="-426" w:firstLine="568"/>
        <w:jc w:val="both"/>
      </w:pPr>
      <w:r w:rsidRPr="00B63A4A">
        <w:t>Следует отметить, что у обучающихся имеются базовые знания, умения и навыки, используемые ими для решения заданий базового уровня, но отсутствуют умения и навыки, позволяющие решать задачи повышенного и высокого уровня. То есть необходимо усилить подготовку в области объяснения взаимосвязи предметов и явлений и самостоятельную деятельность учащихся, направленную на объяснение различных географических явлений и процессов. Следовательно, их можно рассматривать в качестве ведущих факторов успешности по географии. Это означает, что если у обучающихся не сформировано умение объяснять, анализировать и оценивать, то с трудом будут формироваться не только теоретические знания, но и практические умения.</w:t>
      </w:r>
    </w:p>
    <w:p w:rsidR="00B63A4A" w:rsidRPr="00B63A4A" w:rsidRDefault="00B63A4A" w:rsidP="00B63A4A">
      <w:pPr>
        <w:tabs>
          <w:tab w:val="left" w:pos="426"/>
        </w:tabs>
        <w:ind w:left="-426" w:firstLine="568"/>
        <w:jc w:val="both"/>
      </w:pPr>
      <w:r w:rsidRPr="00B63A4A">
        <w:t>По сравнению с прошлым годом ситуация несколько изменилась. Наблюдается положительная тенденция:</w:t>
      </w:r>
    </w:p>
    <w:p w:rsidR="00B63A4A" w:rsidRPr="00B63A4A" w:rsidRDefault="00B63A4A" w:rsidP="00E46CE5">
      <w:pPr>
        <w:pStyle w:val="a3"/>
        <w:numPr>
          <w:ilvl w:val="0"/>
          <w:numId w:val="64"/>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значительно сократилась доля выпускников, не достигших минимального балла;</w:t>
      </w:r>
    </w:p>
    <w:p w:rsidR="00B63A4A" w:rsidRPr="00B63A4A" w:rsidRDefault="00B63A4A" w:rsidP="00E46CE5">
      <w:pPr>
        <w:pStyle w:val="a3"/>
        <w:numPr>
          <w:ilvl w:val="0"/>
          <w:numId w:val="64"/>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вопросы физико-географического блока практически не вызвали затруднений у выпускников, набравших высокий балл;</w:t>
      </w:r>
    </w:p>
    <w:p w:rsidR="00B63A4A" w:rsidRPr="00B63A4A" w:rsidRDefault="00B63A4A" w:rsidP="00E46CE5">
      <w:pPr>
        <w:pStyle w:val="a3"/>
        <w:numPr>
          <w:ilvl w:val="0"/>
          <w:numId w:val="64"/>
        </w:numPr>
        <w:tabs>
          <w:tab w:val="left" w:pos="426"/>
        </w:tabs>
        <w:spacing w:after="0" w:line="240" w:lineRule="auto"/>
        <w:ind w:left="-426" w:firstLine="568"/>
        <w:jc w:val="both"/>
        <w:rPr>
          <w:rFonts w:ascii="Times New Roman" w:hAnsi="Times New Roman"/>
          <w:sz w:val="24"/>
          <w:szCs w:val="24"/>
        </w:rPr>
      </w:pPr>
      <w:r w:rsidRPr="00B63A4A">
        <w:rPr>
          <w:rFonts w:ascii="Times New Roman" w:hAnsi="Times New Roman"/>
          <w:sz w:val="24"/>
          <w:szCs w:val="24"/>
        </w:rPr>
        <w:t>у всех групп выпускников появилась проблема с решением заданий на смысловое чтение.</w:t>
      </w:r>
    </w:p>
    <w:p w:rsidR="00BC0F6A" w:rsidRPr="00B63A4A" w:rsidRDefault="00B63A4A" w:rsidP="00B63A4A">
      <w:pPr>
        <w:pStyle w:val="a3"/>
        <w:tabs>
          <w:tab w:val="left" w:pos="426"/>
        </w:tabs>
        <w:spacing w:after="0" w:line="240" w:lineRule="auto"/>
        <w:ind w:left="-426" w:firstLine="568"/>
        <w:jc w:val="both"/>
        <w:rPr>
          <w:rFonts w:ascii="Times New Roman" w:hAnsi="Times New Roman"/>
          <w:sz w:val="24"/>
          <w:szCs w:val="24"/>
          <w:lang w:eastAsia="ru-RU"/>
        </w:rPr>
      </w:pPr>
      <w:r w:rsidRPr="00B63A4A">
        <w:rPr>
          <w:rFonts w:ascii="Times New Roman" w:hAnsi="Times New Roman"/>
          <w:sz w:val="24"/>
          <w:szCs w:val="24"/>
        </w:rPr>
        <w:lastRenderedPageBreak/>
        <w:t>Объективно сложными оказались задания второй части №№ 29, 30, 32. Вопросы, которые вызвали значительные затруднения у всех выпускников, включая тех выпускников, которые набрали более 60 баллов и наиболее подготовленных выпускников  №№ 13, 19, 24,  25,15. Как показал анализ, эти вопросы касаются различных отраслей хозяйства и природно-ресурсного потенциала, рассматриваемых в разделах «Мировое хозяйство», «Регионы и страны мира», «География России». Поэтому при подготовке к ЕГЭ именно на эти вопросы следует обратить особое внимание.</w:t>
      </w:r>
    </w:p>
    <w:p w:rsidR="00BC0F6A" w:rsidRPr="001E3153" w:rsidRDefault="001E3153" w:rsidP="001E3153">
      <w:pPr>
        <w:pStyle w:val="3"/>
        <w:rPr>
          <w:rFonts w:ascii="Times New Roman" w:hAnsi="Times New Roman"/>
          <w:sz w:val="24"/>
        </w:rPr>
      </w:pPr>
      <w:bookmarkStart w:id="56" w:name="_Toc49454500"/>
      <w:r w:rsidRPr="001E3153">
        <w:rPr>
          <w:rFonts w:ascii="Times New Roman" w:hAnsi="Times New Roman"/>
          <w:sz w:val="24"/>
        </w:rPr>
        <w:t>РАЗДЕЛ</w:t>
      </w:r>
      <w:r w:rsidR="00BC0F6A" w:rsidRPr="001E3153">
        <w:rPr>
          <w:rFonts w:ascii="Times New Roman" w:hAnsi="Times New Roman"/>
          <w:sz w:val="24"/>
        </w:rPr>
        <w:t xml:space="preserve"> 4. РЕКОМЕНДАЦИИ ДЛЯ СИСТЕМЫ ОБРАЗОВАНИЯ </w:t>
      </w:r>
      <w:r w:rsidR="002C0C6D">
        <w:rPr>
          <w:rFonts w:ascii="Times New Roman" w:hAnsi="Times New Roman"/>
          <w:sz w:val="24"/>
        </w:rPr>
        <w:t>ЯРОСЛАВСКОЙ ОБЛАСТИ</w:t>
      </w:r>
      <w:bookmarkEnd w:id="56"/>
    </w:p>
    <w:p w:rsidR="00B63A4A" w:rsidRPr="00697C2B" w:rsidRDefault="00B63A4A" w:rsidP="00E46CE5">
      <w:pPr>
        <w:pStyle w:val="a3"/>
        <w:numPr>
          <w:ilvl w:val="0"/>
          <w:numId w:val="32"/>
        </w:numPr>
        <w:spacing w:after="0" w:line="240" w:lineRule="auto"/>
        <w:ind w:left="-426" w:firstLine="568"/>
        <w:jc w:val="both"/>
        <w:rPr>
          <w:rFonts w:ascii="Times New Roman" w:hAnsi="Times New Roman"/>
          <w:b/>
          <w:sz w:val="24"/>
          <w:szCs w:val="24"/>
        </w:rPr>
      </w:pPr>
      <w:r w:rsidRPr="00697C2B">
        <w:rPr>
          <w:rFonts w:ascii="Times New Roman" w:hAnsi="Times New Roman"/>
          <w:b/>
          <w:sz w:val="24"/>
          <w:szCs w:val="24"/>
        </w:rPr>
        <w:t>на региональном уровне</w:t>
      </w:r>
    </w:p>
    <w:p w:rsidR="00B63A4A" w:rsidRPr="00697C2B" w:rsidRDefault="00B63A4A" w:rsidP="00B63A4A">
      <w:pPr>
        <w:ind w:left="-426" w:firstLine="568"/>
        <w:jc w:val="both"/>
      </w:pPr>
      <w:r w:rsidRPr="00697C2B">
        <w:t xml:space="preserve">1) продолжить работу по подготовке экспертов предметных комиссий; </w:t>
      </w:r>
    </w:p>
    <w:p w:rsidR="00B63A4A" w:rsidRPr="00697C2B" w:rsidRDefault="00B63A4A" w:rsidP="00B63A4A">
      <w:pPr>
        <w:ind w:left="-426" w:firstLine="568"/>
        <w:jc w:val="both"/>
      </w:pPr>
      <w:r w:rsidRPr="00697C2B">
        <w:t>2)  провести семинары для учителей географии по обучению решению и оцениванию заданий ЕГЭ по географии;</w:t>
      </w:r>
    </w:p>
    <w:p w:rsidR="00B63A4A" w:rsidRPr="00697C2B" w:rsidRDefault="00B63A4A" w:rsidP="00B63A4A">
      <w:pPr>
        <w:ind w:left="-426" w:firstLine="568"/>
        <w:jc w:val="both"/>
      </w:pPr>
      <w:r w:rsidRPr="00697C2B">
        <w:t>3) провести методические семинары для учителей географии школ Ярославской области по вопросам подготовки обучающихся к написанию ЕГЭ по географии;</w:t>
      </w:r>
    </w:p>
    <w:p w:rsidR="00B63A4A" w:rsidRPr="00697C2B" w:rsidRDefault="002C0C6D" w:rsidP="00B63A4A">
      <w:pPr>
        <w:ind w:left="-426" w:firstLine="568"/>
        <w:jc w:val="both"/>
      </w:pPr>
      <w:r>
        <w:t>4</w:t>
      </w:r>
      <w:r w:rsidR="00B63A4A" w:rsidRPr="00697C2B">
        <w:t>) провести мастер-класс для будущих выпускников школ «Методы решения наиболее сложных заданий ЕГЭ по географии» совместно с ГОУ ДО ЯО ЯРИОЦ «Новая школа».</w:t>
      </w:r>
    </w:p>
    <w:p w:rsidR="00B63A4A" w:rsidRPr="00697C2B" w:rsidRDefault="00B63A4A" w:rsidP="00E46CE5">
      <w:pPr>
        <w:pStyle w:val="a3"/>
        <w:numPr>
          <w:ilvl w:val="0"/>
          <w:numId w:val="32"/>
        </w:numPr>
        <w:spacing w:after="0" w:line="240" w:lineRule="auto"/>
        <w:ind w:left="-426" w:firstLine="568"/>
        <w:jc w:val="both"/>
        <w:rPr>
          <w:rFonts w:ascii="Times New Roman" w:hAnsi="Times New Roman"/>
          <w:b/>
          <w:sz w:val="24"/>
          <w:szCs w:val="24"/>
        </w:rPr>
      </w:pPr>
      <w:r w:rsidRPr="00697C2B">
        <w:rPr>
          <w:rFonts w:ascii="Times New Roman" w:hAnsi="Times New Roman"/>
          <w:b/>
          <w:sz w:val="24"/>
          <w:szCs w:val="24"/>
        </w:rPr>
        <w:t>на муниципальном уровне</w:t>
      </w:r>
    </w:p>
    <w:p w:rsidR="00B63A4A" w:rsidRPr="00697C2B" w:rsidRDefault="00B63A4A" w:rsidP="00B63A4A">
      <w:pPr>
        <w:ind w:left="-426" w:firstLine="568"/>
        <w:jc w:val="both"/>
      </w:pPr>
      <w:r w:rsidRPr="00697C2B">
        <w:t>1) обсудить результаты ЕГЭ по географии на методических объединениях: результаты ГИА 2020 года, причины неудач, планирование подготовки на 2020-2021 учебный год</w:t>
      </w:r>
      <w:r w:rsidR="00AD1AED">
        <w:t xml:space="preserve">. </w:t>
      </w:r>
      <w:r w:rsidRPr="00697C2B">
        <w:t>Обратить внимание на подготовку школьников по содержательным разделам «Природа Земли и человек»; «Мировое хозяйство»; «Регионы и страны мира»; «География России».</w:t>
      </w:r>
    </w:p>
    <w:p w:rsidR="00B63A4A" w:rsidRPr="00697C2B" w:rsidRDefault="00B63A4A" w:rsidP="00E46CE5">
      <w:pPr>
        <w:pStyle w:val="a3"/>
        <w:numPr>
          <w:ilvl w:val="0"/>
          <w:numId w:val="32"/>
        </w:numPr>
        <w:spacing w:after="0" w:line="240" w:lineRule="auto"/>
        <w:ind w:left="-426" w:firstLine="568"/>
        <w:jc w:val="both"/>
        <w:rPr>
          <w:rFonts w:ascii="Times New Roman" w:hAnsi="Times New Roman"/>
          <w:b/>
          <w:sz w:val="24"/>
          <w:szCs w:val="24"/>
        </w:rPr>
      </w:pPr>
      <w:r w:rsidRPr="00697C2B">
        <w:rPr>
          <w:rFonts w:ascii="Times New Roman" w:hAnsi="Times New Roman"/>
          <w:b/>
          <w:sz w:val="24"/>
          <w:szCs w:val="24"/>
        </w:rPr>
        <w:t>на уровне образовательной организации</w:t>
      </w:r>
    </w:p>
    <w:p w:rsidR="00B63A4A" w:rsidRPr="00697C2B" w:rsidRDefault="00B63A4A" w:rsidP="00B63A4A">
      <w:pPr>
        <w:tabs>
          <w:tab w:val="left" w:pos="993"/>
        </w:tabs>
        <w:ind w:left="-426" w:firstLine="568"/>
        <w:jc w:val="both"/>
      </w:pPr>
      <w:r w:rsidRPr="00697C2B">
        <w:t>1) обсудить на методических объединениях следующие темы</w:t>
      </w:r>
    </w:p>
    <w:p w:rsidR="00B63A4A" w:rsidRPr="00697C2B" w:rsidRDefault="00B63A4A" w:rsidP="00B63A4A">
      <w:pPr>
        <w:tabs>
          <w:tab w:val="left" w:pos="993"/>
        </w:tabs>
        <w:ind w:left="-426" w:firstLine="568"/>
        <w:jc w:val="both"/>
      </w:pPr>
      <w:r w:rsidRPr="00697C2B">
        <w:t>- решение отдельных заданий ЕГЭ, вызывающих наибольшие трудности у педагогов и учащихся (задания 2 части);</w:t>
      </w:r>
    </w:p>
    <w:p w:rsidR="00B63A4A" w:rsidRPr="00697C2B" w:rsidRDefault="00B63A4A" w:rsidP="00B63A4A">
      <w:pPr>
        <w:tabs>
          <w:tab w:val="left" w:pos="993"/>
        </w:tabs>
        <w:ind w:left="-426" w:firstLine="568"/>
        <w:jc w:val="both"/>
      </w:pPr>
      <w:r w:rsidRPr="00697C2B">
        <w:t>- отдельные вопросы методики преподавания предмета (общие умения решения расчетных задач, работа с картой и пр.);</w:t>
      </w:r>
    </w:p>
    <w:p w:rsidR="00B63A4A" w:rsidRPr="00697C2B" w:rsidRDefault="00B63A4A" w:rsidP="00B63A4A">
      <w:pPr>
        <w:tabs>
          <w:tab w:val="left" w:pos="993"/>
        </w:tabs>
        <w:ind w:left="-426" w:firstLine="568"/>
        <w:jc w:val="both"/>
      </w:pPr>
      <w:r w:rsidRPr="00697C2B">
        <w:t>- обзор пособий для подготовки к ГИА;</w:t>
      </w:r>
    </w:p>
    <w:p w:rsidR="00B63A4A" w:rsidRPr="00697C2B" w:rsidRDefault="00B63A4A" w:rsidP="00B63A4A">
      <w:pPr>
        <w:tabs>
          <w:tab w:val="left" w:pos="993"/>
        </w:tabs>
        <w:ind w:left="-426" w:firstLine="568"/>
        <w:jc w:val="both"/>
      </w:pPr>
      <w:r w:rsidRPr="00697C2B">
        <w:t>- обзор Интернет-ресурсов для подготовки к ГИА;</w:t>
      </w:r>
    </w:p>
    <w:p w:rsidR="00B63A4A" w:rsidRPr="00697C2B" w:rsidRDefault="00B63A4A" w:rsidP="00B63A4A">
      <w:pPr>
        <w:tabs>
          <w:tab w:val="left" w:pos="993"/>
        </w:tabs>
        <w:ind w:left="-426" w:firstLine="568"/>
        <w:jc w:val="both"/>
      </w:pPr>
      <w:r w:rsidRPr="00697C2B">
        <w:t>2) для улучшения результативности выполнения заданий ЕГЭ учителям можно рекомендовать:</w:t>
      </w:r>
    </w:p>
    <w:p w:rsidR="00B63A4A" w:rsidRPr="00697C2B" w:rsidRDefault="00B63A4A" w:rsidP="00B63A4A">
      <w:pPr>
        <w:tabs>
          <w:tab w:val="left" w:pos="993"/>
        </w:tabs>
        <w:ind w:left="-426" w:firstLine="568"/>
        <w:jc w:val="both"/>
      </w:pPr>
      <w:r w:rsidRPr="00697C2B">
        <w:t>- обратить внимание обучающихся на критерии оценивания заданий с развёрнутым ответом, приводимые на сайте ФИПИ;</w:t>
      </w:r>
    </w:p>
    <w:p w:rsidR="00B63A4A" w:rsidRPr="00697C2B" w:rsidRDefault="00B63A4A" w:rsidP="00B63A4A">
      <w:pPr>
        <w:tabs>
          <w:tab w:val="left" w:pos="993"/>
        </w:tabs>
        <w:ind w:left="-426" w:firstLine="568"/>
        <w:jc w:val="both"/>
      </w:pPr>
      <w:r w:rsidRPr="00697C2B">
        <w:t>- проводить аналитическую работу с кодификатором и спецификацией КИМов ЕГЭ с целью формирования системы в отработке с обучающимися элементов содержания материала по географии не только при подготовке к экзамену в 11 классе, но и задолго до нее;</w:t>
      </w:r>
    </w:p>
    <w:p w:rsidR="00B63A4A" w:rsidRPr="00697C2B" w:rsidRDefault="00B63A4A" w:rsidP="00B63A4A">
      <w:pPr>
        <w:tabs>
          <w:tab w:val="left" w:pos="993"/>
        </w:tabs>
        <w:ind w:left="-426" w:firstLine="568"/>
        <w:jc w:val="both"/>
      </w:pPr>
      <w:r w:rsidRPr="00697C2B">
        <w:t>- придавать подготовке обучающихся к ЕГЭ комплексный характер, учитывающий взаимосвязь всех разделов по географии;</w:t>
      </w:r>
    </w:p>
    <w:p w:rsidR="00B63A4A" w:rsidRPr="00697C2B" w:rsidRDefault="00B63A4A" w:rsidP="00B63A4A">
      <w:pPr>
        <w:tabs>
          <w:tab w:val="left" w:pos="993"/>
        </w:tabs>
        <w:ind w:left="-426" w:firstLine="568"/>
        <w:jc w:val="both"/>
      </w:pPr>
      <w:r w:rsidRPr="00697C2B">
        <w:t>- при проведении текущего и тематического контроля знаний и умений обучающихся по географии в основной школе объектом особого контроля должно стать достижение требований стандарта, составляющих фундамент географической подготовки – умений работать с картами и другими источниками географической информации;</w:t>
      </w:r>
    </w:p>
    <w:p w:rsidR="00B63A4A" w:rsidRPr="00697C2B" w:rsidRDefault="00B63A4A" w:rsidP="00B63A4A">
      <w:pPr>
        <w:tabs>
          <w:tab w:val="left" w:pos="993"/>
        </w:tabs>
        <w:ind w:left="-426" w:firstLine="568"/>
        <w:jc w:val="both"/>
      </w:pPr>
      <w:r w:rsidRPr="00697C2B">
        <w:t>- последовательно реализовывать проблемный характер изложения и рассмотрения учебного материала по географии, больше внимания уделять раскрытию и проработке базовых понятий курса на конкретном материале, формировать у школьников умения применять полученные знания на практике;</w:t>
      </w:r>
    </w:p>
    <w:p w:rsidR="00B63A4A" w:rsidRPr="00697C2B" w:rsidRDefault="00B63A4A" w:rsidP="00B63A4A">
      <w:pPr>
        <w:tabs>
          <w:tab w:val="left" w:pos="993"/>
        </w:tabs>
        <w:ind w:left="-426" w:firstLine="568"/>
        <w:jc w:val="both"/>
      </w:pPr>
      <w:r w:rsidRPr="00697C2B">
        <w:t>- способствовать формированию аналитических знаний и умений обучающихся через широкое использование на уроках анализа событий, являющихся предметом пристального внимания общественности, средств массовой информации;</w:t>
      </w:r>
    </w:p>
    <w:p w:rsidR="00B63A4A" w:rsidRPr="00697C2B" w:rsidRDefault="00B63A4A" w:rsidP="00B63A4A">
      <w:pPr>
        <w:tabs>
          <w:tab w:val="left" w:pos="993"/>
        </w:tabs>
        <w:ind w:left="-426" w:firstLine="568"/>
        <w:jc w:val="both"/>
      </w:pPr>
      <w:r w:rsidRPr="00697C2B">
        <w:t>- проводить на уроках на всех этапах обучения географии формирование коммуникативных умений как в устной, так и в письменной формах;</w:t>
      </w:r>
    </w:p>
    <w:p w:rsidR="00B63A4A" w:rsidRPr="00697C2B" w:rsidRDefault="00B63A4A" w:rsidP="00B63A4A">
      <w:pPr>
        <w:tabs>
          <w:tab w:val="left" w:pos="993"/>
        </w:tabs>
        <w:ind w:left="-426" w:firstLine="568"/>
        <w:jc w:val="both"/>
      </w:pPr>
      <w:r w:rsidRPr="00697C2B">
        <w:lastRenderedPageBreak/>
        <w:t>- определять специфику работы с разными группами обучающихся, сформированными по различным критериям: уровню подготовленности, мотивации и т.п. на более ранних этапах обучения;</w:t>
      </w:r>
    </w:p>
    <w:p w:rsidR="00B63A4A" w:rsidRPr="00697C2B" w:rsidRDefault="00B63A4A" w:rsidP="00B63A4A">
      <w:pPr>
        <w:tabs>
          <w:tab w:val="left" w:pos="993"/>
        </w:tabs>
        <w:ind w:left="-426" w:firstLine="568"/>
        <w:jc w:val="both"/>
      </w:pPr>
      <w:r w:rsidRPr="00697C2B">
        <w:t>- прогнозировать результаты конкретного выпускника, выявлять недостаточно подготовленных обучающихся и составлять индивидуальную траекторию подготовки к сдаче ЕГЭ;</w:t>
      </w:r>
    </w:p>
    <w:p w:rsidR="00B63A4A" w:rsidRPr="00697C2B" w:rsidRDefault="00B63A4A" w:rsidP="00B63A4A">
      <w:pPr>
        <w:tabs>
          <w:tab w:val="left" w:pos="993"/>
        </w:tabs>
        <w:ind w:left="-426" w:firstLine="568"/>
        <w:jc w:val="both"/>
      </w:pPr>
      <w:r w:rsidRPr="00697C2B">
        <w:t>- знакомить обучающихся, планирующих сдавать ЕГЭ по географии с демонстрационным вариантом КИМ, открытым банком заданий ЕГЭ, информировать о предстоящих изменения в структуре КИМ;</w:t>
      </w:r>
    </w:p>
    <w:p w:rsidR="00B63A4A" w:rsidRDefault="00B63A4A" w:rsidP="00B63A4A">
      <w:pPr>
        <w:ind w:left="-426" w:firstLine="568"/>
      </w:pPr>
      <w:r w:rsidRPr="00697C2B">
        <w:t>- разрабатывать в рамках методической работы школы методические темы, связанные с формированием умений по проблемным темам, а также способам и приемам формирования аналитических умений обучающихся.</w:t>
      </w:r>
    </w:p>
    <w:p w:rsidR="00215F54" w:rsidRPr="00B63A4A" w:rsidRDefault="00215F54" w:rsidP="00B63A4A">
      <w:pPr>
        <w:ind w:left="-426" w:firstLine="568"/>
      </w:pPr>
    </w:p>
    <w:p w:rsidR="00BC0F6A" w:rsidRPr="00F579AB" w:rsidRDefault="00BC0F6A" w:rsidP="00BC0F6A">
      <w:pPr>
        <w:ind w:left="-426"/>
        <w:jc w:val="both"/>
      </w:pPr>
    </w:p>
    <w:p w:rsidR="00BC0F6A" w:rsidRPr="000446A7" w:rsidRDefault="00833782" w:rsidP="004670D9">
      <w:pPr>
        <w:pStyle w:val="2"/>
        <w:jc w:val="center"/>
        <w:rPr>
          <w:rFonts w:ascii="Times New Roman" w:hAnsi="Times New Roman"/>
          <w:b/>
          <w:color w:val="auto"/>
          <w:sz w:val="28"/>
          <w:szCs w:val="28"/>
        </w:rPr>
      </w:pPr>
      <w:r>
        <w:br w:type="page"/>
      </w:r>
      <w:bookmarkStart w:id="57" w:name="_Toc49454501"/>
      <w:r w:rsidR="00C6098B" w:rsidRPr="009B7972">
        <w:rPr>
          <w:rFonts w:ascii="Times New Roman" w:hAnsi="Times New Roman"/>
          <w:b/>
          <w:color w:val="auto"/>
          <w:sz w:val="28"/>
          <w:szCs w:val="28"/>
        </w:rPr>
        <w:lastRenderedPageBreak/>
        <w:t>9</w:t>
      </w:r>
      <w:r w:rsidR="00BC0F6A" w:rsidRPr="009B7972">
        <w:rPr>
          <w:rFonts w:ascii="Times New Roman" w:hAnsi="Times New Roman"/>
          <w:b/>
          <w:color w:val="auto"/>
          <w:sz w:val="28"/>
          <w:szCs w:val="28"/>
        </w:rPr>
        <w:t xml:space="preserve">. </w:t>
      </w:r>
      <w:r w:rsidR="00C6098B" w:rsidRPr="009B7972">
        <w:rPr>
          <w:rFonts w:ascii="Times New Roman" w:hAnsi="Times New Roman"/>
          <w:b/>
          <w:color w:val="auto"/>
          <w:sz w:val="28"/>
          <w:szCs w:val="28"/>
        </w:rPr>
        <w:t>Английский язык</w:t>
      </w:r>
      <w:bookmarkEnd w:id="57"/>
    </w:p>
    <w:p w:rsidR="00BC0F6A" w:rsidRPr="00634251" w:rsidRDefault="00BC0F6A" w:rsidP="00BC0F6A">
      <w:pPr>
        <w:rPr>
          <w:rStyle w:val="af6"/>
          <w:rFonts w:ascii="Cambria" w:eastAsia="SimSun" w:hAnsi="Cambria"/>
          <w:b w:val="0"/>
          <w:bCs w:val="0"/>
          <w:i/>
          <w:sz w:val="32"/>
          <w:szCs w:val="28"/>
        </w:rPr>
      </w:pPr>
    </w:p>
    <w:p w:rsidR="00BC0F6A" w:rsidRPr="004670D9" w:rsidRDefault="00BC0F6A" w:rsidP="004670D9">
      <w:pPr>
        <w:pStyle w:val="3"/>
        <w:rPr>
          <w:rFonts w:ascii="Times New Roman" w:hAnsi="Times New Roman"/>
          <w:sz w:val="24"/>
        </w:rPr>
      </w:pPr>
      <w:bookmarkStart w:id="58" w:name="_Toc49454502"/>
      <w:r w:rsidRPr="004670D9">
        <w:rPr>
          <w:rFonts w:ascii="Times New Roman" w:hAnsi="Times New Roman"/>
          <w:sz w:val="24"/>
        </w:rPr>
        <w:t>РАЗДЕЛ 1. ХАРАКТЕРИСТИКА УЧАСТНИКОВ ЕГЭ ПО УЧЕБНОМУ ПРЕДМЕТУ</w:t>
      </w:r>
      <w:r w:rsidR="004670D9">
        <w:rPr>
          <w:rFonts w:ascii="Times New Roman" w:hAnsi="Times New Roman"/>
          <w:sz w:val="24"/>
        </w:rPr>
        <w:t xml:space="preserve"> «</w:t>
      </w:r>
      <w:r w:rsidR="00C6098B" w:rsidRPr="004670D9">
        <w:rPr>
          <w:rFonts w:ascii="Times New Roman" w:hAnsi="Times New Roman"/>
          <w:sz w:val="24"/>
        </w:rPr>
        <w:t>Английский язык</w:t>
      </w:r>
      <w:r w:rsidR="004670D9">
        <w:rPr>
          <w:rFonts w:ascii="Times New Roman" w:hAnsi="Times New Roman"/>
          <w:sz w:val="24"/>
        </w:rPr>
        <w:t>»</w:t>
      </w:r>
      <w:bookmarkEnd w:id="58"/>
    </w:p>
    <w:p w:rsidR="00BC0F6A" w:rsidRPr="00F579AB" w:rsidRDefault="00BC0F6A" w:rsidP="00BC0F6A">
      <w:pPr>
        <w:ind w:left="568" w:hanging="568"/>
        <w:jc w:val="both"/>
      </w:pPr>
    </w:p>
    <w:p w:rsidR="00BC0F6A" w:rsidRPr="004670D9" w:rsidRDefault="004670D9" w:rsidP="004670D9">
      <w:pPr>
        <w:rPr>
          <w:b/>
        </w:rPr>
      </w:pPr>
      <w:r>
        <w:rPr>
          <w:b/>
        </w:rPr>
        <w:t xml:space="preserve">9.1.1. </w:t>
      </w:r>
      <w:r w:rsidR="00BC0F6A" w:rsidRPr="004670D9">
        <w:rPr>
          <w:b/>
        </w:rPr>
        <w:t>Количество участников ЕГЭ по учебному предмету (за 3 года)</w:t>
      </w:r>
    </w:p>
    <w:p w:rsidR="00BC0F6A" w:rsidRPr="00AD3663" w:rsidRDefault="00BC0F6A" w:rsidP="00BC0F6A">
      <w:pPr>
        <w:pStyle w:val="af8"/>
        <w:keepNext/>
      </w:pPr>
      <w:r w:rsidRPr="00F579AB">
        <w:t xml:space="preserve">Таблица </w:t>
      </w:r>
      <w:r w:rsidR="009B7972">
        <w:t>2</w:t>
      </w:r>
      <w:r>
        <w:rPr>
          <w:noProof/>
        </w:rPr>
        <w:t>-</w:t>
      </w:r>
      <w:r w:rsidR="00C6098B">
        <w:rPr>
          <w:noProof/>
        </w:rPr>
        <w:t>9</w:t>
      </w:r>
      <w:r>
        <w:noBreakHyphen/>
      </w:r>
      <w:r w:rsidR="00B419A7">
        <w:rPr>
          <w:noProof/>
        </w:rPr>
        <w:t>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BD4A09" w:rsidRPr="00634251" w:rsidTr="00BD4A09">
        <w:tc>
          <w:tcPr>
            <w:tcW w:w="815" w:type="pct"/>
            <w:vAlign w:val="center"/>
          </w:tcPr>
          <w:p w:rsidR="00BD4A09" w:rsidRPr="00980774" w:rsidRDefault="00BD4A09" w:rsidP="00BD4A09">
            <w:pPr>
              <w:jc w:val="center"/>
            </w:pPr>
            <w:r w:rsidRPr="00980774">
              <w:t>552</w:t>
            </w:r>
          </w:p>
        </w:tc>
        <w:tc>
          <w:tcPr>
            <w:tcW w:w="815" w:type="pct"/>
            <w:vAlign w:val="center"/>
          </w:tcPr>
          <w:p w:rsidR="00BD4A09" w:rsidRPr="00980774" w:rsidRDefault="00BD4A09" w:rsidP="00BD4A09">
            <w:pPr>
              <w:jc w:val="center"/>
            </w:pPr>
            <w:r w:rsidRPr="00980774">
              <w:t>9,9</w:t>
            </w:r>
          </w:p>
        </w:tc>
        <w:tc>
          <w:tcPr>
            <w:tcW w:w="817" w:type="pct"/>
            <w:vAlign w:val="center"/>
          </w:tcPr>
          <w:p w:rsidR="00BD4A09" w:rsidRPr="00980774" w:rsidRDefault="00BD4A09" w:rsidP="00BD4A09">
            <w:pPr>
              <w:jc w:val="center"/>
            </w:pPr>
            <w:r w:rsidRPr="00980774">
              <w:t>635</w:t>
            </w:r>
          </w:p>
        </w:tc>
        <w:tc>
          <w:tcPr>
            <w:tcW w:w="816" w:type="pct"/>
            <w:vAlign w:val="center"/>
          </w:tcPr>
          <w:p w:rsidR="00BD4A09" w:rsidRPr="00980774" w:rsidRDefault="00BD4A09" w:rsidP="00BD4A09">
            <w:pPr>
              <w:jc w:val="center"/>
            </w:pPr>
            <w:r w:rsidRPr="00980774">
              <w:t>10,5</w:t>
            </w:r>
          </w:p>
        </w:tc>
        <w:tc>
          <w:tcPr>
            <w:tcW w:w="816" w:type="pct"/>
            <w:vAlign w:val="center"/>
          </w:tcPr>
          <w:p w:rsidR="00BD4A09" w:rsidRPr="00980774" w:rsidRDefault="00BD4A09" w:rsidP="00BD4A09">
            <w:pPr>
              <w:jc w:val="center"/>
            </w:pPr>
            <w:r w:rsidRPr="00980774">
              <w:t>648</w:t>
            </w:r>
          </w:p>
        </w:tc>
        <w:tc>
          <w:tcPr>
            <w:tcW w:w="921" w:type="pct"/>
            <w:vAlign w:val="center"/>
          </w:tcPr>
          <w:p w:rsidR="00BD4A09" w:rsidRPr="00980774" w:rsidRDefault="00BD4A09" w:rsidP="00BD4A09">
            <w:pPr>
              <w:jc w:val="center"/>
            </w:pPr>
            <w:r w:rsidRPr="00980774">
              <w:t>11,9</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4670D9" w:rsidRDefault="004670D9" w:rsidP="004670D9">
      <w:pPr>
        <w:rPr>
          <w:b/>
        </w:rPr>
      </w:pPr>
      <w:r>
        <w:rPr>
          <w:b/>
        </w:rPr>
        <w:t xml:space="preserve">9.1.2. </w:t>
      </w:r>
      <w:r w:rsidR="00BC0F6A" w:rsidRPr="004670D9">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9B7972">
        <w:t>2</w:t>
      </w:r>
      <w:r>
        <w:rPr>
          <w:noProof/>
        </w:rPr>
        <w:t>-</w:t>
      </w:r>
      <w:r w:rsidR="00C6098B">
        <w:rPr>
          <w:noProof/>
        </w:rPr>
        <w:t>9</w:t>
      </w:r>
      <w:r>
        <w:noBreakHyphen/>
      </w:r>
      <w:r w:rsidR="00B419A7">
        <w:rPr>
          <w:noProof/>
        </w:rPr>
        <w:t>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BD4A09" w:rsidRPr="00634251" w:rsidTr="00BD4A09">
        <w:tc>
          <w:tcPr>
            <w:tcW w:w="774" w:type="pct"/>
            <w:vAlign w:val="center"/>
          </w:tcPr>
          <w:p w:rsidR="00BD4A09" w:rsidRPr="00634251" w:rsidRDefault="00BD4A09" w:rsidP="00BD4A09">
            <w:pPr>
              <w:tabs>
                <w:tab w:val="left" w:pos="10320"/>
              </w:tabs>
            </w:pPr>
            <w:r w:rsidRPr="00634251">
              <w:t>Женский</w:t>
            </w:r>
          </w:p>
        </w:tc>
        <w:tc>
          <w:tcPr>
            <w:tcW w:w="352" w:type="pct"/>
            <w:vAlign w:val="center"/>
          </w:tcPr>
          <w:p w:rsidR="00BD4A09" w:rsidRPr="00980774" w:rsidRDefault="00BD4A09" w:rsidP="00BD4A09">
            <w:pPr>
              <w:jc w:val="center"/>
            </w:pPr>
            <w:r w:rsidRPr="00980774">
              <w:t>385</w:t>
            </w:r>
          </w:p>
        </w:tc>
        <w:tc>
          <w:tcPr>
            <w:tcW w:w="1056" w:type="pct"/>
            <w:vAlign w:val="center"/>
          </w:tcPr>
          <w:p w:rsidR="00BD4A09" w:rsidRPr="00980774" w:rsidRDefault="00BD4A09" w:rsidP="00BD4A09">
            <w:pPr>
              <w:jc w:val="center"/>
            </w:pPr>
            <w:r w:rsidRPr="00980774">
              <w:t>69,7</w:t>
            </w:r>
          </w:p>
        </w:tc>
        <w:tc>
          <w:tcPr>
            <w:tcW w:w="353" w:type="pct"/>
            <w:vAlign w:val="center"/>
          </w:tcPr>
          <w:p w:rsidR="00BD4A09" w:rsidRPr="00980774" w:rsidRDefault="00BD4A09" w:rsidP="00BD4A09">
            <w:pPr>
              <w:jc w:val="center"/>
            </w:pPr>
            <w:r w:rsidRPr="00980774">
              <w:t>421</w:t>
            </w:r>
          </w:p>
        </w:tc>
        <w:tc>
          <w:tcPr>
            <w:tcW w:w="1056" w:type="pct"/>
            <w:vAlign w:val="center"/>
          </w:tcPr>
          <w:p w:rsidR="00BD4A09" w:rsidRPr="00980774" w:rsidRDefault="00BD4A09" w:rsidP="00BD4A09">
            <w:pPr>
              <w:jc w:val="center"/>
            </w:pPr>
            <w:r w:rsidRPr="00980774">
              <w:t>66,3</w:t>
            </w:r>
          </w:p>
        </w:tc>
        <w:tc>
          <w:tcPr>
            <w:tcW w:w="352" w:type="pct"/>
            <w:vAlign w:val="center"/>
          </w:tcPr>
          <w:p w:rsidR="00BD4A09" w:rsidRPr="00980774" w:rsidRDefault="00BD4A09" w:rsidP="00BD4A09">
            <w:pPr>
              <w:jc w:val="center"/>
            </w:pPr>
            <w:r w:rsidRPr="00980774">
              <w:t>473</w:t>
            </w:r>
          </w:p>
        </w:tc>
        <w:tc>
          <w:tcPr>
            <w:tcW w:w="1056" w:type="pct"/>
            <w:vAlign w:val="center"/>
          </w:tcPr>
          <w:p w:rsidR="00BD4A09" w:rsidRPr="00980774" w:rsidRDefault="00BD4A09" w:rsidP="00BD4A09">
            <w:pPr>
              <w:jc w:val="center"/>
            </w:pPr>
            <w:r w:rsidRPr="00980774">
              <w:t>73,0</w:t>
            </w:r>
          </w:p>
        </w:tc>
      </w:tr>
      <w:tr w:rsidR="00BD4A09" w:rsidRPr="00634251" w:rsidTr="00BD4A09">
        <w:tc>
          <w:tcPr>
            <w:tcW w:w="774" w:type="pct"/>
            <w:tcBorders>
              <w:top w:val="single" w:sz="4" w:space="0" w:color="auto"/>
              <w:left w:val="single" w:sz="4" w:space="0" w:color="auto"/>
              <w:bottom w:val="single" w:sz="4" w:space="0" w:color="auto"/>
              <w:right w:val="single" w:sz="4" w:space="0" w:color="auto"/>
            </w:tcBorders>
            <w:vAlign w:val="center"/>
          </w:tcPr>
          <w:p w:rsidR="00BD4A09" w:rsidRPr="00634251" w:rsidRDefault="00BD4A09" w:rsidP="00BD4A09">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BD4A09" w:rsidRPr="00980774" w:rsidRDefault="00BD4A09" w:rsidP="00BD4A09">
            <w:pPr>
              <w:jc w:val="center"/>
            </w:pPr>
            <w:r w:rsidRPr="00980774">
              <w:t>167</w:t>
            </w:r>
          </w:p>
        </w:tc>
        <w:tc>
          <w:tcPr>
            <w:tcW w:w="1056" w:type="pct"/>
            <w:tcBorders>
              <w:top w:val="single" w:sz="4" w:space="0" w:color="auto"/>
              <w:left w:val="single" w:sz="4" w:space="0" w:color="auto"/>
              <w:bottom w:val="single" w:sz="4" w:space="0" w:color="auto"/>
              <w:right w:val="single" w:sz="4" w:space="0" w:color="auto"/>
            </w:tcBorders>
            <w:vAlign w:val="center"/>
          </w:tcPr>
          <w:p w:rsidR="00BD4A09" w:rsidRPr="00980774" w:rsidRDefault="00BD4A09" w:rsidP="00BD4A09">
            <w:pPr>
              <w:jc w:val="center"/>
            </w:pPr>
            <w:r w:rsidRPr="00980774">
              <w:t>30,3</w:t>
            </w:r>
          </w:p>
        </w:tc>
        <w:tc>
          <w:tcPr>
            <w:tcW w:w="353" w:type="pct"/>
            <w:tcBorders>
              <w:top w:val="single" w:sz="4" w:space="0" w:color="auto"/>
              <w:left w:val="single" w:sz="4" w:space="0" w:color="auto"/>
              <w:bottom w:val="single" w:sz="4" w:space="0" w:color="auto"/>
              <w:right w:val="single" w:sz="4" w:space="0" w:color="auto"/>
            </w:tcBorders>
            <w:vAlign w:val="center"/>
          </w:tcPr>
          <w:p w:rsidR="00BD4A09" w:rsidRPr="00980774" w:rsidRDefault="00BD4A09" w:rsidP="00BD4A09">
            <w:pPr>
              <w:jc w:val="center"/>
            </w:pPr>
            <w:r w:rsidRPr="00980774">
              <w:t>214</w:t>
            </w:r>
          </w:p>
        </w:tc>
        <w:tc>
          <w:tcPr>
            <w:tcW w:w="1056" w:type="pct"/>
            <w:tcBorders>
              <w:top w:val="single" w:sz="4" w:space="0" w:color="auto"/>
              <w:left w:val="single" w:sz="4" w:space="0" w:color="auto"/>
              <w:bottom w:val="single" w:sz="4" w:space="0" w:color="auto"/>
              <w:right w:val="single" w:sz="4" w:space="0" w:color="auto"/>
            </w:tcBorders>
            <w:vAlign w:val="center"/>
          </w:tcPr>
          <w:p w:rsidR="00BD4A09" w:rsidRPr="00980774" w:rsidRDefault="00BD4A09" w:rsidP="00BD4A09">
            <w:pPr>
              <w:jc w:val="center"/>
            </w:pPr>
            <w:r w:rsidRPr="00980774">
              <w:t>33,7</w:t>
            </w:r>
          </w:p>
        </w:tc>
        <w:tc>
          <w:tcPr>
            <w:tcW w:w="352" w:type="pct"/>
            <w:tcBorders>
              <w:top w:val="single" w:sz="4" w:space="0" w:color="auto"/>
              <w:left w:val="single" w:sz="4" w:space="0" w:color="auto"/>
              <w:bottom w:val="single" w:sz="4" w:space="0" w:color="auto"/>
              <w:right w:val="single" w:sz="4" w:space="0" w:color="auto"/>
            </w:tcBorders>
            <w:vAlign w:val="center"/>
          </w:tcPr>
          <w:p w:rsidR="00BD4A09" w:rsidRPr="00980774" w:rsidRDefault="00BD4A09" w:rsidP="00BD4A09">
            <w:pPr>
              <w:jc w:val="center"/>
            </w:pPr>
            <w:r w:rsidRPr="00980774">
              <w:t>175</w:t>
            </w:r>
          </w:p>
        </w:tc>
        <w:tc>
          <w:tcPr>
            <w:tcW w:w="1056" w:type="pct"/>
            <w:tcBorders>
              <w:top w:val="single" w:sz="4" w:space="0" w:color="auto"/>
              <w:left w:val="single" w:sz="4" w:space="0" w:color="auto"/>
              <w:bottom w:val="single" w:sz="4" w:space="0" w:color="auto"/>
              <w:right w:val="single" w:sz="4" w:space="0" w:color="auto"/>
            </w:tcBorders>
            <w:vAlign w:val="center"/>
          </w:tcPr>
          <w:p w:rsidR="00BD4A09" w:rsidRPr="00980774" w:rsidRDefault="00BD4A09" w:rsidP="00BD4A09">
            <w:pPr>
              <w:jc w:val="center"/>
            </w:pPr>
            <w:r w:rsidRPr="00980774">
              <w:t>27,0</w:t>
            </w:r>
          </w:p>
        </w:tc>
      </w:tr>
    </w:tbl>
    <w:p w:rsidR="00BC0F6A" w:rsidRPr="00FA4B3A" w:rsidRDefault="00BC0F6A" w:rsidP="00BC0F6A">
      <w:pPr>
        <w:ind w:left="568" w:hanging="568"/>
      </w:pPr>
    </w:p>
    <w:p w:rsidR="00BC0F6A" w:rsidRPr="004670D9" w:rsidRDefault="004670D9" w:rsidP="004670D9">
      <w:pPr>
        <w:rPr>
          <w:b/>
        </w:rPr>
      </w:pPr>
      <w:r>
        <w:rPr>
          <w:b/>
        </w:rPr>
        <w:t xml:space="preserve">9.1.3. </w:t>
      </w:r>
      <w:r w:rsidR="00BC0F6A" w:rsidRPr="004670D9">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9B7972">
        <w:t>2</w:t>
      </w:r>
      <w:r>
        <w:rPr>
          <w:noProof/>
        </w:rPr>
        <w:t>-</w:t>
      </w:r>
      <w:r w:rsidR="00C6098B">
        <w:rPr>
          <w:noProof/>
        </w:rPr>
        <w:t>9</w:t>
      </w:r>
      <w:r>
        <w:noBreakHyphen/>
      </w:r>
      <w:r w:rsidR="00B419A7">
        <w:rPr>
          <w:noProof/>
        </w:rPr>
        <w:t>3</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5"/>
        <w:gridCol w:w="1039"/>
        <w:gridCol w:w="956"/>
        <w:gridCol w:w="840"/>
      </w:tblGrid>
      <w:tr w:rsidR="00BD4A09" w:rsidRPr="00980774" w:rsidTr="00BD4A09">
        <w:tc>
          <w:tcPr>
            <w:tcW w:w="6805" w:type="dxa"/>
          </w:tcPr>
          <w:p w:rsidR="00BD4A09" w:rsidRPr="00980774" w:rsidRDefault="00BD4A09" w:rsidP="00BD4A09">
            <w:pPr>
              <w:contextualSpacing/>
            </w:pPr>
            <w:r w:rsidRPr="00980774">
              <w:t>Учебный год</w:t>
            </w:r>
          </w:p>
        </w:tc>
        <w:tc>
          <w:tcPr>
            <w:tcW w:w="1039" w:type="dxa"/>
            <w:vAlign w:val="center"/>
          </w:tcPr>
          <w:p w:rsidR="00BD4A09" w:rsidRPr="00980774" w:rsidRDefault="00BD4A09" w:rsidP="00BD4A09">
            <w:pPr>
              <w:jc w:val="center"/>
              <w:rPr>
                <w:b/>
              </w:rPr>
            </w:pPr>
            <w:r w:rsidRPr="00980774">
              <w:rPr>
                <w:b/>
              </w:rPr>
              <w:t>2018</w:t>
            </w:r>
          </w:p>
        </w:tc>
        <w:tc>
          <w:tcPr>
            <w:tcW w:w="956" w:type="dxa"/>
            <w:vAlign w:val="center"/>
          </w:tcPr>
          <w:p w:rsidR="00BD4A09" w:rsidRPr="00980774" w:rsidRDefault="00BD4A09" w:rsidP="00BD4A09">
            <w:pPr>
              <w:jc w:val="center"/>
              <w:rPr>
                <w:b/>
              </w:rPr>
            </w:pPr>
            <w:r w:rsidRPr="00980774">
              <w:rPr>
                <w:b/>
              </w:rPr>
              <w:t>2019</w:t>
            </w:r>
          </w:p>
        </w:tc>
        <w:tc>
          <w:tcPr>
            <w:tcW w:w="840" w:type="dxa"/>
            <w:vAlign w:val="center"/>
          </w:tcPr>
          <w:p w:rsidR="00BD4A09" w:rsidRPr="00980774" w:rsidRDefault="00BD4A09" w:rsidP="00BD4A09">
            <w:pPr>
              <w:jc w:val="center"/>
              <w:rPr>
                <w:b/>
              </w:rPr>
            </w:pPr>
            <w:r w:rsidRPr="00980774">
              <w:rPr>
                <w:b/>
              </w:rPr>
              <w:t>2020</w:t>
            </w:r>
          </w:p>
        </w:tc>
      </w:tr>
      <w:tr w:rsidR="00BD4A09" w:rsidRPr="00980774" w:rsidTr="00BD4A09">
        <w:tc>
          <w:tcPr>
            <w:tcW w:w="6805" w:type="dxa"/>
          </w:tcPr>
          <w:p w:rsidR="00BD4A09" w:rsidRPr="00BD4A09" w:rsidRDefault="00BD4A09" w:rsidP="00BD4A09">
            <w:pPr>
              <w:contextualSpacing/>
              <w:rPr>
                <w:b/>
              </w:rPr>
            </w:pPr>
            <w:r w:rsidRPr="00BD4A09">
              <w:rPr>
                <w:b/>
              </w:rPr>
              <w:t>Всего участников ЕГЭ по предмету</w:t>
            </w:r>
          </w:p>
        </w:tc>
        <w:tc>
          <w:tcPr>
            <w:tcW w:w="1039" w:type="dxa"/>
            <w:vAlign w:val="center"/>
          </w:tcPr>
          <w:p w:rsidR="00BD4A09" w:rsidRPr="00980774" w:rsidRDefault="00BD4A09" w:rsidP="00BD4A09">
            <w:pPr>
              <w:jc w:val="center"/>
            </w:pPr>
            <w:r w:rsidRPr="00980774">
              <w:t>552</w:t>
            </w:r>
          </w:p>
        </w:tc>
        <w:tc>
          <w:tcPr>
            <w:tcW w:w="956" w:type="dxa"/>
            <w:vAlign w:val="center"/>
          </w:tcPr>
          <w:p w:rsidR="00BD4A09" w:rsidRPr="00980774" w:rsidRDefault="00BD4A09" w:rsidP="00BD4A09">
            <w:pPr>
              <w:jc w:val="center"/>
            </w:pPr>
            <w:r w:rsidRPr="00980774">
              <w:t>635</w:t>
            </w:r>
          </w:p>
        </w:tc>
        <w:tc>
          <w:tcPr>
            <w:tcW w:w="840" w:type="dxa"/>
            <w:vAlign w:val="center"/>
          </w:tcPr>
          <w:p w:rsidR="00BD4A09" w:rsidRPr="00980774" w:rsidRDefault="00BD4A09" w:rsidP="00BD4A09">
            <w:pPr>
              <w:jc w:val="center"/>
            </w:pPr>
            <w:r w:rsidRPr="00980774">
              <w:t>648</w:t>
            </w:r>
          </w:p>
        </w:tc>
      </w:tr>
      <w:tr w:rsidR="00BD4A09" w:rsidRPr="00980774" w:rsidTr="00BD4A09">
        <w:trPr>
          <w:trHeight w:val="545"/>
        </w:trPr>
        <w:tc>
          <w:tcPr>
            <w:tcW w:w="6805" w:type="dxa"/>
          </w:tcPr>
          <w:p w:rsidR="00BD4A09" w:rsidRPr="00980774" w:rsidRDefault="00BD4A09" w:rsidP="00BD4A09">
            <w:pPr>
              <w:contextualSpacing/>
            </w:pPr>
            <w:r w:rsidRPr="00980774">
              <w:t>Из них:</w:t>
            </w:r>
          </w:p>
          <w:p w:rsidR="00BD4A09" w:rsidRPr="00980774" w:rsidRDefault="00BD4A09" w:rsidP="00BD4A09">
            <w:r w:rsidRPr="00980774">
              <w:t>Выпускников общеобразовательных организаций текущего года</w:t>
            </w:r>
          </w:p>
        </w:tc>
        <w:tc>
          <w:tcPr>
            <w:tcW w:w="1039" w:type="dxa"/>
            <w:vAlign w:val="center"/>
          </w:tcPr>
          <w:p w:rsidR="00BD4A09" w:rsidRPr="00980774" w:rsidRDefault="00BD4A09" w:rsidP="00BD4A09">
            <w:pPr>
              <w:jc w:val="center"/>
            </w:pPr>
            <w:r w:rsidRPr="00980774">
              <w:t>502</w:t>
            </w:r>
          </w:p>
        </w:tc>
        <w:tc>
          <w:tcPr>
            <w:tcW w:w="956" w:type="dxa"/>
            <w:vAlign w:val="center"/>
          </w:tcPr>
          <w:p w:rsidR="00BD4A09" w:rsidRPr="00980774" w:rsidRDefault="00BD4A09" w:rsidP="00BD4A09">
            <w:pPr>
              <w:jc w:val="center"/>
            </w:pPr>
            <w:r w:rsidRPr="00980774">
              <w:t>586</w:t>
            </w:r>
          </w:p>
        </w:tc>
        <w:tc>
          <w:tcPr>
            <w:tcW w:w="840" w:type="dxa"/>
            <w:vAlign w:val="center"/>
          </w:tcPr>
          <w:p w:rsidR="00BD4A09" w:rsidRPr="00980774" w:rsidRDefault="00BD4A09" w:rsidP="00BD4A09">
            <w:pPr>
              <w:jc w:val="center"/>
            </w:pPr>
            <w:r w:rsidRPr="00980774">
              <w:t>606</w:t>
            </w:r>
          </w:p>
        </w:tc>
      </w:tr>
      <w:tr w:rsidR="00BD4A09" w:rsidRPr="00980774" w:rsidTr="00BD4A09">
        <w:tc>
          <w:tcPr>
            <w:tcW w:w="6805" w:type="dxa"/>
          </w:tcPr>
          <w:p w:rsidR="00BD4A09" w:rsidRPr="00980774" w:rsidRDefault="00BD4A09" w:rsidP="00BD4A09">
            <w:r w:rsidRPr="00980774">
              <w:t>Выпускников прошлых лет</w:t>
            </w:r>
          </w:p>
        </w:tc>
        <w:tc>
          <w:tcPr>
            <w:tcW w:w="1039" w:type="dxa"/>
            <w:vAlign w:val="center"/>
          </w:tcPr>
          <w:p w:rsidR="00BD4A09" w:rsidRPr="00980774" w:rsidRDefault="00BD4A09" w:rsidP="00BD4A09">
            <w:pPr>
              <w:jc w:val="center"/>
            </w:pPr>
            <w:r w:rsidRPr="00980774">
              <w:t>42</w:t>
            </w:r>
          </w:p>
        </w:tc>
        <w:tc>
          <w:tcPr>
            <w:tcW w:w="956" w:type="dxa"/>
            <w:vAlign w:val="center"/>
          </w:tcPr>
          <w:p w:rsidR="00BD4A09" w:rsidRPr="00980774" w:rsidRDefault="00BD4A09" w:rsidP="00BD4A09">
            <w:pPr>
              <w:jc w:val="center"/>
            </w:pPr>
            <w:r w:rsidRPr="00980774">
              <w:t>44</w:t>
            </w:r>
          </w:p>
        </w:tc>
        <w:tc>
          <w:tcPr>
            <w:tcW w:w="840" w:type="dxa"/>
            <w:vAlign w:val="center"/>
          </w:tcPr>
          <w:p w:rsidR="00BD4A09" w:rsidRPr="00980774" w:rsidRDefault="00BD4A09" w:rsidP="00BD4A09">
            <w:pPr>
              <w:jc w:val="center"/>
            </w:pPr>
            <w:r w:rsidRPr="00980774">
              <w:t>34</w:t>
            </w:r>
          </w:p>
        </w:tc>
      </w:tr>
      <w:tr w:rsidR="00BD4A09" w:rsidRPr="00980774" w:rsidTr="00BD4A09">
        <w:tc>
          <w:tcPr>
            <w:tcW w:w="6805" w:type="dxa"/>
          </w:tcPr>
          <w:p w:rsidR="00BD4A09" w:rsidRPr="00980774" w:rsidRDefault="00BD4A09" w:rsidP="00BD4A09">
            <w:pPr>
              <w:contextualSpacing/>
            </w:pPr>
            <w:r w:rsidRPr="00980774">
              <w:t>Выпускников, не завершивших среднее (полное) общее образование (не прошедших ГИА)</w:t>
            </w:r>
          </w:p>
        </w:tc>
        <w:tc>
          <w:tcPr>
            <w:tcW w:w="1039" w:type="dxa"/>
            <w:vAlign w:val="center"/>
          </w:tcPr>
          <w:p w:rsidR="00BD4A09" w:rsidRPr="00980774" w:rsidRDefault="00BD4A09" w:rsidP="00BD4A09">
            <w:pPr>
              <w:jc w:val="center"/>
            </w:pPr>
            <w:r w:rsidRPr="00980774">
              <w:t>0</w:t>
            </w:r>
          </w:p>
        </w:tc>
        <w:tc>
          <w:tcPr>
            <w:tcW w:w="956" w:type="dxa"/>
            <w:vAlign w:val="center"/>
          </w:tcPr>
          <w:p w:rsidR="00BD4A09" w:rsidRPr="00980774" w:rsidRDefault="00BD4A09" w:rsidP="00BD4A09">
            <w:pPr>
              <w:jc w:val="center"/>
            </w:pPr>
            <w:r w:rsidRPr="00980774">
              <w:t>0</w:t>
            </w:r>
          </w:p>
        </w:tc>
        <w:tc>
          <w:tcPr>
            <w:tcW w:w="840" w:type="dxa"/>
            <w:vAlign w:val="center"/>
          </w:tcPr>
          <w:p w:rsidR="00BD4A09" w:rsidRPr="00980774" w:rsidRDefault="00BD4A09" w:rsidP="00BD4A09">
            <w:pPr>
              <w:jc w:val="center"/>
            </w:pPr>
            <w:r w:rsidRPr="00980774">
              <w:t>0</w:t>
            </w:r>
          </w:p>
        </w:tc>
      </w:tr>
      <w:tr w:rsidR="00BD4A09" w:rsidRPr="00980774" w:rsidTr="00BD4A09">
        <w:tc>
          <w:tcPr>
            <w:tcW w:w="6805" w:type="dxa"/>
          </w:tcPr>
          <w:p w:rsidR="00BD4A09" w:rsidRPr="00980774" w:rsidRDefault="00BD4A09" w:rsidP="00BD4A09">
            <w:pPr>
              <w:contextualSpacing/>
            </w:pPr>
            <w:r w:rsidRPr="00980774">
              <w:t>Обучающихся образовательных организаций среднего профессионального образования</w:t>
            </w:r>
          </w:p>
        </w:tc>
        <w:tc>
          <w:tcPr>
            <w:tcW w:w="1039" w:type="dxa"/>
            <w:vAlign w:val="center"/>
          </w:tcPr>
          <w:p w:rsidR="00BD4A09" w:rsidRPr="00980774" w:rsidRDefault="00BD4A09" w:rsidP="00BD4A09">
            <w:pPr>
              <w:jc w:val="center"/>
            </w:pPr>
            <w:r w:rsidRPr="00980774">
              <w:t>8</w:t>
            </w:r>
          </w:p>
        </w:tc>
        <w:tc>
          <w:tcPr>
            <w:tcW w:w="956" w:type="dxa"/>
            <w:vAlign w:val="center"/>
          </w:tcPr>
          <w:p w:rsidR="00BD4A09" w:rsidRPr="00980774" w:rsidRDefault="00BD4A09" w:rsidP="00BD4A09">
            <w:pPr>
              <w:jc w:val="center"/>
            </w:pPr>
            <w:r w:rsidRPr="00980774">
              <w:t>4</w:t>
            </w:r>
          </w:p>
        </w:tc>
        <w:tc>
          <w:tcPr>
            <w:tcW w:w="840" w:type="dxa"/>
            <w:vAlign w:val="center"/>
          </w:tcPr>
          <w:p w:rsidR="00BD4A09" w:rsidRPr="00980774" w:rsidRDefault="00BD4A09" w:rsidP="00BD4A09">
            <w:pPr>
              <w:jc w:val="center"/>
            </w:pPr>
            <w:r w:rsidRPr="00980774">
              <w:t>8</w:t>
            </w:r>
          </w:p>
        </w:tc>
      </w:tr>
      <w:tr w:rsidR="00BD4A09" w:rsidRPr="00980774" w:rsidTr="00BD4A09">
        <w:tc>
          <w:tcPr>
            <w:tcW w:w="6805" w:type="dxa"/>
          </w:tcPr>
          <w:p w:rsidR="00BD4A09" w:rsidRPr="00980774" w:rsidRDefault="00BD4A09" w:rsidP="00BD4A09">
            <w:pPr>
              <w:contextualSpacing/>
            </w:pPr>
            <w:r w:rsidRPr="00980774">
              <w:t>Участников с ограниченными возможностями здоровья</w:t>
            </w:r>
          </w:p>
        </w:tc>
        <w:tc>
          <w:tcPr>
            <w:tcW w:w="1039" w:type="dxa"/>
            <w:vAlign w:val="center"/>
          </w:tcPr>
          <w:p w:rsidR="00BD4A09" w:rsidRPr="00980774" w:rsidRDefault="00BD4A09" w:rsidP="00BD4A09">
            <w:pPr>
              <w:contextualSpacing/>
              <w:jc w:val="center"/>
            </w:pPr>
            <w:r w:rsidRPr="00980774">
              <w:t>2</w:t>
            </w:r>
          </w:p>
        </w:tc>
        <w:tc>
          <w:tcPr>
            <w:tcW w:w="956" w:type="dxa"/>
            <w:vAlign w:val="center"/>
          </w:tcPr>
          <w:p w:rsidR="00BD4A09" w:rsidRPr="00980774" w:rsidRDefault="00BD4A09" w:rsidP="00BD4A09">
            <w:pPr>
              <w:contextualSpacing/>
              <w:jc w:val="center"/>
            </w:pPr>
            <w:r w:rsidRPr="00980774">
              <w:t>8</w:t>
            </w:r>
          </w:p>
        </w:tc>
        <w:tc>
          <w:tcPr>
            <w:tcW w:w="840" w:type="dxa"/>
            <w:vAlign w:val="center"/>
          </w:tcPr>
          <w:p w:rsidR="00BD4A09" w:rsidRPr="00980774" w:rsidRDefault="00BD4A09" w:rsidP="00BD4A09">
            <w:pPr>
              <w:contextualSpacing/>
              <w:jc w:val="center"/>
            </w:pPr>
            <w:r w:rsidRPr="00980774">
              <w:t>9</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4670D9" w:rsidRDefault="004670D9" w:rsidP="004670D9">
      <w:pPr>
        <w:rPr>
          <w:b/>
        </w:rPr>
      </w:pPr>
      <w:r>
        <w:rPr>
          <w:b/>
        </w:rPr>
        <w:t xml:space="preserve">9.1.4. </w:t>
      </w:r>
      <w:r w:rsidR="00BC0F6A" w:rsidRPr="004670D9">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9B7972">
        <w:t>2</w:t>
      </w:r>
      <w:r>
        <w:rPr>
          <w:noProof/>
        </w:rPr>
        <w:t>-</w:t>
      </w:r>
      <w:r w:rsidR="00C6098B">
        <w:rPr>
          <w:noProof/>
        </w:rPr>
        <w:t>9</w:t>
      </w:r>
      <w:r>
        <w:noBreakHyphen/>
      </w:r>
      <w:r w:rsidR="00B419A7">
        <w:rPr>
          <w:noProof/>
        </w:rPr>
        <w:t>4</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5"/>
        <w:gridCol w:w="992"/>
        <w:gridCol w:w="992"/>
        <w:gridCol w:w="851"/>
      </w:tblGrid>
      <w:tr w:rsidR="00BD4A09" w:rsidRPr="00980774" w:rsidTr="00BD4A09">
        <w:tc>
          <w:tcPr>
            <w:tcW w:w="6805" w:type="dxa"/>
          </w:tcPr>
          <w:p w:rsidR="00BD4A09" w:rsidRPr="00980774" w:rsidRDefault="00BD4A09" w:rsidP="00BD4A09">
            <w:pPr>
              <w:contextualSpacing/>
            </w:pPr>
            <w:r w:rsidRPr="00980774">
              <w:t>Учебный год</w:t>
            </w:r>
          </w:p>
        </w:tc>
        <w:tc>
          <w:tcPr>
            <w:tcW w:w="992" w:type="dxa"/>
            <w:vAlign w:val="center"/>
          </w:tcPr>
          <w:p w:rsidR="00BD4A09" w:rsidRPr="00980774" w:rsidRDefault="00BD4A09" w:rsidP="00BD4A09">
            <w:pPr>
              <w:jc w:val="center"/>
              <w:rPr>
                <w:b/>
              </w:rPr>
            </w:pPr>
            <w:r w:rsidRPr="00980774">
              <w:rPr>
                <w:b/>
              </w:rPr>
              <w:t>2018</w:t>
            </w:r>
          </w:p>
        </w:tc>
        <w:tc>
          <w:tcPr>
            <w:tcW w:w="992" w:type="dxa"/>
            <w:vAlign w:val="center"/>
          </w:tcPr>
          <w:p w:rsidR="00BD4A09" w:rsidRPr="00980774" w:rsidRDefault="00BD4A09" w:rsidP="00BD4A09">
            <w:pPr>
              <w:jc w:val="center"/>
              <w:rPr>
                <w:b/>
              </w:rPr>
            </w:pPr>
            <w:r w:rsidRPr="00980774">
              <w:rPr>
                <w:b/>
              </w:rPr>
              <w:t>2019</w:t>
            </w:r>
          </w:p>
        </w:tc>
        <w:tc>
          <w:tcPr>
            <w:tcW w:w="851" w:type="dxa"/>
            <w:vAlign w:val="center"/>
          </w:tcPr>
          <w:p w:rsidR="00BD4A09" w:rsidRPr="00980774" w:rsidRDefault="00BD4A09" w:rsidP="00BD4A09">
            <w:pPr>
              <w:jc w:val="center"/>
              <w:rPr>
                <w:b/>
              </w:rPr>
            </w:pPr>
            <w:r w:rsidRPr="00980774">
              <w:rPr>
                <w:b/>
              </w:rPr>
              <w:t>2020</w:t>
            </w:r>
          </w:p>
        </w:tc>
      </w:tr>
      <w:tr w:rsidR="00BD4A09" w:rsidRPr="00980774" w:rsidTr="00BD4A09">
        <w:tc>
          <w:tcPr>
            <w:tcW w:w="6805" w:type="dxa"/>
          </w:tcPr>
          <w:p w:rsidR="00BD4A09" w:rsidRPr="00980774" w:rsidRDefault="00BD4A09" w:rsidP="00BD4A09">
            <w:pPr>
              <w:contextualSpacing/>
            </w:pPr>
            <w:r w:rsidRPr="00980774">
              <w:t>Всего участников ЕГЭ по предмету</w:t>
            </w:r>
          </w:p>
        </w:tc>
        <w:tc>
          <w:tcPr>
            <w:tcW w:w="992" w:type="dxa"/>
            <w:vAlign w:val="center"/>
          </w:tcPr>
          <w:p w:rsidR="00BD4A09" w:rsidRPr="00980774" w:rsidRDefault="00BD4A09" w:rsidP="00BD4A09">
            <w:pPr>
              <w:contextualSpacing/>
              <w:jc w:val="center"/>
            </w:pPr>
            <w:r w:rsidRPr="00980774">
              <w:t>552</w:t>
            </w:r>
          </w:p>
        </w:tc>
        <w:tc>
          <w:tcPr>
            <w:tcW w:w="992" w:type="dxa"/>
            <w:vAlign w:val="center"/>
          </w:tcPr>
          <w:p w:rsidR="00BD4A09" w:rsidRPr="00980774" w:rsidRDefault="00BD4A09" w:rsidP="00BD4A09">
            <w:pPr>
              <w:contextualSpacing/>
              <w:jc w:val="center"/>
            </w:pPr>
            <w:r w:rsidRPr="00980774">
              <w:t>635</w:t>
            </w:r>
          </w:p>
        </w:tc>
        <w:tc>
          <w:tcPr>
            <w:tcW w:w="851" w:type="dxa"/>
            <w:vAlign w:val="center"/>
          </w:tcPr>
          <w:p w:rsidR="00BD4A09" w:rsidRPr="00980774" w:rsidRDefault="00BD4A09" w:rsidP="00BD4A09">
            <w:pPr>
              <w:contextualSpacing/>
              <w:jc w:val="center"/>
            </w:pPr>
            <w:r w:rsidRPr="00980774">
              <w:t>648</w:t>
            </w:r>
          </w:p>
        </w:tc>
      </w:tr>
      <w:tr w:rsidR="00BD4A09" w:rsidRPr="00980774" w:rsidTr="00BD4A09">
        <w:tc>
          <w:tcPr>
            <w:tcW w:w="6805" w:type="dxa"/>
          </w:tcPr>
          <w:p w:rsidR="00BD4A09" w:rsidRPr="00980774" w:rsidRDefault="00BD4A09" w:rsidP="00BD4A09">
            <w:pPr>
              <w:contextualSpacing/>
            </w:pPr>
            <w:r w:rsidRPr="00980774">
              <w:t>Из них:</w:t>
            </w:r>
          </w:p>
          <w:p w:rsidR="00BD4A09" w:rsidRPr="00980774" w:rsidRDefault="00BD4A09" w:rsidP="00BD4A09">
            <w:pPr>
              <w:numPr>
                <w:ilvl w:val="0"/>
                <w:numId w:val="2"/>
              </w:numPr>
              <w:contextualSpacing/>
              <w:rPr>
                <w:lang w:eastAsia="en-US"/>
              </w:rPr>
            </w:pPr>
            <w:r w:rsidRPr="00980774">
              <w:rPr>
                <w:lang w:eastAsia="en-US"/>
              </w:rPr>
              <w:t>Выпускники средних общеобразовательных школ</w:t>
            </w:r>
          </w:p>
        </w:tc>
        <w:tc>
          <w:tcPr>
            <w:tcW w:w="992" w:type="dxa"/>
            <w:vAlign w:val="center"/>
          </w:tcPr>
          <w:p w:rsidR="00BD4A09" w:rsidRPr="00980774" w:rsidRDefault="00BD4A09" w:rsidP="00BD4A09">
            <w:pPr>
              <w:jc w:val="center"/>
              <w:rPr>
                <w:lang w:eastAsia="en-US"/>
              </w:rPr>
            </w:pPr>
            <w:r w:rsidRPr="00980774">
              <w:rPr>
                <w:lang w:eastAsia="en-US"/>
              </w:rPr>
              <w:t>242</w:t>
            </w:r>
          </w:p>
        </w:tc>
        <w:tc>
          <w:tcPr>
            <w:tcW w:w="992" w:type="dxa"/>
            <w:vAlign w:val="center"/>
          </w:tcPr>
          <w:p w:rsidR="00BD4A09" w:rsidRPr="00980774" w:rsidRDefault="00BD4A09" w:rsidP="00BD4A09">
            <w:pPr>
              <w:jc w:val="center"/>
              <w:rPr>
                <w:lang w:eastAsia="en-US"/>
              </w:rPr>
            </w:pPr>
            <w:r w:rsidRPr="00980774">
              <w:rPr>
                <w:lang w:eastAsia="en-US"/>
              </w:rPr>
              <w:t>301</w:t>
            </w:r>
          </w:p>
        </w:tc>
        <w:tc>
          <w:tcPr>
            <w:tcW w:w="851" w:type="dxa"/>
            <w:vAlign w:val="center"/>
          </w:tcPr>
          <w:p w:rsidR="00BD4A09" w:rsidRPr="00980774" w:rsidRDefault="00BD4A09" w:rsidP="00BD4A09">
            <w:pPr>
              <w:jc w:val="center"/>
              <w:rPr>
                <w:lang w:eastAsia="en-US"/>
              </w:rPr>
            </w:pPr>
            <w:r w:rsidRPr="00980774">
              <w:rPr>
                <w:lang w:eastAsia="en-US"/>
              </w:rPr>
              <w:t>320</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Выпускники средних общеобразовательных школ с углубленным изучением отдельных предметов</w:t>
            </w:r>
          </w:p>
        </w:tc>
        <w:tc>
          <w:tcPr>
            <w:tcW w:w="992" w:type="dxa"/>
            <w:vAlign w:val="center"/>
          </w:tcPr>
          <w:p w:rsidR="00BD4A09" w:rsidRPr="00980774" w:rsidRDefault="00BD4A09" w:rsidP="00BD4A09">
            <w:pPr>
              <w:jc w:val="center"/>
              <w:rPr>
                <w:lang w:eastAsia="en-US"/>
              </w:rPr>
            </w:pPr>
            <w:r w:rsidRPr="00980774">
              <w:rPr>
                <w:lang w:eastAsia="en-US"/>
              </w:rPr>
              <w:t>184</w:t>
            </w:r>
          </w:p>
        </w:tc>
        <w:tc>
          <w:tcPr>
            <w:tcW w:w="992" w:type="dxa"/>
            <w:vAlign w:val="center"/>
          </w:tcPr>
          <w:p w:rsidR="00BD4A09" w:rsidRPr="00980774" w:rsidRDefault="00BD4A09" w:rsidP="00BD4A09">
            <w:pPr>
              <w:jc w:val="center"/>
              <w:rPr>
                <w:lang w:eastAsia="en-US"/>
              </w:rPr>
            </w:pPr>
            <w:r w:rsidRPr="00980774">
              <w:rPr>
                <w:lang w:eastAsia="en-US"/>
              </w:rPr>
              <w:t>196</w:t>
            </w:r>
          </w:p>
        </w:tc>
        <w:tc>
          <w:tcPr>
            <w:tcW w:w="851" w:type="dxa"/>
            <w:vAlign w:val="center"/>
          </w:tcPr>
          <w:p w:rsidR="00BD4A09" w:rsidRPr="00980774" w:rsidRDefault="00BD4A09" w:rsidP="00BD4A09">
            <w:pPr>
              <w:jc w:val="center"/>
              <w:rPr>
                <w:lang w:eastAsia="en-US"/>
              </w:rPr>
            </w:pPr>
            <w:r w:rsidRPr="00980774">
              <w:rPr>
                <w:lang w:eastAsia="en-US"/>
              </w:rPr>
              <w:t>190</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Выпускники гимназий</w:t>
            </w:r>
          </w:p>
        </w:tc>
        <w:tc>
          <w:tcPr>
            <w:tcW w:w="992" w:type="dxa"/>
            <w:vAlign w:val="center"/>
          </w:tcPr>
          <w:p w:rsidR="00BD4A09" w:rsidRPr="00980774" w:rsidRDefault="00BD4A09" w:rsidP="00BD4A09">
            <w:pPr>
              <w:jc w:val="center"/>
              <w:rPr>
                <w:lang w:eastAsia="en-US"/>
              </w:rPr>
            </w:pPr>
            <w:r w:rsidRPr="00980774">
              <w:rPr>
                <w:lang w:eastAsia="en-US"/>
              </w:rPr>
              <w:t>50</w:t>
            </w:r>
          </w:p>
        </w:tc>
        <w:tc>
          <w:tcPr>
            <w:tcW w:w="992" w:type="dxa"/>
            <w:vAlign w:val="center"/>
          </w:tcPr>
          <w:p w:rsidR="00BD4A09" w:rsidRPr="00980774" w:rsidRDefault="00BD4A09" w:rsidP="00BD4A09">
            <w:pPr>
              <w:jc w:val="center"/>
              <w:rPr>
                <w:lang w:eastAsia="en-US"/>
              </w:rPr>
            </w:pPr>
            <w:r w:rsidRPr="00980774">
              <w:rPr>
                <w:lang w:eastAsia="en-US"/>
              </w:rPr>
              <w:t>59</w:t>
            </w:r>
          </w:p>
        </w:tc>
        <w:tc>
          <w:tcPr>
            <w:tcW w:w="851" w:type="dxa"/>
            <w:vAlign w:val="center"/>
          </w:tcPr>
          <w:p w:rsidR="00BD4A09" w:rsidRPr="00980774" w:rsidRDefault="00BD4A09" w:rsidP="00BD4A09">
            <w:pPr>
              <w:jc w:val="center"/>
              <w:rPr>
                <w:lang w:eastAsia="en-US"/>
              </w:rPr>
            </w:pPr>
            <w:r w:rsidRPr="00980774">
              <w:rPr>
                <w:lang w:eastAsia="en-US"/>
              </w:rPr>
              <w:t>66</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Выпускники лицеев</w:t>
            </w:r>
          </w:p>
        </w:tc>
        <w:tc>
          <w:tcPr>
            <w:tcW w:w="992" w:type="dxa"/>
            <w:vAlign w:val="center"/>
          </w:tcPr>
          <w:p w:rsidR="00BD4A09" w:rsidRPr="00980774" w:rsidRDefault="00BD4A09" w:rsidP="00BD4A09">
            <w:pPr>
              <w:jc w:val="center"/>
              <w:rPr>
                <w:lang w:eastAsia="en-US"/>
              </w:rPr>
            </w:pPr>
            <w:r w:rsidRPr="00980774">
              <w:rPr>
                <w:lang w:eastAsia="en-US"/>
              </w:rPr>
              <w:t>26</w:t>
            </w:r>
          </w:p>
        </w:tc>
        <w:tc>
          <w:tcPr>
            <w:tcW w:w="992" w:type="dxa"/>
            <w:vAlign w:val="center"/>
          </w:tcPr>
          <w:p w:rsidR="00BD4A09" w:rsidRPr="00980774" w:rsidRDefault="00BD4A09" w:rsidP="00BD4A09">
            <w:pPr>
              <w:jc w:val="center"/>
              <w:rPr>
                <w:lang w:eastAsia="en-US"/>
              </w:rPr>
            </w:pPr>
            <w:r w:rsidRPr="00980774">
              <w:rPr>
                <w:lang w:eastAsia="en-US"/>
              </w:rPr>
              <w:t>29</w:t>
            </w:r>
          </w:p>
        </w:tc>
        <w:tc>
          <w:tcPr>
            <w:tcW w:w="851" w:type="dxa"/>
            <w:vAlign w:val="center"/>
          </w:tcPr>
          <w:p w:rsidR="00BD4A09" w:rsidRPr="00980774" w:rsidRDefault="00BD4A09" w:rsidP="00BD4A09">
            <w:pPr>
              <w:jc w:val="center"/>
              <w:rPr>
                <w:lang w:eastAsia="en-US"/>
              </w:rPr>
            </w:pPr>
            <w:r w:rsidRPr="00980774">
              <w:rPr>
                <w:lang w:eastAsia="en-US"/>
              </w:rPr>
              <w:t>29</w:t>
            </w:r>
          </w:p>
        </w:tc>
      </w:tr>
      <w:tr w:rsidR="00BD4A09" w:rsidRPr="00980774" w:rsidTr="00BD4A09">
        <w:tc>
          <w:tcPr>
            <w:tcW w:w="6805" w:type="dxa"/>
          </w:tcPr>
          <w:p w:rsidR="00BD4A09" w:rsidRPr="00A70DCB" w:rsidRDefault="00BD4A09"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средних общеобразовательных школ-интернатов</w:t>
            </w:r>
          </w:p>
        </w:tc>
        <w:tc>
          <w:tcPr>
            <w:tcW w:w="992" w:type="dxa"/>
            <w:vAlign w:val="center"/>
          </w:tcPr>
          <w:p w:rsidR="00BD4A09" w:rsidRPr="00980774" w:rsidRDefault="00BD4A09" w:rsidP="00BD4A09">
            <w:pPr>
              <w:contextualSpacing/>
              <w:jc w:val="center"/>
            </w:pPr>
            <w:r w:rsidRPr="00980774">
              <w:t>0</w:t>
            </w:r>
          </w:p>
        </w:tc>
        <w:tc>
          <w:tcPr>
            <w:tcW w:w="992" w:type="dxa"/>
            <w:vAlign w:val="center"/>
          </w:tcPr>
          <w:p w:rsidR="00BD4A09" w:rsidRPr="00980774" w:rsidRDefault="00BD4A09" w:rsidP="00BD4A09">
            <w:pPr>
              <w:contextualSpacing/>
              <w:jc w:val="center"/>
            </w:pPr>
            <w:r w:rsidRPr="00980774">
              <w:t>0</w:t>
            </w:r>
          </w:p>
        </w:tc>
        <w:tc>
          <w:tcPr>
            <w:tcW w:w="851" w:type="dxa"/>
            <w:vAlign w:val="center"/>
          </w:tcPr>
          <w:p w:rsidR="00BD4A09" w:rsidRPr="00980774" w:rsidRDefault="00BD4A09" w:rsidP="00BD4A09">
            <w:pPr>
              <w:contextualSpacing/>
              <w:jc w:val="center"/>
            </w:pPr>
            <w:r w:rsidRPr="00980774">
              <w:t>0</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Выпускники кадетских школ-интернатов</w:t>
            </w:r>
          </w:p>
        </w:tc>
        <w:tc>
          <w:tcPr>
            <w:tcW w:w="992" w:type="dxa"/>
            <w:vAlign w:val="center"/>
          </w:tcPr>
          <w:p w:rsidR="00BD4A09" w:rsidRPr="00980774" w:rsidRDefault="00BD4A09" w:rsidP="00BD4A09">
            <w:pPr>
              <w:jc w:val="center"/>
              <w:rPr>
                <w:lang w:eastAsia="en-US"/>
              </w:rPr>
            </w:pPr>
            <w:r w:rsidRPr="00980774">
              <w:rPr>
                <w:lang w:eastAsia="en-US"/>
              </w:rPr>
              <w:t>0</w:t>
            </w:r>
          </w:p>
        </w:tc>
        <w:tc>
          <w:tcPr>
            <w:tcW w:w="992" w:type="dxa"/>
            <w:vAlign w:val="center"/>
          </w:tcPr>
          <w:p w:rsidR="00BD4A09" w:rsidRPr="00980774" w:rsidRDefault="00BD4A09" w:rsidP="00BD4A09">
            <w:pPr>
              <w:jc w:val="center"/>
              <w:rPr>
                <w:lang w:eastAsia="en-US"/>
              </w:rPr>
            </w:pPr>
            <w:r w:rsidRPr="00980774">
              <w:rPr>
                <w:lang w:eastAsia="en-US"/>
              </w:rPr>
              <w:t>0</w:t>
            </w:r>
          </w:p>
        </w:tc>
        <w:tc>
          <w:tcPr>
            <w:tcW w:w="851" w:type="dxa"/>
            <w:vAlign w:val="center"/>
          </w:tcPr>
          <w:p w:rsidR="00BD4A09" w:rsidRPr="00980774" w:rsidRDefault="00BD4A09" w:rsidP="00BD4A09">
            <w:pPr>
              <w:jc w:val="center"/>
              <w:rPr>
                <w:lang w:eastAsia="en-US"/>
              </w:rPr>
            </w:pPr>
            <w:r w:rsidRPr="00980774">
              <w:rPr>
                <w:lang w:eastAsia="en-US"/>
              </w:rPr>
              <w:t>0</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 xml:space="preserve">Выпускники Вечерних (сменных) общеобразовательных </w:t>
            </w:r>
            <w:r w:rsidRPr="00980774">
              <w:rPr>
                <w:lang w:eastAsia="en-US"/>
              </w:rPr>
              <w:lastRenderedPageBreak/>
              <w:t>школ</w:t>
            </w:r>
          </w:p>
        </w:tc>
        <w:tc>
          <w:tcPr>
            <w:tcW w:w="992" w:type="dxa"/>
            <w:vAlign w:val="center"/>
          </w:tcPr>
          <w:p w:rsidR="00BD4A09" w:rsidRPr="00980774" w:rsidRDefault="00BD4A09" w:rsidP="00BD4A09">
            <w:pPr>
              <w:jc w:val="center"/>
              <w:rPr>
                <w:lang w:eastAsia="en-US"/>
              </w:rPr>
            </w:pPr>
            <w:r w:rsidRPr="00980774">
              <w:rPr>
                <w:lang w:eastAsia="en-US"/>
              </w:rPr>
              <w:lastRenderedPageBreak/>
              <w:t>0</w:t>
            </w:r>
          </w:p>
        </w:tc>
        <w:tc>
          <w:tcPr>
            <w:tcW w:w="992" w:type="dxa"/>
            <w:vAlign w:val="center"/>
          </w:tcPr>
          <w:p w:rsidR="00BD4A09" w:rsidRPr="00980774" w:rsidRDefault="00BD4A09" w:rsidP="00BD4A09">
            <w:pPr>
              <w:jc w:val="center"/>
              <w:rPr>
                <w:lang w:eastAsia="en-US"/>
              </w:rPr>
            </w:pPr>
            <w:r w:rsidRPr="00980774">
              <w:rPr>
                <w:lang w:eastAsia="en-US"/>
              </w:rPr>
              <w:t>0</w:t>
            </w:r>
          </w:p>
        </w:tc>
        <w:tc>
          <w:tcPr>
            <w:tcW w:w="851" w:type="dxa"/>
            <w:vAlign w:val="center"/>
          </w:tcPr>
          <w:p w:rsidR="00BD4A09" w:rsidRPr="00980774" w:rsidRDefault="00BD4A09" w:rsidP="00BD4A09">
            <w:pPr>
              <w:jc w:val="center"/>
              <w:rPr>
                <w:lang w:eastAsia="en-US"/>
              </w:rPr>
            </w:pPr>
            <w:r w:rsidRPr="00980774">
              <w:rPr>
                <w:lang w:eastAsia="en-US"/>
              </w:rPr>
              <w:t>0</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lastRenderedPageBreak/>
              <w:t>Выпускники открытых (сменных) общеобразовательных школ</w:t>
            </w:r>
          </w:p>
        </w:tc>
        <w:tc>
          <w:tcPr>
            <w:tcW w:w="992" w:type="dxa"/>
            <w:vAlign w:val="center"/>
          </w:tcPr>
          <w:p w:rsidR="00BD4A09" w:rsidRPr="00980774" w:rsidRDefault="00BD4A09" w:rsidP="00BD4A09">
            <w:pPr>
              <w:jc w:val="center"/>
              <w:rPr>
                <w:lang w:eastAsia="en-US"/>
              </w:rPr>
            </w:pPr>
            <w:r w:rsidRPr="00980774">
              <w:rPr>
                <w:lang w:eastAsia="en-US"/>
              </w:rPr>
              <w:t>0</w:t>
            </w:r>
          </w:p>
        </w:tc>
        <w:tc>
          <w:tcPr>
            <w:tcW w:w="992" w:type="dxa"/>
            <w:vAlign w:val="center"/>
          </w:tcPr>
          <w:p w:rsidR="00BD4A09" w:rsidRPr="00980774" w:rsidRDefault="00BD4A09" w:rsidP="00BD4A09">
            <w:pPr>
              <w:jc w:val="center"/>
              <w:rPr>
                <w:lang w:eastAsia="en-US"/>
              </w:rPr>
            </w:pPr>
            <w:r w:rsidRPr="00980774">
              <w:rPr>
                <w:lang w:eastAsia="en-US"/>
              </w:rPr>
              <w:t>2</w:t>
            </w:r>
          </w:p>
        </w:tc>
        <w:tc>
          <w:tcPr>
            <w:tcW w:w="851" w:type="dxa"/>
            <w:vAlign w:val="center"/>
          </w:tcPr>
          <w:p w:rsidR="00BD4A09" w:rsidRPr="00980774" w:rsidRDefault="00BD4A09" w:rsidP="00BD4A09">
            <w:pPr>
              <w:jc w:val="center"/>
              <w:rPr>
                <w:lang w:eastAsia="en-US"/>
              </w:rPr>
            </w:pPr>
            <w:r w:rsidRPr="00980774">
              <w:rPr>
                <w:lang w:eastAsia="en-US"/>
              </w:rPr>
              <w:t>1</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Выпускники техникумов</w:t>
            </w:r>
          </w:p>
        </w:tc>
        <w:tc>
          <w:tcPr>
            <w:tcW w:w="992" w:type="dxa"/>
            <w:vAlign w:val="center"/>
          </w:tcPr>
          <w:p w:rsidR="00BD4A09" w:rsidRPr="00980774" w:rsidRDefault="00BD4A09" w:rsidP="00BD4A09">
            <w:pPr>
              <w:jc w:val="center"/>
              <w:rPr>
                <w:lang w:eastAsia="en-US"/>
              </w:rPr>
            </w:pPr>
            <w:r w:rsidRPr="00980774">
              <w:rPr>
                <w:lang w:eastAsia="en-US"/>
              </w:rPr>
              <w:t>0</w:t>
            </w:r>
          </w:p>
        </w:tc>
        <w:tc>
          <w:tcPr>
            <w:tcW w:w="992" w:type="dxa"/>
            <w:vAlign w:val="center"/>
          </w:tcPr>
          <w:p w:rsidR="00BD4A09" w:rsidRPr="00980774" w:rsidRDefault="00BD4A09" w:rsidP="00BD4A09">
            <w:pPr>
              <w:jc w:val="center"/>
              <w:rPr>
                <w:lang w:eastAsia="en-US"/>
              </w:rPr>
            </w:pPr>
            <w:r w:rsidRPr="00980774">
              <w:rPr>
                <w:lang w:eastAsia="en-US"/>
              </w:rPr>
              <w:t>0</w:t>
            </w:r>
          </w:p>
        </w:tc>
        <w:tc>
          <w:tcPr>
            <w:tcW w:w="851" w:type="dxa"/>
            <w:vAlign w:val="center"/>
          </w:tcPr>
          <w:p w:rsidR="00BD4A09" w:rsidRPr="00980774" w:rsidRDefault="00BD4A09" w:rsidP="00BD4A09">
            <w:pPr>
              <w:jc w:val="center"/>
              <w:rPr>
                <w:lang w:eastAsia="en-US"/>
              </w:rPr>
            </w:pPr>
            <w:r w:rsidRPr="00980774">
              <w:rPr>
                <w:lang w:eastAsia="en-US"/>
              </w:rPr>
              <w:t>0</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Выпускники колледжей</w:t>
            </w:r>
          </w:p>
        </w:tc>
        <w:tc>
          <w:tcPr>
            <w:tcW w:w="992" w:type="dxa"/>
            <w:vAlign w:val="center"/>
          </w:tcPr>
          <w:p w:rsidR="00BD4A09" w:rsidRPr="00980774" w:rsidRDefault="00BD4A09" w:rsidP="00BD4A09">
            <w:pPr>
              <w:jc w:val="center"/>
              <w:rPr>
                <w:lang w:eastAsia="en-US"/>
              </w:rPr>
            </w:pPr>
            <w:r w:rsidRPr="00980774">
              <w:rPr>
                <w:lang w:eastAsia="en-US"/>
              </w:rPr>
              <w:t>1</w:t>
            </w:r>
          </w:p>
        </w:tc>
        <w:tc>
          <w:tcPr>
            <w:tcW w:w="992" w:type="dxa"/>
            <w:vAlign w:val="center"/>
          </w:tcPr>
          <w:p w:rsidR="00BD4A09" w:rsidRPr="00980774" w:rsidRDefault="00BD4A09" w:rsidP="00BD4A09">
            <w:pPr>
              <w:jc w:val="center"/>
              <w:rPr>
                <w:lang w:eastAsia="en-US"/>
              </w:rPr>
            </w:pPr>
            <w:r w:rsidRPr="00980774">
              <w:rPr>
                <w:lang w:eastAsia="en-US"/>
              </w:rPr>
              <w:t>1</w:t>
            </w:r>
          </w:p>
        </w:tc>
        <w:tc>
          <w:tcPr>
            <w:tcW w:w="851" w:type="dxa"/>
            <w:vAlign w:val="center"/>
          </w:tcPr>
          <w:p w:rsidR="00BD4A09" w:rsidRPr="00980774" w:rsidRDefault="00BD4A09" w:rsidP="00BD4A09">
            <w:pPr>
              <w:jc w:val="center"/>
              <w:rPr>
                <w:lang w:eastAsia="en-US"/>
              </w:rPr>
            </w:pPr>
            <w:r w:rsidRPr="00980774">
              <w:rPr>
                <w:lang w:eastAsia="en-US"/>
              </w:rPr>
              <w:t>0</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Выпускники университетов</w:t>
            </w:r>
          </w:p>
        </w:tc>
        <w:tc>
          <w:tcPr>
            <w:tcW w:w="992" w:type="dxa"/>
            <w:vAlign w:val="center"/>
          </w:tcPr>
          <w:p w:rsidR="00BD4A09" w:rsidRPr="00980774" w:rsidRDefault="00BD4A09" w:rsidP="00BD4A09">
            <w:pPr>
              <w:jc w:val="center"/>
              <w:rPr>
                <w:lang w:eastAsia="en-US"/>
              </w:rPr>
            </w:pPr>
            <w:r w:rsidRPr="00980774">
              <w:rPr>
                <w:lang w:eastAsia="en-US"/>
              </w:rPr>
              <w:t>0</w:t>
            </w:r>
          </w:p>
        </w:tc>
        <w:tc>
          <w:tcPr>
            <w:tcW w:w="992" w:type="dxa"/>
            <w:vAlign w:val="center"/>
          </w:tcPr>
          <w:p w:rsidR="00BD4A09" w:rsidRPr="00980774" w:rsidRDefault="00BD4A09" w:rsidP="00BD4A09">
            <w:pPr>
              <w:jc w:val="center"/>
              <w:rPr>
                <w:lang w:eastAsia="en-US"/>
              </w:rPr>
            </w:pPr>
            <w:r w:rsidRPr="00980774">
              <w:rPr>
                <w:lang w:eastAsia="en-US"/>
              </w:rPr>
              <w:t>0</w:t>
            </w:r>
          </w:p>
        </w:tc>
        <w:tc>
          <w:tcPr>
            <w:tcW w:w="851" w:type="dxa"/>
            <w:vAlign w:val="center"/>
          </w:tcPr>
          <w:p w:rsidR="00BD4A09" w:rsidRPr="00980774" w:rsidRDefault="00BD4A09" w:rsidP="00BD4A09">
            <w:pPr>
              <w:jc w:val="center"/>
              <w:rPr>
                <w:lang w:eastAsia="en-US"/>
              </w:rPr>
            </w:pPr>
            <w:r w:rsidRPr="00980774">
              <w:rPr>
                <w:lang w:eastAsia="en-US"/>
              </w:rPr>
              <w:t>1</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Выпускники академий</w:t>
            </w:r>
          </w:p>
        </w:tc>
        <w:tc>
          <w:tcPr>
            <w:tcW w:w="992" w:type="dxa"/>
            <w:vAlign w:val="center"/>
          </w:tcPr>
          <w:p w:rsidR="00BD4A09" w:rsidRPr="00980774" w:rsidRDefault="00BD4A09" w:rsidP="00BD4A09">
            <w:pPr>
              <w:jc w:val="center"/>
              <w:rPr>
                <w:lang w:eastAsia="en-US"/>
              </w:rPr>
            </w:pPr>
            <w:r w:rsidRPr="00980774">
              <w:rPr>
                <w:lang w:eastAsia="en-US"/>
              </w:rPr>
              <w:t>0</w:t>
            </w:r>
          </w:p>
        </w:tc>
        <w:tc>
          <w:tcPr>
            <w:tcW w:w="992" w:type="dxa"/>
            <w:vAlign w:val="center"/>
          </w:tcPr>
          <w:p w:rsidR="00BD4A09" w:rsidRPr="00980774" w:rsidRDefault="00BD4A09" w:rsidP="00BD4A09">
            <w:pPr>
              <w:jc w:val="center"/>
              <w:rPr>
                <w:lang w:eastAsia="en-US"/>
              </w:rPr>
            </w:pPr>
            <w:r w:rsidRPr="00980774">
              <w:rPr>
                <w:lang w:eastAsia="en-US"/>
              </w:rPr>
              <w:t>0</w:t>
            </w:r>
          </w:p>
        </w:tc>
        <w:tc>
          <w:tcPr>
            <w:tcW w:w="851" w:type="dxa"/>
            <w:vAlign w:val="center"/>
          </w:tcPr>
          <w:p w:rsidR="00BD4A09" w:rsidRPr="00980774" w:rsidRDefault="00BD4A09" w:rsidP="00BD4A09">
            <w:pPr>
              <w:jc w:val="center"/>
              <w:rPr>
                <w:lang w:eastAsia="en-US"/>
              </w:rPr>
            </w:pPr>
            <w:r w:rsidRPr="00980774">
              <w:rPr>
                <w:lang w:eastAsia="en-US"/>
              </w:rPr>
              <w:t>0</w:t>
            </w:r>
          </w:p>
        </w:tc>
      </w:tr>
      <w:tr w:rsidR="00BD4A09" w:rsidRPr="00980774" w:rsidTr="00BD4A09">
        <w:tc>
          <w:tcPr>
            <w:tcW w:w="6805" w:type="dxa"/>
          </w:tcPr>
          <w:p w:rsidR="00BD4A09" w:rsidRPr="00A70DCB" w:rsidRDefault="00BD4A09" w:rsidP="00E46CE5">
            <w:pPr>
              <w:pStyle w:val="a3"/>
              <w:numPr>
                <w:ilvl w:val="0"/>
                <w:numId w:val="10"/>
              </w:numPr>
              <w:spacing w:after="0" w:line="240" w:lineRule="auto"/>
              <w:rPr>
                <w:rFonts w:ascii="Times New Roman" w:hAnsi="Times New Roman"/>
                <w:sz w:val="24"/>
                <w:szCs w:val="24"/>
                <w:lang w:val="ru-RU"/>
              </w:rPr>
            </w:pPr>
            <w:r w:rsidRPr="00A70DCB">
              <w:rPr>
                <w:rFonts w:ascii="Times New Roman" w:hAnsi="Times New Roman"/>
                <w:sz w:val="24"/>
                <w:szCs w:val="24"/>
                <w:lang w:val="ru-RU"/>
              </w:rPr>
              <w:t>Выпускники институтов</w:t>
            </w:r>
          </w:p>
        </w:tc>
        <w:tc>
          <w:tcPr>
            <w:tcW w:w="992" w:type="dxa"/>
            <w:vAlign w:val="center"/>
          </w:tcPr>
          <w:p w:rsidR="00BD4A09" w:rsidRPr="00980774" w:rsidRDefault="00BD4A09" w:rsidP="00BD4A09">
            <w:pPr>
              <w:contextualSpacing/>
              <w:jc w:val="center"/>
            </w:pPr>
            <w:r w:rsidRPr="00980774">
              <w:t>0</w:t>
            </w:r>
          </w:p>
        </w:tc>
        <w:tc>
          <w:tcPr>
            <w:tcW w:w="992" w:type="dxa"/>
            <w:vAlign w:val="center"/>
          </w:tcPr>
          <w:p w:rsidR="00BD4A09" w:rsidRPr="00980774" w:rsidRDefault="00BD4A09" w:rsidP="00BD4A09">
            <w:pPr>
              <w:contextualSpacing/>
              <w:jc w:val="center"/>
            </w:pPr>
            <w:r w:rsidRPr="00980774">
              <w:t>0</w:t>
            </w:r>
          </w:p>
        </w:tc>
        <w:tc>
          <w:tcPr>
            <w:tcW w:w="851" w:type="dxa"/>
            <w:vAlign w:val="center"/>
          </w:tcPr>
          <w:p w:rsidR="00BD4A09" w:rsidRPr="00980774" w:rsidRDefault="00BD4A09" w:rsidP="00BD4A09">
            <w:pPr>
              <w:contextualSpacing/>
              <w:jc w:val="center"/>
            </w:pPr>
            <w:r w:rsidRPr="00980774">
              <w:t>0</w:t>
            </w:r>
          </w:p>
        </w:tc>
      </w:tr>
      <w:tr w:rsidR="00BD4A09" w:rsidRPr="00980774" w:rsidTr="00BD4A09">
        <w:tc>
          <w:tcPr>
            <w:tcW w:w="6805" w:type="dxa"/>
          </w:tcPr>
          <w:p w:rsidR="00BD4A09" w:rsidRPr="00980774" w:rsidRDefault="00BD4A09" w:rsidP="00BD4A09">
            <w:pPr>
              <w:numPr>
                <w:ilvl w:val="0"/>
                <w:numId w:val="2"/>
              </w:numPr>
              <w:contextualSpacing/>
              <w:rPr>
                <w:lang w:eastAsia="en-US"/>
              </w:rPr>
            </w:pPr>
            <w:r w:rsidRPr="00980774">
              <w:rPr>
                <w:lang w:eastAsia="en-US"/>
              </w:rPr>
              <w:t>Иное</w:t>
            </w:r>
          </w:p>
        </w:tc>
        <w:tc>
          <w:tcPr>
            <w:tcW w:w="992" w:type="dxa"/>
            <w:vAlign w:val="center"/>
          </w:tcPr>
          <w:p w:rsidR="00BD4A09" w:rsidRPr="00980774" w:rsidRDefault="00BD4A09" w:rsidP="00BD4A09">
            <w:pPr>
              <w:contextualSpacing/>
              <w:jc w:val="center"/>
            </w:pPr>
            <w:r w:rsidRPr="00980774">
              <w:t>49</w:t>
            </w:r>
          </w:p>
        </w:tc>
        <w:tc>
          <w:tcPr>
            <w:tcW w:w="992" w:type="dxa"/>
            <w:vAlign w:val="center"/>
          </w:tcPr>
          <w:p w:rsidR="00BD4A09" w:rsidRPr="00980774" w:rsidRDefault="00BD4A09" w:rsidP="00BD4A09">
            <w:pPr>
              <w:contextualSpacing/>
              <w:jc w:val="center"/>
            </w:pPr>
            <w:r w:rsidRPr="00980774">
              <w:t>47</w:t>
            </w:r>
          </w:p>
        </w:tc>
        <w:tc>
          <w:tcPr>
            <w:tcW w:w="851" w:type="dxa"/>
            <w:vAlign w:val="center"/>
          </w:tcPr>
          <w:p w:rsidR="00BD4A09" w:rsidRPr="00980774" w:rsidRDefault="00BD4A09" w:rsidP="00BD4A09">
            <w:pPr>
              <w:contextualSpacing/>
              <w:jc w:val="center"/>
            </w:pPr>
            <w:r w:rsidRPr="00980774">
              <w:t>41</w:t>
            </w:r>
          </w:p>
        </w:tc>
      </w:tr>
    </w:tbl>
    <w:p w:rsidR="00BC0F6A" w:rsidRPr="004670D9" w:rsidRDefault="004670D9" w:rsidP="004670D9">
      <w:pPr>
        <w:rPr>
          <w:b/>
        </w:rPr>
      </w:pPr>
      <w:r>
        <w:rPr>
          <w:b/>
        </w:rPr>
        <w:t xml:space="preserve">9.1.5. </w:t>
      </w:r>
      <w:r w:rsidR="00BC0F6A" w:rsidRPr="004670D9">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9B7972">
        <w:t>2</w:t>
      </w:r>
      <w:r>
        <w:rPr>
          <w:noProof/>
        </w:rPr>
        <w:t>-</w:t>
      </w:r>
      <w:r w:rsidR="00C6098B">
        <w:rPr>
          <w:noProof/>
        </w:rPr>
        <w:t>9</w:t>
      </w:r>
      <w:r>
        <w:noBreakHyphen/>
      </w:r>
      <w:r w:rsidR="00B419A7">
        <w:rPr>
          <w:noProof/>
        </w:rPr>
        <w:t>5</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1134"/>
        <w:gridCol w:w="851"/>
        <w:gridCol w:w="1134"/>
        <w:gridCol w:w="859"/>
        <w:gridCol w:w="1127"/>
        <w:gridCol w:w="849"/>
      </w:tblGrid>
      <w:tr w:rsidR="0071196B" w:rsidRPr="0071196B" w:rsidTr="0014288C">
        <w:tc>
          <w:tcPr>
            <w:tcW w:w="3686" w:type="dxa"/>
            <w:vAlign w:val="center"/>
          </w:tcPr>
          <w:p w:rsidR="0071196B" w:rsidRPr="0071196B" w:rsidRDefault="0071196B" w:rsidP="0014288C">
            <w:pPr>
              <w:contextualSpacing/>
              <w:jc w:val="center"/>
              <w:rPr>
                <w:lang w:eastAsia="en-US"/>
              </w:rPr>
            </w:pPr>
            <w:r w:rsidRPr="0071196B">
              <w:rPr>
                <w:lang w:eastAsia="en-US"/>
              </w:rPr>
              <w:t>Учебный год</w:t>
            </w:r>
          </w:p>
        </w:tc>
        <w:tc>
          <w:tcPr>
            <w:tcW w:w="1985" w:type="dxa"/>
            <w:gridSpan w:val="2"/>
          </w:tcPr>
          <w:p w:rsidR="0071196B" w:rsidRPr="0071196B" w:rsidRDefault="0071196B" w:rsidP="0014288C">
            <w:pPr>
              <w:contextualSpacing/>
              <w:jc w:val="center"/>
              <w:rPr>
                <w:lang w:eastAsia="en-US"/>
              </w:rPr>
            </w:pPr>
            <w:r w:rsidRPr="0071196B">
              <w:rPr>
                <w:lang w:eastAsia="en-US"/>
              </w:rPr>
              <w:t>2018</w:t>
            </w:r>
          </w:p>
        </w:tc>
        <w:tc>
          <w:tcPr>
            <w:tcW w:w="1993" w:type="dxa"/>
            <w:gridSpan w:val="2"/>
          </w:tcPr>
          <w:p w:rsidR="0071196B" w:rsidRPr="0071196B" w:rsidRDefault="0071196B" w:rsidP="0014288C">
            <w:pPr>
              <w:contextualSpacing/>
              <w:jc w:val="center"/>
              <w:rPr>
                <w:lang w:eastAsia="en-US"/>
              </w:rPr>
            </w:pPr>
            <w:r w:rsidRPr="0071196B">
              <w:rPr>
                <w:lang w:eastAsia="en-US"/>
              </w:rPr>
              <w:t>2019</w:t>
            </w:r>
          </w:p>
        </w:tc>
        <w:tc>
          <w:tcPr>
            <w:tcW w:w="1976" w:type="dxa"/>
            <w:gridSpan w:val="2"/>
          </w:tcPr>
          <w:p w:rsidR="0071196B" w:rsidRPr="0071196B" w:rsidRDefault="0071196B" w:rsidP="0014288C">
            <w:pPr>
              <w:contextualSpacing/>
              <w:jc w:val="center"/>
              <w:rPr>
                <w:lang w:eastAsia="en-US"/>
              </w:rPr>
            </w:pPr>
            <w:r w:rsidRPr="0071196B">
              <w:rPr>
                <w:lang w:eastAsia="en-US"/>
              </w:rPr>
              <w:t>2020</w:t>
            </w:r>
          </w:p>
        </w:tc>
      </w:tr>
      <w:tr w:rsidR="0071196B" w:rsidRPr="0071196B" w:rsidTr="0014288C">
        <w:trPr>
          <w:cantSplit/>
          <w:trHeight w:val="2282"/>
        </w:trPr>
        <w:tc>
          <w:tcPr>
            <w:tcW w:w="3686" w:type="dxa"/>
            <w:vAlign w:val="center"/>
          </w:tcPr>
          <w:p w:rsidR="0071196B" w:rsidRPr="0071196B" w:rsidRDefault="0071196B" w:rsidP="0014288C">
            <w:pPr>
              <w:contextualSpacing/>
              <w:jc w:val="center"/>
              <w:rPr>
                <w:lang w:eastAsia="en-US"/>
              </w:rPr>
            </w:pPr>
            <w:r w:rsidRPr="0071196B">
              <w:rPr>
                <w:lang w:eastAsia="en-US"/>
              </w:rPr>
              <w:t>МСУ</w:t>
            </w:r>
          </w:p>
        </w:tc>
        <w:tc>
          <w:tcPr>
            <w:tcW w:w="1134" w:type="dxa"/>
            <w:textDirection w:val="btLr"/>
            <w:vAlign w:val="center"/>
          </w:tcPr>
          <w:p w:rsidR="0071196B" w:rsidRPr="0071196B" w:rsidRDefault="0071196B" w:rsidP="0014288C">
            <w:pPr>
              <w:ind w:left="113" w:right="113"/>
              <w:contextualSpacing/>
              <w:jc w:val="center"/>
              <w:rPr>
                <w:lang w:eastAsia="en-US"/>
              </w:rPr>
            </w:pPr>
            <w:r w:rsidRPr="0071196B">
              <w:rPr>
                <w:lang w:eastAsia="en-US"/>
              </w:rPr>
              <w:t>Количество участников ЕГЭ по учебному  предмету</w:t>
            </w:r>
          </w:p>
        </w:tc>
        <w:tc>
          <w:tcPr>
            <w:tcW w:w="851" w:type="dxa"/>
            <w:textDirection w:val="btLr"/>
            <w:vAlign w:val="center"/>
          </w:tcPr>
          <w:p w:rsidR="0071196B" w:rsidRPr="0071196B" w:rsidRDefault="0071196B" w:rsidP="0014288C">
            <w:pPr>
              <w:ind w:left="113" w:right="113"/>
              <w:contextualSpacing/>
              <w:jc w:val="center"/>
              <w:rPr>
                <w:lang w:eastAsia="en-US"/>
              </w:rPr>
            </w:pPr>
            <w:r w:rsidRPr="0071196B">
              <w:rPr>
                <w:lang w:eastAsia="en-US"/>
              </w:rPr>
              <w:t>% от общего числа участников в регионе</w:t>
            </w:r>
          </w:p>
        </w:tc>
        <w:tc>
          <w:tcPr>
            <w:tcW w:w="1134" w:type="dxa"/>
            <w:textDirection w:val="btLr"/>
            <w:vAlign w:val="center"/>
          </w:tcPr>
          <w:p w:rsidR="0071196B" w:rsidRPr="0071196B" w:rsidRDefault="0071196B" w:rsidP="0014288C">
            <w:pPr>
              <w:ind w:left="113" w:right="113"/>
              <w:contextualSpacing/>
              <w:jc w:val="center"/>
              <w:rPr>
                <w:lang w:eastAsia="en-US"/>
              </w:rPr>
            </w:pPr>
            <w:r w:rsidRPr="0071196B">
              <w:rPr>
                <w:lang w:eastAsia="en-US"/>
              </w:rPr>
              <w:t>Количество участников ЕГЭ по учебному  предмету</w:t>
            </w:r>
          </w:p>
        </w:tc>
        <w:tc>
          <w:tcPr>
            <w:tcW w:w="859" w:type="dxa"/>
            <w:textDirection w:val="btLr"/>
            <w:vAlign w:val="center"/>
          </w:tcPr>
          <w:p w:rsidR="0071196B" w:rsidRPr="0071196B" w:rsidRDefault="0071196B" w:rsidP="0014288C">
            <w:pPr>
              <w:ind w:left="113" w:right="113"/>
              <w:contextualSpacing/>
              <w:jc w:val="center"/>
              <w:rPr>
                <w:lang w:eastAsia="en-US"/>
              </w:rPr>
            </w:pPr>
            <w:r w:rsidRPr="0071196B">
              <w:rPr>
                <w:lang w:eastAsia="en-US"/>
              </w:rPr>
              <w:t>% от общего числа участников в регионе</w:t>
            </w:r>
          </w:p>
        </w:tc>
        <w:tc>
          <w:tcPr>
            <w:tcW w:w="1127" w:type="dxa"/>
            <w:textDirection w:val="btLr"/>
            <w:vAlign w:val="center"/>
          </w:tcPr>
          <w:p w:rsidR="0071196B" w:rsidRPr="0071196B" w:rsidRDefault="0071196B" w:rsidP="0014288C">
            <w:pPr>
              <w:ind w:left="113" w:right="113"/>
              <w:contextualSpacing/>
              <w:jc w:val="center"/>
              <w:rPr>
                <w:lang w:eastAsia="en-US"/>
              </w:rPr>
            </w:pPr>
            <w:r w:rsidRPr="0071196B">
              <w:rPr>
                <w:lang w:eastAsia="en-US"/>
              </w:rPr>
              <w:t>Количество участников ЕГЭ по учебному  предмету</w:t>
            </w:r>
          </w:p>
        </w:tc>
        <w:tc>
          <w:tcPr>
            <w:tcW w:w="849" w:type="dxa"/>
            <w:textDirection w:val="btLr"/>
            <w:vAlign w:val="center"/>
          </w:tcPr>
          <w:p w:rsidR="0071196B" w:rsidRPr="0071196B" w:rsidRDefault="0071196B" w:rsidP="0014288C">
            <w:pPr>
              <w:ind w:left="113" w:right="113"/>
              <w:contextualSpacing/>
              <w:jc w:val="center"/>
              <w:rPr>
                <w:lang w:eastAsia="en-US"/>
              </w:rPr>
            </w:pPr>
            <w:r w:rsidRPr="0071196B">
              <w:rPr>
                <w:lang w:eastAsia="en-US"/>
              </w:rPr>
              <w:t>% от общего числа участников в регионе</w:t>
            </w:r>
          </w:p>
        </w:tc>
      </w:tr>
      <w:tr w:rsidR="0071196B" w:rsidRPr="0071196B" w:rsidTr="0014288C">
        <w:tc>
          <w:tcPr>
            <w:tcW w:w="3686" w:type="dxa"/>
          </w:tcPr>
          <w:p w:rsidR="0071196B" w:rsidRPr="0071196B" w:rsidRDefault="0071196B" w:rsidP="0014288C">
            <w:pPr>
              <w:contextualSpacing/>
              <w:jc w:val="both"/>
              <w:rPr>
                <w:lang w:eastAsia="en-US"/>
              </w:rPr>
            </w:pPr>
            <w:r w:rsidRPr="0071196B">
              <w:rPr>
                <w:lang w:eastAsia="en-US"/>
              </w:rPr>
              <w:t>Большесельский МР</w:t>
            </w:r>
          </w:p>
        </w:tc>
        <w:tc>
          <w:tcPr>
            <w:tcW w:w="1134" w:type="dxa"/>
            <w:vAlign w:val="bottom"/>
          </w:tcPr>
          <w:p w:rsidR="0071196B" w:rsidRPr="0071196B" w:rsidRDefault="0071196B" w:rsidP="0014288C">
            <w:pPr>
              <w:jc w:val="center"/>
              <w:rPr>
                <w:lang w:eastAsia="en-US"/>
              </w:rPr>
            </w:pPr>
            <w:r w:rsidRPr="0071196B">
              <w:rPr>
                <w:lang w:eastAsia="en-US"/>
              </w:rPr>
              <w:t>0</w:t>
            </w:r>
          </w:p>
        </w:tc>
        <w:tc>
          <w:tcPr>
            <w:tcW w:w="851" w:type="dxa"/>
            <w:vAlign w:val="bottom"/>
          </w:tcPr>
          <w:p w:rsidR="0071196B" w:rsidRPr="0071196B" w:rsidRDefault="0071196B" w:rsidP="0014288C">
            <w:pPr>
              <w:jc w:val="center"/>
              <w:rPr>
                <w:lang w:eastAsia="en-US"/>
              </w:rPr>
            </w:pPr>
            <w:r w:rsidRPr="0071196B">
              <w:rPr>
                <w:lang w:eastAsia="en-US"/>
              </w:rPr>
              <w:t>0,0</w:t>
            </w:r>
          </w:p>
        </w:tc>
        <w:tc>
          <w:tcPr>
            <w:tcW w:w="1134" w:type="dxa"/>
            <w:vAlign w:val="center"/>
          </w:tcPr>
          <w:p w:rsidR="0071196B" w:rsidRPr="0071196B" w:rsidRDefault="0071196B" w:rsidP="0014288C">
            <w:pPr>
              <w:jc w:val="center"/>
              <w:rPr>
                <w:lang w:eastAsia="en-US"/>
              </w:rPr>
            </w:pPr>
            <w:r w:rsidRPr="0071196B">
              <w:rPr>
                <w:lang w:eastAsia="en-US"/>
              </w:rPr>
              <w:t>1</w:t>
            </w:r>
          </w:p>
        </w:tc>
        <w:tc>
          <w:tcPr>
            <w:tcW w:w="859" w:type="dxa"/>
            <w:vAlign w:val="center"/>
          </w:tcPr>
          <w:p w:rsidR="0071196B" w:rsidRPr="0071196B" w:rsidRDefault="0071196B" w:rsidP="0014288C">
            <w:pPr>
              <w:jc w:val="center"/>
              <w:rPr>
                <w:lang w:eastAsia="en-US"/>
              </w:rPr>
            </w:pPr>
            <w:r w:rsidRPr="0071196B">
              <w:rPr>
                <w:lang w:eastAsia="en-US"/>
              </w:rPr>
              <w:t>0,2</w:t>
            </w:r>
          </w:p>
        </w:tc>
        <w:tc>
          <w:tcPr>
            <w:tcW w:w="1127" w:type="dxa"/>
            <w:vAlign w:val="center"/>
          </w:tcPr>
          <w:p w:rsidR="0071196B" w:rsidRPr="0071196B" w:rsidRDefault="0071196B" w:rsidP="0014288C">
            <w:pPr>
              <w:jc w:val="center"/>
              <w:rPr>
                <w:color w:val="000000"/>
              </w:rPr>
            </w:pPr>
            <w:r w:rsidRPr="0071196B">
              <w:rPr>
                <w:color w:val="000000"/>
              </w:rPr>
              <w:t>1</w:t>
            </w:r>
          </w:p>
        </w:tc>
        <w:tc>
          <w:tcPr>
            <w:tcW w:w="849" w:type="dxa"/>
            <w:vAlign w:val="center"/>
          </w:tcPr>
          <w:p w:rsidR="0071196B" w:rsidRPr="0071196B" w:rsidRDefault="0071196B" w:rsidP="0014288C">
            <w:pPr>
              <w:jc w:val="center"/>
              <w:rPr>
                <w:color w:val="000000"/>
              </w:rPr>
            </w:pPr>
            <w:r w:rsidRPr="0071196B">
              <w:rPr>
                <w:color w:val="000000"/>
              </w:rPr>
              <w:t>0,2</w:t>
            </w:r>
          </w:p>
        </w:tc>
      </w:tr>
      <w:tr w:rsidR="0071196B" w:rsidRPr="0071196B" w:rsidTr="0014288C">
        <w:tc>
          <w:tcPr>
            <w:tcW w:w="3686" w:type="dxa"/>
          </w:tcPr>
          <w:p w:rsidR="0071196B" w:rsidRPr="0071196B" w:rsidRDefault="0071196B" w:rsidP="0014288C">
            <w:pPr>
              <w:contextualSpacing/>
              <w:jc w:val="both"/>
              <w:rPr>
                <w:lang w:eastAsia="en-US"/>
              </w:rPr>
            </w:pPr>
            <w:r w:rsidRPr="0071196B">
              <w:rPr>
                <w:lang w:eastAsia="en-US"/>
              </w:rPr>
              <w:t>Борисоглебский МР</w:t>
            </w:r>
          </w:p>
        </w:tc>
        <w:tc>
          <w:tcPr>
            <w:tcW w:w="1134" w:type="dxa"/>
            <w:vAlign w:val="bottom"/>
          </w:tcPr>
          <w:p w:rsidR="0071196B" w:rsidRPr="0071196B" w:rsidRDefault="0071196B" w:rsidP="0014288C">
            <w:pPr>
              <w:jc w:val="center"/>
              <w:rPr>
                <w:lang w:eastAsia="en-US"/>
              </w:rPr>
            </w:pPr>
            <w:r w:rsidRPr="0071196B">
              <w:rPr>
                <w:lang w:eastAsia="en-US"/>
              </w:rPr>
              <w:t>2</w:t>
            </w:r>
          </w:p>
        </w:tc>
        <w:tc>
          <w:tcPr>
            <w:tcW w:w="851" w:type="dxa"/>
            <w:vAlign w:val="bottom"/>
          </w:tcPr>
          <w:p w:rsidR="0071196B" w:rsidRPr="0071196B" w:rsidRDefault="0071196B" w:rsidP="0014288C">
            <w:pPr>
              <w:jc w:val="center"/>
              <w:rPr>
                <w:lang w:eastAsia="en-US"/>
              </w:rPr>
            </w:pPr>
            <w:r w:rsidRPr="0071196B">
              <w:rPr>
                <w:lang w:eastAsia="en-US"/>
              </w:rPr>
              <w:t>0,4</w:t>
            </w:r>
          </w:p>
        </w:tc>
        <w:tc>
          <w:tcPr>
            <w:tcW w:w="1134" w:type="dxa"/>
            <w:vAlign w:val="center"/>
          </w:tcPr>
          <w:p w:rsidR="0071196B" w:rsidRPr="0071196B" w:rsidRDefault="0071196B" w:rsidP="0014288C">
            <w:pPr>
              <w:jc w:val="center"/>
              <w:rPr>
                <w:lang w:eastAsia="en-US"/>
              </w:rPr>
            </w:pPr>
            <w:r w:rsidRPr="0071196B">
              <w:rPr>
                <w:lang w:eastAsia="en-US"/>
              </w:rPr>
              <w:t>5</w:t>
            </w:r>
          </w:p>
        </w:tc>
        <w:tc>
          <w:tcPr>
            <w:tcW w:w="859" w:type="dxa"/>
            <w:vAlign w:val="center"/>
          </w:tcPr>
          <w:p w:rsidR="0071196B" w:rsidRPr="0071196B" w:rsidRDefault="0071196B" w:rsidP="0014288C">
            <w:pPr>
              <w:jc w:val="center"/>
              <w:rPr>
                <w:lang w:eastAsia="en-US"/>
              </w:rPr>
            </w:pPr>
            <w:r w:rsidRPr="0071196B">
              <w:rPr>
                <w:lang w:eastAsia="en-US"/>
              </w:rPr>
              <w:t>0,8</w:t>
            </w:r>
          </w:p>
        </w:tc>
        <w:tc>
          <w:tcPr>
            <w:tcW w:w="1127" w:type="dxa"/>
            <w:vAlign w:val="center"/>
          </w:tcPr>
          <w:p w:rsidR="0071196B" w:rsidRPr="0071196B" w:rsidRDefault="0071196B" w:rsidP="0014288C">
            <w:pPr>
              <w:jc w:val="center"/>
              <w:rPr>
                <w:color w:val="000000"/>
              </w:rPr>
            </w:pPr>
            <w:r w:rsidRPr="0071196B">
              <w:rPr>
                <w:color w:val="000000"/>
              </w:rPr>
              <w:t>1</w:t>
            </w:r>
          </w:p>
        </w:tc>
        <w:tc>
          <w:tcPr>
            <w:tcW w:w="849" w:type="dxa"/>
            <w:vAlign w:val="center"/>
          </w:tcPr>
          <w:p w:rsidR="0071196B" w:rsidRPr="0071196B" w:rsidRDefault="0071196B" w:rsidP="0014288C">
            <w:pPr>
              <w:jc w:val="center"/>
              <w:rPr>
                <w:color w:val="000000"/>
              </w:rPr>
            </w:pPr>
            <w:r w:rsidRPr="0071196B">
              <w:rPr>
                <w:color w:val="000000"/>
              </w:rPr>
              <w:t>0,2</w:t>
            </w:r>
          </w:p>
        </w:tc>
      </w:tr>
      <w:tr w:rsidR="0071196B" w:rsidRPr="0071196B" w:rsidTr="0014288C">
        <w:tc>
          <w:tcPr>
            <w:tcW w:w="3686" w:type="dxa"/>
          </w:tcPr>
          <w:p w:rsidR="0071196B" w:rsidRPr="0071196B" w:rsidRDefault="0071196B" w:rsidP="0014288C">
            <w:pPr>
              <w:contextualSpacing/>
              <w:jc w:val="both"/>
              <w:rPr>
                <w:lang w:eastAsia="en-US"/>
              </w:rPr>
            </w:pPr>
            <w:r w:rsidRPr="0071196B">
              <w:rPr>
                <w:lang w:eastAsia="en-US"/>
              </w:rPr>
              <w:t>Брейтовский МР</w:t>
            </w:r>
          </w:p>
        </w:tc>
        <w:tc>
          <w:tcPr>
            <w:tcW w:w="1134" w:type="dxa"/>
            <w:vAlign w:val="bottom"/>
          </w:tcPr>
          <w:p w:rsidR="0071196B" w:rsidRPr="0071196B" w:rsidRDefault="0071196B" w:rsidP="0014288C">
            <w:pPr>
              <w:jc w:val="center"/>
              <w:rPr>
                <w:lang w:eastAsia="en-US"/>
              </w:rPr>
            </w:pPr>
            <w:r w:rsidRPr="0071196B">
              <w:rPr>
                <w:lang w:eastAsia="en-US"/>
              </w:rPr>
              <w:t>0</w:t>
            </w:r>
          </w:p>
        </w:tc>
        <w:tc>
          <w:tcPr>
            <w:tcW w:w="851" w:type="dxa"/>
            <w:vAlign w:val="bottom"/>
          </w:tcPr>
          <w:p w:rsidR="0071196B" w:rsidRPr="0071196B" w:rsidRDefault="0071196B" w:rsidP="0014288C">
            <w:pPr>
              <w:jc w:val="center"/>
              <w:rPr>
                <w:lang w:eastAsia="en-US"/>
              </w:rPr>
            </w:pPr>
            <w:r w:rsidRPr="0071196B">
              <w:rPr>
                <w:lang w:eastAsia="en-US"/>
              </w:rPr>
              <w:t>0,0</w:t>
            </w:r>
          </w:p>
        </w:tc>
        <w:tc>
          <w:tcPr>
            <w:tcW w:w="1134" w:type="dxa"/>
            <w:vAlign w:val="center"/>
          </w:tcPr>
          <w:p w:rsidR="0071196B" w:rsidRPr="0071196B" w:rsidRDefault="0071196B" w:rsidP="0014288C">
            <w:pPr>
              <w:jc w:val="center"/>
              <w:rPr>
                <w:lang w:eastAsia="en-US"/>
              </w:rPr>
            </w:pPr>
            <w:r w:rsidRPr="0071196B">
              <w:rPr>
                <w:lang w:eastAsia="en-US"/>
              </w:rPr>
              <w:t>0</w:t>
            </w:r>
          </w:p>
        </w:tc>
        <w:tc>
          <w:tcPr>
            <w:tcW w:w="859" w:type="dxa"/>
            <w:vAlign w:val="center"/>
          </w:tcPr>
          <w:p w:rsidR="0071196B" w:rsidRPr="0071196B" w:rsidRDefault="0071196B" w:rsidP="0014288C">
            <w:pPr>
              <w:jc w:val="center"/>
              <w:rPr>
                <w:lang w:eastAsia="en-US"/>
              </w:rPr>
            </w:pPr>
            <w:r w:rsidRPr="0071196B">
              <w:rPr>
                <w:lang w:eastAsia="en-US"/>
              </w:rPr>
              <w:t>0,0</w:t>
            </w:r>
          </w:p>
        </w:tc>
        <w:tc>
          <w:tcPr>
            <w:tcW w:w="1127" w:type="dxa"/>
            <w:vAlign w:val="center"/>
          </w:tcPr>
          <w:p w:rsidR="0071196B" w:rsidRPr="0071196B" w:rsidRDefault="0071196B" w:rsidP="0014288C">
            <w:pPr>
              <w:jc w:val="center"/>
              <w:rPr>
                <w:color w:val="000000"/>
              </w:rPr>
            </w:pPr>
            <w:r w:rsidRPr="0071196B">
              <w:rPr>
                <w:color w:val="000000"/>
              </w:rPr>
              <w:t>0</w:t>
            </w:r>
          </w:p>
        </w:tc>
        <w:tc>
          <w:tcPr>
            <w:tcW w:w="849" w:type="dxa"/>
            <w:vAlign w:val="center"/>
          </w:tcPr>
          <w:p w:rsidR="0071196B" w:rsidRPr="0071196B" w:rsidRDefault="0071196B" w:rsidP="0014288C">
            <w:pPr>
              <w:jc w:val="center"/>
              <w:rPr>
                <w:color w:val="000000"/>
              </w:rPr>
            </w:pPr>
            <w:r w:rsidRPr="0071196B">
              <w:rPr>
                <w:color w:val="000000"/>
              </w:rPr>
              <w:t>0,0</w:t>
            </w:r>
          </w:p>
        </w:tc>
      </w:tr>
      <w:tr w:rsidR="0071196B" w:rsidRPr="0071196B" w:rsidTr="0014288C">
        <w:tc>
          <w:tcPr>
            <w:tcW w:w="3686" w:type="dxa"/>
          </w:tcPr>
          <w:p w:rsidR="0071196B" w:rsidRPr="0071196B" w:rsidRDefault="0071196B" w:rsidP="0014288C">
            <w:pPr>
              <w:contextualSpacing/>
              <w:jc w:val="both"/>
              <w:rPr>
                <w:lang w:eastAsia="en-US"/>
              </w:rPr>
            </w:pPr>
            <w:r w:rsidRPr="0071196B">
              <w:rPr>
                <w:lang w:eastAsia="en-US"/>
              </w:rPr>
              <w:t>г.Переславль-Залесский</w:t>
            </w:r>
          </w:p>
        </w:tc>
        <w:tc>
          <w:tcPr>
            <w:tcW w:w="1134" w:type="dxa"/>
            <w:vAlign w:val="bottom"/>
          </w:tcPr>
          <w:p w:rsidR="0071196B" w:rsidRPr="0071196B" w:rsidRDefault="0071196B" w:rsidP="0014288C">
            <w:pPr>
              <w:jc w:val="center"/>
              <w:rPr>
                <w:lang w:eastAsia="en-US"/>
              </w:rPr>
            </w:pPr>
            <w:r w:rsidRPr="0071196B">
              <w:rPr>
                <w:lang w:eastAsia="en-US"/>
              </w:rPr>
              <w:t>26</w:t>
            </w:r>
          </w:p>
        </w:tc>
        <w:tc>
          <w:tcPr>
            <w:tcW w:w="851" w:type="dxa"/>
            <w:vAlign w:val="bottom"/>
          </w:tcPr>
          <w:p w:rsidR="0071196B" w:rsidRPr="0071196B" w:rsidRDefault="0071196B" w:rsidP="0014288C">
            <w:pPr>
              <w:jc w:val="center"/>
              <w:rPr>
                <w:lang w:eastAsia="en-US"/>
              </w:rPr>
            </w:pPr>
            <w:r w:rsidRPr="0071196B">
              <w:rPr>
                <w:lang w:eastAsia="en-US"/>
              </w:rPr>
              <w:t>4,7</w:t>
            </w:r>
          </w:p>
        </w:tc>
        <w:tc>
          <w:tcPr>
            <w:tcW w:w="1134" w:type="dxa"/>
            <w:vAlign w:val="center"/>
          </w:tcPr>
          <w:p w:rsidR="0071196B" w:rsidRPr="0071196B" w:rsidRDefault="0071196B" w:rsidP="0014288C">
            <w:pPr>
              <w:jc w:val="center"/>
              <w:rPr>
                <w:lang w:eastAsia="en-US"/>
              </w:rPr>
            </w:pPr>
            <w:r w:rsidRPr="0071196B">
              <w:rPr>
                <w:lang w:eastAsia="en-US"/>
              </w:rPr>
              <w:t>24</w:t>
            </w:r>
          </w:p>
        </w:tc>
        <w:tc>
          <w:tcPr>
            <w:tcW w:w="859" w:type="dxa"/>
            <w:vAlign w:val="center"/>
          </w:tcPr>
          <w:p w:rsidR="0071196B" w:rsidRPr="0071196B" w:rsidRDefault="0071196B" w:rsidP="0014288C">
            <w:pPr>
              <w:jc w:val="center"/>
              <w:rPr>
                <w:lang w:eastAsia="en-US"/>
              </w:rPr>
            </w:pPr>
            <w:r w:rsidRPr="0071196B">
              <w:rPr>
                <w:lang w:eastAsia="en-US"/>
              </w:rPr>
              <w:t>3,8</w:t>
            </w:r>
          </w:p>
        </w:tc>
        <w:tc>
          <w:tcPr>
            <w:tcW w:w="1127" w:type="dxa"/>
            <w:vAlign w:val="center"/>
          </w:tcPr>
          <w:p w:rsidR="0071196B" w:rsidRPr="0071196B" w:rsidRDefault="0071196B" w:rsidP="0014288C">
            <w:pPr>
              <w:jc w:val="center"/>
              <w:rPr>
                <w:color w:val="000000"/>
              </w:rPr>
            </w:pPr>
            <w:r w:rsidRPr="0071196B">
              <w:rPr>
                <w:color w:val="000000"/>
              </w:rPr>
              <w:t>31</w:t>
            </w:r>
          </w:p>
        </w:tc>
        <w:tc>
          <w:tcPr>
            <w:tcW w:w="849" w:type="dxa"/>
            <w:vAlign w:val="center"/>
          </w:tcPr>
          <w:p w:rsidR="0071196B" w:rsidRPr="0071196B" w:rsidRDefault="0071196B" w:rsidP="0014288C">
            <w:pPr>
              <w:jc w:val="center"/>
              <w:rPr>
                <w:color w:val="000000"/>
              </w:rPr>
            </w:pPr>
            <w:r w:rsidRPr="0071196B">
              <w:rPr>
                <w:color w:val="000000"/>
              </w:rPr>
              <w:t>4,8</w:t>
            </w:r>
          </w:p>
        </w:tc>
      </w:tr>
      <w:tr w:rsidR="0071196B" w:rsidRPr="0071196B" w:rsidTr="0014288C">
        <w:tc>
          <w:tcPr>
            <w:tcW w:w="3686" w:type="dxa"/>
          </w:tcPr>
          <w:p w:rsidR="0071196B" w:rsidRPr="0071196B" w:rsidRDefault="0071196B" w:rsidP="0014288C">
            <w:pPr>
              <w:contextualSpacing/>
              <w:jc w:val="both"/>
              <w:rPr>
                <w:lang w:eastAsia="en-US"/>
              </w:rPr>
            </w:pPr>
            <w:r w:rsidRPr="0071196B">
              <w:rPr>
                <w:lang w:eastAsia="en-US"/>
              </w:rPr>
              <w:t>г. Рыбинск</w:t>
            </w:r>
          </w:p>
        </w:tc>
        <w:tc>
          <w:tcPr>
            <w:tcW w:w="1134" w:type="dxa"/>
            <w:vAlign w:val="bottom"/>
          </w:tcPr>
          <w:p w:rsidR="0071196B" w:rsidRPr="0071196B" w:rsidRDefault="0071196B" w:rsidP="0014288C">
            <w:pPr>
              <w:jc w:val="center"/>
              <w:rPr>
                <w:lang w:eastAsia="en-US"/>
              </w:rPr>
            </w:pPr>
            <w:r w:rsidRPr="0071196B">
              <w:rPr>
                <w:lang w:eastAsia="en-US"/>
              </w:rPr>
              <w:t>85</w:t>
            </w:r>
          </w:p>
        </w:tc>
        <w:tc>
          <w:tcPr>
            <w:tcW w:w="851" w:type="dxa"/>
            <w:vAlign w:val="bottom"/>
          </w:tcPr>
          <w:p w:rsidR="0071196B" w:rsidRPr="0071196B" w:rsidRDefault="0071196B" w:rsidP="0014288C">
            <w:pPr>
              <w:jc w:val="center"/>
              <w:rPr>
                <w:lang w:eastAsia="en-US"/>
              </w:rPr>
            </w:pPr>
            <w:r w:rsidRPr="0071196B">
              <w:rPr>
                <w:lang w:eastAsia="en-US"/>
              </w:rPr>
              <w:t>15,4</w:t>
            </w:r>
          </w:p>
        </w:tc>
        <w:tc>
          <w:tcPr>
            <w:tcW w:w="1134" w:type="dxa"/>
            <w:vAlign w:val="center"/>
          </w:tcPr>
          <w:p w:rsidR="0071196B" w:rsidRPr="0071196B" w:rsidRDefault="0071196B" w:rsidP="0014288C">
            <w:pPr>
              <w:jc w:val="center"/>
              <w:rPr>
                <w:lang w:eastAsia="en-US"/>
              </w:rPr>
            </w:pPr>
            <w:r w:rsidRPr="0071196B">
              <w:rPr>
                <w:lang w:eastAsia="en-US"/>
              </w:rPr>
              <w:t>102</w:t>
            </w:r>
          </w:p>
        </w:tc>
        <w:tc>
          <w:tcPr>
            <w:tcW w:w="859" w:type="dxa"/>
            <w:vAlign w:val="center"/>
          </w:tcPr>
          <w:p w:rsidR="0071196B" w:rsidRPr="0071196B" w:rsidRDefault="0071196B" w:rsidP="0014288C">
            <w:pPr>
              <w:jc w:val="center"/>
              <w:rPr>
                <w:lang w:eastAsia="en-US"/>
              </w:rPr>
            </w:pPr>
            <w:r w:rsidRPr="0071196B">
              <w:rPr>
                <w:lang w:eastAsia="en-US"/>
              </w:rPr>
              <w:t>16,1</w:t>
            </w:r>
          </w:p>
        </w:tc>
        <w:tc>
          <w:tcPr>
            <w:tcW w:w="1127" w:type="dxa"/>
            <w:vAlign w:val="center"/>
          </w:tcPr>
          <w:p w:rsidR="0071196B" w:rsidRPr="0071196B" w:rsidRDefault="0071196B" w:rsidP="0014288C">
            <w:pPr>
              <w:jc w:val="center"/>
              <w:rPr>
                <w:color w:val="000000"/>
              </w:rPr>
            </w:pPr>
            <w:r w:rsidRPr="0071196B">
              <w:rPr>
                <w:color w:val="000000"/>
              </w:rPr>
              <w:t>115</w:t>
            </w:r>
          </w:p>
        </w:tc>
        <w:tc>
          <w:tcPr>
            <w:tcW w:w="849" w:type="dxa"/>
            <w:vAlign w:val="center"/>
          </w:tcPr>
          <w:p w:rsidR="0071196B" w:rsidRPr="0071196B" w:rsidRDefault="0071196B" w:rsidP="0014288C">
            <w:pPr>
              <w:jc w:val="center"/>
              <w:rPr>
                <w:color w:val="000000"/>
              </w:rPr>
            </w:pPr>
            <w:r w:rsidRPr="0071196B">
              <w:rPr>
                <w:color w:val="000000"/>
              </w:rPr>
              <w:t>17,7</w:t>
            </w:r>
          </w:p>
        </w:tc>
      </w:tr>
      <w:tr w:rsidR="0071196B" w:rsidRPr="0071196B" w:rsidTr="0014288C">
        <w:tc>
          <w:tcPr>
            <w:tcW w:w="3686" w:type="dxa"/>
          </w:tcPr>
          <w:p w:rsidR="0071196B" w:rsidRPr="0071196B" w:rsidRDefault="0071196B" w:rsidP="0014288C">
            <w:pPr>
              <w:contextualSpacing/>
              <w:jc w:val="both"/>
              <w:rPr>
                <w:lang w:eastAsia="en-US"/>
              </w:rPr>
            </w:pPr>
            <w:r w:rsidRPr="0071196B">
              <w:rPr>
                <w:lang w:eastAsia="en-US"/>
              </w:rPr>
              <w:t>г. Ярославль</w:t>
            </w:r>
          </w:p>
        </w:tc>
        <w:tc>
          <w:tcPr>
            <w:tcW w:w="1134" w:type="dxa"/>
            <w:vAlign w:val="bottom"/>
          </w:tcPr>
          <w:p w:rsidR="0071196B" w:rsidRPr="0071196B" w:rsidRDefault="0071196B" w:rsidP="0014288C">
            <w:pPr>
              <w:jc w:val="center"/>
              <w:rPr>
                <w:lang w:eastAsia="en-US"/>
              </w:rPr>
            </w:pPr>
            <w:r w:rsidRPr="0071196B">
              <w:rPr>
                <w:lang w:eastAsia="en-US"/>
              </w:rPr>
              <w:t>359</w:t>
            </w:r>
          </w:p>
        </w:tc>
        <w:tc>
          <w:tcPr>
            <w:tcW w:w="851" w:type="dxa"/>
            <w:vAlign w:val="bottom"/>
          </w:tcPr>
          <w:p w:rsidR="0071196B" w:rsidRPr="0071196B" w:rsidRDefault="0071196B" w:rsidP="0014288C">
            <w:pPr>
              <w:jc w:val="center"/>
              <w:rPr>
                <w:lang w:eastAsia="en-US"/>
              </w:rPr>
            </w:pPr>
            <w:r w:rsidRPr="0071196B">
              <w:rPr>
                <w:lang w:eastAsia="en-US"/>
              </w:rPr>
              <w:t>65,0</w:t>
            </w:r>
          </w:p>
        </w:tc>
        <w:tc>
          <w:tcPr>
            <w:tcW w:w="1134" w:type="dxa"/>
            <w:vAlign w:val="center"/>
          </w:tcPr>
          <w:p w:rsidR="0071196B" w:rsidRPr="0071196B" w:rsidRDefault="0071196B" w:rsidP="0014288C">
            <w:pPr>
              <w:jc w:val="center"/>
              <w:rPr>
                <w:lang w:eastAsia="en-US"/>
              </w:rPr>
            </w:pPr>
            <w:r w:rsidRPr="0071196B">
              <w:rPr>
                <w:lang w:eastAsia="en-US"/>
              </w:rPr>
              <w:t>412</w:t>
            </w:r>
          </w:p>
        </w:tc>
        <w:tc>
          <w:tcPr>
            <w:tcW w:w="859" w:type="dxa"/>
            <w:vAlign w:val="center"/>
          </w:tcPr>
          <w:p w:rsidR="0071196B" w:rsidRPr="0071196B" w:rsidRDefault="0071196B" w:rsidP="0014288C">
            <w:pPr>
              <w:jc w:val="center"/>
              <w:rPr>
                <w:lang w:eastAsia="en-US"/>
              </w:rPr>
            </w:pPr>
            <w:r w:rsidRPr="0071196B">
              <w:rPr>
                <w:lang w:eastAsia="en-US"/>
              </w:rPr>
              <w:t>64,9</w:t>
            </w:r>
          </w:p>
        </w:tc>
        <w:tc>
          <w:tcPr>
            <w:tcW w:w="1127" w:type="dxa"/>
            <w:vAlign w:val="center"/>
          </w:tcPr>
          <w:p w:rsidR="0071196B" w:rsidRPr="0071196B" w:rsidRDefault="0071196B" w:rsidP="0014288C">
            <w:pPr>
              <w:jc w:val="center"/>
              <w:rPr>
                <w:color w:val="000000"/>
              </w:rPr>
            </w:pPr>
            <w:r w:rsidRPr="0071196B">
              <w:rPr>
                <w:color w:val="000000"/>
              </w:rPr>
              <w:t>404</w:t>
            </w:r>
          </w:p>
        </w:tc>
        <w:tc>
          <w:tcPr>
            <w:tcW w:w="849" w:type="dxa"/>
            <w:vAlign w:val="center"/>
          </w:tcPr>
          <w:p w:rsidR="0071196B" w:rsidRPr="0071196B" w:rsidRDefault="0071196B" w:rsidP="0014288C">
            <w:pPr>
              <w:jc w:val="center"/>
              <w:rPr>
                <w:color w:val="000000"/>
              </w:rPr>
            </w:pPr>
            <w:r w:rsidRPr="0071196B">
              <w:rPr>
                <w:color w:val="000000"/>
              </w:rPr>
              <w:t>62,3</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Гаврилов-Ямский МР</w:t>
            </w:r>
          </w:p>
        </w:tc>
        <w:tc>
          <w:tcPr>
            <w:tcW w:w="1134" w:type="dxa"/>
            <w:vAlign w:val="bottom"/>
          </w:tcPr>
          <w:p w:rsidR="0071196B" w:rsidRPr="0071196B" w:rsidRDefault="0071196B" w:rsidP="0014288C">
            <w:pPr>
              <w:jc w:val="center"/>
              <w:rPr>
                <w:lang w:eastAsia="en-US"/>
              </w:rPr>
            </w:pPr>
            <w:r w:rsidRPr="0071196B">
              <w:rPr>
                <w:lang w:eastAsia="en-US"/>
              </w:rPr>
              <w:t>3</w:t>
            </w:r>
          </w:p>
        </w:tc>
        <w:tc>
          <w:tcPr>
            <w:tcW w:w="851" w:type="dxa"/>
            <w:vAlign w:val="bottom"/>
          </w:tcPr>
          <w:p w:rsidR="0071196B" w:rsidRPr="0071196B" w:rsidRDefault="0071196B" w:rsidP="0014288C">
            <w:pPr>
              <w:jc w:val="center"/>
              <w:rPr>
                <w:lang w:eastAsia="en-US"/>
              </w:rPr>
            </w:pPr>
            <w:r w:rsidRPr="0071196B">
              <w:rPr>
                <w:lang w:eastAsia="en-US"/>
              </w:rPr>
              <w:t>0,5</w:t>
            </w:r>
          </w:p>
        </w:tc>
        <w:tc>
          <w:tcPr>
            <w:tcW w:w="1134" w:type="dxa"/>
            <w:vAlign w:val="center"/>
          </w:tcPr>
          <w:p w:rsidR="0071196B" w:rsidRPr="0071196B" w:rsidRDefault="0071196B" w:rsidP="0014288C">
            <w:pPr>
              <w:jc w:val="center"/>
              <w:rPr>
                <w:lang w:eastAsia="en-US"/>
              </w:rPr>
            </w:pPr>
            <w:r w:rsidRPr="0071196B">
              <w:rPr>
                <w:lang w:eastAsia="en-US"/>
              </w:rPr>
              <w:t>8</w:t>
            </w:r>
          </w:p>
        </w:tc>
        <w:tc>
          <w:tcPr>
            <w:tcW w:w="859" w:type="dxa"/>
            <w:vAlign w:val="center"/>
          </w:tcPr>
          <w:p w:rsidR="0071196B" w:rsidRPr="0071196B" w:rsidRDefault="0071196B" w:rsidP="0014288C">
            <w:pPr>
              <w:jc w:val="center"/>
              <w:rPr>
                <w:lang w:eastAsia="en-US"/>
              </w:rPr>
            </w:pPr>
            <w:r w:rsidRPr="0071196B">
              <w:rPr>
                <w:lang w:eastAsia="en-US"/>
              </w:rPr>
              <w:t>1,3</w:t>
            </w:r>
          </w:p>
        </w:tc>
        <w:tc>
          <w:tcPr>
            <w:tcW w:w="1127" w:type="dxa"/>
            <w:vAlign w:val="center"/>
          </w:tcPr>
          <w:p w:rsidR="0071196B" w:rsidRPr="0071196B" w:rsidRDefault="0071196B" w:rsidP="0014288C">
            <w:pPr>
              <w:jc w:val="center"/>
              <w:rPr>
                <w:color w:val="000000"/>
              </w:rPr>
            </w:pPr>
            <w:r w:rsidRPr="0071196B">
              <w:rPr>
                <w:color w:val="000000"/>
              </w:rPr>
              <w:t>5</w:t>
            </w:r>
          </w:p>
        </w:tc>
        <w:tc>
          <w:tcPr>
            <w:tcW w:w="849" w:type="dxa"/>
            <w:vAlign w:val="center"/>
          </w:tcPr>
          <w:p w:rsidR="0071196B" w:rsidRPr="0071196B" w:rsidRDefault="0071196B" w:rsidP="0014288C">
            <w:pPr>
              <w:jc w:val="center"/>
              <w:rPr>
                <w:color w:val="000000"/>
              </w:rPr>
            </w:pPr>
            <w:r w:rsidRPr="0071196B">
              <w:rPr>
                <w:color w:val="000000"/>
              </w:rPr>
              <w:t>0,8</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Даниловский МР</w:t>
            </w:r>
          </w:p>
        </w:tc>
        <w:tc>
          <w:tcPr>
            <w:tcW w:w="1134" w:type="dxa"/>
            <w:vAlign w:val="bottom"/>
          </w:tcPr>
          <w:p w:rsidR="0071196B" w:rsidRPr="0071196B" w:rsidRDefault="0071196B" w:rsidP="0014288C">
            <w:pPr>
              <w:jc w:val="center"/>
              <w:rPr>
                <w:lang w:eastAsia="en-US"/>
              </w:rPr>
            </w:pPr>
            <w:r w:rsidRPr="0071196B">
              <w:rPr>
                <w:lang w:eastAsia="en-US"/>
              </w:rPr>
              <w:t>4</w:t>
            </w:r>
          </w:p>
        </w:tc>
        <w:tc>
          <w:tcPr>
            <w:tcW w:w="851" w:type="dxa"/>
            <w:vAlign w:val="bottom"/>
          </w:tcPr>
          <w:p w:rsidR="0071196B" w:rsidRPr="0071196B" w:rsidRDefault="0071196B" w:rsidP="0014288C">
            <w:pPr>
              <w:jc w:val="center"/>
              <w:rPr>
                <w:lang w:eastAsia="en-US"/>
              </w:rPr>
            </w:pPr>
            <w:r w:rsidRPr="0071196B">
              <w:rPr>
                <w:lang w:eastAsia="en-US"/>
              </w:rPr>
              <w:t>0,7</w:t>
            </w:r>
          </w:p>
        </w:tc>
        <w:tc>
          <w:tcPr>
            <w:tcW w:w="1134" w:type="dxa"/>
            <w:vAlign w:val="center"/>
          </w:tcPr>
          <w:p w:rsidR="0071196B" w:rsidRPr="0071196B" w:rsidRDefault="0071196B" w:rsidP="0014288C">
            <w:pPr>
              <w:jc w:val="center"/>
              <w:rPr>
                <w:lang w:eastAsia="en-US"/>
              </w:rPr>
            </w:pPr>
            <w:r w:rsidRPr="0071196B">
              <w:rPr>
                <w:lang w:eastAsia="en-US"/>
              </w:rPr>
              <w:t>7</w:t>
            </w:r>
          </w:p>
        </w:tc>
        <w:tc>
          <w:tcPr>
            <w:tcW w:w="859" w:type="dxa"/>
            <w:vAlign w:val="center"/>
          </w:tcPr>
          <w:p w:rsidR="0071196B" w:rsidRPr="0071196B" w:rsidRDefault="0071196B" w:rsidP="0014288C">
            <w:pPr>
              <w:jc w:val="center"/>
              <w:rPr>
                <w:lang w:eastAsia="en-US"/>
              </w:rPr>
            </w:pPr>
            <w:r w:rsidRPr="0071196B">
              <w:rPr>
                <w:lang w:eastAsia="en-US"/>
              </w:rPr>
              <w:t>1,1</w:t>
            </w:r>
          </w:p>
        </w:tc>
        <w:tc>
          <w:tcPr>
            <w:tcW w:w="1127" w:type="dxa"/>
            <w:vAlign w:val="center"/>
          </w:tcPr>
          <w:p w:rsidR="0071196B" w:rsidRPr="0071196B" w:rsidRDefault="0071196B" w:rsidP="0014288C">
            <w:pPr>
              <w:jc w:val="center"/>
              <w:rPr>
                <w:color w:val="000000"/>
              </w:rPr>
            </w:pPr>
            <w:r w:rsidRPr="0071196B">
              <w:rPr>
                <w:color w:val="000000"/>
              </w:rPr>
              <w:t>5</w:t>
            </w:r>
          </w:p>
        </w:tc>
        <w:tc>
          <w:tcPr>
            <w:tcW w:w="849" w:type="dxa"/>
            <w:vAlign w:val="center"/>
          </w:tcPr>
          <w:p w:rsidR="0071196B" w:rsidRPr="0071196B" w:rsidRDefault="0071196B" w:rsidP="0014288C">
            <w:pPr>
              <w:jc w:val="center"/>
              <w:rPr>
                <w:color w:val="000000"/>
              </w:rPr>
            </w:pPr>
            <w:r w:rsidRPr="0071196B">
              <w:rPr>
                <w:color w:val="000000"/>
              </w:rPr>
              <w:t>0,8</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Государственные образовательные организации</w:t>
            </w:r>
          </w:p>
        </w:tc>
        <w:tc>
          <w:tcPr>
            <w:tcW w:w="1134" w:type="dxa"/>
            <w:vAlign w:val="center"/>
          </w:tcPr>
          <w:p w:rsidR="0071196B" w:rsidRPr="0071196B" w:rsidRDefault="0071196B" w:rsidP="0014288C">
            <w:pPr>
              <w:jc w:val="center"/>
              <w:rPr>
                <w:lang w:eastAsia="en-US"/>
              </w:rPr>
            </w:pPr>
            <w:r w:rsidRPr="0071196B">
              <w:rPr>
                <w:lang w:eastAsia="en-US"/>
              </w:rPr>
              <w:t>0</w:t>
            </w:r>
          </w:p>
        </w:tc>
        <w:tc>
          <w:tcPr>
            <w:tcW w:w="851" w:type="dxa"/>
            <w:vAlign w:val="center"/>
          </w:tcPr>
          <w:p w:rsidR="0071196B" w:rsidRPr="0071196B" w:rsidRDefault="0071196B" w:rsidP="0014288C">
            <w:pPr>
              <w:jc w:val="center"/>
              <w:rPr>
                <w:lang w:eastAsia="en-US"/>
              </w:rPr>
            </w:pPr>
            <w:r w:rsidRPr="0071196B">
              <w:rPr>
                <w:lang w:eastAsia="en-US"/>
              </w:rPr>
              <w:t>0,0</w:t>
            </w:r>
          </w:p>
        </w:tc>
        <w:tc>
          <w:tcPr>
            <w:tcW w:w="1134" w:type="dxa"/>
            <w:vAlign w:val="center"/>
          </w:tcPr>
          <w:p w:rsidR="0071196B" w:rsidRPr="0071196B" w:rsidRDefault="0071196B" w:rsidP="0014288C">
            <w:pPr>
              <w:jc w:val="center"/>
              <w:rPr>
                <w:lang w:eastAsia="en-US"/>
              </w:rPr>
            </w:pPr>
            <w:r w:rsidRPr="0071196B">
              <w:rPr>
                <w:lang w:eastAsia="en-US"/>
              </w:rPr>
              <w:t>0</w:t>
            </w:r>
          </w:p>
        </w:tc>
        <w:tc>
          <w:tcPr>
            <w:tcW w:w="859" w:type="dxa"/>
            <w:vAlign w:val="center"/>
          </w:tcPr>
          <w:p w:rsidR="0071196B" w:rsidRPr="0071196B" w:rsidRDefault="0071196B" w:rsidP="0014288C">
            <w:pPr>
              <w:jc w:val="center"/>
              <w:rPr>
                <w:lang w:eastAsia="en-US"/>
              </w:rPr>
            </w:pPr>
            <w:r w:rsidRPr="0071196B">
              <w:rPr>
                <w:lang w:eastAsia="en-US"/>
              </w:rPr>
              <w:t>0,0</w:t>
            </w:r>
          </w:p>
        </w:tc>
        <w:tc>
          <w:tcPr>
            <w:tcW w:w="1127" w:type="dxa"/>
            <w:vAlign w:val="center"/>
          </w:tcPr>
          <w:p w:rsidR="0071196B" w:rsidRPr="0071196B" w:rsidRDefault="0071196B" w:rsidP="0014288C">
            <w:pPr>
              <w:jc w:val="center"/>
              <w:rPr>
                <w:color w:val="000000"/>
              </w:rPr>
            </w:pPr>
            <w:r w:rsidRPr="0071196B">
              <w:rPr>
                <w:color w:val="000000"/>
              </w:rPr>
              <w:t>0</w:t>
            </w:r>
          </w:p>
        </w:tc>
        <w:tc>
          <w:tcPr>
            <w:tcW w:w="849" w:type="dxa"/>
            <w:vAlign w:val="center"/>
          </w:tcPr>
          <w:p w:rsidR="0071196B" w:rsidRPr="0071196B" w:rsidRDefault="0071196B" w:rsidP="0014288C">
            <w:pPr>
              <w:jc w:val="center"/>
              <w:rPr>
                <w:color w:val="000000"/>
              </w:rPr>
            </w:pPr>
            <w:r w:rsidRPr="0071196B">
              <w:rPr>
                <w:color w:val="000000"/>
              </w:rPr>
              <w:t>0,0</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Негосударственные образовательные организации</w:t>
            </w:r>
          </w:p>
        </w:tc>
        <w:tc>
          <w:tcPr>
            <w:tcW w:w="1134" w:type="dxa"/>
            <w:vAlign w:val="center"/>
          </w:tcPr>
          <w:p w:rsidR="0071196B" w:rsidRPr="0071196B" w:rsidRDefault="0071196B" w:rsidP="0014288C">
            <w:pPr>
              <w:jc w:val="center"/>
              <w:rPr>
                <w:lang w:eastAsia="en-US"/>
              </w:rPr>
            </w:pPr>
            <w:r w:rsidRPr="0071196B">
              <w:rPr>
                <w:lang w:eastAsia="en-US"/>
              </w:rPr>
              <w:t>-</w:t>
            </w:r>
          </w:p>
        </w:tc>
        <w:tc>
          <w:tcPr>
            <w:tcW w:w="851" w:type="dxa"/>
            <w:vAlign w:val="center"/>
          </w:tcPr>
          <w:p w:rsidR="0071196B" w:rsidRPr="0071196B" w:rsidRDefault="0071196B" w:rsidP="0014288C">
            <w:pPr>
              <w:jc w:val="center"/>
              <w:rPr>
                <w:lang w:eastAsia="en-US"/>
              </w:rPr>
            </w:pPr>
            <w:r w:rsidRPr="0071196B">
              <w:rPr>
                <w:lang w:eastAsia="en-US"/>
              </w:rPr>
              <w:t>-</w:t>
            </w:r>
          </w:p>
        </w:tc>
        <w:tc>
          <w:tcPr>
            <w:tcW w:w="1134" w:type="dxa"/>
            <w:vAlign w:val="center"/>
          </w:tcPr>
          <w:p w:rsidR="0071196B" w:rsidRPr="0071196B" w:rsidRDefault="0071196B" w:rsidP="0014288C">
            <w:pPr>
              <w:jc w:val="center"/>
              <w:rPr>
                <w:lang w:eastAsia="en-US"/>
              </w:rPr>
            </w:pPr>
            <w:r w:rsidRPr="0071196B">
              <w:rPr>
                <w:lang w:eastAsia="en-US"/>
              </w:rPr>
              <w:t>10</w:t>
            </w:r>
          </w:p>
        </w:tc>
        <w:tc>
          <w:tcPr>
            <w:tcW w:w="859" w:type="dxa"/>
            <w:vAlign w:val="center"/>
          </w:tcPr>
          <w:p w:rsidR="0071196B" w:rsidRPr="0071196B" w:rsidRDefault="0071196B" w:rsidP="0014288C">
            <w:pPr>
              <w:jc w:val="center"/>
              <w:rPr>
                <w:lang w:eastAsia="en-US"/>
              </w:rPr>
            </w:pPr>
            <w:r w:rsidRPr="0071196B">
              <w:rPr>
                <w:lang w:eastAsia="en-US"/>
              </w:rPr>
              <w:t>1,6</w:t>
            </w:r>
          </w:p>
        </w:tc>
        <w:tc>
          <w:tcPr>
            <w:tcW w:w="1127" w:type="dxa"/>
            <w:vAlign w:val="center"/>
          </w:tcPr>
          <w:p w:rsidR="0071196B" w:rsidRPr="0071196B" w:rsidRDefault="0071196B" w:rsidP="0014288C">
            <w:pPr>
              <w:jc w:val="center"/>
              <w:rPr>
                <w:color w:val="000000"/>
              </w:rPr>
            </w:pPr>
            <w:r w:rsidRPr="0071196B">
              <w:rPr>
                <w:color w:val="000000"/>
              </w:rPr>
              <w:t>7</w:t>
            </w:r>
          </w:p>
        </w:tc>
        <w:tc>
          <w:tcPr>
            <w:tcW w:w="849" w:type="dxa"/>
            <w:vAlign w:val="center"/>
          </w:tcPr>
          <w:p w:rsidR="0071196B" w:rsidRPr="0071196B" w:rsidRDefault="0071196B" w:rsidP="0014288C">
            <w:pPr>
              <w:jc w:val="center"/>
              <w:rPr>
                <w:color w:val="000000"/>
              </w:rPr>
            </w:pPr>
            <w:r w:rsidRPr="0071196B">
              <w:rPr>
                <w:color w:val="000000"/>
              </w:rPr>
              <w:t>1,1</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Любимский МР</w:t>
            </w:r>
          </w:p>
        </w:tc>
        <w:tc>
          <w:tcPr>
            <w:tcW w:w="1134" w:type="dxa"/>
            <w:vAlign w:val="bottom"/>
          </w:tcPr>
          <w:p w:rsidR="0071196B" w:rsidRPr="0071196B" w:rsidRDefault="0071196B" w:rsidP="0014288C">
            <w:pPr>
              <w:jc w:val="center"/>
              <w:rPr>
                <w:lang w:eastAsia="en-US"/>
              </w:rPr>
            </w:pPr>
            <w:r w:rsidRPr="0071196B">
              <w:rPr>
                <w:lang w:eastAsia="en-US"/>
              </w:rPr>
              <w:t>1</w:t>
            </w:r>
          </w:p>
        </w:tc>
        <w:tc>
          <w:tcPr>
            <w:tcW w:w="851" w:type="dxa"/>
            <w:vAlign w:val="bottom"/>
          </w:tcPr>
          <w:p w:rsidR="0071196B" w:rsidRPr="0071196B" w:rsidRDefault="0071196B" w:rsidP="0014288C">
            <w:pPr>
              <w:jc w:val="center"/>
              <w:rPr>
                <w:lang w:eastAsia="en-US"/>
              </w:rPr>
            </w:pPr>
            <w:r w:rsidRPr="0071196B">
              <w:rPr>
                <w:lang w:eastAsia="en-US"/>
              </w:rPr>
              <w:t>0,2</w:t>
            </w:r>
          </w:p>
        </w:tc>
        <w:tc>
          <w:tcPr>
            <w:tcW w:w="1134" w:type="dxa"/>
            <w:vAlign w:val="center"/>
          </w:tcPr>
          <w:p w:rsidR="0071196B" w:rsidRPr="0071196B" w:rsidRDefault="0071196B" w:rsidP="0014288C">
            <w:pPr>
              <w:jc w:val="center"/>
              <w:rPr>
                <w:lang w:eastAsia="en-US"/>
              </w:rPr>
            </w:pPr>
            <w:r w:rsidRPr="0071196B">
              <w:rPr>
                <w:lang w:eastAsia="en-US"/>
              </w:rPr>
              <w:t>1</w:t>
            </w:r>
          </w:p>
        </w:tc>
        <w:tc>
          <w:tcPr>
            <w:tcW w:w="859" w:type="dxa"/>
            <w:vAlign w:val="center"/>
          </w:tcPr>
          <w:p w:rsidR="0071196B" w:rsidRPr="0071196B" w:rsidRDefault="0071196B" w:rsidP="0014288C">
            <w:pPr>
              <w:jc w:val="center"/>
              <w:rPr>
                <w:lang w:eastAsia="en-US"/>
              </w:rPr>
            </w:pPr>
            <w:r w:rsidRPr="0071196B">
              <w:rPr>
                <w:lang w:eastAsia="en-US"/>
              </w:rPr>
              <w:t>0,2</w:t>
            </w:r>
          </w:p>
        </w:tc>
        <w:tc>
          <w:tcPr>
            <w:tcW w:w="1127" w:type="dxa"/>
            <w:vAlign w:val="center"/>
          </w:tcPr>
          <w:p w:rsidR="0071196B" w:rsidRPr="0071196B" w:rsidRDefault="0071196B" w:rsidP="0014288C">
            <w:pPr>
              <w:jc w:val="center"/>
              <w:rPr>
                <w:color w:val="000000"/>
              </w:rPr>
            </w:pPr>
            <w:r w:rsidRPr="0071196B">
              <w:rPr>
                <w:color w:val="000000"/>
              </w:rPr>
              <w:t>1</w:t>
            </w:r>
          </w:p>
        </w:tc>
        <w:tc>
          <w:tcPr>
            <w:tcW w:w="849" w:type="dxa"/>
            <w:vAlign w:val="center"/>
          </w:tcPr>
          <w:p w:rsidR="0071196B" w:rsidRPr="0071196B" w:rsidRDefault="0071196B" w:rsidP="0014288C">
            <w:pPr>
              <w:jc w:val="center"/>
              <w:rPr>
                <w:color w:val="000000"/>
              </w:rPr>
            </w:pPr>
            <w:r w:rsidRPr="0071196B">
              <w:rPr>
                <w:color w:val="000000"/>
              </w:rPr>
              <w:t>0,2</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Мышкинский МР</w:t>
            </w:r>
          </w:p>
        </w:tc>
        <w:tc>
          <w:tcPr>
            <w:tcW w:w="1134" w:type="dxa"/>
            <w:vAlign w:val="bottom"/>
          </w:tcPr>
          <w:p w:rsidR="0071196B" w:rsidRPr="0071196B" w:rsidRDefault="0071196B" w:rsidP="0014288C">
            <w:pPr>
              <w:jc w:val="center"/>
              <w:rPr>
                <w:lang w:eastAsia="en-US"/>
              </w:rPr>
            </w:pPr>
            <w:r w:rsidRPr="0071196B">
              <w:rPr>
                <w:lang w:eastAsia="en-US"/>
              </w:rPr>
              <w:t>3</w:t>
            </w:r>
          </w:p>
        </w:tc>
        <w:tc>
          <w:tcPr>
            <w:tcW w:w="851" w:type="dxa"/>
            <w:vAlign w:val="bottom"/>
          </w:tcPr>
          <w:p w:rsidR="0071196B" w:rsidRPr="0071196B" w:rsidRDefault="0071196B" w:rsidP="0014288C">
            <w:pPr>
              <w:jc w:val="center"/>
              <w:rPr>
                <w:lang w:eastAsia="en-US"/>
              </w:rPr>
            </w:pPr>
            <w:r w:rsidRPr="0071196B">
              <w:rPr>
                <w:lang w:eastAsia="en-US"/>
              </w:rPr>
              <w:t>0,5</w:t>
            </w:r>
          </w:p>
        </w:tc>
        <w:tc>
          <w:tcPr>
            <w:tcW w:w="1134" w:type="dxa"/>
            <w:vAlign w:val="center"/>
          </w:tcPr>
          <w:p w:rsidR="0071196B" w:rsidRPr="0071196B" w:rsidRDefault="0071196B" w:rsidP="0014288C">
            <w:pPr>
              <w:jc w:val="center"/>
              <w:rPr>
                <w:lang w:eastAsia="en-US"/>
              </w:rPr>
            </w:pPr>
            <w:r w:rsidRPr="0071196B">
              <w:rPr>
                <w:lang w:eastAsia="en-US"/>
              </w:rPr>
              <w:t>1</w:t>
            </w:r>
          </w:p>
        </w:tc>
        <w:tc>
          <w:tcPr>
            <w:tcW w:w="859" w:type="dxa"/>
            <w:vAlign w:val="center"/>
          </w:tcPr>
          <w:p w:rsidR="0071196B" w:rsidRPr="0071196B" w:rsidRDefault="0071196B" w:rsidP="0014288C">
            <w:pPr>
              <w:jc w:val="center"/>
              <w:rPr>
                <w:lang w:eastAsia="en-US"/>
              </w:rPr>
            </w:pPr>
            <w:r w:rsidRPr="0071196B">
              <w:rPr>
                <w:lang w:eastAsia="en-US"/>
              </w:rPr>
              <w:t>0,2</w:t>
            </w:r>
          </w:p>
        </w:tc>
        <w:tc>
          <w:tcPr>
            <w:tcW w:w="1127" w:type="dxa"/>
            <w:vAlign w:val="center"/>
          </w:tcPr>
          <w:p w:rsidR="0071196B" w:rsidRPr="0071196B" w:rsidRDefault="0071196B" w:rsidP="0014288C">
            <w:pPr>
              <w:jc w:val="center"/>
              <w:rPr>
                <w:color w:val="000000"/>
              </w:rPr>
            </w:pPr>
            <w:r w:rsidRPr="0071196B">
              <w:rPr>
                <w:color w:val="000000"/>
              </w:rPr>
              <w:t>0</w:t>
            </w:r>
          </w:p>
        </w:tc>
        <w:tc>
          <w:tcPr>
            <w:tcW w:w="849" w:type="dxa"/>
            <w:vAlign w:val="center"/>
          </w:tcPr>
          <w:p w:rsidR="0071196B" w:rsidRPr="0071196B" w:rsidRDefault="0071196B" w:rsidP="0014288C">
            <w:pPr>
              <w:jc w:val="center"/>
              <w:rPr>
                <w:color w:val="000000"/>
              </w:rPr>
            </w:pPr>
            <w:r w:rsidRPr="0071196B">
              <w:rPr>
                <w:color w:val="000000"/>
              </w:rPr>
              <w:t>0,0</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Некоузский МР</w:t>
            </w:r>
          </w:p>
        </w:tc>
        <w:tc>
          <w:tcPr>
            <w:tcW w:w="1134" w:type="dxa"/>
            <w:vAlign w:val="bottom"/>
          </w:tcPr>
          <w:p w:rsidR="0071196B" w:rsidRPr="0071196B" w:rsidRDefault="0071196B" w:rsidP="0014288C">
            <w:pPr>
              <w:jc w:val="center"/>
              <w:rPr>
                <w:lang w:eastAsia="en-US"/>
              </w:rPr>
            </w:pPr>
            <w:r w:rsidRPr="0071196B">
              <w:rPr>
                <w:lang w:eastAsia="en-US"/>
              </w:rPr>
              <w:t>2</w:t>
            </w:r>
          </w:p>
        </w:tc>
        <w:tc>
          <w:tcPr>
            <w:tcW w:w="851" w:type="dxa"/>
            <w:vAlign w:val="bottom"/>
          </w:tcPr>
          <w:p w:rsidR="0071196B" w:rsidRPr="0071196B" w:rsidRDefault="0071196B" w:rsidP="0014288C">
            <w:pPr>
              <w:jc w:val="center"/>
              <w:rPr>
                <w:lang w:eastAsia="en-US"/>
              </w:rPr>
            </w:pPr>
            <w:r w:rsidRPr="0071196B">
              <w:rPr>
                <w:lang w:eastAsia="en-US"/>
              </w:rPr>
              <w:t>0,4</w:t>
            </w:r>
          </w:p>
        </w:tc>
        <w:tc>
          <w:tcPr>
            <w:tcW w:w="1134" w:type="dxa"/>
            <w:vAlign w:val="center"/>
          </w:tcPr>
          <w:p w:rsidR="0071196B" w:rsidRPr="0071196B" w:rsidRDefault="0071196B" w:rsidP="0014288C">
            <w:pPr>
              <w:jc w:val="center"/>
              <w:rPr>
                <w:lang w:eastAsia="en-US"/>
              </w:rPr>
            </w:pPr>
            <w:r w:rsidRPr="0071196B">
              <w:rPr>
                <w:lang w:eastAsia="en-US"/>
              </w:rPr>
              <w:t>2</w:t>
            </w:r>
          </w:p>
        </w:tc>
        <w:tc>
          <w:tcPr>
            <w:tcW w:w="859" w:type="dxa"/>
            <w:vAlign w:val="center"/>
          </w:tcPr>
          <w:p w:rsidR="0071196B" w:rsidRPr="0071196B" w:rsidRDefault="0071196B" w:rsidP="0014288C">
            <w:pPr>
              <w:jc w:val="center"/>
              <w:rPr>
                <w:lang w:eastAsia="en-US"/>
              </w:rPr>
            </w:pPr>
            <w:r w:rsidRPr="0071196B">
              <w:rPr>
                <w:lang w:eastAsia="en-US"/>
              </w:rPr>
              <w:t>0,3</w:t>
            </w:r>
          </w:p>
        </w:tc>
        <w:tc>
          <w:tcPr>
            <w:tcW w:w="1127" w:type="dxa"/>
            <w:vAlign w:val="center"/>
          </w:tcPr>
          <w:p w:rsidR="0071196B" w:rsidRPr="0071196B" w:rsidRDefault="0071196B" w:rsidP="0014288C">
            <w:pPr>
              <w:jc w:val="center"/>
              <w:rPr>
                <w:color w:val="000000"/>
              </w:rPr>
            </w:pPr>
            <w:r w:rsidRPr="0071196B">
              <w:rPr>
                <w:color w:val="000000"/>
              </w:rPr>
              <w:t>4</w:t>
            </w:r>
          </w:p>
        </w:tc>
        <w:tc>
          <w:tcPr>
            <w:tcW w:w="849" w:type="dxa"/>
            <w:vAlign w:val="center"/>
          </w:tcPr>
          <w:p w:rsidR="0071196B" w:rsidRPr="0071196B" w:rsidRDefault="0071196B" w:rsidP="0014288C">
            <w:pPr>
              <w:jc w:val="center"/>
              <w:rPr>
                <w:color w:val="000000"/>
              </w:rPr>
            </w:pPr>
            <w:r w:rsidRPr="0071196B">
              <w:rPr>
                <w:color w:val="000000"/>
              </w:rPr>
              <w:t>0,6</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Некрасовский МР</w:t>
            </w:r>
          </w:p>
        </w:tc>
        <w:tc>
          <w:tcPr>
            <w:tcW w:w="1134" w:type="dxa"/>
            <w:vAlign w:val="bottom"/>
          </w:tcPr>
          <w:p w:rsidR="0071196B" w:rsidRPr="0071196B" w:rsidRDefault="0071196B" w:rsidP="0014288C">
            <w:pPr>
              <w:jc w:val="center"/>
              <w:rPr>
                <w:lang w:eastAsia="en-US"/>
              </w:rPr>
            </w:pPr>
            <w:r w:rsidRPr="0071196B">
              <w:rPr>
                <w:lang w:eastAsia="en-US"/>
              </w:rPr>
              <w:t>4</w:t>
            </w:r>
          </w:p>
        </w:tc>
        <w:tc>
          <w:tcPr>
            <w:tcW w:w="851" w:type="dxa"/>
            <w:vAlign w:val="bottom"/>
          </w:tcPr>
          <w:p w:rsidR="0071196B" w:rsidRPr="0071196B" w:rsidRDefault="0071196B" w:rsidP="0014288C">
            <w:pPr>
              <w:jc w:val="center"/>
              <w:rPr>
                <w:lang w:eastAsia="en-US"/>
              </w:rPr>
            </w:pPr>
            <w:r w:rsidRPr="0071196B">
              <w:rPr>
                <w:lang w:eastAsia="en-US"/>
              </w:rPr>
              <w:t>0,7</w:t>
            </w:r>
          </w:p>
        </w:tc>
        <w:tc>
          <w:tcPr>
            <w:tcW w:w="1134" w:type="dxa"/>
            <w:vAlign w:val="center"/>
          </w:tcPr>
          <w:p w:rsidR="0071196B" w:rsidRPr="0071196B" w:rsidRDefault="0071196B" w:rsidP="0014288C">
            <w:pPr>
              <w:jc w:val="center"/>
              <w:rPr>
                <w:lang w:eastAsia="en-US"/>
              </w:rPr>
            </w:pPr>
            <w:r w:rsidRPr="0071196B">
              <w:rPr>
                <w:lang w:eastAsia="en-US"/>
              </w:rPr>
              <w:t>0</w:t>
            </w:r>
          </w:p>
        </w:tc>
        <w:tc>
          <w:tcPr>
            <w:tcW w:w="859" w:type="dxa"/>
            <w:vAlign w:val="center"/>
          </w:tcPr>
          <w:p w:rsidR="0071196B" w:rsidRPr="0071196B" w:rsidRDefault="0071196B" w:rsidP="0014288C">
            <w:pPr>
              <w:jc w:val="center"/>
              <w:rPr>
                <w:lang w:eastAsia="en-US"/>
              </w:rPr>
            </w:pPr>
            <w:r w:rsidRPr="0071196B">
              <w:rPr>
                <w:lang w:eastAsia="en-US"/>
              </w:rPr>
              <w:t>0,0</w:t>
            </w:r>
          </w:p>
        </w:tc>
        <w:tc>
          <w:tcPr>
            <w:tcW w:w="1127" w:type="dxa"/>
            <w:vAlign w:val="center"/>
          </w:tcPr>
          <w:p w:rsidR="0071196B" w:rsidRPr="0071196B" w:rsidRDefault="0071196B" w:rsidP="0014288C">
            <w:pPr>
              <w:jc w:val="center"/>
              <w:rPr>
                <w:color w:val="000000"/>
              </w:rPr>
            </w:pPr>
            <w:r w:rsidRPr="0071196B">
              <w:rPr>
                <w:color w:val="000000"/>
              </w:rPr>
              <w:t>3</w:t>
            </w:r>
          </w:p>
        </w:tc>
        <w:tc>
          <w:tcPr>
            <w:tcW w:w="849" w:type="dxa"/>
            <w:vAlign w:val="center"/>
          </w:tcPr>
          <w:p w:rsidR="0071196B" w:rsidRPr="0071196B" w:rsidRDefault="0071196B" w:rsidP="0014288C">
            <w:pPr>
              <w:jc w:val="center"/>
              <w:rPr>
                <w:color w:val="000000"/>
              </w:rPr>
            </w:pPr>
            <w:r w:rsidRPr="0071196B">
              <w:rPr>
                <w:color w:val="000000"/>
              </w:rPr>
              <w:t>0,5</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Первомайский МР</w:t>
            </w:r>
          </w:p>
        </w:tc>
        <w:tc>
          <w:tcPr>
            <w:tcW w:w="1134" w:type="dxa"/>
            <w:vAlign w:val="bottom"/>
          </w:tcPr>
          <w:p w:rsidR="0071196B" w:rsidRPr="0071196B" w:rsidRDefault="0071196B" w:rsidP="0014288C">
            <w:pPr>
              <w:jc w:val="center"/>
              <w:rPr>
                <w:lang w:eastAsia="en-US"/>
              </w:rPr>
            </w:pPr>
            <w:r w:rsidRPr="0071196B">
              <w:rPr>
                <w:lang w:eastAsia="en-US"/>
              </w:rPr>
              <w:t>0</w:t>
            </w:r>
          </w:p>
        </w:tc>
        <w:tc>
          <w:tcPr>
            <w:tcW w:w="851" w:type="dxa"/>
            <w:vAlign w:val="bottom"/>
          </w:tcPr>
          <w:p w:rsidR="0071196B" w:rsidRPr="0071196B" w:rsidRDefault="0071196B" w:rsidP="0014288C">
            <w:pPr>
              <w:jc w:val="center"/>
              <w:rPr>
                <w:lang w:eastAsia="en-US"/>
              </w:rPr>
            </w:pPr>
            <w:r w:rsidRPr="0071196B">
              <w:rPr>
                <w:lang w:eastAsia="en-US"/>
              </w:rPr>
              <w:t>0,0</w:t>
            </w:r>
          </w:p>
        </w:tc>
        <w:tc>
          <w:tcPr>
            <w:tcW w:w="1134" w:type="dxa"/>
            <w:vAlign w:val="center"/>
          </w:tcPr>
          <w:p w:rsidR="0071196B" w:rsidRPr="0071196B" w:rsidRDefault="0071196B" w:rsidP="0014288C">
            <w:pPr>
              <w:jc w:val="center"/>
              <w:rPr>
                <w:lang w:eastAsia="en-US"/>
              </w:rPr>
            </w:pPr>
            <w:r w:rsidRPr="0071196B">
              <w:rPr>
                <w:lang w:eastAsia="en-US"/>
              </w:rPr>
              <w:t>2</w:t>
            </w:r>
          </w:p>
        </w:tc>
        <w:tc>
          <w:tcPr>
            <w:tcW w:w="859" w:type="dxa"/>
            <w:vAlign w:val="center"/>
          </w:tcPr>
          <w:p w:rsidR="0071196B" w:rsidRPr="0071196B" w:rsidRDefault="0071196B" w:rsidP="0014288C">
            <w:pPr>
              <w:jc w:val="center"/>
              <w:rPr>
                <w:lang w:eastAsia="en-US"/>
              </w:rPr>
            </w:pPr>
            <w:r w:rsidRPr="0071196B">
              <w:rPr>
                <w:lang w:eastAsia="en-US"/>
              </w:rPr>
              <w:t>0,3</w:t>
            </w:r>
          </w:p>
        </w:tc>
        <w:tc>
          <w:tcPr>
            <w:tcW w:w="1127" w:type="dxa"/>
            <w:vAlign w:val="center"/>
          </w:tcPr>
          <w:p w:rsidR="0071196B" w:rsidRPr="0071196B" w:rsidRDefault="0071196B" w:rsidP="0014288C">
            <w:pPr>
              <w:jc w:val="center"/>
              <w:rPr>
                <w:color w:val="000000"/>
              </w:rPr>
            </w:pPr>
            <w:r w:rsidRPr="0071196B">
              <w:rPr>
                <w:color w:val="000000"/>
              </w:rPr>
              <w:t>4</w:t>
            </w:r>
          </w:p>
        </w:tc>
        <w:tc>
          <w:tcPr>
            <w:tcW w:w="849" w:type="dxa"/>
            <w:vAlign w:val="center"/>
          </w:tcPr>
          <w:p w:rsidR="0071196B" w:rsidRPr="0071196B" w:rsidRDefault="0071196B" w:rsidP="0014288C">
            <w:pPr>
              <w:jc w:val="center"/>
              <w:rPr>
                <w:color w:val="000000"/>
              </w:rPr>
            </w:pPr>
            <w:r w:rsidRPr="0071196B">
              <w:rPr>
                <w:color w:val="000000"/>
              </w:rPr>
              <w:t>0,6</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Переславский МР</w:t>
            </w:r>
          </w:p>
        </w:tc>
        <w:tc>
          <w:tcPr>
            <w:tcW w:w="1134" w:type="dxa"/>
            <w:vAlign w:val="bottom"/>
          </w:tcPr>
          <w:p w:rsidR="0071196B" w:rsidRPr="0071196B" w:rsidRDefault="0071196B" w:rsidP="0014288C">
            <w:pPr>
              <w:jc w:val="center"/>
              <w:rPr>
                <w:lang w:eastAsia="en-US"/>
              </w:rPr>
            </w:pPr>
            <w:r w:rsidRPr="0071196B">
              <w:rPr>
                <w:lang w:eastAsia="en-US"/>
              </w:rPr>
              <w:t>2</w:t>
            </w:r>
          </w:p>
        </w:tc>
        <w:tc>
          <w:tcPr>
            <w:tcW w:w="851" w:type="dxa"/>
            <w:vAlign w:val="bottom"/>
          </w:tcPr>
          <w:p w:rsidR="0071196B" w:rsidRPr="0071196B" w:rsidRDefault="0071196B" w:rsidP="0014288C">
            <w:pPr>
              <w:jc w:val="center"/>
              <w:rPr>
                <w:lang w:eastAsia="en-US"/>
              </w:rPr>
            </w:pPr>
            <w:r w:rsidRPr="0071196B">
              <w:rPr>
                <w:lang w:eastAsia="en-US"/>
              </w:rPr>
              <w:t>0,4</w:t>
            </w:r>
          </w:p>
        </w:tc>
        <w:tc>
          <w:tcPr>
            <w:tcW w:w="1134" w:type="dxa"/>
            <w:vAlign w:val="center"/>
          </w:tcPr>
          <w:p w:rsidR="0071196B" w:rsidRPr="0071196B" w:rsidRDefault="0071196B" w:rsidP="0014288C">
            <w:pPr>
              <w:jc w:val="center"/>
              <w:rPr>
                <w:lang w:eastAsia="en-US"/>
              </w:rPr>
            </w:pPr>
            <w:r w:rsidRPr="0071196B">
              <w:rPr>
                <w:lang w:eastAsia="en-US"/>
              </w:rPr>
              <w:t>0</w:t>
            </w:r>
          </w:p>
        </w:tc>
        <w:tc>
          <w:tcPr>
            <w:tcW w:w="859" w:type="dxa"/>
            <w:vAlign w:val="center"/>
          </w:tcPr>
          <w:p w:rsidR="0071196B" w:rsidRPr="0071196B" w:rsidRDefault="0071196B" w:rsidP="0014288C">
            <w:pPr>
              <w:jc w:val="center"/>
              <w:rPr>
                <w:lang w:eastAsia="en-US"/>
              </w:rPr>
            </w:pPr>
            <w:r w:rsidRPr="0071196B">
              <w:rPr>
                <w:lang w:eastAsia="en-US"/>
              </w:rPr>
              <w:t>0,0</w:t>
            </w:r>
          </w:p>
        </w:tc>
        <w:tc>
          <w:tcPr>
            <w:tcW w:w="1127" w:type="dxa"/>
            <w:vAlign w:val="center"/>
          </w:tcPr>
          <w:p w:rsidR="0071196B" w:rsidRPr="0071196B" w:rsidRDefault="0071196B" w:rsidP="0014288C">
            <w:pPr>
              <w:jc w:val="center"/>
              <w:rPr>
                <w:color w:val="000000"/>
              </w:rPr>
            </w:pPr>
            <w:r w:rsidRPr="0071196B">
              <w:rPr>
                <w:color w:val="000000"/>
              </w:rPr>
              <w:t>0</w:t>
            </w:r>
          </w:p>
        </w:tc>
        <w:tc>
          <w:tcPr>
            <w:tcW w:w="849" w:type="dxa"/>
            <w:vAlign w:val="center"/>
          </w:tcPr>
          <w:p w:rsidR="0071196B" w:rsidRPr="0071196B" w:rsidRDefault="0071196B" w:rsidP="0014288C">
            <w:pPr>
              <w:jc w:val="center"/>
              <w:rPr>
                <w:color w:val="000000"/>
              </w:rPr>
            </w:pPr>
            <w:r w:rsidRPr="0071196B">
              <w:rPr>
                <w:color w:val="000000"/>
              </w:rPr>
              <w:t>0,0</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Пошехонский МР</w:t>
            </w:r>
          </w:p>
        </w:tc>
        <w:tc>
          <w:tcPr>
            <w:tcW w:w="1134" w:type="dxa"/>
            <w:vAlign w:val="bottom"/>
          </w:tcPr>
          <w:p w:rsidR="0071196B" w:rsidRPr="0071196B" w:rsidRDefault="0071196B" w:rsidP="0014288C">
            <w:pPr>
              <w:jc w:val="center"/>
              <w:rPr>
                <w:lang w:eastAsia="en-US"/>
              </w:rPr>
            </w:pPr>
            <w:r w:rsidRPr="0071196B">
              <w:rPr>
                <w:lang w:eastAsia="en-US"/>
              </w:rPr>
              <w:t>0</w:t>
            </w:r>
          </w:p>
        </w:tc>
        <w:tc>
          <w:tcPr>
            <w:tcW w:w="851" w:type="dxa"/>
            <w:vAlign w:val="bottom"/>
          </w:tcPr>
          <w:p w:rsidR="0071196B" w:rsidRPr="0071196B" w:rsidRDefault="0071196B" w:rsidP="0014288C">
            <w:pPr>
              <w:jc w:val="center"/>
              <w:rPr>
                <w:lang w:eastAsia="en-US"/>
              </w:rPr>
            </w:pPr>
            <w:r w:rsidRPr="0071196B">
              <w:rPr>
                <w:lang w:eastAsia="en-US"/>
              </w:rPr>
              <w:t>0,0</w:t>
            </w:r>
          </w:p>
        </w:tc>
        <w:tc>
          <w:tcPr>
            <w:tcW w:w="1134" w:type="dxa"/>
            <w:vAlign w:val="center"/>
          </w:tcPr>
          <w:p w:rsidR="0071196B" w:rsidRPr="0071196B" w:rsidRDefault="0071196B" w:rsidP="0014288C">
            <w:pPr>
              <w:jc w:val="center"/>
              <w:rPr>
                <w:lang w:eastAsia="en-US"/>
              </w:rPr>
            </w:pPr>
            <w:r w:rsidRPr="0071196B">
              <w:rPr>
                <w:lang w:eastAsia="en-US"/>
              </w:rPr>
              <w:t>3</w:t>
            </w:r>
          </w:p>
        </w:tc>
        <w:tc>
          <w:tcPr>
            <w:tcW w:w="859" w:type="dxa"/>
            <w:vAlign w:val="center"/>
          </w:tcPr>
          <w:p w:rsidR="0071196B" w:rsidRPr="0071196B" w:rsidRDefault="0071196B" w:rsidP="0014288C">
            <w:pPr>
              <w:jc w:val="center"/>
              <w:rPr>
                <w:lang w:eastAsia="en-US"/>
              </w:rPr>
            </w:pPr>
            <w:r w:rsidRPr="0071196B">
              <w:rPr>
                <w:lang w:eastAsia="en-US"/>
              </w:rPr>
              <w:t>0,5</w:t>
            </w:r>
          </w:p>
        </w:tc>
        <w:tc>
          <w:tcPr>
            <w:tcW w:w="1127" w:type="dxa"/>
            <w:vAlign w:val="center"/>
          </w:tcPr>
          <w:p w:rsidR="0071196B" w:rsidRPr="0071196B" w:rsidRDefault="0071196B" w:rsidP="0014288C">
            <w:pPr>
              <w:jc w:val="center"/>
              <w:rPr>
                <w:color w:val="000000"/>
              </w:rPr>
            </w:pPr>
            <w:r w:rsidRPr="0071196B">
              <w:rPr>
                <w:color w:val="000000"/>
              </w:rPr>
              <w:t>1</w:t>
            </w:r>
          </w:p>
        </w:tc>
        <w:tc>
          <w:tcPr>
            <w:tcW w:w="849" w:type="dxa"/>
            <w:vAlign w:val="center"/>
          </w:tcPr>
          <w:p w:rsidR="0071196B" w:rsidRPr="0071196B" w:rsidRDefault="0071196B" w:rsidP="0014288C">
            <w:pPr>
              <w:jc w:val="center"/>
              <w:rPr>
                <w:color w:val="000000"/>
              </w:rPr>
            </w:pPr>
            <w:r w:rsidRPr="0071196B">
              <w:rPr>
                <w:color w:val="000000"/>
              </w:rPr>
              <w:t>0,2</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Профессиональные образовательные организации</w:t>
            </w:r>
          </w:p>
        </w:tc>
        <w:tc>
          <w:tcPr>
            <w:tcW w:w="1134" w:type="dxa"/>
            <w:vAlign w:val="center"/>
          </w:tcPr>
          <w:p w:rsidR="0071196B" w:rsidRPr="0071196B" w:rsidRDefault="0071196B" w:rsidP="0014288C">
            <w:pPr>
              <w:jc w:val="center"/>
              <w:rPr>
                <w:lang w:eastAsia="en-US"/>
              </w:rPr>
            </w:pPr>
            <w:r w:rsidRPr="0071196B">
              <w:rPr>
                <w:lang w:eastAsia="en-US"/>
              </w:rPr>
              <w:t>6</w:t>
            </w:r>
          </w:p>
        </w:tc>
        <w:tc>
          <w:tcPr>
            <w:tcW w:w="851" w:type="dxa"/>
            <w:vAlign w:val="center"/>
          </w:tcPr>
          <w:p w:rsidR="0071196B" w:rsidRPr="0071196B" w:rsidRDefault="0071196B" w:rsidP="0014288C">
            <w:pPr>
              <w:jc w:val="center"/>
              <w:rPr>
                <w:lang w:eastAsia="en-US"/>
              </w:rPr>
            </w:pPr>
            <w:r w:rsidRPr="0071196B">
              <w:rPr>
                <w:lang w:eastAsia="en-US"/>
              </w:rPr>
              <w:t>1,1</w:t>
            </w:r>
          </w:p>
        </w:tc>
        <w:tc>
          <w:tcPr>
            <w:tcW w:w="1134" w:type="dxa"/>
            <w:vAlign w:val="center"/>
          </w:tcPr>
          <w:p w:rsidR="0071196B" w:rsidRPr="0071196B" w:rsidRDefault="0071196B" w:rsidP="0014288C">
            <w:pPr>
              <w:jc w:val="center"/>
              <w:rPr>
                <w:lang w:eastAsia="en-US"/>
              </w:rPr>
            </w:pPr>
            <w:r w:rsidRPr="0071196B">
              <w:rPr>
                <w:lang w:eastAsia="en-US"/>
              </w:rPr>
              <w:t>3</w:t>
            </w:r>
          </w:p>
        </w:tc>
        <w:tc>
          <w:tcPr>
            <w:tcW w:w="859" w:type="dxa"/>
            <w:vAlign w:val="center"/>
          </w:tcPr>
          <w:p w:rsidR="0071196B" w:rsidRPr="0071196B" w:rsidRDefault="0071196B" w:rsidP="0014288C">
            <w:pPr>
              <w:jc w:val="center"/>
              <w:rPr>
                <w:lang w:eastAsia="en-US"/>
              </w:rPr>
            </w:pPr>
            <w:r w:rsidRPr="0071196B">
              <w:rPr>
                <w:lang w:eastAsia="en-US"/>
              </w:rPr>
              <w:t>0,5</w:t>
            </w:r>
          </w:p>
        </w:tc>
        <w:tc>
          <w:tcPr>
            <w:tcW w:w="1127" w:type="dxa"/>
            <w:vAlign w:val="center"/>
          </w:tcPr>
          <w:p w:rsidR="0071196B" w:rsidRPr="0071196B" w:rsidRDefault="0071196B" w:rsidP="0014288C">
            <w:pPr>
              <w:jc w:val="center"/>
              <w:rPr>
                <w:color w:val="000000"/>
              </w:rPr>
            </w:pPr>
            <w:r w:rsidRPr="0071196B">
              <w:rPr>
                <w:color w:val="000000"/>
              </w:rPr>
              <w:t>8</w:t>
            </w:r>
          </w:p>
        </w:tc>
        <w:tc>
          <w:tcPr>
            <w:tcW w:w="849" w:type="dxa"/>
            <w:vAlign w:val="center"/>
          </w:tcPr>
          <w:p w:rsidR="0071196B" w:rsidRPr="0071196B" w:rsidRDefault="0071196B" w:rsidP="0014288C">
            <w:pPr>
              <w:jc w:val="center"/>
              <w:rPr>
                <w:color w:val="000000"/>
              </w:rPr>
            </w:pPr>
            <w:r w:rsidRPr="0071196B">
              <w:rPr>
                <w:color w:val="000000"/>
              </w:rPr>
              <w:t>1,2</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Ростовский МР</w:t>
            </w:r>
          </w:p>
        </w:tc>
        <w:tc>
          <w:tcPr>
            <w:tcW w:w="1134" w:type="dxa"/>
            <w:vAlign w:val="bottom"/>
          </w:tcPr>
          <w:p w:rsidR="0071196B" w:rsidRPr="0071196B" w:rsidRDefault="0071196B" w:rsidP="0014288C">
            <w:pPr>
              <w:jc w:val="center"/>
              <w:rPr>
                <w:lang w:eastAsia="en-US"/>
              </w:rPr>
            </w:pPr>
            <w:r w:rsidRPr="0071196B">
              <w:rPr>
                <w:lang w:eastAsia="en-US"/>
              </w:rPr>
              <w:t>12</w:t>
            </w:r>
          </w:p>
        </w:tc>
        <w:tc>
          <w:tcPr>
            <w:tcW w:w="851" w:type="dxa"/>
            <w:vAlign w:val="bottom"/>
          </w:tcPr>
          <w:p w:rsidR="0071196B" w:rsidRPr="0071196B" w:rsidRDefault="0071196B" w:rsidP="0014288C">
            <w:pPr>
              <w:jc w:val="center"/>
              <w:rPr>
                <w:lang w:eastAsia="en-US"/>
              </w:rPr>
            </w:pPr>
            <w:r w:rsidRPr="0071196B">
              <w:rPr>
                <w:lang w:eastAsia="en-US"/>
              </w:rPr>
              <w:t>2,2</w:t>
            </w:r>
          </w:p>
        </w:tc>
        <w:tc>
          <w:tcPr>
            <w:tcW w:w="1134" w:type="dxa"/>
            <w:vAlign w:val="center"/>
          </w:tcPr>
          <w:p w:rsidR="0071196B" w:rsidRPr="0071196B" w:rsidRDefault="0071196B" w:rsidP="0014288C">
            <w:pPr>
              <w:jc w:val="center"/>
              <w:rPr>
                <w:lang w:eastAsia="en-US"/>
              </w:rPr>
            </w:pPr>
            <w:r w:rsidRPr="0071196B">
              <w:rPr>
                <w:lang w:eastAsia="en-US"/>
              </w:rPr>
              <w:t>11</w:t>
            </w:r>
          </w:p>
        </w:tc>
        <w:tc>
          <w:tcPr>
            <w:tcW w:w="859" w:type="dxa"/>
            <w:vAlign w:val="center"/>
          </w:tcPr>
          <w:p w:rsidR="0071196B" w:rsidRPr="0071196B" w:rsidRDefault="0071196B" w:rsidP="0014288C">
            <w:pPr>
              <w:jc w:val="center"/>
              <w:rPr>
                <w:lang w:eastAsia="en-US"/>
              </w:rPr>
            </w:pPr>
            <w:r w:rsidRPr="0071196B">
              <w:rPr>
                <w:lang w:eastAsia="en-US"/>
              </w:rPr>
              <w:t>1,7</w:t>
            </w:r>
          </w:p>
        </w:tc>
        <w:tc>
          <w:tcPr>
            <w:tcW w:w="1127" w:type="dxa"/>
            <w:vAlign w:val="center"/>
          </w:tcPr>
          <w:p w:rsidR="0071196B" w:rsidRPr="0071196B" w:rsidRDefault="0071196B" w:rsidP="0014288C">
            <w:pPr>
              <w:jc w:val="center"/>
              <w:rPr>
                <w:color w:val="000000"/>
              </w:rPr>
            </w:pPr>
            <w:r w:rsidRPr="0071196B">
              <w:rPr>
                <w:color w:val="000000"/>
              </w:rPr>
              <w:t>13</w:t>
            </w:r>
          </w:p>
        </w:tc>
        <w:tc>
          <w:tcPr>
            <w:tcW w:w="849" w:type="dxa"/>
            <w:vAlign w:val="center"/>
          </w:tcPr>
          <w:p w:rsidR="0071196B" w:rsidRPr="0071196B" w:rsidRDefault="0071196B" w:rsidP="0014288C">
            <w:pPr>
              <w:jc w:val="center"/>
              <w:rPr>
                <w:color w:val="000000"/>
              </w:rPr>
            </w:pPr>
            <w:r w:rsidRPr="0071196B">
              <w:rPr>
                <w:color w:val="000000"/>
              </w:rPr>
              <w:t>2,0</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Рыбинский МР</w:t>
            </w:r>
          </w:p>
        </w:tc>
        <w:tc>
          <w:tcPr>
            <w:tcW w:w="1134" w:type="dxa"/>
            <w:vAlign w:val="bottom"/>
          </w:tcPr>
          <w:p w:rsidR="0071196B" w:rsidRPr="0071196B" w:rsidRDefault="0071196B" w:rsidP="0014288C">
            <w:pPr>
              <w:jc w:val="center"/>
              <w:rPr>
                <w:lang w:eastAsia="en-US"/>
              </w:rPr>
            </w:pPr>
            <w:r w:rsidRPr="0071196B">
              <w:rPr>
                <w:lang w:eastAsia="en-US"/>
              </w:rPr>
              <w:t>6</w:t>
            </w:r>
          </w:p>
        </w:tc>
        <w:tc>
          <w:tcPr>
            <w:tcW w:w="851" w:type="dxa"/>
            <w:vAlign w:val="bottom"/>
          </w:tcPr>
          <w:p w:rsidR="0071196B" w:rsidRPr="0071196B" w:rsidRDefault="0071196B" w:rsidP="0014288C">
            <w:pPr>
              <w:jc w:val="center"/>
              <w:rPr>
                <w:lang w:eastAsia="en-US"/>
              </w:rPr>
            </w:pPr>
            <w:r w:rsidRPr="0071196B">
              <w:rPr>
                <w:lang w:eastAsia="en-US"/>
              </w:rPr>
              <w:t>1,1</w:t>
            </w:r>
          </w:p>
        </w:tc>
        <w:tc>
          <w:tcPr>
            <w:tcW w:w="1134" w:type="dxa"/>
            <w:vAlign w:val="center"/>
          </w:tcPr>
          <w:p w:rsidR="0071196B" w:rsidRPr="0071196B" w:rsidRDefault="0071196B" w:rsidP="0014288C">
            <w:pPr>
              <w:jc w:val="center"/>
              <w:rPr>
                <w:lang w:eastAsia="en-US"/>
              </w:rPr>
            </w:pPr>
            <w:r w:rsidRPr="0071196B">
              <w:rPr>
                <w:lang w:eastAsia="en-US"/>
              </w:rPr>
              <w:t>3</w:t>
            </w:r>
          </w:p>
        </w:tc>
        <w:tc>
          <w:tcPr>
            <w:tcW w:w="859" w:type="dxa"/>
            <w:vAlign w:val="center"/>
          </w:tcPr>
          <w:p w:rsidR="0071196B" w:rsidRPr="0071196B" w:rsidRDefault="0071196B" w:rsidP="0014288C">
            <w:pPr>
              <w:jc w:val="center"/>
              <w:rPr>
                <w:lang w:eastAsia="en-US"/>
              </w:rPr>
            </w:pPr>
            <w:r w:rsidRPr="0071196B">
              <w:rPr>
                <w:lang w:eastAsia="en-US"/>
              </w:rPr>
              <w:t>0,5</w:t>
            </w:r>
          </w:p>
        </w:tc>
        <w:tc>
          <w:tcPr>
            <w:tcW w:w="1127" w:type="dxa"/>
            <w:vAlign w:val="center"/>
          </w:tcPr>
          <w:p w:rsidR="0071196B" w:rsidRPr="0071196B" w:rsidRDefault="0071196B" w:rsidP="0014288C">
            <w:pPr>
              <w:jc w:val="center"/>
              <w:rPr>
                <w:color w:val="000000"/>
              </w:rPr>
            </w:pPr>
            <w:r w:rsidRPr="0071196B">
              <w:rPr>
                <w:color w:val="000000"/>
              </w:rPr>
              <w:t>7</w:t>
            </w:r>
          </w:p>
        </w:tc>
        <w:tc>
          <w:tcPr>
            <w:tcW w:w="849" w:type="dxa"/>
            <w:vAlign w:val="center"/>
          </w:tcPr>
          <w:p w:rsidR="0071196B" w:rsidRPr="0071196B" w:rsidRDefault="0071196B" w:rsidP="0014288C">
            <w:pPr>
              <w:jc w:val="center"/>
              <w:rPr>
                <w:color w:val="000000"/>
              </w:rPr>
            </w:pPr>
            <w:r w:rsidRPr="0071196B">
              <w:rPr>
                <w:color w:val="000000"/>
              </w:rPr>
              <w:t>1,1</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Тутаевский МР</w:t>
            </w:r>
          </w:p>
        </w:tc>
        <w:tc>
          <w:tcPr>
            <w:tcW w:w="1134" w:type="dxa"/>
            <w:vAlign w:val="bottom"/>
          </w:tcPr>
          <w:p w:rsidR="0071196B" w:rsidRPr="0071196B" w:rsidRDefault="0071196B" w:rsidP="0014288C">
            <w:pPr>
              <w:jc w:val="center"/>
              <w:rPr>
                <w:lang w:eastAsia="en-US"/>
              </w:rPr>
            </w:pPr>
            <w:r w:rsidRPr="0071196B">
              <w:rPr>
                <w:lang w:eastAsia="en-US"/>
              </w:rPr>
              <w:t>17</w:t>
            </w:r>
          </w:p>
        </w:tc>
        <w:tc>
          <w:tcPr>
            <w:tcW w:w="851" w:type="dxa"/>
            <w:vAlign w:val="bottom"/>
          </w:tcPr>
          <w:p w:rsidR="0071196B" w:rsidRPr="0071196B" w:rsidRDefault="0071196B" w:rsidP="0014288C">
            <w:pPr>
              <w:jc w:val="center"/>
              <w:rPr>
                <w:lang w:eastAsia="en-US"/>
              </w:rPr>
            </w:pPr>
            <w:r w:rsidRPr="0071196B">
              <w:rPr>
                <w:lang w:eastAsia="en-US"/>
              </w:rPr>
              <w:t>3,1</w:t>
            </w:r>
          </w:p>
        </w:tc>
        <w:tc>
          <w:tcPr>
            <w:tcW w:w="1134" w:type="dxa"/>
            <w:vAlign w:val="center"/>
          </w:tcPr>
          <w:p w:rsidR="0071196B" w:rsidRPr="0071196B" w:rsidRDefault="0071196B" w:rsidP="0014288C">
            <w:pPr>
              <w:jc w:val="center"/>
              <w:rPr>
                <w:lang w:eastAsia="en-US"/>
              </w:rPr>
            </w:pPr>
            <w:r w:rsidRPr="0071196B">
              <w:rPr>
                <w:lang w:eastAsia="en-US"/>
              </w:rPr>
              <w:t>16</w:t>
            </w:r>
          </w:p>
        </w:tc>
        <w:tc>
          <w:tcPr>
            <w:tcW w:w="859" w:type="dxa"/>
            <w:vAlign w:val="center"/>
          </w:tcPr>
          <w:p w:rsidR="0071196B" w:rsidRPr="0071196B" w:rsidRDefault="0071196B" w:rsidP="0014288C">
            <w:pPr>
              <w:jc w:val="center"/>
              <w:rPr>
                <w:lang w:eastAsia="en-US"/>
              </w:rPr>
            </w:pPr>
            <w:r w:rsidRPr="0071196B">
              <w:rPr>
                <w:lang w:eastAsia="en-US"/>
              </w:rPr>
              <w:t>2,5</w:t>
            </w:r>
          </w:p>
        </w:tc>
        <w:tc>
          <w:tcPr>
            <w:tcW w:w="1127" w:type="dxa"/>
            <w:vAlign w:val="center"/>
          </w:tcPr>
          <w:p w:rsidR="0071196B" w:rsidRPr="0071196B" w:rsidRDefault="0071196B" w:rsidP="0014288C">
            <w:pPr>
              <w:jc w:val="center"/>
              <w:rPr>
                <w:color w:val="000000"/>
              </w:rPr>
            </w:pPr>
            <w:r w:rsidRPr="0071196B">
              <w:rPr>
                <w:color w:val="000000"/>
              </w:rPr>
              <w:t>15</w:t>
            </w:r>
          </w:p>
        </w:tc>
        <w:tc>
          <w:tcPr>
            <w:tcW w:w="849" w:type="dxa"/>
            <w:vAlign w:val="center"/>
          </w:tcPr>
          <w:p w:rsidR="0071196B" w:rsidRPr="0071196B" w:rsidRDefault="0071196B" w:rsidP="0014288C">
            <w:pPr>
              <w:jc w:val="center"/>
              <w:rPr>
                <w:color w:val="000000"/>
              </w:rPr>
            </w:pPr>
            <w:r w:rsidRPr="0071196B">
              <w:rPr>
                <w:color w:val="000000"/>
              </w:rPr>
              <w:t>2,3</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Угличский МР</w:t>
            </w:r>
          </w:p>
        </w:tc>
        <w:tc>
          <w:tcPr>
            <w:tcW w:w="1134" w:type="dxa"/>
            <w:vAlign w:val="bottom"/>
          </w:tcPr>
          <w:p w:rsidR="0071196B" w:rsidRPr="0071196B" w:rsidRDefault="0071196B" w:rsidP="0014288C">
            <w:pPr>
              <w:jc w:val="center"/>
              <w:rPr>
                <w:lang w:eastAsia="en-US"/>
              </w:rPr>
            </w:pPr>
            <w:r w:rsidRPr="0071196B">
              <w:rPr>
                <w:lang w:eastAsia="en-US"/>
              </w:rPr>
              <w:t>15</w:t>
            </w:r>
          </w:p>
        </w:tc>
        <w:tc>
          <w:tcPr>
            <w:tcW w:w="851" w:type="dxa"/>
            <w:vAlign w:val="bottom"/>
          </w:tcPr>
          <w:p w:rsidR="0071196B" w:rsidRPr="0071196B" w:rsidRDefault="0071196B" w:rsidP="0014288C">
            <w:pPr>
              <w:jc w:val="center"/>
              <w:rPr>
                <w:lang w:eastAsia="en-US"/>
              </w:rPr>
            </w:pPr>
            <w:r w:rsidRPr="0071196B">
              <w:rPr>
                <w:lang w:eastAsia="en-US"/>
              </w:rPr>
              <w:t>2,7</w:t>
            </w:r>
          </w:p>
        </w:tc>
        <w:tc>
          <w:tcPr>
            <w:tcW w:w="1134" w:type="dxa"/>
            <w:vAlign w:val="center"/>
          </w:tcPr>
          <w:p w:rsidR="0071196B" w:rsidRPr="0071196B" w:rsidRDefault="0071196B" w:rsidP="0014288C">
            <w:pPr>
              <w:jc w:val="center"/>
              <w:rPr>
                <w:lang w:eastAsia="en-US"/>
              </w:rPr>
            </w:pPr>
            <w:r w:rsidRPr="0071196B">
              <w:rPr>
                <w:lang w:eastAsia="en-US"/>
              </w:rPr>
              <w:t>12</w:t>
            </w:r>
          </w:p>
        </w:tc>
        <w:tc>
          <w:tcPr>
            <w:tcW w:w="859" w:type="dxa"/>
            <w:vAlign w:val="center"/>
          </w:tcPr>
          <w:p w:rsidR="0071196B" w:rsidRPr="0071196B" w:rsidRDefault="0071196B" w:rsidP="0014288C">
            <w:pPr>
              <w:jc w:val="center"/>
              <w:rPr>
                <w:lang w:eastAsia="en-US"/>
              </w:rPr>
            </w:pPr>
            <w:r w:rsidRPr="0071196B">
              <w:rPr>
                <w:lang w:eastAsia="en-US"/>
              </w:rPr>
              <w:t>1,9</w:t>
            </w:r>
          </w:p>
        </w:tc>
        <w:tc>
          <w:tcPr>
            <w:tcW w:w="1127" w:type="dxa"/>
            <w:vAlign w:val="center"/>
          </w:tcPr>
          <w:p w:rsidR="0071196B" w:rsidRPr="0071196B" w:rsidRDefault="0071196B" w:rsidP="0014288C">
            <w:pPr>
              <w:jc w:val="center"/>
              <w:rPr>
                <w:color w:val="000000"/>
              </w:rPr>
            </w:pPr>
            <w:r w:rsidRPr="0071196B">
              <w:rPr>
                <w:color w:val="000000"/>
              </w:rPr>
              <w:t>12</w:t>
            </w:r>
          </w:p>
        </w:tc>
        <w:tc>
          <w:tcPr>
            <w:tcW w:w="849" w:type="dxa"/>
            <w:vAlign w:val="center"/>
          </w:tcPr>
          <w:p w:rsidR="0071196B" w:rsidRPr="0071196B" w:rsidRDefault="0071196B" w:rsidP="0014288C">
            <w:pPr>
              <w:jc w:val="center"/>
              <w:rPr>
                <w:color w:val="000000"/>
              </w:rPr>
            </w:pPr>
            <w:r w:rsidRPr="0071196B">
              <w:rPr>
                <w:color w:val="000000"/>
              </w:rPr>
              <w:t>1,9</w:t>
            </w:r>
          </w:p>
        </w:tc>
      </w:tr>
      <w:tr w:rsidR="0071196B" w:rsidRPr="0071196B" w:rsidTr="0014288C">
        <w:tc>
          <w:tcPr>
            <w:tcW w:w="3686" w:type="dxa"/>
            <w:vAlign w:val="bottom"/>
          </w:tcPr>
          <w:p w:rsidR="0071196B" w:rsidRPr="0071196B" w:rsidRDefault="0071196B" w:rsidP="0014288C">
            <w:pPr>
              <w:rPr>
                <w:lang w:eastAsia="en-US"/>
              </w:rPr>
            </w:pPr>
            <w:r w:rsidRPr="0071196B">
              <w:rPr>
                <w:lang w:eastAsia="en-US"/>
              </w:rPr>
              <w:t>Ярославский МР</w:t>
            </w:r>
          </w:p>
        </w:tc>
        <w:tc>
          <w:tcPr>
            <w:tcW w:w="1134" w:type="dxa"/>
            <w:vAlign w:val="bottom"/>
          </w:tcPr>
          <w:p w:rsidR="0071196B" w:rsidRPr="0071196B" w:rsidRDefault="0071196B" w:rsidP="0014288C">
            <w:pPr>
              <w:jc w:val="center"/>
              <w:rPr>
                <w:lang w:eastAsia="en-US"/>
              </w:rPr>
            </w:pPr>
            <w:r w:rsidRPr="0071196B">
              <w:rPr>
                <w:lang w:eastAsia="en-US"/>
              </w:rPr>
              <w:t>5</w:t>
            </w:r>
          </w:p>
        </w:tc>
        <w:tc>
          <w:tcPr>
            <w:tcW w:w="851" w:type="dxa"/>
            <w:vAlign w:val="bottom"/>
          </w:tcPr>
          <w:p w:rsidR="0071196B" w:rsidRPr="0071196B" w:rsidRDefault="0071196B" w:rsidP="0014288C">
            <w:pPr>
              <w:jc w:val="center"/>
              <w:rPr>
                <w:lang w:eastAsia="en-US"/>
              </w:rPr>
            </w:pPr>
            <w:r w:rsidRPr="0071196B">
              <w:rPr>
                <w:lang w:eastAsia="en-US"/>
              </w:rPr>
              <w:t>0,9</w:t>
            </w:r>
          </w:p>
        </w:tc>
        <w:tc>
          <w:tcPr>
            <w:tcW w:w="1134" w:type="dxa"/>
            <w:vAlign w:val="center"/>
          </w:tcPr>
          <w:p w:rsidR="0071196B" w:rsidRPr="0071196B" w:rsidRDefault="0071196B" w:rsidP="0014288C">
            <w:pPr>
              <w:jc w:val="center"/>
              <w:rPr>
                <w:lang w:eastAsia="en-US"/>
              </w:rPr>
            </w:pPr>
            <w:r w:rsidRPr="0071196B">
              <w:rPr>
                <w:lang w:eastAsia="en-US"/>
              </w:rPr>
              <w:t>12</w:t>
            </w:r>
          </w:p>
        </w:tc>
        <w:tc>
          <w:tcPr>
            <w:tcW w:w="859" w:type="dxa"/>
            <w:vAlign w:val="center"/>
          </w:tcPr>
          <w:p w:rsidR="0071196B" w:rsidRPr="0071196B" w:rsidRDefault="0071196B" w:rsidP="0014288C">
            <w:pPr>
              <w:jc w:val="center"/>
              <w:rPr>
                <w:lang w:eastAsia="en-US"/>
              </w:rPr>
            </w:pPr>
            <w:r w:rsidRPr="0071196B">
              <w:rPr>
                <w:lang w:eastAsia="en-US"/>
              </w:rPr>
              <w:t>1,9</w:t>
            </w:r>
          </w:p>
        </w:tc>
        <w:tc>
          <w:tcPr>
            <w:tcW w:w="1127" w:type="dxa"/>
            <w:vAlign w:val="center"/>
          </w:tcPr>
          <w:p w:rsidR="0071196B" w:rsidRPr="0071196B" w:rsidRDefault="0071196B" w:rsidP="0014288C">
            <w:pPr>
              <w:jc w:val="center"/>
              <w:rPr>
                <w:color w:val="000000"/>
              </w:rPr>
            </w:pPr>
            <w:r w:rsidRPr="0071196B">
              <w:rPr>
                <w:color w:val="000000"/>
              </w:rPr>
              <w:t>11</w:t>
            </w:r>
          </w:p>
        </w:tc>
        <w:tc>
          <w:tcPr>
            <w:tcW w:w="849" w:type="dxa"/>
            <w:vAlign w:val="center"/>
          </w:tcPr>
          <w:p w:rsidR="0071196B" w:rsidRPr="0071196B" w:rsidRDefault="0071196B" w:rsidP="0014288C">
            <w:pPr>
              <w:jc w:val="center"/>
              <w:rPr>
                <w:color w:val="000000"/>
              </w:rPr>
            </w:pPr>
            <w:r w:rsidRPr="0071196B">
              <w:rPr>
                <w:color w:val="000000"/>
              </w:rPr>
              <w:t>1,7</w:t>
            </w:r>
          </w:p>
        </w:tc>
      </w:tr>
    </w:tbl>
    <w:p w:rsidR="00BC0F6A" w:rsidRPr="00FA4B3A" w:rsidRDefault="00BC0F6A" w:rsidP="00BC0F6A">
      <w:pPr>
        <w:ind w:left="-426" w:firstLine="426"/>
        <w:jc w:val="both"/>
        <w:rPr>
          <w:rFonts w:eastAsia="Times New Roman"/>
          <w:b/>
        </w:rPr>
      </w:pPr>
    </w:p>
    <w:p w:rsidR="00BC0F6A" w:rsidRPr="00FA4B3A" w:rsidRDefault="00BC0F6A" w:rsidP="00BC0F6A">
      <w:pPr>
        <w:ind w:left="-426" w:firstLine="426"/>
        <w:jc w:val="both"/>
        <w:rPr>
          <w:rFonts w:eastAsia="Times New Roman"/>
          <w:b/>
        </w:rPr>
      </w:pPr>
    </w:p>
    <w:p w:rsidR="00BC0F6A" w:rsidRPr="004670D9" w:rsidRDefault="004670D9" w:rsidP="004670D9">
      <w:pPr>
        <w:rPr>
          <w:b/>
        </w:rPr>
      </w:pPr>
      <w:r>
        <w:rPr>
          <w:b/>
        </w:rPr>
        <w:t xml:space="preserve">9.1.6. </w:t>
      </w:r>
      <w:r w:rsidR="00BC0F6A" w:rsidRPr="004670D9">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lastRenderedPageBreak/>
        <w:t xml:space="preserve">Таблица </w:t>
      </w:r>
      <w:r w:rsidR="009B7972">
        <w:t>2</w:t>
      </w:r>
      <w:r>
        <w:rPr>
          <w:noProof/>
        </w:rPr>
        <w:t>-</w:t>
      </w:r>
      <w:r w:rsidR="00C6098B">
        <w:rPr>
          <w:noProof/>
        </w:rPr>
        <w:t>9</w:t>
      </w:r>
      <w:r>
        <w:noBreakHyphen/>
      </w:r>
      <w:r w:rsidR="00B419A7">
        <w:rPr>
          <w:noProof/>
        </w:rPr>
        <w:t>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71196B" w:rsidRPr="00634251" w:rsidTr="00BC0F6A">
        <w:trPr>
          <w:cantSplit/>
          <w:trHeight w:val="580"/>
        </w:trPr>
        <w:tc>
          <w:tcPr>
            <w:tcW w:w="568"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w:t>
            </w:r>
          </w:p>
        </w:tc>
        <w:tc>
          <w:tcPr>
            <w:tcW w:w="6804"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Афанасьева О.В., Дули Д., Михеева И.В. и др. Английский язык. 11 класс (базовый уровень). Просвещение</w:t>
            </w:r>
          </w:p>
        </w:tc>
        <w:tc>
          <w:tcPr>
            <w:tcW w:w="2693" w:type="dxa"/>
            <w:shd w:val="clear" w:color="auto" w:fill="auto"/>
          </w:tcPr>
          <w:p w:rsidR="0071196B" w:rsidRPr="00A70DCB" w:rsidRDefault="0071196B" w:rsidP="0071196B">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61,8</w:t>
            </w:r>
          </w:p>
        </w:tc>
      </w:tr>
      <w:tr w:rsidR="0071196B" w:rsidRPr="00634251" w:rsidTr="00BC0F6A">
        <w:trPr>
          <w:cantSplit/>
          <w:trHeight w:val="580"/>
        </w:trPr>
        <w:tc>
          <w:tcPr>
            <w:tcW w:w="568"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2.</w:t>
            </w:r>
          </w:p>
        </w:tc>
        <w:tc>
          <w:tcPr>
            <w:tcW w:w="6804"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Афанасьева О.В., Михеева И.В., Баранова К.М. Английский язык (базовый уровень). ДРОФА</w:t>
            </w:r>
          </w:p>
        </w:tc>
        <w:tc>
          <w:tcPr>
            <w:tcW w:w="2693" w:type="dxa"/>
            <w:shd w:val="clear" w:color="auto" w:fill="auto"/>
          </w:tcPr>
          <w:p w:rsidR="0071196B" w:rsidRPr="00A70DCB" w:rsidRDefault="0071196B" w:rsidP="0071196B">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8</w:t>
            </w:r>
          </w:p>
        </w:tc>
      </w:tr>
      <w:tr w:rsidR="0071196B" w:rsidRPr="00634251" w:rsidTr="00BC0F6A">
        <w:trPr>
          <w:cantSplit/>
          <w:trHeight w:val="580"/>
        </w:trPr>
        <w:tc>
          <w:tcPr>
            <w:tcW w:w="568"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3.</w:t>
            </w:r>
          </w:p>
        </w:tc>
        <w:tc>
          <w:tcPr>
            <w:tcW w:w="6804"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М.В. Вербицкая, Д. Каминс Карр, Д. Парсонс, О.С. Миндрул. Под ред. М.В. Вербицкой «Английский язык. 11 класс : базовый уровень» Учебник для общеобразовательных организаций. ВЕНТАНА-ГРАФ</w:t>
            </w:r>
          </w:p>
        </w:tc>
        <w:tc>
          <w:tcPr>
            <w:tcW w:w="2693" w:type="dxa"/>
            <w:shd w:val="clear" w:color="auto" w:fill="auto"/>
          </w:tcPr>
          <w:p w:rsidR="0071196B" w:rsidRPr="00A70DCB" w:rsidRDefault="0071196B" w:rsidP="0071196B">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w:t>
            </w:r>
          </w:p>
        </w:tc>
      </w:tr>
      <w:tr w:rsidR="0071196B" w:rsidRPr="00634251" w:rsidTr="00BC0F6A">
        <w:trPr>
          <w:cantSplit/>
          <w:trHeight w:val="580"/>
        </w:trPr>
        <w:tc>
          <w:tcPr>
            <w:tcW w:w="568"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4.</w:t>
            </w:r>
          </w:p>
        </w:tc>
        <w:tc>
          <w:tcPr>
            <w:tcW w:w="6804"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Комарова Ю.А., Ларионова И.В., Араванис Р. и др. Английский язык (базовый уровень). Русское слово-учебник</w:t>
            </w:r>
          </w:p>
        </w:tc>
        <w:tc>
          <w:tcPr>
            <w:tcW w:w="2693" w:type="dxa"/>
            <w:shd w:val="clear" w:color="auto" w:fill="auto"/>
          </w:tcPr>
          <w:p w:rsidR="0071196B" w:rsidRPr="00A70DCB" w:rsidRDefault="0071196B" w:rsidP="0071196B">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0,1</w:t>
            </w:r>
          </w:p>
        </w:tc>
      </w:tr>
      <w:tr w:rsidR="0071196B" w:rsidRPr="00634251" w:rsidTr="00BC0F6A">
        <w:trPr>
          <w:cantSplit/>
          <w:trHeight w:val="580"/>
        </w:trPr>
        <w:tc>
          <w:tcPr>
            <w:tcW w:w="568"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5.</w:t>
            </w:r>
          </w:p>
        </w:tc>
        <w:tc>
          <w:tcPr>
            <w:tcW w:w="6804"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Афанасьева О.В., Михеева И.В. Английский язык. 11 класс (углубленный уровень). Просвещение</w:t>
            </w:r>
          </w:p>
        </w:tc>
        <w:tc>
          <w:tcPr>
            <w:tcW w:w="2693" w:type="dxa"/>
            <w:shd w:val="clear" w:color="auto" w:fill="auto"/>
          </w:tcPr>
          <w:p w:rsidR="0071196B" w:rsidRPr="00A70DCB" w:rsidRDefault="0071196B" w:rsidP="0071196B">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0,1</w:t>
            </w:r>
          </w:p>
        </w:tc>
      </w:tr>
      <w:tr w:rsidR="0071196B" w:rsidRPr="00634251" w:rsidTr="00BC0F6A">
        <w:trPr>
          <w:cantSplit/>
          <w:trHeight w:val="580"/>
        </w:trPr>
        <w:tc>
          <w:tcPr>
            <w:tcW w:w="568"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6.</w:t>
            </w:r>
          </w:p>
        </w:tc>
        <w:tc>
          <w:tcPr>
            <w:tcW w:w="6804" w:type="dxa"/>
            <w:shd w:val="clear" w:color="auto" w:fill="auto"/>
          </w:tcPr>
          <w:p w:rsidR="0071196B" w:rsidRPr="00A70DCB" w:rsidRDefault="0071196B" w:rsidP="0071196B">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Баранова К.М., Дули Д., Копылова В.В., Мильруд Р.П., Эванс В. Английский язык. 11 класс (углубленный уровень). Просвещение</w:t>
            </w:r>
          </w:p>
        </w:tc>
        <w:tc>
          <w:tcPr>
            <w:tcW w:w="2693" w:type="dxa"/>
            <w:shd w:val="clear" w:color="auto" w:fill="auto"/>
          </w:tcPr>
          <w:p w:rsidR="0071196B" w:rsidRPr="00A70DCB" w:rsidRDefault="0071196B" w:rsidP="0071196B">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w:t>
            </w: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870F21" w:rsidRDefault="00BC0F6A" w:rsidP="00BC0F6A">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p>
    <w:p w:rsidR="0071196B" w:rsidRPr="00B53D09" w:rsidRDefault="0071196B" w:rsidP="0071196B">
      <w:pPr>
        <w:shd w:val="clear" w:color="auto" w:fill="FFFFFF"/>
        <w:ind w:left="-425" w:firstLine="567"/>
        <w:jc w:val="both"/>
        <w:rPr>
          <w:spacing w:val="1"/>
        </w:rPr>
      </w:pPr>
      <w:r w:rsidRPr="00B53D09">
        <w:t xml:space="preserve">При выборе УМК по английскому языку необходимо руководствоваться </w:t>
      </w:r>
      <w:r w:rsidRPr="00B53D09">
        <w:rPr>
          <w:spacing w:val="1"/>
        </w:rPr>
        <w:t xml:space="preserve">Федеральным </w:t>
      </w:r>
      <w:r w:rsidRPr="00B53D09">
        <w:rPr>
          <w:bCs/>
          <w:spacing w:val="1"/>
        </w:rPr>
        <w:t>перечнем учебников, рекомендуемых к использованию при реализации имеющих государственную аккредитацию образовательных программ</w:t>
      </w:r>
      <w:r w:rsidRPr="00B53D09">
        <w:rPr>
          <w:spacing w:val="1"/>
        </w:rPr>
        <w:t xml:space="preserve"> начального общего, основного общего и среднего общего образования, утверждённым приказом Министерства просвещения Российской Федерации №</w:t>
      </w:r>
      <w:r w:rsidRPr="00B53D09">
        <w:rPr>
          <w:spacing w:val="1"/>
          <w:lang w:val="en-US"/>
        </w:rPr>
        <w:t> </w:t>
      </w:r>
      <w:r w:rsidRPr="00B53D09">
        <w:rPr>
          <w:spacing w:val="1"/>
        </w:rPr>
        <w:t xml:space="preserve">345 от 28 декабря 2018 года, также принимая во внимание </w:t>
      </w:r>
      <w:r w:rsidRPr="00B53D09">
        <w:rPr>
          <w:rFonts w:eastAsia="Times New Roman"/>
        </w:rPr>
        <w:t>Приказ Минпросвещения России от 18.05.2020 N 249 «О внесении изменений в федеральный перечень учебников»</w:t>
      </w:r>
      <w:r w:rsidRPr="00B53D09">
        <w:rPr>
          <w:spacing w:val="1"/>
        </w:rPr>
        <w:t>.</w:t>
      </w:r>
    </w:p>
    <w:p w:rsidR="0071196B" w:rsidRPr="00B53D09" w:rsidRDefault="0071196B" w:rsidP="0071196B">
      <w:pPr>
        <w:shd w:val="clear" w:color="auto" w:fill="FFFFFF"/>
        <w:ind w:left="-425" w:firstLine="567"/>
        <w:jc w:val="both"/>
        <w:rPr>
          <w:rFonts w:eastAsia="Times New Roman"/>
        </w:rPr>
      </w:pPr>
      <w:r w:rsidRPr="00B53D09">
        <w:rPr>
          <w:spacing w:val="1"/>
        </w:rPr>
        <w:t xml:space="preserve">Следует учитывать, что в </w:t>
      </w:r>
      <w:r w:rsidRPr="00B53D09">
        <w:t xml:space="preserve">новый перечень с учетом изменений </w:t>
      </w:r>
      <w:r w:rsidRPr="00B53D09">
        <w:rPr>
          <w:i/>
        </w:rPr>
        <w:t>не вошли</w:t>
      </w:r>
      <w:r w:rsidRPr="00B53D09">
        <w:t xml:space="preserve"> следующие учебники для </w:t>
      </w:r>
      <w:r w:rsidRPr="00B53D09">
        <w:rPr>
          <w:rFonts w:eastAsia="Times New Roman"/>
        </w:rPr>
        <w:t>10-11 классов, используемые в ОО Ярославской области, но они могут быть использованы еще в течение трех лет после выхода приказа:</w:t>
      </w:r>
    </w:p>
    <w:p w:rsidR="0071196B" w:rsidRPr="00B53D09" w:rsidRDefault="0071196B" w:rsidP="00E46CE5">
      <w:pPr>
        <w:pStyle w:val="a3"/>
        <w:numPr>
          <w:ilvl w:val="0"/>
          <w:numId w:val="59"/>
        </w:numPr>
        <w:tabs>
          <w:tab w:val="left" w:pos="426"/>
        </w:tabs>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Афанасьева О.В., Михеева И.В., Баранова К.М. Английский язык (базовый уровень) (</w:t>
      </w:r>
      <w:r w:rsidRPr="00B53D09">
        <w:rPr>
          <w:rFonts w:ascii="Times New Roman" w:eastAsia="Times New Roman" w:hAnsi="Times New Roman"/>
          <w:sz w:val="24"/>
          <w:szCs w:val="24"/>
          <w:lang w:eastAsia="ru-RU"/>
        </w:rPr>
        <w:t>Rainbow English). ООО «</w:t>
      </w:r>
      <w:r w:rsidRPr="00B53D09">
        <w:rPr>
          <w:rFonts w:ascii="Times New Roman" w:hAnsi="Times New Roman"/>
          <w:sz w:val="24"/>
          <w:szCs w:val="24"/>
        </w:rPr>
        <w:t>ДРОФА»</w:t>
      </w:r>
    </w:p>
    <w:p w:rsidR="0071196B" w:rsidRPr="00B53D09" w:rsidRDefault="0071196B" w:rsidP="00E46CE5">
      <w:pPr>
        <w:pStyle w:val="a3"/>
        <w:numPr>
          <w:ilvl w:val="0"/>
          <w:numId w:val="59"/>
        </w:numPr>
        <w:shd w:val="clear" w:color="auto" w:fill="FFFFFF"/>
        <w:tabs>
          <w:tab w:val="left" w:pos="426"/>
        </w:tabs>
        <w:spacing w:after="0" w:line="240" w:lineRule="auto"/>
        <w:ind w:left="-425" w:firstLine="567"/>
        <w:jc w:val="both"/>
        <w:rPr>
          <w:rFonts w:ascii="Times New Roman" w:eastAsia="Times New Roman" w:hAnsi="Times New Roman"/>
          <w:sz w:val="24"/>
          <w:szCs w:val="24"/>
        </w:rPr>
      </w:pPr>
      <w:r w:rsidRPr="00B53D09">
        <w:rPr>
          <w:rFonts w:ascii="Times New Roman" w:hAnsi="Times New Roman"/>
          <w:sz w:val="24"/>
          <w:szCs w:val="24"/>
        </w:rPr>
        <w:t xml:space="preserve">М.В. Вербицкая, Д. Каминс Карр, Д. Парсонс, О.С. Миндрул. Под ред. М.В. Вербицкой. Английский язык (базовый уровень) (Forward). </w:t>
      </w:r>
      <w:r w:rsidRPr="00B53D09">
        <w:rPr>
          <w:rFonts w:ascii="Times New Roman" w:eastAsia="Times New Roman" w:hAnsi="Times New Roman"/>
          <w:sz w:val="24"/>
          <w:szCs w:val="24"/>
        </w:rPr>
        <w:t>ООО "Издательский центр ВЕНТАНА-ГРАФ"</w:t>
      </w:r>
    </w:p>
    <w:p w:rsidR="0071196B" w:rsidRPr="00B53D09" w:rsidRDefault="0071196B" w:rsidP="00E46CE5">
      <w:pPr>
        <w:pStyle w:val="a3"/>
        <w:numPr>
          <w:ilvl w:val="0"/>
          <w:numId w:val="59"/>
        </w:numPr>
        <w:shd w:val="clear" w:color="auto" w:fill="FFFFFF"/>
        <w:tabs>
          <w:tab w:val="left" w:pos="426"/>
        </w:tabs>
        <w:spacing w:after="0" w:line="240" w:lineRule="auto"/>
        <w:ind w:left="-425" w:firstLine="567"/>
        <w:jc w:val="both"/>
        <w:rPr>
          <w:rFonts w:ascii="Times New Roman" w:hAnsi="Times New Roman"/>
          <w:sz w:val="24"/>
          <w:szCs w:val="24"/>
        </w:rPr>
      </w:pPr>
      <w:r w:rsidRPr="00B53D09">
        <w:rPr>
          <w:rFonts w:ascii="Times New Roman" w:eastAsia="Times New Roman" w:hAnsi="Times New Roman"/>
          <w:sz w:val="24"/>
          <w:szCs w:val="24"/>
        </w:rPr>
        <w:t>Биболетова М.З., Бабушис Е.Е., Снежко Н.Д.</w:t>
      </w:r>
      <w:r w:rsidRPr="00B53D09">
        <w:rPr>
          <w:rFonts w:ascii="yandex-sans" w:eastAsia="Times New Roman" w:hAnsi="yandex-sans"/>
          <w:sz w:val="24"/>
          <w:szCs w:val="24"/>
        </w:rPr>
        <w:t xml:space="preserve"> </w:t>
      </w:r>
      <w:r w:rsidRPr="00B53D09">
        <w:rPr>
          <w:rFonts w:ascii="Times New Roman" w:hAnsi="Times New Roman"/>
          <w:sz w:val="24"/>
          <w:szCs w:val="24"/>
        </w:rPr>
        <w:t>Английский язык (базовый уровень)</w:t>
      </w:r>
      <w:r w:rsidRPr="00B53D09">
        <w:rPr>
          <w:rFonts w:ascii="Times New Roman" w:eastAsia="Times New Roman" w:hAnsi="Times New Roman"/>
          <w:sz w:val="24"/>
          <w:szCs w:val="24"/>
          <w:lang w:eastAsia="ru-RU"/>
        </w:rPr>
        <w:t>. ООО «</w:t>
      </w:r>
      <w:r w:rsidRPr="00B53D09">
        <w:rPr>
          <w:rFonts w:ascii="Times New Roman" w:hAnsi="Times New Roman"/>
          <w:sz w:val="24"/>
          <w:szCs w:val="24"/>
        </w:rPr>
        <w:t>ДРОФА»</w:t>
      </w:r>
    </w:p>
    <w:p w:rsidR="0071196B" w:rsidRPr="00B53D09" w:rsidRDefault="0071196B" w:rsidP="0071196B">
      <w:pPr>
        <w:tabs>
          <w:tab w:val="left" w:pos="426"/>
        </w:tabs>
        <w:ind w:left="-425" w:firstLine="567"/>
        <w:jc w:val="both"/>
      </w:pPr>
      <w:r w:rsidRPr="00B53D09">
        <w:t xml:space="preserve">Вместе с тем, в перечень включены </w:t>
      </w:r>
      <w:r w:rsidRPr="00B53D09">
        <w:rPr>
          <w:i/>
        </w:rPr>
        <w:t>новые учебники</w:t>
      </w:r>
      <w:r w:rsidRPr="00B53D09">
        <w:t>, которые могут быть рекомендованы к использованию на уровне среднего общего образования:</w:t>
      </w:r>
    </w:p>
    <w:p w:rsidR="0071196B" w:rsidRPr="00B53D09" w:rsidRDefault="0071196B" w:rsidP="00E46CE5">
      <w:pPr>
        <w:pStyle w:val="a3"/>
        <w:numPr>
          <w:ilvl w:val="0"/>
          <w:numId w:val="59"/>
        </w:numPr>
        <w:tabs>
          <w:tab w:val="left" w:pos="426"/>
        </w:tabs>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Алексеев А.А, Смирнова Е.Ю. Английский язык (Сферы). Издательство «Просвещение».</w:t>
      </w:r>
    </w:p>
    <w:p w:rsidR="00BC0F6A" w:rsidRPr="00FA4B3A" w:rsidRDefault="00BC0F6A" w:rsidP="00BC0F6A">
      <w:pPr>
        <w:ind w:left="-426" w:firstLine="426"/>
        <w:jc w:val="both"/>
        <w:rPr>
          <w:rFonts w:eastAsia="Times New Roman"/>
          <w:b/>
        </w:rPr>
      </w:pPr>
    </w:p>
    <w:p w:rsidR="00BC0F6A" w:rsidRPr="004670D9" w:rsidRDefault="004670D9" w:rsidP="004670D9">
      <w:pPr>
        <w:rPr>
          <w:b/>
        </w:rPr>
      </w:pPr>
      <w:r>
        <w:rPr>
          <w:b/>
        </w:rPr>
        <w:t xml:space="preserve">9.1.7. </w:t>
      </w:r>
      <w:r w:rsidR="00BC0F6A" w:rsidRPr="004670D9">
        <w:rPr>
          <w:b/>
        </w:rPr>
        <w:t xml:space="preserve">ВЫВОДЫ о характере изменения количества участников ЕГЭ по учебному предмету. </w:t>
      </w:r>
    </w:p>
    <w:p w:rsidR="0071196B" w:rsidRPr="00980774" w:rsidRDefault="0071196B" w:rsidP="0071196B">
      <w:pPr>
        <w:ind w:left="-426" w:firstLine="568"/>
        <w:jc w:val="both"/>
      </w:pPr>
      <w:r w:rsidRPr="00980774">
        <w:t xml:space="preserve">Наблюдается стабильное увеличение количества участников ЕГЭ по английскому языку в течение последних трех лет. </w:t>
      </w:r>
    </w:p>
    <w:p w:rsidR="0071196B" w:rsidRPr="00980774" w:rsidRDefault="0071196B" w:rsidP="0071196B">
      <w:pPr>
        <w:ind w:left="-426" w:firstLine="568"/>
        <w:jc w:val="both"/>
      </w:pPr>
      <w:r w:rsidRPr="00980774">
        <w:t>По-прежнему, среди участников ЕГЭ по английскому языку девушек значительно больше, чем юношей.</w:t>
      </w:r>
    </w:p>
    <w:p w:rsidR="0071196B" w:rsidRPr="00FA4B3A" w:rsidRDefault="0071196B" w:rsidP="0071196B">
      <w:pPr>
        <w:ind w:left="-426" w:firstLine="568"/>
        <w:jc w:val="both"/>
      </w:pPr>
      <w:r w:rsidRPr="00980774">
        <w:t xml:space="preserve">ЕГЭ по английскому языку сдают не только выпускники текущего года, но и выпускники прошлых лет, а также в незначительном количестве обучающиеся образовательных организаций </w:t>
      </w:r>
      <w:r w:rsidRPr="00980774">
        <w:lastRenderedPageBreak/>
        <w:t>среднего профессионального образования. В 2020 году ЕГЭ по английскому языку более востребован среди выпускников текущего года, чем в предыдущие годы.</w:t>
      </w:r>
    </w:p>
    <w:p w:rsidR="00BC0F6A" w:rsidRPr="004670D9" w:rsidRDefault="00BC0F6A" w:rsidP="004670D9">
      <w:pPr>
        <w:pStyle w:val="3"/>
        <w:rPr>
          <w:rFonts w:ascii="Times New Roman" w:hAnsi="Times New Roman"/>
          <w:sz w:val="24"/>
        </w:rPr>
      </w:pPr>
    </w:p>
    <w:p w:rsidR="004670D9" w:rsidRPr="004670D9" w:rsidRDefault="00BC0F6A" w:rsidP="004670D9">
      <w:pPr>
        <w:pStyle w:val="3"/>
        <w:rPr>
          <w:rFonts w:ascii="Times New Roman" w:hAnsi="Times New Roman"/>
          <w:sz w:val="24"/>
        </w:rPr>
      </w:pPr>
      <w:bookmarkStart w:id="59" w:name="_Toc49454503"/>
      <w:r w:rsidRPr="004670D9">
        <w:rPr>
          <w:rFonts w:ascii="Times New Roman" w:hAnsi="Times New Roman"/>
          <w:sz w:val="24"/>
        </w:rPr>
        <w:t>РАЗДЕЛ 2.  ОСНОВНЫЕ РЕЗУЛЬТАТЫ ЕГЭ ПО ПРЕДМЕТУ</w:t>
      </w:r>
      <w:r w:rsidR="004670D9" w:rsidRPr="004670D9">
        <w:rPr>
          <w:rFonts w:ascii="Times New Roman" w:hAnsi="Times New Roman"/>
          <w:sz w:val="24"/>
        </w:rPr>
        <w:t xml:space="preserve"> «Английский язык»</w:t>
      </w:r>
      <w:bookmarkEnd w:id="59"/>
    </w:p>
    <w:p w:rsidR="00BC0F6A" w:rsidRPr="00FC6BBF" w:rsidRDefault="00BC0F6A" w:rsidP="00BC0F6A">
      <w:pPr>
        <w:pStyle w:val="2"/>
        <w:jc w:val="center"/>
        <w:rPr>
          <w:b/>
          <w:bCs/>
          <w:sz w:val="28"/>
          <w:szCs w:val="28"/>
        </w:rPr>
      </w:pPr>
    </w:p>
    <w:p w:rsidR="00BC0F6A" w:rsidRPr="004670D9" w:rsidRDefault="004670D9" w:rsidP="004670D9">
      <w:pPr>
        <w:rPr>
          <w:b/>
        </w:rPr>
      </w:pPr>
      <w:r>
        <w:rPr>
          <w:b/>
        </w:rPr>
        <w:t xml:space="preserve">9.2.1. </w:t>
      </w:r>
      <w:r w:rsidR="00BC0F6A" w:rsidRPr="004670D9">
        <w:rPr>
          <w:b/>
        </w:rPr>
        <w:t>Диаграмма распределения тестовых баллов по предмету в 2020 г.</w:t>
      </w:r>
      <w:r w:rsidR="00BC0F6A" w:rsidRPr="004670D9">
        <w:rPr>
          <w:b/>
        </w:rPr>
        <w:br/>
        <w:t xml:space="preserve"> (количество участников, получивших тот или иной тестовый балл)</w:t>
      </w:r>
    </w:p>
    <w:p w:rsidR="0014288C" w:rsidRPr="00B53D09" w:rsidRDefault="0014288C" w:rsidP="0014288C">
      <w:pPr>
        <w:ind w:left="-426"/>
        <w:jc w:val="right"/>
      </w:pPr>
      <w:r w:rsidRPr="00B53D09">
        <w:t xml:space="preserve">Диаграмма </w:t>
      </w:r>
      <w:r w:rsidR="00A613D6">
        <w:t>11</w:t>
      </w:r>
    </w:p>
    <w:p w:rsidR="0014288C" w:rsidRPr="0014288C" w:rsidRDefault="0014288C" w:rsidP="0014288C">
      <w:pPr>
        <w:ind w:left="-426"/>
        <w:jc w:val="center"/>
      </w:pPr>
      <w:r w:rsidRPr="00B53D09">
        <w:rPr>
          <w:b/>
        </w:rPr>
        <w:t>Распределение тестовых баллов по учебному предмету «Английский язык»</w:t>
      </w:r>
    </w:p>
    <w:p w:rsidR="00BC0F6A" w:rsidRPr="00F579AB" w:rsidRDefault="00BC0F6A" w:rsidP="00BC0F6A"/>
    <w:p w:rsidR="00BC0F6A" w:rsidRPr="00FA4B3A" w:rsidRDefault="00751A9C" w:rsidP="00BC0F6A">
      <w:r>
        <w:rPr>
          <w:noProof/>
        </w:rPr>
        <w:drawing>
          <wp:inline distT="0" distB="0" distL="0" distR="0">
            <wp:extent cx="5960110" cy="3062605"/>
            <wp:effectExtent l="0" t="0" r="21590" b="23495"/>
            <wp:docPr id="6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C0F6A" w:rsidRDefault="00BC0F6A" w:rsidP="00BC0F6A"/>
    <w:p w:rsidR="0014288C" w:rsidRPr="00B53D09" w:rsidRDefault="0014288C" w:rsidP="0014288C">
      <w:pPr>
        <w:ind w:left="-426"/>
        <w:jc w:val="right"/>
      </w:pPr>
    </w:p>
    <w:p w:rsidR="0014288C" w:rsidRPr="00B53D09" w:rsidRDefault="0014288C" w:rsidP="0014288C">
      <w:pPr>
        <w:ind w:left="-426"/>
        <w:jc w:val="center"/>
        <w:rPr>
          <w:b/>
        </w:rPr>
      </w:pPr>
      <w:r w:rsidRPr="00B53D09">
        <w:rPr>
          <w:b/>
        </w:rPr>
        <w:t>Частотные распределения по учебному предмету «Английский язык»</w:t>
      </w:r>
    </w:p>
    <w:tbl>
      <w:tblPr>
        <w:tblW w:w="5000" w:type="pct"/>
        <w:tblLook w:val="04A0" w:firstRow="1" w:lastRow="0" w:firstColumn="1" w:lastColumn="0" w:noHBand="0" w:noVBand="1"/>
      </w:tblPr>
      <w:tblGrid>
        <w:gridCol w:w="3286"/>
        <w:gridCol w:w="3285"/>
        <w:gridCol w:w="3283"/>
      </w:tblGrid>
      <w:tr w:rsidR="0014288C" w:rsidRPr="00B53D09" w:rsidTr="0014288C">
        <w:trPr>
          <w:trHeight w:val="692"/>
          <w:tblHead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88C" w:rsidRPr="00B53D09" w:rsidRDefault="0014288C" w:rsidP="0014288C">
            <w:pPr>
              <w:ind w:left="284"/>
              <w:jc w:val="center"/>
              <w:rPr>
                <w:rFonts w:eastAsia="Times New Roman"/>
                <w:b/>
              </w:rPr>
            </w:pPr>
            <w:r w:rsidRPr="00B53D09">
              <w:rPr>
                <w:rFonts w:eastAsia="Times New Roman"/>
                <w:b/>
              </w:rPr>
              <w:t>Тестовый балл по английскому языку</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14288C" w:rsidRPr="00B53D09" w:rsidRDefault="0014288C" w:rsidP="0014288C">
            <w:pPr>
              <w:ind w:left="284"/>
              <w:jc w:val="center"/>
              <w:rPr>
                <w:rFonts w:eastAsia="Times New Roman"/>
                <w:b/>
              </w:rPr>
            </w:pPr>
            <w:r w:rsidRPr="00B53D09">
              <w:rPr>
                <w:rFonts w:eastAsia="Times New Roman"/>
                <w:b/>
              </w:rPr>
              <w:t>Количество участников ЕГЭ по английскому языку</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14288C" w:rsidRPr="00B53D09" w:rsidRDefault="0014288C" w:rsidP="0014288C">
            <w:pPr>
              <w:ind w:left="284"/>
              <w:jc w:val="center"/>
              <w:rPr>
                <w:rFonts w:eastAsia="Times New Roman"/>
                <w:b/>
              </w:rPr>
            </w:pPr>
            <w:r w:rsidRPr="00B53D09">
              <w:rPr>
                <w:rFonts w:eastAsia="Times New Roman"/>
                <w:b/>
              </w:rPr>
              <w:t>% участников ЕГЭ по английскому языку</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0,15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lastRenderedPageBreak/>
              <w:t>18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0,31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0,15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0,15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0,15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0,46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0,46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0,31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0,15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0,31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0,31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0,15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0,77</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0,62</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0,46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0,31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0,31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0,62</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0,46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0,93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0,93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0,93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0,77</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0,62</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0,77</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0,62</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0,93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0,46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0,46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1,08</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1,54</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1,23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1,23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1,85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1,39</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0,77</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59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0,62</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1,39</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1,23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2,16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1,70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2,47</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2,16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0,93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lastRenderedPageBreak/>
              <w:t>67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1,85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1,54</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2,01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1,70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2,31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2,31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1,85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2,01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2,78</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2,93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2,16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2,31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3,24</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1,85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2,78</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3,55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3,86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2,62</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2,93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2,93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2,78</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2,16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0,62</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2,01</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1,70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92</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1,08</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1,23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94</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1,39</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95</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0,93</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96</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0,46</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97</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0,15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98</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0,15</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99</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r w:rsidR="0014288C" w:rsidRPr="00B53D09" w:rsidTr="0014288C">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100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14288C" w:rsidRPr="00B53D09" w:rsidRDefault="0014288C" w:rsidP="0014288C">
            <w:pPr>
              <w:ind w:left="284"/>
              <w:jc w:val="center"/>
              <w:rPr>
                <w:rFonts w:eastAsia="Times New Roman"/>
              </w:rPr>
            </w:pPr>
            <w:r w:rsidRPr="00B53D09">
              <w:rPr>
                <w:rFonts w:eastAsia="Times New Roman"/>
              </w:rPr>
              <w:t>0,00</w:t>
            </w:r>
          </w:p>
        </w:tc>
      </w:tr>
    </w:tbl>
    <w:p w:rsidR="0014288C" w:rsidRPr="00B53D09" w:rsidRDefault="0014288C" w:rsidP="0014288C">
      <w:pPr>
        <w:ind w:left="-426"/>
        <w:jc w:val="center"/>
        <w:rPr>
          <w:b/>
        </w:rPr>
      </w:pPr>
    </w:p>
    <w:p w:rsidR="0014288C" w:rsidRPr="00B53D09" w:rsidRDefault="0014288C" w:rsidP="0014288C">
      <w:pPr>
        <w:ind w:left="-426"/>
        <w:jc w:val="center"/>
        <w:rPr>
          <w:b/>
        </w:rPr>
      </w:pPr>
    </w:p>
    <w:p w:rsidR="0014288C" w:rsidRPr="00B53D09" w:rsidRDefault="0014288C" w:rsidP="0014288C">
      <w:pPr>
        <w:ind w:left="-426"/>
        <w:jc w:val="center"/>
        <w:rPr>
          <w:b/>
        </w:rPr>
      </w:pPr>
    </w:p>
    <w:p w:rsidR="0014288C" w:rsidRPr="00B53D09" w:rsidRDefault="0014288C" w:rsidP="0014288C">
      <w:pPr>
        <w:ind w:left="-426"/>
        <w:rPr>
          <w:b/>
        </w:rPr>
      </w:pPr>
      <w:r w:rsidRPr="00B53D09">
        <w:rPr>
          <w:b/>
        </w:rPr>
        <w:t>Результаты ЕГЭ по учебному предмету «Английский язык» по региону в 2020 году</w:t>
      </w:r>
    </w:p>
    <w:p w:rsidR="0014288C" w:rsidRPr="00B53D09" w:rsidRDefault="00751A9C" w:rsidP="0014288C">
      <w:pPr>
        <w:ind w:left="-426"/>
        <w:rPr>
          <w:b/>
        </w:rPr>
      </w:pPr>
      <w:r>
        <w:rPr>
          <w:noProof/>
        </w:rPr>
        <w:lastRenderedPageBreak/>
        <w:drawing>
          <wp:inline distT="0" distB="0" distL="0" distR="0">
            <wp:extent cx="5976620" cy="3137535"/>
            <wp:effectExtent l="0" t="0" r="24130" b="24765"/>
            <wp:docPr id="6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4288C" w:rsidRPr="00B53D09" w:rsidRDefault="0014288C" w:rsidP="0014288C">
      <w:pPr>
        <w:ind w:left="-426"/>
        <w:rPr>
          <w:b/>
        </w:rPr>
      </w:pPr>
    </w:p>
    <w:p w:rsidR="0014288C" w:rsidRPr="00FA4B3A" w:rsidRDefault="0014288C" w:rsidP="0014288C">
      <w:pPr>
        <w:ind w:left="-426"/>
      </w:pPr>
    </w:p>
    <w:p w:rsidR="00BC0F6A" w:rsidRPr="004670D9" w:rsidRDefault="004670D9" w:rsidP="004670D9">
      <w:pPr>
        <w:rPr>
          <w:b/>
        </w:rPr>
      </w:pPr>
      <w:r>
        <w:rPr>
          <w:b/>
        </w:rPr>
        <w:t xml:space="preserve">9.2.2. </w:t>
      </w:r>
      <w:r w:rsidR="00BC0F6A" w:rsidRPr="004670D9">
        <w:rPr>
          <w:b/>
        </w:rPr>
        <w:t>Динамика результатов ЕГЭ по предмету за последние 3 года</w:t>
      </w:r>
    </w:p>
    <w:p w:rsidR="00BC0F6A" w:rsidRPr="00FC6BBF" w:rsidRDefault="00BC0F6A" w:rsidP="00BC0F6A">
      <w:pPr>
        <w:pStyle w:val="af8"/>
        <w:keepNext/>
      </w:pPr>
      <w:r w:rsidRPr="00FC6BBF">
        <w:t xml:space="preserve">Таблица </w:t>
      </w:r>
      <w:r w:rsidR="009B7972">
        <w:t>2</w:t>
      </w:r>
      <w:r>
        <w:rPr>
          <w:noProof/>
        </w:rPr>
        <w:t>-</w:t>
      </w:r>
      <w:r w:rsidR="00C6098B">
        <w:rPr>
          <w:noProof/>
        </w:rPr>
        <w:t>9</w:t>
      </w:r>
      <w:r>
        <w:noBreakHyphen/>
      </w:r>
      <w:r w:rsidR="00B419A7">
        <w:rPr>
          <w:noProof/>
        </w:rPr>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14288C" w:rsidRPr="00634251" w:rsidTr="0014288C">
        <w:trPr>
          <w:cantSplit/>
          <w:trHeight w:val="349"/>
        </w:trPr>
        <w:tc>
          <w:tcPr>
            <w:tcW w:w="5388" w:type="dxa"/>
          </w:tcPr>
          <w:p w:rsidR="0014288C" w:rsidRPr="00FA4B3A" w:rsidRDefault="0014288C" w:rsidP="0014288C">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center"/>
          </w:tcPr>
          <w:p w:rsidR="0014288C" w:rsidRPr="00B53D09" w:rsidRDefault="0014288C" w:rsidP="0014288C">
            <w:pPr>
              <w:jc w:val="center"/>
              <w:rPr>
                <w:color w:val="000000"/>
              </w:rPr>
            </w:pPr>
            <w:r w:rsidRPr="00B53D09">
              <w:rPr>
                <w:color w:val="000000"/>
              </w:rPr>
              <w:t>0,77</w:t>
            </w:r>
          </w:p>
        </w:tc>
        <w:tc>
          <w:tcPr>
            <w:tcW w:w="1701" w:type="dxa"/>
            <w:vAlign w:val="center"/>
          </w:tcPr>
          <w:p w:rsidR="0014288C" w:rsidRPr="00B53D09" w:rsidRDefault="0014288C" w:rsidP="0014288C">
            <w:pPr>
              <w:jc w:val="center"/>
              <w:rPr>
                <w:color w:val="000000"/>
              </w:rPr>
            </w:pPr>
            <w:r w:rsidRPr="00B53D09">
              <w:rPr>
                <w:color w:val="000000"/>
              </w:rPr>
              <w:t>0,47</w:t>
            </w:r>
          </w:p>
        </w:tc>
        <w:tc>
          <w:tcPr>
            <w:tcW w:w="1417" w:type="dxa"/>
            <w:vAlign w:val="center"/>
          </w:tcPr>
          <w:p w:rsidR="0014288C" w:rsidRPr="00B53D09" w:rsidRDefault="0014288C" w:rsidP="0014288C">
            <w:pPr>
              <w:jc w:val="center"/>
              <w:rPr>
                <w:color w:val="000000"/>
              </w:rPr>
            </w:pPr>
            <w:r w:rsidRPr="00B53D09">
              <w:rPr>
                <w:color w:val="000000"/>
              </w:rPr>
              <w:t>0,46</w:t>
            </w:r>
          </w:p>
        </w:tc>
      </w:tr>
      <w:tr w:rsidR="0014288C" w:rsidRPr="00634251" w:rsidTr="0014288C">
        <w:trPr>
          <w:cantSplit/>
          <w:trHeight w:val="354"/>
        </w:trPr>
        <w:tc>
          <w:tcPr>
            <w:tcW w:w="5388" w:type="dxa"/>
          </w:tcPr>
          <w:p w:rsidR="0014288C" w:rsidRPr="00FA4B3A" w:rsidRDefault="0014288C" w:rsidP="0014288C">
            <w:pPr>
              <w:contextualSpacing/>
              <w:jc w:val="both"/>
              <w:rPr>
                <w:rFonts w:eastAsia="MS Mincho"/>
              </w:rPr>
            </w:pPr>
            <w:r w:rsidRPr="00FA4B3A">
              <w:rPr>
                <w:rFonts w:eastAsia="MS Mincho"/>
              </w:rPr>
              <w:t>Средний тестовый балл</w:t>
            </w:r>
          </w:p>
        </w:tc>
        <w:tc>
          <w:tcPr>
            <w:tcW w:w="1559" w:type="dxa"/>
            <w:vAlign w:val="center"/>
          </w:tcPr>
          <w:p w:rsidR="0014288C" w:rsidRPr="00B53D09" w:rsidRDefault="0014288C" w:rsidP="0014288C">
            <w:pPr>
              <w:jc w:val="center"/>
              <w:rPr>
                <w:color w:val="000000"/>
              </w:rPr>
            </w:pPr>
            <w:r w:rsidRPr="00B53D09">
              <w:rPr>
                <w:color w:val="000000"/>
              </w:rPr>
              <w:t>72,2</w:t>
            </w:r>
          </w:p>
        </w:tc>
        <w:tc>
          <w:tcPr>
            <w:tcW w:w="1701" w:type="dxa"/>
            <w:vAlign w:val="center"/>
          </w:tcPr>
          <w:p w:rsidR="0014288C" w:rsidRPr="00B53D09" w:rsidRDefault="0014288C" w:rsidP="0014288C">
            <w:pPr>
              <w:jc w:val="center"/>
              <w:rPr>
                <w:color w:val="000000"/>
              </w:rPr>
            </w:pPr>
            <w:r w:rsidRPr="00B53D09">
              <w:rPr>
                <w:color w:val="000000"/>
              </w:rPr>
              <w:t>74,3</w:t>
            </w:r>
          </w:p>
        </w:tc>
        <w:tc>
          <w:tcPr>
            <w:tcW w:w="1417" w:type="dxa"/>
            <w:vAlign w:val="center"/>
          </w:tcPr>
          <w:p w:rsidR="0014288C" w:rsidRPr="00B53D09" w:rsidRDefault="0014288C" w:rsidP="0014288C">
            <w:pPr>
              <w:jc w:val="center"/>
              <w:rPr>
                <w:color w:val="000000"/>
              </w:rPr>
            </w:pPr>
            <w:r w:rsidRPr="00B53D09">
              <w:rPr>
                <w:color w:val="000000"/>
              </w:rPr>
              <w:t>70,2</w:t>
            </w:r>
          </w:p>
        </w:tc>
      </w:tr>
      <w:tr w:rsidR="0014288C" w:rsidRPr="00634251" w:rsidTr="0014288C">
        <w:trPr>
          <w:cantSplit/>
          <w:trHeight w:val="338"/>
        </w:trPr>
        <w:tc>
          <w:tcPr>
            <w:tcW w:w="5388" w:type="dxa"/>
          </w:tcPr>
          <w:p w:rsidR="0014288C" w:rsidRPr="00FA4B3A" w:rsidRDefault="0014288C" w:rsidP="0014288C">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center"/>
          </w:tcPr>
          <w:p w:rsidR="0014288C" w:rsidRPr="00B53D09" w:rsidRDefault="0014288C" w:rsidP="0014288C">
            <w:pPr>
              <w:jc w:val="center"/>
              <w:rPr>
                <w:color w:val="000000"/>
              </w:rPr>
            </w:pPr>
            <w:r w:rsidRPr="00B53D09">
              <w:rPr>
                <w:color w:val="000000"/>
              </w:rPr>
              <w:t>41,57</w:t>
            </w:r>
          </w:p>
        </w:tc>
        <w:tc>
          <w:tcPr>
            <w:tcW w:w="1701" w:type="dxa"/>
            <w:vAlign w:val="center"/>
          </w:tcPr>
          <w:p w:rsidR="0014288C" w:rsidRPr="00B53D09" w:rsidRDefault="0014288C" w:rsidP="0014288C">
            <w:pPr>
              <w:jc w:val="center"/>
              <w:rPr>
                <w:color w:val="000000"/>
              </w:rPr>
            </w:pPr>
            <w:r w:rsidRPr="00B53D09">
              <w:rPr>
                <w:color w:val="000000"/>
              </w:rPr>
              <w:t>39,84</w:t>
            </w:r>
          </w:p>
        </w:tc>
        <w:tc>
          <w:tcPr>
            <w:tcW w:w="1417" w:type="dxa"/>
            <w:vAlign w:val="center"/>
          </w:tcPr>
          <w:p w:rsidR="0014288C" w:rsidRPr="00B53D09" w:rsidRDefault="0014288C" w:rsidP="0014288C">
            <w:pPr>
              <w:jc w:val="center"/>
              <w:rPr>
                <w:color w:val="000000"/>
              </w:rPr>
            </w:pPr>
            <w:r w:rsidRPr="00B53D09">
              <w:rPr>
                <w:color w:val="000000"/>
              </w:rPr>
              <w:t>33,3</w:t>
            </w:r>
          </w:p>
        </w:tc>
      </w:tr>
      <w:tr w:rsidR="0014288C" w:rsidRPr="00634251" w:rsidTr="0014288C">
        <w:trPr>
          <w:cantSplit/>
          <w:trHeight w:val="338"/>
        </w:trPr>
        <w:tc>
          <w:tcPr>
            <w:tcW w:w="5388" w:type="dxa"/>
          </w:tcPr>
          <w:p w:rsidR="0014288C" w:rsidRPr="00FA4B3A" w:rsidRDefault="0014288C" w:rsidP="0014288C">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center"/>
          </w:tcPr>
          <w:p w:rsidR="0014288C" w:rsidRPr="00B53D09" w:rsidRDefault="0014288C" w:rsidP="0014288C">
            <w:pPr>
              <w:jc w:val="center"/>
              <w:rPr>
                <w:color w:val="000000"/>
              </w:rPr>
            </w:pPr>
            <w:r w:rsidRPr="00B53D09">
              <w:rPr>
                <w:color w:val="000000"/>
              </w:rPr>
              <w:t>1</w:t>
            </w:r>
          </w:p>
        </w:tc>
        <w:tc>
          <w:tcPr>
            <w:tcW w:w="1701" w:type="dxa"/>
            <w:vAlign w:val="center"/>
          </w:tcPr>
          <w:p w:rsidR="0014288C" w:rsidRPr="00B53D09" w:rsidRDefault="0014288C" w:rsidP="0014288C">
            <w:pPr>
              <w:jc w:val="center"/>
              <w:rPr>
                <w:color w:val="000000"/>
              </w:rPr>
            </w:pPr>
            <w:r w:rsidRPr="00B53D09">
              <w:rPr>
                <w:color w:val="000000"/>
              </w:rPr>
              <w:t>0</w:t>
            </w:r>
          </w:p>
        </w:tc>
        <w:tc>
          <w:tcPr>
            <w:tcW w:w="1417" w:type="dxa"/>
            <w:vAlign w:val="center"/>
          </w:tcPr>
          <w:p w:rsidR="0014288C" w:rsidRPr="00B53D09" w:rsidRDefault="0014288C" w:rsidP="0014288C">
            <w:pPr>
              <w:jc w:val="center"/>
              <w:rPr>
                <w:color w:val="000000"/>
              </w:rPr>
            </w:pPr>
            <w:r w:rsidRPr="00B53D09">
              <w:rPr>
                <w:color w:val="000000"/>
              </w:rPr>
              <w:t>0</w:t>
            </w:r>
          </w:p>
        </w:tc>
      </w:tr>
    </w:tbl>
    <w:p w:rsidR="00BC0F6A" w:rsidRPr="00FA4B3A" w:rsidRDefault="00BC0F6A" w:rsidP="00BC0F6A">
      <w:pPr>
        <w:tabs>
          <w:tab w:val="left" w:pos="709"/>
        </w:tabs>
        <w:jc w:val="both"/>
      </w:pPr>
    </w:p>
    <w:p w:rsidR="00BC0F6A" w:rsidRPr="004670D9" w:rsidRDefault="004670D9" w:rsidP="004670D9">
      <w:pPr>
        <w:rPr>
          <w:b/>
        </w:rPr>
      </w:pPr>
      <w:r>
        <w:rPr>
          <w:b/>
        </w:rPr>
        <w:t xml:space="preserve">9.2.3. </w:t>
      </w:r>
      <w:r w:rsidR="00BC0F6A" w:rsidRPr="004670D9">
        <w:rPr>
          <w:b/>
        </w:rPr>
        <w:t>Результаты по группам участников экзамена с различным уровнем подготовки:</w:t>
      </w:r>
    </w:p>
    <w:p w:rsidR="00BC0F6A" w:rsidRPr="00FC6BBF" w:rsidRDefault="004670D9" w:rsidP="004670D9">
      <w:r>
        <w:t xml:space="preserve">9.2.3.1. </w:t>
      </w:r>
      <w:r w:rsidR="00BC0F6A" w:rsidRPr="00FC6BBF">
        <w:t>в разрезе категорий</w:t>
      </w:r>
      <w:r w:rsidR="00BC0F6A">
        <w:rPr>
          <w:rStyle w:val="a7"/>
          <w:b/>
          <w:bCs/>
        </w:rPr>
        <w:footnoteReference w:id="26"/>
      </w:r>
      <w:r w:rsidR="00BC0F6A" w:rsidRPr="00FC6BBF">
        <w:t xml:space="preserve"> участников ЕГЭ </w:t>
      </w:r>
    </w:p>
    <w:p w:rsidR="00BC0F6A" w:rsidRPr="00FC6BBF" w:rsidRDefault="00BC0F6A" w:rsidP="00BC0F6A">
      <w:pPr>
        <w:pStyle w:val="af8"/>
        <w:keepNext/>
      </w:pPr>
      <w:r w:rsidRPr="00FC6BBF">
        <w:t xml:space="preserve">Таблица </w:t>
      </w:r>
      <w:r w:rsidR="009B7972">
        <w:t>2</w:t>
      </w:r>
      <w:r>
        <w:rPr>
          <w:noProof/>
        </w:rPr>
        <w:t>-</w:t>
      </w:r>
      <w:r w:rsidR="00C6098B">
        <w:rPr>
          <w:noProof/>
        </w:rPr>
        <w:t>9</w:t>
      </w:r>
      <w:r>
        <w:noBreakHyphen/>
      </w:r>
      <w:r w:rsidR="00B419A7">
        <w:t>8</w:t>
      </w:r>
      <w:r>
        <w:rPr>
          <w:noProof/>
        </w:rPr>
        <w:fldChar w:fldCharType="begin"/>
      </w:r>
      <w:r>
        <w:rPr>
          <w:noProof/>
        </w:rPr>
        <w:instrText xml:space="preserve"> SEQ Таблица \* ARABIC \s 1 </w:instrText>
      </w:r>
      <w:r>
        <w:rPr>
          <w:noProof/>
        </w:rPr>
        <w:fldChar w:fldCharType="separate"/>
      </w:r>
      <w:r w:rsidR="006919F1">
        <w:rPr>
          <w:noProof/>
        </w:rPr>
        <w:t>40</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14288C" w:rsidRPr="00634251" w:rsidTr="0014288C">
        <w:trPr>
          <w:cantSplit/>
        </w:trPr>
        <w:tc>
          <w:tcPr>
            <w:tcW w:w="2836" w:type="dxa"/>
          </w:tcPr>
          <w:p w:rsidR="0014288C" w:rsidRPr="00A70DCB" w:rsidRDefault="0014288C" w:rsidP="0014288C">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14288C" w:rsidRPr="00B53D09" w:rsidRDefault="0014288C" w:rsidP="0014288C">
            <w:pPr>
              <w:jc w:val="center"/>
              <w:rPr>
                <w:color w:val="000000"/>
              </w:rPr>
            </w:pPr>
            <w:r w:rsidRPr="00B53D09">
              <w:rPr>
                <w:color w:val="000000"/>
              </w:rPr>
              <w:t>0,15</w:t>
            </w:r>
          </w:p>
        </w:tc>
        <w:tc>
          <w:tcPr>
            <w:tcW w:w="1807" w:type="dxa"/>
            <w:vAlign w:val="center"/>
          </w:tcPr>
          <w:p w:rsidR="0014288C" w:rsidRPr="00B53D09" w:rsidRDefault="0014288C" w:rsidP="0014288C">
            <w:pPr>
              <w:jc w:val="center"/>
              <w:rPr>
                <w:color w:val="000000"/>
              </w:rPr>
            </w:pPr>
            <w:r w:rsidRPr="00B53D09">
              <w:rPr>
                <w:color w:val="000000"/>
              </w:rPr>
              <w:t>0,15</w:t>
            </w:r>
          </w:p>
        </w:tc>
        <w:tc>
          <w:tcPr>
            <w:tcW w:w="1807" w:type="dxa"/>
            <w:vAlign w:val="center"/>
          </w:tcPr>
          <w:p w:rsidR="0014288C" w:rsidRPr="00B53D09" w:rsidRDefault="0014288C" w:rsidP="0014288C">
            <w:pPr>
              <w:jc w:val="center"/>
              <w:rPr>
                <w:color w:val="000000"/>
              </w:rPr>
            </w:pPr>
            <w:r w:rsidRPr="00B53D09">
              <w:rPr>
                <w:color w:val="000000"/>
              </w:rPr>
              <w:t>0,15</w:t>
            </w:r>
          </w:p>
        </w:tc>
        <w:tc>
          <w:tcPr>
            <w:tcW w:w="1808" w:type="dxa"/>
            <w:vAlign w:val="center"/>
          </w:tcPr>
          <w:p w:rsidR="0014288C" w:rsidRPr="00B53D09" w:rsidRDefault="0014288C" w:rsidP="0014288C">
            <w:pPr>
              <w:jc w:val="center"/>
              <w:rPr>
                <w:color w:val="000000"/>
              </w:rPr>
            </w:pPr>
            <w:r w:rsidRPr="00B53D09">
              <w:rPr>
                <w:color w:val="000000"/>
              </w:rPr>
              <w:t>0,15</w:t>
            </w:r>
          </w:p>
        </w:tc>
      </w:tr>
      <w:tr w:rsidR="0014288C" w:rsidRPr="00634251" w:rsidTr="0014288C">
        <w:trPr>
          <w:cantSplit/>
        </w:trPr>
        <w:tc>
          <w:tcPr>
            <w:tcW w:w="2836" w:type="dxa"/>
          </w:tcPr>
          <w:p w:rsidR="0014288C" w:rsidRPr="00A70DCB" w:rsidRDefault="0014288C" w:rsidP="0014288C">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14288C" w:rsidRPr="00B53D09" w:rsidRDefault="0014288C" w:rsidP="0014288C">
            <w:pPr>
              <w:jc w:val="center"/>
              <w:rPr>
                <w:color w:val="000000"/>
              </w:rPr>
            </w:pPr>
            <w:r w:rsidRPr="00B53D09">
              <w:rPr>
                <w:color w:val="000000"/>
              </w:rPr>
              <w:t>22,07</w:t>
            </w:r>
          </w:p>
        </w:tc>
        <w:tc>
          <w:tcPr>
            <w:tcW w:w="1807" w:type="dxa"/>
            <w:vAlign w:val="center"/>
          </w:tcPr>
          <w:p w:rsidR="0014288C" w:rsidRPr="00B53D09" w:rsidRDefault="0014288C" w:rsidP="0014288C">
            <w:pPr>
              <w:jc w:val="center"/>
              <w:rPr>
                <w:color w:val="000000"/>
              </w:rPr>
            </w:pPr>
            <w:r w:rsidRPr="00B53D09">
              <w:rPr>
                <w:color w:val="000000"/>
              </w:rPr>
              <w:t>0,77</w:t>
            </w:r>
          </w:p>
        </w:tc>
        <w:tc>
          <w:tcPr>
            <w:tcW w:w="1807" w:type="dxa"/>
            <w:vAlign w:val="center"/>
          </w:tcPr>
          <w:p w:rsidR="0014288C" w:rsidRPr="00B53D09" w:rsidRDefault="0014288C" w:rsidP="0014288C">
            <w:pPr>
              <w:jc w:val="center"/>
              <w:rPr>
                <w:color w:val="000000"/>
              </w:rPr>
            </w:pPr>
            <w:r w:rsidRPr="00B53D09">
              <w:rPr>
                <w:color w:val="000000"/>
              </w:rPr>
              <w:t>1,85</w:t>
            </w:r>
          </w:p>
        </w:tc>
        <w:tc>
          <w:tcPr>
            <w:tcW w:w="1808" w:type="dxa"/>
            <w:vAlign w:val="center"/>
          </w:tcPr>
          <w:p w:rsidR="0014288C" w:rsidRPr="00B53D09" w:rsidRDefault="0014288C" w:rsidP="0014288C">
            <w:pPr>
              <w:jc w:val="center"/>
              <w:rPr>
                <w:color w:val="000000"/>
              </w:rPr>
            </w:pPr>
            <w:r w:rsidRPr="00B53D09">
              <w:rPr>
                <w:color w:val="000000"/>
              </w:rPr>
              <w:t>0,15</w:t>
            </w:r>
          </w:p>
        </w:tc>
      </w:tr>
      <w:tr w:rsidR="0014288C" w:rsidRPr="00634251" w:rsidTr="0014288C">
        <w:trPr>
          <w:cantSplit/>
        </w:trPr>
        <w:tc>
          <w:tcPr>
            <w:tcW w:w="2836" w:type="dxa"/>
          </w:tcPr>
          <w:p w:rsidR="0014288C" w:rsidRPr="00A70DCB" w:rsidRDefault="0014288C" w:rsidP="0014288C">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14288C" w:rsidRPr="00B53D09" w:rsidRDefault="0014288C" w:rsidP="0014288C">
            <w:pPr>
              <w:jc w:val="center"/>
              <w:rPr>
                <w:color w:val="000000"/>
              </w:rPr>
            </w:pPr>
            <w:r w:rsidRPr="00B53D09">
              <w:rPr>
                <w:color w:val="000000"/>
              </w:rPr>
              <w:t>38,89</w:t>
            </w:r>
          </w:p>
        </w:tc>
        <w:tc>
          <w:tcPr>
            <w:tcW w:w="1807" w:type="dxa"/>
            <w:vAlign w:val="center"/>
          </w:tcPr>
          <w:p w:rsidR="0014288C" w:rsidRPr="00B53D09" w:rsidRDefault="0014288C" w:rsidP="0014288C">
            <w:pPr>
              <w:jc w:val="center"/>
              <w:rPr>
                <w:color w:val="000000"/>
              </w:rPr>
            </w:pPr>
            <w:r w:rsidRPr="00B53D09">
              <w:rPr>
                <w:color w:val="000000"/>
              </w:rPr>
              <w:t>0,15</w:t>
            </w:r>
          </w:p>
        </w:tc>
        <w:tc>
          <w:tcPr>
            <w:tcW w:w="1807" w:type="dxa"/>
            <w:vAlign w:val="center"/>
          </w:tcPr>
          <w:p w:rsidR="0014288C" w:rsidRPr="00B53D09" w:rsidRDefault="0014288C" w:rsidP="0014288C">
            <w:pPr>
              <w:jc w:val="center"/>
              <w:rPr>
                <w:color w:val="000000"/>
              </w:rPr>
            </w:pPr>
            <w:r w:rsidRPr="00B53D09">
              <w:rPr>
                <w:color w:val="000000"/>
              </w:rPr>
              <w:t>2,47</w:t>
            </w:r>
          </w:p>
        </w:tc>
        <w:tc>
          <w:tcPr>
            <w:tcW w:w="1808" w:type="dxa"/>
            <w:vAlign w:val="center"/>
          </w:tcPr>
          <w:p w:rsidR="0014288C" w:rsidRPr="00B53D09" w:rsidRDefault="0014288C" w:rsidP="0014288C">
            <w:pPr>
              <w:jc w:val="center"/>
              <w:rPr>
                <w:color w:val="000000"/>
              </w:rPr>
            </w:pPr>
            <w:r w:rsidRPr="00B53D09">
              <w:rPr>
                <w:color w:val="000000"/>
              </w:rPr>
              <w:t>0,77</w:t>
            </w:r>
          </w:p>
        </w:tc>
      </w:tr>
      <w:tr w:rsidR="0014288C" w:rsidRPr="00634251" w:rsidTr="0014288C">
        <w:trPr>
          <w:cantSplit/>
        </w:trPr>
        <w:tc>
          <w:tcPr>
            <w:tcW w:w="2836" w:type="dxa"/>
          </w:tcPr>
          <w:p w:rsidR="0014288C" w:rsidRPr="00A70DCB" w:rsidRDefault="0014288C" w:rsidP="0014288C">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14288C" w:rsidRPr="00B53D09" w:rsidRDefault="0014288C" w:rsidP="0014288C">
            <w:pPr>
              <w:jc w:val="center"/>
              <w:rPr>
                <w:color w:val="000000"/>
              </w:rPr>
            </w:pPr>
            <w:r w:rsidRPr="00B53D09">
              <w:rPr>
                <w:color w:val="000000"/>
              </w:rPr>
              <w:t>32,41</w:t>
            </w:r>
          </w:p>
        </w:tc>
        <w:tc>
          <w:tcPr>
            <w:tcW w:w="1807" w:type="dxa"/>
            <w:vAlign w:val="center"/>
          </w:tcPr>
          <w:p w:rsidR="0014288C" w:rsidRPr="00B53D09" w:rsidRDefault="0014288C" w:rsidP="0014288C">
            <w:pPr>
              <w:jc w:val="center"/>
              <w:rPr>
                <w:color w:val="000000"/>
              </w:rPr>
            </w:pPr>
            <w:r w:rsidRPr="00B53D09">
              <w:rPr>
                <w:color w:val="000000"/>
              </w:rPr>
              <w:t>0,15</w:t>
            </w:r>
          </w:p>
        </w:tc>
        <w:tc>
          <w:tcPr>
            <w:tcW w:w="1807" w:type="dxa"/>
            <w:vAlign w:val="center"/>
          </w:tcPr>
          <w:p w:rsidR="0014288C" w:rsidRPr="00B53D09" w:rsidRDefault="0014288C" w:rsidP="0014288C">
            <w:pPr>
              <w:jc w:val="center"/>
              <w:rPr>
                <w:color w:val="000000"/>
              </w:rPr>
            </w:pPr>
            <w:r w:rsidRPr="00B53D09">
              <w:rPr>
                <w:color w:val="000000"/>
              </w:rPr>
              <w:t>0,77</w:t>
            </w:r>
          </w:p>
        </w:tc>
        <w:tc>
          <w:tcPr>
            <w:tcW w:w="1808" w:type="dxa"/>
            <w:vAlign w:val="center"/>
          </w:tcPr>
          <w:p w:rsidR="0014288C" w:rsidRPr="00B53D09" w:rsidRDefault="0014288C" w:rsidP="0014288C">
            <w:pPr>
              <w:jc w:val="center"/>
              <w:rPr>
                <w:color w:val="000000"/>
              </w:rPr>
            </w:pPr>
            <w:r w:rsidRPr="00B53D09">
              <w:rPr>
                <w:color w:val="000000"/>
              </w:rPr>
              <w:t>0,31</w:t>
            </w:r>
          </w:p>
        </w:tc>
      </w:tr>
      <w:tr w:rsidR="0014288C" w:rsidRPr="00634251" w:rsidTr="0014288C">
        <w:trPr>
          <w:cantSplit/>
        </w:trPr>
        <w:tc>
          <w:tcPr>
            <w:tcW w:w="2836" w:type="dxa"/>
          </w:tcPr>
          <w:p w:rsidR="0014288C" w:rsidRPr="00A70DCB" w:rsidRDefault="0014288C" w:rsidP="0014288C">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14288C" w:rsidRPr="00B53D09" w:rsidRDefault="0014288C" w:rsidP="0014288C">
            <w:pPr>
              <w:jc w:val="center"/>
              <w:rPr>
                <w:color w:val="000000"/>
              </w:rPr>
            </w:pPr>
            <w:r w:rsidRPr="00B53D09">
              <w:rPr>
                <w:color w:val="000000"/>
              </w:rPr>
              <w:t>0</w:t>
            </w:r>
          </w:p>
        </w:tc>
        <w:tc>
          <w:tcPr>
            <w:tcW w:w="1807" w:type="dxa"/>
            <w:vAlign w:val="center"/>
          </w:tcPr>
          <w:p w:rsidR="0014288C" w:rsidRPr="00B53D09" w:rsidRDefault="0014288C" w:rsidP="0014288C">
            <w:pPr>
              <w:jc w:val="center"/>
              <w:rPr>
                <w:color w:val="000000"/>
              </w:rPr>
            </w:pPr>
            <w:r w:rsidRPr="00B53D09">
              <w:rPr>
                <w:color w:val="000000"/>
              </w:rPr>
              <w:t>0</w:t>
            </w:r>
          </w:p>
        </w:tc>
        <w:tc>
          <w:tcPr>
            <w:tcW w:w="1807" w:type="dxa"/>
            <w:vAlign w:val="center"/>
          </w:tcPr>
          <w:p w:rsidR="0014288C" w:rsidRPr="00B53D09" w:rsidRDefault="0014288C" w:rsidP="0014288C">
            <w:pPr>
              <w:jc w:val="center"/>
              <w:rPr>
                <w:color w:val="000000"/>
              </w:rPr>
            </w:pPr>
            <w:r w:rsidRPr="00B53D09">
              <w:rPr>
                <w:color w:val="000000"/>
              </w:rPr>
              <w:t>0</w:t>
            </w:r>
          </w:p>
        </w:tc>
        <w:tc>
          <w:tcPr>
            <w:tcW w:w="1808" w:type="dxa"/>
            <w:vAlign w:val="center"/>
          </w:tcPr>
          <w:p w:rsidR="0014288C" w:rsidRPr="00B53D09" w:rsidRDefault="0014288C" w:rsidP="0014288C">
            <w:pPr>
              <w:jc w:val="center"/>
              <w:rPr>
                <w:color w:val="000000"/>
              </w:rPr>
            </w:pPr>
            <w:r w:rsidRPr="00B53D09">
              <w:rPr>
                <w:color w:val="000000"/>
              </w:rPr>
              <w:t>0</w:t>
            </w:r>
          </w:p>
        </w:tc>
      </w:tr>
    </w:tbl>
    <w:p w:rsidR="00BC0F6A" w:rsidRPr="00FC6BBF" w:rsidRDefault="004670D9" w:rsidP="004670D9">
      <w:r>
        <w:t xml:space="preserve">9.2.3.2. </w:t>
      </w:r>
      <w:r w:rsidR="00BC0F6A" w:rsidRPr="00FC6BBF">
        <w:t>в разрезе типа ОО</w:t>
      </w:r>
      <w:r w:rsidR="00BC0F6A">
        <w:rPr>
          <w:rStyle w:val="a7"/>
          <w:b/>
          <w:bCs/>
        </w:rPr>
        <w:footnoteReference w:id="27"/>
      </w:r>
      <w:r w:rsidR="00BC0F6A" w:rsidRPr="00FC6BBF">
        <w:t xml:space="preserve"> </w:t>
      </w:r>
    </w:p>
    <w:p w:rsidR="00BC0F6A" w:rsidRPr="00FC6BBF" w:rsidRDefault="00BC0F6A" w:rsidP="00BC0F6A">
      <w:pPr>
        <w:pStyle w:val="af8"/>
        <w:keepNext/>
      </w:pPr>
      <w:r w:rsidRPr="00FC6BBF">
        <w:t xml:space="preserve">Таблица </w:t>
      </w:r>
      <w:r w:rsidR="009B7972">
        <w:t>2</w:t>
      </w:r>
      <w:r>
        <w:rPr>
          <w:noProof/>
        </w:rPr>
        <w:t>-</w:t>
      </w:r>
      <w:r w:rsidR="00C6098B">
        <w:rPr>
          <w:noProof/>
        </w:rPr>
        <w:t>9</w:t>
      </w:r>
      <w:r>
        <w:noBreakHyphen/>
      </w:r>
      <w:r w:rsidR="00B419A7">
        <w:t>9</w:t>
      </w:r>
      <w:r>
        <w:rPr>
          <w:noProof/>
        </w:rPr>
        <w:fldChar w:fldCharType="begin"/>
      </w:r>
      <w:r>
        <w:rPr>
          <w:noProof/>
        </w:rPr>
        <w:instrText xml:space="preserve"> SEQ Таблица \* ARABIC \s 1 </w:instrText>
      </w:r>
      <w:r>
        <w:rPr>
          <w:noProof/>
        </w:rPr>
        <w:fldChar w:fldCharType="separate"/>
      </w:r>
      <w:r w:rsidR="006919F1">
        <w:rPr>
          <w:noProof/>
        </w:rPr>
        <w:t>41</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843"/>
        <w:gridCol w:w="1275"/>
        <w:gridCol w:w="1276"/>
        <w:gridCol w:w="1559"/>
      </w:tblGrid>
      <w:tr w:rsidR="00BC0F6A" w:rsidRPr="00634251" w:rsidTr="0014288C">
        <w:trPr>
          <w:cantSplit/>
          <w:tblHeader/>
        </w:trPr>
        <w:tc>
          <w:tcPr>
            <w:tcW w:w="2836"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670"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14288C">
        <w:trPr>
          <w:cantSplit/>
          <w:tblHeader/>
        </w:trPr>
        <w:tc>
          <w:tcPr>
            <w:tcW w:w="2836"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3"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5"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14288C" w:rsidRPr="00634251" w:rsidTr="0014288C">
        <w:trPr>
          <w:cantSplit/>
          <w:tblHeader/>
        </w:trPr>
        <w:tc>
          <w:tcPr>
            <w:tcW w:w="2836" w:type="dxa"/>
            <w:vAlign w:val="center"/>
          </w:tcPr>
          <w:p w:rsidR="0014288C" w:rsidRPr="00B53D09" w:rsidRDefault="0014288C" w:rsidP="0014288C">
            <w:pPr>
              <w:rPr>
                <w:color w:val="000000"/>
              </w:rPr>
            </w:pPr>
            <w:r w:rsidRPr="00B53D09">
              <w:rPr>
                <w:color w:val="000000"/>
              </w:rPr>
              <w:t>Средняя общеобразовательная школа</w:t>
            </w:r>
          </w:p>
        </w:tc>
        <w:tc>
          <w:tcPr>
            <w:tcW w:w="1276" w:type="dxa"/>
            <w:vAlign w:val="center"/>
          </w:tcPr>
          <w:p w:rsidR="0014288C" w:rsidRPr="00B53D09" w:rsidRDefault="0014288C" w:rsidP="0014288C">
            <w:pPr>
              <w:jc w:val="center"/>
              <w:rPr>
                <w:color w:val="000000"/>
              </w:rPr>
            </w:pPr>
            <w:r w:rsidRPr="00B53D09">
              <w:rPr>
                <w:color w:val="000000"/>
              </w:rPr>
              <w:t>0,15</w:t>
            </w:r>
          </w:p>
        </w:tc>
        <w:tc>
          <w:tcPr>
            <w:tcW w:w="1843" w:type="dxa"/>
            <w:vAlign w:val="center"/>
          </w:tcPr>
          <w:p w:rsidR="0014288C" w:rsidRPr="00B53D09" w:rsidRDefault="0014288C" w:rsidP="0014288C">
            <w:pPr>
              <w:jc w:val="center"/>
              <w:rPr>
                <w:color w:val="000000"/>
              </w:rPr>
            </w:pPr>
            <w:r w:rsidRPr="00B53D09">
              <w:rPr>
                <w:color w:val="000000"/>
              </w:rPr>
              <w:t>15,28</w:t>
            </w:r>
          </w:p>
        </w:tc>
        <w:tc>
          <w:tcPr>
            <w:tcW w:w="1275" w:type="dxa"/>
            <w:vAlign w:val="center"/>
          </w:tcPr>
          <w:p w:rsidR="0014288C" w:rsidRPr="00B53D09" w:rsidRDefault="0014288C" w:rsidP="0014288C">
            <w:pPr>
              <w:jc w:val="center"/>
              <w:rPr>
                <w:color w:val="000000"/>
              </w:rPr>
            </w:pPr>
            <w:r w:rsidRPr="00B53D09">
              <w:rPr>
                <w:color w:val="000000"/>
              </w:rPr>
              <w:t>20,83</w:t>
            </w:r>
          </w:p>
        </w:tc>
        <w:tc>
          <w:tcPr>
            <w:tcW w:w="1276" w:type="dxa"/>
            <w:vAlign w:val="center"/>
          </w:tcPr>
          <w:p w:rsidR="0014288C" w:rsidRPr="00B53D09" w:rsidRDefault="0014288C" w:rsidP="0014288C">
            <w:pPr>
              <w:jc w:val="center"/>
              <w:rPr>
                <w:color w:val="000000"/>
              </w:rPr>
            </w:pPr>
            <w:r w:rsidRPr="00B53D09">
              <w:rPr>
                <w:color w:val="000000"/>
              </w:rPr>
              <w:t>13,12</w:t>
            </w:r>
          </w:p>
        </w:tc>
        <w:tc>
          <w:tcPr>
            <w:tcW w:w="1559" w:type="dxa"/>
            <w:vAlign w:val="center"/>
          </w:tcPr>
          <w:p w:rsidR="0014288C" w:rsidRPr="00B53D09" w:rsidRDefault="0014288C" w:rsidP="0014288C">
            <w:pPr>
              <w:jc w:val="center"/>
              <w:rPr>
                <w:color w:val="000000"/>
              </w:rPr>
            </w:pPr>
            <w:r w:rsidRPr="00B53D09">
              <w:rPr>
                <w:color w:val="000000"/>
              </w:rPr>
              <w:t>0</w:t>
            </w:r>
          </w:p>
        </w:tc>
      </w:tr>
      <w:tr w:rsidR="0014288C" w:rsidRPr="00634251" w:rsidTr="0014288C">
        <w:trPr>
          <w:cantSplit/>
          <w:tblHeader/>
        </w:trPr>
        <w:tc>
          <w:tcPr>
            <w:tcW w:w="2836" w:type="dxa"/>
            <w:vAlign w:val="center"/>
          </w:tcPr>
          <w:p w:rsidR="0014288C" w:rsidRPr="00B53D09" w:rsidRDefault="0014288C" w:rsidP="0014288C">
            <w:pPr>
              <w:rPr>
                <w:color w:val="000000"/>
              </w:rPr>
            </w:pPr>
            <w:r w:rsidRPr="00B53D09">
              <w:rPr>
                <w:color w:val="000000"/>
              </w:rPr>
              <w:t>Средняя общеобразовательная школа с углубленным изучением отдельных предметов</w:t>
            </w:r>
          </w:p>
        </w:tc>
        <w:tc>
          <w:tcPr>
            <w:tcW w:w="1276" w:type="dxa"/>
            <w:vAlign w:val="center"/>
          </w:tcPr>
          <w:p w:rsidR="0014288C" w:rsidRPr="00B53D09" w:rsidRDefault="0014288C" w:rsidP="0014288C">
            <w:pPr>
              <w:jc w:val="center"/>
              <w:rPr>
                <w:color w:val="000000"/>
              </w:rPr>
            </w:pPr>
            <w:r w:rsidRPr="00B53D09">
              <w:rPr>
                <w:color w:val="000000"/>
              </w:rPr>
              <w:t>0,00</w:t>
            </w:r>
          </w:p>
        </w:tc>
        <w:tc>
          <w:tcPr>
            <w:tcW w:w="1843" w:type="dxa"/>
            <w:vAlign w:val="center"/>
          </w:tcPr>
          <w:p w:rsidR="0014288C" w:rsidRPr="00B53D09" w:rsidRDefault="0014288C" w:rsidP="0014288C">
            <w:pPr>
              <w:jc w:val="center"/>
              <w:rPr>
                <w:color w:val="000000"/>
              </w:rPr>
            </w:pPr>
            <w:r w:rsidRPr="00B53D09">
              <w:rPr>
                <w:color w:val="000000"/>
              </w:rPr>
              <w:t>5,09</w:t>
            </w:r>
          </w:p>
        </w:tc>
        <w:tc>
          <w:tcPr>
            <w:tcW w:w="1275" w:type="dxa"/>
            <w:vAlign w:val="center"/>
          </w:tcPr>
          <w:p w:rsidR="0014288C" w:rsidRPr="00B53D09" w:rsidRDefault="0014288C" w:rsidP="0014288C">
            <w:pPr>
              <w:jc w:val="center"/>
              <w:rPr>
                <w:color w:val="000000"/>
              </w:rPr>
            </w:pPr>
            <w:r w:rsidRPr="00B53D09">
              <w:rPr>
                <w:color w:val="000000"/>
              </w:rPr>
              <w:t>10,96</w:t>
            </w:r>
          </w:p>
        </w:tc>
        <w:tc>
          <w:tcPr>
            <w:tcW w:w="1276" w:type="dxa"/>
            <w:vAlign w:val="center"/>
          </w:tcPr>
          <w:p w:rsidR="0014288C" w:rsidRPr="00B53D09" w:rsidRDefault="0014288C" w:rsidP="0014288C">
            <w:pPr>
              <w:jc w:val="center"/>
              <w:rPr>
                <w:color w:val="000000"/>
              </w:rPr>
            </w:pPr>
            <w:r w:rsidRPr="00B53D09">
              <w:rPr>
                <w:color w:val="000000"/>
              </w:rPr>
              <w:t>13,27</w:t>
            </w:r>
          </w:p>
        </w:tc>
        <w:tc>
          <w:tcPr>
            <w:tcW w:w="1559" w:type="dxa"/>
            <w:vAlign w:val="center"/>
          </w:tcPr>
          <w:p w:rsidR="0014288C" w:rsidRPr="00B53D09" w:rsidRDefault="0014288C" w:rsidP="0014288C">
            <w:pPr>
              <w:jc w:val="center"/>
              <w:rPr>
                <w:color w:val="000000"/>
              </w:rPr>
            </w:pPr>
            <w:r w:rsidRPr="00B53D09">
              <w:rPr>
                <w:color w:val="000000"/>
              </w:rPr>
              <w:t>0</w:t>
            </w:r>
          </w:p>
        </w:tc>
      </w:tr>
      <w:tr w:rsidR="0014288C" w:rsidRPr="00634251" w:rsidTr="0014288C">
        <w:trPr>
          <w:cantSplit/>
          <w:tblHeader/>
        </w:trPr>
        <w:tc>
          <w:tcPr>
            <w:tcW w:w="2836" w:type="dxa"/>
            <w:vAlign w:val="center"/>
          </w:tcPr>
          <w:p w:rsidR="0014288C" w:rsidRPr="00B53D09" w:rsidRDefault="0014288C" w:rsidP="0014288C">
            <w:pPr>
              <w:rPr>
                <w:color w:val="000000"/>
              </w:rPr>
            </w:pPr>
            <w:r w:rsidRPr="00B53D09">
              <w:rPr>
                <w:color w:val="000000"/>
              </w:rPr>
              <w:t>Гимназия</w:t>
            </w:r>
          </w:p>
        </w:tc>
        <w:tc>
          <w:tcPr>
            <w:tcW w:w="1276" w:type="dxa"/>
            <w:vAlign w:val="center"/>
          </w:tcPr>
          <w:p w:rsidR="0014288C" w:rsidRPr="00B53D09" w:rsidRDefault="0014288C" w:rsidP="0014288C">
            <w:pPr>
              <w:jc w:val="center"/>
              <w:rPr>
                <w:color w:val="000000"/>
              </w:rPr>
            </w:pPr>
            <w:r w:rsidRPr="00B53D09">
              <w:rPr>
                <w:color w:val="000000"/>
              </w:rPr>
              <w:t>0,00</w:t>
            </w:r>
          </w:p>
        </w:tc>
        <w:tc>
          <w:tcPr>
            <w:tcW w:w="1843" w:type="dxa"/>
            <w:vAlign w:val="center"/>
          </w:tcPr>
          <w:p w:rsidR="0014288C" w:rsidRPr="00B53D09" w:rsidRDefault="0014288C" w:rsidP="0014288C">
            <w:pPr>
              <w:jc w:val="center"/>
              <w:rPr>
                <w:color w:val="000000"/>
              </w:rPr>
            </w:pPr>
            <w:r w:rsidRPr="00B53D09">
              <w:rPr>
                <w:color w:val="000000"/>
              </w:rPr>
              <w:t>1,54</w:t>
            </w:r>
          </w:p>
        </w:tc>
        <w:tc>
          <w:tcPr>
            <w:tcW w:w="1275" w:type="dxa"/>
            <w:vAlign w:val="center"/>
          </w:tcPr>
          <w:p w:rsidR="0014288C" w:rsidRPr="00B53D09" w:rsidRDefault="0014288C" w:rsidP="0014288C">
            <w:pPr>
              <w:jc w:val="center"/>
              <w:rPr>
                <w:color w:val="000000"/>
              </w:rPr>
            </w:pPr>
            <w:r w:rsidRPr="00B53D09">
              <w:rPr>
                <w:color w:val="000000"/>
              </w:rPr>
              <w:t>4,32</w:t>
            </w:r>
          </w:p>
        </w:tc>
        <w:tc>
          <w:tcPr>
            <w:tcW w:w="1276" w:type="dxa"/>
            <w:vAlign w:val="center"/>
          </w:tcPr>
          <w:p w:rsidR="0014288C" w:rsidRPr="00B53D09" w:rsidRDefault="0014288C" w:rsidP="0014288C">
            <w:pPr>
              <w:jc w:val="center"/>
              <w:rPr>
                <w:color w:val="000000"/>
              </w:rPr>
            </w:pPr>
            <w:r w:rsidRPr="00B53D09">
              <w:rPr>
                <w:color w:val="000000"/>
              </w:rPr>
              <w:t>4,32</w:t>
            </w:r>
          </w:p>
        </w:tc>
        <w:tc>
          <w:tcPr>
            <w:tcW w:w="1559" w:type="dxa"/>
            <w:vAlign w:val="center"/>
          </w:tcPr>
          <w:p w:rsidR="0014288C" w:rsidRPr="00B53D09" w:rsidRDefault="0014288C" w:rsidP="0014288C">
            <w:pPr>
              <w:jc w:val="center"/>
              <w:rPr>
                <w:color w:val="000000"/>
              </w:rPr>
            </w:pPr>
            <w:r w:rsidRPr="00B53D09">
              <w:rPr>
                <w:color w:val="000000"/>
              </w:rPr>
              <w:t>0</w:t>
            </w:r>
          </w:p>
        </w:tc>
      </w:tr>
      <w:tr w:rsidR="0014288C" w:rsidRPr="00634251" w:rsidTr="0014288C">
        <w:trPr>
          <w:cantSplit/>
          <w:tblHeader/>
        </w:trPr>
        <w:tc>
          <w:tcPr>
            <w:tcW w:w="2836" w:type="dxa"/>
            <w:vAlign w:val="center"/>
          </w:tcPr>
          <w:p w:rsidR="0014288C" w:rsidRPr="00B53D09" w:rsidRDefault="0014288C" w:rsidP="0014288C">
            <w:pPr>
              <w:rPr>
                <w:color w:val="000000"/>
              </w:rPr>
            </w:pPr>
            <w:r w:rsidRPr="00B53D09">
              <w:rPr>
                <w:color w:val="000000"/>
              </w:rPr>
              <w:t>Лицей</w:t>
            </w:r>
          </w:p>
        </w:tc>
        <w:tc>
          <w:tcPr>
            <w:tcW w:w="1276" w:type="dxa"/>
            <w:vAlign w:val="center"/>
          </w:tcPr>
          <w:p w:rsidR="0014288C" w:rsidRPr="00B53D09" w:rsidRDefault="0014288C" w:rsidP="0014288C">
            <w:pPr>
              <w:jc w:val="center"/>
              <w:rPr>
                <w:color w:val="000000"/>
              </w:rPr>
            </w:pPr>
            <w:r w:rsidRPr="00B53D09">
              <w:rPr>
                <w:color w:val="000000"/>
              </w:rPr>
              <w:t>0,00</w:t>
            </w:r>
          </w:p>
        </w:tc>
        <w:tc>
          <w:tcPr>
            <w:tcW w:w="1843" w:type="dxa"/>
            <w:vAlign w:val="center"/>
          </w:tcPr>
          <w:p w:rsidR="0014288C" w:rsidRPr="00B53D09" w:rsidRDefault="0014288C" w:rsidP="0014288C">
            <w:pPr>
              <w:jc w:val="center"/>
              <w:rPr>
                <w:color w:val="000000"/>
              </w:rPr>
            </w:pPr>
            <w:r w:rsidRPr="00B53D09">
              <w:rPr>
                <w:color w:val="000000"/>
              </w:rPr>
              <w:t>0,15</w:t>
            </w:r>
          </w:p>
        </w:tc>
        <w:tc>
          <w:tcPr>
            <w:tcW w:w="1275" w:type="dxa"/>
            <w:vAlign w:val="center"/>
          </w:tcPr>
          <w:p w:rsidR="0014288C" w:rsidRPr="00B53D09" w:rsidRDefault="0014288C" w:rsidP="0014288C">
            <w:pPr>
              <w:jc w:val="center"/>
              <w:rPr>
                <w:color w:val="000000"/>
              </w:rPr>
            </w:pPr>
            <w:r w:rsidRPr="00B53D09">
              <w:rPr>
                <w:color w:val="000000"/>
              </w:rPr>
              <w:t>2,62</w:t>
            </w:r>
          </w:p>
        </w:tc>
        <w:tc>
          <w:tcPr>
            <w:tcW w:w="1276" w:type="dxa"/>
            <w:vAlign w:val="center"/>
          </w:tcPr>
          <w:p w:rsidR="0014288C" w:rsidRPr="00B53D09" w:rsidRDefault="0014288C" w:rsidP="0014288C">
            <w:pPr>
              <w:jc w:val="center"/>
              <w:rPr>
                <w:color w:val="000000"/>
              </w:rPr>
            </w:pPr>
            <w:r w:rsidRPr="00B53D09">
              <w:rPr>
                <w:color w:val="000000"/>
              </w:rPr>
              <w:t>1,70</w:t>
            </w:r>
          </w:p>
        </w:tc>
        <w:tc>
          <w:tcPr>
            <w:tcW w:w="1559" w:type="dxa"/>
            <w:vAlign w:val="center"/>
          </w:tcPr>
          <w:p w:rsidR="0014288C" w:rsidRPr="00B53D09" w:rsidRDefault="0014288C" w:rsidP="0014288C">
            <w:pPr>
              <w:jc w:val="center"/>
              <w:rPr>
                <w:color w:val="000000"/>
              </w:rPr>
            </w:pPr>
            <w:r w:rsidRPr="00B53D09">
              <w:rPr>
                <w:color w:val="000000"/>
              </w:rPr>
              <w:t>0</w:t>
            </w:r>
          </w:p>
        </w:tc>
      </w:tr>
      <w:tr w:rsidR="0014288C" w:rsidRPr="00634251" w:rsidTr="0014288C">
        <w:trPr>
          <w:cantSplit/>
          <w:tblHeader/>
        </w:trPr>
        <w:tc>
          <w:tcPr>
            <w:tcW w:w="2836" w:type="dxa"/>
            <w:vAlign w:val="center"/>
          </w:tcPr>
          <w:p w:rsidR="0014288C" w:rsidRPr="00B53D09" w:rsidRDefault="0014288C" w:rsidP="0014288C">
            <w:pPr>
              <w:rPr>
                <w:color w:val="000000"/>
              </w:rPr>
            </w:pPr>
            <w:r w:rsidRPr="00B53D09">
              <w:rPr>
                <w:color w:val="000000"/>
              </w:rPr>
              <w:t>Открытая (сменная) общеобразовательная школа</w:t>
            </w:r>
          </w:p>
        </w:tc>
        <w:tc>
          <w:tcPr>
            <w:tcW w:w="1276" w:type="dxa"/>
            <w:vAlign w:val="center"/>
          </w:tcPr>
          <w:p w:rsidR="0014288C" w:rsidRPr="00B53D09" w:rsidRDefault="0014288C" w:rsidP="0014288C">
            <w:pPr>
              <w:jc w:val="center"/>
              <w:rPr>
                <w:color w:val="000000"/>
              </w:rPr>
            </w:pPr>
            <w:r w:rsidRPr="00B53D09">
              <w:rPr>
                <w:color w:val="000000"/>
              </w:rPr>
              <w:t>0,00</w:t>
            </w:r>
          </w:p>
        </w:tc>
        <w:tc>
          <w:tcPr>
            <w:tcW w:w="1843" w:type="dxa"/>
            <w:vAlign w:val="center"/>
          </w:tcPr>
          <w:p w:rsidR="0014288C" w:rsidRPr="00B53D09" w:rsidRDefault="0014288C" w:rsidP="0014288C">
            <w:pPr>
              <w:jc w:val="center"/>
              <w:rPr>
                <w:color w:val="000000"/>
              </w:rPr>
            </w:pPr>
            <w:r w:rsidRPr="00B53D09">
              <w:rPr>
                <w:color w:val="000000"/>
              </w:rPr>
              <w:t>0,00</w:t>
            </w:r>
          </w:p>
        </w:tc>
        <w:tc>
          <w:tcPr>
            <w:tcW w:w="1275" w:type="dxa"/>
            <w:vAlign w:val="center"/>
          </w:tcPr>
          <w:p w:rsidR="0014288C" w:rsidRPr="00B53D09" w:rsidRDefault="0014288C" w:rsidP="0014288C">
            <w:pPr>
              <w:jc w:val="center"/>
              <w:rPr>
                <w:color w:val="000000"/>
              </w:rPr>
            </w:pPr>
            <w:r w:rsidRPr="00B53D09">
              <w:rPr>
                <w:color w:val="000000"/>
              </w:rPr>
              <w:t>0,15</w:t>
            </w:r>
          </w:p>
        </w:tc>
        <w:tc>
          <w:tcPr>
            <w:tcW w:w="1276" w:type="dxa"/>
            <w:vAlign w:val="center"/>
          </w:tcPr>
          <w:p w:rsidR="0014288C" w:rsidRPr="00B53D09" w:rsidRDefault="0014288C" w:rsidP="0014288C">
            <w:pPr>
              <w:jc w:val="center"/>
              <w:rPr>
                <w:color w:val="000000"/>
              </w:rPr>
            </w:pPr>
            <w:r w:rsidRPr="00B53D09">
              <w:rPr>
                <w:color w:val="000000"/>
              </w:rPr>
              <w:t>0,00</w:t>
            </w:r>
          </w:p>
        </w:tc>
        <w:tc>
          <w:tcPr>
            <w:tcW w:w="1559" w:type="dxa"/>
            <w:vAlign w:val="center"/>
          </w:tcPr>
          <w:p w:rsidR="0014288C" w:rsidRPr="00B53D09" w:rsidRDefault="0014288C" w:rsidP="0014288C">
            <w:pPr>
              <w:jc w:val="center"/>
              <w:rPr>
                <w:color w:val="000000"/>
              </w:rPr>
            </w:pPr>
            <w:r w:rsidRPr="00B53D09">
              <w:rPr>
                <w:color w:val="000000"/>
              </w:rPr>
              <w:t>0</w:t>
            </w:r>
          </w:p>
        </w:tc>
      </w:tr>
      <w:tr w:rsidR="0014288C" w:rsidRPr="00634251" w:rsidTr="0014288C">
        <w:trPr>
          <w:cantSplit/>
          <w:tblHeader/>
        </w:trPr>
        <w:tc>
          <w:tcPr>
            <w:tcW w:w="2836" w:type="dxa"/>
            <w:vAlign w:val="center"/>
          </w:tcPr>
          <w:p w:rsidR="0014288C" w:rsidRPr="00B53D09" w:rsidRDefault="0014288C" w:rsidP="0014288C">
            <w:pPr>
              <w:rPr>
                <w:color w:val="000000"/>
              </w:rPr>
            </w:pPr>
            <w:r w:rsidRPr="00B53D09">
              <w:rPr>
                <w:color w:val="000000"/>
              </w:rPr>
              <w:t>Колледж</w:t>
            </w:r>
          </w:p>
        </w:tc>
        <w:tc>
          <w:tcPr>
            <w:tcW w:w="1276" w:type="dxa"/>
            <w:vAlign w:val="center"/>
          </w:tcPr>
          <w:p w:rsidR="0014288C" w:rsidRPr="00B53D09" w:rsidRDefault="0014288C" w:rsidP="0014288C">
            <w:pPr>
              <w:jc w:val="center"/>
              <w:rPr>
                <w:color w:val="000000"/>
              </w:rPr>
            </w:pPr>
            <w:r w:rsidRPr="00B53D09">
              <w:rPr>
                <w:color w:val="000000"/>
              </w:rPr>
              <w:t>0,00</w:t>
            </w:r>
          </w:p>
        </w:tc>
        <w:tc>
          <w:tcPr>
            <w:tcW w:w="1843" w:type="dxa"/>
            <w:vAlign w:val="center"/>
          </w:tcPr>
          <w:p w:rsidR="0014288C" w:rsidRPr="00B53D09" w:rsidRDefault="0014288C" w:rsidP="0014288C">
            <w:pPr>
              <w:jc w:val="center"/>
              <w:rPr>
                <w:color w:val="000000"/>
              </w:rPr>
            </w:pPr>
            <w:r w:rsidRPr="00B53D09">
              <w:rPr>
                <w:color w:val="000000"/>
              </w:rPr>
              <w:t>0,00</w:t>
            </w:r>
          </w:p>
        </w:tc>
        <w:tc>
          <w:tcPr>
            <w:tcW w:w="1275" w:type="dxa"/>
            <w:vAlign w:val="center"/>
          </w:tcPr>
          <w:p w:rsidR="0014288C" w:rsidRPr="00B53D09" w:rsidRDefault="0014288C" w:rsidP="0014288C">
            <w:pPr>
              <w:jc w:val="center"/>
              <w:rPr>
                <w:color w:val="000000"/>
              </w:rPr>
            </w:pPr>
            <w:r w:rsidRPr="00B53D09">
              <w:rPr>
                <w:color w:val="000000"/>
              </w:rPr>
              <w:t>0,00</w:t>
            </w:r>
          </w:p>
        </w:tc>
        <w:tc>
          <w:tcPr>
            <w:tcW w:w="1276" w:type="dxa"/>
            <w:vAlign w:val="center"/>
          </w:tcPr>
          <w:p w:rsidR="0014288C" w:rsidRPr="00B53D09" w:rsidRDefault="0014288C" w:rsidP="0014288C">
            <w:pPr>
              <w:jc w:val="center"/>
              <w:rPr>
                <w:color w:val="000000"/>
              </w:rPr>
            </w:pPr>
            <w:r w:rsidRPr="00B53D09">
              <w:rPr>
                <w:color w:val="000000"/>
              </w:rPr>
              <w:t>0,00</w:t>
            </w:r>
          </w:p>
        </w:tc>
        <w:tc>
          <w:tcPr>
            <w:tcW w:w="1559" w:type="dxa"/>
            <w:vAlign w:val="center"/>
          </w:tcPr>
          <w:p w:rsidR="0014288C" w:rsidRPr="00B53D09" w:rsidRDefault="0014288C" w:rsidP="0014288C">
            <w:pPr>
              <w:jc w:val="center"/>
              <w:rPr>
                <w:color w:val="000000"/>
              </w:rPr>
            </w:pPr>
            <w:r w:rsidRPr="00B53D09">
              <w:rPr>
                <w:color w:val="000000"/>
              </w:rPr>
              <w:t>0</w:t>
            </w:r>
          </w:p>
        </w:tc>
      </w:tr>
      <w:tr w:rsidR="0014288C" w:rsidRPr="00634251" w:rsidTr="0014288C">
        <w:trPr>
          <w:cantSplit/>
          <w:tblHeader/>
        </w:trPr>
        <w:tc>
          <w:tcPr>
            <w:tcW w:w="2836" w:type="dxa"/>
            <w:vAlign w:val="center"/>
          </w:tcPr>
          <w:p w:rsidR="0014288C" w:rsidRPr="00B53D09" w:rsidRDefault="0014288C" w:rsidP="0014288C">
            <w:pPr>
              <w:rPr>
                <w:color w:val="000000"/>
              </w:rPr>
            </w:pPr>
            <w:r w:rsidRPr="00B53D09">
              <w:rPr>
                <w:color w:val="000000"/>
              </w:rPr>
              <w:t>Университет</w:t>
            </w:r>
          </w:p>
        </w:tc>
        <w:tc>
          <w:tcPr>
            <w:tcW w:w="1276" w:type="dxa"/>
            <w:vAlign w:val="center"/>
          </w:tcPr>
          <w:p w:rsidR="0014288C" w:rsidRPr="00B53D09" w:rsidRDefault="0014288C" w:rsidP="0014288C">
            <w:pPr>
              <w:jc w:val="center"/>
              <w:rPr>
                <w:color w:val="000000"/>
              </w:rPr>
            </w:pPr>
            <w:r w:rsidRPr="00B53D09">
              <w:rPr>
                <w:color w:val="000000"/>
              </w:rPr>
              <w:t>0,15</w:t>
            </w:r>
          </w:p>
        </w:tc>
        <w:tc>
          <w:tcPr>
            <w:tcW w:w="1843" w:type="dxa"/>
            <w:vAlign w:val="center"/>
          </w:tcPr>
          <w:p w:rsidR="0014288C" w:rsidRPr="00B53D09" w:rsidRDefault="0014288C" w:rsidP="0014288C">
            <w:pPr>
              <w:jc w:val="center"/>
              <w:rPr>
                <w:color w:val="000000"/>
              </w:rPr>
            </w:pPr>
            <w:r w:rsidRPr="00B53D09">
              <w:rPr>
                <w:color w:val="000000"/>
              </w:rPr>
              <w:t>0,00</w:t>
            </w:r>
          </w:p>
        </w:tc>
        <w:tc>
          <w:tcPr>
            <w:tcW w:w="1275" w:type="dxa"/>
            <w:vAlign w:val="center"/>
          </w:tcPr>
          <w:p w:rsidR="0014288C" w:rsidRPr="00B53D09" w:rsidRDefault="0014288C" w:rsidP="0014288C">
            <w:pPr>
              <w:jc w:val="center"/>
              <w:rPr>
                <w:color w:val="000000"/>
              </w:rPr>
            </w:pPr>
            <w:r w:rsidRPr="00B53D09">
              <w:rPr>
                <w:color w:val="000000"/>
              </w:rPr>
              <w:t>0,00</w:t>
            </w:r>
          </w:p>
        </w:tc>
        <w:tc>
          <w:tcPr>
            <w:tcW w:w="1276" w:type="dxa"/>
            <w:vAlign w:val="center"/>
          </w:tcPr>
          <w:p w:rsidR="0014288C" w:rsidRPr="00B53D09" w:rsidRDefault="0014288C" w:rsidP="0014288C">
            <w:pPr>
              <w:jc w:val="center"/>
              <w:rPr>
                <w:color w:val="000000"/>
              </w:rPr>
            </w:pPr>
            <w:r w:rsidRPr="00B53D09">
              <w:rPr>
                <w:color w:val="000000"/>
              </w:rPr>
              <w:t>0,00</w:t>
            </w:r>
          </w:p>
        </w:tc>
        <w:tc>
          <w:tcPr>
            <w:tcW w:w="1559" w:type="dxa"/>
            <w:vAlign w:val="center"/>
          </w:tcPr>
          <w:p w:rsidR="0014288C" w:rsidRPr="00B53D09" w:rsidRDefault="0014288C" w:rsidP="0014288C">
            <w:pPr>
              <w:jc w:val="center"/>
              <w:rPr>
                <w:color w:val="000000"/>
              </w:rPr>
            </w:pPr>
            <w:r w:rsidRPr="00B53D09">
              <w:rPr>
                <w:color w:val="000000"/>
              </w:rPr>
              <w:t>0</w:t>
            </w:r>
          </w:p>
        </w:tc>
      </w:tr>
      <w:tr w:rsidR="0014288C" w:rsidRPr="00634251" w:rsidTr="0014288C">
        <w:trPr>
          <w:cantSplit/>
          <w:tblHeader/>
        </w:trPr>
        <w:tc>
          <w:tcPr>
            <w:tcW w:w="2836" w:type="dxa"/>
            <w:vAlign w:val="center"/>
          </w:tcPr>
          <w:p w:rsidR="0014288C" w:rsidRPr="00B53D09" w:rsidRDefault="0014288C" w:rsidP="0014288C">
            <w:pPr>
              <w:rPr>
                <w:color w:val="000000"/>
              </w:rPr>
            </w:pPr>
            <w:r w:rsidRPr="00B53D09">
              <w:rPr>
                <w:color w:val="000000"/>
              </w:rPr>
              <w:t>Институт</w:t>
            </w:r>
          </w:p>
        </w:tc>
        <w:tc>
          <w:tcPr>
            <w:tcW w:w="1276" w:type="dxa"/>
            <w:vAlign w:val="center"/>
          </w:tcPr>
          <w:p w:rsidR="0014288C" w:rsidRPr="00B53D09" w:rsidRDefault="0014288C" w:rsidP="0014288C">
            <w:pPr>
              <w:jc w:val="center"/>
              <w:rPr>
                <w:color w:val="000000"/>
              </w:rPr>
            </w:pPr>
            <w:r w:rsidRPr="00B53D09">
              <w:rPr>
                <w:color w:val="000000"/>
              </w:rPr>
              <w:t>0,00</w:t>
            </w:r>
          </w:p>
        </w:tc>
        <w:tc>
          <w:tcPr>
            <w:tcW w:w="1843" w:type="dxa"/>
            <w:vAlign w:val="center"/>
          </w:tcPr>
          <w:p w:rsidR="0014288C" w:rsidRPr="00B53D09" w:rsidRDefault="0014288C" w:rsidP="0014288C">
            <w:pPr>
              <w:jc w:val="center"/>
              <w:rPr>
                <w:color w:val="000000"/>
              </w:rPr>
            </w:pPr>
            <w:r w:rsidRPr="00B53D09">
              <w:rPr>
                <w:color w:val="000000"/>
              </w:rPr>
              <w:t>0,00</w:t>
            </w:r>
          </w:p>
        </w:tc>
        <w:tc>
          <w:tcPr>
            <w:tcW w:w="1275" w:type="dxa"/>
            <w:vAlign w:val="center"/>
          </w:tcPr>
          <w:p w:rsidR="0014288C" w:rsidRPr="00B53D09" w:rsidRDefault="0014288C" w:rsidP="0014288C">
            <w:pPr>
              <w:jc w:val="center"/>
              <w:rPr>
                <w:color w:val="000000"/>
              </w:rPr>
            </w:pPr>
            <w:r w:rsidRPr="00B53D09">
              <w:rPr>
                <w:color w:val="000000"/>
              </w:rPr>
              <w:t>0,00</w:t>
            </w:r>
          </w:p>
        </w:tc>
        <w:tc>
          <w:tcPr>
            <w:tcW w:w="1276" w:type="dxa"/>
            <w:vAlign w:val="center"/>
          </w:tcPr>
          <w:p w:rsidR="0014288C" w:rsidRPr="00B53D09" w:rsidRDefault="0014288C" w:rsidP="0014288C">
            <w:pPr>
              <w:jc w:val="center"/>
              <w:rPr>
                <w:color w:val="000000"/>
              </w:rPr>
            </w:pPr>
            <w:r w:rsidRPr="00B53D09">
              <w:rPr>
                <w:color w:val="000000"/>
              </w:rPr>
              <w:t>0,00</w:t>
            </w:r>
          </w:p>
        </w:tc>
        <w:tc>
          <w:tcPr>
            <w:tcW w:w="1559" w:type="dxa"/>
            <w:vAlign w:val="center"/>
          </w:tcPr>
          <w:p w:rsidR="0014288C" w:rsidRPr="00B53D09" w:rsidRDefault="0014288C" w:rsidP="0014288C">
            <w:pPr>
              <w:jc w:val="center"/>
              <w:rPr>
                <w:color w:val="000000"/>
              </w:rPr>
            </w:pPr>
            <w:r w:rsidRPr="00B53D09">
              <w:rPr>
                <w:color w:val="000000"/>
              </w:rPr>
              <w:t>0</w:t>
            </w:r>
          </w:p>
        </w:tc>
      </w:tr>
      <w:tr w:rsidR="0014288C" w:rsidRPr="00634251" w:rsidTr="0014288C">
        <w:trPr>
          <w:cantSplit/>
          <w:tblHeader/>
        </w:trPr>
        <w:tc>
          <w:tcPr>
            <w:tcW w:w="2836" w:type="dxa"/>
            <w:vAlign w:val="center"/>
          </w:tcPr>
          <w:p w:rsidR="0014288C" w:rsidRPr="00B53D09" w:rsidRDefault="0014288C" w:rsidP="0014288C">
            <w:pPr>
              <w:rPr>
                <w:color w:val="000000"/>
              </w:rPr>
            </w:pPr>
            <w:r w:rsidRPr="00B53D09">
              <w:rPr>
                <w:color w:val="000000"/>
              </w:rPr>
              <w:t>Иное</w:t>
            </w:r>
          </w:p>
        </w:tc>
        <w:tc>
          <w:tcPr>
            <w:tcW w:w="1276" w:type="dxa"/>
            <w:vAlign w:val="center"/>
          </w:tcPr>
          <w:p w:rsidR="0014288C" w:rsidRPr="00B53D09" w:rsidRDefault="0014288C" w:rsidP="0014288C">
            <w:pPr>
              <w:jc w:val="center"/>
              <w:rPr>
                <w:color w:val="000000"/>
              </w:rPr>
            </w:pPr>
            <w:r w:rsidRPr="00B53D09">
              <w:rPr>
                <w:color w:val="000000"/>
              </w:rPr>
              <w:t>0,15</w:t>
            </w:r>
          </w:p>
        </w:tc>
        <w:tc>
          <w:tcPr>
            <w:tcW w:w="1843" w:type="dxa"/>
            <w:vAlign w:val="center"/>
          </w:tcPr>
          <w:p w:rsidR="0014288C" w:rsidRPr="00B53D09" w:rsidRDefault="0014288C" w:rsidP="0014288C">
            <w:pPr>
              <w:jc w:val="center"/>
              <w:rPr>
                <w:color w:val="000000"/>
              </w:rPr>
            </w:pPr>
            <w:r w:rsidRPr="00B53D09">
              <w:rPr>
                <w:color w:val="000000"/>
              </w:rPr>
              <w:t>2,62</w:t>
            </w:r>
          </w:p>
        </w:tc>
        <w:tc>
          <w:tcPr>
            <w:tcW w:w="1275" w:type="dxa"/>
            <w:vAlign w:val="center"/>
          </w:tcPr>
          <w:p w:rsidR="0014288C" w:rsidRPr="00B53D09" w:rsidRDefault="0014288C" w:rsidP="0014288C">
            <w:pPr>
              <w:jc w:val="center"/>
              <w:rPr>
                <w:color w:val="000000"/>
              </w:rPr>
            </w:pPr>
            <w:r w:rsidRPr="00B53D09">
              <w:rPr>
                <w:color w:val="000000"/>
              </w:rPr>
              <w:t>2,62</w:t>
            </w:r>
          </w:p>
        </w:tc>
        <w:tc>
          <w:tcPr>
            <w:tcW w:w="1276" w:type="dxa"/>
            <w:vAlign w:val="center"/>
          </w:tcPr>
          <w:p w:rsidR="0014288C" w:rsidRPr="00B53D09" w:rsidRDefault="0014288C" w:rsidP="0014288C">
            <w:pPr>
              <w:jc w:val="center"/>
              <w:rPr>
                <w:color w:val="000000"/>
              </w:rPr>
            </w:pPr>
            <w:r w:rsidRPr="00B53D09">
              <w:rPr>
                <w:color w:val="000000"/>
              </w:rPr>
              <w:t>0,93</w:t>
            </w:r>
          </w:p>
        </w:tc>
        <w:tc>
          <w:tcPr>
            <w:tcW w:w="1559" w:type="dxa"/>
            <w:vAlign w:val="center"/>
          </w:tcPr>
          <w:p w:rsidR="0014288C" w:rsidRPr="00B53D09" w:rsidRDefault="0014288C" w:rsidP="0014288C">
            <w:pPr>
              <w:jc w:val="center"/>
              <w:rPr>
                <w:color w:val="000000"/>
              </w:rPr>
            </w:pPr>
            <w:r w:rsidRPr="00B53D09">
              <w:rPr>
                <w:color w:val="000000"/>
              </w:rPr>
              <w:t>0</w:t>
            </w:r>
          </w:p>
        </w:tc>
      </w:tr>
    </w:tbl>
    <w:p w:rsidR="00BC0F6A" w:rsidRPr="00FC6BBF" w:rsidRDefault="004670D9" w:rsidP="004670D9">
      <w:r>
        <w:t xml:space="preserve">9.2.3.3.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t xml:space="preserve">Таблица </w:t>
      </w:r>
      <w:r w:rsidR="009B7972">
        <w:t>2</w:t>
      </w:r>
      <w:r>
        <w:rPr>
          <w:noProof/>
        </w:rPr>
        <w:t>-</w:t>
      </w:r>
      <w:r w:rsidR="00C6098B">
        <w:rPr>
          <w:noProof/>
        </w:rPr>
        <w:t>9</w:t>
      </w:r>
      <w:r>
        <w:noBreakHyphen/>
      </w:r>
      <w:r>
        <w:rPr>
          <w:noProof/>
        </w:rPr>
        <w:fldChar w:fldCharType="begin"/>
      </w:r>
      <w:r>
        <w:rPr>
          <w:noProof/>
        </w:rPr>
        <w:instrText xml:space="preserve"> SEQ Таблица \* ARABIC \s 1 </w:instrText>
      </w:r>
      <w:r>
        <w:rPr>
          <w:noProof/>
        </w:rPr>
        <w:fldChar w:fldCharType="separate"/>
      </w:r>
      <w:r w:rsidR="006919F1">
        <w:rPr>
          <w:noProof/>
        </w:rPr>
        <w:t>42</w:t>
      </w:r>
      <w:r>
        <w:rPr>
          <w:noProof/>
        </w:rPr>
        <w:fldChar w:fldCharType="end"/>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4"/>
        <w:gridCol w:w="1275"/>
        <w:gridCol w:w="1561"/>
      </w:tblGrid>
      <w:tr w:rsidR="00BC0F6A" w:rsidRPr="00634251" w:rsidTr="00691A4F">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68"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691A4F">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14288C" w:rsidRPr="00634251" w:rsidTr="00691A4F">
        <w:trPr>
          <w:cantSplit/>
          <w:trHeight w:val="20"/>
        </w:trPr>
        <w:tc>
          <w:tcPr>
            <w:tcW w:w="566" w:type="dxa"/>
            <w:shd w:val="clear" w:color="auto" w:fill="auto"/>
            <w:vAlign w:val="center"/>
          </w:tcPr>
          <w:p w:rsidR="0014288C" w:rsidRPr="00B53D09" w:rsidRDefault="0014288C" w:rsidP="0014288C">
            <w:pPr>
              <w:jc w:val="center"/>
              <w:rPr>
                <w:color w:val="000000"/>
              </w:rPr>
            </w:pPr>
            <w:r w:rsidRPr="00B53D09">
              <w:rPr>
                <w:color w:val="000000"/>
              </w:rPr>
              <w:t>1</w:t>
            </w:r>
          </w:p>
        </w:tc>
        <w:tc>
          <w:tcPr>
            <w:tcW w:w="2411" w:type="dxa"/>
            <w:shd w:val="clear" w:color="auto" w:fill="auto"/>
            <w:vAlign w:val="bottom"/>
          </w:tcPr>
          <w:p w:rsidR="0014288C" w:rsidRPr="00B53D09" w:rsidRDefault="0014288C" w:rsidP="0014288C">
            <w:pPr>
              <w:rPr>
                <w:color w:val="000000"/>
              </w:rPr>
            </w:pPr>
            <w:r w:rsidRPr="00B53D09">
              <w:rPr>
                <w:color w:val="000000"/>
              </w:rPr>
              <w:t>Большесельский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2</w:t>
            </w:r>
          </w:p>
        </w:tc>
        <w:tc>
          <w:tcPr>
            <w:tcW w:w="2411" w:type="dxa"/>
            <w:shd w:val="clear" w:color="auto" w:fill="auto"/>
            <w:vAlign w:val="bottom"/>
          </w:tcPr>
          <w:p w:rsidR="0014288C" w:rsidRPr="00B53D09" w:rsidRDefault="0014288C" w:rsidP="0014288C">
            <w:pPr>
              <w:rPr>
                <w:color w:val="000000"/>
              </w:rPr>
            </w:pPr>
            <w:r w:rsidRPr="00B53D09">
              <w:rPr>
                <w:color w:val="000000"/>
              </w:rPr>
              <w:t>Борисоглебский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3</w:t>
            </w:r>
          </w:p>
        </w:tc>
        <w:tc>
          <w:tcPr>
            <w:tcW w:w="2411" w:type="dxa"/>
            <w:shd w:val="clear" w:color="auto" w:fill="auto"/>
            <w:vAlign w:val="bottom"/>
          </w:tcPr>
          <w:p w:rsidR="0014288C" w:rsidRPr="00B53D09" w:rsidRDefault="0014288C" w:rsidP="0014288C">
            <w:pPr>
              <w:rPr>
                <w:color w:val="000000"/>
              </w:rPr>
            </w:pPr>
            <w:r w:rsidRPr="00B53D09">
              <w:rPr>
                <w:color w:val="000000"/>
              </w:rPr>
              <w:t>Брейтовский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4</w:t>
            </w:r>
          </w:p>
        </w:tc>
        <w:tc>
          <w:tcPr>
            <w:tcW w:w="2411" w:type="dxa"/>
            <w:shd w:val="clear" w:color="auto" w:fill="auto"/>
            <w:vAlign w:val="bottom"/>
          </w:tcPr>
          <w:p w:rsidR="0014288C" w:rsidRPr="00B53D09" w:rsidRDefault="0014288C" w:rsidP="0014288C">
            <w:pPr>
              <w:rPr>
                <w:color w:val="000000"/>
              </w:rPr>
            </w:pPr>
            <w:r w:rsidRPr="00B53D09">
              <w:rPr>
                <w:color w:val="000000"/>
              </w:rPr>
              <w:t>г. Переславль-Залесский</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1,39</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2,93</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1,08</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5</w:t>
            </w:r>
          </w:p>
        </w:tc>
        <w:tc>
          <w:tcPr>
            <w:tcW w:w="2411" w:type="dxa"/>
            <w:shd w:val="clear" w:color="auto" w:fill="auto"/>
            <w:vAlign w:val="bottom"/>
          </w:tcPr>
          <w:p w:rsidR="0014288C" w:rsidRPr="00B53D09" w:rsidRDefault="0014288C" w:rsidP="0014288C">
            <w:pPr>
              <w:rPr>
                <w:color w:val="000000"/>
              </w:rPr>
            </w:pPr>
            <w:r w:rsidRPr="00B53D09">
              <w:rPr>
                <w:color w:val="000000"/>
              </w:rPr>
              <w:t>г. Рыбинск</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5,40</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8,33</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4,17</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6</w:t>
            </w:r>
          </w:p>
        </w:tc>
        <w:tc>
          <w:tcPr>
            <w:tcW w:w="2411" w:type="dxa"/>
            <w:shd w:val="clear" w:color="auto" w:fill="auto"/>
            <w:vAlign w:val="bottom"/>
          </w:tcPr>
          <w:p w:rsidR="0014288C" w:rsidRPr="00B53D09" w:rsidRDefault="0014288C" w:rsidP="0014288C">
            <w:pPr>
              <w:rPr>
                <w:color w:val="000000"/>
              </w:rPr>
            </w:pPr>
            <w:r w:rsidRPr="00B53D09">
              <w:rPr>
                <w:color w:val="000000"/>
              </w:rPr>
              <w:t>г. Ярославль</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0,31</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14,04</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25,77</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22,69</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7</w:t>
            </w:r>
          </w:p>
        </w:tc>
        <w:tc>
          <w:tcPr>
            <w:tcW w:w="2411" w:type="dxa"/>
            <w:shd w:val="clear" w:color="auto" w:fill="auto"/>
            <w:vAlign w:val="bottom"/>
          </w:tcPr>
          <w:p w:rsidR="0014288C" w:rsidRPr="00B53D09" w:rsidRDefault="0014288C" w:rsidP="0014288C">
            <w:pPr>
              <w:rPr>
                <w:color w:val="000000"/>
              </w:rPr>
            </w:pPr>
            <w:r w:rsidRPr="00B53D09">
              <w:rPr>
                <w:color w:val="000000"/>
              </w:rPr>
              <w:t>Гаврилов-Ямский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0,46</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8</w:t>
            </w:r>
          </w:p>
        </w:tc>
        <w:tc>
          <w:tcPr>
            <w:tcW w:w="2411" w:type="dxa"/>
            <w:shd w:val="clear" w:color="auto" w:fill="auto"/>
            <w:vAlign w:val="bottom"/>
          </w:tcPr>
          <w:p w:rsidR="0014288C" w:rsidRPr="00B53D09" w:rsidRDefault="0014288C" w:rsidP="0014288C">
            <w:pPr>
              <w:rPr>
                <w:color w:val="000000"/>
              </w:rPr>
            </w:pPr>
            <w:r w:rsidRPr="00B53D09">
              <w:rPr>
                <w:color w:val="000000"/>
              </w:rPr>
              <w:t>Даниловский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0,46</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0,31</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lastRenderedPageBreak/>
              <w:t>9</w:t>
            </w:r>
          </w:p>
        </w:tc>
        <w:tc>
          <w:tcPr>
            <w:tcW w:w="2411" w:type="dxa"/>
            <w:shd w:val="clear" w:color="auto" w:fill="auto"/>
            <w:vAlign w:val="bottom"/>
          </w:tcPr>
          <w:p w:rsidR="0014288C" w:rsidRPr="00B53D09" w:rsidRDefault="0014288C" w:rsidP="0014288C">
            <w:pPr>
              <w:rPr>
                <w:color w:val="000000"/>
              </w:rPr>
            </w:pPr>
            <w:r w:rsidRPr="00B53D09">
              <w:rPr>
                <w:color w:val="000000"/>
              </w:rPr>
              <w:t>Департамент образования ЯО</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10</w:t>
            </w:r>
          </w:p>
        </w:tc>
        <w:tc>
          <w:tcPr>
            <w:tcW w:w="2411" w:type="dxa"/>
            <w:shd w:val="clear" w:color="auto" w:fill="auto"/>
            <w:vAlign w:val="bottom"/>
          </w:tcPr>
          <w:p w:rsidR="0014288C" w:rsidRPr="00B53D09" w:rsidRDefault="0014288C" w:rsidP="0014288C">
            <w:pPr>
              <w:rPr>
                <w:color w:val="000000"/>
              </w:rPr>
            </w:pPr>
            <w:r w:rsidRPr="00B53D09">
              <w:rPr>
                <w:color w:val="000000"/>
              </w:rPr>
              <w:t>Любимский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11</w:t>
            </w:r>
          </w:p>
        </w:tc>
        <w:tc>
          <w:tcPr>
            <w:tcW w:w="2411" w:type="dxa"/>
            <w:shd w:val="clear" w:color="auto" w:fill="auto"/>
            <w:vAlign w:val="bottom"/>
          </w:tcPr>
          <w:p w:rsidR="0014288C" w:rsidRPr="00B53D09" w:rsidRDefault="0014288C" w:rsidP="0014288C">
            <w:pPr>
              <w:rPr>
                <w:color w:val="000000"/>
              </w:rPr>
            </w:pPr>
            <w:r w:rsidRPr="00B53D09">
              <w:rPr>
                <w:color w:val="000000"/>
              </w:rPr>
              <w:t>Мышкинский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12</w:t>
            </w:r>
          </w:p>
        </w:tc>
        <w:tc>
          <w:tcPr>
            <w:tcW w:w="2411" w:type="dxa"/>
            <w:shd w:val="clear" w:color="auto" w:fill="auto"/>
            <w:vAlign w:val="bottom"/>
          </w:tcPr>
          <w:p w:rsidR="0014288C" w:rsidRPr="00B53D09" w:rsidRDefault="0014288C" w:rsidP="0014288C">
            <w:pPr>
              <w:rPr>
                <w:color w:val="000000"/>
              </w:rPr>
            </w:pPr>
            <w:r w:rsidRPr="00B53D09">
              <w:rPr>
                <w:color w:val="000000"/>
              </w:rPr>
              <w:t>Некоузский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0,46</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13</w:t>
            </w:r>
          </w:p>
        </w:tc>
        <w:tc>
          <w:tcPr>
            <w:tcW w:w="2411" w:type="dxa"/>
            <w:shd w:val="clear" w:color="auto" w:fill="auto"/>
            <w:vAlign w:val="bottom"/>
          </w:tcPr>
          <w:p w:rsidR="0014288C" w:rsidRPr="00B53D09" w:rsidRDefault="0014288C" w:rsidP="0014288C">
            <w:pPr>
              <w:rPr>
                <w:color w:val="000000"/>
              </w:rPr>
            </w:pPr>
            <w:r w:rsidRPr="00B53D09">
              <w:rPr>
                <w:color w:val="000000"/>
              </w:rPr>
              <w:t>Некрасовский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14</w:t>
            </w:r>
          </w:p>
        </w:tc>
        <w:tc>
          <w:tcPr>
            <w:tcW w:w="2411" w:type="dxa"/>
            <w:shd w:val="clear" w:color="auto" w:fill="auto"/>
            <w:vAlign w:val="bottom"/>
          </w:tcPr>
          <w:p w:rsidR="0014288C" w:rsidRPr="00B53D09" w:rsidRDefault="0014288C" w:rsidP="0014288C">
            <w:pPr>
              <w:rPr>
                <w:color w:val="000000"/>
              </w:rPr>
            </w:pPr>
            <w:r w:rsidRPr="00B53D09">
              <w:rPr>
                <w:color w:val="000000"/>
              </w:rPr>
              <w:t>СПО</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0,62</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15</w:t>
            </w:r>
          </w:p>
        </w:tc>
        <w:tc>
          <w:tcPr>
            <w:tcW w:w="2411" w:type="dxa"/>
            <w:shd w:val="clear" w:color="auto" w:fill="auto"/>
            <w:vAlign w:val="bottom"/>
          </w:tcPr>
          <w:p w:rsidR="0014288C" w:rsidRPr="00B53D09" w:rsidRDefault="0014288C" w:rsidP="0014288C">
            <w:pPr>
              <w:rPr>
                <w:color w:val="000000"/>
              </w:rPr>
            </w:pPr>
            <w:r w:rsidRPr="00B53D09">
              <w:rPr>
                <w:color w:val="000000"/>
              </w:rPr>
              <w:t>Первомайский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0,31</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17</w:t>
            </w:r>
          </w:p>
        </w:tc>
        <w:tc>
          <w:tcPr>
            <w:tcW w:w="2411" w:type="dxa"/>
            <w:shd w:val="clear" w:color="auto" w:fill="auto"/>
            <w:vAlign w:val="bottom"/>
          </w:tcPr>
          <w:p w:rsidR="0014288C" w:rsidRPr="00B53D09" w:rsidRDefault="0014288C" w:rsidP="0014288C">
            <w:pPr>
              <w:rPr>
                <w:color w:val="000000"/>
              </w:rPr>
            </w:pPr>
            <w:r w:rsidRPr="00B53D09">
              <w:rPr>
                <w:color w:val="000000"/>
              </w:rPr>
              <w:t>Пошехонский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18</w:t>
            </w:r>
          </w:p>
        </w:tc>
        <w:tc>
          <w:tcPr>
            <w:tcW w:w="2411" w:type="dxa"/>
            <w:shd w:val="clear" w:color="auto" w:fill="auto"/>
            <w:vAlign w:val="bottom"/>
          </w:tcPr>
          <w:p w:rsidR="0014288C" w:rsidRPr="00B53D09" w:rsidRDefault="0014288C" w:rsidP="0014288C">
            <w:pPr>
              <w:rPr>
                <w:color w:val="000000"/>
              </w:rPr>
            </w:pPr>
            <w:r w:rsidRPr="00B53D09">
              <w:rPr>
                <w:color w:val="000000"/>
              </w:rPr>
              <w:t>Ростовский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0,31</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0,46</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1,39</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19</w:t>
            </w:r>
          </w:p>
        </w:tc>
        <w:tc>
          <w:tcPr>
            <w:tcW w:w="2411" w:type="dxa"/>
            <w:shd w:val="clear" w:color="auto" w:fill="auto"/>
            <w:vAlign w:val="bottom"/>
          </w:tcPr>
          <w:p w:rsidR="0014288C" w:rsidRPr="00B53D09" w:rsidRDefault="0014288C" w:rsidP="0014288C">
            <w:pPr>
              <w:rPr>
                <w:color w:val="000000"/>
              </w:rPr>
            </w:pPr>
            <w:r w:rsidRPr="00B53D09">
              <w:rPr>
                <w:color w:val="000000"/>
              </w:rPr>
              <w:t>Рыбинский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0,31</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0,62</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20</w:t>
            </w:r>
          </w:p>
        </w:tc>
        <w:tc>
          <w:tcPr>
            <w:tcW w:w="2411" w:type="dxa"/>
            <w:shd w:val="clear" w:color="auto" w:fill="auto"/>
            <w:vAlign w:val="bottom"/>
          </w:tcPr>
          <w:p w:rsidR="0014288C" w:rsidRPr="00B53D09" w:rsidRDefault="0014288C" w:rsidP="0014288C">
            <w:pPr>
              <w:rPr>
                <w:color w:val="000000"/>
              </w:rPr>
            </w:pPr>
            <w:r w:rsidRPr="00B53D09">
              <w:rPr>
                <w:color w:val="000000"/>
              </w:rPr>
              <w:t>Тутаевский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0,62</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0,62</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1,08</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21</w:t>
            </w:r>
          </w:p>
        </w:tc>
        <w:tc>
          <w:tcPr>
            <w:tcW w:w="2411" w:type="dxa"/>
            <w:shd w:val="clear" w:color="auto" w:fill="auto"/>
            <w:vAlign w:val="bottom"/>
          </w:tcPr>
          <w:p w:rsidR="0014288C" w:rsidRPr="00B53D09" w:rsidRDefault="0014288C" w:rsidP="0014288C">
            <w:pPr>
              <w:rPr>
                <w:color w:val="000000"/>
              </w:rPr>
            </w:pPr>
            <w:r w:rsidRPr="00B53D09">
              <w:rPr>
                <w:color w:val="000000"/>
              </w:rPr>
              <w:t>Угличский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0,15</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0,77</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0,93</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r w:rsidR="0014288C" w:rsidRPr="00634251" w:rsidTr="00691A4F">
        <w:trPr>
          <w:cantSplit/>
          <w:trHeight w:val="243"/>
        </w:trPr>
        <w:tc>
          <w:tcPr>
            <w:tcW w:w="566" w:type="dxa"/>
            <w:shd w:val="clear" w:color="auto" w:fill="auto"/>
            <w:vAlign w:val="center"/>
          </w:tcPr>
          <w:p w:rsidR="0014288C" w:rsidRPr="00B53D09" w:rsidRDefault="0014288C" w:rsidP="0014288C">
            <w:pPr>
              <w:jc w:val="center"/>
              <w:rPr>
                <w:color w:val="000000"/>
              </w:rPr>
            </w:pPr>
            <w:r w:rsidRPr="00B53D09">
              <w:rPr>
                <w:color w:val="000000"/>
              </w:rPr>
              <w:t>22</w:t>
            </w:r>
          </w:p>
        </w:tc>
        <w:tc>
          <w:tcPr>
            <w:tcW w:w="2411" w:type="dxa"/>
            <w:shd w:val="clear" w:color="auto" w:fill="auto"/>
            <w:vAlign w:val="bottom"/>
          </w:tcPr>
          <w:p w:rsidR="0014288C" w:rsidRPr="00B53D09" w:rsidRDefault="0014288C" w:rsidP="0014288C">
            <w:pPr>
              <w:rPr>
                <w:color w:val="000000"/>
              </w:rPr>
            </w:pPr>
            <w:r w:rsidRPr="00B53D09">
              <w:rPr>
                <w:color w:val="000000"/>
              </w:rPr>
              <w:t>Ярославский МР</w:t>
            </w:r>
          </w:p>
        </w:tc>
        <w:tc>
          <w:tcPr>
            <w:tcW w:w="1276" w:type="dxa"/>
            <w:shd w:val="clear" w:color="auto" w:fill="auto"/>
            <w:vAlign w:val="center"/>
          </w:tcPr>
          <w:p w:rsidR="0014288C" w:rsidRPr="00B53D09" w:rsidRDefault="0014288C" w:rsidP="0014288C">
            <w:pPr>
              <w:jc w:val="center"/>
              <w:rPr>
                <w:color w:val="000000"/>
              </w:rPr>
            </w:pPr>
            <w:r w:rsidRPr="00B53D09">
              <w:rPr>
                <w:color w:val="000000"/>
              </w:rPr>
              <w:t>0,00</w:t>
            </w:r>
          </w:p>
        </w:tc>
        <w:tc>
          <w:tcPr>
            <w:tcW w:w="1843" w:type="dxa"/>
            <w:shd w:val="clear" w:color="auto" w:fill="auto"/>
            <w:vAlign w:val="center"/>
          </w:tcPr>
          <w:p w:rsidR="0014288C" w:rsidRPr="00B53D09" w:rsidRDefault="0014288C" w:rsidP="0014288C">
            <w:pPr>
              <w:jc w:val="center"/>
              <w:rPr>
                <w:color w:val="000000"/>
              </w:rPr>
            </w:pPr>
            <w:r w:rsidRPr="00B53D09">
              <w:rPr>
                <w:color w:val="000000"/>
              </w:rPr>
              <w:t>0,62</w:t>
            </w:r>
          </w:p>
        </w:tc>
        <w:tc>
          <w:tcPr>
            <w:tcW w:w="1274" w:type="dxa"/>
            <w:shd w:val="clear" w:color="auto" w:fill="auto"/>
            <w:vAlign w:val="center"/>
          </w:tcPr>
          <w:p w:rsidR="0014288C" w:rsidRPr="00B53D09" w:rsidRDefault="0014288C" w:rsidP="0014288C">
            <w:pPr>
              <w:jc w:val="center"/>
              <w:rPr>
                <w:color w:val="000000"/>
              </w:rPr>
            </w:pPr>
            <w:r w:rsidRPr="00B53D09">
              <w:rPr>
                <w:color w:val="000000"/>
              </w:rPr>
              <w:t>0,77</w:t>
            </w:r>
          </w:p>
        </w:tc>
        <w:tc>
          <w:tcPr>
            <w:tcW w:w="1275" w:type="dxa"/>
            <w:shd w:val="clear" w:color="auto" w:fill="auto"/>
            <w:vAlign w:val="center"/>
          </w:tcPr>
          <w:p w:rsidR="0014288C" w:rsidRPr="00B53D09" w:rsidRDefault="0014288C" w:rsidP="0014288C">
            <w:pPr>
              <w:jc w:val="center"/>
              <w:rPr>
                <w:color w:val="000000"/>
              </w:rPr>
            </w:pPr>
            <w:r w:rsidRPr="00B53D09">
              <w:rPr>
                <w:color w:val="000000"/>
              </w:rPr>
              <w:t>0,31</w:t>
            </w:r>
          </w:p>
        </w:tc>
        <w:tc>
          <w:tcPr>
            <w:tcW w:w="1561" w:type="dxa"/>
            <w:shd w:val="clear" w:color="auto" w:fill="auto"/>
            <w:vAlign w:val="center"/>
          </w:tcPr>
          <w:p w:rsidR="0014288C" w:rsidRPr="00B53D09" w:rsidRDefault="0014288C" w:rsidP="0014288C">
            <w:pPr>
              <w:jc w:val="center"/>
              <w:rPr>
                <w:color w:val="000000"/>
              </w:rPr>
            </w:pPr>
            <w:r w:rsidRPr="00B53D09">
              <w:rPr>
                <w:color w:val="000000"/>
              </w:rPr>
              <w:t>0</w:t>
            </w:r>
          </w:p>
        </w:tc>
      </w:tr>
    </w:tbl>
    <w:p w:rsidR="00BC0F6A" w:rsidRPr="004670D9" w:rsidRDefault="0059783F" w:rsidP="004670D9">
      <w:pPr>
        <w:rPr>
          <w:b/>
        </w:rPr>
      </w:pPr>
      <w:r>
        <w:rPr>
          <w:b/>
        </w:rPr>
        <w:t xml:space="preserve">9.2.4. </w:t>
      </w:r>
      <w:r w:rsidR="00BC0F6A" w:rsidRPr="004670D9">
        <w:rPr>
          <w:b/>
        </w:rPr>
        <w:t>Выделение перечня ОО, продемонстрировавших наиболее высокие и низкие результаты ЕГЭ по предмету</w:t>
      </w:r>
    </w:p>
    <w:p w:rsidR="00BC0F6A" w:rsidRPr="00332A77" w:rsidRDefault="0059783F" w:rsidP="0059783F">
      <w:r>
        <w:t xml:space="preserve">9.2.4.1. </w:t>
      </w:r>
      <w:r w:rsidR="00BC0F6A">
        <w:t>перечень ОО, продемонстрировавших наиболее высокие результаты ЕГЭ по предмету</w:t>
      </w:r>
    </w:p>
    <w:p w:rsidR="00BC0F6A" w:rsidRPr="00FC6BBF" w:rsidRDefault="00BC0F6A" w:rsidP="00BC0F6A">
      <w:pPr>
        <w:pStyle w:val="af8"/>
        <w:keepNext/>
      </w:pPr>
      <w:r w:rsidRPr="00FC6BBF">
        <w:t xml:space="preserve">Таблица </w:t>
      </w:r>
      <w:r w:rsidR="009B7972">
        <w:t>2</w:t>
      </w:r>
      <w:r>
        <w:rPr>
          <w:noProof/>
        </w:rPr>
        <w:t>-</w:t>
      </w:r>
      <w:r w:rsidR="00A06E33">
        <w:rPr>
          <w:noProof/>
        </w:rPr>
        <w:t>9</w:t>
      </w:r>
      <w:r>
        <w:noBreakHyphen/>
      </w:r>
      <w:r w:rsidR="00B419A7">
        <w:rPr>
          <w:noProof/>
        </w:rPr>
        <w:t>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91"/>
        <w:gridCol w:w="2315"/>
        <w:gridCol w:w="2457"/>
        <w:gridCol w:w="2457"/>
      </w:tblGrid>
      <w:tr w:rsidR="00BC0F6A" w:rsidRPr="00634251" w:rsidTr="00691A4F">
        <w:trPr>
          <w:cantSplit/>
          <w:tblHeader/>
        </w:trPr>
        <w:tc>
          <w:tcPr>
            <w:tcW w:w="44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91"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31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691A4F" w:rsidRPr="00634251" w:rsidTr="00691A4F">
        <w:trPr>
          <w:cantSplit/>
          <w:trHeight w:val="224"/>
        </w:trPr>
        <w:tc>
          <w:tcPr>
            <w:tcW w:w="445" w:type="dxa"/>
            <w:shd w:val="clear" w:color="auto" w:fill="auto"/>
            <w:vAlign w:val="center"/>
          </w:tcPr>
          <w:p w:rsidR="00691A4F" w:rsidRPr="00B53D09" w:rsidRDefault="00691A4F" w:rsidP="00691A4F">
            <w:pPr>
              <w:jc w:val="center"/>
              <w:rPr>
                <w:color w:val="000000"/>
              </w:rPr>
            </w:pPr>
            <w:r w:rsidRPr="00B53D09">
              <w:rPr>
                <w:color w:val="000000"/>
              </w:rPr>
              <w:t>1</w:t>
            </w:r>
          </w:p>
        </w:tc>
        <w:tc>
          <w:tcPr>
            <w:tcW w:w="2391" w:type="dxa"/>
            <w:shd w:val="clear" w:color="auto" w:fill="auto"/>
            <w:vAlign w:val="bottom"/>
          </w:tcPr>
          <w:p w:rsidR="00691A4F" w:rsidRPr="00B53D09" w:rsidRDefault="00691A4F" w:rsidP="00B97F85">
            <w:pPr>
              <w:rPr>
                <w:color w:val="000000"/>
              </w:rPr>
            </w:pPr>
            <w:r w:rsidRPr="00B53D09">
              <w:rPr>
                <w:color w:val="000000"/>
              </w:rPr>
              <w:t>г. Ярославль</w:t>
            </w:r>
            <w:r w:rsidR="00B97F85">
              <w:rPr>
                <w:color w:val="000000"/>
              </w:rPr>
              <w:t>,</w:t>
            </w:r>
            <w:r w:rsidRPr="00B53D09">
              <w:rPr>
                <w:color w:val="000000"/>
              </w:rPr>
              <w:t xml:space="preserve"> гимназия № 2</w:t>
            </w:r>
          </w:p>
        </w:tc>
        <w:tc>
          <w:tcPr>
            <w:tcW w:w="2315" w:type="dxa"/>
            <w:shd w:val="clear" w:color="auto" w:fill="auto"/>
            <w:vAlign w:val="center"/>
          </w:tcPr>
          <w:p w:rsidR="00691A4F" w:rsidRPr="00B53D09" w:rsidRDefault="00691A4F" w:rsidP="00691A4F">
            <w:pPr>
              <w:jc w:val="center"/>
              <w:rPr>
                <w:color w:val="000000"/>
              </w:rPr>
            </w:pPr>
            <w:r w:rsidRPr="00B53D09">
              <w:rPr>
                <w:color w:val="000000"/>
              </w:rPr>
              <w:t>61,54</w:t>
            </w:r>
          </w:p>
        </w:tc>
        <w:tc>
          <w:tcPr>
            <w:tcW w:w="2457" w:type="dxa"/>
            <w:shd w:val="clear" w:color="auto" w:fill="auto"/>
            <w:vAlign w:val="center"/>
          </w:tcPr>
          <w:p w:rsidR="00691A4F" w:rsidRPr="00B53D09" w:rsidRDefault="00691A4F" w:rsidP="00691A4F">
            <w:pPr>
              <w:jc w:val="center"/>
              <w:rPr>
                <w:color w:val="000000"/>
              </w:rPr>
            </w:pPr>
            <w:r w:rsidRPr="00B53D09">
              <w:rPr>
                <w:color w:val="000000"/>
              </w:rPr>
              <w:t>38,46</w:t>
            </w:r>
          </w:p>
        </w:tc>
        <w:tc>
          <w:tcPr>
            <w:tcW w:w="2457" w:type="dxa"/>
            <w:shd w:val="clear" w:color="auto" w:fill="auto"/>
            <w:vAlign w:val="center"/>
          </w:tcPr>
          <w:p w:rsidR="00691A4F" w:rsidRPr="00B53D09" w:rsidRDefault="00691A4F" w:rsidP="00691A4F">
            <w:pPr>
              <w:jc w:val="center"/>
              <w:rPr>
                <w:color w:val="000000"/>
              </w:rPr>
            </w:pPr>
            <w:r w:rsidRPr="00B53D09">
              <w:rPr>
                <w:color w:val="000000"/>
              </w:rPr>
              <w:t>0,00</w:t>
            </w:r>
          </w:p>
        </w:tc>
      </w:tr>
      <w:tr w:rsidR="00691A4F" w:rsidRPr="00634251" w:rsidTr="00691A4F">
        <w:trPr>
          <w:cantSplit/>
        </w:trPr>
        <w:tc>
          <w:tcPr>
            <w:tcW w:w="445" w:type="dxa"/>
            <w:shd w:val="clear" w:color="auto" w:fill="auto"/>
            <w:vAlign w:val="center"/>
          </w:tcPr>
          <w:p w:rsidR="00691A4F" w:rsidRPr="00B53D09" w:rsidRDefault="00691A4F" w:rsidP="00691A4F">
            <w:pPr>
              <w:jc w:val="center"/>
              <w:rPr>
                <w:color w:val="000000"/>
              </w:rPr>
            </w:pPr>
            <w:r w:rsidRPr="00B53D09">
              <w:rPr>
                <w:color w:val="000000"/>
              </w:rPr>
              <w:t>2</w:t>
            </w:r>
          </w:p>
        </w:tc>
        <w:tc>
          <w:tcPr>
            <w:tcW w:w="2391" w:type="dxa"/>
            <w:shd w:val="clear" w:color="auto" w:fill="auto"/>
            <w:vAlign w:val="bottom"/>
          </w:tcPr>
          <w:p w:rsidR="00691A4F" w:rsidRPr="00B53D09" w:rsidRDefault="00691A4F" w:rsidP="00691A4F">
            <w:pPr>
              <w:rPr>
                <w:color w:val="000000"/>
              </w:rPr>
            </w:pPr>
            <w:r w:rsidRPr="00B53D09">
              <w:rPr>
                <w:color w:val="000000"/>
              </w:rPr>
              <w:t>г. Ярославль: средняя школа № 33</w:t>
            </w:r>
          </w:p>
        </w:tc>
        <w:tc>
          <w:tcPr>
            <w:tcW w:w="2315" w:type="dxa"/>
            <w:shd w:val="clear" w:color="auto" w:fill="auto"/>
            <w:vAlign w:val="center"/>
          </w:tcPr>
          <w:p w:rsidR="00691A4F" w:rsidRPr="00B53D09" w:rsidRDefault="00691A4F" w:rsidP="00691A4F">
            <w:pPr>
              <w:jc w:val="center"/>
              <w:rPr>
                <w:color w:val="000000"/>
              </w:rPr>
            </w:pPr>
            <w:r w:rsidRPr="00B53D09">
              <w:rPr>
                <w:color w:val="000000"/>
              </w:rPr>
              <w:t>60,00</w:t>
            </w:r>
          </w:p>
        </w:tc>
        <w:tc>
          <w:tcPr>
            <w:tcW w:w="2457" w:type="dxa"/>
            <w:shd w:val="clear" w:color="auto" w:fill="auto"/>
            <w:vAlign w:val="center"/>
          </w:tcPr>
          <w:p w:rsidR="00691A4F" w:rsidRPr="00B53D09" w:rsidRDefault="00691A4F" w:rsidP="00691A4F">
            <w:pPr>
              <w:jc w:val="center"/>
              <w:rPr>
                <w:color w:val="000000"/>
              </w:rPr>
            </w:pPr>
            <w:r w:rsidRPr="00B53D09">
              <w:rPr>
                <w:color w:val="000000"/>
              </w:rPr>
              <w:t>40,00</w:t>
            </w:r>
          </w:p>
        </w:tc>
        <w:tc>
          <w:tcPr>
            <w:tcW w:w="2457" w:type="dxa"/>
            <w:shd w:val="clear" w:color="auto" w:fill="auto"/>
            <w:vAlign w:val="center"/>
          </w:tcPr>
          <w:p w:rsidR="00691A4F" w:rsidRPr="00B53D09" w:rsidRDefault="00691A4F" w:rsidP="00691A4F">
            <w:pPr>
              <w:jc w:val="center"/>
              <w:rPr>
                <w:color w:val="000000"/>
              </w:rPr>
            </w:pPr>
            <w:r w:rsidRPr="00B53D09">
              <w:rPr>
                <w:color w:val="000000"/>
              </w:rPr>
              <w:t>0,00</w:t>
            </w:r>
          </w:p>
        </w:tc>
      </w:tr>
    </w:tbl>
    <w:p w:rsidR="00BC0F6A" w:rsidRPr="00332A77" w:rsidRDefault="0059783F" w:rsidP="0059783F">
      <w:r>
        <w:t xml:space="preserve">9.2.4.2. </w:t>
      </w:r>
      <w:r w:rsidR="00BC0F6A" w:rsidRPr="00332A77">
        <w:t xml:space="preserve"> переч</w:t>
      </w:r>
      <w:r w:rsidR="00BC0F6A">
        <w:t>е</w:t>
      </w:r>
      <w:r w:rsidR="00BC0F6A" w:rsidRPr="00332A77">
        <w:t>н</w:t>
      </w:r>
      <w:r w:rsidR="00BC0F6A">
        <w:t>ь</w:t>
      </w:r>
      <w:r w:rsidR="00BC0F6A"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9B7972">
        <w:t>2</w:t>
      </w:r>
      <w:r>
        <w:rPr>
          <w:noProof/>
        </w:rPr>
        <w:t>-</w:t>
      </w:r>
      <w:r w:rsidR="00C6098B">
        <w:rPr>
          <w:noProof/>
        </w:rPr>
        <w:t>9</w:t>
      </w:r>
      <w:r>
        <w:noBreakHyphen/>
      </w:r>
      <w:r w:rsidR="00B419A7">
        <w:rPr>
          <w:noProof/>
        </w:rPr>
        <w:t>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91"/>
        <w:gridCol w:w="2367"/>
        <w:gridCol w:w="2431"/>
        <w:gridCol w:w="2431"/>
      </w:tblGrid>
      <w:tr w:rsidR="00BC0F6A" w:rsidRPr="00634251" w:rsidTr="00691A4F">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9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367"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691A4F" w:rsidRPr="00634251" w:rsidTr="00691A4F">
        <w:trPr>
          <w:cantSplit/>
        </w:trPr>
        <w:tc>
          <w:tcPr>
            <w:tcW w:w="445" w:type="dxa"/>
            <w:vAlign w:val="center"/>
          </w:tcPr>
          <w:p w:rsidR="00691A4F" w:rsidRPr="00B53D09" w:rsidRDefault="00691A4F" w:rsidP="00691A4F">
            <w:pPr>
              <w:jc w:val="center"/>
              <w:rPr>
                <w:color w:val="000000"/>
              </w:rPr>
            </w:pPr>
            <w:r w:rsidRPr="00B53D09">
              <w:rPr>
                <w:color w:val="000000"/>
              </w:rPr>
              <w:t>1</w:t>
            </w:r>
          </w:p>
        </w:tc>
        <w:tc>
          <w:tcPr>
            <w:tcW w:w="2391" w:type="dxa"/>
            <w:vAlign w:val="bottom"/>
          </w:tcPr>
          <w:p w:rsidR="00691A4F" w:rsidRPr="00B53D09" w:rsidRDefault="00691A4F" w:rsidP="00B97F85">
            <w:pPr>
              <w:rPr>
                <w:color w:val="000000"/>
              </w:rPr>
            </w:pPr>
            <w:r w:rsidRPr="00B53D09">
              <w:rPr>
                <w:color w:val="000000"/>
              </w:rPr>
              <w:t>г. Ярославль</w:t>
            </w:r>
            <w:r w:rsidR="00B97F85">
              <w:rPr>
                <w:color w:val="000000"/>
              </w:rPr>
              <w:t xml:space="preserve">, </w:t>
            </w:r>
            <w:r w:rsidRPr="00B53D09">
              <w:rPr>
                <w:color w:val="000000"/>
              </w:rPr>
              <w:t>средняя  школа № 80</w:t>
            </w:r>
          </w:p>
        </w:tc>
        <w:tc>
          <w:tcPr>
            <w:tcW w:w="2367" w:type="dxa"/>
            <w:vAlign w:val="center"/>
          </w:tcPr>
          <w:p w:rsidR="00691A4F" w:rsidRPr="00B53D09" w:rsidRDefault="00691A4F" w:rsidP="00691A4F">
            <w:pPr>
              <w:jc w:val="center"/>
              <w:rPr>
                <w:color w:val="000000"/>
              </w:rPr>
            </w:pPr>
            <w:r w:rsidRPr="00B53D09">
              <w:rPr>
                <w:color w:val="000000"/>
              </w:rPr>
              <w:t>0,00</w:t>
            </w:r>
          </w:p>
        </w:tc>
        <w:tc>
          <w:tcPr>
            <w:tcW w:w="2431" w:type="dxa"/>
            <w:vAlign w:val="center"/>
          </w:tcPr>
          <w:p w:rsidR="00691A4F" w:rsidRPr="00B53D09" w:rsidRDefault="00691A4F" w:rsidP="00691A4F">
            <w:pPr>
              <w:jc w:val="center"/>
              <w:rPr>
                <w:color w:val="000000"/>
              </w:rPr>
            </w:pPr>
            <w:r w:rsidRPr="00B53D09">
              <w:rPr>
                <w:color w:val="000000"/>
              </w:rPr>
              <w:t>31,82</w:t>
            </w:r>
          </w:p>
        </w:tc>
        <w:tc>
          <w:tcPr>
            <w:tcW w:w="2431" w:type="dxa"/>
            <w:vAlign w:val="center"/>
          </w:tcPr>
          <w:p w:rsidR="00691A4F" w:rsidRPr="00B53D09" w:rsidRDefault="00691A4F" w:rsidP="00691A4F">
            <w:pPr>
              <w:jc w:val="center"/>
              <w:rPr>
                <w:color w:val="000000"/>
              </w:rPr>
            </w:pPr>
            <w:r w:rsidRPr="00B53D09">
              <w:rPr>
                <w:color w:val="000000"/>
              </w:rPr>
              <w:t>54,55</w:t>
            </w:r>
          </w:p>
        </w:tc>
      </w:tr>
    </w:tbl>
    <w:p w:rsidR="00BC0F6A" w:rsidRDefault="00BC0F6A" w:rsidP="00BC0F6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BC0F6A" w:rsidRPr="0059783F" w:rsidRDefault="0059783F" w:rsidP="0059783F">
      <w:pPr>
        <w:rPr>
          <w:b/>
        </w:rPr>
      </w:pPr>
      <w:r>
        <w:rPr>
          <w:b/>
        </w:rPr>
        <w:t xml:space="preserve">9.2.5. </w:t>
      </w:r>
      <w:r w:rsidR="00BC0F6A" w:rsidRPr="0059783F">
        <w:rPr>
          <w:b/>
        </w:rPr>
        <w:t>ВЫВОДЫ о характере изменения результатов ЕГЭ по предмету</w:t>
      </w:r>
    </w:p>
    <w:p w:rsidR="00BC0F6A" w:rsidRPr="00691A4F" w:rsidRDefault="00691A4F" w:rsidP="006E2054">
      <w:pPr>
        <w:ind w:left="-426" w:firstLine="568"/>
        <w:jc w:val="both"/>
      </w:pPr>
      <w:r w:rsidRPr="00691A4F">
        <w:t>В 2020 году средний тестовый балл по английскому языку в Ярославской области снизился по сравнению с прошлым 2019 годом: средний тестовый балл снизился с 74,3 до 70,2: как и в предыдущем году нет выпускников, сдавших экзамен на 100 баллов; сохраняется процент учащихся, не преодолевших минимальные баллы; на 6% уменьшилось количество учащихся, получивших от 81 до 99 баллов. Период дистанционного обучения в школах не самым благоприятным образом сказался на учебном процессе и привел к определенной «поляризации» в уровне подготовки выпускников: учащиеся, не успевавшие предмету, но принявшие участие в ЕГЭ с целью дальнейшего поступления в вузы, оказались неспособны использовать это время для расширения своего кругозора, что привело к таким результатам.</w:t>
      </w:r>
    </w:p>
    <w:p w:rsidR="00BC0F6A" w:rsidRPr="00644E7E" w:rsidRDefault="00BC0F6A" w:rsidP="00BC0F6A">
      <w:pPr>
        <w:pStyle w:val="2"/>
        <w:jc w:val="center"/>
        <w:rPr>
          <w:rFonts w:ascii="Times New Roman" w:hAnsi="Times New Roman"/>
          <w:sz w:val="28"/>
          <w:szCs w:val="28"/>
        </w:rPr>
      </w:pPr>
    </w:p>
    <w:p w:rsidR="00BC0F6A" w:rsidRPr="0059783F" w:rsidRDefault="0059783F" w:rsidP="0059783F">
      <w:pPr>
        <w:pStyle w:val="3"/>
        <w:rPr>
          <w:rFonts w:ascii="Times New Roman" w:hAnsi="Times New Roman"/>
          <w:sz w:val="24"/>
        </w:rPr>
      </w:pPr>
      <w:bookmarkStart w:id="60" w:name="_Toc49454504"/>
      <w:r w:rsidRPr="0059783F">
        <w:rPr>
          <w:rFonts w:ascii="Times New Roman" w:hAnsi="Times New Roman"/>
          <w:sz w:val="24"/>
        </w:rPr>
        <w:t>РАЗДЕЛ</w:t>
      </w:r>
      <w:r w:rsidR="00BC0F6A" w:rsidRPr="0059783F">
        <w:rPr>
          <w:rFonts w:ascii="Times New Roman" w:hAnsi="Times New Roman"/>
          <w:sz w:val="24"/>
        </w:rPr>
        <w:t xml:space="preserve"> 3. АНАЛИЗ РЕЗУЛЬТАТОВ ВЫПОЛНЕНИЯ ОТДЕЛЬНЫХ ЗАДАНИЙ ИЛИ ГРУПП ЗАДАНИЙ</w:t>
      </w:r>
      <w:r w:rsidR="00BC0F6A" w:rsidRPr="0059783F">
        <w:rPr>
          <w:rStyle w:val="a7"/>
          <w:rFonts w:ascii="Times New Roman" w:hAnsi="Times New Roman"/>
          <w:b w:val="0"/>
          <w:bCs w:val="0"/>
          <w:sz w:val="24"/>
        </w:rPr>
        <w:footnoteReference w:id="28"/>
      </w:r>
      <w:bookmarkEnd w:id="60"/>
    </w:p>
    <w:p w:rsidR="00BC0F6A" w:rsidRPr="007533EA" w:rsidRDefault="007533EA" w:rsidP="007533EA">
      <w:pPr>
        <w:rPr>
          <w:b/>
        </w:rPr>
      </w:pPr>
      <w:r>
        <w:rPr>
          <w:b/>
        </w:rPr>
        <w:t xml:space="preserve">9.3.1. </w:t>
      </w:r>
      <w:r w:rsidR="00BC0F6A" w:rsidRPr="007533EA">
        <w:rPr>
          <w:b/>
        </w:rPr>
        <w:t>Краткая характеристика КИМ по учебному предмету</w:t>
      </w:r>
    </w:p>
    <w:p w:rsidR="00691A4F" w:rsidRPr="00B53D09" w:rsidRDefault="00691A4F" w:rsidP="00691A4F">
      <w:pPr>
        <w:ind w:left="-426" w:firstLine="568"/>
        <w:contextualSpacing/>
        <w:jc w:val="both"/>
      </w:pPr>
      <w:r w:rsidRPr="00B53D09">
        <w:t xml:space="preserve">Целью единого государственного экзамена по английскому языку является определение уровня иноязычной коммуникативной компетенции экзаменуемых. Основное внимание при этом уделялось речевой компетенции, т.е. коммуникативным умениям в разных видах речевой деятельности: аудировании, чтении, письме, говорении, а также языковой компетенции, т.е. языковым знаниям и навыкам. Социокультурные знания и умения проверялись опосредованно в разделах «Аудирование», «Чтение» и являются одним из объектов измерения в разделе «Письмо» и в устной части экзамена; компенсаторные умения проверялись опосредованно в разделе «Письмо» и в устной части экзамена. Письменная часть, в свою очередь, включала четыре раздела: «Аудирование», «Чтение», «Грамматика и лексика» и «Письмо». Успешное выполнение заданий на контроль рецептивных видов речевой деятельности обеспечивалось знанием лексических единиц, морфологических форм и синтаксических конструкций и навыками их узнавания/распознавания. Задания раздела «Письмо» и устной части экзамена требовали от экзаменуемых, помимо этих знаний, навыков оперирования лексическими единицами и грамматическими структурами в коммуникативно-значимом контексте. Орфографические навыки являлись объектом контроля в заданиях 19–31 раздела «Грамматика и лексика», а также заданий 39, 40 раздела «Письмо». </w:t>
      </w:r>
    </w:p>
    <w:p w:rsidR="00691A4F" w:rsidRPr="00B53D09" w:rsidRDefault="00691A4F" w:rsidP="00691A4F">
      <w:pPr>
        <w:ind w:left="-426" w:firstLine="568"/>
        <w:contextualSpacing/>
        <w:jc w:val="both"/>
      </w:pPr>
      <w:r w:rsidRPr="00B53D09">
        <w:t>Экзаменационная работа содержала письменную и устную части. Письменная часть, в свою очередь, включала четыре раздела: «Аудирование», «Чтение», «Грамматика и лексика» и «Письмо». Для дифференциации экзаменуемых по уровням владения иностранным языком в пределах, сформулированных в Федеральном компоненте государственного стандарта среднего (полного) общего образования по иностранным языкам, во все разделы включались наряду с заданиями базового уровня задания более высоких уровней сложности.  В работу по иностранным языкам были включены 38 заданий с кратким ответом и 6 заданий открытого типа с развернутым ответом. В экзаменационной работе были предложены следующие разновидности заданий с кратким ответом:</w:t>
      </w:r>
    </w:p>
    <w:p w:rsidR="00691A4F" w:rsidRPr="00B53D09" w:rsidRDefault="00691A4F" w:rsidP="00691A4F">
      <w:pPr>
        <w:ind w:left="-426" w:firstLine="568"/>
        <w:contextualSpacing/>
        <w:jc w:val="both"/>
      </w:pPr>
      <w:r w:rsidRPr="00B53D09">
        <w:t xml:space="preserve"> – задания на выбор и запись одного или нескольких правильных ответов из предложенного перечня ответов;</w:t>
      </w:r>
    </w:p>
    <w:p w:rsidR="00691A4F" w:rsidRPr="00B53D09" w:rsidRDefault="00691A4F" w:rsidP="00691A4F">
      <w:pPr>
        <w:ind w:left="-426" w:firstLine="568"/>
        <w:contextualSpacing/>
        <w:jc w:val="both"/>
      </w:pPr>
      <w:r w:rsidRPr="00B53D09">
        <w:t xml:space="preserve"> – задания на установление соответствия позиций, представленных в двух множествах;</w:t>
      </w:r>
    </w:p>
    <w:p w:rsidR="00691A4F" w:rsidRPr="00B53D09" w:rsidRDefault="00691A4F" w:rsidP="00691A4F">
      <w:pPr>
        <w:ind w:left="-426" w:firstLine="568"/>
        <w:contextualSpacing/>
        <w:jc w:val="both"/>
      </w:pPr>
      <w:r w:rsidRPr="00B53D09">
        <w:t xml:space="preserve"> – задания на заполнение пропуска в связном тексте путем преобразования предложенной начальной формы слова в нужную грамматическую форму;</w:t>
      </w:r>
    </w:p>
    <w:p w:rsidR="00691A4F" w:rsidRPr="00B53D09" w:rsidRDefault="00691A4F" w:rsidP="00691A4F">
      <w:pPr>
        <w:ind w:left="-426" w:firstLine="568"/>
        <w:contextualSpacing/>
        <w:jc w:val="both"/>
      </w:pPr>
      <w:r w:rsidRPr="00B53D09">
        <w:t xml:space="preserve"> – задания на заполнение пропуска в связном тексте путем образования родственного слова от предложенного опорного слова.</w:t>
      </w:r>
    </w:p>
    <w:p w:rsidR="00691A4F" w:rsidRPr="00B53D09" w:rsidRDefault="00691A4F" w:rsidP="00691A4F">
      <w:pPr>
        <w:ind w:left="-426" w:firstLine="568"/>
        <w:contextualSpacing/>
        <w:jc w:val="both"/>
      </w:pPr>
      <w:r w:rsidRPr="00B53D09">
        <w:t>В аудировании и чтении проверялись сформированность умений как понимания основного содержания письменных и звучащих текстов, так и полного понимания соответствующих текстов. Кроме того, в разделе «Чтение» проверялось понимание структурно-смысловых связей в тексте, а в разделе «Аудирование» – понимание в прослушиваемом тексте запрашиваемой информации или определение в нем ее отсутствия. В разделе «Грамматика и лексика» проверялись навыки оперирования грамматическими и лексическими единицами на основе предложенных текстов. В разделе «Письмо» контролировались  умения создания различных типов письменных текстов.  В устной части экзамена проверялись произносительные навыки и речевые умения.</w:t>
      </w:r>
    </w:p>
    <w:p w:rsidR="00691A4F" w:rsidRPr="00B53D09" w:rsidRDefault="00691A4F" w:rsidP="00691A4F">
      <w:pPr>
        <w:shd w:val="clear" w:color="auto" w:fill="FFFFFF"/>
        <w:ind w:left="-425" w:firstLine="567"/>
        <w:jc w:val="both"/>
        <w:rPr>
          <w:rFonts w:eastAsia="Times New Roman"/>
        </w:rPr>
      </w:pPr>
      <w:r w:rsidRPr="00B53D09">
        <w:rPr>
          <w:rFonts w:eastAsia="Times New Roman"/>
          <w:iCs/>
        </w:rPr>
        <w:t xml:space="preserve">Содержательные особенности КИМ по английскому языку в регионе: КИМ не отличались от описанных в Спецификации КИМ для проведения в 2019 году ЕГЭ, набор проверяемых элементов содержания и умений соответствовали Спецификации, а демонстрационный вариант давал хорошее представление о том, что требуется при решении заданий с развёрнутым ответом, и знакомил с типами заданий и уровнями сложности. </w:t>
      </w:r>
    </w:p>
    <w:p w:rsidR="00691A4F" w:rsidRDefault="00691A4F" w:rsidP="00691A4F">
      <w:pPr>
        <w:ind w:left="-425" w:firstLine="567"/>
        <w:rPr>
          <w:rFonts w:eastAsia="Times New Roman"/>
          <w:iCs/>
        </w:rPr>
      </w:pPr>
      <w:r w:rsidRPr="00B53D09">
        <w:rPr>
          <w:rFonts w:eastAsia="Times New Roman"/>
          <w:iCs/>
        </w:rPr>
        <w:lastRenderedPageBreak/>
        <w:t>Набор проверяемых в регионе элементов содержания и умений описаны на основе открытого варианта КИМ в таблице 15 (раздел 4).</w:t>
      </w:r>
    </w:p>
    <w:p w:rsidR="00BC0F6A" w:rsidRPr="007533EA" w:rsidRDefault="0015418B" w:rsidP="007533EA">
      <w:pPr>
        <w:rPr>
          <w:b/>
        </w:rPr>
      </w:pPr>
      <w:r w:rsidRPr="007533EA">
        <w:rPr>
          <w:b/>
        </w:rPr>
        <w:t>9.3.2.</w:t>
      </w:r>
      <w:r w:rsidR="00BC0F6A" w:rsidRPr="007533EA">
        <w:rPr>
          <w:b/>
        </w:rPr>
        <w:t xml:space="preserve"> Анализ выполнения заданий КИМ</w:t>
      </w:r>
    </w:p>
    <w:p w:rsidR="00BC0F6A" w:rsidRPr="00AD3663" w:rsidRDefault="00BC0F6A" w:rsidP="00BC0F6A">
      <w:pPr>
        <w:pStyle w:val="af8"/>
        <w:keepNext/>
      </w:pPr>
      <w:r w:rsidRPr="00F579AB">
        <w:t xml:space="preserve">Таблица </w:t>
      </w:r>
      <w:r w:rsidR="009B7972">
        <w:t>2</w:t>
      </w:r>
      <w:r>
        <w:rPr>
          <w:noProof/>
        </w:rPr>
        <w:t>-</w:t>
      </w:r>
      <w:r w:rsidR="00C6098B">
        <w:rPr>
          <w:noProof/>
        </w:rPr>
        <w:t>9</w:t>
      </w:r>
      <w:r>
        <w:noBreakHyphen/>
      </w:r>
      <w:r w:rsidR="00B419A7">
        <w:rPr>
          <w:noProof/>
        </w:rPr>
        <w:t>13</w:t>
      </w:r>
    </w:p>
    <w:p w:rsidR="0015418B" w:rsidRPr="00B53D09" w:rsidRDefault="0015418B" w:rsidP="0015418B">
      <w:pPr>
        <w:rPr>
          <w:b/>
        </w:rPr>
      </w:pPr>
      <w:r w:rsidRPr="00B53D09">
        <w:rPr>
          <w:b/>
        </w:rPr>
        <w:t>Результаты  ЕГЭ в соответствии с особенностямиКИМ по учебному предмету «Английский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078"/>
        <w:gridCol w:w="1702"/>
        <w:gridCol w:w="1676"/>
        <w:gridCol w:w="875"/>
        <w:gridCol w:w="1383"/>
        <w:gridCol w:w="766"/>
        <w:gridCol w:w="766"/>
        <w:gridCol w:w="766"/>
      </w:tblGrid>
      <w:tr w:rsidR="0015418B" w:rsidRPr="004C7AB8" w:rsidTr="004C7AB8">
        <w:trPr>
          <w:tblHeader/>
        </w:trPr>
        <w:tc>
          <w:tcPr>
            <w:tcW w:w="428" w:type="pct"/>
            <w:vMerge w:val="restart"/>
            <w:shd w:val="clear" w:color="auto" w:fill="auto"/>
            <w:vAlign w:val="center"/>
          </w:tcPr>
          <w:p w:rsidR="0015418B" w:rsidRPr="004C7AB8" w:rsidRDefault="0015418B" w:rsidP="004C7AB8">
            <w:pPr>
              <w:jc w:val="center"/>
              <w:rPr>
                <w:b/>
                <w:sz w:val="22"/>
                <w:szCs w:val="22"/>
              </w:rPr>
            </w:pPr>
            <w:r w:rsidRPr="004C7AB8">
              <w:rPr>
                <w:sz w:val="22"/>
                <w:szCs w:val="22"/>
              </w:rPr>
              <w:t>№ задания</w:t>
            </w:r>
          </w:p>
        </w:tc>
        <w:tc>
          <w:tcPr>
            <w:tcW w:w="547" w:type="pct"/>
            <w:vMerge w:val="restart"/>
            <w:shd w:val="clear" w:color="auto" w:fill="auto"/>
            <w:vAlign w:val="center"/>
          </w:tcPr>
          <w:p w:rsidR="0015418B" w:rsidRPr="004C7AB8" w:rsidRDefault="0015418B" w:rsidP="004C7AB8">
            <w:pPr>
              <w:jc w:val="center"/>
              <w:rPr>
                <w:sz w:val="22"/>
                <w:szCs w:val="22"/>
              </w:rPr>
            </w:pPr>
            <w:r w:rsidRPr="004C7AB8">
              <w:rPr>
                <w:sz w:val="22"/>
                <w:szCs w:val="22"/>
              </w:rPr>
              <w:t>Уровень сложности</w:t>
            </w:r>
          </w:p>
        </w:tc>
        <w:tc>
          <w:tcPr>
            <w:tcW w:w="861" w:type="pct"/>
            <w:vMerge w:val="restart"/>
            <w:shd w:val="clear" w:color="auto" w:fill="auto"/>
            <w:vAlign w:val="center"/>
          </w:tcPr>
          <w:p w:rsidR="0015418B" w:rsidRPr="004C7AB8" w:rsidRDefault="0015418B" w:rsidP="004C7AB8">
            <w:pPr>
              <w:jc w:val="center"/>
              <w:rPr>
                <w:sz w:val="22"/>
                <w:szCs w:val="22"/>
              </w:rPr>
            </w:pPr>
            <w:r w:rsidRPr="004C7AB8">
              <w:rPr>
                <w:sz w:val="22"/>
                <w:szCs w:val="22"/>
              </w:rPr>
              <w:t>Проверяемые элементы содержания</w:t>
            </w:r>
          </w:p>
        </w:tc>
        <w:tc>
          <w:tcPr>
            <w:tcW w:w="848" w:type="pct"/>
            <w:vMerge w:val="restart"/>
            <w:shd w:val="clear" w:color="auto" w:fill="auto"/>
            <w:vAlign w:val="center"/>
          </w:tcPr>
          <w:p w:rsidR="0015418B" w:rsidRPr="004C7AB8" w:rsidRDefault="0015418B" w:rsidP="004C7AB8">
            <w:pPr>
              <w:jc w:val="center"/>
              <w:rPr>
                <w:sz w:val="22"/>
                <w:szCs w:val="22"/>
              </w:rPr>
            </w:pPr>
            <w:r w:rsidRPr="004C7AB8">
              <w:rPr>
                <w:sz w:val="22"/>
                <w:szCs w:val="22"/>
              </w:rPr>
              <w:t>Критерии</w:t>
            </w:r>
          </w:p>
        </w:tc>
        <w:tc>
          <w:tcPr>
            <w:tcW w:w="2315" w:type="pct"/>
            <w:gridSpan w:val="5"/>
            <w:shd w:val="clear" w:color="auto" w:fill="auto"/>
            <w:vAlign w:val="center"/>
          </w:tcPr>
          <w:p w:rsidR="0015418B" w:rsidRPr="004C7AB8" w:rsidRDefault="0015418B" w:rsidP="004C7AB8">
            <w:pPr>
              <w:jc w:val="center"/>
              <w:rPr>
                <w:sz w:val="22"/>
                <w:szCs w:val="22"/>
              </w:rPr>
            </w:pPr>
            <w:r w:rsidRPr="004C7AB8">
              <w:rPr>
                <w:sz w:val="22"/>
                <w:szCs w:val="22"/>
              </w:rPr>
              <w:t>Процент выполнения по региону</w:t>
            </w:r>
          </w:p>
        </w:tc>
      </w:tr>
      <w:tr w:rsidR="0015418B" w:rsidRPr="004C7AB8" w:rsidTr="004C7AB8">
        <w:trPr>
          <w:tblHeader/>
        </w:trPr>
        <w:tc>
          <w:tcPr>
            <w:tcW w:w="428" w:type="pct"/>
            <w:vMerge/>
            <w:shd w:val="clear" w:color="auto" w:fill="auto"/>
            <w:vAlign w:val="center"/>
          </w:tcPr>
          <w:p w:rsidR="0015418B" w:rsidRPr="004C7AB8" w:rsidRDefault="0015418B" w:rsidP="004C7AB8">
            <w:pPr>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vMerge/>
            <w:shd w:val="clear" w:color="auto" w:fill="auto"/>
            <w:vAlign w:val="center"/>
          </w:tcPr>
          <w:p w:rsidR="0015418B" w:rsidRPr="004C7AB8" w:rsidRDefault="0015418B" w:rsidP="002561F0">
            <w:pPr>
              <w:rPr>
                <w:sz w:val="22"/>
                <w:szCs w:val="22"/>
              </w:rPr>
            </w:pPr>
          </w:p>
        </w:tc>
        <w:tc>
          <w:tcPr>
            <w:tcW w:w="445" w:type="pct"/>
            <w:shd w:val="clear" w:color="auto" w:fill="auto"/>
            <w:vAlign w:val="center"/>
          </w:tcPr>
          <w:p w:rsidR="0015418B" w:rsidRPr="004C7AB8" w:rsidRDefault="0015418B" w:rsidP="004C7AB8">
            <w:pPr>
              <w:jc w:val="center"/>
              <w:rPr>
                <w:sz w:val="22"/>
                <w:szCs w:val="22"/>
              </w:rPr>
            </w:pPr>
            <w:r w:rsidRPr="004C7AB8">
              <w:rPr>
                <w:sz w:val="22"/>
                <w:szCs w:val="22"/>
              </w:rPr>
              <w:t>средний</w:t>
            </w:r>
          </w:p>
        </w:tc>
        <w:tc>
          <w:tcPr>
            <w:tcW w:w="701" w:type="pct"/>
            <w:shd w:val="clear" w:color="auto" w:fill="auto"/>
            <w:vAlign w:val="center"/>
          </w:tcPr>
          <w:p w:rsidR="0015418B" w:rsidRPr="004C7AB8" w:rsidRDefault="0015418B" w:rsidP="004C7AB8">
            <w:pPr>
              <w:autoSpaceDE w:val="0"/>
              <w:autoSpaceDN w:val="0"/>
              <w:adjustRightInd w:val="0"/>
              <w:jc w:val="center"/>
              <w:rPr>
                <w:sz w:val="22"/>
                <w:szCs w:val="22"/>
              </w:rPr>
            </w:pPr>
            <w:r w:rsidRPr="004C7AB8">
              <w:rPr>
                <w:sz w:val="22"/>
                <w:szCs w:val="22"/>
              </w:rPr>
              <w:t>в группе не преодолевших минимальный балл</w:t>
            </w:r>
          </w:p>
        </w:tc>
        <w:tc>
          <w:tcPr>
            <w:tcW w:w="390" w:type="pct"/>
            <w:shd w:val="clear" w:color="auto" w:fill="auto"/>
            <w:vAlign w:val="center"/>
          </w:tcPr>
          <w:p w:rsidR="0015418B" w:rsidRPr="004C7AB8" w:rsidRDefault="0015418B" w:rsidP="004C7AB8">
            <w:pPr>
              <w:autoSpaceDE w:val="0"/>
              <w:autoSpaceDN w:val="0"/>
              <w:adjustRightInd w:val="0"/>
              <w:jc w:val="center"/>
              <w:rPr>
                <w:sz w:val="22"/>
                <w:szCs w:val="22"/>
              </w:rPr>
            </w:pPr>
            <w:r w:rsidRPr="004C7AB8">
              <w:rPr>
                <w:sz w:val="22"/>
                <w:szCs w:val="22"/>
              </w:rPr>
              <w:t>в группе до 60 т.б.</w:t>
            </w:r>
          </w:p>
        </w:tc>
        <w:tc>
          <w:tcPr>
            <w:tcW w:w="390" w:type="pct"/>
            <w:shd w:val="clear" w:color="auto" w:fill="auto"/>
            <w:vAlign w:val="center"/>
          </w:tcPr>
          <w:p w:rsidR="0015418B" w:rsidRPr="004C7AB8" w:rsidRDefault="0015418B" w:rsidP="004C7AB8">
            <w:pPr>
              <w:autoSpaceDE w:val="0"/>
              <w:autoSpaceDN w:val="0"/>
              <w:adjustRightInd w:val="0"/>
              <w:jc w:val="center"/>
              <w:rPr>
                <w:sz w:val="22"/>
                <w:szCs w:val="22"/>
              </w:rPr>
            </w:pPr>
            <w:r w:rsidRPr="004C7AB8">
              <w:rPr>
                <w:sz w:val="22"/>
                <w:szCs w:val="22"/>
              </w:rPr>
              <w:t>в группе 61-80 т.б.</w:t>
            </w:r>
          </w:p>
        </w:tc>
        <w:tc>
          <w:tcPr>
            <w:tcW w:w="390" w:type="pct"/>
            <w:shd w:val="clear" w:color="auto" w:fill="auto"/>
            <w:vAlign w:val="center"/>
          </w:tcPr>
          <w:p w:rsidR="0015418B" w:rsidRPr="004C7AB8" w:rsidRDefault="0015418B" w:rsidP="004C7AB8">
            <w:pPr>
              <w:autoSpaceDE w:val="0"/>
              <w:autoSpaceDN w:val="0"/>
              <w:adjustRightInd w:val="0"/>
              <w:jc w:val="center"/>
              <w:rPr>
                <w:sz w:val="22"/>
                <w:szCs w:val="22"/>
              </w:rPr>
            </w:pPr>
            <w:r w:rsidRPr="004C7AB8">
              <w:rPr>
                <w:sz w:val="22"/>
                <w:szCs w:val="22"/>
              </w:rPr>
              <w:t>в группе 81-100 т.б.</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shd w:val="clear" w:color="auto" w:fill="auto"/>
            <w:vAlign w:val="center"/>
          </w:tcPr>
          <w:p w:rsidR="0015418B" w:rsidRPr="004C7AB8" w:rsidRDefault="0015418B" w:rsidP="002561F0">
            <w:pPr>
              <w:rPr>
                <w:sz w:val="22"/>
                <w:szCs w:val="22"/>
              </w:rPr>
            </w:pPr>
            <w:r w:rsidRPr="004C7AB8">
              <w:rPr>
                <w:sz w:val="22"/>
                <w:szCs w:val="22"/>
              </w:rPr>
              <w:t>Понимание основного содержания прослушанного текста</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59.5</w:t>
            </w:r>
          </w:p>
        </w:tc>
        <w:tc>
          <w:tcPr>
            <w:tcW w:w="701" w:type="pct"/>
            <w:shd w:val="clear" w:color="auto" w:fill="auto"/>
          </w:tcPr>
          <w:p w:rsidR="0015418B" w:rsidRPr="004C7AB8" w:rsidRDefault="0015418B" w:rsidP="004C7AB8">
            <w:pPr>
              <w:jc w:val="center"/>
              <w:rPr>
                <w:sz w:val="22"/>
                <w:szCs w:val="22"/>
              </w:rPr>
            </w:pPr>
            <w:r w:rsidRPr="004C7AB8">
              <w:rPr>
                <w:sz w:val="22"/>
                <w:szCs w:val="22"/>
              </w:rPr>
              <w:t>16.7</w:t>
            </w:r>
          </w:p>
        </w:tc>
        <w:tc>
          <w:tcPr>
            <w:tcW w:w="390" w:type="pct"/>
            <w:shd w:val="clear" w:color="auto" w:fill="auto"/>
          </w:tcPr>
          <w:p w:rsidR="0015418B" w:rsidRPr="004C7AB8" w:rsidRDefault="0015418B" w:rsidP="004C7AB8">
            <w:pPr>
              <w:jc w:val="center"/>
              <w:rPr>
                <w:sz w:val="22"/>
                <w:szCs w:val="22"/>
              </w:rPr>
            </w:pPr>
            <w:r w:rsidRPr="004C7AB8">
              <w:rPr>
                <w:sz w:val="22"/>
                <w:szCs w:val="22"/>
              </w:rPr>
              <w:t>46.5</w:t>
            </w:r>
          </w:p>
        </w:tc>
        <w:tc>
          <w:tcPr>
            <w:tcW w:w="390" w:type="pct"/>
            <w:shd w:val="clear" w:color="auto" w:fill="auto"/>
          </w:tcPr>
          <w:p w:rsidR="0015418B" w:rsidRPr="004C7AB8" w:rsidRDefault="0015418B" w:rsidP="004C7AB8">
            <w:pPr>
              <w:jc w:val="center"/>
              <w:rPr>
                <w:sz w:val="22"/>
                <w:szCs w:val="22"/>
              </w:rPr>
            </w:pPr>
            <w:r w:rsidRPr="004C7AB8">
              <w:rPr>
                <w:sz w:val="22"/>
                <w:szCs w:val="22"/>
              </w:rPr>
              <w:t>57.7</w:t>
            </w:r>
          </w:p>
        </w:tc>
        <w:tc>
          <w:tcPr>
            <w:tcW w:w="390" w:type="pct"/>
            <w:shd w:val="clear" w:color="auto" w:fill="auto"/>
          </w:tcPr>
          <w:p w:rsidR="0015418B" w:rsidRPr="004C7AB8" w:rsidRDefault="0015418B" w:rsidP="004C7AB8">
            <w:pPr>
              <w:jc w:val="center"/>
              <w:rPr>
                <w:sz w:val="22"/>
                <w:szCs w:val="22"/>
              </w:rPr>
            </w:pPr>
            <w:r w:rsidRPr="004C7AB8">
              <w:rPr>
                <w:sz w:val="22"/>
                <w:szCs w:val="22"/>
              </w:rPr>
              <w:t>72.0</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П</w:t>
            </w:r>
          </w:p>
        </w:tc>
        <w:tc>
          <w:tcPr>
            <w:tcW w:w="861" w:type="pct"/>
            <w:shd w:val="clear" w:color="auto" w:fill="auto"/>
            <w:vAlign w:val="center"/>
          </w:tcPr>
          <w:p w:rsidR="0015418B" w:rsidRPr="004C7AB8" w:rsidRDefault="0015418B" w:rsidP="002561F0">
            <w:pPr>
              <w:rPr>
                <w:sz w:val="22"/>
                <w:szCs w:val="22"/>
              </w:rPr>
            </w:pPr>
            <w:r w:rsidRPr="004C7AB8">
              <w:rPr>
                <w:sz w:val="22"/>
                <w:szCs w:val="22"/>
              </w:rPr>
              <w:t>Понимание в прослушанном тексте запрашиваемой информации</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74.6</w:t>
            </w:r>
          </w:p>
        </w:tc>
        <w:tc>
          <w:tcPr>
            <w:tcW w:w="701" w:type="pct"/>
            <w:shd w:val="clear" w:color="auto" w:fill="auto"/>
          </w:tcPr>
          <w:p w:rsidR="0015418B" w:rsidRPr="004C7AB8" w:rsidRDefault="0015418B" w:rsidP="004C7AB8">
            <w:pPr>
              <w:jc w:val="center"/>
              <w:rPr>
                <w:sz w:val="22"/>
                <w:szCs w:val="22"/>
              </w:rPr>
            </w:pPr>
            <w:r w:rsidRPr="004C7AB8">
              <w:rPr>
                <w:sz w:val="22"/>
                <w:szCs w:val="22"/>
              </w:rPr>
              <w:t>28.6</w:t>
            </w:r>
          </w:p>
        </w:tc>
        <w:tc>
          <w:tcPr>
            <w:tcW w:w="390" w:type="pct"/>
            <w:shd w:val="clear" w:color="auto" w:fill="auto"/>
          </w:tcPr>
          <w:p w:rsidR="0015418B" w:rsidRPr="004C7AB8" w:rsidRDefault="0015418B" w:rsidP="004C7AB8">
            <w:pPr>
              <w:jc w:val="center"/>
              <w:rPr>
                <w:sz w:val="22"/>
                <w:szCs w:val="22"/>
              </w:rPr>
            </w:pPr>
            <w:r w:rsidRPr="004C7AB8">
              <w:rPr>
                <w:sz w:val="22"/>
                <w:szCs w:val="22"/>
              </w:rPr>
              <w:t>58.6</w:t>
            </w:r>
          </w:p>
        </w:tc>
        <w:tc>
          <w:tcPr>
            <w:tcW w:w="390" w:type="pct"/>
            <w:shd w:val="clear" w:color="auto" w:fill="auto"/>
          </w:tcPr>
          <w:p w:rsidR="0015418B" w:rsidRPr="004C7AB8" w:rsidRDefault="0015418B" w:rsidP="004C7AB8">
            <w:pPr>
              <w:jc w:val="center"/>
              <w:rPr>
                <w:sz w:val="22"/>
                <w:szCs w:val="22"/>
              </w:rPr>
            </w:pPr>
            <w:r w:rsidRPr="004C7AB8">
              <w:rPr>
                <w:sz w:val="22"/>
                <w:szCs w:val="22"/>
              </w:rPr>
              <w:t>74.5</w:t>
            </w:r>
          </w:p>
        </w:tc>
        <w:tc>
          <w:tcPr>
            <w:tcW w:w="390" w:type="pct"/>
            <w:shd w:val="clear" w:color="auto" w:fill="auto"/>
          </w:tcPr>
          <w:p w:rsidR="0015418B" w:rsidRPr="004C7AB8" w:rsidRDefault="0015418B" w:rsidP="004C7AB8">
            <w:pPr>
              <w:jc w:val="center"/>
              <w:rPr>
                <w:sz w:val="22"/>
                <w:szCs w:val="22"/>
              </w:rPr>
            </w:pPr>
            <w:r w:rsidRPr="004C7AB8">
              <w:rPr>
                <w:sz w:val="22"/>
                <w:szCs w:val="22"/>
              </w:rPr>
              <w:t>87.2</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3</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val="restart"/>
            <w:shd w:val="clear" w:color="auto" w:fill="auto"/>
            <w:vAlign w:val="center"/>
          </w:tcPr>
          <w:p w:rsidR="0015418B" w:rsidRPr="004C7AB8" w:rsidRDefault="0015418B" w:rsidP="002561F0">
            <w:pPr>
              <w:rPr>
                <w:sz w:val="22"/>
                <w:szCs w:val="22"/>
              </w:rPr>
            </w:pPr>
            <w:r w:rsidRPr="004C7AB8">
              <w:rPr>
                <w:sz w:val="22"/>
                <w:szCs w:val="22"/>
              </w:rPr>
              <w:t>Полное понимание прослушанного текста</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77.5</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68.1</w:t>
            </w:r>
          </w:p>
        </w:tc>
        <w:tc>
          <w:tcPr>
            <w:tcW w:w="390" w:type="pct"/>
            <w:shd w:val="clear" w:color="auto" w:fill="auto"/>
          </w:tcPr>
          <w:p w:rsidR="0015418B" w:rsidRPr="004C7AB8" w:rsidRDefault="0015418B" w:rsidP="004C7AB8">
            <w:pPr>
              <w:jc w:val="center"/>
              <w:rPr>
                <w:sz w:val="22"/>
                <w:szCs w:val="22"/>
              </w:rPr>
            </w:pPr>
            <w:r w:rsidRPr="004C7AB8">
              <w:rPr>
                <w:sz w:val="22"/>
                <w:szCs w:val="22"/>
              </w:rPr>
              <w:t>76.2</w:t>
            </w:r>
          </w:p>
        </w:tc>
        <w:tc>
          <w:tcPr>
            <w:tcW w:w="390" w:type="pct"/>
            <w:shd w:val="clear" w:color="auto" w:fill="auto"/>
          </w:tcPr>
          <w:p w:rsidR="0015418B" w:rsidRPr="004C7AB8" w:rsidRDefault="0015418B" w:rsidP="004C7AB8">
            <w:pPr>
              <w:jc w:val="center"/>
              <w:rPr>
                <w:sz w:val="22"/>
                <w:szCs w:val="22"/>
              </w:rPr>
            </w:pPr>
            <w:r w:rsidRPr="004C7AB8">
              <w:rPr>
                <w:sz w:val="22"/>
                <w:szCs w:val="22"/>
              </w:rPr>
              <w:t>87.0</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4</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46.9</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42.5</w:t>
            </w:r>
          </w:p>
        </w:tc>
        <w:tc>
          <w:tcPr>
            <w:tcW w:w="390" w:type="pct"/>
            <w:shd w:val="clear" w:color="auto" w:fill="auto"/>
          </w:tcPr>
          <w:p w:rsidR="0015418B" w:rsidRPr="004C7AB8" w:rsidRDefault="0015418B" w:rsidP="004C7AB8">
            <w:pPr>
              <w:jc w:val="center"/>
              <w:rPr>
                <w:sz w:val="22"/>
                <w:szCs w:val="22"/>
              </w:rPr>
            </w:pPr>
            <w:r w:rsidRPr="004C7AB8">
              <w:rPr>
                <w:sz w:val="22"/>
                <w:szCs w:val="22"/>
              </w:rPr>
              <w:t>48.0</w:t>
            </w:r>
          </w:p>
        </w:tc>
        <w:tc>
          <w:tcPr>
            <w:tcW w:w="390" w:type="pct"/>
            <w:shd w:val="clear" w:color="auto" w:fill="auto"/>
          </w:tcPr>
          <w:p w:rsidR="0015418B" w:rsidRPr="004C7AB8" w:rsidRDefault="0015418B" w:rsidP="004C7AB8">
            <w:pPr>
              <w:jc w:val="center"/>
              <w:rPr>
                <w:sz w:val="22"/>
                <w:szCs w:val="22"/>
              </w:rPr>
            </w:pPr>
            <w:r w:rsidRPr="004C7AB8">
              <w:rPr>
                <w:sz w:val="22"/>
                <w:szCs w:val="22"/>
              </w:rPr>
              <w:t>49.5</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5</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69.1</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51.9</w:t>
            </w:r>
          </w:p>
        </w:tc>
        <w:tc>
          <w:tcPr>
            <w:tcW w:w="390" w:type="pct"/>
            <w:shd w:val="clear" w:color="auto" w:fill="auto"/>
          </w:tcPr>
          <w:p w:rsidR="0015418B" w:rsidRPr="004C7AB8" w:rsidRDefault="0015418B" w:rsidP="004C7AB8">
            <w:pPr>
              <w:jc w:val="center"/>
              <w:rPr>
                <w:sz w:val="22"/>
                <w:szCs w:val="22"/>
              </w:rPr>
            </w:pPr>
            <w:r w:rsidRPr="004C7AB8">
              <w:rPr>
                <w:sz w:val="22"/>
                <w:szCs w:val="22"/>
              </w:rPr>
              <w:t>69.5</w:t>
            </w:r>
          </w:p>
        </w:tc>
        <w:tc>
          <w:tcPr>
            <w:tcW w:w="390" w:type="pct"/>
            <w:shd w:val="clear" w:color="auto" w:fill="auto"/>
          </w:tcPr>
          <w:p w:rsidR="0015418B" w:rsidRPr="004C7AB8" w:rsidRDefault="0015418B" w:rsidP="004C7AB8">
            <w:pPr>
              <w:jc w:val="center"/>
              <w:rPr>
                <w:sz w:val="22"/>
                <w:szCs w:val="22"/>
              </w:rPr>
            </w:pPr>
            <w:r w:rsidRPr="004C7AB8">
              <w:rPr>
                <w:sz w:val="22"/>
                <w:szCs w:val="22"/>
              </w:rPr>
              <w:t>81.9</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6</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73.3</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57.5</w:t>
            </w:r>
          </w:p>
        </w:tc>
        <w:tc>
          <w:tcPr>
            <w:tcW w:w="390" w:type="pct"/>
            <w:shd w:val="clear" w:color="auto" w:fill="auto"/>
          </w:tcPr>
          <w:p w:rsidR="0015418B" w:rsidRPr="004C7AB8" w:rsidRDefault="0015418B" w:rsidP="004C7AB8">
            <w:pPr>
              <w:jc w:val="center"/>
              <w:rPr>
                <w:sz w:val="22"/>
                <w:szCs w:val="22"/>
              </w:rPr>
            </w:pPr>
            <w:r w:rsidRPr="004C7AB8">
              <w:rPr>
                <w:sz w:val="22"/>
                <w:szCs w:val="22"/>
              </w:rPr>
              <w:t>71.4</w:t>
            </w:r>
          </w:p>
        </w:tc>
        <w:tc>
          <w:tcPr>
            <w:tcW w:w="390" w:type="pct"/>
            <w:shd w:val="clear" w:color="auto" w:fill="auto"/>
          </w:tcPr>
          <w:p w:rsidR="0015418B" w:rsidRPr="004C7AB8" w:rsidRDefault="0015418B" w:rsidP="004C7AB8">
            <w:pPr>
              <w:jc w:val="center"/>
              <w:rPr>
                <w:sz w:val="22"/>
                <w:szCs w:val="22"/>
              </w:rPr>
            </w:pPr>
            <w:r w:rsidRPr="004C7AB8">
              <w:rPr>
                <w:sz w:val="22"/>
                <w:szCs w:val="22"/>
              </w:rPr>
              <w:t>88.0</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7</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85.2</w:t>
            </w:r>
          </w:p>
        </w:tc>
        <w:tc>
          <w:tcPr>
            <w:tcW w:w="701" w:type="pct"/>
            <w:shd w:val="clear" w:color="auto" w:fill="auto"/>
          </w:tcPr>
          <w:p w:rsidR="0015418B" w:rsidRPr="004C7AB8" w:rsidRDefault="0015418B" w:rsidP="004C7AB8">
            <w:pPr>
              <w:jc w:val="center"/>
              <w:rPr>
                <w:sz w:val="22"/>
                <w:szCs w:val="22"/>
              </w:rPr>
            </w:pPr>
            <w:r w:rsidRPr="004C7AB8">
              <w:rPr>
                <w:sz w:val="22"/>
                <w:szCs w:val="22"/>
              </w:rPr>
              <w:t>100.0</w:t>
            </w:r>
          </w:p>
        </w:tc>
        <w:tc>
          <w:tcPr>
            <w:tcW w:w="390" w:type="pct"/>
            <w:shd w:val="clear" w:color="auto" w:fill="auto"/>
          </w:tcPr>
          <w:p w:rsidR="0015418B" w:rsidRPr="004C7AB8" w:rsidRDefault="0015418B" w:rsidP="004C7AB8">
            <w:pPr>
              <w:jc w:val="center"/>
              <w:rPr>
                <w:sz w:val="22"/>
                <w:szCs w:val="22"/>
              </w:rPr>
            </w:pPr>
            <w:r w:rsidRPr="004C7AB8">
              <w:rPr>
                <w:sz w:val="22"/>
                <w:szCs w:val="22"/>
              </w:rPr>
              <w:t>84.4</w:t>
            </w:r>
          </w:p>
        </w:tc>
        <w:tc>
          <w:tcPr>
            <w:tcW w:w="390" w:type="pct"/>
            <w:shd w:val="clear" w:color="auto" w:fill="auto"/>
          </w:tcPr>
          <w:p w:rsidR="0015418B" w:rsidRPr="004C7AB8" w:rsidRDefault="0015418B" w:rsidP="004C7AB8">
            <w:pPr>
              <w:jc w:val="center"/>
              <w:rPr>
                <w:sz w:val="22"/>
                <w:szCs w:val="22"/>
              </w:rPr>
            </w:pPr>
            <w:r w:rsidRPr="004C7AB8">
              <w:rPr>
                <w:sz w:val="22"/>
                <w:szCs w:val="22"/>
              </w:rPr>
              <w:t>82.2</w:t>
            </w:r>
          </w:p>
        </w:tc>
        <w:tc>
          <w:tcPr>
            <w:tcW w:w="390" w:type="pct"/>
            <w:shd w:val="clear" w:color="auto" w:fill="auto"/>
          </w:tcPr>
          <w:p w:rsidR="0015418B" w:rsidRPr="004C7AB8" w:rsidRDefault="0015418B" w:rsidP="004C7AB8">
            <w:pPr>
              <w:jc w:val="center"/>
              <w:rPr>
                <w:sz w:val="22"/>
                <w:szCs w:val="22"/>
              </w:rPr>
            </w:pPr>
            <w:r w:rsidRPr="004C7AB8">
              <w:rPr>
                <w:sz w:val="22"/>
                <w:szCs w:val="22"/>
              </w:rPr>
              <w:t>89.4</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8</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63.9</w:t>
            </w:r>
          </w:p>
        </w:tc>
        <w:tc>
          <w:tcPr>
            <w:tcW w:w="701" w:type="pct"/>
            <w:shd w:val="clear" w:color="auto" w:fill="auto"/>
          </w:tcPr>
          <w:p w:rsidR="0015418B" w:rsidRPr="004C7AB8" w:rsidRDefault="0015418B" w:rsidP="004C7AB8">
            <w:pPr>
              <w:jc w:val="center"/>
              <w:rPr>
                <w:sz w:val="22"/>
                <w:szCs w:val="22"/>
              </w:rPr>
            </w:pPr>
            <w:r w:rsidRPr="004C7AB8">
              <w:rPr>
                <w:sz w:val="22"/>
                <w:szCs w:val="22"/>
              </w:rPr>
              <w:t>66.7</w:t>
            </w:r>
          </w:p>
        </w:tc>
        <w:tc>
          <w:tcPr>
            <w:tcW w:w="390" w:type="pct"/>
            <w:shd w:val="clear" w:color="auto" w:fill="auto"/>
          </w:tcPr>
          <w:p w:rsidR="0015418B" w:rsidRPr="004C7AB8" w:rsidRDefault="0015418B" w:rsidP="004C7AB8">
            <w:pPr>
              <w:jc w:val="center"/>
              <w:rPr>
                <w:sz w:val="22"/>
                <w:szCs w:val="22"/>
              </w:rPr>
            </w:pPr>
            <w:r w:rsidRPr="004C7AB8">
              <w:rPr>
                <w:sz w:val="22"/>
                <w:szCs w:val="22"/>
              </w:rPr>
              <w:t>46.3</w:t>
            </w:r>
          </w:p>
        </w:tc>
        <w:tc>
          <w:tcPr>
            <w:tcW w:w="390" w:type="pct"/>
            <w:shd w:val="clear" w:color="auto" w:fill="auto"/>
          </w:tcPr>
          <w:p w:rsidR="0015418B" w:rsidRPr="004C7AB8" w:rsidRDefault="0015418B" w:rsidP="004C7AB8">
            <w:pPr>
              <w:jc w:val="center"/>
              <w:rPr>
                <w:sz w:val="22"/>
                <w:szCs w:val="22"/>
              </w:rPr>
            </w:pPr>
            <w:r w:rsidRPr="004C7AB8">
              <w:rPr>
                <w:sz w:val="22"/>
                <w:szCs w:val="22"/>
              </w:rPr>
              <w:t>61.3</w:t>
            </w:r>
          </w:p>
        </w:tc>
        <w:tc>
          <w:tcPr>
            <w:tcW w:w="390" w:type="pct"/>
            <w:shd w:val="clear" w:color="auto" w:fill="auto"/>
          </w:tcPr>
          <w:p w:rsidR="0015418B" w:rsidRPr="004C7AB8" w:rsidRDefault="0015418B" w:rsidP="004C7AB8">
            <w:pPr>
              <w:jc w:val="center"/>
              <w:rPr>
                <w:sz w:val="22"/>
                <w:szCs w:val="22"/>
              </w:rPr>
            </w:pPr>
            <w:r w:rsidRPr="004C7AB8">
              <w:rPr>
                <w:sz w:val="22"/>
                <w:szCs w:val="22"/>
              </w:rPr>
              <w:t>80.1</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9</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68.5</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48.8</w:t>
            </w:r>
          </w:p>
        </w:tc>
        <w:tc>
          <w:tcPr>
            <w:tcW w:w="390" w:type="pct"/>
            <w:shd w:val="clear" w:color="auto" w:fill="auto"/>
          </w:tcPr>
          <w:p w:rsidR="0015418B" w:rsidRPr="004C7AB8" w:rsidRDefault="0015418B" w:rsidP="004C7AB8">
            <w:pPr>
              <w:jc w:val="center"/>
              <w:rPr>
                <w:sz w:val="22"/>
                <w:szCs w:val="22"/>
              </w:rPr>
            </w:pPr>
            <w:r w:rsidRPr="004C7AB8">
              <w:rPr>
                <w:sz w:val="22"/>
                <w:szCs w:val="22"/>
              </w:rPr>
              <w:t>65.1</w:t>
            </w:r>
          </w:p>
        </w:tc>
        <w:tc>
          <w:tcPr>
            <w:tcW w:w="390" w:type="pct"/>
            <w:shd w:val="clear" w:color="auto" w:fill="auto"/>
          </w:tcPr>
          <w:p w:rsidR="0015418B" w:rsidRPr="004C7AB8" w:rsidRDefault="0015418B" w:rsidP="004C7AB8">
            <w:pPr>
              <w:jc w:val="center"/>
              <w:rPr>
                <w:sz w:val="22"/>
                <w:szCs w:val="22"/>
              </w:rPr>
            </w:pPr>
            <w:r w:rsidRPr="004C7AB8">
              <w:rPr>
                <w:sz w:val="22"/>
                <w:szCs w:val="22"/>
              </w:rPr>
              <w:t>88.0</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10</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shd w:val="clear" w:color="auto" w:fill="auto"/>
            <w:vAlign w:val="center"/>
          </w:tcPr>
          <w:p w:rsidR="0015418B" w:rsidRPr="004C7AB8" w:rsidRDefault="0015418B" w:rsidP="002561F0">
            <w:pPr>
              <w:rPr>
                <w:sz w:val="22"/>
                <w:szCs w:val="22"/>
              </w:rPr>
            </w:pPr>
            <w:r w:rsidRPr="004C7AB8">
              <w:rPr>
                <w:sz w:val="22"/>
                <w:szCs w:val="22"/>
              </w:rPr>
              <w:t>Понимание основного содержания текста</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86.0</w:t>
            </w:r>
          </w:p>
        </w:tc>
        <w:tc>
          <w:tcPr>
            <w:tcW w:w="701" w:type="pct"/>
            <w:shd w:val="clear" w:color="auto" w:fill="auto"/>
          </w:tcPr>
          <w:p w:rsidR="0015418B" w:rsidRPr="004C7AB8" w:rsidRDefault="0015418B" w:rsidP="004C7AB8">
            <w:pPr>
              <w:jc w:val="center"/>
              <w:rPr>
                <w:sz w:val="22"/>
                <w:szCs w:val="22"/>
              </w:rPr>
            </w:pPr>
            <w:r w:rsidRPr="004C7AB8">
              <w:rPr>
                <w:sz w:val="22"/>
                <w:szCs w:val="22"/>
              </w:rPr>
              <w:t>57.1</w:t>
            </w:r>
          </w:p>
        </w:tc>
        <w:tc>
          <w:tcPr>
            <w:tcW w:w="390" w:type="pct"/>
            <w:shd w:val="clear" w:color="auto" w:fill="auto"/>
          </w:tcPr>
          <w:p w:rsidR="0015418B" w:rsidRPr="004C7AB8" w:rsidRDefault="0015418B" w:rsidP="004C7AB8">
            <w:pPr>
              <w:jc w:val="center"/>
              <w:rPr>
                <w:sz w:val="22"/>
                <w:szCs w:val="22"/>
              </w:rPr>
            </w:pPr>
            <w:r w:rsidRPr="004C7AB8">
              <w:rPr>
                <w:sz w:val="22"/>
                <w:szCs w:val="22"/>
              </w:rPr>
              <w:t>74.1</w:t>
            </w:r>
          </w:p>
        </w:tc>
        <w:tc>
          <w:tcPr>
            <w:tcW w:w="390" w:type="pct"/>
            <w:shd w:val="clear" w:color="auto" w:fill="auto"/>
          </w:tcPr>
          <w:p w:rsidR="0015418B" w:rsidRPr="004C7AB8" w:rsidRDefault="0015418B" w:rsidP="004C7AB8">
            <w:pPr>
              <w:jc w:val="center"/>
              <w:rPr>
                <w:sz w:val="22"/>
                <w:szCs w:val="22"/>
              </w:rPr>
            </w:pPr>
            <w:r w:rsidRPr="004C7AB8">
              <w:rPr>
                <w:sz w:val="22"/>
                <w:szCs w:val="22"/>
              </w:rPr>
              <w:t>87.1</w:t>
            </w:r>
          </w:p>
        </w:tc>
        <w:tc>
          <w:tcPr>
            <w:tcW w:w="390" w:type="pct"/>
            <w:shd w:val="clear" w:color="auto" w:fill="auto"/>
          </w:tcPr>
          <w:p w:rsidR="0015418B" w:rsidRPr="004C7AB8" w:rsidRDefault="0015418B" w:rsidP="004C7AB8">
            <w:pPr>
              <w:jc w:val="center"/>
              <w:rPr>
                <w:sz w:val="22"/>
                <w:szCs w:val="22"/>
              </w:rPr>
            </w:pPr>
            <w:r w:rsidRPr="004C7AB8">
              <w:rPr>
                <w:sz w:val="22"/>
                <w:szCs w:val="22"/>
              </w:rPr>
              <w:t>93.8</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11</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П</w:t>
            </w:r>
          </w:p>
        </w:tc>
        <w:tc>
          <w:tcPr>
            <w:tcW w:w="861" w:type="pct"/>
            <w:shd w:val="clear" w:color="auto" w:fill="auto"/>
            <w:vAlign w:val="center"/>
          </w:tcPr>
          <w:p w:rsidR="0015418B" w:rsidRPr="004C7AB8" w:rsidRDefault="0015418B" w:rsidP="002561F0">
            <w:pPr>
              <w:rPr>
                <w:sz w:val="22"/>
                <w:szCs w:val="22"/>
              </w:rPr>
            </w:pPr>
            <w:r w:rsidRPr="004C7AB8">
              <w:rPr>
                <w:sz w:val="22"/>
                <w:szCs w:val="22"/>
              </w:rPr>
              <w:t>Понимание структурно-смысловых связей в тексте</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91.2</w:t>
            </w:r>
          </w:p>
        </w:tc>
        <w:tc>
          <w:tcPr>
            <w:tcW w:w="701" w:type="pct"/>
            <w:shd w:val="clear" w:color="auto" w:fill="auto"/>
          </w:tcPr>
          <w:p w:rsidR="0015418B" w:rsidRPr="004C7AB8" w:rsidRDefault="0015418B" w:rsidP="004C7AB8">
            <w:pPr>
              <w:jc w:val="center"/>
              <w:rPr>
                <w:sz w:val="22"/>
                <w:szCs w:val="22"/>
              </w:rPr>
            </w:pPr>
            <w:r w:rsidRPr="004C7AB8">
              <w:rPr>
                <w:sz w:val="22"/>
                <w:szCs w:val="22"/>
              </w:rPr>
              <w:t>16.7</w:t>
            </w:r>
          </w:p>
        </w:tc>
        <w:tc>
          <w:tcPr>
            <w:tcW w:w="390" w:type="pct"/>
            <w:shd w:val="clear" w:color="auto" w:fill="auto"/>
          </w:tcPr>
          <w:p w:rsidR="0015418B" w:rsidRPr="004C7AB8" w:rsidRDefault="0015418B" w:rsidP="004C7AB8">
            <w:pPr>
              <w:jc w:val="center"/>
              <w:rPr>
                <w:sz w:val="22"/>
                <w:szCs w:val="22"/>
              </w:rPr>
            </w:pPr>
            <w:r w:rsidRPr="004C7AB8">
              <w:rPr>
                <w:sz w:val="22"/>
                <w:szCs w:val="22"/>
              </w:rPr>
              <w:t>74.3</w:t>
            </w:r>
          </w:p>
        </w:tc>
        <w:tc>
          <w:tcPr>
            <w:tcW w:w="390" w:type="pct"/>
            <w:shd w:val="clear" w:color="auto" w:fill="auto"/>
          </w:tcPr>
          <w:p w:rsidR="0015418B" w:rsidRPr="004C7AB8" w:rsidRDefault="0015418B" w:rsidP="004C7AB8">
            <w:pPr>
              <w:jc w:val="center"/>
              <w:rPr>
                <w:sz w:val="22"/>
                <w:szCs w:val="22"/>
              </w:rPr>
            </w:pPr>
            <w:r w:rsidRPr="004C7AB8">
              <w:rPr>
                <w:sz w:val="22"/>
                <w:szCs w:val="22"/>
              </w:rPr>
              <w:t>95.6</w:t>
            </w:r>
          </w:p>
        </w:tc>
        <w:tc>
          <w:tcPr>
            <w:tcW w:w="390" w:type="pct"/>
            <w:shd w:val="clear" w:color="auto" w:fill="auto"/>
          </w:tcPr>
          <w:p w:rsidR="0015418B" w:rsidRPr="004C7AB8" w:rsidRDefault="0015418B" w:rsidP="004C7AB8">
            <w:pPr>
              <w:jc w:val="center"/>
              <w:rPr>
                <w:sz w:val="22"/>
                <w:szCs w:val="22"/>
              </w:rPr>
            </w:pPr>
            <w:r w:rsidRPr="004C7AB8">
              <w:rPr>
                <w:sz w:val="22"/>
                <w:szCs w:val="22"/>
              </w:rPr>
              <w:t>99.2</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12</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val="restart"/>
            <w:shd w:val="clear" w:color="auto" w:fill="auto"/>
            <w:vAlign w:val="center"/>
          </w:tcPr>
          <w:p w:rsidR="0015418B" w:rsidRPr="004C7AB8" w:rsidRDefault="0015418B" w:rsidP="002561F0">
            <w:pPr>
              <w:rPr>
                <w:sz w:val="22"/>
                <w:szCs w:val="22"/>
              </w:rPr>
            </w:pPr>
            <w:r w:rsidRPr="004C7AB8">
              <w:rPr>
                <w:sz w:val="22"/>
                <w:szCs w:val="22"/>
              </w:rPr>
              <w:t>Полное понимание информации в тексте</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85.3</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64.4</w:t>
            </w:r>
          </w:p>
        </w:tc>
        <w:tc>
          <w:tcPr>
            <w:tcW w:w="390" w:type="pct"/>
            <w:shd w:val="clear" w:color="auto" w:fill="auto"/>
          </w:tcPr>
          <w:p w:rsidR="0015418B" w:rsidRPr="004C7AB8" w:rsidRDefault="0015418B" w:rsidP="004C7AB8">
            <w:pPr>
              <w:jc w:val="center"/>
              <w:rPr>
                <w:sz w:val="22"/>
                <w:szCs w:val="22"/>
              </w:rPr>
            </w:pPr>
            <w:r w:rsidRPr="004C7AB8">
              <w:rPr>
                <w:sz w:val="22"/>
                <w:szCs w:val="22"/>
              </w:rPr>
              <w:t>90.0</w:t>
            </w:r>
          </w:p>
        </w:tc>
        <w:tc>
          <w:tcPr>
            <w:tcW w:w="390" w:type="pct"/>
            <w:shd w:val="clear" w:color="auto" w:fill="auto"/>
          </w:tcPr>
          <w:p w:rsidR="0015418B" w:rsidRPr="004C7AB8" w:rsidRDefault="0015418B" w:rsidP="004C7AB8">
            <w:pPr>
              <w:jc w:val="center"/>
              <w:rPr>
                <w:sz w:val="22"/>
                <w:szCs w:val="22"/>
              </w:rPr>
            </w:pPr>
            <w:r w:rsidRPr="004C7AB8">
              <w:rPr>
                <w:sz w:val="22"/>
                <w:szCs w:val="22"/>
              </w:rPr>
              <w:t>95.8</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13</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42.7</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31.9</w:t>
            </w:r>
          </w:p>
        </w:tc>
        <w:tc>
          <w:tcPr>
            <w:tcW w:w="390" w:type="pct"/>
            <w:shd w:val="clear" w:color="auto" w:fill="auto"/>
          </w:tcPr>
          <w:p w:rsidR="0015418B" w:rsidRPr="004C7AB8" w:rsidRDefault="0015418B" w:rsidP="004C7AB8">
            <w:pPr>
              <w:jc w:val="center"/>
              <w:rPr>
                <w:sz w:val="22"/>
                <w:szCs w:val="22"/>
              </w:rPr>
            </w:pPr>
            <w:r w:rsidRPr="004C7AB8">
              <w:rPr>
                <w:sz w:val="22"/>
                <w:szCs w:val="22"/>
              </w:rPr>
              <w:t>37.2</w:t>
            </w:r>
          </w:p>
        </w:tc>
        <w:tc>
          <w:tcPr>
            <w:tcW w:w="390" w:type="pct"/>
            <w:shd w:val="clear" w:color="auto" w:fill="auto"/>
          </w:tcPr>
          <w:p w:rsidR="0015418B" w:rsidRPr="004C7AB8" w:rsidRDefault="0015418B" w:rsidP="004C7AB8">
            <w:pPr>
              <w:jc w:val="center"/>
              <w:rPr>
                <w:sz w:val="22"/>
                <w:szCs w:val="22"/>
              </w:rPr>
            </w:pPr>
            <w:r w:rsidRPr="004C7AB8">
              <w:rPr>
                <w:sz w:val="22"/>
                <w:szCs w:val="22"/>
              </w:rPr>
              <w:t>57.9</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14</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31.8</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23.8</w:t>
            </w:r>
          </w:p>
        </w:tc>
        <w:tc>
          <w:tcPr>
            <w:tcW w:w="390" w:type="pct"/>
            <w:shd w:val="clear" w:color="auto" w:fill="auto"/>
          </w:tcPr>
          <w:p w:rsidR="0015418B" w:rsidRPr="004C7AB8" w:rsidRDefault="0015418B" w:rsidP="004C7AB8">
            <w:pPr>
              <w:jc w:val="center"/>
              <w:rPr>
                <w:sz w:val="22"/>
                <w:szCs w:val="22"/>
              </w:rPr>
            </w:pPr>
            <w:r w:rsidRPr="004C7AB8">
              <w:rPr>
                <w:sz w:val="22"/>
                <w:szCs w:val="22"/>
              </w:rPr>
              <w:t>29.7</w:t>
            </w:r>
          </w:p>
        </w:tc>
        <w:tc>
          <w:tcPr>
            <w:tcW w:w="390" w:type="pct"/>
            <w:shd w:val="clear" w:color="auto" w:fill="auto"/>
          </w:tcPr>
          <w:p w:rsidR="0015418B" w:rsidRPr="004C7AB8" w:rsidRDefault="0015418B" w:rsidP="004C7AB8">
            <w:pPr>
              <w:jc w:val="center"/>
              <w:rPr>
                <w:sz w:val="22"/>
                <w:szCs w:val="22"/>
              </w:rPr>
            </w:pPr>
            <w:r w:rsidRPr="004C7AB8">
              <w:rPr>
                <w:sz w:val="22"/>
                <w:szCs w:val="22"/>
              </w:rPr>
              <w:t>40.7</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15</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62.3</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40.0</w:t>
            </w:r>
          </w:p>
        </w:tc>
        <w:tc>
          <w:tcPr>
            <w:tcW w:w="390" w:type="pct"/>
            <w:shd w:val="clear" w:color="auto" w:fill="auto"/>
          </w:tcPr>
          <w:p w:rsidR="0015418B" w:rsidRPr="004C7AB8" w:rsidRDefault="0015418B" w:rsidP="004C7AB8">
            <w:pPr>
              <w:jc w:val="center"/>
              <w:rPr>
                <w:sz w:val="22"/>
                <w:szCs w:val="22"/>
              </w:rPr>
            </w:pPr>
            <w:r w:rsidRPr="004C7AB8">
              <w:rPr>
                <w:sz w:val="22"/>
                <w:szCs w:val="22"/>
              </w:rPr>
              <w:t>63.9</w:t>
            </w:r>
          </w:p>
        </w:tc>
        <w:tc>
          <w:tcPr>
            <w:tcW w:w="390" w:type="pct"/>
            <w:shd w:val="clear" w:color="auto" w:fill="auto"/>
          </w:tcPr>
          <w:p w:rsidR="0015418B" w:rsidRPr="004C7AB8" w:rsidRDefault="0015418B" w:rsidP="004C7AB8">
            <w:pPr>
              <w:jc w:val="center"/>
              <w:rPr>
                <w:sz w:val="22"/>
                <w:szCs w:val="22"/>
              </w:rPr>
            </w:pPr>
            <w:r w:rsidRPr="004C7AB8">
              <w:rPr>
                <w:sz w:val="22"/>
                <w:szCs w:val="22"/>
              </w:rPr>
              <w:t>77.8</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16</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56.0</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31.3</w:t>
            </w:r>
          </w:p>
        </w:tc>
        <w:tc>
          <w:tcPr>
            <w:tcW w:w="390" w:type="pct"/>
            <w:shd w:val="clear" w:color="auto" w:fill="auto"/>
          </w:tcPr>
          <w:p w:rsidR="0015418B" w:rsidRPr="004C7AB8" w:rsidRDefault="0015418B" w:rsidP="004C7AB8">
            <w:pPr>
              <w:jc w:val="center"/>
              <w:rPr>
                <w:sz w:val="22"/>
                <w:szCs w:val="22"/>
              </w:rPr>
            </w:pPr>
            <w:r w:rsidRPr="004C7AB8">
              <w:rPr>
                <w:sz w:val="22"/>
                <w:szCs w:val="22"/>
              </w:rPr>
              <w:t>53.5</w:t>
            </w:r>
          </w:p>
        </w:tc>
        <w:tc>
          <w:tcPr>
            <w:tcW w:w="390" w:type="pct"/>
            <w:shd w:val="clear" w:color="auto" w:fill="auto"/>
          </w:tcPr>
          <w:p w:rsidR="0015418B" w:rsidRPr="004C7AB8" w:rsidRDefault="0015418B" w:rsidP="004C7AB8">
            <w:pPr>
              <w:jc w:val="center"/>
              <w:rPr>
                <w:sz w:val="22"/>
                <w:szCs w:val="22"/>
              </w:rPr>
            </w:pPr>
            <w:r w:rsidRPr="004C7AB8">
              <w:rPr>
                <w:sz w:val="22"/>
                <w:szCs w:val="22"/>
              </w:rPr>
              <w:t>78.2</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17</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77.0</w:t>
            </w:r>
          </w:p>
        </w:tc>
        <w:tc>
          <w:tcPr>
            <w:tcW w:w="701" w:type="pct"/>
            <w:shd w:val="clear" w:color="auto" w:fill="auto"/>
          </w:tcPr>
          <w:p w:rsidR="0015418B" w:rsidRPr="004C7AB8" w:rsidRDefault="0015418B" w:rsidP="004C7AB8">
            <w:pPr>
              <w:jc w:val="center"/>
              <w:rPr>
                <w:sz w:val="22"/>
                <w:szCs w:val="22"/>
              </w:rPr>
            </w:pPr>
            <w:r w:rsidRPr="004C7AB8">
              <w:rPr>
                <w:sz w:val="22"/>
                <w:szCs w:val="22"/>
              </w:rPr>
              <w:t>66.7</w:t>
            </w:r>
          </w:p>
        </w:tc>
        <w:tc>
          <w:tcPr>
            <w:tcW w:w="390" w:type="pct"/>
            <w:shd w:val="clear" w:color="auto" w:fill="auto"/>
          </w:tcPr>
          <w:p w:rsidR="0015418B" w:rsidRPr="004C7AB8" w:rsidRDefault="0015418B" w:rsidP="004C7AB8">
            <w:pPr>
              <w:jc w:val="center"/>
              <w:rPr>
                <w:sz w:val="22"/>
                <w:szCs w:val="22"/>
              </w:rPr>
            </w:pPr>
            <w:r w:rsidRPr="004C7AB8">
              <w:rPr>
                <w:sz w:val="22"/>
                <w:szCs w:val="22"/>
              </w:rPr>
              <w:t>51.9</w:t>
            </w:r>
          </w:p>
        </w:tc>
        <w:tc>
          <w:tcPr>
            <w:tcW w:w="390" w:type="pct"/>
            <w:shd w:val="clear" w:color="auto" w:fill="auto"/>
          </w:tcPr>
          <w:p w:rsidR="0015418B" w:rsidRPr="004C7AB8" w:rsidRDefault="0015418B" w:rsidP="004C7AB8">
            <w:pPr>
              <w:jc w:val="center"/>
              <w:rPr>
                <w:sz w:val="22"/>
                <w:szCs w:val="22"/>
              </w:rPr>
            </w:pPr>
            <w:r w:rsidRPr="004C7AB8">
              <w:rPr>
                <w:sz w:val="22"/>
                <w:szCs w:val="22"/>
              </w:rPr>
              <w:t>78.1</w:t>
            </w:r>
          </w:p>
        </w:tc>
        <w:tc>
          <w:tcPr>
            <w:tcW w:w="390" w:type="pct"/>
            <w:shd w:val="clear" w:color="auto" w:fill="auto"/>
          </w:tcPr>
          <w:p w:rsidR="0015418B" w:rsidRPr="004C7AB8" w:rsidRDefault="0015418B" w:rsidP="004C7AB8">
            <w:pPr>
              <w:jc w:val="center"/>
              <w:rPr>
                <w:sz w:val="22"/>
                <w:szCs w:val="22"/>
              </w:rPr>
            </w:pPr>
            <w:r w:rsidRPr="004C7AB8">
              <w:rPr>
                <w:sz w:val="22"/>
                <w:szCs w:val="22"/>
              </w:rPr>
              <w:t>94.4</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18</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71.0</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55.6</w:t>
            </w:r>
          </w:p>
        </w:tc>
        <w:tc>
          <w:tcPr>
            <w:tcW w:w="390" w:type="pct"/>
            <w:shd w:val="clear" w:color="auto" w:fill="auto"/>
          </w:tcPr>
          <w:p w:rsidR="0015418B" w:rsidRPr="004C7AB8" w:rsidRDefault="0015418B" w:rsidP="004C7AB8">
            <w:pPr>
              <w:jc w:val="center"/>
              <w:rPr>
                <w:sz w:val="22"/>
                <w:szCs w:val="22"/>
              </w:rPr>
            </w:pPr>
            <w:r w:rsidRPr="004C7AB8">
              <w:rPr>
                <w:sz w:val="22"/>
                <w:szCs w:val="22"/>
              </w:rPr>
              <w:t>66.9</w:t>
            </w:r>
          </w:p>
        </w:tc>
        <w:tc>
          <w:tcPr>
            <w:tcW w:w="390" w:type="pct"/>
            <w:shd w:val="clear" w:color="auto" w:fill="auto"/>
          </w:tcPr>
          <w:p w:rsidR="0015418B" w:rsidRPr="004C7AB8" w:rsidRDefault="0015418B" w:rsidP="004C7AB8">
            <w:pPr>
              <w:jc w:val="center"/>
              <w:rPr>
                <w:sz w:val="22"/>
                <w:szCs w:val="22"/>
              </w:rPr>
            </w:pPr>
            <w:r w:rsidRPr="004C7AB8">
              <w:rPr>
                <w:sz w:val="22"/>
                <w:szCs w:val="22"/>
              </w:rPr>
              <w:t>88.0</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19</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val="restart"/>
            <w:shd w:val="clear" w:color="auto" w:fill="auto"/>
            <w:vAlign w:val="center"/>
          </w:tcPr>
          <w:p w:rsidR="0015418B" w:rsidRPr="004C7AB8" w:rsidRDefault="0015418B" w:rsidP="002561F0">
            <w:pPr>
              <w:rPr>
                <w:sz w:val="22"/>
                <w:szCs w:val="22"/>
              </w:rPr>
            </w:pPr>
            <w:r w:rsidRPr="004C7AB8">
              <w:rPr>
                <w:sz w:val="22"/>
                <w:szCs w:val="22"/>
              </w:rPr>
              <w:t>Грамматические навыки</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89.7</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72.5</w:t>
            </w:r>
          </w:p>
        </w:tc>
        <w:tc>
          <w:tcPr>
            <w:tcW w:w="390" w:type="pct"/>
            <w:shd w:val="clear" w:color="auto" w:fill="auto"/>
          </w:tcPr>
          <w:p w:rsidR="0015418B" w:rsidRPr="004C7AB8" w:rsidRDefault="0015418B" w:rsidP="004C7AB8">
            <w:pPr>
              <w:jc w:val="center"/>
              <w:rPr>
                <w:sz w:val="22"/>
                <w:szCs w:val="22"/>
              </w:rPr>
            </w:pPr>
            <w:r w:rsidRPr="004C7AB8">
              <w:rPr>
                <w:sz w:val="22"/>
                <w:szCs w:val="22"/>
              </w:rPr>
              <w:t>94.1</w:t>
            </w:r>
          </w:p>
        </w:tc>
        <w:tc>
          <w:tcPr>
            <w:tcW w:w="390" w:type="pct"/>
            <w:shd w:val="clear" w:color="auto" w:fill="auto"/>
          </w:tcPr>
          <w:p w:rsidR="0015418B" w:rsidRPr="004C7AB8" w:rsidRDefault="0015418B" w:rsidP="004C7AB8">
            <w:pPr>
              <w:jc w:val="center"/>
              <w:rPr>
                <w:sz w:val="22"/>
                <w:szCs w:val="22"/>
              </w:rPr>
            </w:pPr>
            <w:r w:rsidRPr="004C7AB8">
              <w:rPr>
                <w:sz w:val="22"/>
                <w:szCs w:val="22"/>
              </w:rPr>
              <w:t>97.7</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20</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86.7</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74.4</w:t>
            </w:r>
          </w:p>
        </w:tc>
        <w:tc>
          <w:tcPr>
            <w:tcW w:w="390" w:type="pct"/>
            <w:shd w:val="clear" w:color="auto" w:fill="auto"/>
          </w:tcPr>
          <w:p w:rsidR="0015418B" w:rsidRPr="004C7AB8" w:rsidRDefault="0015418B" w:rsidP="004C7AB8">
            <w:pPr>
              <w:jc w:val="center"/>
              <w:rPr>
                <w:sz w:val="22"/>
                <w:szCs w:val="22"/>
              </w:rPr>
            </w:pPr>
            <w:r w:rsidRPr="004C7AB8">
              <w:rPr>
                <w:sz w:val="22"/>
                <w:szCs w:val="22"/>
              </w:rPr>
              <w:t>89.6</w:t>
            </w:r>
          </w:p>
        </w:tc>
        <w:tc>
          <w:tcPr>
            <w:tcW w:w="390" w:type="pct"/>
            <w:shd w:val="clear" w:color="auto" w:fill="auto"/>
          </w:tcPr>
          <w:p w:rsidR="0015418B" w:rsidRPr="004C7AB8" w:rsidRDefault="0015418B" w:rsidP="004C7AB8">
            <w:pPr>
              <w:jc w:val="center"/>
              <w:rPr>
                <w:sz w:val="22"/>
                <w:szCs w:val="22"/>
              </w:rPr>
            </w:pPr>
            <w:r w:rsidRPr="004C7AB8">
              <w:rPr>
                <w:sz w:val="22"/>
                <w:szCs w:val="22"/>
              </w:rPr>
              <w:t>93.1</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21</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66.8</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48.1</w:t>
            </w:r>
          </w:p>
        </w:tc>
        <w:tc>
          <w:tcPr>
            <w:tcW w:w="390" w:type="pct"/>
            <w:shd w:val="clear" w:color="auto" w:fill="auto"/>
          </w:tcPr>
          <w:p w:rsidR="0015418B" w:rsidRPr="004C7AB8" w:rsidRDefault="0015418B" w:rsidP="004C7AB8">
            <w:pPr>
              <w:jc w:val="center"/>
              <w:rPr>
                <w:sz w:val="22"/>
                <w:szCs w:val="22"/>
              </w:rPr>
            </w:pPr>
            <w:r w:rsidRPr="004C7AB8">
              <w:rPr>
                <w:sz w:val="22"/>
                <w:szCs w:val="22"/>
              </w:rPr>
              <w:t>63.2</w:t>
            </w:r>
          </w:p>
        </w:tc>
        <w:tc>
          <w:tcPr>
            <w:tcW w:w="390" w:type="pct"/>
            <w:shd w:val="clear" w:color="auto" w:fill="auto"/>
          </w:tcPr>
          <w:p w:rsidR="0015418B" w:rsidRPr="004C7AB8" w:rsidRDefault="0015418B" w:rsidP="004C7AB8">
            <w:pPr>
              <w:jc w:val="center"/>
              <w:rPr>
                <w:sz w:val="22"/>
                <w:szCs w:val="22"/>
              </w:rPr>
            </w:pPr>
            <w:r w:rsidRPr="004C7AB8">
              <w:rPr>
                <w:sz w:val="22"/>
                <w:szCs w:val="22"/>
              </w:rPr>
              <w:t>86.1</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22</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67.4</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49.4</w:t>
            </w:r>
          </w:p>
        </w:tc>
        <w:tc>
          <w:tcPr>
            <w:tcW w:w="390" w:type="pct"/>
            <w:shd w:val="clear" w:color="auto" w:fill="auto"/>
          </w:tcPr>
          <w:p w:rsidR="0015418B" w:rsidRPr="004C7AB8" w:rsidRDefault="0015418B" w:rsidP="004C7AB8">
            <w:pPr>
              <w:jc w:val="center"/>
              <w:rPr>
                <w:sz w:val="22"/>
                <w:szCs w:val="22"/>
              </w:rPr>
            </w:pPr>
            <w:r w:rsidRPr="004C7AB8">
              <w:rPr>
                <w:sz w:val="22"/>
                <w:szCs w:val="22"/>
              </w:rPr>
              <w:t>68.4</w:t>
            </w:r>
          </w:p>
        </w:tc>
        <w:tc>
          <w:tcPr>
            <w:tcW w:w="390" w:type="pct"/>
            <w:shd w:val="clear" w:color="auto" w:fill="auto"/>
          </w:tcPr>
          <w:p w:rsidR="0015418B" w:rsidRPr="004C7AB8" w:rsidRDefault="0015418B" w:rsidP="004C7AB8">
            <w:pPr>
              <w:jc w:val="center"/>
              <w:rPr>
                <w:sz w:val="22"/>
                <w:szCs w:val="22"/>
              </w:rPr>
            </w:pPr>
            <w:r w:rsidRPr="004C7AB8">
              <w:rPr>
                <w:sz w:val="22"/>
                <w:szCs w:val="22"/>
              </w:rPr>
              <w:t>80.6</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23</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76.1</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41.3</w:t>
            </w:r>
          </w:p>
        </w:tc>
        <w:tc>
          <w:tcPr>
            <w:tcW w:w="390" w:type="pct"/>
            <w:shd w:val="clear" w:color="auto" w:fill="auto"/>
          </w:tcPr>
          <w:p w:rsidR="0015418B" w:rsidRPr="004C7AB8" w:rsidRDefault="0015418B" w:rsidP="004C7AB8">
            <w:pPr>
              <w:jc w:val="center"/>
              <w:rPr>
                <w:sz w:val="22"/>
                <w:szCs w:val="22"/>
              </w:rPr>
            </w:pPr>
            <w:r w:rsidRPr="004C7AB8">
              <w:rPr>
                <w:sz w:val="22"/>
                <w:szCs w:val="22"/>
              </w:rPr>
              <w:t>81.0</w:t>
            </w:r>
          </w:p>
        </w:tc>
        <w:tc>
          <w:tcPr>
            <w:tcW w:w="390" w:type="pct"/>
            <w:shd w:val="clear" w:color="auto" w:fill="auto"/>
          </w:tcPr>
          <w:p w:rsidR="0015418B" w:rsidRPr="004C7AB8" w:rsidRDefault="0015418B" w:rsidP="004C7AB8">
            <w:pPr>
              <w:jc w:val="center"/>
              <w:rPr>
                <w:sz w:val="22"/>
                <w:szCs w:val="22"/>
              </w:rPr>
            </w:pPr>
            <w:r w:rsidRPr="004C7AB8">
              <w:rPr>
                <w:sz w:val="22"/>
                <w:szCs w:val="22"/>
              </w:rPr>
              <w:t>96.3</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24</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77.3</w:t>
            </w:r>
          </w:p>
        </w:tc>
        <w:tc>
          <w:tcPr>
            <w:tcW w:w="701" w:type="pct"/>
            <w:shd w:val="clear" w:color="auto" w:fill="auto"/>
          </w:tcPr>
          <w:p w:rsidR="0015418B" w:rsidRPr="004C7AB8" w:rsidRDefault="0015418B" w:rsidP="004C7AB8">
            <w:pPr>
              <w:jc w:val="center"/>
              <w:rPr>
                <w:sz w:val="22"/>
                <w:szCs w:val="22"/>
              </w:rPr>
            </w:pPr>
            <w:r w:rsidRPr="004C7AB8">
              <w:rPr>
                <w:sz w:val="22"/>
                <w:szCs w:val="22"/>
              </w:rPr>
              <w:t>66.7</w:t>
            </w:r>
          </w:p>
        </w:tc>
        <w:tc>
          <w:tcPr>
            <w:tcW w:w="390" w:type="pct"/>
            <w:shd w:val="clear" w:color="auto" w:fill="auto"/>
          </w:tcPr>
          <w:p w:rsidR="0015418B" w:rsidRPr="004C7AB8" w:rsidRDefault="0015418B" w:rsidP="004C7AB8">
            <w:pPr>
              <w:jc w:val="center"/>
              <w:rPr>
                <w:sz w:val="22"/>
                <w:szCs w:val="22"/>
              </w:rPr>
            </w:pPr>
            <w:r w:rsidRPr="004C7AB8">
              <w:rPr>
                <w:sz w:val="22"/>
                <w:szCs w:val="22"/>
              </w:rPr>
              <w:t>47.5</w:t>
            </w:r>
          </w:p>
        </w:tc>
        <w:tc>
          <w:tcPr>
            <w:tcW w:w="390" w:type="pct"/>
            <w:shd w:val="clear" w:color="auto" w:fill="auto"/>
          </w:tcPr>
          <w:p w:rsidR="0015418B" w:rsidRPr="004C7AB8" w:rsidRDefault="0015418B" w:rsidP="004C7AB8">
            <w:pPr>
              <w:jc w:val="center"/>
              <w:rPr>
                <w:sz w:val="22"/>
                <w:szCs w:val="22"/>
              </w:rPr>
            </w:pPr>
            <w:r w:rsidRPr="004C7AB8">
              <w:rPr>
                <w:sz w:val="22"/>
                <w:szCs w:val="22"/>
              </w:rPr>
              <w:t>80.7</w:t>
            </w:r>
          </w:p>
        </w:tc>
        <w:tc>
          <w:tcPr>
            <w:tcW w:w="390" w:type="pct"/>
            <w:shd w:val="clear" w:color="auto" w:fill="auto"/>
          </w:tcPr>
          <w:p w:rsidR="0015418B" w:rsidRPr="004C7AB8" w:rsidRDefault="0015418B" w:rsidP="004C7AB8">
            <w:pPr>
              <w:jc w:val="center"/>
              <w:rPr>
                <w:sz w:val="22"/>
                <w:szCs w:val="22"/>
              </w:rPr>
            </w:pPr>
            <w:r w:rsidRPr="004C7AB8">
              <w:rPr>
                <w:sz w:val="22"/>
                <w:szCs w:val="22"/>
              </w:rPr>
              <w:t>95.4</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25</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74.4</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37.5</w:t>
            </w:r>
          </w:p>
        </w:tc>
        <w:tc>
          <w:tcPr>
            <w:tcW w:w="390" w:type="pct"/>
            <w:shd w:val="clear" w:color="auto" w:fill="auto"/>
          </w:tcPr>
          <w:p w:rsidR="0015418B" w:rsidRPr="004C7AB8" w:rsidRDefault="0015418B" w:rsidP="004C7AB8">
            <w:pPr>
              <w:jc w:val="center"/>
              <w:rPr>
                <w:sz w:val="22"/>
                <w:szCs w:val="22"/>
              </w:rPr>
            </w:pPr>
            <w:r w:rsidRPr="004C7AB8">
              <w:rPr>
                <w:sz w:val="22"/>
                <w:szCs w:val="22"/>
              </w:rPr>
              <w:t>84.8</w:t>
            </w:r>
          </w:p>
        </w:tc>
        <w:tc>
          <w:tcPr>
            <w:tcW w:w="390" w:type="pct"/>
            <w:shd w:val="clear" w:color="auto" w:fill="auto"/>
          </w:tcPr>
          <w:p w:rsidR="0015418B" w:rsidRPr="004C7AB8" w:rsidRDefault="0015418B" w:rsidP="004C7AB8">
            <w:pPr>
              <w:jc w:val="center"/>
              <w:rPr>
                <w:sz w:val="22"/>
                <w:szCs w:val="22"/>
              </w:rPr>
            </w:pPr>
            <w:r w:rsidRPr="004C7AB8">
              <w:rPr>
                <w:sz w:val="22"/>
                <w:szCs w:val="22"/>
              </w:rPr>
              <w:t>89.8</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26</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val="restart"/>
            <w:shd w:val="clear" w:color="auto" w:fill="auto"/>
            <w:vAlign w:val="center"/>
          </w:tcPr>
          <w:p w:rsidR="0015418B" w:rsidRPr="004C7AB8" w:rsidRDefault="0015418B" w:rsidP="002561F0">
            <w:pPr>
              <w:rPr>
                <w:sz w:val="22"/>
                <w:szCs w:val="22"/>
              </w:rPr>
            </w:pPr>
            <w:r w:rsidRPr="004C7AB8">
              <w:rPr>
                <w:sz w:val="22"/>
                <w:szCs w:val="22"/>
              </w:rPr>
              <w:t>Лексико-грамматические навыки</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85.8</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60.6</w:t>
            </w:r>
          </w:p>
        </w:tc>
        <w:tc>
          <w:tcPr>
            <w:tcW w:w="390" w:type="pct"/>
            <w:shd w:val="clear" w:color="auto" w:fill="auto"/>
          </w:tcPr>
          <w:p w:rsidR="0015418B" w:rsidRPr="004C7AB8" w:rsidRDefault="0015418B" w:rsidP="004C7AB8">
            <w:pPr>
              <w:jc w:val="center"/>
              <w:rPr>
                <w:sz w:val="22"/>
                <w:szCs w:val="22"/>
              </w:rPr>
            </w:pPr>
            <w:r w:rsidRPr="004C7AB8">
              <w:rPr>
                <w:sz w:val="22"/>
                <w:szCs w:val="22"/>
              </w:rPr>
              <w:t>91.8</w:t>
            </w:r>
          </w:p>
        </w:tc>
        <w:tc>
          <w:tcPr>
            <w:tcW w:w="390" w:type="pct"/>
            <w:shd w:val="clear" w:color="auto" w:fill="auto"/>
          </w:tcPr>
          <w:p w:rsidR="0015418B" w:rsidRPr="004C7AB8" w:rsidRDefault="0015418B" w:rsidP="004C7AB8">
            <w:pPr>
              <w:jc w:val="center"/>
              <w:rPr>
                <w:sz w:val="22"/>
                <w:szCs w:val="22"/>
              </w:rPr>
            </w:pPr>
            <w:r w:rsidRPr="004C7AB8">
              <w:rPr>
                <w:sz w:val="22"/>
                <w:szCs w:val="22"/>
              </w:rPr>
              <w:t>97.7</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27</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77.6</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55.6</w:t>
            </w:r>
          </w:p>
        </w:tc>
        <w:tc>
          <w:tcPr>
            <w:tcW w:w="390" w:type="pct"/>
            <w:shd w:val="clear" w:color="auto" w:fill="auto"/>
          </w:tcPr>
          <w:p w:rsidR="0015418B" w:rsidRPr="004C7AB8" w:rsidRDefault="0015418B" w:rsidP="004C7AB8">
            <w:pPr>
              <w:jc w:val="center"/>
              <w:rPr>
                <w:sz w:val="22"/>
                <w:szCs w:val="22"/>
              </w:rPr>
            </w:pPr>
            <w:r w:rsidRPr="004C7AB8">
              <w:rPr>
                <w:sz w:val="22"/>
                <w:szCs w:val="22"/>
              </w:rPr>
              <w:t>79.9</w:t>
            </w:r>
          </w:p>
        </w:tc>
        <w:tc>
          <w:tcPr>
            <w:tcW w:w="390" w:type="pct"/>
            <w:shd w:val="clear" w:color="auto" w:fill="auto"/>
          </w:tcPr>
          <w:p w:rsidR="0015418B" w:rsidRPr="004C7AB8" w:rsidRDefault="0015418B" w:rsidP="004C7AB8">
            <w:pPr>
              <w:jc w:val="center"/>
              <w:rPr>
                <w:sz w:val="22"/>
                <w:szCs w:val="22"/>
              </w:rPr>
            </w:pPr>
            <w:r w:rsidRPr="004C7AB8">
              <w:rPr>
                <w:sz w:val="22"/>
                <w:szCs w:val="22"/>
              </w:rPr>
              <w:t>92.1</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28</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91.7</w:t>
            </w:r>
          </w:p>
        </w:tc>
        <w:tc>
          <w:tcPr>
            <w:tcW w:w="701" w:type="pct"/>
            <w:shd w:val="clear" w:color="auto" w:fill="auto"/>
          </w:tcPr>
          <w:p w:rsidR="0015418B" w:rsidRPr="004C7AB8" w:rsidRDefault="0015418B" w:rsidP="004C7AB8">
            <w:pPr>
              <w:jc w:val="center"/>
              <w:rPr>
                <w:sz w:val="22"/>
                <w:szCs w:val="22"/>
              </w:rPr>
            </w:pPr>
            <w:r w:rsidRPr="004C7AB8">
              <w:rPr>
                <w:sz w:val="22"/>
                <w:szCs w:val="22"/>
              </w:rPr>
              <w:t>100.0</w:t>
            </w:r>
          </w:p>
        </w:tc>
        <w:tc>
          <w:tcPr>
            <w:tcW w:w="390" w:type="pct"/>
            <w:shd w:val="clear" w:color="auto" w:fill="auto"/>
          </w:tcPr>
          <w:p w:rsidR="0015418B" w:rsidRPr="004C7AB8" w:rsidRDefault="0015418B" w:rsidP="004C7AB8">
            <w:pPr>
              <w:jc w:val="center"/>
              <w:rPr>
                <w:sz w:val="22"/>
                <w:szCs w:val="22"/>
              </w:rPr>
            </w:pPr>
            <w:r w:rsidRPr="004C7AB8">
              <w:rPr>
                <w:sz w:val="22"/>
                <w:szCs w:val="22"/>
              </w:rPr>
              <w:t>75.0</w:t>
            </w:r>
          </w:p>
        </w:tc>
        <w:tc>
          <w:tcPr>
            <w:tcW w:w="390" w:type="pct"/>
            <w:shd w:val="clear" w:color="auto" w:fill="auto"/>
          </w:tcPr>
          <w:p w:rsidR="0015418B" w:rsidRPr="004C7AB8" w:rsidRDefault="0015418B" w:rsidP="004C7AB8">
            <w:pPr>
              <w:jc w:val="center"/>
              <w:rPr>
                <w:sz w:val="22"/>
                <w:szCs w:val="22"/>
              </w:rPr>
            </w:pPr>
            <w:r w:rsidRPr="004C7AB8">
              <w:rPr>
                <w:sz w:val="22"/>
                <w:szCs w:val="22"/>
              </w:rPr>
              <w:t>96.3</w:t>
            </w:r>
          </w:p>
        </w:tc>
        <w:tc>
          <w:tcPr>
            <w:tcW w:w="390" w:type="pct"/>
            <w:shd w:val="clear" w:color="auto" w:fill="auto"/>
          </w:tcPr>
          <w:p w:rsidR="0015418B" w:rsidRPr="004C7AB8" w:rsidRDefault="0015418B" w:rsidP="004C7AB8">
            <w:pPr>
              <w:jc w:val="center"/>
              <w:rPr>
                <w:sz w:val="22"/>
                <w:szCs w:val="22"/>
              </w:rPr>
            </w:pPr>
            <w:r w:rsidRPr="004C7AB8">
              <w:rPr>
                <w:sz w:val="22"/>
                <w:szCs w:val="22"/>
              </w:rPr>
              <w:t>98.1</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29</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74.5</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46.9</w:t>
            </w:r>
          </w:p>
        </w:tc>
        <w:tc>
          <w:tcPr>
            <w:tcW w:w="390" w:type="pct"/>
            <w:shd w:val="clear" w:color="auto" w:fill="auto"/>
          </w:tcPr>
          <w:p w:rsidR="0015418B" w:rsidRPr="004C7AB8" w:rsidRDefault="0015418B" w:rsidP="004C7AB8">
            <w:pPr>
              <w:jc w:val="center"/>
              <w:rPr>
                <w:sz w:val="22"/>
                <w:szCs w:val="22"/>
              </w:rPr>
            </w:pPr>
            <w:r w:rsidRPr="004C7AB8">
              <w:rPr>
                <w:sz w:val="22"/>
                <w:szCs w:val="22"/>
              </w:rPr>
              <w:t>77.0</w:t>
            </w:r>
          </w:p>
        </w:tc>
        <w:tc>
          <w:tcPr>
            <w:tcW w:w="390" w:type="pct"/>
            <w:shd w:val="clear" w:color="auto" w:fill="auto"/>
          </w:tcPr>
          <w:p w:rsidR="0015418B" w:rsidRPr="004C7AB8" w:rsidRDefault="0015418B" w:rsidP="004C7AB8">
            <w:pPr>
              <w:jc w:val="center"/>
              <w:rPr>
                <w:sz w:val="22"/>
                <w:szCs w:val="22"/>
              </w:rPr>
            </w:pPr>
            <w:r w:rsidRPr="004C7AB8">
              <w:rPr>
                <w:sz w:val="22"/>
                <w:szCs w:val="22"/>
              </w:rPr>
              <w:t>93.1</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30</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73.5</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42.5</w:t>
            </w:r>
          </w:p>
        </w:tc>
        <w:tc>
          <w:tcPr>
            <w:tcW w:w="390" w:type="pct"/>
            <w:shd w:val="clear" w:color="auto" w:fill="auto"/>
          </w:tcPr>
          <w:p w:rsidR="0015418B" w:rsidRPr="004C7AB8" w:rsidRDefault="0015418B" w:rsidP="004C7AB8">
            <w:pPr>
              <w:jc w:val="center"/>
              <w:rPr>
                <w:sz w:val="22"/>
                <w:szCs w:val="22"/>
              </w:rPr>
            </w:pPr>
            <w:r w:rsidRPr="004C7AB8">
              <w:rPr>
                <w:sz w:val="22"/>
                <w:szCs w:val="22"/>
              </w:rPr>
              <w:t>76.2</w:t>
            </w:r>
          </w:p>
        </w:tc>
        <w:tc>
          <w:tcPr>
            <w:tcW w:w="390" w:type="pct"/>
            <w:shd w:val="clear" w:color="auto" w:fill="auto"/>
          </w:tcPr>
          <w:p w:rsidR="0015418B" w:rsidRPr="004C7AB8" w:rsidRDefault="0015418B" w:rsidP="004C7AB8">
            <w:pPr>
              <w:jc w:val="center"/>
              <w:rPr>
                <w:sz w:val="22"/>
                <w:szCs w:val="22"/>
              </w:rPr>
            </w:pPr>
            <w:r w:rsidRPr="004C7AB8">
              <w:rPr>
                <w:sz w:val="22"/>
                <w:szCs w:val="22"/>
              </w:rPr>
              <w:t>94.0</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lastRenderedPageBreak/>
              <w:t>31</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70.4</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43.1</w:t>
            </w:r>
          </w:p>
        </w:tc>
        <w:tc>
          <w:tcPr>
            <w:tcW w:w="390" w:type="pct"/>
            <w:shd w:val="clear" w:color="auto" w:fill="auto"/>
          </w:tcPr>
          <w:p w:rsidR="0015418B" w:rsidRPr="004C7AB8" w:rsidRDefault="0015418B" w:rsidP="004C7AB8">
            <w:pPr>
              <w:jc w:val="center"/>
              <w:rPr>
                <w:sz w:val="22"/>
                <w:szCs w:val="22"/>
              </w:rPr>
            </w:pPr>
            <w:r w:rsidRPr="004C7AB8">
              <w:rPr>
                <w:sz w:val="22"/>
                <w:szCs w:val="22"/>
              </w:rPr>
              <w:t>72.9</w:t>
            </w:r>
          </w:p>
        </w:tc>
        <w:tc>
          <w:tcPr>
            <w:tcW w:w="390" w:type="pct"/>
            <w:shd w:val="clear" w:color="auto" w:fill="auto"/>
          </w:tcPr>
          <w:p w:rsidR="0015418B" w:rsidRPr="004C7AB8" w:rsidRDefault="0015418B" w:rsidP="004C7AB8">
            <w:pPr>
              <w:jc w:val="center"/>
              <w:rPr>
                <w:sz w:val="22"/>
                <w:szCs w:val="22"/>
              </w:rPr>
            </w:pPr>
            <w:r w:rsidRPr="004C7AB8">
              <w:rPr>
                <w:sz w:val="22"/>
                <w:szCs w:val="22"/>
              </w:rPr>
              <w:t>88.4</w:t>
            </w:r>
          </w:p>
        </w:tc>
      </w:tr>
      <w:tr w:rsidR="0015418B" w:rsidRPr="004C7AB8" w:rsidTr="004C7AB8">
        <w:tc>
          <w:tcPr>
            <w:tcW w:w="428" w:type="pct"/>
            <w:shd w:val="clear" w:color="auto" w:fill="auto"/>
            <w:vAlign w:val="center"/>
          </w:tcPr>
          <w:p w:rsidR="0015418B" w:rsidRPr="004C7AB8" w:rsidRDefault="0015418B" w:rsidP="004C7AB8">
            <w:pPr>
              <w:jc w:val="center"/>
              <w:rPr>
                <w:b/>
                <w:sz w:val="22"/>
                <w:szCs w:val="22"/>
              </w:rPr>
            </w:pPr>
            <w:r w:rsidRPr="004C7AB8">
              <w:rPr>
                <w:sz w:val="22"/>
                <w:szCs w:val="22"/>
              </w:rPr>
              <w:t>32</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П</w:t>
            </w:r>
          </w:p>
        </w:tc>
        <w:tc>
          <w:tcPr>
            <w:tcW w:w="861" w:type="pct"/>
            <w:vMerge w:val="restart"/>
            <w:shd w:val="clear" w:color="auto" w:fill="auto"/>
            <w:vAlign w:val="center"/>
          </w:tcPr>
          <w:p w:rsidR="0015418B" w:rsidRPr="004C7AB8" w:rsidRDefault="0015418B" w:rsidP="002561F0">
            <w:pPr>
              <w:rPr>
                <w:sz w:val="22"/>
                <w:szCs w:val="22"/>
              </w:rPr>
            </w:pPr>
            <w:r w:rsidRPr="004C7AB8">
              <w:rPr>
                <w:sz w:val="22"/>
                <w:szCs w:val="22"/>
              </w:rPr>
              <w:t>Лексико-грамматические навыки</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65.6</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64.4</w:t>
            </w:r>
          </w:p>
        </w:tc>
        <w:tc>
          <w:tcPr>
            <w:tcW w:w="390" w:type="pct"/>
            <w:shd w:val="clear" w:color="auto" w:fill="auto"/>
          </w:tcPr>
          <w:p w:rsidR="0015418B" w:rsidRPr="004C7AB8" w:rsidRDefault="0015418B" w:rsidP="004C7AB8">
            <w:pPr>
              <w:jc w:val="center"/>
              <w:rPr>
                <w:sz w:val="22"/>
                <w:szCs w:val="22"/>
              </w:rPr>
            </w:pPr>
            <w:r w:rsidRPr="004C7AB8">
              <w:rPr>
                <w:sz w:val="22"/>
                <w:szCs w:val="22"/>
              </w:rPr>
              <w:t>64.7</w:t>
            </w:r>
          </w:p>
        </w:tc>
        <w:tc>
          <w:tcPr>
            <w:tcW w:w="390" w:type="pct"/>
            <w:shd w:val="clear" w:color="auto" w:fill="auto"/>
          </w:tcPr>
          <w:p w:rsidR="0015418B" w:rsidRPr="004C7AB8" w:rsidRDefault="0015418B" w:rsidP="004C7AB8">
            <w:pPr>
              <w:jc w:val="center"/>
              <w:rPr>
                <w:sz w:val="22"/>
                <w:szCs w:val="22"/>
              </w:rPr>
            </w:pPr>
            <w:r w:rsidRPr="004C7AB8">
              <w:rPr>
                <w:sz w:val="22"/>
                <w:szCs w:val="22"/>
              </w:rPr>
              <w:t>68.1</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33</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П</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52.9</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29.4</w:t>
            </w:r>
          </w:p>
        </w:tc>
        <w:tc>
          <w:tcPr>
            <w:tcW w:w="390" w:type="pct"/>
            <w:shd w:val="clear" w:color="auto" w:fill="auto"/>
          </w:tcPr>
          <w:p w:rsidR="0015418B" w:rsidRPr="004C7AB8" w:rsidRDefault="0015418B" w:rsidP="004C7AB8">
            <w:pPr>
              <w:jc w:val="center"/>
              <w:rPr>
                <w:sz w:val="22"/>
                <w:szCs w:val="22"/>
              </w:rPr>
            </w:pPr>
            <w:r w:rsidRPr="004C7AB8">
              <w:rPr>
                <w:sz w:val="22"/>
                <w:szCs w:val="22"/>
              </w:rPr>
              <w:t>46.5</w:t>
            </w:r>
          </w:p>
        </w:tc>
        <w:tc>
          <w:tcPr>
            <w:tcW w:w="390" w:type="pct"/>
            <w:shd w:val="clear" w:color="auto" w:fill="auto"/>
          </w:tcPr>
          <w:p w:rsidR="0015418B" w:rsidRPr="004C7AB8" w:rsidRDefault="0015418B" w:rsidP="004C7AB8">
            <w:pPr>
              <w:jc w:val="center"/>
              <w:rPr>
                <w:sz w:val="22"/>
                <w:szCs w:val="22"/>
              </w:rPr>
            </w:pPr>
            <w:r w:rsidRPr="004C7AB8">
              <w:rPr>
                <w:sz w:val="22"/>
                <w:szCs w:val="22"/>
              </w:rPr>
              <w:t>79.2</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34</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П</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62.2</w:t>
            </w:r>
          </w:p>
        </w:tc>
        <w:tc>
          <w:tcPr>
            <w:tcW w:w="701" w:type="pct"/>
            <w:shd w:val="clear" w:color="auto" w:fill="auto"/>
          </w:tcPr>
          <w:p w:rsidR="0015418B" w:rsidRPr="004C7AB8" w:rsidRDefault="0015418B" w:rsidP="004C7AB8">
            <w:pPr>
              <w:jc w:val="center"/>
              <w:rPr>
                <w:sz w:val="22"/>
                <w:szCs w:val="22"/>
              </w:rPr>
            </w:pPr>
            <w:r w:rsidRPr="004C7AB8">
              <w:rPr>
                <w:sz w:val="22"/>
                <w:szCs w:val="22"/>
              </w:rPr>
              <w:t>66.7</w:t>
            </w:r>
          </w:p>
        </w:tc>
        <w:tc>
          <w:tcPr>
            <w:tcW w:w="390" w:type="pct"/>
            <w:shd w:val="clear" w:color="auto" w:fill="auto"/>
          </w:tcPr>
          <w:p w:rsidR="0015418B" w:rsidRPr="004C7AB8" w:rsidRDefault="0015418B" w:rsidP="004C7AB8">
            <w:pPr>
              <w:jc w:val="center"/>
              <w:rPr>
                <w:sz w:val="22"/>
                <w:szCs w:val="22"/>
              </w:rPr>
            </w:pPr>
            <w:r w:rsidRPr="004C7AB8">
              <w:rPr>
                <w:sz w:val="22"/>
                <w:szCs w:val="22"/>
              </w:rPr>
              <w:t>40.0</w:t>
            </w:r>
          </w:p>
        </w:tc>
        <w:tc>
          <w:tcPr>
            <w:tcW w:w="390" w:type="pct"/>
            <w:shd w:val="clear" w:color="auto" w:fill="auto"/>
          </w:tcPr>
          <w:p w:rsidR="0015418B" w:rsidRPr="004C7AB8" w:rsidRDefault="0015418B" w:rsidP="004C7AB8">
            <w:pPr>
              <w:jc w:val="center"/>
              <w:rPr>
                <w:sz w:val="22"/>
                <w:szCs w:val="22"/>
              </w:rPr>
            </w:pPr>
            <w:r w:rsidRPr="004C7AB8">
              <w:rPr>
                <w:sz w:val="22"/>
                <w:szCs w:val="22"/>
              </w:rPr>
              <w:t>54.3</w:t>
            </w:r>
          </w:p>
        </w:tc>
        <w:tc>
          <w:tcPr>
            <w:tcW w:w="390" w:type="pct"/>
            <w:shd w:val="clear" w:color="auto" w:fill="auto"/>
          </w:tcPr>
          <w:p w:rsidR="0015418B" w:rsidRPr="004C7AB8" w:rsidRDefault="0015418B" w:rsidP="004C7AB8">
            <w:pPr>
              <w:jc w:val="center"/>
              <w:rPr>
                <w:sz w:val="22"/>
                <w:szCs w:val="22"/>
              </w:rPr>
            </w:pPr>
            <w:r w:rsidRPr="004C7AB8">
              <w:rPr>
                <w:sz w:val="22"/>
                <w:szCs w:val="22"/>
              </w:rPr>
              <w:t>88.4</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35</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П</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77.2</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48.8</w:t>
            </w:r>
          </w:p>
        </w:tc>
        <w:tc>
          <w:tcPr>
            <w:tcW w:w="390" w:type="pct"/>
            <w:shd w:val="clear" w:color="auto" w:fill="auto"/>
          </w:tcPr>
          <w:p w:rsidR="0015418B" w:rsidRPr="004C7AB8" w:rsidRDefault="0015418B" w:rsidP="004C7AB8">
            <w:pPr>
              <w:jc w:val="center"/>
              <w:rPr>
                <w:sz w:val="22"/>
                <w:szCs w:val="22"/>
              </w:rPr>
            </w:pPr>
            <w:r w:rsidRPr="004C7AB8">
              <w:rPr>
                <w:sz w:val="22"/>
                <w:szCs w:val="22"/>
              </w:rPr>
              <w:t>79.9</w:t>
            </w:r>
          </w:p>
        </w:tc>
        <w:tc>
          <w:tcPr>
            <w:tcW w:w="390" w:type="pct"/>
            <w:shd w:val="clear" w:color="auto" w:fill="auto"/>
          </w:tcPr>
          <w:p w:rsidR="0015418B" w:rsidRPr="004C7AB8" w:rsidRDefault="0015418B" w:rsidP="004C7AB8">
            <w:pPr>
              <w:jc w:val="center"/>
              <w:rPr>
                <w:sz w:val="22"/>
                <w:szCs w:val="22"/>
              </w:rPr>
            </w:pPr>
            <w:r w:rsidRPr="004C7AB8">
              <w:rPr>
                <w:sz w:val="22"/>
                <w:szCs w:val="22"/>
              </w:rPr>
              <w:t>95.4</w:t>
            </w:r>
          </w:p>
        </w:tc>
      </w:tr>
      <w:tr w:rsidR="0015418B" w:rsidRPr="004C7AB8" w:rsidTr="004C7AB8">
        <w:trPr>
          <w:trHeight w:val="681"/>
        </w:trPr>
        <w:tc>
          <w:tcPr>
            <w:tcW w:w="428" w:type="pct"/>
            <w:shd w:val="clear" w:color="auto" w:fill="auto"/>
            <w:vAlign w:val="center"/>
          </w:tcPr>
          <w:p w:rsidR="0015418B" w:rsidRPr="004C7AB8" w:rsidRDefault="0015418B" w:rsidP="004C7AB8">
            <w:pPr>
              <w:jc w:val="center"/>
              <w:rPr>
                <w:sz w:val="22"/>
                <w:szCs w:val="22"/>
              </w:rPr>
            </w:pPr>
            <w:r w:rsidRPr="004C7AB8">
              <w:rPr>
                <w:sz w:val="22"/>
                <w:szCs w:val="22"/>
              </w:rPr>
              <w:t>36</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П</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85.0</w:t>
            </w:r>
          </w:p>
        </w:tc>
        <w:tc>
          <w:tcPr>
            <w:tcW w:w="701" w:type="pct"/>
            <w:shd w:val="clear" w:color="auto" w:fill="auto"/>
          </w:tcPr>
          <w:p w:rsidR="0015418B" w:rsidRPr="004C7AB8" w:rsidRDefault="0015418B" w:rsidP="004C7AB8">
            <w:pPr>
              <w:jc w:val="center"/>
              <w:rPr>
                <w:sz w:val="22"/>
                <w:szCs w:val="22"/>
              </w:rPr>
            </w:pPr>
            <w:r w:rsidRPr="004C7AB8">
              <w:rPr>
                <w:sz w:val="22"/>
                <w:szCs w:val="22"/>
              </w:rPr>
              <w:t>66.7</w:t>
            </w:r>
          </w:p>
        </w:tc>
        <w:tc>
          <w:tcPr>
            <w:tcW w:w="390" w:type="pct"/>
            <w:shd w:val="clear" w:color="auto" w:fill="auto"/>
          </w:tcPr>
          <w:p w:rsidR="0015418B" w:rsidRPr="004C7AB8" w:rsidRDefault="0015418B" w:rsidP="004C7AB8">
            <w:pPr>
              <w:jc w:val="center"/>
              <w:rPr>
                <w:sz w:val="22"/>
                <w:szCs w:val="22"/>
              </w:rPr>
            </w:pPr>
            <w:r w:rsidRPr="004C7AB8">
              <w:rPr>
                <w:sz w:val="22"/>
                <w:szCs w:val="22"/>
              </w:rPr>
              <w:t>70.6</w:t>
            </w:r>
          </w:p>
        </w:tc>
        <w:tc>
          <w:tcPr>
            <w:tcW w:w="390" w:type="pct"/>
            <w:shd w:val="clear" w:color="auto" w:fill="auto"/>
          </w:tcPr>
          <w:p w:rsidR="0015418B" w:rsidRPr="004C7AB8" w:rsidRDefault="0015418B" w:rsidP="004C7AB8">
            <w:pPr>
              <w:jc w:val="center"/>
              <w:rPr>
                <w:sz w:val="22"/>
                <w:szCs w:val="22"/>
              </w:rPr>
            </w:pPr>
            <w:r w:rsidRPr="004C7AB8">
              <w:rPr>
                <w:sz w:val="22"/>
                <w:szCs w:val="22"/>
              </w:rPr>
              <w:t>85.5</w:t>
            </w:r>
          </w:p>
        </w:tc>
        <w:tc>
          <w:tcPr>
            <w:tcW w:w="390" w:type="pct"/>
            <w:shd w:val="clear" w:color="auto" w:fill="auto"/>
          </w:tcPr>
          <w:p w:rsidR="0015418B" w:rsidRPr="004C7AB8" w:rsidRDefault="0015418B" w:rsidP="004C7AB8">
            <w:pPr>
              <w:jc w:val="center"/>
              <w:rPr>
                <w:sz w:val="22"/>
                <w:szCs w:val="22"/>
              </w:rPr>
            </w:pPr>
            <w:r w:rsidRPr="004C7AB8">
              <w:rPr>
                <w:sz w:val="22"/>
                <w:szCs w:val="22"/>
              </w:rPr>
              <w:t>95.4</w:t>
            </w:r>
          </w:p>
        </w:tc>
      </w:tr>
      <w:tr w:rsidR="0015418B" w:rsidRPr="004C7AB8" w:rsidTr="004C7AB8">
        <w:trPr>
          <w:trHeight w:val="334"/>
        </w:trPr>
        <w:tc>
          <w:tcPr>
            <w:tcW w:w="428" w:type="pct"/>
            <w:shd w:val="clear" w:color="auto" w:fill="auto"/>
            <w:vAlign w:val="center"/>
          </w:tcPr>
          <w:p w:rsidR="0015418B" w:rsidRPr="004C7AB8" w:rsidRDefault="0015418B" w:rsidP="004C7AB8">
            <w:pPr>
              <w:jc w:val="center"/>
              <w:rPr>
                <w:sz w:val="22"/>
                <w:szCs w:val="22"/>
              </w:rPr>
            </w:pPr>
            <w:r w:rsidRPr="004C7AB8">
              <w:rPr>
                <w:sz w:val="22"/>
                <w:szCs w:val="22"/>
              </w:rPr>
              <w:t>37</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П</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66.2</w:t>
            </w:r>
          </w:p>
        </w:tc>
        <w:tc>
          <w:tcPr>
            <w:tcW w:w="701" w:type="pct"/>
            <w:shd w:val="clear" w:color="auto" w:fill="auto"/>
          </w:tcPr>
          <w:p w:rsidR="0015418B" w:rsidRPr="004C7AB8" w:rsidRDefault="0015418B" w:rsidP="004C7AB8">
            <w:pPr>
              <w:jc w:val="center"/>
              <w:rPr>
                <w:sz w:val="22"/>
                <w:szCs w:val="22"/>
              </w:rPr>
            </w:pPr>
            <w:r w:rsidRPr="004C7AB8">
              <w:rPr>
                <w:sz w:val="22"/>
                <w:szCs w:val="22"/>
              </w:rPr>
              <w:t>33.3</w:t>
            </w:r>
          </w:p>
        </w:tc>
        <w:tc>
          <w:tcPr>
            <w:tcW w:w="390" w:type="pct"/>
            <w:shd w:val="clear" w:color="auto" w:fill="auto"/>
          </w:tcPr>
          <w:p w:rsidR="0015418B" w:rsidRPr="004C7AB8" w:rsidRDefault="0015418B" w:rsidP="004C7AB8">
            <w:pPr>
              <w:jc w:val="center"/>
              <w:rPr>
                <w:sz w:val="22"/>
                <w:szCs w:val="22"/>
              </w:rPr>
            </w:pPr>
            <w:r w:rsidRPr="004C7AB8">
              <w:rPr>
                <w:sz w:val="22"/>
                <w:szCs w:val="22"/>
              </w:rPr>
              <w:t>46.9</w:t>
            </w:r>
          </w:p>
        </w:tc>
        <w:tc>
          <w:tcPr>
            <w:tcW w:w="390" w:type="pct"/>
            <w:shd w:val="clear" w:color="auto" w:fill="auto"/>
          </w:tcPr>
          <w:p w:rsidR="0015418B" w:rsidRPr="004C7AB8" w:rsidRDefault="0015418B" w:rsidP="004C7AB8">
            <w:pPr>
              <w:jc w:val="center"/>
              <w:rPr>
                <w:sz w:val="22"/>
                <w:szCs w:val="22"/>
              </w:rPr>
            </w:pPr>
            <w:r w:rsidRPr="004C7AB8">
              <w:rPr>
                <w:sz w:val="22"/>
                <w:szCs w:val="22"/>
              </w:rPr>
              <w:t>62.1</w:t>
            </w:r>
          </w:p>
        </w:tc>
        <w:tc>
          <w:tcPr>
            <w:tcW w:w="390" w:type="pct"/>
            <w:shd w:val="clear" w:color="auto" w:fill="auto"/>
          </w:tcPr>
          <w:p w:rsidR="0015418B" w:rsidRPr="004C7AB8" w:rsidRDefault="0015418B" w:rsidP="004C7AB8">
            <w:pPr>
              <w:jc w:val="center"/>
              <w:rPr>
                <w:sz w:val="22"/>
                <w:szCs w:val="22"/>
              </w:rPr>
            </w:pPr>
            <w:r w:rsidRPr="004C7AB8">
              <w:rPr>
                <w:sz w:val="22"/>
                <w:szCs w:val="22"/>
              </w:rPr>
              <w:t>86.1</w:t>
            </w:r>
          </w:p>
        </w:tc>
      </w:tr>
      <w:tr w:rsidR="0015418B" w:rsidRPr="004C7AB8" w:rsidTr="004C7AB8">
        <w:trPr>
          <w:trHeight w:val="70"/>
        </w:trPr>
        <w:tc>
          <w:tcPr>
            <w:tcW w:w="428" w:type="pct"/>
            <w:shd w:val="clear" w:color="auto" w:fill="auto"/>
            <w:vAlign w:val="center"/>
          </w:tcPr>
          <w:p w:rsidR="0015418B" w:rsidRPr="004C7AB8" w:rsidRDefault="0015418B" w:rsidP="004C7AB8">
            <w:pPr>
              <w:jc w:val="center"/>
              <w:rPr>
                <w:sz w:val="22"/>
                <w:szCs w:val="22"/>
              </w:rPr>
            </w:pPr>
            <w:r w:rsidRPr="004C7AB8">
              <w:rPr>
                <w:sz w:val="22"/>
                <w:szCs w:val="22"/>
              </w:rPr>
              <w:t>38</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П</w:t>
            </w: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24.1</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12.5</w:t>
            </w:r>
          </w:p>
        </w:tc>
        <w:tc>
          <w:tcPr>
            <w:tcW w:w="390" w:type="pct"/>
            <w:shd w:val="clear" w:color="auto" w:fill="auto"/>
          </w:tcPr>
          <w:p w:rsidR="0015418B" w:rsidRPr="004C7AB8" w:rsidRDefault="0015418B" w:rsidP="004C7AB8">
            <w:pPr>
              <w:jc w:val="center"/>
              <w:rPr>
                <w:sz w:val="22"/>
                <w:szCs w:val="22"/>
              </w:rPr>
            </w:pPr>
            <w:r w:rsidRPr="004C7AB8">
              <w:rPr>
                <w:sz w:val="22"/>
                <w:szCs w:val="22"/>
              </w:rPr>
              <w:t>21.9</w:t>
            </w:r>
          </w:p>
        </w:tc>
        <w:tc>
          <w:tcPr>
            <w:tcW w:w="390" w:type="pct"/>
            <w:shd w:val="clear" w:color="auto" w:fill="auto"/>
          </w:tcPr>
          <w:p w:rsidR="0015418B" w:rsidRPr="004C7AB8" w:rsidRDefault="0015418B" w:rsidP="004C7AB8">
            <w:pPr>
              <w:jc w:val="center"/>
              <w:rPr>
                <w:sz w:val="22"/>
                <w:szCs w:val="22"/>
              </w:rPr>
            </w:pPr>
            <w:r w:rsidRPr="004C7AB8">
              <w:rPr>
                <w:sz w:val="22"/>
                <w:szCs w:val="22"/>
              </w:rPr>
              <w:t>35.6</w:t>
            </w:r>
          </w:p>
        </w:tc>
      </w:tr>
      <w:tr w:rsidR="0015418B" w:rsidRPr="004C7AB8" w:rsidTr="004C7AB8">
        <w:tc>
          <w:tcPr>
            <w:tcW w:w="428" w:type="pct"/>
            <w:vMerge w:val="restart"/>
            <w:shd w:val="clear" w:color="auto" w:fill="auto"/>
            <w:vAlign w:val="center"/>
          </w:tcPr>
          <w:p w:rsidR="0015418B" w:rsidRPr="004C7AB8" w:rsidRDefault="0015418B" w:rsidP="004C7AB8">
            <w:pPr>
              <w:jc w:val="center"/>
              <w:rPr>
                <w:sz w:val="22"/>
                <w:szCs w:val="22"/>
              </w:rPr>
            </w:pPr>
            <w:r w:rsidRPr="004C7AB8">
              <w:rPr>
                <w:sz w:val="22"/>
                <w:szCs w:val="22"/>
              </w:rPr>
              <w:t>39</w:t>
            </w:r>
          </w:p>
        </w:tc>
        <w:tc>
          <w:tcPr>
            <w:tcW w:w="547" w:type="pct"/>
            <w:vMerge w:val="restar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val="restart"/>
            <w:shd w:val="clear" w:color="auto" w:fill="auto"/>
            <w:vAlign w:val="center"/>
          </w:tcPr>
          <w:p w:rsidR="0015418B" w:rsidRPr="004C7AB8" w:rsidRDefault="0015418B" w:rsidP="002561F0">
            <w:pPr>
              <w:rPr>
                <w:sz w:val="22"/>
                <w:szCs w:val="22"/>
              </w:rPr>
            </w:pPr>
            <w:r w:rsidRPr="004C7AB8">
              <w:rPr>
                <w:sz w:val="22"/>
                <w:szCs w:val="22"/>
              </w:rPr>
              <w:t>Письмо личного характера</w:t>
            </w: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Решение коммуникативной задачи</w:t>
            </w:r>
          </w:p>
        </w:tc>
        <w:tc>
          <w:tcPr>
            <w:tcW w:w="445" w:type="pct"/>
            <w:shd w:val="clear" w:color="auto" w:fill="auto"/>
          </w:tcPr>
          <w:p w:rsidR="0015418B" w:rsidRPr="004C7AB8" w:rsidRDefault="0015418B" w:rsidP="004C7AB8">
            <w:pPr>
              <w:jc w:val="center"/>
              <w:rPr>
                <w:sz w:val="22"/>
                <w:szCs w:val="22"/>
              </w:rPr>
            </w:pPr>
            <w:r w:rsidRPr="004C7AB8">
              <w:rPr>
                <w:sz w:val="22"/>
                <w:szCs w:val="22"/>
              </w:rPr>
              <w:t>74.0</w:t>
            </w:r>
          </w:p>
        </w:tc>
        <w:tc>
          <w:tcPr>
            <w:tcW w:w="701" w:type="pct"/>
            <w:shd w:val="clear" w:color="auto" w:fill="auto"/>
          </w:tcPr>
          <w:p w:rsidR="0015418B" w:rsidRPr="004C7AB8" w:rsidRDefault="0015418B" w:rsidP="004C7AB8">
            <w:pPr>
              <w:jc w:val="center"/>
              <w:rPr>
                <w:sz w:val="22"/>
                <w:szCs w:val="22"/>
              </w:rPr>
            </w:pPr>
            <w:r w:rsidRPr="004C7AB8">
              <w:rPr>
                <w:sz w:val="22"/>
                <w:szCs w:val="22"/>
              </w:rPr>
              <w:t>16.7</w:t>
            </w:r>
          </w:p>
        </w:tc>
        <w:tc>
          <w:tcPr>
            <w:tcW w:w="390" w:type="pct"/>
            <w:shd w:val="clear" w:color="auto" w:fill="auto"/>
          </w:tcPr>
          <w:p w:rsidR="0015418B" w:rsidRPr="004C7AB8" w:rsidRDefault="0015418B" w:rsidP="004C7AB8">
            <w:pPr>
              <w:jc w:val="center"/>
              <w:rPr>
                <w:sz w:val="22"/>
                <w:szCs w:val="22"/>
              </w:rPr>
            </w:pPr>
            <w:r w:rsidRPr="004C7AB8">
              <w:rPr>
                <w:sz w:val="22"/>
                <w:szCs w:val="22"/>
              </w:rPr>
              <w:t>49.7</w:t>
            </w:r>
          </w:p>
        </w:tc>
        <w:tc>
          <w:tcPr>
            <w:tcW w:w="390" w:type="pct"/>
            <w:shd w:val="clear" w:color="auto" w:fill="auto"/>
          </w:tcPr>
          <w:p w:rsidR="0015418B" w:rsidRPr="004C7AB8" w:rsidRDefault="0015418B" w:rsidP="004C7AB8">
            <w:pPr>
              <w:jc w:val="center"/>
              <w:rPr>
                <w:sz w:val="22"/>
                <w:szCs w:val="22"/>
              </w:rPr>
            </w:pPr>
            <w:r w:rsidRPr="004C7AB8">
              <w:rPr>
                <w:sz w:val="22"/>
                <w:szCs w:val="22"/>
              </w:rPr>
              <w:t>74.5</w:t>
            </w:r>
          </w:p>
        </w:tc>
        <w:tc>
          <w:tcPr>
            <w:tcW w:w="390" w:type="pct"/>
            <w:shd w:val="clear" w:color="auto" w:fill="auto"/>
          </w:tcPr>
          <w:p w:rsidR="0015418B" w:rsidRPr="004C7AB8" w:rsidRDefault="0015418B" w:rsidP="004C7AB8">
            <w:pPr>
              <w:jc w:val="center"/>
              <w:rPr>
                <w:sz w:val="22"/>
                <w:szCs w:val="22"/>
              </w:rPr>
            </w:pPr>
            <w:r w:rsidRPr="004C7AB8">
              <w:rPr>
                <w:sz w:val="22"/>
                <w:szCs w:val="22"/>
              </w:rPr>
              <w:t>92.1</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Организация текста</w:t>
            </w:r>
          </w:p>
        </w:tc>
        <w:tc>
          <w:tcPr>
            <w:tcW w:w="445" w:type="pct"/>
            <w:shd w:val="clear" w:color="auto" w:fill="auto"/>
          </w:tcPr>
          <w:p w:rsidR="0015418B" w:rsidRPr="004C7AB8" w:rsidRDefault="0015418B" w:rsidP="004C7AB8">
            <w:pPr>
              <w:jc w:val="center"/>
              <w:rPr>
                <w:sz w:val="22"/>
                <w:szCs w:val="22"/>
              </w:rPr>
            </w:pPr>
            <w:r w:rsidRPr="004C7AB8">
              <w:rPr>
                <w:sz w:val="22"/>
                <w:szCs w:val="22"/>
              </w:rPr>
              <w:t>86.7</w:t>
            </w:r>
          </w:p>
        </w:tc>
        <w:tc>
          <w:tcPr>
            <w:tcW w:w="701" w:type="pct"/>
            <w:shd w:val="clear" w:color="auto" w:fill="auto"/>
          </w:tcPr>
          <w:p w:rsidR="0015418B" w:rsidRPr="004C7AB8" w:rsidRDefault="0015418B" w:rsidP="004C7AB8">
            <w:pPr>
              <w:jc w:val="center"/>
              <w:rPr>
                <w:sz w:val="22"/>
                <w:szCs w:val="22"/>
              </w:rPr>
            </w:pPr>
            <w:r w:rsidRPr="004C7AB8">
              <w:rPr>
                <w:sz w:val="22"/>
                <w:szCs w:val="22"/>
              </w:rPr>
              <w:t>16.7</w:t>
            </w:r>
          </w:p>
        </w:tc>
        <w:tc>
          <w:tcPr>
            <w:tcW w:w="390" w:type="pct"/>
            <w:shd w:val="clear" w:color="auto" w:fill="auto"/>
          </w:tcPr>
          <w:p w:rsidR="0015418B" w:rsidRPr="004C7AB8" w:rsidRDefault="0015418B" w:rsidP="004C7AB8">
            <w:pPr>
              <w:jc w:val="center"/>
              <w:rPr>
                <w:sz w:val="22"/>
                <w:szCs w:val="22"/>
              </w:rPr>
            </w:pPr>
            <w:r w:rsidRPr="004C7AB8">
              <w:rPr>
                <w:sz w:val="22"/>
                <w:szCs w:val="22"/>
              </w:rPr>
              <w:t>67.5</w:t>
            </w:r>
          </w:p>
        </w:tc>
        <w:tc>
          <w:tcPr>
            <w:tcW w:w="390" w:type="pct"/>
            <w:shd w:val="clear" w:color="auto" w:fill="auto"/>
          </w:tcPr>
          <w:p w:rsidR="0015418B" w:rsidRPr="004C7AB8" w:rsidRDefault="0015418B" w:rsidP="004C7AB8">
            <w:pPr>
              <w:jc w:val="center"/>
              <w:rPr>
                <w:sz w:val="22"/>
                <w:szCs w:val="22"/>
              </w:rPr>
            </w:pPr>
            <w:r w:rsidRPr="004C7AB8">
              <w:rPr>
                <w:sz w:val="22"/>
                <w:szCs w:val="22"/>
              </w:rPr>
              <w:t>89.6</w:t>
            </w:r>
          </w:p>
        </w:tc>
        <w:tc>
          <w:tcPr>
            <w:tcW w:w="390" w:type="pct"/>
            <w:shd w:val="clear" w:color="auto" w:fill="auto"/>
          </w:tcPr>
          <w:p w:rsidR="0015418B" w:rsidRPr="004C7AB8" w:rsidRDefault="0015418B" w:rsidP="004C7AB8">
            <w:pPr>
              <w:jc w:val="center"/>
              <w:rPr>
                <w:sz w:val="22"/>
                <w:szCs w:val="22"/>
              </w:rPr>
            </w:pPr>
            <w:r w:rsidRPr="004C7AB8">
              <w:rPr>
                <w:sz w:val="22"/>
                <w:szCs w:val="22"/>
              </w:rPr>
              <w:t>98.4</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Языковое оформление текста</w:t>
            </w:r>
          </w:p>
        </w:tc>
        <w:tc>
          <w:tcPr>
            <w:tcW w:w="445" w:type="pct"/>
            <w:shd w:val="clear" w:color="auto" w:fill="auto"/>
          </w:tcPr>
          <w:p w:rsidR="0015418B" w:rsidRPr="004C7AB8" w:rsidRDefault="0015418B" w:rsidP="004C7AB8">
            <w:pPr>
              <w:jc w:val="center"/>
              <w:rPr>
                <w:sz w:val="22"/>
                <w:szCs w:val="22"/>
              </w:rPr>
            </w:pPr>
            <w:r w:rsidRPr="004C7AB8">
              <w:rPr>
                <w:sz w:val="22"/>
                <w:szCs w:val="22"/>
              </w:rPr>
              <w:t>53.4</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15.0</w:t>
            </w:r>
          </w:p>
        </w:tc>
        <w:tc>
          <w:tcPr>
            <w:tcW w:w="390" w:type="pct"/>
            <w:shd w:val="clear" w:color="auto" w:fill="auto"/>
          </w:tcPr>
          <w:p w:rsidR="0015418B" w:rsidRPr="004C7AB8" w:rsidRDefault="0015418B" w:rsidP="004C7AB8">
            <w:pPr>
              <w:jc w:val="center"/>
              <w:rPr>
                <w:sz w:val="22"/>
                <w:szCs w:val="22"/>
              </w:rPr>
            </w:pPr>
            <w:r w:rsidRPr="004C7AB8">
              <w:rPr>
                <w:sz w:val="22"/>
                <w:szCs w:val="22"/>
              </w:rPr>
              <w:t>50.4</w:t>
            </w:r>
          </w:p>
        </w:tc>
        <w:tc>
          <w:tcPr>
            <w:tcW w:w="390" w:type="pct"/>
            <w:shd w:val="clear" w:color="auto" w:fill="auto"/>
          </w:tcPr>
          <w:p w:rsidR="0015418B" w:rsidRPr="004C7AB8" w:rsidRDefault="0015418B" w:rsidP="004C7AB8">
            <w:pPr>
              <w:jc w:val="center"/>
              <w:rPr>
                <w:sz w:val="22"/>
                <w:szCs w:val="22"/>
              </w:rPr>
            </w:pPr>
            <w:r w:rsidRPr="004C7AB8">
              <w:rPr>
                <w:sz w:val="22"/>
                <w:szCs w:val="22"/>
              </w:rPr>
              <w:t>86.3</w:t>
            </w:r>
          </w:p>
        </w:tc>
      </w:tr>
      <w:tr w:rsidR="0015418B" w:rsidRPr="004C7AB8" w:rsidTr="004C7AB8">
        <w:tc>
          <w:tcPr>
            <w:tcW w:w="428" w:type="pct"/>
            <w:vMerge w:val="restart"/>
            <w:shd w:val="clear" w:color="auto" w:fill="auto"/>
            <w:vAlign w:val="center"/>
          </w:tcPr>
          <w:p w:rsidR="0015418B" w:rsidRPr="004C7AB8" w:rsidRDefault="0015418B" w:rsidP="004C7AB8">
            <w:pPr>
              <w:jc w:val="center"/>
              <w:rPr>
                <w:sz w:val="22"/>
                <w:szCs w:val="22"/>
              </w:rPr>
            </w:pPr>
            <w:r w:rsidRPr="004C7AB8">
              <w:rPr>
                <w:sz w:val="22"/>
                <w:szCs w:val="22"/>
              </w:rPr>
              <w:t>40</w:t>
            </w:r>
          </w:p>
        </w:tc>
        <w:tc>
          <w:tcPr>
            <w:tcW w:w="547" w:type="pct"/>
            <w:vMerge w:val="restar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val="restart"/>
            <w:shd w:val="clear" w:color="auto" w:fill="auto"/>
            <w:vAlign w:val="center"/>
          </w:tcPr>
          <w:p w:rsidR="0015418B" w:rsidRPr="004C7AB8" w:rsidRDefault="0015418B" w:rsidP="002561F0">
            <w:pPr>
              <w:rPr>
                <w:sz w:val="22"/>
                <w:szCs w:val="22"/>
              </w:rPr>
            </w:pPr>
            <w:r w:rsidRPr="004C7AB8">
              <w:rPr>
                <w:sz w:val="22"/>
                <w:szCs w:val="22"/>
              </w:rPr>
              <w:t>Письменное высказывание с элементами рассуждения по предложенной проблеме «Ваше мнение»</w:t>
            </w: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Решение коммуникативной задачи</w:t>
            </w:r>
          </w:p>
        </w:tc>
        <w:tc>
          <w:tcPr>
            <w:tcW w:w="445" w:type="pct"/>
            <w:shd w:val="clear" w:color="auto" w:fill="auto"/>
          </w:tcPr>
          <w:p w:rsidR="0015418B" w:rsidRPr="004C7AB8" w:rsidRDefault="0015418B" w:rsidP="004C7AB8">
            <w:pPr>
              <w:jc w:val="center"/>
              <w:rPr>
                <w:sz w:val="22"/>
                <w:szCs w:val="22"/>
              </w:rPr>
            </w:pPr>
            <w:r w:rsidRPr="004C7AB8">
              <w:rPr>
                <w:sz w:val="22"/>
                <w:szCs w:val="22"/>
              </w:rPr>
              <w:t>59.5</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18.8</w:t>
            </w:r>
          </w:p>
        </w:tc>
        <w:tc>
          <w:tcPr>
            <w:tcW w:w="390" w:type="pct"/>
            <w:shd w:val="clear" w:color="auto" w:fill="auto"/>
          </w:tcPr>
          <w:p w:rsidR="0015418B" w:rsidRPr="004C7AB8" w:rsidRDefault="0015418B" w:rsidP="004C7AB8">
            <w:pPr>
              <w:jc w:val="center"/>
              <w:rPr>
                <w:sz w:val="22"/>
                <w:szCs w:val="22"/>
              </w:rPr>
            </w:pPr>
            <w:r w:rsidRPr="004C7AB8">
              <w:rPr>
                <w:sz w:val="22"/>
                <w:szCs w:val="22"/>
              </w:rPr>
              <w:t>62.9</w:t>
            </w:r>
          </w:p>
        </w:tc>
        <w:tc>
          <w:tcPr>
            <w:tcW w:w="390" w:type="pct"/>
            <w:shd w:val="clear" w:color="auto" w:fill="auto"/>
          </w:tcPr>
          <w:p w:rsidR="0015418B" w:rsidRPr="004C7AB8" w:rsidRDefault="0015418B" w:rsidP="004C7AB8">
            <w:pPr>
              <w:jc w:val="center"/>
              <w:rPr>
                <w:sz w:val="22"/>
                <w:szCs w:val="22"/>
              </w:rPr>
            </w:pPr>
            <w:r w:rsidRPr="004C7AB8">
              <w:rPr>
                <w:sz w:val="22"/>
                <w:szCs w:val="22"/>
              </w:rPr>
              <w:t>86.1</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Организация текста</w:t>
            </w:r>
          </w:p>
        </w:tc>
        <w:tc>
          <w:tcPr>
            <w:tcW w:w="445" w:type="pct"/>
            <w:shd w:val="clear" w:color="auto" w:fill="auto"/>
          </w:tcPr>
          <w:p w:rsidR="0015418B" w:rsidRPr="004C7AB8" w:rsidRDefault="0015418B" w:rsidP="004C7AB8">
            <w:pPr>
              <w:jc w:val="center"/>
              <w:rPr>
                <w:sz w:val="22"/>
                <w:szCs w:val="22"/>
              </w:rPr>
            </w:pPr>
            <w:r w:rsidRPr="004C7AB8">
              <w:rPr>
                <w:sz w:val="22"/>
                <w:szCs w:val="22"/>
              </w:rPr>
              <w:t>70.3</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25.8</w:t>
            </w:r>
          </w:p>
        </w:tc>
        <w:tc>
          <w:tcPr>
            <w:tcW w:w="390" w:type="pct"/>
            <w:shd w:val="clear" w:color="auto" w:fill="auto"/>
          </w:tcPr>
          <w:p w:rsidR="0015418B" w:rsidRPr="004C7AB8" w:rsidRDefault="0015418B" w:rsidP="004C7AB8">
            <w:pPr>
              <w:jc w:val="center"/>
              <w:rPr>
                <w:sz w:val="22"/>
                <w:szCs w:val="22"/>
              </w:rPr>
            </w:pPr>
            <w:r w:rsidRPr="004C7AB8">
              <w:rPr>
                <w:sz w:val="22"/>
                <w:szCs w:val="22"/>
              </w:rPr>
              <w:t>77.4</w:t>
            </w:r>
          </w:p>
        </w:tc>
        <w:tc>
          <w:tcPr>
            <w:tcW w:w="390" w:type="pct"/>
            <w:shd w:val="clear" w:color="auto" w:fill="auto"/>
          </w:tcPr>
          <w:p w:rsidR="0015418B" w:rsidRPr="004C7AB8" w:rsidRDefault="0015418B" w:rsidP="004C7AB8">
            <w:pPr>
              <w:jc w:val="center"/>
              <w:rPr>
                <w:sz w:val="22"/>
                <w:szCs w:val="22"/>
              </w:rPr>
            </w:pPr>
            <w:r w:rsidRPr="004C7AB8">
              <w:rPr>
                <w:sz w:val="22"/>
                <w:szCs w:val="22"/>
              </w:rPr>
              <w:t>95.2</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Лексика</w:t>
            </w:r>
          </w:p>
        </w:tc>
        <w:tc>
          <w:tcPr>
            <w:tcW w:w="445" w:type="pct"/>
            <w:shd w:val="clear" w:color="auto" w:fill="auto"/>
          </w:tcPr>
          <w:p w:rsidR="0015418B" w:rsidRPr="004C7AB8" w:rsidRDefault="0015418B" w:rsidP="004C7AB8">
            <w:pPr>
              <w:jc w:val="center"/>
              <w:rPr>
                <w:sz w:val="22"/>
                <w:szCs w:val="22"/>
              </w:rPr>
            </w:pPr>
            <w:r w:rsidRPr="004C7AB8">
              <w:rPr>
                <w:sz w:val="22"/>
                <w:szCs w:val="22"/>
              </w:rPr>
              <w:t>54.1</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13.8</w:t>
            </w:r>
          </w:p>
        </w:tc>
        <w:tc>
          <w:tcPr>
            <w:tcW w:w="390" w:type="pct"/>
            <w:shd w:val="clear" w:color="auto" w:fill="auto"/>
          </w:tcPr>
          <w:p w:rsidR="0015418B" w:rsidRPr="004C7AB8" w:rsidRDefault="0015418B" w:rsidP="004C7AB8">
            <w:pPr>
              <w:jc w:val="center"/>
              <w:rPr>
                <w:sz w:val="22"/>
                <w:szCs w:val="22"/>
              </w:rPr>
            </w:pPr>
            <w:r w:rsidRPr="004C7AB8">
              <w:rPr>
                <w:sz w:val="22"/>
                <w:szCs w:val="22"/>
              </w:rPr>
              <w:t>55.5</w:t>
            </w:r>
          </w:p>
        </w:tc>
        <w:tc>
          <w:tcPr>
            <w:tcW w:w="390" w:type="pct"/>
            <w:shd w:val="clear" w:color="auto" w:fill="auto"/>
          </w:tcPr>
          <w:p w:rsidR="0015418B" w:rsidRPr="004C7AB8" w:rsidRDefault="0015418B" w:rsidP="004C7AB8">
            <w:pPr>
              <w:jc w:val="center"/>
              <w:rPr>
                <w:sz w:val="22"/>
                <w:szCs w:val="22"/>
              </w:rPr>
            </w:pPr>
            <w:r w:rsidRPr="004C7AB8">
              <w:rPr>
                <w:sz w:val="22"/>
                <w:szCs w:val="22"/>
              </w:rPr>
              <w:t>82.9</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Грамматика</w:t>
            </w:r>
          </w:p>
        </w:tc>
        <w:tc>
          <w:tcPr>
            <w:tcW w:w="445" w:type="pct"/>
            <w:shd w:val="clear" w:color="auto" w:fill="auto"/>
          </w:tcPr>
          <w:p w:rsidR="0015418B" w:rsidRPr="004C7AB8" w:rsidRDefault="0015418B" w:rsidP="004C7AB8">
            <w:pPr>
              <w:jc w:val="center"/>
              <w:rPr>
                <w:sz w:val="22"/>
                <w:szCs w:val="22"/>
              </w:rPr>
            </w:pPr>
            <w:r w:rsidRPr="004C7AB8">
              <w:rPr>
                <w:sz w:val="22"/>
                <w:szCs w:val="22"/>
              </w:rPr>
              <w:t>40.7</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4.0</w:t>
            </w:r>
          </w:p>
        </w:tc>
        <w:tc>
          <w:tcPr>
            <w:tcW w:w="390" w:type="pct"/>
            <w:shd w:val="clear" w:color="auto" w:fill="auto"/>
          </w:tcPr>
          <w:p w:rsidR="0015418B" w:rsidRPr="004C7AB8" w:rsidRDefault="0015418B" w:rsidP="004C7AB8">
            <w:pPr>
              <w:jc w:val="center"/>
              <w:rPr>
                <w:sz w:val="22"/>
                <w:szCs w:val="22"/>
              </w:rPr>
            </w:pPr>
            <w:r w:rsidRPr="004C7AB8">
              <w:rPr>
                <w:sz w:val="22"/>
                <w:szCs w:val="22"/>
              </w:rPr>
              <w:t>35.2</w:t>
            </w:r>
          </w:p>
        </w:tc>
        <w:tc>
          <w:tcPr>
            <w:tcW w:w="390" w:type="pct"/>
            <w:shd w:val="clear" w:color="auto" w:fill="auto"/>
          </w:tcPr>
          <w:p w:rsidR="0015418B" w:rsidRPr="004C7AB8" w:rsidRDefault="0015418B" w:rsidP="004C7AB8">
            <w:pPr>
              <w:jc w:val="center"/>
              <w:rPr>
                <w:sz w:val="22"/>
                <w:szCs w:val="22"/>
              </w:rPr>
            </w:pPr>
            <w:r w:rsidRPr="004C7AB8">
              <w:rPr>
                <w:sz w:val="22"/>
                <w:szCs w:val="22"/>
              </w:rPr>
              <w:t>75.3</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Орфография и пунктуация</w:t>
            </w:r>
          </w:p>
        </w:tc>
        <w:tc>
          <w:tcPr>
            <w:tcW w:w="445" w:type="pct"/>
            <w:shd w:val="clear" w:color="auto" w:fill="auto"/>
          </w:tcPr>
          <w:p w:rsidR="0015418B" w:rsidRPr="004C7AB8" w:rsidRDefault="0015418B" w:rsidP="004C7AB8">
            <w:pPr>
              <w:jc w:val="center"/>
              <w:rPr>
                <w:sz w:val="22"/>
                <w:szCs w:val="22"/>
              </w:rPr>
            </w:pPr>
            <w:r w:rsidRPr="004C7AB8">
              <w:rPr>
                <w:sz w:val="22"/>
                <w:szCs w:val="22"/>
              </w:rPr>
              <w:t>60.8</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20.3</w:t>
            </w:r>
          </w:p>
        </w:tc>
        <w:tc>
          <w:tcPr>
            <w:tcW w:w="390" w:type="pct"/>
            <w:shd w:val="clear" w:color="auto" w:fill="auto"/>
          </w:tcPr>
          <w:p w:rsidR="0015418B" w:rsidRPr="004C7AB8" w:rsidRDefault="0015418B" w:rsidP="004C7AB8">
            <w:pPr>
              <w:jc w:val="center"/>
              <w:rPr>
                <w:sz w:val="22"/>
                <w:szCs w:val="22"/>
              </w:rPr>
            </w:pPr>
            <w:r w:rsidRPr="004C7AB8">
              <w:rPr>
                <w:sz w:val="22"/>
                <w:szCs w:val="22"/>
              </w:rPr>
              <w:t>62.3</w:t>
            </w:r>
          </w:p>
        </w:tc>
        <w:tc>
          <w:tcPr>
            <w:tcW w:w="390" w:type="pct"/>
            <w:shd w:val="clear" w:color="auto" w:fill="auto"/>
          </w:tcPr>
          <w:p w:rsidR="0015418B" w:rsidRPr="004C7AB8" w:rsidRDefault="0015418B" w:rsidP="004C7AB8">
            <w:pPr>
              <w:jc w:val="center"/>
              <w:rPr>
                <w:sz w:val="22"/>
                <w:szCs w:val="22"/>
              </w:rPr>
            </w:pPr>
            <w:r w:rsidRPr="004C7AB8">
              <w:rPr>
                <w:sz w:val="22"/>
                <w:szCs w:val="22"/>
              </w:rPr>
              <w:t>89.8</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41</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shd w:val="clear" w:color="auto" w:fill="auto"/>
            <w:vAlign w:val="center"/>
          </w:tcPr>
          <w:p w:rsidR="0015418B" w:rsidRPr="004C7AB8" w:rsidRDefault="0015418B" w:rsidP="002561F0">
            <w:pPr>
              <w:rPr>
                <w:sz w:val="22"/>
                <w:szCs w:val="22"/>
              </w:rPr>
            </w:pPr>
            <w:r w:rsidRPr="004C7AB8">
              <w:rPr>
                <w:sz w:val="22"/>
                <w:szCs w:val="22"/>
              </w:rPr>
              <w:t>Чтение текста вслух</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63.3</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26.3</w:t>
            </w:r>
          </w:p>
        </w:tc>
        <w:tc>
          <w:tcPr>
            <w:tcW w:w="390" w:type="pct"/>
            <w:shd w:val="clear" w:color="auto" w:fill="auto"/>
          </w:tcPr>
          <w:p w:rsidR="0015418B" w:rsidRPr="004C7AB8" w:rsidRDefault="0015418B" w:rsidP="004C7AB8">
            <w:pPr>
              <w:jc w:val="center"/>
              <w:rPr>
                <w:sz w:val="22"/>
                <w:szCs w:val="22"/>
              </w:rPr>
            </w:pPr>
            <w:r w:rsidRPr="004C7AB8">
              <w:rPr>
                <w:sz w:val="22"/>
                <w:szCs w:val="22"/>
              </w:rPr>
              <w:t>63.6</w:t>
            </w:r>
          </w:p>
        </w:tc>
        <w:tc>
          <w:tcPr>
            <w:tcW w:w="390" w:type="pct"/>
            <w:shd w:val="clear" w:color="auto" w:fill="auto"/>
          </w:tcPr>
          <w:p w:rsidR="0015418B" w:rsidRPr="004C7AB8" w:rsidRDefault="0015418B" w:rsidP="004C7AB8">
            <w:pPr>
              <w:jc w:val="center"/>
              <w:rPr>
                <w:sz w:val="22"/>
                <w:szCs w:val="22"/>
              </w:rPr>
            </w:pPr>
            <w:r w:rsidRPr="004C7AB8">
              <w:rPr>
                <w:sz w:val="22"/>
                <w:szCs w:val="22"/>
              </w:rPr>
              <w:t>91.2</w:t>
            </w:r>
          </w:p>
        </w:tc>
      </w:tr>
      <w:tr w:rsidR="0015418B" w:rsidRPr="004C7AB8" w:rsidTr="004C7AB8">
        <w:tc>
          <w:tcPr>
            <w:tcW w:w="428" w:type="pct"/>
            <w:shd w:val="clear" w:color="auto" w:fill="auto"/>
            <w:vAlign w:val="center"/>
          </w:tcPr>
          <w:p w:rsidR="0015418B" w:rsidRPr="004C7AB8" w:rsidRDefault="0015418B" w:rsidP="004C7AB8">
            <w:pPr>
              <w:jc w:val="center"/>
              <w:rPr>
                <w:sz w:val="22"/>
                <w:szCs w:val="22"/>
              </w:rPr>
            </w:pPr>
            <w:r w:rsidRPr="004C7AB8">
              <w:rPr>
                <w:sz w:val="22"/>
                <w:szCs w:val="22"/>
              </w:rPr>
              <w:t>42</w:t>
            </w:r>
          </w:p>
        </w:tc>
        <w:tc>
          <w:tcPr>
            <w:tcW w:w="547" w:type="pc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shd w:val="clear" w:color="auto" w:fill="auto"/>
            <w:vAlign w:val="center"/>
          </w:tcPr>
          <w:p w:rsidR="0015418B" w:rsidRPr="004C7AB8" w:rsidRDefault="0015418B" w:rsidP="002561F0">
            <w:pPr>
              <w:rPr>
                <w:sz w:val="22"/>
                <w:szCs w:val="22"/>
              </w:rPr>
            </w:pPr>
            <w:r w:rsidRPr="004C7AB8">
              <w:rPr>
                <w:sz w:val="22"/>
                <w:szCs w:val="22"/>
              </w:rPr>
              <w:t>Условный диалог-расспрос</w:t>
            </w:r>
          </w:p>
        </w:tc>
        <w:tc>
          <w:tcPr>
            <w:tcW w:w="848" w:type="pct"/>
            <w:shd w:val="clear" w:color="auto" w:fill="auto"/>
            <w:vAlign w:val="center"/>
          </w:tcPr>
          <w:p w:rsidR="0015418B" w:rsidRPr="004C7AB8" w:rsidRDefault="0015418B" w:rsidP="002561F0">
            <w:pPr>
              <w:rPr>
                <w:color w:val="000000"/>
                <w:sz w:val="22"/>
                <w:szCs w:val="22"/>
              </w:rPr>
            </w:pPr>
          </w:p>
        </w:tc>
        <w:tc>
          <w:tcPr>
            <w:tcW w:w="445" w:type="pct"/>
            <w:shd w:val="clear" w:color="auto" w:fill="auto"/>
          </w:tcPr>
          <w:p w:rsidR="0015418B" w:rsidRPr="004C7AB8" w:rsidRDefault="0015418B" w:rsidP="004C7AB8">
            <w:pPr>
              <w:jc w:val="center"/>
              <w:rPr>
                <w:sz w:val="22"/>
                <w:szCs w:val="22"/>
              </w:rPr>
            </w:pPr>
            <w:r w:rsidRPr="004C7AB8">
              <w:rPr>
                <w:sz w:val="22"/>
                <w:szCs w:val="22"/>
              </w:rPr>
              <w:t>79.2</w:t>
            </w:r>
          </w:p>
        </w:tc>
        <w:tc>
          <w:tcPr>
            <w:tcW w:w="701" w:type="pct"/>
            <w:shd w:val="clear" w:color="auto" w:fill="auto"/>
          </w:tcPr>
          <w:p w:rsidR="0015418B" w:rsidRPr="004C7AB8" w:rsidRDefault="0015418B" w:rsidP="004C7AB8">
            <w:pPr>
              <w:jc w:val="center"/>
              <w:rPr>
                <w:sz w:val="22"/>
                <w:szCs w:val="22"/>
              </w:rPr>
            </w:pPr>
            <w:r w:rsidRPr="004C7AB8">
              <w:rPr>
                <w:sz w:val="22"/>
                <w:szCs w:val="22"/>
              </w:rPr>
              <w:t>6.7</w:t>
            </w:r>
          </w:p>
        </w:tc>
        <w:tc>
          <w:tcPr>
            <w:tcW w:w="390" w:type="pct"/>
            <w:shd w:val="clear" w:color="auto" w:fill="auto"/>
          </w:tcPr>
          <w:p w:rsidR="0015418B" w:rsidRPr="004C7AB8" w:rsidRDefault="0015418B" w:rsidP="004C7AB8">
            <w:pPr>
              <w:jc w:val="center"/>
              <w:rPr>
                <w:sz w:val="22"/>
                <w:szCs w:val="22"/>
              </w:rPr>
            </w:pPr>
            <w:r w:rsidRPr="004C7AB8">
              <w:rPr>
                <w:sz w:val="22"/>
                <w:szCs w:val="22"/>
              </w:rPr>
              <w:t>52.8</w:t>
            </w:r>
          </w:p>
        </w:tc>
        <w:tc>
          <w:tcPr>
            <w:tcW w:w="390" w:type="pct"/>
            <w:shd w:val="clear" w:color="auto" w:fill="auto"/>
          </w:tcPr>
          <w:p w:rsidR="0015418B" w:rsidRPr="004C7AB8" w:rsidRDefault="0015418B" w:rsidP="004C7AB8">
            <w:pPr>
              <w:jc w:val="center"/>
              <w:rPr>
                <w:sz w:val="22"/>
                <w:szCs w:val="22"/>
              </w:rPr>
            </w:pPr>
            <w:r w:rsidRPr="004C7AB8">
              <w:rPr>
                <w:sz w:val="22"/>
                <w:szCs w:val="22"/>
              </w:rPr>
              <w:t>84.4</w:t>
            </w:r>
          </w:p>
        </w:tc>
        <w:tc>
          <w:tcPr>
            <w:tcW w:w="390" w:type="pct"/>
            <w:shd w:val="clear" w:color="auto" w:fill="auto"/>
          </w:tcPr>
          <w:p w:rsidR="0015418B" w:rsidRPr="004C7AB8" w:rsidRDefault="0015418B" w:rsidP="004C7AB8">
            <w:pPr>
              <w:jc w:val="center"/>
              <w:rPr>
                <w:sz w:val="22"/>
                <w:szCs w:val="22"/>
              </w:rPr>
            </w:pPr>
            <w:r w:rsidRPr="004C7AB8">
              <w:rPr>
                <w:sz w:val="22"/>
                <w:szCs w:val="22"/>
              </w:rPr>
              <w:t>93.4</w:t>
            </w:r>
          </w:p>
        </w:tc>
      </w:tr>
      <w:tr w:rsidR="0015418B" w:rsidRPr="004C7AB8" w:rsidTr="004C7AB8">
        <w:tc>
          <w:tcPr>
            <w:tcW w:w="428" w:type="pct"/>
            <w:vMerge w:val="restart"/>
            <w:shd w:val="clear" w:color="auto" w:fill="auto"/>
            <w:vAlign w:val="center"/>
          </w:tcPr>
          <w:p w:rsidR="0015418B" w:rsidRPr="004C7AB8" w:rsidRDefault="0015418B" w:rsidP="004C7AB8">
            <w:pPr>
              <w:jc w:val="center"/>
              <w:rPr>
                <w:sz w:val="22"/>
                <w:szCs w:val="22"/>
              </w:rPr>
            </w:pPr>
            <w:r w:rsidRPr="004C7AB8">
              <w:rPr>
                <w:sz w:val="22"/>
                <w:szCs w:val="22"/>
              </w:rPr>
              <w:t>43</w:t>
            </w:r>
          </w:p>
        </w:tc>
        <w:tc>
          <w:tcPr>
            <w:tcW w:w="547" w:type="pct"/>
            <w:vMerge w:val="restart"/>
            <w:shd w:val="clear" w:color="auto" w:fill="auto"/>
            <w:vAlign w:val="center"/>
          </w:tcPr>
          <w:p w:rsidR="0015418B" w:rsidRPr="004C7AB8" w:rsidRDefault="0015418B" w:rsidP="004C7AB8">
            <w:pPr>
              <w:jc w:val="center"/>
              <w:rPr>
                <w:sz w:val="22"/>
                <w:szCs w:val="22"/>
              </w:rPr>
            </w:pPr>
            <w:r w:rsidRPr="004C7AB8">
              <w:rPr>
                <w:sz w:val="22"/>
                <w:szCs w:val="22"/>
              </w:rPr>
              <w:t>Б</w:t>
            </w:r>
          </w:p>
        </w:tc>
        <w:tc>
          <w:tcPr>
            <w:tcW w:w="861" w:type="pct"/>
            <w:vMerge w:val="restart"/>
            <w:shd w:val="clear" w:color="auto" w:fill="auto"/>
            <w:vAlign w:val="center"/>
          </w:tcPr>
          <w:p w:rsidR="0015418B" w:rsidRPr="004C7AB8" w:rsidRDefault="0015418B" w:rsidP="002561F0">
            <w:pPr>
              <w:rPr>
                <w:sz w:val="22"/>
                <w:szCs w:val="22"/>
              </w:rPr>
            </w:pPr>
            <w:r w:rsidRPr="004C7AB8">
              <w:rPr>
                <w:sz w:val="22"/>
                <w:szCs w:val="22"/>
              </w:rPr>
              <w:t>Связное тематическое монологическое высказывание с использованием основных коммуникативных типов речи (описание, повествование, рассуждение, характеристика)</w:t>
            </w: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Решение коммуникативной задачи (содержание)</w:t>
            </w:r>
          </w:p>
        </w:tc>
        <w:tc>
          <w:tcPr>
            <w:tcW w:w="445" w:type="pct"/>
            <w:shd w:val="clear" w:color="auto" w:fill="auto"/>
          </w:tcPr>
          <w:p w:rsidR="0015418B" w:rsidRPr="004C7AB8" w:rsidRDefault="0015418B" w:rsidP="004C7AB8">
            <w:pPr>
              <w:jc w:val="center"/>
              <w:rPr>
                <w:sz w:val="22"/>
                <w:szCs w:val="22"/>
              </w:rPr>
            </w:pPr>
            <w:r w:rsidRPr="004C7AB8">
              <w:rPr>
                <w:sz w:val="22"/>
                <w:szCs w:val="22"/>
              </w:rPr>
              <w:t>81.9</w:t>
            </w:r>
          </w:p>
        </w:tc>
        <w:tc>
          <w:tcPr>
            <w:tcW w:w="701" w:type="pct"/>
            <w:shd w:val="clear" w:color="auto" w:fill="auto"/>
          </w:tcPr>
          <w:p w:rsidR="0015418B" w:rsidRPr="004C7AB8" w:rsidRDefault="0015418B" w:rsidP="004C7AB8">
            <w:pPr>
              <w:jc w:val="center"/>
              <w:rPr>
                <w:sz w:val="22"/>
                <w:szCs w:val="22"/>
              </w:rPr>
            </w:pPr>
            <w:r w:rsidRPr="004C7AB8">
              <w:rPr>
                <w:sz w:val="22"/>
                <w:szCs w:val="22"/>
              </w:rPr>
              <w:t>11.1</w:t>
            </w:r>
          </w:p>
        </w:tc>
        <w:tc>
          <w:tcPr>
            <w:tcW w:w="390" w:type="pct"/>
            <w:shd w:val="clear" w:color="auto" w:fill="auto"/>
          </w:tcPr>
          <w:p w:rsidR="0015418B" w:rsidRPr="004C7AB8" w:rsidRDefault="0015418B" w:rsidP="004C7AB8">
            <w:pPr>
              <w:jc w:val="center"/>
              <w:rPr>
                <w:sz w:val="22"/>
                <w:szCs w:val="22"/>
              </w:rPr>
            </w:pPr>
            <w:r w:rsidRPr="004C7AB8">
              <w:rPr>
                <w:sz w:val="22"/>
                <w:szCs w:val="22"/>
              </w:rPr>
              <w:t>60.2</w:t>
            </w:r>
          </w:p>
        </w:tc>
        <w:tc>
          <w:tcPr>
            <w:tcW w:w="390" w:type="pct"/>
            <w:shd w:val="clear" w:color="auto" w:fill="auto"/>
          </w:tcPr>
          <w:p w:rsidR="0015418B" w:rsidRPr="004C7AB8" w:rsidRDefault="0015418B" w:rsidP="004C7AB8">
            <w:pPr>
              <w:jc w:val="center"/>
              <w:rPr>
                <w:sz w:val="22"/>
                <w:szCs w:val="22"/>
              </w:rPr>
            </w:pPr>
            <w:r w:rsidRPr="004C7AB8">
              <w:rPr>
                <w:sz w:val="22"/>
                <w:szCs w:val="22"/>
              </w:rPr>
              <w:t>85.0</w:t>
            </w:r>
          </w:p>
        </w:tc>
        <w:tc>
          <w:tcPr>
            <w:tcW w:w="390" w:type="pct"/>
            <w:shd w:val="clear" w:color="auto" w:fill="auto"/>
          </w:tcPr>
          <w:p w:rsidR="0015418B" w:rsidRPr="004C7AB8" w:rsidRDefault="0015418B" w:rsidP="004C7AB8">
            <w:pPr>
              <w:jc w:val="center"/>
              <w:rPr>
                <w:sz w:val="22"/>
                <w:szCs w:val="22"/>
              </w:rPr>
            </w:pPr>
            <w:r w:rsidRPr="004C7AB8">
              <w:rPr>
                <w:sz w:val="22"/>
                <w:szCs w:val="22"/>
              </w:rPr>
              <w:t>95.2</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Организация высказывания</w:t>
            </w:r>
          </w:p>
        </w:tc>
        <w:tc>
          <w:tcPr>
            <w:tcW w:w="445" w:type="pct"/>
            <w:shd w:val="clear" w:color="auto" w:fill="auto"/>
          </w:tcPr>
          <w:p w:rsidR="0015418B" w:rsidRPr="004C7AB8" w:rsidRDefault="0015418B" w:rsidP="004C7AB8">
            <w:pPr>
              <w:jc w:val="center"/>
              <w:rPr>
                <w:sz w:val="22"/>
                <w:szCs w:val="22"/>
              </w:rPr>
            </w:pPr>
            <w:r w:rsidRPr="004C7AB8">
              <w:rPr>
                <w:sz w:val="22"/>
                <w:szCs w:val="22"/>
              </w:rPr>
              <w:t>79.2</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55.3</w:t>
            </w:r>
          </w:p>
        </w:tc>
        <w:tc>
          <w:tcPr>
            <w:tcW w:w="390" w:type="pct"/>
            <w:shd w:val="clear" w:color="auto" w:fill="auto"/>
          </w:tcPr>
          <w:p w:rsidR="0015418B" w:rsidRPr="004C7AB8" w:rsidRDefault="0015418B" w:rsidP="004C7AB8">
            <w:pPr>
              <w:jc w:val="center"/>
              <w:rPr>
                <w:sz w:val="22"/>
                <w:szCs w:val="22"/>
              </w:rPr>
            </w:pPr>
            <w:r w:rsidRPr="004C7AB8">
              <w:rPr>
                <w:sz w:val="22"/>
                <w:szCs w:val="22"/>
              </w:rPr>
              <w:t>82.5</w:t>
            </w:r>
          </w:p>
        </w:tc>
        <w:tc>
          <w:tcPr>
            <w:tcW w:w="390" w:type="pct"/>
            <w:shd w:val="clear" w:color="auto" w:fill="auto"/>
          </w:tcPr>
          <w:p w:rsidR="0015418B" w:rsidRPr="004C7AB8" w:rsidRDefault="0015418B" w:rsidP="004C7AB8">
            <w:pPr>
              <w:jc w:val="center"/>
              <w:rPr>
                <w:sz w:val="22"/>
                <w:szCs w:val="22"/>
              </w:rPr>
            </w:pPr>
            <w:r w:rsidRPr="004C7AB8">
              <w:rPr>
                <w:sz w:val="22"/>
                <w:szCs w:val="22"/>
              </w:rPr>
              <w:t>94.0</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Языковое оформление высказывания</w:t>
            </w:r>
          </w:p>
        </w:tc>
        <w:tc>
          <w:tcPr>
            <w:tcW w:w="445" w:type="pct"/>
            <w:shd w:val="clear" w:color="auto" w:fill="auto"/>
          </w:tcPr>
          <w:p w:rsidR="0015418B" w:rsidRPr="004C7AB8" w:rsidRDefault="0015418B" w:rsidP="004C7AB8">
            <w:pPr>
              <w:jc w:val="center"/>
              <w:rPr>
                <w:sz w:val="22"/>
                <w:szCs w:val="22"/>
              </w:rPr>
            </w:pPr>
            <w:r w:rsidRPr="004C7AB8">
              <w:rPr>
                <w:sz w:val="22"/>
                <w:szCs w:val="22"/>
              </w:rPr>
              <w:t>57.6</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25.6</w:t>
            </w:r>
          </w:p>
        </w:tc>
        <w:tc>
          <w:tcPr>
            <w:tcW w:w="390" w:type="pct"/>
            <w:shd w:val="clear" w:color="auto" w:fill="auto"/>
          </w:tcPr>
          <w:p w:rsidR="0015418B" w:rsidRPr="004C7AB8" w:rsidRDefault="0015418B" w:rsidP="004C7AB8">
            <w:pPr>
              <w:jc w:val="center"/>
              <w:rPr>
                <w:sz w:val="22"/>
                <w:szCs w:val="22"/>
              </w:rPr>
            </w:pPr>
            <w:r w:rsidRPr="004C7AB8">
              <w:rPr>
                <w:sz w:val="22"/>
                <w:szCs w:val="22"/>
              </w:rPr>
              <w:t>58.6</w:t>
            </w:r>
          </w:p>
        </w:tc>
        <w:tc>
          <w:tcPr>
            <w:tcW w:w="390" w:type="pct"/>
            <w:shd w:val="clear" w:color="auto" w:fill="auto"/>
          </w:tcPr>
          <w:p w:rsidR="0015418B" w:rsidRPr="004C7AB8" w:rsidRDefault="0015418B" w:rsidP="004C7AB8">
            <w:pPr>
              <w:jc w:val="center"/>
              <w:rPr>
                <w:sz w:val="22"/>
                <w:szCs w:val="22"/>
              </w:rPr>
            </w:pPr>
            <w:r w:rsidRPr="004C7AB8">
              <w:rPr>
                <w:sz w:val="22"/>
                <w:szCs w:val="22"/>
              </w:rPr>
              <w:t>80.8</w:t>
            </w:r>
          </w:p>
        </w:tc>
      </w:tr>
      <w:tr w:rsidR="0015418B" w:rsidRPr="004C7AB8" w:rsidTr="004C7AB8">
        <w:tc>
          <w:tcPr>
            <w:tcW w:w="428" w:type="pct"/>
            <w:vMerge w:val="restart"/>
            <w:shd w:val="clear" w:color="auto" w:fill="auto"/>
            <w:vAlign w:val="center"/>
          </w:tcPr>
          <w:p w:rsidR="0015418B" w:rsidRPr="004C7AB8" w:rsidRDefault="0015418B" w:rsidP="004C7AB8">
            <w:pPr>
              <w:jc w:val="center"/>
              <w:rPr>
                <w:sz w:val="22"/>
                <w:szCs w:val="22"/>
              </w:rPr>
            </w:pPr>
            <w:r w:rsidRPr="004C7AB8">
              <w:rPr>
                <w:sz w:val="22"/>
                <w:szCs w:val="22"/>
              </w:rPr>
              <w:t>44</w:t>
            </w:r>
          </w:p>
        </w:tc>
        <w:tc>
          <w:tcPr>
            <w:tcW w:w="547" w:type="pct"/>
            <w:vMerge w:val="restart"/>
            <w:shd w:val="clear" w:color="auto" w:fill="auto"/>
            <w:vAlign w:val="center"/>
          </w:tcPr>
          <w:p w:rsidR="0015418B" w:rsidRPr="004C7AB8" w:rsidRDefault="0015418B" w:rsidP="004C7AB8">
            <w:pPr>
              <w:jc w:val="center"/>
              <w:rPr>
                <w:sz w:val="22"/>
                <w:szCs w:val="22"/>
              </w:rPr>
            </w:pPr>
            <w:r w:rsidRPr="004C7AB8">
              <w:rPr>
                <w:sz w:val="22"/>
                <w:szCs w:val="22"/>
              </w:rPr>
              <w:t>В</w:t>
            </w:r>
          </w:p>
        </w:tc>
        <w:tc>
          <w:tcPr>
            <w:tcW w:w="861" w:type="pct"/>
            <w:vMerge w:val="restart"/>
            <w:shd w:val="clear" w:color="auto" w:fill="auto"/>
            <w:vAlign w:val="center"/>
          </w:tcPr>
          <w:p w:rsidR="0015418B" w:rsidRPr="004C7AB8" w:rsidRDefault="0015418B" w:rsidP="002561F0">
            <w:pPr>
              <w:rPr>
                <w:sz w:val="22"/>
                <w:szCs w:val="22"/>
              </w:rPr>
            </w:pPr>
            <w:r w:rsidRPr="004C7AB8">
              <w:rPr>
                <w:sz w:val="22"/>
                <w:szCs w:val="22"/>
              </w:rPr>
              <w:t xml:space="preserve">Связное тематическое монологическое высказывание – передача основного </w:t>
            </w:r>
            <w:r w:rsidRPr="004C7AB8">
              <w:rPr>
                <w:sz w:val="22"/>
                <w:szCs w:val="22"/>
              </w:rPr>
              <w:lastRenderedPageBreak/>
              <w:t>содержания увиденного с выражением своего отношения, оценки, аргументации (сравнение двух фотографий)</w:t>
            </w: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lastRenderedPageBreak/>
              <w:t>Решение коммуникативной задачи (содержание)</w:t>
            </w:r>
          </w:p>
        </w:tc>
        <w:tc>
          <w:tcPr>
            <w:tcW w:w="445" w:type="pct"/>
            <w:shd w:val="clear" w:color="auto" w:fill="auto"/>
          </w:tcPr>
          <w:p w:rsidR="0015418B" w:rsidRPr="004C7AB8" w:rsidRDefault="0015418B" w:rsidP="004C7AB8">
            <w:pPr>
              <w:jc w:val="center"/>
              <w:rPr>
                <w:sz w:val="22"/>
                <w:szCs w:val="22"/>
              </w:rPr>
            </w:pPr>
            <w:r w:rsidRPr="004C7AB8">
              <w:rPr>
                <w:sz w:val="22"/>
                <w:szCs w:val="22"/>
              </w:rPr>
              <w:t>69.8</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44.4</w:t>
            </w:r>
          </w:p>
        </w:tc>
        <w:tc>
          <w:tcPr>
            <w:tcW w:w="390" w:type="pct"/>
            <w:shd w:val="clear" w:color="auto" w:fill="auto"/>
          </w:tcPr>
          <w:p w:rsidR="0015418B" w:rsidRPr="004C7AB8" w:rsidRDefault="0015418B" w:rsidP="004C7AB8">
            <w:pPr>
              <w:jc w:val="center"/>
              <w:rPr>
                <w:sz w:val="22"/>
                <w:szCs w:val="22"/>
              </w:rPr>
            </w:pPr>
            <w:r w:rsidRPr="004C7AB8">
              <w:rPr>
                <w:sz w:val="22"/>
                <w:szCs w:val="22"/>
              </w:rPr>
              <w:t>72.9</w:t>
            </w:r>
          </w:p>
        </w:tc>
        <w:tc>
          <w:tcPr>
            <w:tcW w:w="390" w:type="pct"/>
            <w:shd w:val="clear" w:color="auto" w:fill="auto"/>
          </w:tcPr>
          <w:p w:rsidR="0015418B" w:rsidRPr="004C7AB8" w:rsidRDefault="0015418B" w:rsidP="004C7AB8">
            <w:pPr>
              <w:jc w:val="center"/>
              <w:rPr>
                <w:sz w:val="22"/>
                <w:szCs w:val="22"/>
              </w:rPr>
            </w:pPr>
            <w:r w:rsidRPr="004C7AB8">
              <w:rPr>
                <w:sz w:val="22"/>
                <w:szCs w:val="22"/>
              </w:rPr>
              <w:t>85.8</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Организация высказывания</w:t>
            </w:r>
          </w:p>
        </w:tc>
        <w:tc>
          <w:tcPr>
            <w:tcW w:w="445" w:type="pct"/>
            <w:shd w:val="clear" w:color="auto" w:fill="auto"/>
          </w:tcPr>
          <w:p w:rsidR="0015418B" w:rsidRPr="004C7AB8" w:rsidRDefault="0015418B" w:rsidP="004C7AB8">
            <w:pPr>
              <w:jc w:val="center"/>
              <w:rPr>
                <w:sz w:val="22"/>
                <w:szCs w:val="22"/>
              </w:rPr>
            </w:pPr>
            <w:r w:rsidRPr="004C7AB8">
              <w:rPr>
                <w:sz w:val="22"/>
                <w:szCs w:val="22"/>
              </w:rPr>
              <w:t>73.6</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43.4</w:t>
            </w:r>
          </w:p>
        </w:tc>
        <w:tc>
          <w:tcPr>
            <w:tcW w:w="390" w:type="pct"/>
            <w:shd w:val="clear" w:color="auto" w:fill="auto"/>
          </w:tcPr>
          <w:p w:rsidR="0015418B" w:rsidRPr="004C7AB8" w:rsidRDefault="0015418B" w:rsidP="004C7AB8">
            <w:pPr>
              <w:jc w:val="center"/>
              <w:rPr>
                <w:sz w:val="22"/>
                <w:szCs w:val="22"/>
              </w:rPr>
            </w:pPr>
            <w:r w:rsidRPr="004C7AB8">
              <w:rPr>
                <w:sz w:val="22"/>
                <w:szCs w:val="22"/>
              </w:rPr>
              <w:t>77.3</w:t>
            </w:r>
          </w:p>
        </w:tc>
        <w:tc>
          <w:tcPr>
            <w:tcW w:w="390" w:type="pct"/>
            <w:shd w:val="clear" w:color="auto" w:fill="auto"/>
          </w:tcPr>
          <w:p w:rsidR="0015418B" w:rsidRPr="004C7AB8" w:rsidRDefault="0015418B" w:rsidP="004C7AB8">
            <w:pPr>
              <w:jc w:val="center"/>
              <w:rPr>
                <w:sz w:val="22"/>
                <w:szCs w:val="22"/>
              </w:rPr>
            </w:pPr>
            <w:r w:rsidRPr="004C7AB8">
              <w:rPr>
                <w:sz w:val="22"/>
                <w:szCs w:val="22"/>
              </w:rPr>
              <w:t>92.4</w:t>
            </w:r>
          </w:p>
        </w:tc>
      </w:tr>
      <w:tr w:rsidR="0015418B" w:rsidRPr="004C7AB8" w:rsidTr="004C7AB8">
        <w:tc>
          <w:tcPr>
            <w:tcW w:w="428" w:type="pct"/>
            <w:vMerge/>
            <w:shd w:val="clear" w:color="auto" w:fill="auto"/>
            <w:vAlign w:val="center"/>
          </w:tcPr>
          <w:p w:rsidR="0015418B" w:rsidRPr="004C7AB8" w:rsidRDefault="0015418B" w:rsidP="004C7AB8">
            <w:pPr>
              <w:ind w:left="360"/>
              <w:jc w:val="center"/>
              <w:rPr>
                <w:sz w:val="22"/>
                <w:szCs w:val="22"/>
              </w:rPr>
            </w:pPr>
          </w:p>
        </w:tc>
        <w:tc>
          <w:tcPr>
            <w:tcW w:w="547" w:type="pct"/>
            <w:vMerge/>
            <w:shd w:val="clear" w:color="auto" w:fill="auto"/>
            <w:vAlign w:val="center"/>
          </w:tcPr>
          <w:p w:rsidR="0015418B" w:rsidRPr="004C7AB8" w:rsidRDefault="0015418B" w:rsidP="004C7AB8">
            <w:pPr>
              <w:jc w:val="center"/>
              <w:rPr>
                <w:sz w:val="22"/>
                <w:szCs w:val="22"/>
              </w:rPr>
            </w:pPr>
          </w:p>
        </w:tc>
        <w:tc>
          <w:tcPr>
            <w:tcW w:w="861" w:type="pct"/>
            <w:vMerge/>
            <w:shd w:val="clear" w:color="auto" w:fill="auto"/>
            <w:vAlign w:val="center"/>
          </w:tcPr>
          <w:p w:rsidR="0015418B" w:rsidRPr="004C7AB8" w:rsidRDefault="0015418B" w:rsidP="002561F0">
            <w:pPr>
              <w:rPr>
                <w:sz w:val="22"/>
                <w:szCs w:val="22"/>
              </w:rPr>
            </w:pPr>
          </w:p>
        </w:tc>
        <w:tc>
          <w:tcPr>
            <w:tcW w:w="848" w:type="pct"/>
            <w:shd w:val="clear" w:color="auto" w:fill="auto"/>
            <w:vAlign w:val="center"/>
          </w:tcPr>
          <w:p w:rsidR="0015418B" w:rsidRPr="004C7AB8" w:rsidRDefault="0015418B" w:rsidP="002561F0">
            <w:pPr>
              <w:rPr>
                <w:color w:val="000000"/>
                <w:sz w:val="22"/>
                <w:szCs w:val="22"/>
              </w:rPr>
            </w:pPr>
            <w:r w:rsidRPr="004C7AB8">
              <w:rPr>
                <w:sz w:val="22"/>
                <w:szCs w:val="22"/>
              </w:rPr>
              <w:t>Языковое оформление высказывания</w:t>
            </w:r>
          </w:p>
        </w:tc>
        <w:tc>
          <w:tcPr>
            <w:tcW w:w="445" w:type="pct"/>
            <w:shd w:val="clear" w:color="auto" w:fill="auto"/>
          </w:tcPr>
          <w:p w:rsidR="0015418B" w:rsidRPr="004C7AB8" w:rsidRDefault="0015418B" w:rsidP="004C7AB8">
            <w:pPr>
              <w:jc w:val="center"/>
              <w:rPr>
                <w:sz w:val="22"/>
                <w:szCs w:val="22"/>
              </w:rPr>
            </w:pPr>
            <w:r w:rsidRPr="004C7AB8">
              <w:rPr>
                <w:sz w:val="22"/>
                <w:szCs w:val="22"/>
              </w:rPr>
              <w:t>38.1</w:t>
            </w:r>
          </w:p>
        </w:tc>
        <w:tc>
          <w:tcPr>
            <w:tcW w:w="701" w:type="pct"/>
            <w:shd w:val="clear" w:color="auto" w:fill="auto"/>
          </w:tcPr>
          <w:p w:rsidR="0015418B" w:rsidRPr="004C7AB8" w:rsidRDefault="0015418B" w:rsidP="004C7AB8">
            <w:pPr>
              <w:jc w:val="center"/>
              <w:rPr>
                <w:sz w:val="22"/>
                <w:szCs w:val="22"/>
              </w:rPr>
            </w:pPr>
            <w:r w:rsidRPr="004C7AB8">
              <w:rPr>
                <w:sz w:val="22"/>
                <w:szCs w:val="22"/>
              </w:rPr>
              <w:t>0.0</w:t>
            </w:r>
          </w:p>
        </w:tc>
        <w:tc>
          <w:tcPr>
            <w:tcW w:w="390" w:type="pct"/>
            <w:shd w:val="clear" w:color="auto" w:fill="auto"/>
          </w:tcPr>
          <w:p w:rsidR="0015418B" w:rsidRPr="004C7AB8" w:rsidRDefault="0015418B" w:rsidP="004C7AB8">
            <w:pPr>
              <w:jc w:val="center"/>
              <w:rPr>
                <w:sz w:val="22"/>
                <w:szCs w:val="22"/>
              </w:rPr>
            </w:pPr>
            <w:r w:rsidRPr="004C7AB8">
              <w:rPr>
                <w:sz w:val="22"/>
                <w:szCs w:val="22"/>
              </w:rPr>
              <w:t>5.9</w:t>
            </w:r>
          </w:p>
        </w:tc>
        <w:tc>
          <w:tcPr>
            <w:tcW w:w="390" w:type="pct"/>
            <w:shd w:val="clear" w:color="auto" w:fill="auto"/>
          </w:tcPr>
          <w:p w:rsidR="0015418B" w:rsidRPr="004C7AB8" w:rsidRDefault="0015418B" w:rsidP="004C7AB8">
            <w:pPr>
              <w:jc w:val="center"/>
              <w:rPr>
                <w:sz w:val="22"/>
                <w:szCs w:val="22"/>
              </w:rPr>
            </w:pPr>
            <w:r w:rsidRPr="004C7AB8">
              <w:rPr>
                <w:sz w:val="22"/>
                <w:szCs w:val="22"/>
              </w:rPr>
              <w:t>35.1</w:t>
            </w:r>
          </w:p>
        </w:tc>
        <w:tc>
          <w:tcPr>
            <w:tcW w:w="390" w:type="pct"/>
            <w:shd w:val="clear" w:color="auto" w:fill="auto"/>
          </w:tcPr>
          <w:p w:rsidR="0015418B" w:rsidRPr="004C7AB8" w:rsidRDefault="0015418B" w:rsidP="004C7AB8">
            <w:pPr>
              <w:jc w:val="center"/>
              <w:rPr>
                <w:sz w:val="22"/>
                <w:szCs w:val="22"/>
              </w:rPr>
            </w:pPr>
            <w:r w:rsidRPr="004C7AB8">
              <w:rPr>
                <w:sz w:val="22"/>
                <w:szCs w:val="22"/>
              </w:rPr>
              <w:t>66.2</w:t>
            </w:r>
          </w:p>
        </w:tc>
      </w:tr>
    </w:tbl>
    <w:p w:rsidR="0015418B" w:rsidRPr="00B53D09" w:rsidRDefault="0015418B" w:rsidP="0015418B">
      <w:pPr>
        <w:rPr>
          <w:noProof/>
        </w:rPr>
      </w:pPr>
    </w:p>
    <w:p w:rsidR="00BE7FB0" w:rsidRDefault="00BE7FB0" w:rsidP="00BE7FB0">
      <w:pPr>
        <w:jc w:val="both"/>
        <w:rPr>
          <w:i/>
          <w:iCs/>
        </w:rPr>
      </w:pPr>
    </w:p>
    <w:p w:rsidR="00BE7FB0" w:rsidRPr="00B654FF" w:rsidRDefault="00BE7FB0" w:rsidP="00BE7FB0">
      <w:pPr>
        <w:jc w:val="center"/>
        <w:rPr>
          <w:b/>
          <w:highlight w:val="lightGray"/>
        </w:rPr>
      </w:pPr>
      <w:r w:rsidRPr="00B654FF">
        <w:rPr>
          <w:b/>
          <w:highlight w:val="lightGray"/>
        </w:rPr>
        <w:t xml:space="preserve">Распределение участников ЕГЭ по количеству набранных баллов(%) </w:t>
      </w:r>
    </w:p>
    <w:p w:rsidR="00BE7FB0" w:rsidRDefault="00BE7FB0" w:rsidP="00BE7FB0">
      <w:pPr>
        <w:ind w:left="-426" w:firstLine="965"/>
        <w:jc w:val="center"/>
        <w:rPr>
          <w:i/>
          <w:iCs/>
        </w:rPr>
      </w:pPr>
      <w:r w:rsidRPr="00BE7FB0">
        <w:rPr>
          <w:b/>
          <w:highlight w:val="lightGray"/>
        </w:rPr>
        <w:t>по английскому языку</w:t>
      </w:r>
    </w:p>
    <w:p w:rsidR="0015418B" w:rsidRPr="00B53D09" w:rsidRDefault="0015418B" w:rsidP="0015418B">
      <w:pPr>
        <w:rPr>
          <w:b/>
        </w:rPr>
      </w:pPr>
    </w:p>
    <w:p w:rsidR="0015418B" w:rsidRDefault="00751A9C" w:rsidP="0015418B">
      <w:pPr>
        <w:rPr>
          <w:noProof/>
        </w:rPr>
      </w:pPr>
      <w:r>
        <w:rPr>
          <w:noProof/>
        </w:rPr>
        <w:drawing>
          <wp:inline distT="0" distB="0" distL="0" distR="0">
            <wp:extent cx="5295900" cy="3319145"/>
            <wp:effectExtent l="0" t="0" r="19050" b="14605"/>
            <wp:docPr id="7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5418B" w:rsidRPr="00B53D09" w:rsidRDefault="0015418B" w:rsidP="0015418B">
      <w:pPr>
        <w:jc w:val="right"/>
      </w:pPr>
      <w:r w:rsidRPr="00B53D09">
        <w:t xml:space="preserve">Диаграмма </w:t>
      </w:r>
      <w:r w:rsidR="00A613D6">
        <w:t>12</w:t>
      </w:r>
    </w:p>
    <w:p w:rsidR="0015418B" w:rsidRPr="00B53D09" w:rsidRDefault="0015418B" w:rsidP="0015418B">
      <w:pPr>
        <w:jc w:val="center"/>
        <w:rPr>
          <w:b/>
        </w:rPr>
      </w:pPr>
      <w:r w:rsidRPr="00B53D09">
        <w:rPr>
          <w:b/>
        </w:rPr>
        <w:t xml:space="preserve">Средний процент выполнения заданий ЕГЭ по учебному предмету «Английский язык» </w:t>
      </w:r>
    </w:p>
    <w:p w:rsidR="0015418B" w:rsidRPr="00B53D09" w:rsidRDefault="0015418B" w:rsidP="0015418B">
      <w:pPr>
        <w:jc w:val="center"/>
        <w:rPr>
          <w:b/>
          <w:lang w:val="en-US"/>
        </w:rPr>
      </w:pPr>
      <w:r w:rsidRPr="00B53D09">
        <w:rPr>
          <w:b/>
        </w:rPr>
        <w:t>по региону</w:t>
      </w:r>
    </w:p>
    <w:p w:rsidR="0015418B" w:rsidRPr="00B53D09" w:rsidRDefault="0015418B" w:rsidP="0015418B">
      <w:pPr>
        <w:jc w:val="center"/>
        <w:rPr>
          <w:b/>
          <w:lang w:val="en-US"/>
        </w:rPr>
      </w:pPr>
    </w:p>
    <w:p w:rsidR="0015418B" w:rsidRPr="00B53D09" w:rsidRDefault="00751A9C" w:rsidP="0015418B">
      <w:pPr>
        <w:jc w:val="center"/>
        <w:rPr>
          <w:b/>
        </w:rPr>
      </w:pPr>
      <w:r>
        <w:rPr>
          <w:noProof/>
        </w:rPr>
        <w:lastRenderedPageBreak/>
        <w:drawing>
          <wp:inline distT="0" distB="0" distL="0" distR="0">
            <wp:extent cx="5960110" cy="3261360"/>
            <wp:effectExtent l="0" t="0" r="21590" b="15240"/>
            <wp:docPr id="71"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5418B" w:rsidRPr="00B53D09" w:rsidRDefault="0015418B" w:rsidP="0015418B">
      <w:pPr>
        <w:jc w:val="center"/>
        <w:rPr>
          <w:b/>
        </w:rPr>
      </w:pPr>
      <w:r w:rsidRPr="00B53D09">
        <w:rPr>
          <w:b/>
        </w:rPr>
        <w:t>Процент выполнения заданий ЕГЭ по учебному предмету «Английский язык» в группе обучающихся, не преодолевших минимальный балл</w:t>
      </w:r>
    </w:p>
    <w:p w:rsidR="0015418B" w:rsidRPr="00B53D09" w:rsidRDefault="00751A9C" w:rsidP="0015418B">
      <w:pPr>
        <w:jc w:val="center"/>
        <w:rPr>
          <w:b/>
        </w:rPr>
      </w:pPr>
      <w:r>
        <w:rPr>
          <w:noProof/>
        </w:rPr>
        <w:drawing>
          <wp:inline distT="0" distB="0" distL="0" distR="0">
            <wp:extent cx="5943600" cy="3096895"/>
            <wp:effectExtent l="0" t="0" r="19050" b="27305"/>
            <wp:docPr id="7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5418B" w:rsidRPr="00B53D09" w:rsidRDefault="0015418B" w:rsidP="0015418B">
      <w:pPr>
        <w:jc w:val="center"/>
        <w:rPr>
          <w:b/>
        </w:rPr>
      </w:pPr>
    </w:p>
    <w:p w:rsidR="0015418B" w:rsidRPr="00B53D09" w:rsidRDefault="0015418B" w:rsidP="0015418B">
      <w:pPr>
        <w:jc w:val="center"/>
        <w:rPr>
          <w:b/>
        </w:rPr>
      </w:pPr>
      <w:r w:rsidRPr="00B53D09">
        <w:rPr>
          <w:b/>
        </w:rPr>
        <w:t>Процент выполнения заданий ЕГЭ по учебному предмету «Английский язык»  в группе обучающихся, набравших до 60 баллов</w:t>
      </w:r>
    </w:p>
    <w:p w:rsidR="0015418B" w:rsidRPr="00B53D09" w:rsidRDefault="00751A9C" w:rsidP="0015418B">
      <w:pPr>
        <w:jc w:val="center"/>
        <w:rPr>
          <w:b/>
        </w:rPr>
      </w:pPr>
      <w:r>
        <w:rPr>
          <w:noProof/>
        </w:rPr>
        <w:lastRenderedPageBreak/>
        <w:drawing>
          <wp:inline distT="0" distB="0" distL="0" distR="0">
            <wp:extent cx="5943600" cy="2981325"/>
            <wp:effectExtent l="0" t="0" r="19050" b="9525"/>
            <wp:docPr id="7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5418B" w:rsidRPr="00B53D09" w:rsidRDefault="0015418B" w:rsidP="0015418B">
      <w:pPr>
        <w:jc w:val="center"/>
        <w:rPr>
          <w:b/>
        </w:rPr>
      </w:pPr>
    </w:p>
    <w:p w:rsidR="0015418B" w:rsidRPr="00B53D09" w:rsidRDefault="0015418B" w:rsidP="0015418B">
      <w:pPr>
        <w:jc w:val="center"/>
        <w:rPr>
          <w:b/>
        </w:rPr>
      </w:pPr>
    </w:p>
    <w:p w:rsidR="0015418B" w:rsidRPr="00B53D09" w:rsidRDefault="0015418B" w:rsidP="0015418B">
      <w:pPr>
        <w:jc w:val="center"/>
        <w:rPr>
          <w:b/>
        </w:rPr>
      </w:pPr>
      <w:r w:rsidRPr="00B53D09">
        <w:rPr>
          <w:b/>
        </w:rPr>
        <w:t>Процент выполнения заданийЕГЭ по учебному предмету «Английский язык» в группе обучающихся, набравших от 61 до 80 баллов</w:t>
      </w:r>
    </w:p>
    <w:p w:rsidR="0015418B" w:rsidRPr="00B53D09" w:rsidRDefault="00751A9C" w:rsidP="0015418B">
      <w:pPr>
        <w:jc w:val="center"/>
        <w:rPr>
          <w:b/>
        </w:rPr>
      </w:pPr>
      <w:r>
        <w:rPr>
          <w:noProof/>
        </w:rPr>
        <w:drawing>
          <wp:inline distT="0" distB="0" distL="0" distR="0">
            <wp:extent cx="5960110" cy="3376930"/>
            <wp:effectExtent l="0" t="0" r="21590" b="13970"/>
            <wp:docPr id="7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5418B" w:rsidRPr="00B53D09" w:rsidRDefault="0015418B" w:rsidP="0015418B">
      <w:pPr>
        <w:jc w:val="center"/>
        <w:rPr>
          <w:b/>
        </w:rPr>
      </w:pPr>
    </w:p>
    <w:p w:rsidR="0015418B" w:rsidRPr="00B53D09" w:rsidRDefault="0015418B" w:rsidP="0015418B">
      <w:pPr>
        <w:jc w:val="center"/>
        <w:rPr>
          <w:b/>
        </w:rPr>
      </w:pPr>
      <w:r w:rsidRPr="00B53D09">
        <w:rPr>
          <w:b/>
        </w:rPr>
        <w:t>Процент выполнения заданий ЕГЭ по учебному предмету «Английский язык»  в группе обучающихся, набравших свыше 81 балла</w:t>
      </w:r>
    </w:p>
    <w:p w:rsidR="0015418B" w:rsidRPr="00B53D09" w:rsidRDefault="00751A9C" w:rsidP="0015418B">
      <w:pPr>
        <w:jc w:val="center"/>
        <w:rPr>
          <w:b/>
        </w:rPr>
      </w:pPr>
      <w:r>
        <w:rPr>
          <w:noProof/>
        </w:rPr>
        <w:lastRenderedPageBreak/>
        <w:drawing>
          <wp:inline distT="0" distB="0" distL="0" distR="0">
            <wp:extent cx="5960110" cy="3360420"/>
            <wp:effectExtent l="0" t="0" r="21590" b="11430"/>
            <wp:docPr id="75"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5418B" w:rsidRPr="00B53D09" w:rsidRDefault="0015418B" w:rsidP="0015418B">
      <w:pPr>
        <w:jc w:val="center"/>
        <w:rPr>
          <w:b/>
        </w:rPr>
      </w:pPr>
    </w:p>
    <w:p w:rsidR="0015418B" w:rsidRPr="00B53D09" w:rsidRDefault="0015418B" w:rsidP="0015418B">
      <w:pPr>
        <w:jc w:val="center"/>
        <w:rPr>
          <w:b/>
        </w:rPr>
      </w:pPr>
      <w:r w:rsidRPr="00B53D09">
        <w:rPr>
          <w:b/>
        </w:rPr>
        <w:t>Распределение количества набранных баллов по заданиям ЕГЭ по учебному предмету «Английский язык»</w:t>
      </w:r>
    </w:p>
    <w:p w:rsidR="0015418B" w:rsidRPr="00B53D09" w:rsidRDefault="0015418B" w:rsidP="0015418B">
      <w:pPr>
        <w:jc w:val="center"/>
        <w:rPr>
          <w:b/>
        </w:rPr>
      </w:pPr>
    </w:p>
    <w:tbl>
      <w:tblPr>
        <w:tblW w:w="5000" w:type="pct"/>
        <w:tblLook w:val="04A0" w:firstRow="1" w:lastRow="0" w:firstColumn="1" w:lastColumn="0" w:noHBand="0" w:noVBand="1"/>
      </w:tblPr>
      <w:tblGrid>
        <w:gridCol w:w="1032"/>
        <w:gridCol w:w="636"/>
        <w:gridCol w:w="636"/>
        <w:gridCol w:w="636"/>
        <w:gridCol w:w="636"/>
        <w:gridCol w:w="636"/>
        <w:gridCol w:w="636"/>
        <w:gridCol w:w="636"/>
        <w:gridCol w:w="4370"/>
      </w:tblGrid>
      <w:tr w:rsidR="0015418B" w:rsidRPr="00B53D09" w:rsidTr="002561F0">
        <w:trPr>
          <w:trHeight w:val="300"/>
        </w:trPr>
        <w:tc>
          <w:tcPr>
            <w:tcW w:w="7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418B" w:rsidRPr="00B53D09" w:rsidRDefault="0015418B" w:rsidP="002561F0">
            <w:pPr>
              <w:jc w:val="center"/>
              <w:rPr>
                <w:rFonts w:eastAsia="Times New Roman"/>
                <w:color w:val="000000"/>
              </w:rPr>
            </w:pPr>
            <w:r w:rsidRPr="00B53D09">
              <w:rPr>
                <w:rFonts w:eastAsia="Times New Roman"/>
                <w:color w:val="000000"/>
              </w:rPr>
              <w:t>№ заданий</w:t>
            </w:r>
          </w:p>
        </w:tc>
        <w:tc>
          <w:tcPr>
            <w:tcW w:w="4207" w:type="pct"/>
            <w:gridSpan w:val="8"/>
            <w:tcBorders>
              <w:top w:val="single" w:sz="4" w:space="0" w:color="auto"/>
              <w:left w:val="nil"/>
              <w:bottom w:val="single" w:sz="4" w:space="0" w:color="auto"/>
              <w:right w:val="single" w:sz="4" w:space="0" w:color="000000"/>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Баллы</w:t>
            </w:r>
          </w:p>
        </w:tc>
      </w:tr>
      <w:tr w:rsidR="0015418B" w:rsidRPr="00B53D09" w:rsidTr="002561F0">
        <w:trPr>
          <w:trHeight w:val="225"/>
        </w:trPr>
        <w:tc>
          <w:tcPr>
            <w:tcW w:w="335" w:type="pct"/>
            <w:vMerge/>
            <w:tcBorders>
              <w:top w:val="single" w:sz="4" w:space="0" w:color="auto"/>
              <w:left w:val="single" w:sz="4" w:space="0" w:color="auto"/>
              <w:bottom w:val="single" w:sz="4" w:space="0" w:color="000000"/>
              <w:right w:val="single" w:sz="4" w:space="0" w:color="auto"/>
            </w:tcBorders>
            <w:vAlign w:val="center"/>
            <w:hideMark/>
          </w:tcPr>
          <w:p w:rsidR="0015418B" w:rsidRPr="00B53D09" w:rsidRDefault="0015418B" w:rsidP="002561F0">
            <w:pPr>
              <w:rPr>
                <w:rFonts w:eastAsia="Times New Roman"/>
                <w:color w:val="000000"/>
              </w:rPr>
            </w:pP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b/>
                <w:bCs/>
                <w:color w:val="000000"/>
              </w:rPr>
            </w:pPr>
            <w:r w:rsidRPr="00B53D09">
              <w:rPr>
                <w:rFonts w:eastAsia="Times New Roman"/>
                <w:b/>
                <w:bCs/>
                <w:color w:val="000000"/>
              </w:rPr>
              <w:t>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b/>
                <w:bCs/>
                <w:color w:val="000000"/>
              </w:rPr>
            </w:pPr>
            <w:r w:rsidRPr="00B53D09">
              <w:rPr>
                <w:rFonts w:eastAsia="Times New Roman"/>
                <w:b/>
                <w:bCs/>
                <w:color w:val="000000"/>
              </w:rPr>
              <w:t>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b/>
                <w:bCs/>
                <w:color w:val="000000"/>
              </w:rPr>
            </w:pPr>
            <w:r w:rsidRPr="00B53D09">
              <w:rPr>
                <w:rFonts w:eastAsia="Times New Roman"/>
                <w:b/>
                <w:bCs/>
                <w:color w:val="000000"/>
              </w:rPr>
              <w:t>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b/>
                <w:bCs/>
                <w:color w:val="000000"/>
              </w:rPr>
            </w:pPr>
            <w:r w:rsidRPr="00B53D09">
              <w:rPr>
                <w:rFonts w:eastAsia="Times New Roman"/>
                <w:b/>
                <w:bCs/>
                <w:color w:val="000000"/>
              </w:rPr>
              <w:t>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b/>
                <w:bCs/>
                <w:color w:val="000000"/>
              </w:rPr>
            </w:pPr>
            <w:r w:rsidRPr="00B53D09">
              <w:rPr>
                <w:rFonts w:eastAsia="Times New Roman"/>
                <w:b/>
                <w:bCs/>
                <w:color w:val="000000"/>
              </w:rPr>
              <w:t>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b/>
                <w:bCs/>
                <w:color w:val="000000"/>
              </w:rPr>
            </w:pPr>
            <w:r w:rsidRPr="00B53D09">
              <w:rPr>
                <w:rFonts w:eastAsia="Times New Roman"/>
                <w:b/>
                <w:bCs/>
                <w:color w:val="000000"/>
              </w:rPr>
              <w:t>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b/>
                <w:bCs/>
                <w:color w:val="000000"/>
              </w:rPr>
            </w:pPr>
            <w:r w:rsidRPr="00B53D09">
              <w:rPr>
                <w:rFonts w:eastAsia="Times New Roman"/>
                <w:b/>
                <w:bCs/>
                <w:color w:val="000000"/>
              </w:rPr>
              <w:t>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b/>
                <w:bCs/>
                <w:color w:val="000000"/>
              </w:rPr>
            </w:pPr>
            <w:r w:rsidRPr="00B53D09">
              <w:rPr>
                <w:rFonts w:eastAsia="Times New Roman"/>
                <w:b/>
                <w:bCs/>
                <w:color w:val="000000"/>
              </w:rPr>
              <w:t>7</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0.5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18.7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27.5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27.0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9.7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12.8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0.8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0.5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5.6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13.7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28.1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36.3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12.3</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22.5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77.5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53.1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46.9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30.9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69.1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26.7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73.3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14.8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85.2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36.1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63.9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31.5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68.5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0.2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0.3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10.2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19.4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54.8</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0.5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8.0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77.0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14.7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85.3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57.3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42.7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68.2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31.8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37.7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62.3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44.0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56.0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23.0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77.0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29.0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71.0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19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10.3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89.7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13.3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86.7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33.2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66.8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32.6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67.4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23.9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76.1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22.7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77.3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25.6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74.4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14.2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85.8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22.4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77.6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lastRenderedPageBreak/>
              <w:t>28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8.3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91.7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29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25.5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74.5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26.5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73.5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29.6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70.4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34.4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65.6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33</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47.1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52.9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34</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37.8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62.2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35</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22.8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77.2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36</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15.0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85.0</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37</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33.8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66.2</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15418B" w:rsidRPr="00B53D09" w:rsidRDefault="0015418B" w:rsidP="002561F0">
            <w:pPr>
              <w:jc w:val="right"/>
              <w:rPr>
                <w:rFonts w:eastAsia="Times New Roman"/>
                <w:color w:val="000000"/>
              </w:rPr>
            </w:pPr>
            <w:r w:rsidRPr="00B53D09">
              <w:rPr>
                <w:rFonts w:eastAsia="Times New Roman"/>
                <w:color w:val="000000"/>
              </w:rPr>
              <w:t>38</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75.9</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24.1</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c>
          <w:tcPr>
            <w:tcW w:w="222" w:type="pct"/>
            <w:tcBorders>
              <w:top w:val="nil"/>
              <w:left w:val="nil"/>
              <w:bottom w:val="single" w:sz="4" w:space="0" w:color="auto"/>
              <w:right w:val="single" w:sz="4" w:space="0" w:color="auto"/>
            </w:tcBorders>
            <w:shd w:val="clear" w:color="auto" w:fill="auto"/>
            <w:noWrap/>
            <w:vAlign w:val="center"/>
            <w:hideMark/>
          </w:tcPr>
          <w:p w:rsidR="0015418B" w:rsidRPr="00B53D09" w:rsidRDefault="0015418B" w:rsidP="002561F0">
            <w:pPr>
              <w:jc w:val="center"/>
              <w:rPr>
                <w:rFonts w:eastAsia="Times New Roman"/>
                <w:color w:val="000000"/>
              </w:rPr>
            </w:pPr>
            <w:r w:rsidRPr="00B53D09">
              <w:rPr>
                <w:rFonts w:eastAsia="Times New Roman"/>
                <w:color w:val="000000"/>
              </w:rPr>
              <w:t> </w:t>
            </w:r>
          </w:p>
        </w:tc>
      </w:tr>
      <w:tr w:rsidR="0015418B" w:rsidRPr="00B53D09" w:rsidTr="002561F0">
        <w:trPr>
          <w:trHeight w:val="225"/>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418B" w:rsidRPr="00B53D09" w:rsidRDefault="0015418B" w:rsidP="002561F0">
            <w:pPr>
              <w:rPr>
                <w:rFonts w:eastAsia="Times New Roman"/>
                <w:color w:val="000000"/>
              </w:rPr>
            </w:pPr>
            <w:r w:rsidRPr="00B53D09">
              <w:rPr>
                <w:rFonts w:eastAsia="Times New Roman"/>
                <w:color w:val="000000"/>
              </w:rPr>
              <w:t>39.1</w:t>
            </w:r>
          </w:p>
        </w:tc>
        <w:tc>
          <w:tcPr>
            <w:tcW w:w="222" w:type="pct"/>
            <w:tcBorders>
              <w:top w:val="single" w:sz="4" w:space="0" w:color="auto"/>
              <w:left w:val="nil"/>
              <w:bottom w:val="single" w:sz="4" w:space="0" w:color="auto"/>
              <w:right w:val="single" w:sz="4" w:space="0" w:color="auto"/>
            </w:tcBorders>
            <w:shd w:val="clear" w:color="auto" w:fill="auto"/>
            <w:noWrap/>
            <w:vAlign w:val="center"/>
          </w:tcPr>
          <w:p w:rsidR="0015418B" w:rsidRPr="00B53D09" w:rsidRDefault="0015418B" w:rsidP="002561F0">
            <w:pPr>
              <w:rPr>
                <w:rFonts w:eastAsia="Times New Roman"/>
                <w:color w:val="000000"/>
              </w:rPr>
            </w:pPr>
            <w:r w:rsidRPr="00B53D09">
              <w:rPr>
                <w:rFonts w:eastAsia="Times New Roman"/>
                <w:color w:val="000000"/>
              </w:rPr>
              <w:t>5.1</w:t>
            </w:r>
          </w:p>
        </w:tc>
        <w:tc>
          <w:tcPr>
            <w:tcW w:w="222" w:type="pct"/>
            <w:tcBorders>
              <w:top w:val="single" w:sz="4" w:space="0" w:color="auto"/>
              <w:left w:val="nil"/>
              <w:bottom w:val="single" w:sz="4" w:space="0" w:color="auto"/>
              <w:right w:val="single" w:sz="4" w:space="0" w:color="auto"/>
            </w:tcBorders>
            <w:shd w:val="clear" w:color="auto" w:fill="auto"/>
            <w:noWrap/>
            <w:vAlign w:val="center"/>
          </w:tcPr>
          <w:p w:rsidR="0015418B" w:rsidRPr="00B53D09" w:rsidRDefault="0015418B" w:rsidP="002561F0">
            <w:pPr>
              <w:rPr>
                <w:rFonts w:eastAsia="Times New Roman"/>
                <w:color w:val="000000"/>
              </w:rPr>
            </w:pPr>
            <w:r w:rsidRPr="00B53D09">
              <w:rPr>
                <w:rFonts w:eastAsia="Times New Roman"/>
                <w:color w:val="000000"/>
              </w:rPr>
              <w:t>41.8</w:t>
            </w:r>
          </w:p>
        </w:tc>
        <w:tc>
          <w:tcPr>
            <w:tcW w:w="222" w:type="pct"/>
            <w:tcBorders>
              <w:top w:val="single" w:sz="4" w:space="0" w:color="auto"/>
              <w:left w:val="nil"/>
              <w:bottom w:val="single" w:sz="4" w:space="0" w:color="auto"/>
              <w:right w:val="single" w:sz="4" w:space="0" w:color="auto"/>
            </w:tcBorders>
            <w:shd w:val="clear" w:color="auto" w:fill="auto"/>
            <w:noWrap/>
            <w:vAlign w:val="center"/>
          </w:tcPr>
          <w:p w:rsidR="0015418B" w:rsidRPr="00B53D09" w:rsidRDefault="0015418B" w:rsidP="002561F0">
            <w:pPr>
              <w:rPr>
                <w:rFonts w:eastAsia="Times New Roman"/>
                <w:color w:val="000000"/>
              </w:rPr>
            </w:pPr>
            <w:r w:rsidRPr="00B53D09">
              <w:rPr>
                <w:rFonts w:eastAsia="Times New Roman"/>
                <w:color w:val="000000"/>
              </w:rPr>
              <w:t>53.1</w:t>
            </w:r>
          </w:p>
        </w:tc>
        <w:tc>
          <w:tcPr>
            <w:tcW w:w="222" w:type="pct"/>
            <w:tcBorders>
              <w:top w:val="single" w:sz="4" w:space="0" w:color="auto"/>
              <w:left w:val="nil"/>
              <w:bottom w:val="single" w:sz="4" w:space="0" w:color="auto"/>
              <w:right w:val="single" w:sz="4" w:space="0" w:color="auto"/>
            </w:tcBorders>
            <w:shd w:val="clear" w:color="auto" w:fill="auto"/>
            <w:noWrap/>
            <w:vAlign w:val="center"/>
          </w:tcPr>
          <w:p w:rsidR="0015418B" w:rsidRPr="00B53D09" w:rsidRDefault="0015418B" w:rsidP="002561F0">
            <w:pPr>
              <w:rPr>
                <w:rFonts w:eastAsia="Times New Roman"/>
                <w:color w:val="000000"/>
              </w:rPr>
            </w:pPr>
            <w:r w:rsidRPr="00B53D09">
              <w:rPr>
                <w:rFonts w:eastAsia="Times New Roman"/>
                <w:color w:val="000000"/>
              </w:rPr>
              <w:t> </w:t>
            </w:r>
          </w:p>
        </w:tc>
        <w:tc>
          <w:tcPr>
            <w:tcW w:w="222" w:type="pct"/>
            <w:tcBorders>
              <w:top w:val="single" w:sz="4" w:space="0" w:color="auto"/>
              <w:left w:val="nil"/>
              <w:bottom w:val="single" w:sz="4" w:space="0" w:color="auto"/>
              <w:right w:val="single" w:sz="4" w:space="0" w:color="auto"/>
            </w:tcBorders>
            <w:shd w:val="clear" w:color="auto" w:fill="auto"/>
            <w:noWrap/>
            <w:vAlign w:val="center"/>
          </w:tcPr>
          <w:p w:rsidR="0015418B" w:rsidRPr="00B53D09" w:rsidRDefault="0015418B" w:rsidP="002561F0">
            <w:pPr>
              <w:rPr>
                <w:rFonts w:eastAsia="Times New Roman"/>
                <w:color w:val="000000"/>
              </w:rPr>
            </w:pPr>
            <w:r w:rsidRPr="00B53D09">
              <w:rPr>
                <w:rFonts w:eastAsia="Times New Roman"/>
                <w:color w:val="000000"/>
              </w:rPr>
              <w:t>1</w:t>
            </w:r>
          </w:p>
        </w:tc>
        <w:tc>
          <w:tcPr>
            <w:tcW w:w="222" w:type="pct"/>
            <w:tcBorders>
              <w:top w:val="single" w:sz="4" w:space="0" w:color="auto"/>
              <w:left w:val="nil"/>
              <w:bottom w:val="single" w:sz="4" w:space="0" w:color="auto"/>
              <w:right w:val="single" w:sz="4" w:space="0" w:color="auto"/>
            </w:tcBorders>
            <w:shd w:val="clear" w:color="auto" w:fill="auto"/>
            <w:noWrap/>
            <w:vAlign w:val="center"/>
          </w:tcPr>
          <w:p w:rsidR="0015418B" w:rsidRPr="00B53D09" w:rsidRDefault="0015418B" w:rsidP="002561F0">
            <w:pPr>
              <w:rPr>
                <w:rFonts w:eastAsia="Times New Roman"/>
                <w:color w:val="000000"/>
              </w:rPr>
            </w:pPr>
            <w:r w:rsidRPr="00B53D09">
              <w:rPr>
                <w:rFonts w:eastAsia="Times New Roman"/>
                <w:color w:val="000000"/>
              </w:rPr>
              <w:t>36.7</w:t>
            </w:r>
          </w:p>
        </w:tc>
        <w:tc>
          <w:tcPr>
            <w:tcW w:w="222" w:type="pct"/>
            <w:tcBorders>
              <w:top w:val="single" w:sz="4" w:space="0" w:color="auto"/>
              <w:left w:val="nil"/>
              <w:bottom w:val="single" w:sz="4" w:space="0" w:color="auto"/>
              <w:right w:val="single" w:sz="4" w:space="0" w:color="auto"/>
            </w:tcBorders>
            <w:shd w:val="clear" w:color="auto" w:fill="auto"/>
            <w:noWrap/>
            <w:vAlign w:val="center"/>
          </w:tcPr>
          <w:p w:rsidR="0015418B" w:rsidRPr="00B53D09" w:rsidRDefault="0015418B" w:rsidP="002561F0">
            <w:pPr>
              <w:rPr>
                <w:rFonts w:eastAsia="Times New Roman"/>
                <w:color w:val="000000"/>
              </w:rPr>
            </w:pPr>
            <w:r w:rsidRPr="00B53D09">
              <w:rPr>
                <w:rFonts w:eastAsia="Times New Roman"/>
                <w:color w:val="000000"/>
              </w:rPr>
              <w:t>63.3</w:t>
            </w:r>
          </w:p>
        </w:tc>
        <w:tc>
          <w:tcPr>
            <w:tcW w:w="222" w:type="pct"/>
            <w:tcBorders>
              <w:top w:val="single" w:sz="4" w:space="0" w:color="auto"/>
              <w:left w:val="nil"/>
              <w:bottom w:val="single" w:sz="4" w:space="0" w:color="auto"/>
              <w:right w:val="single" w:sz="4" w:space="0" w:color="auto"/>
            </w:tcBorders>
            <w:shd w:val="clear" w:color="auto" w:fill="auto"/>
            <w:noWrap/>
            <w:vAlign w:val="center"/>
          </w:tcPr>
          <w:p w:rsidR="0015418B" w:rsidRPr="00B53D09" w:rsidRDefault="0015418B" w:rsidP="002561F0">
            <w:pPr>
              <w:rPr>
                <w:rFonts w:eastAsia="Times New Roman"/>
                <w:color w:val="000000"/>
              </w:rPr>
            </w:pPr>
            <w:r w:rsidRPr="00B53D09">
              <w:rPr>
                <w:rFonts w:eastAsia="Times New Roman"/>
                <w:color w:val="000000"/>
              </w:rPr>
              <w:t> </w:t>
            </w:r>
          </w:p>
        </w:tc>
      </w:tr>
    </w:tbl>
    <w:p w:rsidR="0015418B" w:rsidRPr="00B53D09" w:rsidRDefault="0015418B" w:rsidP="0015418B">
      <w:pPr>
        <w:tabs>
          <w:tab w:val="left" w:pos="2694"/>
        </w:tabs>
        <w:ind w:left="-425" w:firstLine="567"/>
        <w:jc w:val="both"/>
      </w:pPr>
      <w:r w:rsidRPr="00B53D09">
        <w:t>Задания открытого типа с развернутыми ответами раздела «Письмо» составляют чрезвычайно важную часть экзаменационной работы, т.к.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Задания со свободно конструируемым ответом позволяют проверить качественное овладение содержанием соответствующих курсов и сформированность сложных интеллектуально-коммуникативных умений. К их числу относятся умения создать связное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Материалы заданий 39 и 40 регионального варианта КИМ полностью соответствуют необходимым вышеприведенным требованиям и отвечают содержанию, проходимому в средней общеобразовательной школе.</w:t>
      </w:r>
    </w:p>
    <w:p w:rsidR="0015418B" w:rsidRPr="00B53D09" w:rsidRDefault="0015418B" w:rsidP="0015418B">
      <w:pPr>
        <w:ind w:left="-425" w:firstLine="567"/>
        <w:jc w:val="both"/>
      </w:pPr>
      <w:r w:rsidRPr="00B53D09">
        <w:t>При оценивании задания 39 учитывались следующие критерии: содержание и полнота выполнения задания; организация текста и языковое оформление. Средний суммарный первичный балл по заданию 39 свидетельствует о том, что в основном учащиеся неплохо справились с этим заданием.</w:t>
      </w:r>
    </w:p>
    <w:p w:rsidR="0015418B" w:rsidRPr="00B53D09" w:rsidRDefault="0015418B" w:rsidP="0015418B">
      <w:pPr>
        <w:pStyle w:val="Default"/>
        <w:ind w:left="-426" w:firstLine="567"/>
        <w:jc w:val="both"/>
      </w:pPr>
      <w:r w:rsidRPr="00B53D09">
        <w:t>Анализируя ответы, мы выявили, что, во многом, ошибки были вызваны тем, что учащиеся невнимательно прочитали инструкции и текст-стимул (отрывок из письма друга) и не смогли выделить главные вопросы, которые следовало раскрыть в ответном письме.</w:t>
      </w:r>
      <w:r w:rsidR="00863578">
        <w:t xml:space="preserve"> </w:t>
      </w:r>
      <w:r w:rsidRPr="00B53D09">
        <w:t>Многие учащиеся не ответили на вопрос “</w:t>
      </w:r>
      <w:r w:rsidRPr="00B53D09">
        <w:rPr>
          <w:lang w:val="en-US"/>
        </w:rPr>
        <w:t>HowdoRussianteenagersearntheirpocketmoney</w:t>
      </w:r>
      <w:r w:rsidRPr="00B53D09">
        <w:t>” или ответили очень расплывчато,</w:t>
      </w:r>
      <w:r w:rsidR="00863578">
        <w:t xml:space="preserve"> </w:t>
      </w:r>
      <w:r w:rsidRPr="00B53D09">
        <w:t>говоря о том, что на карманные расходы им дают родители, при этом они отвечают на второй вопрос “</w:t>
      </w:r>
      <w:r w:rsidRPr="00B53D09">
        <w:rPr>
          <w:lang w:val="en-US"/>
        </w:rPr>
        <w:t>Whatpart</w:t>
      </w:r>
      <w:r w:rsidRPr="00B53D09">
        <w:t>-</w:t>
      </w:r>
      <w:r w:rsidRPr="00B53D09">
        <w:rPr>
          <w:lang w:val="en-US"/>
        </w:rPr>
        <w:t>timejobsarepopularamongthem</w:t>
      </w:r>
      <w:r w:rsidRPr="00B53D09">
        <w:t>?”, что не совсем логично. Были попытки объединить ответы на первый и второй вопросы, что вело к тому, что один из аспектов не был раскрыт полностью. Третий имел две части – сначала надо было ответить, в какой сфере экзаменуемый хотел бы попробовать свои силы и почему. Та часть, которая содержит вопрос “</w:t>
      </w:r>
      <w:r w:rsidRPr="00B53D09">
        <w:rPr>
          <w:lang w:val="en-US"/>
        </w:rPr>
        <w:t>why</w:t>
      </w:r>
      <w:r w:rsidRPr="00B53D09">
        <w:t>” не всегда нашла своего ответа в письмах экзаменуемых.</w:t>
      </w:r>
    </w:p>
    <w:p w:rsidR="0015418B" w:rsidRPr="00B53D09" w:rsidRDefault="0015418B" w:rsidP="0015418B">
      <w:pPr>
        <w:pStyle w:val="Default"/>
        <w:ind w:left="-426" w:firstLine="567"/>
        <w:jc w:val="both"/>
      </w:pPr>
      <w:r w:rsidRPr="00B53D09">
        <w:t>Особую трудность вызывает у экзаменуемых запрос информации, т.е. формирование вопросов другу в соответствие в поставленной коммуникативной задачей. Так, реплика</w:t>
      </w:r>
      <w:r w:rsidR="00863578">
        <w:t xml:space="preserve"> </w:t>
      </w:r>
      <w:r w:rsidRPr="00B53D09">
        <w:t>стимулирующего</w:t>
      </w:r>
      <w:r w:rsidR="00863578">
        <w:t xml:space="preserve"> </w:t>
      </w:r>
      <w:r w:rsidRPr="00B53D09">
        <w:t>характера</w:t>
      </w:r>
      <w:r w:rsidR="00863578">
        <w:t xml:space="preserve"> </w:t>
      </w:r>
      <w:r w:rsidRPr="00B53D09">
        <w:t>была</w:t>
      </w:r>
      <w:r w:rsidR="00863578">
        <w:t xml:space="preserve"> </w:t>
      </w:r>
      <w:r w:rsidRPr="00B53D09">
        <w:t>в</w:t>
      </w:r>
      <w:r w:rsidR="00863578">
        <w:t xml:space="preserve"> </w:t>
      </w:r>
      <w:r w:rsidRPr="00B53D09">
        <w:t>задании</w:t>
      </w:r>
      <w:r w:rsidR="00863578">
        <w:t xml:space="preserve"> </w:t>
      </w:r>
      <w:r w:rsidRPr="00B53D09">
        <w:t>следующая “</w:t>
      </w:r>
      <w:r w:rsidRPr="00B53D09">
        <w:rPr>
          <w:lang w:val="en-US"/>
        </w:rPr>
        <w:t>I</w:t>
      </w:r>
      <w:r w:rsidRPr="00B53D09">
        <w:t>’</w:t>
      </w:r>
      <w:r w:rsidRPr="00B53D09">
        <w:rPr>
          <w:lang w:val="en-US"/>
        </w:rPr>
        <w:t>vestartedtoreadingabookinFrench</w:t>
      </w:r>
      <w:r w:rsidRPr="00B53D09">
        <w:t>…”</w:t>
      </w:r>
      <w:r w:rsidR="00863578">
        <w:t xml:space="preserve"> </w:t>
      </w:r>
      <w:r w:rsidRPr="00B53D09">
        <w:t>и</w:t>
      </w:r>
      <w:r w:rsidR="00863578">
        <w:t xml:space="preserve"> </w:t>
      </w:r>
      <w:r w:rsidRPr="00B53D09">
        <w:t>в</w:t>
      </w:r>
      <w:r w:rsidR="00863578">
        <w:t xml:space="preserve"> </w:t>
      </w:r>
      <w:r w:rsidRPr="00B53D09">
        <w:t>задании</w:t>
      </w:r>
      <w:r w:rsidR="00863578">
        <w:t xml:space="preserve"> </w:t>
      </w:r>
      <w:r w:rsidRPr="00B53D09">
        <w:t>указано “</w:t>
      </w:r>
      <w:r w:rsidRPr="00B53D09">
        <w:rPr>
          <w:lang w:val="en-US"/>
        </w:rPr>
        <w:t>ask</w:t>
      </w:r>
      <w:r w:rsidRPr="00B53D09">
        <w:t xml:space="preserve"> 3 </w:t>
      </w:r>
      <w:r w:rsidRPr="00B53D09">
        <w:rPr>
          <w:lang w:val="en-US"/>
        </w:rPr>
        <w:t>questionsaboutthebookhestartedtoreading</w:t>
      </w:r>
      <w:r w:rsidRPr="00B53D09">
        <w:t>”. Учащиеся(экзаменуемые, относящиеся 1-2 группе) задавали вопросы не о книге, а о том, любит ли друг читать, трудный ли французский язык т.п. В другом варианте невнимательность привела к тому, что учащиеся задавали вопросы о том, когда состоятся соревнования, сколько участников будет, в то время как стимулирующая реплика была в прошедшем времени “</w:t>
      </w:r>
      <w:r w:rsidRPr="00B53D09">
        <w:rPr>
          <w:lang w:val="en-US"/>
        </w:rPr>
        <w:t>Itookpartinavolleyballcompetition</w:t>
      </w:r>
      <w:r w:rsidRPr="00B53D09">
        <w:t>…”.</w:t>
      </w:r>
    </w:p>
    <w:p w:rsidR="0015418B" w:rsidRPr="00B53D09" w:rsidRDefault="0015418B" w:rsidP="0015418B">
      <w:pPr>
        <w:pStyle w:val="Default"/>
        <w:ind w:left="-426" w:firstLine="567"/>
        <w:jc w:val="both"/>
      </w:pPr>
      <w:r w:rsidRPr="00B53D09">
        <w:t>Напрашивается вывод, что те и другие ошибки были вызваны тем, что учащиеся невнимательно прочитали инструкции и текст-стимул (отрывок из письма друга) и не смогли выделить главные вопросы, которые следовало раскрыть в ответном письме.</w:t>
      </w:r>
    </w:p>
    <w:p w:rsidR="0015418B" w:rsidRPr="00B53D09" w:rsidRDefault="0015418B" w:rsidP="0015418B">
      <w:pPr>
        <w:pStyle w:val="Default"/>
        <w:ind w:left="-426" w:firstLine="567"/>
        <w:jc w:val="both"/>
      </w:pPr>
      <w:r w:rsidRPr="00B53D09">
        <w:t xml:space="preserve">Наблюдается много логических ошибок, в том числе отсутствие логических мостиков/переходов и средств логической связи между абзацами. Все еще допускается много лексико-грамматических и орфографических ошибок, большинство из которых имеют </w:t>
      </w:r>
      <w:r w:rsidRPr="00B53D09">
        <w:lastRenderedPageBreak/>
        <w:t>элементарный характер, например, неправильный порядок слов в вопросах, отсутствие вспомогательных глаголов в вопросах, использование не той временной формы, использование неуместного в данном контексте слова.</w:t>
      </w:r>
    </w:p>
    <w:p w:rsidR="0015418B" w:rsidRPr="00B53D09" w:rsidRDefault="0015418B" w:rsidP="0015418B">
      <w:pPr>
        <w:pStyle w:val="Default"/>
        <w:ind w:left="-426" w:firstLine="567"/>
        <w:jc w:val="both"/>
      </w:pPr>
      <w:r w:rsidRPr="00B53D09">
        <w:t xml:space="preserve">По сравнению с критерием </w:t>
      </w:r>
      <w:r w:rsidRPr="00B53D09">
        <w:rPr>
          <w:i/>
        </w:rPr>
        <w:t>Решение коммуникативной задачи</w:t>
      </w:r>
      <w:r w:rsidRPr="00B53D09">
        <w:t xml:space="preserve">(74,0% справившихся) , критерий </w:t>
      </w:r>
      <w:r w:rsidRPr="00B53D09">
        <w:rPr>
          <w:i/>
        </w:rPr>
        <w:t>Организация текста</w:t>
      </w:r>
      <w:r w:rsidRPr="00B53D09">
        <w:t>(86,7%) более высокий, что свидетельствует о том, что экзаменуемые научились правильно оформлять личное письмо согласно нормам страны изучаемого языка, соблюдать деление на абзацы.</w:t>
      </w:r>
      <w:r w:rsidR="00863578">
        <w:t xml:space="preserve"> </w:t>
      </w:r>
      <w:r w:rsidRPr="00B53D09">
        <w:t>Хотя, до сих пор, несмотря на многочисленные разъяснения, по поводу того, что такое благодарность за полученное письмо и ссылка на предыдущий контакт, во многих письмах отсутствовал или тот или другой элемент. Это, прежде всего, относится к экзаменуемым из 1-2ой группы.</w:t>
      </w:r>
    </w:p>
    <w:p w:rsidR="0015418B" w:rsidRPr="00B53D09" w:rsidRDefault="0015418B" w:rsidP="0015418B">
      <w:pPr>
        <w:pStyle w:val="Default"/>
        <w:ind w:left="-426" w:firstLine="567"/>
        <w:jc w:val="both"/>
      </w:pPr>
      <w:r w:rsidRPr="00B53D09">
        <w:t xml:space="preserve">Очень низкие показатели во 2ой группе экзаменуемых по критерию </w:t>
      </w:r>
      <w:r w:rsidRPr="00B53D09">
        <w:rPr>
          <w:i/>
        </w:rPr>
        <w:t xml:space="preserve">Языковое оформление текста </w:t>
      </w:r>
      <w:r w:rsidRPr="00B53D09">
        <w:t>(лишь 15,0% выполнения), в 3ей группе показатель тоже настораживающий (50,4%).</w:t>
      </w:r>
    </w:p>
    <w:p w:rsidR="0015418B" w:rsidRPr="00B53D09" w:rsidRDefault="0015418B" w:rsidP="0015418B">
      <w:pPr>
        <w:ind w:left="-425" w:firstLine="567"/>
        <w:jc w:val="both"/>
      </w:pPr>
      <w:r w:rsidRPr="00B53D09">
        <w:t>При оценивании работ в разделе «Письмо» учитываются следующие критерии при выполнении задания 40: содержание и полнота выполнения задания; организация текста; лексическая грамотность; грамматическая правильность речи; правильность орфографии и пунктуации. План, который дается в задании 40, помогает понять экзаменуемым, какие задачи стоят перед ним. Игнорирование плана или нечеткое понимание задач, которые ставятся в задании, приводит к низким результатам. Здесь наблюдаются, как уже отмечалось, общие тенденции: продуктивные задания выполняются хуже, чем рецептивные, задания высокого уровня сложности выполняются значительно хуже, чем задания базового и повышенного уровней.</w:t>
      </w:r>
      <w:r w:rsidR="00863578">
        <w:t xml:space="preserve"> </w:t>
      </w:r>
      <w:r w:rsidRPr="00B53D09">
        <w:t>Экзаменуемые с этим заданием справились значительно хуже личного письма .</w:t>
      </w:r>
    </w:p>
    <w:p w:rsidR="0015418B" w:rsidRPr="00B53D09" w:rsidRDefault="0015418B" w:rsidP="0015418B">
      <w:pPr>
        <w:ind w:left="-425" w:firstLine="567"/>
        <w:jc w:val="both"/>
      </w:pPr>
      <w:r w:rsidRPr="00B53D09">
        <w:t>Типичная ошибка – невнимательное прочтение участником экзамена формулировки темы. Тема “</w:t>
      </w:r>
      <w:r w:rsidRPr="00B53D09">
        <w:rPr>
          <w:lang w:val="en-US"/>
        </w:rPr>
        <w:t>Literatureisthemostimportantschoolsubject</w:t>
      </w:r>
      <w:r w:rsidRPr="00B53D09">
        <w:t>” часто трактовалось как важность литературы и ее роль в образованности человека, безотносительно “</w:t>
      </w:r>
      <w:r w:rsidRPr="00B53D09">
        <w:rPr>
          <w:lang w:val="en-US"/>
        </w:rPr>
        <w:t>schoolsubject</w:t>
      </w:r>
      <w:r w:rsidRPr="00B53D09">
        <w:t>”.</w:t>
      </w:r>
    </w:p>
    <w:p w:rsidR="0015418B" w:rsidRPr="00B53D09" w:rsidRDefault="0015418B" w:rsidP="0015418B">
      <w:pPr>
        <w:ind w:left="-425" w:firstLine="567"/>
        <w:jc w:val="both"/>
      </w:pPr>
      <w:r w:rsidRPr="00B53D09">
        <w:t>Типичной ошибкой в выполнении задания 40 было не отвечающее критериям вступление (либо не перефразирована тема, либо не показан ее дискуссионный характер). Что касается заключения, то в целом стало больше работ, в которых в заключении подтверждается точка зрения автора сочинения. Но все еще встречаются заключения, в которых либо вообще непонятна точка зрения автора, либо она не связана с темой, либо говорится о том, что каждый делает свой выбор.</w:t>
      </w:r>
    </w:p>
    <w:p w:rsidR="0015418B" w:rsidRPr="00B53D09" w:rsidRDefault="0015418B" w:rsidP="0015418B">
      <w:pPr>
        <w:ind w:left="-425" w:firstLine="567"/>
        <w:jc w:val="both"/>
      </w:pPr>
      <w:r w:rsidRPr="00B53D09">
        <w:t xml:space="preserve">Ошибки также были вызваны, в первую очередь, тем, что многие учащиеся не понимают разницы между двумя типами сочинения с элементами рассуждения: «Ваше мнение» и «За» и «против». В работах шла подмена этих двух типов, встречались работы, где шла частичная подмена формата сочинения-рассуждения форматом изложения устной темы. </w:t>
      </w:r>
    </w:p>
    <w:p w:rsidR="0015418B" w:rsidRPr="00B53D09" w:rsidRDefault="0015418B" w:rsidP="0015418B">
      <w:pPr>
        <w:ind w:left="-425" w:firstLine="567"/>
        <w:jc w:val="both"/>
      </w:pPr>
      <w:r w:rsidRPr="00B53D09">
        <w:t>В основной части затруднения вызвали четкая формулировка своего мнения и его аргументация. Очень часто аргументы были слабыми и не развернутыми. Если экзаменуемые и смогли привести другую точку зрения, то привести свои контраргументы, при этом выражая свое мнение не теми же словами, что раньше, а используя перифраз, синонимию, практически никто не сумел.</w:t>
      </w:r>
    </w:p>
    <w:p w:rsidR="0015418B" w:rsidRPr="00B53D09" w:rsidRDefault="0015418B" w:rsidP="0015418B">
      <w:pPr>
        <w:ind w:left="-425" w:firstLine="567"/>
        <w:jc w:val="both"/>
      </w:pPr>
      <w:r w:rsidRPr="00B53D09">
        <w:t xml:space="preserve">Оценки за лексику были снижены в основном за то, что не всегда экзаменуемые могли продемонстрировать большой запас слов и разнообразие используемой лексики (синонимы, антонимы, фразеологизмы) и их соответствие высокому уровню (В2 по общеевропейской шкале). По критерию </w:t>
      </w:r>
      <w:r w:rsidRPr="00B53D09">
        <w:rPr>
          <w:i/>
        </w:rPr>
        <w:t>Лексика</w:t>
      </w:r>
      <w:r w:rsidRPr="00B53D09">
        <w:t xml:space="preserve"> во второй группе экзаменуемых выполнение составило 13,8%, а в третьей 55,5%, то есть разница очень существенная.  </w:t>
      </w:r>
    </w:p>
    <w:p w:rsidR="0015418B" w:rsidRPr="00B53D09" w:rsidRDefault="0015418B" w:rsidP="0015418B">
      <w:pPr>
        <w:ind w:left="-425" w:firstLine="567"/>
        <w:jc w:val="both"/>
      </w:pPr>
      <w:r w:rsidRPr="00B53D09">
        <w:t>При оценивании грамматической правильности речи</w:t>
      </w:r>
      <w:r w:rsidR="00863578">
        <w:t xml:space="preserve"> </w:t>
      </w:r>
      <w:r w:rsidRPr="00B53D09">
        <w:t>были выявлены ошибки на точность в выборе грамматической конструкции в соответствии с целью высказывания, как и в случае с лексикой, часто не наблюдалось разнообразие и сложность используемых грамматических средств. Основные ошибки были на употребление артиклей и предлогов, видо-временных форм глагола, неличных форм глагола, комплексов с инфинитивом. Много ошибок встречалось на порядок слов в предложении. В основном учащиеся при выполнении работ соблюдали нормы</w:t>
      </w:r>
      <w:r w:rsidR="00863578">
        <w:t xml:space="preserve"> </w:t>
      </w:r>
      <w:r w:rsidRPr="00B53D09">
        <w:t>орфографии и пунктуации.</w:t>
      </w:r>
      <w:r w:rsidR="00863578">
        <w:t xml:space="preserve"> </w:t>
      </w:r>
      <w:r w:rsidRPr="00B53D09">
        <w:t xml:space="preserve">По критерию </w:t>
      </w:r>
      <w:r w:rsidRPr="00B53D09">
        <w:rPr>
          <w:i/>
        </w:rPr>
        <w:t xml:space="preserve">Грамматика </w:t>
      </w:r>
      <w:r w:rsidRPr="00B53D09">
        <w:t>во 2ой группе выполнение составило 4,0%, а в 3ей 35,2%, то есть разница тоже очень существенная, но оба показателя очень низкие и требуют в дальнейшем особого внимания при подготовке.</w:t>
      </w:r>
    </w:p>
    <w:p w:rsidR="0015418B" w:rsidRPr="00B53D09" w:rsidRDefault="0015418B" w:rsidP="0015418B">
      <w:pPr>
        <w:ind w:left="-425" w:firstLine="567"/>
        <w:jc w:val="both"/>
        <w:rPr>
          <w:b/>
        </w:rPr>
      </w:pPr>
      <w:r w:rsidRPr="00B53D09">
        <w:rPr>
          <w:bCs/>
        </w:rPr>
        <w:t>Содержательно устная часть включает</w:t>
      </w:r>
      <w:r w:rsidRPr="00B53D09">
        <w:t xml:space="preserve"> 4 задания:</w:t>
      </w:r>
    </w:p>
    <w:p w:rsidR="0015418B" w:rsidRPr="00B53D09" w:rsidRDefault="0015418B" w:rsidP="0015418B">
      <w:pPr>
        <w:pStyle w:val="210"/>
        <w:ind w:left="-426" w:firstLine="567"/>
        <w:jc w:val="both"/>
        <w:rPr>
          <w:b w:val="0"/>
          <w:sz w:val="24"/>
          <w:szCs w:val="24"/>
        </w:rPr>
      </w:pPr>
      <w:r w:rsidRPr="00B53D09">
        <w:rPr>
          <w:b w:val="0"/>
          <w:sz w:val="24"/>
          <w:szCs w:val="24"/>
        </w:rPr>
        <w:lastRenderedPageBreak/>
        <w:t>1) задание 1 базового уровня сложности – чтение фрагмента информационного или научно-популярного, стилистически нейтрального текста</w:t>
      </w:r>
      <w:r w:rsidRPr="00B53D09">
        <w:rPr>
          <w:sz w:val="24"/>
          <w:szCs w:val="24"/>
        </w:rPr>
        <w:t>;</w:t>
      </w:r>
    </w:p>
    <w:p w:rsidR="0015418B" w:rsidRPr="00B53D09" w:rsidRDefault="0015418B" w:rsidP="0015418B">
      <w:pPr>
        <w:pStyle w:val="210"/>
        <w:ind w:left="-426" w:firstLine="567"/>
        <w:jc w:val="both"/>
        <w:rPr>
          <w:b w:val="0"/>
          <w:sz w:val="24"/>
          <w:szCs w:val="24"/>
        </w:rPr>
      </w:pPr>
      <w:r w:rsidRPr="00B53D09">
        <w:rPr>
          <w:b w:val="0"/>
          <w:sz w:val="24"/>
          <w:szCs w:val="24"/>
        </w:rPr>
        <w:t xml:space="preserve">2) задание 2 базового уровня сложности – условный диалог-расспрос с опорой на вербальную ситуацию и фотографию (картинку); </w:t>
      </w:r>
    </w:p>
    <w:p w:rsidR="0015418B" w:rsidRPr="00B53D09" w:rsidRDefault="0015418B" w:rsidP="0015418B">
      <w:pPr>
        <w:pStyle w:val="210"/>
        <w:ind w:left="-426" w:firstLine="567"/>
        <w:jc w:val="both"/>
        <w:rPr>
          <w:b w:val="0"/>
          <w:sz w:val="24"/>
          <w:szCs w:val="24"/>
        </w:rPr>
      </w:pPr>
      <w:r w:rsidRPr="00B53D09">
        <w:rPr>
          <w:b w:val="0"/>
          <w:sz w:val="24"/>
          <w:szCs w:val="24"/>
        </w:rPr>
        <w:t xml:space="preserve">3)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rsidR="0015418B" w:rsidRPr="00B53D09" w:rsidRDefault="0015418B" w:rsidP="0015418B">
      <w:pPr>
        <w:pStyle w:val="210"/>
        <w:ind w:left="-426" w:firstLine="567"/>
        <w:jc w:val="both"/>
        <w:rPr>
          <w:b w:val="0"/>
          <w:sz w:val="24"/>
          <w:szCs w:val="24"/>
        </w:rPr>
      </w:pPr>
      <w:r w:rsidRPr="00B53D09">
        <w:rPr>
          <w:b w:val="0"/>
          <w:sz w:val="24"/>
          <w:szCs w:val="24"/>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15418B" w:rsidRPr="00B53D09" w:rsidRDefault="0015418B" w:rsidP="0015418B">
      <w:pPr>
        <w:ind w:left="-425" w:firstLine="567"/>
        <w:jc w:val="both"/>
      </w:pPr>
      <w:r w:rsidRPr="00B53D09">
        <w:t xml:space="preserve">Модель устной части ЕГЭ по иностранным языкам и предлагаемые форматы заданий позволили решить те проблемы, которые в свое время обусловили исключение устной части из ЕГЭ. Эта модель позволила оценить иноязычную коммуникативную компетенцию учащегося достаточно полно и объективно. Более того, она открыла новые возможности развития способов и средств оценивания и способна оказать положительное влияние на содержание процесса обучения.  </w:t>
      </w:r>
    </w:p>
    <w:p w:rsidR="0015418B" w:rsidRPr="00B53D09" w:rsidRDefault="0015418B" w:rsidP="0015418B">
      <w:pPr>
        <w:pStyle w:val="Default"/>
        <w:tabs>
          <w:tab w:val="left" w:pos="3119"/>
        </w:tabs>
        <w:ind w:left="-426" w:firstLine="567"/>
        <w:jc w:val="both"/>
      </w:pPr>
      <w:r w:rsidRPr="00B53D09">
        <w:t xml:space="preserve">Задание 1, представленное в региональном варианте КИМ по чтению включалось с целью повысить внимание учащихся и учителей к овладению учащимися техникой чтения вслух и совершенствованию навыков чтения на заключительном этапе обучения в школе, а также с целью настроить учащихся и облегчить им выполнение других заданий данного раздела на английском языке. Несмотря на то, что формирование фонетических (слухопроизносительных) навыков имеет важное значение, так как способствует успешности речевого общения, чтению вслух недостаточно уделяется внимания в старших классах, что сказалось на результатах экзамена. Подавляющее число выпускников успевают прочитать предложенный в задании 1 текст, меньше делают фонетических ошибок, касающихся произношения звуков, например межзубных. </w:t>
      </w:r>
    </w:p>
    <w:p w:rsidR="0015418B" w:rsidRPr="00B53D09" w:rsidRDefault="0015418B" w:rsidP="0015418B">
      <w:pPr>
        <w:pStyle w:val="Default"/>
        <w:tabs>
          <w:tab w:val="left" w:pos="3119"/>
        </w:tabs>
        <w:ind w:left="-426" w:firstLine="567"/>
        <w:jc w:val="both"/>
      </w:pPr>
      <w:r w:rsidRPr="00B53D09">
        <w:t xml:space="preserve">Однако встречаются проблемы при чтении отдельных слов, которые произносятся не по правилу, добавляют окончания, там, где их нет, не дочитывают окончания, не умеют делить предложения на синтагмы, не владеют интонационными навыками. Все еще встречаются ответы, в которых нарушено ударение в самых простых словах. Встречались грубые ошибки в таких словах как </w:t>
      </w:r>
      <w:r w:rsidRPr="00B53D09">
        <w:rPr>
          <w:lang w:val="en-US"/>
        </w:rPr>
        <w:t>work</w:t>
      </w:r>
      <w:r w:rsidRPr="00B53D09">
        <w:t xml:space="preserve"> (читалось как </w:t>
      </w:r>
      <w:r w:rsidRPr="00B53D09">
        <w:rPr>
          <w:lang w:val="en-US"/>
        </w:rPr>
        <w:t>walk</w:t>
      </w:r>
      <w:r w:rsidRPr="00B53D09">
        <w:t xml:space="preserve">), </w:t>
      </w:r>
      <w:r w:rsidRPr="00B53D09">
        <w:rPr>
          <w:lang w:val="en-US"/>
        </w:rPr>
        <w:t>sheep</w:t>
      </w:r>
      <w:r w:rsidRPr="00B53D09">
        <w:t xml:space="preserve"> (читалось как </w:t>
      </w:r>
      <w:r w:rsidRPr="00B53D09">
        <w:rPr>
          <w:lang w:val="en-US"/>
        </w:rPr>
        <w:t>ship</w:t>
      </w:r>
      <w:r w:rsidRPr="00B53D09">
        <w:t xml:space="preserve">), </w:t>
      </w:r>
      <w:r w:rsidRPr="00B53D09">
        <w:rPr>
          <w:lang w:val="en-US"/>
        </w:rPr>
        <w:t>full</w:t>
      </w:r>
      <w:r w:rsidRPr="00B53D09">
        <w:t xml:space="preserve"> (читалось как </w:t>
      </w:r>
      <w:r w:rsidRPr="00B53D09">
        <w:rPr>
          <w:lang w:val="en-US"/>
        </w:rPr>
        <w:t>fool</w:t>
      </w:r>
      <w:r w:rsidRPr="00B53D09">
        <w:t>). Очень часто встречались ошибки при чтении дат.</w:t>
      </w:r>
    </w:p>
    <w:p w:rsidR="0015418B" w:rsidRPr="00B53D09" w:rsidRDefault="0015418B" w:rsidP="0015418B">
      <w:pPr>
        <w:pStyle w:val="Default"/>
        <w:tabs>
          <w:tab w:val="left" w:pos="3119"/>
        </w:tabs>
        <w:ind w:left="-426" w:firstLine="567"/>
        <w:jc w:val="both"/>
      </w:pPr>
      <w:r w:rsidRPr="00B53D09">
        <w:t>Если у экзаменуемых, относящимся к 4ой группе это задание практически не вызывает затруднений (91,2%), то у экзаменуемых3ей группы это задание в этом году вызвало затруднения (лишь 63,6% справились) и лишь 26,3 % экзаменуемых справились из 2ой группы.</w:t>
      </w:r>
    </w:p>
    <w:p w:rsidR="0015418B" w:rsidRPr="00B53D09" w:rsidRDefault="0015418B" w:rsidP="0015418B">
      <w:pPr>
        <w:pStyle w:val="210"/>
        <w:ind w:left="-425" w:firstLine="567"/>
        <w:jc w:val="both"/>
        <w:rPr>
          <w:b w:val="0"/>
          <w:sz w:val="24"/>
          <w:szCs w:val="24"/>
        </w:rPr>
      </w:pPr>
      <w:r w:rsidRPr="00B53D09">
        <w:rPr>
          <w:b w:val="0"/>
          <w:sz w:val="24"/>
          <w:szCs w:val="24"/>
        </w:rPr>
        <w:t>Задание 2 проверяет следующие умения диалогической речи:</w:t>
      </w:r>
    </w:p>
    <w:p w:rsidR="0015418B" w:rsidRPr="00B53D09" w:rsidRDefault="0015418B" w:rsidP="0015418B">
      <w:pPr>
        <w:ind w:left="-426" w:firstLine="567"/>
        <w:jc w:val="both"/>
        <w:rPr>
          <w:bCs/>
        </w:rPr>
      </w:pPr>
      <w:r w:rsidRPr="00B53D09">
        <w:rPr>
          <w:bCs/>
        </w:rPr>
        <w:t>- осуществлять запрос информации;</w:t>
      </w:r>
    </w:p>
    <w:p w:rsidR="0015418B" w:rsidRPr="00B53D09" w:rsidRDefault="0015418B" w:rsidP="0015418B">
      <w:pPr>
        <w:ind w:left="-426" w:firstLine="567"/>
        <w:jc w:val="both"/>
        <w:rPr>
          <w:bCs/>
        </w:rPr>
      </w:pPr>
      <w:r w:rsidRPr="00B53D09">
        <w:rPr>
          <w:bCs/>
        </w:rPr>
        <w:t>- обращаться за разъяснениями;</w:t>
      </w:r>
    </w:p>
    <w:p w:rsidR="0015418B" w:rsidRPr="00B53D09" w:rsidRDefault="0015418B" w:rsidP="0015418B">
      <w:pPr>
        <w:pStyle w:val="210"/>
        <w:ind w:left="-426" w:firstLine="567"/>
        <w:jc w:val="both"/>
        <w:rPr>
          <w:b w:val="0"/>
          <w:sz w:val="24"/>
          <w:szCs w:val="24"/>
        </w:rPr>
      </w:pPr>
      <w:r w:rsidRPr="00B53D09">
        <w:rPr>
          <w:b w:val="0"/>
          <w:sz w:val="24"/>
          <w:szCs w:val="24"/>
        </w:rPr>
        <w:t>- точно и правильно употреблять языковые средства оформления диалогического высказывания.</w:t>
      </w:r>
    </w:p>
    <w:p w:rsidR="0015418B" w:rsidRPr="00B53D09" w:rsidRDefault="0015418B" w:rsidP="0015418B">
      <w:pPr>
        <w:pStyle w:val="210"/>
        <w:ind w:left="-425" w:firstLine="567"/>
        <w:jc w:val="both"/>
        <w:rPr>
          <w:b w:val="0"/>
          <w:sz w:val="24"/>
          <w:szCs w:val="24"/>
        </w:rPr>
      </w:pPr>
      <w:r w:rsidRPr="00B53D09">
        <w:rPr>
          <w:b w:val="0"/>
          <w:sz w:val="24"/>
          <w:szCs w:val="24"/>
        </w:rPr>
        <w:t>Основными ошибками были – ошибки на правильное грамматическое оформление вопроса (порядок слов в предложении, согласование подлежащего со сказуемым, выбор видо-временной формы глагола и т.п.), использование местоимения “</w:t>
      </w:r>
      <w:r w:rsidRPr="00B53D09">
        <w:rPr>
          <w:b w:val="0"/>
          <w:sz w:val="24"/>
          <w:szCs w:val="24"/>
          <w:lang w:val="en-US"/>
        </w:rPr>
        <w:t>it</w:t>
      </w:r>
      <w:r w:rsidRPr="00B53D09">
        <w:rPr>
          <w:b w:val="0"/>
          <w:sz w:val="24"/>
          <w:szCs w:val="24"/>
        </w:rPr>
        <w:t>” вместо названия предмета или объекта, о котором спрашивают.</w:t>
      </w:r>
    </w:p>
    <w:p w:rsidR="0015418B" w:rsidRPr="00B53D09" w:rsidRDefault="0015418B" w:rsidP="0015418B">
      <w:pPr>
        <w:pStyle w:val="210"/>
        <w:ind w:left="-425" w:firstLine="567"/>
        <w:jc w:val="both"/>
        <w:rPr>
          <w:b w:val="0"/>
          <w:sz w:val="24"/>
          <w:szCs w:val="24"/>
        </w:rPr>
      </w:pPr>
      <w:r w:rsidRPr="00B53D09">
        <w:rPr>
          <w:b w:val="0"/>
          <w:sz w:val="24"/>
          <w:szCs w:val="24"/>
        </w:rPr>
        <w:t xml:space="preserve">Очень слабые показатели у 1ой и 2ой группы экзаменуемых (6,7% и 52,8% соответственно). Именно для этих групп характерны следующие ошибки: задают вопросы к картинке, а не к опциям, </w:t>
      </w:r>
      <w:r w:rsidRPr="00B53D09">
        <w:rPr>
          <w:b w:val="0"/>
          <w:bCs/>
          <w:sz w:val="24"/>
          <w:szCs w:val="24"/>
        </w:rPr>
        <w:t>несколько раз произносят вопрос с разными грамматическими структурами, используют вопросы “</w:t>
      </w:r>
      <w:r w:rsidRPr="00B53D09">
        <w:rPr>
          <w:b w:val="0"/>
          <w:bCs/>
          <w:sz w:val="24"/>
          <w:szCs w:val="24"/>
          <w:lang w:val="en-US"/>
        </w:rPr>
        <w:t>Whatabout</w:t>
      </w:r>
      <w:r w:rsidRPr="00B53D09">
        <w:rPr>
          <w:b w:val="0"/>
          <w:bCs/>
          <w:sz w:val="24"/>
          <w:szCs w:val="24"/>
        </w:rPr>
        <w:t>…”?, либо утверждения “</w:t>
      </w:r>
      <w:r w:rsidRPr="00B53D09">
        <w:rPr>
          <w:b w:val="0"/>
          <w:bCs/>
          <w:sz w:val="24"/>
          <w:szCs w:val="24"/>
          <w:lang w:val="en-US"/>
        </w:rPr>
        <w:t>Tellmeabout</w:t>
      </w:r>
      <w:r w:rsidRPr="00B53D09">
        <w:rPr>
          <w:b w:val="0"/>
          <w:bCs/>
          <w:sz w:val="24"/>
          <w:szCs w:val="24"/>
        </w:rPr>
        <w:t>…”. В целом с этим заданием справились неплохо.</w:t>
      </w:r>
    </w:p>
    <w:p w:rsidR="0015418B" w:rsidRPr="00B53D09" w:rsidRDefault="0015418B" w:rsidP="0015418B">
      <w:pPr>
        <w:pStyle w:val="210"/>
        <w:ind w:left="-425" w:firstLine="567"/>
        <w:jc w:val="both"/>
        <w:rPr>
          <w:b w:val="0"/>
          <w:sz w:val="24"/>
          <w:szCs w:val="24"/>
        </w:rPr>
      </w:pPr>
      <w:r w:rsidRPr="00B53D09">
        <w:rPr>
          <w:b w:val="0"/>
          <w:sz w:val="24"/>
          <w:szCs w:val="24"/>
        </w:rPr>
        <w:t>В заданиях 3 и 4 на контроль выносятся следующие умения монологической речи:</w:t>
      </w:r>
    </w:p>
    <w:p w:rsidR="0015418B" w:rsidRPr="00B53D09" w:rsidRDefault="0015418B" w:rsidP="0015418B">
      <w:pPr>
        <w:pStyle w:val="210"/>
        <w:ind w:left="-426" w:firstLine="567"/>
        <w:jc w:val="both"/>
        <w:rPr>
          <w:b w:val="0"/>
          <w:sz w:val="24"/>
          <w:szCs w:val="24"/>
        </w:rPr>
      </w:pPr>
      <w:r w:rsidRPr="00B53D09">
        <w:rPr>
          <w:b w:val="0"/>
          <w:sz w:val="24"/>
          <w:szCs w:val="24"/>
        </w:rPr>
        <w:t>- строить высказывание в заданном объеме в контексте коммуникативной задачи в различных стандартных ситуациях социально-бытовой, социально-культурной и социально-трудовой сфер  общения;</w:t>
      </w:r>
    </w:p>
    <w:p w:rsidR="0015418B" w:rsidRPr="00B53D09" w:rsidRDefault="0015418B" w:rsidP="0015418B">
      <w:pPr>
        <w:pStyle w:val="210"/>
        <w:ind w:left="-426" w:firstLine="567"/>
        <w:jc w:val="both"/>
        <w:rPr>
          <w:b w:val="0"/>
          <w:sz w:val="24"/>
          <w:szCs w:val="24"/>
        </w:rPr>
      </w:pPr>
      <w:r w:rsidRPr="00B53D09">
        <w:rPr>
          <w:b w:val="0"/>
          <w:sz w:val="24"/>
          <w:szCs w:val="24"/>
        </w:rPr>
        <w:t>- логично и связно строить высказывание;</w:t>
      </w:r>
    </w:p>
    <w:p w:rsidR="0015418B" w:rsidRPr="00B53D09" w:rsidRDefault="0015418B" w:rsidP="0015418B">
      <w:pPr>
        <w:pStyle w:val="210"/>
        <w:ind w:left="-426" w:firstLine="567"/>
        <w:jc w:val="both"/>
        <w:rPr>
          <w:b w:val="0"/>
          <w:sz w:val="24"/>
          <w:szCs w:val="24"/>
        </w:rPr>
      </w:pPr>
      <w:r w:rsidRPr="00B53D09">
        <w:rPr>
          <w:b w:val="0"/>
          <w:sz w:val="24"/>
          <w:szCs w:val="24"/>
        </w:rPr>
        <w:t>- использовать стратегии описания, сообщения, рассуждения;</w:t>
      </w:r>
    </w:p>
    <w:p w:rsidR="0015418B" w:rsidRPr="00B53D09" w:rsidRDefault="0015418B" w:rsidP="0015418B">
      <w:pPr>
        <w:tabs>
          <w:tab w:val="left" w:pos="2694"/>
        </w:tabs>
        <w:ind w:left="-426" w:firstLine="567"/>
        <w:jc w:val="both"/>
      </w:pPr>
      <w:r w:rsidRPr="00B53D09">
        <w:lastRenderedPageBreak/>
        <w:t>точно и правильно употреблять языковые средства оформления монологического высказывания.</w:t>
      </w:r>
    </w:p>
    <w:p w:rsidR="0015418B" w:rsidRPr="00B53D09" w:rsidRDefault="0015418B" w:rsidP="0015418B">
      <w:pPr>
        <w:pStyle w:val="Default"/>
        <w:ind w:left="-426" w:firstLine="567"/>
        <w:jc w:val="both"/>
      </w:pPr>
      <w:r w:rsidRPr="00B53D09">
        <w:t>Основными ошибками при выполнении задания 3 были:</w:t>
      </w:r>
    </w:p>
    <w:p w:rsidR="0015418B" w:rsidRPr="00B53D09" w:rsidRDefault="0015418B" w:rsidP="00E46CE5">
      <w:pPr>
        <w:pStyle w:val="Default"/>
        <w:numPr>
          <w:ilvl w:val="0"/>
          <w:numId w:val="60"/>
        </w:numPr>
        <w:ind w:left="-426" w:firstLine="567"/>
        <w:jc w:val="both"/>
      </w:pPr>
      <w:r w:rsidRPr="00B53D09">
        <w:t>логические и структурные ошибки (игнорирование предложенного плана, отсутствие вступления и заключения, нарушения логики изложения);</w:t>
      </w:r>
    </w:p>
    <w:p w:rsidR="0015418B" w:rsidRPr="008E6CD3" w:rsidRDefault="0015418B" w:rsidP="00E46CE5">
      <w:pPr>
        <w:pStyle w:val="Default"/>
        <w:numPr>
          <w:ilvl w:val="0"/>
          <w:numId w:val="60"/>
        </w:numPr>
        <w:ind w:left="-426" w:firstLine="567"/>
        <w:jc w:val="both"/>
      </w:pPr>
      <w:r w:rsidRPr="00B53D09">
        <w:t>неполный</w:t>
      </w:r>
      <w:r w:rsidR="008E6CD3">
        <w:t xml:space="preserve"> </w:t>
      </w:r>
      <w:r w:rsidRPr="00B53D09">
        <w:t>ответ</w:t>
      </w:r>
      <w:r w:rsidR="008E6CD3">
        <w:t xml:space="preserve"> </w:t>
      </w:r>
      <w:r w:rsidRPr="00B53D09">
        <w:t>на</w:t>
      </w:r>
      <w:r w:rsidR="008E6CD3">
        <w:t xml:space="preserve"> </w:t>
      </w:r>
      <w:r w:rsidRPr="00B53D09">
        <w:t>пункт</w:t>
      </w:r>
      <w:r w:rsidRPr="008E6CD3">
        <w:t xml:space="preserve"> 1 (</w:t>
      </w:r>
      <w:r w:rsidRPr="00B53D09">
        <w:rPr>
          <w:lang w:val="en-US"/>
        </w:rPr>
        <w:t>whereandwhenthephotowastaken</w:t>
      </w:r>
      <w:r w:rsidRPr="008E6CD3">
        <w:t>);</w:t>
      </w:r>
    </w:p>
    <w:p w:rsidR="0015418B" w:rsidRPr="00B53D09" w:rsidRDefault="0015418B" w:rsidP="00E46CE5">
      <w:pPr>
        <w:pStyle w:val="Default"/>
        <w:numPr>
          <w:ilvl w:val="0"/>
          <w:numId w:val="60"/>
        </w:numPr>
        <w:ind w:left="-426" w:firstLine="567"/>
        <w:jc w:val="both"/>
      </w:pPr>
      <w:r w:rsidRPr="00B53D09">
        <w:t>отсутствие описания действия, запечатленного на фотографии (пункт whatishappening);</w:t>
      </w:r>
    </w:p>
    <w:p w:rsidR="0015418B" w:rsidRPr="00B53D09" w:rsidRDefault="0015418B" w:rsidP="00E46CE5">
      <w:pPr>
        <w:pStyle w:val="Default"/>
        <w:numPr>
          <w:ilvl w:val="0"/>
          <w:numId w:val="60"/>
        </w:numPr>
        <w:ind w:left="-426" w:firstLine="567"/>
        <w:jc w:val="both"/>
      </w:pPr>
      <w:r w:rsidRPr="00B53D09">
        <w:t xml:space="preserve">фактические ошибки (количество людей на фото, пол, возраст людей),  </w:t>
      </w:r>
    </w:p>
    <w:p w:rsidR="0015418B" w:rsidRPr="00B53D09" w:rsidRDefault="0015418B" w:rsidP="0015418B">
      <w:pPr>
        <w:pStyle w:val="Default"/>
        <w:ind w:left="-426" w:firstLine="567"/>
        <w:jc w:val="both"/>
      </w:pPr>
      <w:r w:rsidRPr="00B53D09">
        <w:t>Наблюдается также тенденция использовать заготовленные заранее ответы на пункты 4 и 5.</w:t>
      </w:r>
    </w:p>
    <w:p w:rsidR="0015418B" w:rsidRPr="00B53D09" w:rsidRDefault="0015418B" w:rsidP="0015418B">
      <w:pPr>
        <w:ind w:left="-425" w:firstLine="567"/>
        <w:jc w:val="both"/>
      </w:pPr>
      <w:r w:rsidRPr="00B53D09">
        <w:t xml:space="preserve">Наиболее типичными является переход описания с одного времени на другое (PresentSimple – PastSimple, PresentContinuous – PastContinuous), отсутствие артиклей или неправильное их употребление, неверные предлоги. Во многих ответах идет повтор одних и тех же лексических сочетаний. Данные ошибки свидетельствуют о том, что языковые навыки в устной речи еще не автоматизированы и требуют дальнейшего формирования и развития. Причиной этого является отработка лексики и грамматических конструкций только в подготовленной речи, спонтанной не уделяется должного внимания. По критерию </w:t>
      </w:r>
      <w:r w:rsidRPr="00B53D09">
        <w:rPr>
          <w:i/>
        </w:rPr>
        <w:t xml:space="preserve">Языковое оформление высказывания </w:t>
      </w:r>
      <w:r w:rsidRPr="00B53D09">
        <w:t>во 2ой группе экзаменуемых выполнение составило 25,6%, а в 3ей 58,6%, эти показатели требуют внимания и в дальнейшем особого внимания при подготовке.</w:t>
      </w:r>
    </w:p>
    <w:p w:rsidR="0015418B" w:rsidRPr="00B53D09" w:rsidRDefault="0015418B" w:rsidP="0015418B">
      <w:pPr>
        <w:pStyle w:val="Default"/>
        <w:ind w:left="-426" w:firstLine="567"/>
        <w:jc w:val="both"/>
      </w:pPr>
      <w:r w:rsidRPr="00B53D09">
        <w:t>Хуже сего учащиеся справились с заданием 4, где учащиеся описывали не с тех позиций, которые были указаны в задании – в четвертом пункте плана обозначена тема, которая объединяет в смысловом плане фотографии. При описании картинок, где в пункте четыре обозначено “</w:t>
      </w:r>
      <w:r w:rsidRPr="00B53D09">
        <w:rPr>
          <w:lang w:val="en-US"/>
        </w:rPr>
        <w:t>meansoftransportation</w:t>
      </w:r>
      <w:r w:rsidRPr="00B53D09">
        <w:t>” некоторые экзаменуемые говорили о способе путешествовать, “</w:t>
      </w:r>
      <w:r w:rsidRPr="00B53D09">
        <w:rPr>
          <w:lang w:val="en-US"/>
        </w:rPr>
        <w:t>spendingfreetime</w:t>
      </w:r>
      <w:r w:rsidRPr="00B53D09">
        <w:t>” – о хобби.</w:t>
      </w:r>
    </w:p>
    <w:p w:rsidR="0015418B" w:rsidRPr="00B53D09" w:rsidRDefault="0015418B" w:rsidP="0015418B">
      <w:pPr>
        <w:pStyle w:val="Default"/>
        <w:ind w:left="-426" w:firstLine="567"/>
        <w:jc w:val="both"/>
      </w:pPr>
      <w:r w:rsidRPr="00B53D09">
        <w:t xml:space="preserve">При описании картинок, где в пункте четыре обозначено «… </w:t>
      </w:r>
      <w:r w:rsidRPr="00B53D09">
        <w:rPr>
          <w:lang w:val="en-US"/>
        </w:rPr>
        <w:t>wayofspendingfreetime</w:t>
      </w:r>
      <w:r w:rsidRPr="00B53D09">
        <w:t xml:space="preserve"> … </w:t>
      </w:r>
      <w:r w:rsidRPr="00B53D09">
        <w:rPr>
          <w:lang w:val="en-US"/>
        </w:rPr>
        <w:t>youprefer</w:t>
      </w:r>
      <w:r w:rsidRPr="00B53D09">
        <w:t>», многие не учитывали формулировку глагольной формы и говорили о том, что они предпочитали, все высказывание сводилось к хобби, а не свободному времяпровождению.</w:t>
      </w:r>
    </w:p>
    <w:p w:rsidR="0015418B" w:rsidRPr="00B53D09" w:rsidRDefault="0015418B" w:rsidP="0015418B">
      <w:pPr>
        <w:pStyle w:val="Default"/>
        <w:ind w:left="-426" w:firstLine="567"/>
        <w:jc w:val="both"/>
      </w:pPr>
      <w:r w:rsidRPr="00B53D09">
        <w:t>Задание 4 – задание высокого уровня сложности и требует как хорошего владения языком, так и уверенного владения метапредметными умениями.</w:t>
      </w:r>
      <w:r w:rsidR="008E6CD3">
        <w:t xml:space="preserve"> </w:t>
      </w:r>
      <w:r w:rsidRPr="00B53D09">
        <w:t>Помимо этих ошибок, участники экзамена часто давали неполные ответы по пункту 1, в котором требовалось кратко описать фотографии, упоминая, что происходит и где происходит. Некоторые экзаменуемые описывали обе фотографии, но только по одному из элементов (location, action) либо описывали первую фотографию полностью, а при описании второй пропускали один из элементов. Все это приводило к снижению баллов.</w:t>
      </w:r>
    </w:p>
    <w:p w:rsidR="0015418B" w:rsidRPr="00B53D09" w:rsidRDefault="0015418B" w:rsidP="0015418B">
      <w:pPr>
        <w:pStyle w:val="Default"/>
        <w:ind w:left="-426" w:firstLine="567"/>
        <w:jc w:val="both"/>
      </w:pPr>
      <w:r w:rsidRPr="00B53D09">
        <w:t>Так же, как и в предыдущие годы, наблюдались повторы как идей, так и лексики в пункте 1 плана и в последующих пунктах (это приводило к снижению баллов), логические и структурные ошибки (игнорирование предложенного плана, отсутствие вступления и заключения, нарушения логики изложения), грамматические ошибки были на употребление артиклей и предлогов, видо-временных форм глагола, неличных форм глагола, комплексов с инфинитивом, порядок слов в предложении; лексические ошибки были в основном на контекстное употребление слов.</w:t>
      </w:r>
      <w:r w:rsidR="008E6CD3">
        <w:t xml:space="preserve"> </w:t>
      </w:r>
      <w:r w:rsidRPr="00B53D09">
        <w:t>Выбрать правильный ответ учащимся не позволяет не только низкий уровень коммуникативной компетенции, но и несформированность</w:t>
      </w:r>
      <w:r w:rsidR="008E6CD3">
        <w:t xml:space="preserve"> </w:t>
      </w:r>
      <w:r w:rsidRPr="00B53D09">
        <w:t xml:space="preserve">метапредметных умений работы с информацией (общеучебная компетенция). К ним относится в первую очередь недостаточное развитие умений критического мышления, которое не позволяет быстро отличить существенную информацию от второстепенной, устанавливать причинно-следственные связи между фактами и событиями, осмысливать позицию автора, определять общую идею текста и т.д. </w:t>
      </w:r>
    </w:p>
    <w:p w:rsidR="0015418B" w:rsidRPr="00B53D09" w:rsidRDefault="0015418B" w:rsidP="0015418B">
      <w:pPr>
        <w:pStyle w:val="Default"/>
        <w:ind w:left="-425" w:firstLine="567"/>
        <w:jc w:val="both"/>
      </w:pPr>
      <w:r w:rsidRPr="00B53D09">
        <w:t>В разделе “Аудирование” так же, как и при выполнении заданий из раздела “Чтения”, учащиеся справились с заданием на понимание основного содержания прослушанного текста (задание 1) –средний процент выполнения по региону 59,5%. С заданиями на понимание в прослушанном тексте запрашиваемой информации экзаменуемые справились лучше (74,6% учащихся), чем с заданиями  на полное понимание прослушанного текста.</w:t>
      </w:r>
      <w:r w:rsidR="008E6CD3">
        <w:t xml:space="preserve"> </w:t>
      </w:r>
      <w:r w:rsidRPr="00B53D09">
        <w:t xml:space="preserve">Хуже всего учащиеся справились с заданием 4 на полное понимание прослушанного текста – всего 46,9% учащихся. </w:t>
      </w:r>
    </w:p>
    <w:p w:rsidR="0015418B" w:rsidRPr="00B53D09" w:rsidRDefault="0015418B" w:rsidP="0015418B">
      <w:pPr>
        <w:pStyle w:val="Default"/>
        <w:ind w:left="-425" w:firstLine="567"/>
        <w:jc w:val="both"/>
      </w:pPr>
      <w:r w:rsidRPr="00B53D09">
        <w:t xml:space="preserve">Задания 3–9 являются заданиями высокого уровня сложности и проверяют умения полно и точно понимать достаточно сложный аутентичный текст. Средний процент выполнения этих </w:t>
      </w:r>
      <w:r w:rsidRPr="00B53D09">
        <w:lastRenderedPageBreak/>
        <w:t xml:space="preserve">заданий по понятным причинам несколько ниже, чем для заданий 1 и 2. Анализ результатов выполнения заданий раздела “Аудирование” показал, что, к сожалению, при выборе ответа учащиеся зачастую опираются не на смысл текста, а на отдельные слова и словосочетания и не учитывают тот факт, что, как правило, в вариантах ответа даются перифразы, синонимы, антонимы. К сожалению, во многих УМК до сих пор вопросы к аудиотекстам прямо повторяют фразы из текста, только в вопросительной форме. Между тем даже на базовом уровне необходимо отрабатывать синонимы и антонимы и использовать их в заданиях на понимание звучащего и письменного текстов, начиная с 7 класса. </w:t>
      </w:r>
    </w:p>
    <w:p w:rsidR="0015418B" w:rsidRPr="00B53D09" w:rsidRDefault="0015418B" w:rsidP="0015418B">
      <w:pPr>
        <w:pStyle w:val="Default"/>
        <w:ind w:left="-425" w:firstLine="567"/>
        <w:jc w:val="both"/>
      </w:pPr>
      <w:r w:rsidRPr="00B53D09">
        <w:rPr>
          <w:lang w:val="en-US"/>
        </w:rPr>
        <w:t>C</w:t>
      </w:r>
      <w:r w:rsidRPr="00B53D09">
        <w:t xml:space="preserve"> разделом «Чтение» подавляющее большинство экзаменуемых справились хорошо, однако в этом году задания 13 и 14 на чтение текста с полным пониманием информации вызвали значительные затруднения – 2ая группа экзаменуемых имеет показатели выполнения – 31,9% и 37,2% соответственно, 3я группа – 23,8% и 29,7%. Это связано с тем, что задания 12-18 являются заданиями высокого уровня и представляют собой трудность не только для участников 1-2 групп, но и для участников из группы 3. Неплохо справились с 11 заданием повышенного уровня все группы экзаменуемых.</w:t>
      </w:r>
    </w:p>
    <w:p w:rsidR="0015418B" w:rsidRPr="00B53D09" w:rsidRDefault="0015418B" w:rsidP="0015418B">
      <w:pPr>
        <w:pStyle w:val="Default"/>
        <w:ind w:left="-425" w:firstLine="567"/>
        <w:jc w:val="both"/>
      </w:pPr>
      <w:r w:rsidRPr="00B53D09">
        <w:t>Основными ошибками при выполнении данного раздела являются:</w:t>
      </w:r>
      <w:r w:rsidR="008E6CD3">
        <w:t xml:space="preserve"> </w:t>
      </w:r>
      <w:r w:rsidRPr="00B53D09">
        <w:t>неумение выделять ключевые слова, предложения и опираться на них и неумение пользоваться различными стратегиями с учетом коммуникативной задачи.</w:t>
      </w:r>
    </w:p>
    <w:p w:rsidR="0015418B" w:rsidRPr="00B53D09" w:rsidRDefault="0015418B" w:rsidP="0015418B">
      <w:pPr>
        <w:pStyle w:val="Default"/>
        <w:ind w:left="-567" w:firstLine="567"/>
        <w:jc w:val="both"/>
      </w:pPr>
      <w:r w:rsidRPr="00B53D09">
        <w:t>Что касается раздела “Лексика и грамматика’, представленного в региональном варианте КИМ, то анализ результатов показал, что лексические навыки сформированы несколько лучше, чем грамматические. Учащиеся в целом справились с предложенными заданиями на выбор правильной лексической единицы из синонимического ряда и с комплексным заданием на определение функции слова в предложении, части речи и словообразование. Несколько хуже учащиеся справились с чисто грамматическими заданиями. Таким образом, результаты выполнения заданий раздела “Грамматика и лексика” свидетельствуют о том, что есть зоны, требующие особого внимания.</w:t>
      </w:r>
    </w:p>
    <w:p w:rsidR="0015418B" w:rsidRPr="00B53D09" w:rsidRDefault="0015418B" w:rsidP="0015418B">
      <w:pPr>
        <w:pStyle w:val="Default"/>
        <w:ind w:left="-567" w:firstLine="567"/>
        <w:jc w:val="both"/>
      </w:pPr>
      <w:r w:rsidRPr="00B53D09">
        <w:t>К таким грамматическим зонам отнесем, прежде всего, части речи и их функции в предложении, видо-временные формы глаголов, местоимения (личные и указательные), степени сравнения прилагательных и наречий, множественное число существительных, порядковые числительные, союзы и предлоги. В заданиях 19-25 необходимо определить какая грамматическая форма требуется по контексту и это вызывает затруднения. В основном причина этих ошибок была в том, что в классе учащиеся в большинстве выполняемых упражнений сталкиваются с выбором среди 1-2 форм на уровне одного предложения.</w:t>
      </w:r>
    </w:p>
    <w:p w:rsidR="0015418B" w:rsidRDefault="0015418B" w:rsidP="0015418B">
      <w:pPr>
        <w:ind w:left="-426" w:firstLine="567"/>
        <w:jc w:val="both"/>
        <w:rPr>
          <w:i/>
          <w:iCs/>
        </w:rPr>
      </w:pPr>
      <w:r w:rsidRPr="00B53D09">
        <w:t xml:space="preserve">К лексическим зонам отнесем: навыки правильного употребление слова в контексте с учетом многозначности, синонимии, антонимии, омонимии лексической сочетаемости, влияния грамматической конструкции и грамматического окружения на выбор нужного слова; уместность выбора лексической единицы с точки зрения стилистической окраски речи и регистра общения: официального, неофициального), а также навыки употребления частотных фразовых глаголов и навыки словообразования. Причем речь идет не о </w:t>
      </w:r>
      <w:r w:rsidRPr="00B53D09">
        <w:rPr>
          <w:bCs/>
        </w:rPr>
        <w:t>знании правил</w:t>
      </w:r>
      <w:r w:rsidRPr="00B53D09">
        <w:t xml:space="preserve">, </w:t>
      </w:r>
      <w:r w:rsidRPr="00B53D09">
        <w:rPr>
          <w:bCs/>
        </w:rPr>
        <w:t>а о практических навыках употребления</w:t>
      </w:r>
      <w:r w:rsidRPr="00B53D09">
        <w:t>. В заданиях 32-38 возникали ошибки при выборе лексических единиц, так как это тоже связано с тем, что в большинстве упражнений на отработку лексики прослеживается нехватка упражнений на уровне текстов, а не отдельных предложений. Процент выполнения задания 33 свидетельствует о том, что с ним не справились экзаменуемые не только из 2ой группы (29%), но и из третьей (46,5%). Задание 38 вызвало наибольшие затруднения – процент выполнения по всем группам невысокий: 2ая группа – 12,5%, 3я группа – 21,9%, 4я группа – 35,6%.</w:t>
      </w:r>
    </w:p>
    <w:p w:rsidR="00BC0F6A" w:rsidRPr="00FC6BBF" w:rsidRDefault="00BC0F6A" w:rsidP="00BC0F6A">
      <w:pPr>
        <w:ind w:left="-426" w:firstLine="965"/>
        <w:jc w:val="both"/>
        <w:rPr>
          <w:i/>
          <w:iCs/>
        </w:rPr>
      </w:pPr>
    </w:p>
    <w:p w:rsidR="00BC0F6A" w:rsidRPr="007533EA" w:rsidRDefault="007533EA" w:rsidP="007533EA">
      <w:pPr>
        <w:rPr>
          <w:b/>
        </w:rPr>
      </w:pPr>
      <w:r>
        <w:rPr>
          <w:b/>
        </w:rPr>
        <w:t xml:space="preserve">9.3.3. </w:t>
      </w:r>
      <w:r w:rsidR="00BC0F6A" w:rsidRPr="007533EA">
        <w:rPr>
          <w:b/>
        </w:rPr>
        <w:t xml:space="preserve">ВЫВОДЫ об итогах анализа выполнения заданий, групп заданий: </w:t>
      </w:r>
    </w:p>
    <w:p w:rsidR="0015418B" w:rsidRPr="0015418B" w:rsidRDefault="0015418B" w:rsidP="0015418B">
      <w:pPr>
        <w:ind w:left="-426" w:firstLine="568"/>
        <w:jc w:val="both"/>
      </w:pPr>
      <w:r w:rsidRPr="0015418B">
        <w:t>Выводы:</w:t>
      </w:r>
    </w:p>
    <w:p w:rsidR="0015418B" w:rsidRPr="0015418B" w:rsidRDefault="0015418B" w:rsidP="0015418B">
      <w:pPr>
        <w:pStyle w:val="a3"/>
        <w:spacing w:after="0" w:line="240" w:lineRule="auto"/>
        <w:ind w:left="-426" w:firstLine="568"/>
        <w:jc w:val="both"/>
        <w:rPr>
          <w:rFonts w:ascii="Times New Roman" w:hAnsi="Times New Roman"/>
          <w:sz w:val="24"/>
          <w:szCs w:val="24"/>
        </w:rPr>
      </w:pPr>
      <w:r w:rsidRPr="0015418B">
        <w:rPr>
          <w:rFonts w:ascii="Times New Roman" w:hAnsi="Times New Roman"/>
          <w:sz w:val="24"/>
          <w:szCs w:val="24"/>
        </w:rPr>
        <w:t>- в целом, можно сделать вывод о том, что все виды речевой деятельности (говорение, чтение, письмо, аудирование) у учащихся сформированы на достаточном уровне;</w:t>
      </w:r>
    </w:p>
    <w:p w:rsidR="0015418B" w:rsidRPr="0015418B" w:rsidRDefault="0015418B" w:rsidP="0015418B">
      <w:pPr>
        <w:pStyle w:val="a3"/>
        <w:spacing w:after="0" w:line="240" w:lineRule="auto"/>
        <w:ind w:left="-426" w:firstLine="568"/>
        <w:jc w:val="both"/>
        <w:rPr>
          <w:rFonts w:ascii="Times New Roman" w:hAnsi="Times New Roman"/>
          <w:sz w:val="24"/>
          <w:szCs w:val="24"/>
        </w:rPr>
      </w:pPr>
      <w:r w:rsidRPr="0015418B">
        <w:rPr>
          <w:rFonts w:ascii="Times New Roman" w:hAnsi="Times New Roman"/>
          <w:sz w:val="24"/>
          <w:szCs w:val="24"/>
        </w:rPr>
        <w:t>- нельзя считать достаточным уровень сформированности грамматических навыков у школьников в регионе по сравнению с другими навыками;</w:t>
      </w:r>
    </w:p>
    <w:p w:rsidR="0015418B" w:rsidRPr="0015418B" w:rsidRDefault="0015418B" w:rsidP="0015418B">
      <w:pPr>
        <w:pStyle w:val="a3"/>
        <w:spacing w:after="0" w:line="240" w:lineRule="auto"/>
        <w:ind w:left="-426" w:firstLine="568"/>
        <w:jc w:val="both"/>
        <w:rPr>
          <w:rFonts w:ascii="Times New Roman" w:hAnsi="Times New Roman"/>
          <w:sz w:val="24"/>
          <w:szCs w:val="24"/>
          <w:lang w:eastAsia="ru-RU"/>
        </w:rPr>
      </w:pPr>
      <w:r w:rsidRPr="0015418B">
        <w:rPr>
          <w:rFonts w:ascii="Times New Roman" w:hAnsi="Times New Roman"/>
          <w:sz w:val="24"/>
          <w:szCs w:val="24"/>
          <w:lang w:eastAsia="ru-RU"/>
        </w:rPr>
        <w:lastRenderedPageBreak/>
        <w:t>- изменения успешности выполнения заданий разных лет по проверяемым умениям, видам речевой деятельности – в этом году не по всем заданиям наблюдается положительная динамика по проверяемым элементам, что может быть объяснено с одной стороны увеличением количества сдающих данный предмет, с другой стороны – сложной эпидемиологической ситуацией и переходом на дистанционное обучение во второй половине учебного года;</w:t>
      </w:r>
    </w:p>
    <w:p w:rsidR="0015418B" w:rsidRPr="0015418B" w:rsidRDefault="0015418B" w:rsidP="0015418B">
      <w:pPr>
        <w:ind w:left="-426" w:firstLine="568"/>
        <w:jc w:val="both"/>
      </w:pPr>
      <w:r w:rsidRPr="0015418B">
        <w:rPr>
          <w:color w:val="111111"/>
        </w:rPr>
        <w:t xml:space="preserve">- </w:t>
      </w:r>
      <w:r w:rsidRPr="0015418B">
        <w:t>направления совершенствования организации и методики обучения школьников:</w:t>
      </w:r>
      <w:r w:rsidRPr="0015418B">
        <w:rPr>
          <w:color w:val="111111"/>
        </w:rPr>
        <w:t xml:space="preserve"> на уроках, решая варианты экзаменационных работ, давать возможность учащимся не только оценить свои знания по английскому языку, но и познакомиться с системой оценки знаний, особенно важно это для умений письменной речи; на развитие умений написания сочинения-рассуждения разного типа («Ваше мнение» и «За» и «против»), делая акцент на разнице в формате; </w:t>
      </w:r>
      <w:r w:rsidRPr="0015418B">
        <w:t>- рациональном распределении времени учащимися при выполнение работы, что достигается в ходе написания достаточно большого количества тренировочных работ аналогичного формата;</w:t>
      </w:r>
    </w:p>
    <w:p w:rsidR="0015418B" w:rsidRPr="0015418B" w:rsidRDefault="0015418B" w:rsidP="0015418B">
      <w:pPr>
        <w:ind w:left="-426" w:firstLine="568"/>
        <w:jc w:val="both"/>
      </w:pPr>
      <w:r w:rsidRPr="0015418B">
        <w:t>- предложения по возможным направлениям диагностики учебных достижений по предмету в субъекте РФ – проводить апробацию для желающих принять участие в ЕГЭ осенью и весной с последующим консультированием учителей  школ, в которых регулярно учащиеся сдают ЕГЭ;</w:t>
      </w:r>
    </w:p>
    <w:p w:rsidR="0015418B" w:rsidRPr="0015418B" w:rsidRDefault="0015418B" w:rsidP="0015418B">
      <w:pPr>
        <w:ind w:left="-426" w:firstLine="568"/>
        <w:jc w:val="both"/>
      </w:pPr>
      <w:r w:rsidRPr="0015418B">
        <w:t>- во время подготовки следует опираться на материалы сайта ФИПИ, в том числе, активно использовать “Открытый банк заданий”, методические рекомендации для учителей и экспертов, позволяющие осмыслить типичные ошибки экзаменуемых и увидеть примеры разбора заданий;</w:t>
      </w:r>
    </w:p>
    <w:p w:rsidR="00BC0F6A" w:rsidRDefault="0015418B" w:rsidP="0015418B">
      <w:pPr>
        <w:pStyle w:val="a3"/>
        <w:spacing w:after="0" w:line="240" w:lineRule="auto"/>
        <w:ind w:left="-426" w:firstLine="568"/>
        <w:jc w:val="both"/>
        <w:rPr>
          <w:rFonts w:ascii="Times New Roman" w:hAnsi="Times New Roman"/>
        </w:rPr>
      </w:pPr>
      <w:r w:rsidRPr="0015418B">
        <w:rPr>
          <w:rFonts w:ascii="Times New Roman" w:hAnsi="Times New Roman"/>
        </w:rPr>
        <w:t>– необходимо тщательное изучение учителями документов ЕГЭ: кодификатора, спецификации, демонстрационного варианта КИМ, изучение критериев и инструкций ко всем заданиям.</w:t>
      </w:r>
    </w:p>
    <w:p w:rsidR="006711D3" w:rsidRPr="006711ED" w:rsidRDefault="006711D3" w:rsidP="006711D3">
      <w:pPr>
        <w:pStyle w:val="aff1"/>
        <w:spacing w:before="0" w:beforeAutospacing="0" w:after="0" w:afterAutospacing="0"/>
        <w:ind w:left="-425" w:firstLine="567"/>
        <w:jc w:val="both"/>
      </w:pPr>
      <w:r w:rsidRPr="006711ED">
        <w:t>Анализ результатов выполнения экзаменационных заданий обучающимися показывает необходимость развивать коммуникативные иноязычные умения школьников, уделяя особое внимание продуктивным умениям, которые в ряде случаев сформированы не в достаточной степени. С целью понимания особенностей формирования и контроля разных умений в 2019 г. ИРО реализовал несколько программ повышения квалификации, направленных на методическое сопровождение учителей английского языка, испытывающих затруднения при обучении рецептивным умениям («Развитие умений аудирования и чтения с учётом требований ЕГЭ по иностранному языку»), говорению («Развитие умений устной речи с учётом требований ЕГЭ по иностранному языку») и письменной речи («Развитие умений письменной речи с учётом требований ЕГЭ по иностранному языку»). Кроме того, для педагогов, не имеющих опыта подготовки выпускников к экзаменам ГИА и желающих проанализировать все изменения, внесенные в экзаменационные работы, создана программа повышения квалификации «Развитие иноязычной коммуникативной компетенции во взаимосвязи с требованиями государственной итоговой аттестации ЕГЭ, ОГЭ. Английский язык». Такой спектр программ дал возможность оказать адресную методическую поддержку педагогам с учетом их профессиональных дефицитов, о чем свидетельствует положительная динамика по ряду проверяемых элементов экзаменационной работы.</w:t>
      </w:r>
    </w:p>
    <w:p w:rsidR="006711D3" w:rsidRPr="006711D3" w:rsidRDefault="006711D3" w:rsidP="006711D3">
      <w:pPr>
        <w:pStyle w:val="aff1"/>
        <w:spacing w:before="0" w:beforeAutospacing="0" w:after="0" w:afterAutospacing="0"/>
        <w:ind w:left="-425" w:firstLine="567"/>
        <w:jc w:val="both"/>
      </w:pPr>
      <w:r w:rsidRPr="006711ED">
        <w:t>Вместе с тем, обучающиеся продолжают испытывать трудности, например, при выполнении заданий, требующих правильного языкового оформления высказывания, полного понимания прочитанного или прослушанного текста, формулирования своего мнения и его аргументации в устной и письменной форме и др. Для решения этих проблем необходимо продолжить работу с учителями английского языка в рамках адресных программ повышения квалификации, семинаров, вебинаров и др., учитывая конкретные запросы педагогов. Кроме того, в эту работу важно вовлекать педагогов, ранее не участвовавших в подобных курсах по этой тематике, учителей муниципальных районов, где невысок процент выпускников, выбирающих ЕГЭ по английскому языку, а также учителей английского языка, работающих в начальной и основной школе, поскольку формирование иноязычной компетенции является постепенным процессом.</w:t>
      </w:r>
    </w:p>
    <w:p w:rsidR="00BC0F6A" w:rsidRPr="00F579AB" w:rsidRDefault="00BC0F6A" w:rsidP="00BC0F6A">
      <w:pPr>
        <w:pStyle w:val="a3"/>
        <w:spacing w:after="0" w:line="240" w:lineRule="auto"/>
        <w:ind w:left="709"/>
        <w:jc w:val="both"/>
        <w:rPr>
          <w:rFonts w:ascii="Times New Roman" w:hAnsi="Times New Roman"/>
          <w:sz w:val="24"/>
          <w:szCs w:val="24"/>
          <w:lang w:eastAsia="ru-RU"/>
        </w:rPr>
      </w:pPr>
    </w:p>
    <w:p w:rsidR="00BC0F6A" w:rsidRPr="007533EA" w:rsidRDefault="007533EA" w:rsidP="007533EA">
      <w:pPr>
        <w:pStyle w:val="3"/>
        <w:rPr>
          <w:rFonts w:ascii="Times New Roman" w:hAnsi="Times New Roman"/>
          <w:smallCaps/>
          <w:sz w:val="24"/>
        </w:rPr>
      </w:pPr>
      <w:bookmarkStart w:id="61" w:name="_Toc49454505"/>
      <w:r w:rsidRPr="007533EA">
        <w:rPr>
          <w:rFonts w:ascii="Times New Roman" w:hAnsi="Times New Roman"/>
          <w:sz w:val="24"/>
        </w:rPr>
        <w:lastRenderedPageBreak/>
        <w:t>РАЗДЕЛ</w:t>
      </w:r>
      <w:r w:rsidR="00BC0F6A" w:rsidRPr="007533EA">
        <w:rPr>
          <w:rFonts w:ascii="Times New Roman" w:hAnsi="Times New Roman"/>
          <w:sz w:val="24"/>
        </w:rPr>
        <w:t xml:space="preserve"> 4. РЕКОМЕНДАЦИИ ДЛЯ СИСТЕМЫ ОБРАЗОВАНИЯ </w:t>
      </w:r>
      <w:r w:rsidR="008D0C55">
        <w:rPr>
          <w:rFonts w:ascii="Times New Roman" w:hAnsi="Times New Roman"/>
          <w:sz w:val="24"/>
        </w:rPr>
        <w:t>ЯРОСЛАВСКОЙ ОБЛАСТИ</w:t>
      </w:r>
      <w:bookmarkEnd w:id="61"/>
    </w:p>
    <w:p w:rsidR="00BC0F6A" w:rsidRPr="00F579AB" w:rsidRDefault="00BC0F6A" w:rsidP="00BC0F6A">
      <w:pPr>
        <w:ind w:left="-426"/>
        <w:jc w:val="both"/>
      </w:pPr>
    </w:p>
    <w:p w:rsidR="008D0C55" w:rsidRPr="008D0C55" w:rsidRDefault="008D0C55" w:rsidP="008D0C55">
      <w:pPr>
        <w:pStyle w:val="a3"/>
        <w:spacing w:after="0" w:line="240" w:lineRule="auto"/>
        <w:ind w:left="-425" w:firstLine="567"/>
        <w:jc w:val="both"/>
        <w:rPr>
          <w:rFonts w:ascii="Times New Roman" w:hAnsi="Times New Roman"/>
          <w:b/>
          <w:i/>
          <w:sz w:val="24"/>
          <w:szCs w:val="24"/>
        </w:rPr>
      </w:pPr>
      <w:r w:rsidRPr="008D0C55">
        <w:rPr>
          <w:rFonts w:ascii="Times New Roman" w:hAnsi="Times New Roman"/>
          <w:b/>
          <w:i/>
          <w:sz w:val="24"/>
          <w:szCs w:val="24"/>
        </w:rPr>
        <w:t>На региональном уровне:</w:t>
      </w:r>
    </w:p>
    <w:p w:rsidR="008D0C55" w:rsidRPr="008D0C55" w:rsidRDefault="008D0C55" w:rsidP="008D0C55">
      <w:pPr>
        <w:tabs>
          <w:tab w:val="left" w:pos="284"/>
        </w:tabs>
        <w:ind w:left="-425" w:firstLine="567"/>
        <w:jc w:val="both"/>
      </w:pPr>
      <w:r w:rsidRPr="008D0C55">
        <w:t xml:space="preserve">1) продолжить работу по подготовке экспертов предметных комиссий; </w:t>
      </w:r>
    </w:p>
    <w:p w:rsidR="008D0C55" w:rsidRPr="008D0C55" w:rsidRDefault="008D0C55" w:rsidP="008D0C55">
      <w:pPr>
        <w:tabs>
          <w:tab w:val="left" w:pos="284"/>
        </w:tabs>
        <w:ind w:left="-425" w:firstLine="567"/>
        <w:jc w:val="both"/>
      </w:pPr>
      <w:r w:rsidRPr="008D0C55">
        <w:t>2)</w:t>
      </w:r>
      <w:r w:rsidRPr="008D0C55">
        <w:rPr>
          <w:bCs/>
        </w:rPr>
        <w:t xml:space="preserve"> </w:t>
      </w:r>
      <w:r w:rsidRPr="008D0C55">
        <w:t xml:space="preserve">провести методические семинары для учителей английского языка школ Ярославской области по вопросам подготовки обучающихся к ЕГЭ; </w:t>
      </w:r>
    </w:p>
    <w:p w:rsidR="008D0C55" w:rsidRPr="008D0C55" w:rsidRDefault="008D0C55" w:rsidP="008D0C55">
      <w:pPr>
        <w:tabs>
          <w:tab w:val="left" w:pos="284"/>
        </w:tabs>
        <w:ind w:left="-425" w:firstLine="567"/>
        <w:jc w:val="both"/>
      </w:pPr>
      <w:r w:rsidRPr="008D0C55">
        <w:rPr>
          <w:bCs/>
        </w:rPr>
        <w:t xml:space="preserve">3) </w:t>
      </w:r>
      <w:r w:rsidRPr="008D0C55">
        <w:t>проводить курсы повышения квалификации учителей, работающих не только в старших классах, но и в основной школе, для формирования предметной компетенции педагогов.</w:t>
      </w:r>
    </w:p>
    <w:p w:rsidR="008D0C55" w:rsidRPr="008D0C55" w:rsidRDefault="008D0C55" w:rsidP="008D0C55">
      <w:pPr>
        <w:tabs>
          <w:tab w:val="left" w:pos="284"/>
        </w:tabs>
        <w:ind w:left="-425" w:firstLine="567"/>
        <w:contextualSpacing/>
        <w:jc w:val="both"/>
        <w:rPr>
          <w:b/>
          <w:i/>
          <w:lang w:eastAsia="en-US"/>
        </w:rPr>
      </w:pPr>
      <w:r w:rsidRPr="008D0C55">
        <w:rPr>
          <w:b/>
          <w:i/>
          <w:lang w:eastAsia="en-US"/>
        </w:rPr>
        <w:t>На муниципальном уровне:</w:t>
      </w:r>
    </w:p>
    <w:p w:rsidR="008D0C55" w:rsidRPr="008D0C55" w:rsidRDefault="008D0C55" w:rsidP="008D0C55">
      <w:pPr>
        <w:tabs>
          <w:tab w:val="left" w:pos="284"/>
        </w:tabs>
        <w:ind w:left="-425" w:firstLine="567"/>
        <w:jc w:val="both"/>
      </w:pPr>
      <w:r w:rsidRPr="008D0C55">
        <w:t>1) на методических объединениях знакомить с результатами ЕГЭ учителей, выпустивших 11 класс и работающих в 10-11 классах;</w:t>
      </w:r>
    </w:p>
    <w:p w:rsidR="008D0C55" w:rsidRPr="008D0C55" w:rsidRDefault="008D0C55" w:rsidP="008D0C55">
      <w:pPr>
        <w:tabs>
          <w:tab w:val="left" w:pos="284"/>
        </w:tabs>
        <w:ind w:left="-425" w:firstLine="567"/>
        <w:jc w:val="both"/>
      </w:pPr>
      <w:r w:rsidRPr="008D0C55">
        <w:t>2) организовать адресную помощь образовательным организациям, продемонстрировавшим низкие результаты</w:t>
      </w:r>
    </w:p>
    <w:p w:rsidR="008D0C55" w:rsidRPr="008D0C55" w:rsidRDefault="008D0C55" w:rsidP="008D0C55">
      <w:pPr>
        <w:ind w:left="-425" w:firstLine="567"/>
        <w:jc w:val="both"/>
      </w:pPr>
      <w:r w:rsidRPr="008D0C55">
        <w:t>3) обсудить результаты ЕГЭ по английскому языку на методических объединениях: результаты ГИА 2020 года, причины неудач, планирование подготовки на 2020-2021 учебный год.</w:t>
      </w:r>
    </w:p>
    <w:p w:rsidR="008D0C55" w:rsidRPr="007F1813" w:rsidRDefault="008D0C55" w:rsidP="008D0C55">
      <w:pPr>
        <w:tabs>
          <w:tab w:val="left" w:pos="284"/>
        </w:tabs>
        <w:ind w:left="-425" w:firstLine="567"/>
        <w:contextualSpacing/>
        <w:rPr>
          <w:i/>
          <w:lang w:eastAsia="en-US"/>
        </w:rPr>
      </w:pPr>
      <w:r w:rsidRPr="008D0C55">
        <w:rPr>
          <w:b/>
          <w:i/>
          <w:lang w:eastAsia="en-US"/>
        </w:rPr>
        <w:t>На уровне образовательной организации:</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учителям развивать наряду с речевой, языковой и социокультурной компетенциями компенсаторную и общеучебные компетенции, а также обучать разным стратегиям работы с аутентичным текстом, которые смогут обеспечить понимание участниками смысла текста и выбрать правильный ответ;</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для</w:t>
      </w:r>
      <w:r w:rsidR="008E6CD3">
        <w:rPr>
          <w:rFonts w:ascii="Times New Roman" w:hAnsi="Times New Roman"/>
          <w:sz w:val="24"/>
          <w:szCs w:val="24"/>
        </w:rPr>
        <w:t xml:space="preserve"> </w:t>
      </w:r>
      <w:r w:rsidRPr="00B53D09">
        <w:rPr>
          <w:rFonts w:ascii="Times New Roman" w:hAnsi="Times New Roman"/>
          <w:sz w:val="24"/>
          <w:szCs w:val="24"/>
        </w:rPr>
        <w:t>успешного выполнения заданий ЕГЭ повышенного и высокого уровней необходимо учителям обращаться постоянно к таким видам чтения, как поисковое и изучающее, разбирать стратегии их отличающие;</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формировать умение чтения следует на разных типах аутентичных текстов: публицистических, прагматических, научно-популярных, художественных;</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обучение чтению должно строиться как познавательный процесс - нужно обращать внимание в первую очередь на постановке мыслительных задач, которые активизируют мыслительную деятельность обучающихся, повышают мотивацию к учебной деятельности в целом и чтению в частности;</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при обучении чтению учителям необходимо учитывать вид чтения, осуществлять поэтапный подход (предтекстовый, текстовый и послетекстовый этапы), пощаговый подход (изучение и применение различных стратегий работы с текстом), контролировать полноту, точность и глубину понимания прочитанного;</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особое внимание при обучении поисковому, просмотровому и изучающему чтению уделять развитию приемов смысловой переработки текста, например, языковой догадке, в том числе контекстуальной, анализу и интерпретации, выделению основного и второстепенного в тексте, прогнозированию лингвистическому и смысловому;</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наряду с пошаговым развитием различных стратегий аудирования в соответствии с поставленными коммуникативными задачами следует развивать механизмы аудирования, такие как память (долговременная, кратковременная, оперативная), речевой слух (деление на смысловые синтагмы, различение фонем), внимание (концентрация, сосредоточенность), вероятностное прогнозирование (лингвистическое и смысловое). Осмысление (анализ, си</w:t>
      </w:r>
      <w:r w:rsidR="008E6CD3">
        <w:rPr>
          <w:rFonts w:ascii="Times New Roman" w:hAnsi="Times New Roman"/>
          <w:sz w:val="24"/>
          <w:szCs w:val="24"/>
        </w:rPr>
        <w:t>н</w:t>
      </w:r>
      <w:r w:rsidRPr="00B53D09">
        <w:rPr>
          <w:rFonts w:ascii="Times New Roman" w:hAnsi="Times New Roman"/>
          <w:sz w:val="24"/>
          <w:szCs w:val="24"/>
        </w:rPr>
        <w:t>тез);</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преодоление всех видов трудностей, связанных с аудированием, требует пошагового использования различных приемов и технологий развития и совершенствования как стратегий аудирования, так и психологических механизмов аудирования;</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при подготовке к разделу “Грамматика” следует тщательно разбирать с обучающимися инструкцию к заданию и просить их объяснить, какую задачу предстоит решить и как пошагово эту задачу выполнить;</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важно отрабатывать стратегии употребления грамматических форм, частей речи, словообразования, словоупотребления на связных текстах разных жанров, а не на отдельных предложениях;</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lastRenderedPageBreak/>
        <w:t>- рекомендуется проводить анализ значения различных словообразовательных элементов, группировать лексические единицы на основе значения словообразовательных элементов, тренировать перифраз, выбирать подходящие для данного контекста значения предложенных многозначных слов, толковать значение лексической единицы с точки зрения поставленной задачи, группировать лексические единицы по различным признакам;</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при подготовке к заданиям 39 и 40 учителям следует подробно разбирать инструкцию к заданиям, формат заданий и критерии их оценивания;</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поскольку все еще встречаются работы с нарушением требуемого объема необходимо начинать подготовку к выполнению этого раздела с объяснения правил подсчета слов в задании, необходимо показывать учащимся приемы, которые позволяют им увеличить или уменьшить написанный ими объем;</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при подготовке ко второму заданию</w:t>
      </w:r>
      <w:r w:rsidR="008E6CD3">
        <w:rPr>
          <w:rFonts w:ascii="Times New Roman" w:hAnsi="Times New Roman"/>
          <w:sz w:val="24"/>
          <w:szCs w:val="24"/>
        </w:rPr>
        <w:t xml:space="preserve"> </w:t>
      </w:r>
      <w:r w:rsidRPr="00B53D09">
        <w:rPr>
          <w:rFonts w:ascii="Times New Roman" w:hAnsi="Times New Roman"/>
          <w:sz w:val="24"/>
          <w:szCs w:val="24"/>
        </w:rPr>
        <w:t>“Устной части”</w:t>
      </w:r>
      <w:r w:rsidR="008E6CD3">
        <w:rPr>
          <w:rFonts w:ascii="Times New Roman" w:hAnsi="Times New Roman"/>
          <w:sz w:val="24"/>
          <w:szCs w:val="24"/>
        </w:rPr>
        <w:t xml:space="preserve"> </w:t>
      </w:r>
      <w:r w:rsidRPr="00B53D09">
        <w:rPr>
          <w:rFonts w:ascii="Times New Roman" w:hAnsi="Times New Roman"/>
          <w:sz w:val="24"/>
          <w:szCs w:val="24"/>
        </w:rPr>
        <w:t>следует уделять внимание не только грамматическим средствам оформления вопроса, но и его коммуникативной значимости в конкретной ситуации;</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при подготовке к третьему и четвертому заданиям “Устной части” важно развивать умения спонтанной речи на основе вербальных и визуальных опор;</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xml:space="preserve"> - при подготовке к заданию 40 требуется усилить внимание к его содержательной стороне с обязательным обсуждением смысла предложенной темы, ее дискуссионности, возможных точек зрения и аргументов в их защиту;</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подготовка к ЕГЭ должна являться результатом целенаправленных, планируемых действий, основанных как на систематическом обучении, так и на рефлексии работ экзаменуемых;</w:t>
      </w:r>
    </w:p>
    <w:p w:rsidR="0015418B" w:rsidRPr="00B53D09" w:rsidRDefault="0015418B" w:rsidP="0015418B">
      <w:pPr>
        <w:pStyle w:val="a3"/>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в школах подготовка к ЕГЭ должна строиться не на том, что учащиеся должны выполнить как можно больше репетиционных вариантов, а на разборе типичных и индивидуальных ошибок обучающихся;</w:t>
      </w:r>
    </w:p>
    <w:p w:rsidR="0015418B" w:rsidRPr="00B53D09" w:rsidRDefault="0015418B" w:rsidP="0015418B">
      <w:pPr>
        <w:pStyle w:val="a3"/>
        <w:shd w:val="clear" w:color="auto" w:fill="FFFFFF"/>
        <w:tabs>
          <w:tab w:val="left" w:leader="underscore" w:pos="2506"/>
        </w:tabs>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необходимо сохранить проведение тренингов для экспертов ЕГЭ, при этом желательно проводить их дважды в год – осенью по итогам работы ПК и результатам ЕГЭ В области, весной – по изменениям в КИМ, работе с инструментами, определяющими процедуру проверки и оценивания ответов выпускников на задания с развернутым ответом и достижению более высокого уровня согласовавнности экспертных оценок;</w:t>
      </w:r>
    </w:p>
    <w:p w:rsidR="0015418B" w:rsidRPr="00B53D09" w:rsidRDefault="0015418B" w:rsidP="0015418B">
      <w:pPr>
        <w:pStyle w:val="a3"/>
        <w:widowControl w:val="0"/>
        <w:suppressAutoHyphens/>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проведение методологических семинаров для учителей области с анализом результатов ЕГЭ по английскому языку с целью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ЕГЭ как новой формы итоговой аттестации; сформировать компетенции педагогов в сфере современных технологий тестирования и оценивания и подготовить их к оцениванию письменных работ по английскому языку выпускников образовательных учреждений в соответствии с критериями ЕГЭ; обеспечить высокое качество усвоения содержательного компонента путем формирования рефлексивных умений у преподавателей.</w:t>
      </w:r>
    </w:p>
    <w:p w:rsidR="0015418B" w:rsidRPr="00B53D09" w:rsidRDefault="0015418B" w:rsidP="0015418B">
      <w:pPr>
        <w:pStyle w:val="a3"/>
        <w:shd w:val="clear" w:color="auto" w:fill="FFFFFF"/>
        <w:tabs>
          <w:tab w:val="left" w:leader="underscore" w:pos="2506"/>
        </w:tabs>
        <w:spacing w:after="0" w:line="240" w:lineRule="auto"/>
        <w:ind w:left="-425" w:firstLine="567"/>
        <w:jc w:val="both"/>
        <w:rPr>
          <w:rFonts w:ascii="Times New Roman" w:hAnsi="Times New Roman"/>
          <w:sz w:val="24"/>
          <w:szCs w:val="24"/>
        </w:rPr>
      </w:pPr>
      <w:r w:rsidRPr="00B53D09">
        <w:rPr>
          <w:rFonts w:ascii="Times New Roman" w:hAnsi="Times New Roman"/>
          <w:sz w:val="24"/>
          <w:szCs w:val="24"/>
        </w:rPr>
        <w:t xml:space="preserve">- организовать систематические консультационно-репетиционные мероприятия для школьников, желающих сдавать ЕГЭ с целью усилить улучшения подготовки выпускников к выполнению заданий в форме ЕГЭ по английскому языку; </w:t>
      </w:r>
    </w:p>
    <w:p w:rsidR="0015418B" w:rsidRDefault="0015418B" w:rsidP="0015418B">
      <w:pPr>
        <w:ind w:left="-425" w:firstLine="567"/>
        <w:jc w:val="both"/>
      </w:pPr>
      <w:r w:rsidRPr="00B53D09">
        <w:t>- в связи с новой эпидемиологической ситуацией ввести регулярные вебинары для тех, кто планирует принять участие в экзамене, привлекая учителей-экспертов для подробного анализа типичных ошибок и путей их решения.</w:t>
      </w:r>
    </w:p>
    <w:p w:rsidR="00BC0F6A" w:rsidRPr="00622CB9" w:rsidRDefault="00C6098B" w:rsidP="00622CB9">
      <w:pPr>
        <w:pStyle w:val="2"/>
        <w:jc w:val="center"/>
        <w:rPr>
          <w:rFonts w:ascii="Times New Roman" w:hAnsi="Times New Roman"/>
          <w:b/>
          <w:color w:val="auto"/>
          <w:sz w:val="28"/>
          <w:szCs w:val="28"/>
        </w:rPr>
      </w:pPr>
      <w:r>
        <w:br w:type="page"/>
      </w:r>
      <w:bookmarkStart w:id="62" w:name="_Toc49454506"/>
      <w:r w:rsidR="00D948AE" w:rsidRPr="009B7972">
        <w:rPr>
          <w:rFonts w:ascii="Times New Roman" w:hAnsi="Times New Roman"/>
          <w:b/>
          <w:color w:val="auto"/>
          <w:sz w:val="28"/>
          <w:szCs w:val="28"/>
        </w:rPr>
        <w:lastRenderedPageBreak/>
        <w:t>10</w:t>
      </w:r>
      <w:r w:rsidR="00BC0F6A" w:rsidRPr="009B7972">
        <w:rPr>
          <w:rFonts w:ascii="Times New Roman" w:hAnsi="Times New Roman"/>
          <w:b/>
          <w:color w:val="auto"/>
          <w:sz w:val="28"/>
          <w:szCs w:val="28"/>
        </w:rPr>
        <w:t xml:space="preserve">. </w:t>
      </w:r>
      <w:r w:rsidR="00D948AE" w:rsidRPr="009B7972">
        <w:rPr>
          <w:rFonts w:ascii="Times New Roman" w:hAnsi="Times New Roman"/>
          <w:b/>
          <w:color w:val="auto"/>
          <w:sz w:val="28"/>
          <w:szCs w:val="28"/>
        </w:rPr>
        <w:t>Немецкий язык</w:t>
      </w:r>
      <w:bookmarkEnd w:id="62"/>
    </w:p>
    <w:p w:rsidR="00BC0F6A" w:rsidRPr="00634251" w:rsidRDefault="00BC0F6A" w:rsidP="00BC0F6A">
      <w:pPr>
        <w:rPr>
          <w:rStyle w:val="af6"/>
          <w:rFonts w:ascii="Cambria" w:eastAsia="SimSun" w:hAnsi="Cambria"/>
          <w:b w:val="0"/>
          <w:bCs w:val="0"/>
          <w:i/>
          <w:sz w:val="32"/>
          <w:szCs w:val="28"/>
        </w:rPr>
      </w:pPr>
    </w:p>
    <w:p w:rsidR="00BC0F6A" w:rsidRPr="001247F2" w:rsidRDefault="00BC0F6A" w:rsidP="001247F2">
      <w:pPr>
        <w:pStyle w:val="3"/>
        <w:rPr>
          <w:rFonts w:ascii="Times New Roman" w:hAnsi="Times New Roman"/>
          <w:sz w:val="24"/>
        </w:rPr>
      </w:pPr>
      <w:bookmarkStart w:id="63" w:name="_Toc49454507"/>
      <w:r w:rsidRPr="001247F2">
        <w:rPr>
          <w:rFonts w:ascii="Times New Roman" w:hAnsi="Times New Roman"/>
          <w:sz w:val="24"/>
        </w:rPr>
        <w:t>РАЗДЕЛ 1. ХАРАКТЕРИСТИКА УЧАСТНИКОВ ЕГЭ ПО УЧЕБНОМУ ПРЕДМЕТУ</w:t>
      </w:r>
      <w:r w:rsidR="001247F2" w:rsidRPr="001247F2">
        <w:rPr>
          <w:rFonts w:ascii="Times New Roman" w:hAnsi="Times New Roman"/>
          <w:sz w:val="24"/>
        </w:rPr>
        <w:t xml:space="preserve"> «</w:t>
      </w:r>
      <w:r w:rsidR="00D948AE" w:rsidRPr="001247F2">
        <w:rPr>
          <w:rFonts w:ascii="Times New Roman" w:hAnsi="Times New Roman"/>
          <w:sz w:val="24"/>
        </w:rPr>
        <w:t>Немецкий язык</w:t>
      </w:r>
      <w:r w:rsidR="001247F2" w:rsidRPr="001247F2">
        <w:rPr>
          <w:rFonts w:ascii="Times New Roman" w:hAnsi="Times New Roman"/>
          <w:sz w:val="24"/>
        </w:rPr>
        <w:t>»</w:t>
      </w:r>
      <w:bookmarkEnd w:id="63"/>
    </w:p>
    <w:p w:rsidR="00BC0F6A" w:rsidRPr="001247F2" w:rsidRDefault="00BC0F6A" w:rsidP="001247F2">
      <w:pPr>
        <w:pStyle w:val="3"/>
        <w:rPr>
          <w:rFonts w:ascii="Times New Roman" w:hAnsi="Times New Roman"/>
          <w:sz w:val="24"/>
        </w:rPr>
      </w:pPr>
    </w:p>
    <w:p w:rsidR="00BC0F6A" w:rsidRPr="001247F2" w:rsidRDefault="001247F2" w:rsidP="001247F2">
      <w:pPr>
        <w:rPr>
          <w:b/>
        </w:rPr>
      </w:pPr>
      <w:r>
        <w:rPr>
          <w:b/>
        </w:rPr>
        <w:t xml:space="preserve">10.1.1. </w:t>
      </w:r>
      <w:r w:rsidR="00BC0F6A" w:rsidRPr="001247F2">
        <w:rPr>
          <w:b/>
        </w:rPr>
        <w:t>Количество участников ЕГЭ по учебному предмету (за 3 года)</w:t>
      </w:r>
    </w:p>
    <w:p w:rsidR="00BC0F6A" w:rsidRPr="00AD3663" w:rsidRDefault="00BC0F6A" w:rsidP="00BC0F6A">
      <w:pPr>
        <w:pStyle w:val="af8"/>
        <w:keepNext/>
      </w:pPr>
      <w:r w:rsidRPr="00F579AB">
        <w:t xml:space="preserve">Таблица </w:t>
      </w:r>
      <w:r w:rsidR="009B7972">
        <w:t>2</w:t>
      </w:r>
      <w:r>
        <w:rPr>
          <w:noProof/>
        </w:rPr>
        <w:t>-</w:t>
      </w:r>
      <w:r w:rsidR="005241E1">
        <w:rPr>
          <w:noProof/>
        </w:rPr>
        <w:t>10</w:t>
      </w:r>
      <w:r>
        <w:noBreakHyphen/>
      </w:r>
      <w:r w:rsidR="00B419A7">
        <w:rPr>
          <w:noProof/>
        </w:rPr>
        <w:t>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864641" w:rsidRPr="00634251" w:rsidTr="00B27D15">
        <w:tc>
          <w:tcPr>
            <w:tcW w:w="815" w:type="pct"/>
            <w:vAlign w:val="center"/>
          </w:tcPr>
          <w:p w:rsidR="00864641" w:rsidRPr="009545C1" w:rsidRDefault="00864641" w:rsidP="00864641">
            <w:pPr>
              <w:jc w:val="center"/>
            </w:pPr>
            <w:r w:rsidRPr="009545C1">
              <w:t>21</w:t>
            </w:r>
          </w:p>
        </w:tc>
        <w:tc>
          <w:tcPr>
            <w:tcW w:w="815" w:type="pct"/>
            <w:vAlign w:val="center"/>
          </w:tcPr>
          <w:p w:rsidR="00864641" w:rsidRPr="009545C1" w:rsidRDefault="00864641" w:rsidP="00864641">
            <w:pPr>
              <w:jc w:val="center"/>
            </w:pPr>
            <w:r w:rsidRPr="009545C1">
              <w:t>0,4</w:t>
            </w:r>
          </w:p>
        </w:tc>
        <w:tc>
          <w:tcPr>
            <w:tcW w:w="817" w:type="pct"/>
            <w:vAlign w:val="center"/>
          </w:tcPr>
          <w:p w:rsidR="00864641" w:rsidRPr="009545C1" w:rsidRDefault="00864641" w:rsidP="00864641">
            <w:pPr>
              <w:jc w:val="center"/>
            </w:pPr>
            <w:r w:rsidRPr="009545C1">
              <w:t>25</w:t>
            </w:r>
          </w:p>
        </w:tc>
        <w:tc>
          <w:tcPr>
            <w:tcW w:w="816" w:type="pct"/>
            <w:vAlign w:val="center"/>
          </w:tcPr>
          <w:p w:rsidR="00864641" w:rsidRPr="009545C1" w:rsidRDefault="00864641" w:rsidP="00864641">
            <w:pPr>
              <w:jc w:val="center"/>
            </w:pPr>
            <w:r w:rsidRPr="009545C1">
              <w:t>0,4</w:t>
            </w:r>
          </w:p>
        </w:tc>
        <w:tc>
          <w:tcPr>
            <w:tcW w:w="816" w:type="pct"/>
            <w:vAlign w:val="center"/>
          </w:tcPr>
          <w:p w:rsidR="00864641" w:rsidRPr="009545C1" w:rsidRDefault="00864641" w:rsidP="00864641">
            <w:pPr>
              <w:jc w:val="center"/>
            </w:pPr>
            <w:r w:rsidRPr="009545C1">
              <w:t>18</w:t>
            </w:r>
          </w:p>
        </w:tc>
        <w:tc>
          <w:tcPr>
            <w:tcW w:w="921" w:type="pct"/>
            <w:vAlign w:val="center"/>
          </w:tcPr>
          <w:p w:rsidR="00864641" w:rsidRPr="009545C1" w:rsidRDefault="00864641" w:rsidP="00864641">
            <w:pPr>
              <w:jc w:val="center"/>
            </w:pPr>
            <w:r w:rsidRPr="009545C1">
              <w:t>0,3</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1247F2" w:rsidRDefault="001247F2" w:rsidP="001247F2">
      <w:pPr>
        <w:rPr>
          <w:b/>
        </w:rPr>
      </w:pPr>
      <w:r>
        <w:rPr>
          <w:b/>
        </w:rPr>
        <w:t xml:space="preserve">10.1.2. </w:t>
      </w:r>
      <w:r w:rsidR="00BC0F6A" w:rsidRPr="001247F2">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noBreakHyphen/>
      </w:r>
      <w:r w:rsidR="00B419A7">
        <w:rPr>
          <w:noProof/>
        </w:rPr>
        <w:t>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864641" w:rsidRPr="00634251" w:rsidTr="00B27D15">
        <w:tc>
          <w:tcPr>
            <w:tcW w:w="774" w:type="pct"/>
            <w:vAlign w:val="center"/>
          </w:tcPr>
          <w:p w:rsidR="00864641" w:rsidRPr="00634251" w:rsidRDefault="00864641" w:rsidP="00864641">
            <w:pPr>
              <w:tabs>
                <w:tab w:val="left" w:pos="10320"/>
              </w:tabs>
            </w:pPr>
            <w:r w:rsidRPr="00634251">
              <w:t>Женский</w:t>
            </w:r>
          </w:p>
        </w:tc>
        <w:tc>
          <w:tcPr>
            <w:tcW w:w="352" w:type="pct"/>
            <w:vAlign w:val="center"/>
          </w:tcPr>
          <w:p w:rsidR="00864641" w:rsidRPr="009545C1" w:rsidRDefault="00864641" w:rsidP="00864641">
            <w:pPr>
              <w:jc w:val="center"/>
            </w:pPr>
            <w:r w:rsidRPr="009545C1">
              <w:t>14</w:t>
            </w:r>
          </w:p>
        </w:tc>
        <w:tc>
          <w:tcPr>
            <w:tcW w:w="1056" w:type="pct"/>
            <w:vAlign w:val="center"/>
          </w:tcPr>
          <w:p w:rsidR="00864641" w:rsidRPr="009545C1" w:rsidRDefault="00864641" w:rsidP="00864641">
            <w:pPr>
              <w:jc w:val="center"/>
            </w:pPr>
            <w:r w:rsidRPr="009545C1">
              <w:t>66,7</w:t>
            </w:r>
          </w:p>
        </w:tc>
        <w:tc>
          <w:tcPr>
            <w:tcW w:w="353" w:type="pct"/>
            <w:vAlign w:val="center"/>
          </w:tcPr>
          <w:p w:rsidR="00864641" w:rsidRPr="009545C1" w:rsidRDefault="00864641" w:rsidP="00864641">
            <w:pPr>
              <w:jc w:val="center"/>
            </w:pPr>
            <w:r w:rsidRPr="009545C1">
              <w:t>18</w:t>
            </w:r>
          </w:p>
        </w:tc>
        <w:tc>
          <w:tcPr>
            <w:tcW w:w="1056" w:type="pct"/>
            <w:vAlign w:val="center"/>
          </w:tcPr>
          <w:p w:rsidR="00864641" w:rsidRPr="009545C1" w:rsidRDefault="00864641" w:rsidP="00864641">
            <w:pPr>
              <w:jc w:val="center"/>
            </w:pPr>
            <w:r w:rsidRPr="009545C1">
              <w:t>72</w:t>
            </w:r>
          </w:p>
        </w:tc>
        <w:tc>
          <w:tcPr>
            <w:tcW w:w="352" w:type="pct"/>
            <w:vAlign w:val="center"/>
          </w:tcPr>
          <w:p w:rsidR="00864641" w:rsidRPr="009545C1" w:rsidRDefault="00864641" w:rsidP="00864641">
            <w:pPr>
              <w:jc w:val="center"/>
            </w:pPr>
            <w:r w:rsidRPr="009545C1">
              <w:t>13</w:t>
            </w:r>
          </w:p>
        </w:tc>
        <w:tc>
          <w:tcPr>
            <w:tcW w:w="1056" w:type="pct"/>
            <w:vAlign w:val="center"/>
          </w:tcPr>
          <w:p w:rsidR="00864641" w:rsidRPr="009545C1" w:rsidRDefault="00864641" w:rsidP="00864641">
            <w:pPr>
              <w:jc w:val="center"/>
            </w:pPr>
            <w:r w:rsidRPr="009545C1">
              <w:t>72,2</w:t>
            </w:r>
          </w:p>
        </w:tc>
      </w:tr>
      <w:tr w:rsidR="00864641" w:rsidRPr="00634251" w:rsidTr="00B27D15">
        <w:tc>
          <w:tcPr>
            <w:tcW w:w="774" w:type="pct"/>
            <w:tcBorders>
              <w:top w:val="single" w:sz="4" w:space="0" w:color="auto"/>
              <w:left w:val="single" w:sz="4" w:space="0" w:color="auto"/>
              <w:bottom w:val="single" w:sz="4" w:space="0" w:color="auto"/>
              <w:right w:val="single" w:sz="4" w:space="0" w:color="auto"/>
            </w:tcBorders>
            <w:vAlign w:val="center"/>
          </w:tcPr>
          <w:p w:rsidR="00864641" w:rsidRPr="00634251" w:rsidRDefault="00864641" w:rsidP="00864641">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864641" w:rsidRPr="009545C1" w:rsidRDefault="00864641" w:rsidP="00864641">
            <w:pPr>
              <w:jc w:val="center"/>
            </w:pPr>
            <w:r w:rsidRPr="009545C1">
              <w:t>7</w:t>
            </w:r>
          </w:p>
        </w:tc>
        <w:tc>
          <w:tcPr>
            <w:tcW w:w="1056" w:type="pct"/>
            <w:tcBorders>
              <w:top w:val="single" w:sz="4" w:space="0" w:color="auto"/>
              <w:left w:val="single" w:sz="4" w:space="0" w:color="auto"/>
              <w:bottom w:val="single" w:sz="4" w:space="0" w:color="auto"/>
              <w:right w:val="single" w:sz="4" w:space="0" w:color="auto"/>
            </w:tcBorders>
            <w:vAlign w:val="center"/>
          </w:tcPr>
          <w:p w:rsidR="00864641" w:rsidRPr="009545C1" w:rsidRDefault="00864641" w:rsidP="00864641">
            <w:pPr>
              <w:jc w:val="center"/>
            </w:pPr>
            <w:r w:rsidRPr="009545C1">
              <w:t>33,3</w:t>
            </w:r>
          </w:p>
        </w:tc>
        <w:tc>
          <w:tcPr>
            <w:tcW w:w="353" w:type="pct"/>
            <w:tcBorders>
              <w:top w:val="single" w:sz="4" w:space="0" w:color="auto"/>
              <w:left w:val="single" w:sz="4" w:space="0" w:color="auto"/>
              <w:bottom w:val="single" w:sz="4" w:space="0" w:color="auto"/>
              <w:right w:val="single" w:sz="4" w:space="0" w:color="auto"/>
            </w:tcBorders>
            <w:vAlign w:val="center"/>
          </w:tcPr>
          <w:p w:rsidR="00864641" w:rsidRPr="009545C1" w:rsidRDefault="00864641" w:rsidP="00864641">
            <w:pPr>
              <w:jc w:val="center"/>
            </w:pPr>
            <w:r w:rsidRPr="009545C1">
              <w:t>7</w:t>
            </w:r>
          </w:p>
        </w:tc>
        <w:tc>
          <w:tcPr>
            <w:tcW w:w="1056" w:type="pct"/>
            <w:tcBorders>
              <w:top w:val="single" w:sz="4" w:space="0" w:color="auto"/>
              <w:left w:val="single" w:sz="4" w:space="0" w:color="auto"/>
              <w:bottom w:val="single" w:sz="4" w:space="0" w:color="auto"/>
              <w:right w:val="single" w:sz="4" w:space="0" w:color="auto"/>
            </w:tcBorders>
            <w:vAlign w:val="center"/>
          </w:tcPr>
          <w:p w:rsidR="00864641" w:rsidRPr="009545C1" w:rsidRDefault="00864641" w:rsidP="00864641">
            <w:pPr>
              <w:jc w:val="center"/>
            </w:pPr>
            <w:r w:rsidRPr="009545C1">
              <w:t>28</w:t>
            </w:r>
          </w:p>
        </w:tc>
        <w:tc>
          <w:tcPr>
            <w:tcW w:w="352" w:type="pct"/>
            <w:tcBorders>
              <w:top w:val="single" w:sz="4" w:space="0" w:color="auto"/>
              <w:left w:val="single" w:sz="4" w:space="0" w:color="auto"/>
              <w:bottom w:val="single" w:sz="4" w:space="0" w:color="auto"/>
              <w:right w:val="single" w:sz="4" w:space="0" w:color="auto"/>
            </w:tcBorders>
            <w:vAlign w:val="center"/>
          </w:tcPr>
          <w:p w:rsidR="00864641" w:rsidRPr="009545C1" w:rsidRDefault="00864641" w:rsidP="00864641">
            <w:pPr>
              <w:jc w:val="center"/>
            </w:pPr>
            <w:r w:rsidRPr="009545C1">
              <w:t>5</w:t>
            </w:r>
          </w:p>
        </w:tc>
        <w:tc>
          <w:tcPr>
            <w:tcW w:w="1056" w:type="pct"/>
            <w:tcBorders>
              <w:top w:val="single" w:sz="4" w:space="0" w:color="auto"/>
              <w:left w:val="single" w:sz="4" w:space="0" w:color="auto"/>
              <w:bottom w:val="single" w:sz="4" w:space="0" w:color="auto"/>
              <w:right w:val="single" w:sz="4" w:space="0" w:color="auto"/>
            </w:tcBorders>
            <w:vAlign w:val="center"/>
          </w:tcPr>
          <w:p w:rsidR="00864641" w:rsidRPr="009545C1" w:rsidRDefault="00864641" w:rsidP="00864641">
            <w:pPr>
              <w:jc w:val="center"/>
            </w:pPr>
            <w:r w:rsidRPr="009545C1">
              <w:t>27,8</w:t>
            </w:r>
          </w:p>
        </w:tc>
      </w:tr>
    </w:tbl>
    <w:p w:rsidR="00BC0F6A" w:rsidRPr="00FA4B3A" w:rsidRDefault="00BC0F6A" w:rsidP="00BC0F6A">
      <w:pPr>
        <w:ind w:left="568" w:hanging="568"/>
      </w:pPr>
    </w:p>
    <w:p w:rsidR="00BC0F6A" w:rsidRPr="001247F2" w:rsidRDefault="001247F2" w:rsidP="001247F2">
      <w:pPr>
        <w:rPr>
          <w:b/>
        </w:rPr>
      </w:pPr>
      <w:r>
        <w:rPr>
          <w:b/>
        </w:rPr>
        <w:t xml:space="preserve">10.1.3. </w:t>
      </w:r>
      <w:r w:rsidR="00BC0F6A" w:rsidRPr="001247F2">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noBreakHyphen/>
      </w:r>
      <w:r w:rsidR="00B419A7">
        <w:rPr>
          <w:noProof/>
        </w:rPr>
        <w:t>3</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5"/>
        <w:gridCol w:w="992"/>
        <w:gridCol w:w="992"/>
        <w:gridCol w:w="958"/>
      </w:tblGrid>
      <w:tr w:rsidR="00864641" w:rsidRPr="009545C1" w:rsidTr="00B27D15">
        <w:tc>
          <w:tcPr>
            <w:tcW w:w="6805" w:type="dxa"/>
          </w:tcPr>
          <w:p w:rsidR="00864641" w:rsidRPr="009545C1" w:rsidRDefault="00864641" w:rsidP="00B27D15">
            <w:pPr>
              <w:contextualSpacing/>
            </w:pPr>
            <w:r w:rsidRPr="009545C1">
              <w:t>Учебный год</w:t>
            </w:r>
          </w:p>
        </w:tc>
        <w:tc>
          <w:tcPr>
            <w:tcW w:w="992" w:type="dxa"/>
            <w:vAlign w:val="center"/>
          </w:tcPr>
          <w:p w:rsidR="00864641" w:rsidRPr="009545C1" w:rsidRDefault="00864641" w:rsidP="00B27D15">
            <w:pPr>
              <w:jc w:val="center"/>
            </w:pPr>
            <w:r w:rsidRPr="009545C1">
              <w:t>2018</w:t>
            </w:r>
          </w:p>
        </w:tc>
        <w:tc>
          <w:tcPr>
            <w:tcW w:w="992" w:type="dxa"/>
            <w:vAlign w:val="center"/>
          </w:tcPr>
          <w:p w:rsidR="00864641" w:rsidRPr="009545C1" w:rsidRDefault="00864641" w:rsidP="00B27D15">
            <w:pPr>
              <w:jc w:val="center"/>
            </w:pPr>
            <w:r w:rsidRPr="009545C1">
              <w:t>2019</w:t>
            </w:r>
          </w:p>
        </w:tc>
        <w:tc>
          <w:tcPr>
            <w:tcW w:w="958" w:type="dxa"/>
            <w:vAlign w:val="center"/>
          </w:tcPr>
          <w:p w:rsidR="00864641" w:rsidRPr="009545C1" w:rsidRDefault="00864641" w:rsidP="00B27D15">
            <w:pPr>
              <w:jc w:val="center"/>
            </w:pPr>
            <w:r w:rsidRPr="009545C1">
              <w:t>2020</w:t>
            </w:r>
          </w:p>
        </w:tc>
      </w:tr>
      <w:tr w:rsidR="00864641" w:rsidRPr="009545C1" w:rsidTr="00B27D15">
        <w:tc>
          <w:tcPr>
            <w:tcW w:w="6805" w:type="dxa"/>
          </w:tcPr>
          <w:p w:rsidR="00864641" w:rsidRPr="00864641" w:rsidRDefault="00864641" w:rsidP="00B27D15">
            <w:pPr>
              <w:contextualSpacing/>
              <w:rPr>
                <w:b/>
              </w:rPr>
            </w:pPr>
            <w:r w:rsidRPr="00864641">
              <w:rPr>
                <w:b/>
              </w:rPr>
              <w:t>Всего участников ЕГЭ по предмету</w:t>
            </w:r>
          </w:p>
        </w:tc>
        <w:tc>
          <w:tcPr>
            <w:tcW w:w="992" w:type="dxa"/>
            <w:vAlign w:val="center"/>
          </w:tcPr>
          <w:p w:rsidR="00864641" w:rsidRPr="009545C1" w:rsidRDefault="00864641" w:rsidP="00B27D15">
            <w:pPr>
              <w:jc w:val="center"/>
            </w:pPr>
            <w:r w:rsidRPr="009545C1">
              <w:t>21</w:t>
            </w:r>
          </w:p>
        </w:tc>
        <w:tc>
          <w:tcPr>
            <w:tcW w:w="992" w:type="dxa"/>
            <w:vAlign w:val="center"/>
          </w:tcPr>
          <w:p w:rsidR="00864641" w:rsidRPr="009545C1" w:rsidRDefault="00864641" w:rsidP="00B27D15">
            <w:pPr>
              <w:jc w:val="center"/>
            </w:pPr>
            <w:r w:rsidRPr="009545C1">
              <w:t>25</w:t>
            </w:r>
          </w:p>
        </w:tc>
        <w:tc>
          <w:tcPr>
            <w:tcW w:w="958" w:type="dxa"/>
            <w:vAlign w:val="center"/>
          </w:tcPr>
          <w:p w:rsidR="00864641" w:rsidRPr="009545C1" w:rsidRDefault="00864641" w:rsidP="00B27D15">
            <w:pPr>
              <w:jc w:val="center"/>
            </w:pPr>
            <w:r w:rsidRPr="009545C1">
              <w:t>18</w:t>
            </w:r>
          </w:p>
        </w:tc>
      </w:tr>
      <w:tr w:rsidR="00864641" w:rsidRPr="009545C1" w:rsidTr="00B27D15">
        <w:trPr>
          <w:trHeight w:val="545"/>
        </w:trPr>
        <w:tc>
          <w:tcPr>
            <w:tcW w:w="6805" w:type="dxa"/>
          </w:tcPr>
          <w:p w:rsidR="00864641" w:rsidRPr="009545C1" w:rsidRDefault="00864641" w:rsidP="00B27D15">
            <w:pPr>
              <w:contextualSpacing/>
            </w:pPr>
            <w:r w:rsidRPr="009545C1">
              <w:t>Из них:</w:t>
            </w:r>
          </w:p>
          <w:p w:rsidR="00864641" w:rsidRPr="009545C1" w:rsidRDefault="00864641" w:rsidP="00B27D15">
            <w:r w:rsidRPr="009545C1">
              <w:t>Выпускников общеобразовательных организаций текущего года</w:t>
            </w:r>
          </w:p>
        </w:tc>
        <w:tc>
          <w:tcPr>
            <w:tcW w:w="992" w:type="dxa"/>
            <w:vAlign w:val="center"/>
          </w:tcPr>
          <w:p w:rsidR="00864641" w:rsidRPr="009545C1" w:rsidRDefault="00864641" w:rsidP="00B27D15">
            <w:pPr>
              <w:jc w:val="center"/>
            </w:pPr>
            <w:r w:rsidRPr="009545C1">
              <w:t>17</w:t>
            </w:r>
          </w:p>
        </w:tc>
        <w:tc>
          <w:tcPr>
            <w:tcW w:w="992" w:type="dxa"/>
            <w:vAlign w:val="center"/>
          </w:tcPr>
          <w:p w:rsidR="00864641" w:rsidRPr="009545C1" w:rsidRDefault="00864641" w:rsidP="00B27D15">
            <w:pPr>
              <w:jc w:val="center"/>
            </w:pPr>
            <w:r w:rsidRPr="009545C1">
              <w:t>21</w:t>
            </w:r>
          </w:p>
        </w:tc>
        <w:tc>
          <w:tcPr>
            <w:tcW w:w="958" w:type="dxa"/>
            <w:vAlign w:val="center"/>
          </w:tcPr>
          <w:p w:rsidR="00864641" w:rsidRPr="009545C1" w:rsidRDefault="00864641" w:rsidP="00B27D15">
            <w:pPr>
              <w:jc w:val="center"/>
            </w:pPr>
            <w:r w:rsidRPr="009545C1">
              <w:t>14</w:t>
            </w:r>
          </w:p>
        </w:tc>
      </w:tr>
      <w:tr w:rsidR="00864641" w:rsidRPr="009545C1" w:rsidTr="00B27D15">
        <w:tc>
          <w:tcPr>
            <w:tcW w:w="6805" w:type="dxa"/>
          </w:tcPr>
          <w:p w:rsidR="00864641" w:rsidRPr="009545C1" w:rsidRDefault="00864641" w:rsidP="00B27D15">
            <w:r w:rsidRPr="009545C1">
              <w:t>Выпускников прошлых лет</w:t>
            </w:r>
          </w:p>
        </w:tc>
        <w:tc>
          <w:tcPr>
            <w:tcW w:w="992" w:type="dxa"/>
            <w:vAlign w:val="center"/>
          </w:tcPr>
          <w:p w:rsidR="00864641" w:rsidRPr="009545C1" w:rsidRDefault="00864641" w:rsidP="00B27D15">
            <w:pPr>
              <w:jc w:val="center"/>
            </w:pPr>
            <w:r w:rsidRPr="009545C1">
              <w:t>3</w:t>
            </w:r>
          </w:p>
        </w:tc>
        <w:tc>
          <w:tcPr>
            <w:tcW w:w="992" w:type="dxa"/>
            <w:vAlign w:val="center"/>
          </w:tcPr>
          <w:p w:rsidR="00864641" w:rsidRPr="009545C1" w:rsidRDefault="00864641" w:rsidP="00B27D15">
            <w:pPr>
              <w:jc w:val="center"/>
            </w:pPr>
            <w:r w:rsidRPr="009545C1">
              <w:t>4</w:t>
            </w:r>
          </w:p>
        </w:tc>
        <w:tc>
          <w:tcPr>
            <w:tcW w:w="958" w:type="dxa"/>
            <w:vAlign w:val="center"/>
          </w:tcPr>
          <w:p w:rsidR="00864641" w:rsidRPr="009545C1" w:rsidRDefault="00864641" w:rsidP="00B27D15">
            <w:pPr>
              <w:jc w:val="center"/>
            </w:pPr>
            <w:r w:rsidRPr="009545C1">
              <w:t>4</w:t>
            </w:r>
          </w:p>
        </w:tc>
      </w:tr>
      <w:tr w:rsidR="00864641" w:rsidRPr="009545C1" w:rsidTr="00B27D15">
        <w:tc>
          <w:tcPr>
            <w:tcW w:w="6805" w:type="dxa"/>
          </w:tcPr>
          <w:p w:rsidR="00864641" w:rsidRPr="009545C1" w:rsidRDefault="00864641" w:rsidP="00B27D15">
            <w:pPr>
              <w:contextualSpacing/>
            </w:pPr>
            <w:r w:rsidRPr="009545C1">
              <w:t>Выпускников, не завершивших среднее (полное) общее образование (не прошедших ГИА)</w:t>
            </w:r>
          </w:p>
        </w:tc>
        <w:tc>
          <w:tcPr>
            <w:tcW w:w="992" w:type="dxa"/>
            <w:vAlign w:val="center"/>
          </w:tcPr>
          <w:p w:rsidR="00864641" w:rsidRPr="009545C1" w:rsidRDefault="00864641" w:rsidP="00B27D15">
            <w:pPr>
              <w:jc w:val="center"/>
            </w:pPr>
            <w:r w:rsidRPr="009545C1">
              <w:t>0</w:t>
            </w:r>
          </w:p>
        </w:tc>
        <w:tc>
          <w:tcPr>
            <w:tcW w:w="992" w:type="dxa"/>
            <w:vAlign w:val="center"/>
          </w:tcPr>
          <w:p w:rsidR="00864641" w:rsidRPr="009545C1" w:rsidRDefault="00864641" w:rsidP="00B27D15">
            <w:pPr>
              <w:jc w:val="center"/>
            </w:pPr>
            <w:r w:rsidRPr="009545C1">
              <w:t>0</w:t>
            </w:r>
          </w:p>
        </w:tc>
        <w:tc>
          <w:tcPr>
            <w:tcW w:w="958" w:type="dxa"/>
            <w:vAlign w:val="center"/>
          </w:tcPr>
          <w:p w:rsidR="00864641" w:rsidRPr="009545C1" w:rsidRDefault="00864641" w:rsidP="00B27D15">
            <w:pPr>
              <w:jc w:val="center"/>
            </w:pPr>
            <w:r w:rsidRPr="009545C1">
              <w:t>0</w:t>
            </w:r>
          </w:p>
        </w:tc>
      </w:tr>
      <w:tr w:rsidR="00864641" w:rsidRPr="009545C1" w:rsidTr="00B27D15">
        <w:tc>
          <w:tcPr>
            <w:tcW w:w="6805" w:type="dxa"/>
          </w:tcPr>
          <w:p w:rsidR="00864641" w:rsidRPr="009545C1" w:rsidRDefault="00864641" w:rsidP="00B27D15">
            <w:pPr>
              <w:contextualSpacing/>
            </w:pPr>
            <w:r w:rsidRPr="009545C1">
              <w:t>Обучающихся образовательных организаций среднего профессионального образования</w:t>
            </w:r>
          </w:p>
        </w:tc>
        <w:tc>
          <w:tcPr>
            <w:tcW w:w="992" w:type="dxa"/>
            <w:vAlign w:val="center"/>
          </w:tcPr>
          <w:p w:rsidR="00864641" w:rsidRPr="009545C1" w:rsidRDefault="00864641" w:rsidP="00B27D15">
            <w:pPr>
              <w:jc w:val="center"/>
            </w:pPr>
            <w:r w:rsidRPr="009545C1">
              <w:t>1</w:t>
            </w:r>
          </w:p>
        </w:tc>
        <w:tc>
          <w:tcPr>
            <w:tcW w:w="992" w:type="dxa"/>
            <w:vAlign w:val="center"/>
          </w:tcPr>
          <w:p w:rsidR="00864641" w:rsidRPr="009545C1" w:rsidRDefault="00864641" w:rsidP="00B27D15">
            <w:pPr>
              <w:jc w:val="center"/>
            </w:pPr>
            <w:r w:rsidRPr="009545C1">
              <w:t>0</w:t>
            </w:r>
          </w:p>
        </w:tc>
        <w:tc>
          <w:tcPr>
            <w:tcW w:w="958" w:type="dxa"/>
            <w:vAlign w:val="center"/>
          </w:tcPr>
          <w:p w:rsidR="00864641" w:rsidRPr="009545C1" w:rsidRDefault="00864641" w:rsidP="00B27D15">
            <w:pPr>
              <w:jc w:val="center"/>
            </w:pPr>
            <w:r w:rsidRPr="009545C1">
              <w:t>0</w:t>
            </w:r>
          </w:p>
        </w:tc>
      </w:tr>
      <w:tr w:rsidR="00864641" w:rsidRPr="009545C1" w:rsidTr="00B27D15">
        <w:tc>
          <w:tcPr>
            <w:tcW w:w="6805" w:type="dxa"/>
          </w:tcPr>
          <w:p w:rsidR="00864641" w:rsidRPr="009545C1" w:rsidRDefault="00864641" w:rsidP="00B27D15">
            <w:pPr>
              <w:contextualSpacing/>
            </w:pPr>
            <w:r w:rsidRPr="009545C1">
              <w:t>Участников с ограниченными возможностями здоровья</w:t>
            </w:r>
          </w:p>
        </w:tc>
        <w:tc>
          <w:tcPr>
            <w:tcW w:w="992" w:type="dxa"/>
            <w:vAlign w:val="center"/>
          </w:tcPr>
          <w:p w:rsidR="00864641" w:rsidRPr="009545C1" w:rsidRDefault="00864641" w:rsidP="00B27D15">
            <w:pPr>
              <w:jc w:val="center"/>
            </w:pPr>
            <w:r w:rsidRPr="009545C1">
              <w:t>0</w:t>
            </w:r>
          </w:p>
        </w:tc>
        <w:tc>
          <w:tcPr>
            <w:tcW w:w="992" w:type="dxa"/>
            <w:vAlign w:val="center"/>
          </w:tcPr>
          <w:p w:rsidR="00864641" w:rsidRPr="009545C1" w:rsidRDefault="00864641" w:rsidP="00B27D15">
            <w:pPr>
              <w:jc w:val="center"/>
            </w:pPr>
            <w:r w:rsidRPr="009545C1">
              <w:t>0</w:t>
            </w:r>
          </w:p>
        </w:tc>
        <w:tc>
          <w:tcPr>
            <w:tcW w:w="958" w:type="dxa"/>
            <w:vAlign w:val="center"/>
          </w:tcPr>
          <w:p w:rsidR="00864641" w:rsidRPr="009545C1" w:rsidRDefault="00864641" w:rsidP="00B27D15">
            <w:pPr>
              <w:jc w:val="center"/>
            </w:pPr>
            <w:r w:rsidRPr="009545C1">
              <w:t>0</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1247F2" w:rsidRDefault="001247F2" w:rsidP="001247F2">
      <w:pPr>
        <w:rPr>
          <w:b/>
        </w:rPr>
      </w:pPr>
      <w:r>
        <w:rPr>
          <w:b/>
        </w:rPr>
        <w:t xml:space="preserve">10.1.4. </w:t>
      </w:r>
      <w:r w:rsidR="00BC0F6A" w:rsidRPr="001247F2">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noBreakHyphen/>
      </w:r>
      <w:r>
        <w:rPr>
          <w:noProof/>
        </w:rPr>
        <w:fldChar w:fldCharType="begin"/>
      </w:r>
      <w:r>
        <w:rPr>
          <w:noProof/>
        </w:rPr>
        <w:instrText xml:space="preserve"> SEQ Таблица \* ARABIC \s 1 </w:instrText>
      </w:r>
      <w:r>
        <w:rPr>
          <w:noProof/>
        </w:rPr>
        <w:fldChar w:fldCharType="separate"/>
      </w:r>
      <w:r w:rsidR="006919F1">
        <w:rPr>
          <w:noProof/>
        </w:rPr>
        <w:t>43</w:t>
      </w:r>
      <w:r>
        <w:rPr>
          <w:noProof/>
        </w:rPr>
        <w:fldChar w:fldCharType="end"/>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2"/>
        <w:gridCol w:w="851"/>
        <w:gridCol w:w="850"/>
        <w:gridCol w:w="816"/>
      </w:tblGrid>
      <w:tr w:rsidR="00864641" w:rsidRPr="009545C1" w:rsidTr="00B27D15">
        <w:tc>
          <w:tcPr>
            <w:tcW w:w="7372" w:type="dxa"/>
          </w:tcPr>
          <w:p w:rsidR="00864641" w:rsidRPr="009545C1" w:rsidRDefault="00864641" w:rsidP="00B27D15">
            <w:pPr>
              <w:contextualSpacing/>
            </w:pPr>
            <w:r w:rsidRPr="009545C1">
              <w:t>Учебный год</w:t>
            </w:r>
          </w:p>
        </w:tc>
        <w:tc>
          <w:tcPr>
            <w:tcW w:w="851" w:type="dxa"/>
            <w:vAlign w:val="center"/>
          </w:tcPr>
          <w:p w:rsidR="00864641" w:rsidRPr="009545C1" w:rsidRDefault="00864641" w:rsidP="00B27D15">
            <w:pPr>
              <w:contextualSpacing/>
              <w:jc w:val="center"/>
            </w:pPr>
            <w:r w:rsidRPr="009545C1">
              <w:t>2018</w:t>
            </w:r>
          </w:p>
        </w:tc>
        <w:tc>
          <w:tcPr>
            <w:tcW w:w="850" w:type="dxa"/>
            <w:vAlign w:val="center"/>
          </w:tcPr>
          <w:p w:rsidR="00864641" w:rsidRPr="009545C1" w:rsidRDefault="00864641" w:rsidP="00B27D15">
            <w:pPr>
              <w:contextualSpacing/>
              <w:jc w:val="center"/>
            </w:pPr>
            <w:r w:rsidRPr="009545C1">
              <w:t>2019</w:t>
            </w:r>
          </w:p>
        </w:tc>
        <w:tc>
          <w:tcPr>
            <w:tcW w:w="816" w:type="dxa"/>
            <w:vAlign w:val="center"/>
          </w:tcPr>
          <w:p w:rsidR="00864641" w:rsidRPr="009545C1" w:rsidRDefault="00864641" w:rsidP="00B27D15">
            <w:pPr>
              <w:contextualSpacing/>
              <w:jc w:val="center"/>
            </w:pPr>
            <w:r w:rsidRPr="009545C1">
              <w:t>2020</w:t>
            </w:r>
          </w:p>
        </w:tc>
      </w:tr>
      <w:tr w:rsidR="00864641" w:rsidRPr="009545C1" w:rsidTr="00B27D15">
        <w:tc>
          <w:tcPr>
            <w:tcW w:w="7372" w:type="dxa"/>
          </w:tcPr>
          <w:p w:rsidR="00864641" w:rsidRPr="009545C1" w:rsidRDefault="00864641" w:rsidP="00B27D15">
            <w:pPr>
              <w:contextualSpacing/>
            </w:pPr>
            <w:r w:rsidRPr="009545C1">
              <w:t>Всего участников ЕГЭ по предмету</w:t>
            </w:r>
          </w:p>
        </w:tc>
        <w:tc>
          <w:tcPr>
            <w:tcW w:w="851" w:type="dxa"/>
            <w:vAlign w:val="center"/>
          </w:tcPr>
          <w:p w:rsidR="00864641" w:rsidRPr="009545C1" w:rsidRDefault="00864641" w:rsidP="00B27D15">
            <w:pPr>
              <w:contextualSpacing/>
              <w:jc w:val="center"/>
            </w:pPr>
            <w:r w:rsidRPr="009545C1">
              <w:t>21</w:t>
            </w:r>
          </w:p>
        </w:tc>
        <w:tc>
          <w:tcPr>
            <w:tcW w:w="850" w:type="dxa"/>
            <w:vAlign w:val="center"/>
          </w:tcPr>
          <w:p w:rsidR="00864641" w:rsidRPr="009545C1" w:rsidRDefault="00864641" w:rsidP="00B27D15">
            <w:pPr>
              <w:contextualSpacing/>
              <w:jc w:val="center"/>
            </w:pPr>
            <w:r w:rsidRPr="009545C1">
              <w:t>25</w:t>
            </w:r>
          </w:p>
        </w:tc>
        <w:tc>
          <w:tcPr>
            <w:tcW w:w="816" w:type="dxa"/>
            <w:vAlign w:val="center"/>
          </w:tcPr>
          <w:p w:rsidR="00864641" w:rsidRPr="009545C1" w:rsidRDefault="00864641" w:rsidP="00B27D15">
            <w:pPr>
              <w:contextualSpacing/>
              <w:jc w:val="center"/>
            </w:pPr>
            <w:r w:rsidRPr="009545C1">
              <w:t>18</w:t>
            </w:r>
          </w:p>
        </w:tc>
      </w:tr>
      <w:tr w:rsidR="00864641" w:rsidRPr="009545C1" w:rsidTr="00B27D15">
        <w:tc>
          <w:tcPr>
            <w:tcW w:w="7372" w:type="dxa"/>
          </w:tcPr>
          <w:p w:rsidR="00864641" w:rsidRPr="009545C1" w:rsidRDefault="00864641" w:rsidP="00B27D15">
            <w:pPr>
              <w:contextualSpacing/>
            </w:pPr>
            <w:r w:rsidRPr="009545C1">
              <w:t>Из них:</w:t>
            </w:r>
          </w:p>
          <w:p w:rsidR="00864641" w:rsidRPr="009545C1" w:rsidRDefault="00864641" w:rsidP="00864641">
            <w:pPr>
              <w:numPr>
                <w:ilvl w:val="0"/>
                <w:numId w:val="2"/>
              </w:numPr>
              <w:contextualSpacing/>
              <w:rPr>
                <w:lang w:eastAsia="en-US"/>
              </w:rPr>
            </w:pPr>
            <w:r w:rsidRPr="009545C1">
              <w:rPr>
                <w:lang w:eastAsia="en-US"/>
              </w:rPr>
              <w:t>Выпускники средних общеобразовательных школ</w:t>
            </w:r>
          </w:p>
        </w:tc>
        <w:tc>
          <w:tcPr>
            <w:tcW w:w="851" w:type="dxa"/>
            <w:vAlign w:val="center"/>
          </w:tcPr>
          <w:p w:rsidR="00864641" w:rsidRPr="009545C1" w:rsidRDefault="00864641" w:rsidP="00B27D15">
            <w:pPr>
              <w:jc w:val="center"/>
              <w:rPr>
                <w:lang w:eastAsia="en-US"/>
              </w:rPr>
            </w:pPr>
            <w:r w:rsidRPr="009545C1">
              <w:rPr>
                <w:lang w:eastAsia="en-US"/>
              </w:rPr>
              <w:t>4</w:t>
            </w:r>
          </w:p>
        </w:tc>
        <w:tc>
          <w:tcPr>
            <w:tcW w:w="850" w:type="dxa"/>
            <w:vAlign w:val="center"/>
          </w:tcPr>
          <w:p w:rsidR="00864641" w:rsidRPr="009545C1" w:rsidRDefault="00864641" w:rsidP="00B27D15">
            <w:pPr>
              <w:jc w:val="center"/>
              <w:rPr>
                <w:lang w:eastAsia="en-US"/>
              </w:rPr>
            </w:pPr>
            <w:r w:rsidRPr="009545C1">
              <w:rPr>
                <w:lang w:eastAsia="en-US"/>
              </w:rPr>
              <w:t>8</w:t>
            </w:r>
          </w:p>
        </w:tc>
        <w:tc>
          <w:tcPr>
            <w:tcW w:w="816" w:type="dxa"/>
            <w:vAlign w:val="center"/>
          </w:tcPr>
          <w:p w:rsidR="00864641" w:rsidRPr="009545C1" w:rsidRDefault="00864641" w:rsidP="00B27D15">
            <w:pPr>
              <w:jc w:val="center"/>
              <w:rPr>
                <w:lang w:eastAsia="en-US"/>
              </w:rPr>
            </w:pPr>
            <w:r w:rsidRPr="009545C1">
              <w:rPr>
                <w:lang w:eastAsia="en-US"/>
              </w:rPr>
              <w:t>2</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Выпускники средних общеобразовательных школ с углубленным изучением отдельных предметов</w:t>
            </w:r>
          </w:p>
        </w:tc>
        <w:tc>
          <w:tcPr>
            <w:tcW w:w="851" w:type="dxa"/>
            <w:vAlign w:val="center"/>
          </w:tcPr>
          <w:p w:rsidR="00864641" w:rsidRPr="009545C1" w:rsidRDefault="00864641" w:rsidP="00B27D15">
            <w:pPr>
              <w:jc w:val="center"/>
              <w:rPr>
                <w:lang w:eastAsia="en-US"/>
              </w:rPr>
            </w:pPr>
            <w:r w:rsidRPr="009545C1">
              <w:rPr>
                <w:lang w:eastAsia="en-US"/>
              </w:rPr>
              <w:t>10</w:t>
            </w:r>
          </w:p>
        </w:tc>
        <w:tc>
          <w:tcPr>
            <w:tcW w:w="850" w:type="dxa"/>
            <w:vAlign w:val="center"/>
          </w:tcPr>
          <w:p w:rsidR="00864641" w:rsidRPr="009545C1" w:rsidRDefault="00864641" w:rsidP="00B27D15">
            <w:pPr>
              <w:jc w:val="center"/>
              <w:rPr>
                <w:lang w:eastAsia="en-US"/>
              </w:rPr>
            </w:pPr>
            <w:r w:rsidRPr="009545C1">
              <w:rPr>
                <w:lang w:eastAsia="en-US"/>
              </w:rPr>
              <w:t>13</w:t>
            </w:r>
          </w:p>
        </w:tc>
        <w:tc>
          <w:tcPr>
            <w:tcW w:w="816" w:type="dxa"/>
            <w:vAlign w:val="center"/>
          </w:tcPr>
          <w:p w:rsidR="00864641" w:rsidRPr="009545C1" w:rsidRDefault="00864641" w:rsidP="00B27D15">
            <w:pPr>
              <w:jc w:val="center"/>
              <w:rPr>
                <w:lang w:eastAsia="en-US"/>
              </w:rPr>
            </w:pPr>
            <w:r w:rsidRPr="009545C1">
              <w:rPr>
                <w:lang w:eastAsia="en-US"/>
              </w:rPr>
              <w:t>12</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Выпускники гимназий</w:t>
            </w:r>
          </w:p>
        </w:tc>
        <w:tc>
          <w:tcPr>
            <w:tcW w:w="851" w:type="dxa"/>
            <w:vAlign w:val="center"/>
          </w:tcPr>
          <w:p w:rsidR="00864641" w:rsidRPr="009545C1" w:rsidRDefault="00864641" w:rsidP="00B27D15">
            <w:pPr>
              <w:jc w:val="center"/>
              <w:rPr>
                <w:lang w:eastAsia="en-US"/>
              </w:rPr>
            </w:pPr>
            <w:r w:rsidRPr="009545C1">
              <w:rPr>
                <w:lang w:eastAsia="en-US"/>
              </w:rPr>
              <w:t>1</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Выпускники лицеев</w:t>
            </w:r>
          </w:p>
        </w:tc>
        <w:tc>
          <w:tcPr>
            <w:tcW w:w="851" w:type="dxa"/>
            <w:vAlign w:val="center"/>
          </w:tcPr>
          <w:p w:rsidR="00864641" w:rsidRPr="009545C1" w:rsidRDefault="00864641" w:rsidP="00B27D15">
            <w:pPr>
              <w:jc w:val="center"/>
              <w:rPr>
                <w:lang w:eastAsia="en-US"/>
              </w:rPr>
            </w:pPr>
            <w:r w:rsidRPr="009545C1">
              <w:rPr>
                <w:lang w:eastAsia="en-US"/>
              </w:rPr>
              <w:t>2</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t>Выпускники средних общеобразовательных школ-интернатов</w:t>
            </w:r>
          </w:p>
        </w:tc>
        <w:tc>
          <w:tcPr>
            <w:tcW w:w="851" w:type="dxa"/>
            <w:vAlign w:val="center"/>
          </w:tcPr>
          <w:p w:rsidR="00864641" w:rsidRPr="009545C1" w:rsidRDefault="00864641" w:rsidP="00B27D15">
            <w:pPr>
              <w:jc w:val="center"/>
              <w:rPr>
                <w:lang w:eastAsia="en-US"/>
              </w:rPr>
            </w:pPr>
            <w:r w:rsidRPr="009545C1">
              <w:rPr>
                <w:lang w:eastAsia="en-US"/>
              </w:rPr>
              <w:t>0</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Выпускники кадетских школ-интернатов</w:t>
            </w:r>
          </w:p>
        </w:tc>
        <w:tc>
          <w:tcPr>
            <w:tcW w:w="851" w:type="dxa"/>
            <w:vAlign w:val="center"/>
          </w:tcPr>
          <w:p w:rsidR="00864641" w:rsidRPr="009545C1" w:rsidRDefault="00864641" w:rsidP="00B27D15">
            <w:pPr>
              <w:jc w:val="center"/>
              <w:rPr>
                <w:lang w:eastAsia="en-US"/>
              </w:rPr>
            </w:pPr>
            <w:r w:rsidRPr="009545C1">
              <w:rPr>
                <w:lang w:eastAsia="en-US"/>
              </w:rPr>
              <w:t>0</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Выпускники Вечерних (сменных) общеобразовательных школ</w:t>
            </w:r>
          </w:p>
        </w:tc>
        <w:tc>
          <w:tcPr>
            <w:tcW w:w="851" w:type="dxa"/>
            <w:vAlign w:val="center"/>
          </w:tcPr>
          <w:p w:rsidR="00864641" w:rsidRPr="009545C1" w:rsidRDefault="00864641" w:rsidP="00B27D15">
            <w:pPr>
              <w:jc w:val="center"/>
              <w:rPr>
                <w:lang w:eastAsia="en-US"/>
              </w:rPr>
            </w:pPr>
            <w:r w:rsidRPr="009545C1">
              <w:rPr>
                <w:lang w:eastAsia="en-US"/>
              </w:rPr>
              <w:t>0</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lastRenderedPageBreak/>
              <w:t>Выпускники открытых (сменных) общеобразовательных школ</w:t>
            </w:r>
          </w:p>
        </w:tc>
        <w:tc>
          <w:tcPr>
            <w:tcW w:w="851" w:type="dxa"/>
            <w:vAlign w:val="center"/>
          </w:tcPr>
          <w:p w:rsidR="00864641" w:rsidRPr="009545C1" w:rsidRDefault="00864641" w:rsidP="00B27D15">
            <w:pPr>
              <w:jc w:val="center"/>
              <w:rPr>
                <w:lang w:eastAsia="en-US"/>
              </w:rPr>
            </w:pPr>
            <w:r w:rsidRPr="009545C1">
              <w:rPr>
                <w:lang w:eastAsia="en-US"/>
              </w:rPr>
              <w:t>0</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Выпускники техникумов</w:t>
            </w:r>
          </w:p>
        </w:tc>
        <w:tc>
          <w:tcPr>
            <w:tcW w:w="851" w:type="dxa"/>
            <w:vAlign w:val="center"/>
          </w:tcPr>
          <w:p w:rsidR="00864641" w:rsidRPr="009545C1" w:rsidRDefault="00864641" w:rsidP="00B27D15">
            <w:pPr>
              <w:jc w:val="center"/>
              <w:rPr>
                <w:lang w:eastAsia="en-US"/>
              </w:rPr>
            </w:pPr>
            <w:r w:rsidRPr="009545C1">
              <w:rPr>
                <w:lang w:eastAsia="en-US"/>
              </w:rPr>
              <w:t>0</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Выпускники колледжей</w:t>
            </w:r>
          </w:p>
        </w:tc>
        <w:tc>
          <w:tcPr>
            <w:tcW w:w="851" w:type="dxa"/>
            <w:vAlign w:val="center"/>
          </w:tcPr>
          <w:p w:rsidR="00864641" w:rsidRPr="009545C1" w:rsidRDefault="00864641" w:rsidP="00B27D15">
            <w:pPr>
              <w:jc w:val="center"/>
              <w:rPr>
                <w:lang w:eastAsia="en-US"/>
              </w:rPr>
            </w:pPr>
            <w:r w:rsidRPr="009545C1">
              <w:rPr>
                <w:lang w:eastAsia="en-US"/>
              </w:rPr>
              <w:t>0</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Выпускники университетов</w:t>
            </w:r>
          </w:p>
        </w:tc>
        <w:tc>
          <w:tcPr>
            <w:tcW w:w="851" w:type="dxa"/>
            <w:vAlign w:val="center"/>
          </w:tcPr>
          <w:p w:rsidR="00864641" w:rsidRPr="009545C1" w:rsidRDefault="00864641" w:rsidP="00B27D15">
            <w:pPr>
              <w:jc w:val="center"/>
              <w:rPr>
                <w:lang w:eastAsia="en-US"/>
              </w:rPr>
            </w:pPr>
            <w:r w:rsidRPr="009545C1">
              <w:rPr>
                <w:lang w:eastAsia="en-US"/>
              </w:rPr>
              <w:t>0</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Выпускники академий</w:t>
            </w:r>
          </w:p>
        </w:tc>
        <w:tc>
          <w:tcPr>
            <w:tcW w:w="851" w:type="dxa"/>
            <w:vAlign w:val="center"/>
          </w:tcPr>
          <w:p w:rsidR="00864641" w:rsidRPr="009545C1" w:rsidRDefault="00864641" w:rsidP="00B27D15">
            <w:pPr>
              <w:jc w:val="center"/>
              <w:rPr>
                <w:lang w:eastAsia="en-US"/>
              </w:rPr>
            </w:pPr>
            <w:r w:rsidRPr="009545C1">
              <w:rPr>
                <w:lang w:eastAsia="en-US"/>
              </w:rPr>
              <w:t>0</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t>Выпускники институтов</w:t>
            </w:r>
          </w:p>
        </w:tc>
        <w:tc>
          <w:tcPr>
            <w:tcW w:w="851" w:type="dxa"/>
            <w:vAlign w:val="center"/>
          </w:tcPr>
          <w:p w:rsidR="00864641" w:rsidRPr="009545C1" w:rsidRDefault="00864641" w:rsidP="00B27D15">
            <w:pPr>
              <w:jc w:val="center"/>
              <w:rPr>
                <w:lang w:eastAsia="en-US"/>
              </w:rPr>
            </w:pPr>
            <w:r w:rsidRPr="009545C1">
              <w:rPr>
                <w:lang w:eastAsia="en-US"/>
              </w:rPr>
              <w:t>0</w:t>
            </w:r>
          </w:p>
        </w:tc>
        <w:tc>
          <w:tcPr>
            <w:tcW w:w="850" w:type="dxa"/>
            <w:vAlign w:val="center"/>
          </w:tcPr>
          <w:p w:rsidR="00864641" w:rsidRPr="009545C1" w:rsidRDefault="00864641" w:rsidP="00B27D15">
            <w:pPr>
              <w:jc w:val="center"/>
              <w:rPr>
                <w:lang w:eastAsia="en-US"/>
              </w:rPr>
            </w:pPr>
            <w:r w:rsidRPr="009545C1">
              <w:rPr>
                <w:lang w:eastAsia="en-US"/>
              </w:rPr>
              <w:t>0</w:t>
            </w:r>
          </w:p>
        </w:tc>
        <w:tc>
          <w:tcPr>
            <w:tcW w:w="816" w:type="dxa"/>
            <w:vAlign w:val="center"/>
          </w:tcPr>
          <w:p w:rsidR="00864641" w:rsidRPr="009545C1" w:rsidRDefault="00864641" w:rsidP="00B27D15">
            <w:pPr>
              <w:jc w:val="center"/>
              <w:rPr>
                <w:lang w:eastAsia="en-US"/>
              </w:rPr>
            </w:pPr>
            <w:r w:rsidRPr="009545C1">
              <w:rPr>
                <w:lang w:eastAsia="en-US"/>
              </w:rPr>
              <w:t>0</w:t>
            </w:r>
          </w:p>
        </w:tc>
      </w:tr>
      <w:tr w:rsidR="00864641" w:rsidRPr="009545C1" w:rsidTr="00B27D15">
        <w:tc>
          <w:tcPr>
            <w:tcW w:w="7372" w:type="dxa"/>
          </w:tcPr>
          <w:p w:rsidR="00864641" w:rsidRPr="009545C1" w:rsidRDefault="00864641" w:rsidP="00864641">
            <w:pPr>
              <w:numPr>
                <w:ilvl w:val="0"/>
                <w:numId w:val="2"/>
              </w:numPr>
              <w:contextualSpacing/>
              <w:rPr>
                <w:lang w:eastAsia="en-US"/>
              </w:rPr>
            </w:pPr>
            <w:r w:rsidRPr="009545C1">
              <w:rPr>
                <w:lang w:eastAsia="en-US"/>
              </w:rPr>
              <w:t>Иное</w:t>
            </w:r>
          </w:p>
        </w:tc>
        <w:tc>
          <w:tcPr>
            <w:tcW w:w="851" w:type="dxa"/>
            <w:vAlign w:val="center"/>
          </w:tcPr>
          <w:p w:rsidR="00864641" w:rsidRPr="009545C1" w:rsidRDefault="00864641" w:rsidP="00B27D15">
            <w:pPr>
              <w:contextualSpacing/>
              <w:jc w:val="center"/>
            </w:pPr>
            <w:r w:rsidRPr="009545C1">
              <w:t>4</w:t>
            </w:r>
          </w:p>
        </w:tc>
        <w:tc>
          <w:tcPr>
            <w:tcW w:w="850" w:type="dxa"/>
            <w:vAlign w:val="center"/>
          </w:tcPr>
          <w:p w:rsidR="00864641" w:rsidRPr="009545C1" w:rsidRDefault="00864641" w:rsidP="00B27D15">
            <w:pPr>
              <w:contextualSpacing/>
              <w:jc w:val="center"/>
            </w:pPr>
            <w:r w:rsidRPr="009545C1">
              <w:t>4</w:t>
            </w:r>
          </w:p>
        </w:tc>
        <w:tc>
          <w:tcPr>
            <w:tcW w:w="816" w:type="dxa"/>
            <w:vAlign w:val="center"/>
          </w:tcPr>
          <w:p w:rsidR="00864641" w:rsidRPr="009545C1" w:rsidRDefault="00864641" w:rsidP="00B27D15">
            <w:pPr>
              <w:contextualSpacing/>
              <w:jc w:val="center"/>
            </w:pPr>
            <w:r w:rsidRPr="009545C1">
              <w:t>4</w:t>
            </w:r>
          </w:p>
        </w:tc>
      </w:tr>
    </w:tbl>
    <w:p w:rsidR="00BC0F6A" w:rsidRPr="001247F2" w:rsidRDefault="001247F2" w:rsidP="001247F2">
      <w:pPr>
        <w:rPr>
          <w:b/>
        </w:rPr>
      </w:pPr>
      <w:r>
        <w:rPr>
          <w:b/>
        </w:rPr>
        <w:t xml:space="preserve">10.1.5. </w:t>
      </w:r>
      <w:r w:rsidR="00BC0F6A" w:rsidRPr="001247F2">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noBreakHyphen/>
      </w:r>
      <w:r w:rsidR="00B419A7">
        <w:rPr>
          <w:noProof/>
        </w:rPr>
        <w:t>5</w:t>
      </w:r>
    </w:p>
    <w:tbl>
      <w:tblPr>
        <w:tblW w:w="98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134"/>
        <w:gridCol w:w="993"/>
        <w:gridCol w:w="1134"/>
        <w:gridCol w:w="850"/>
        <w:gridCol w:w="992"/>
        <w:gridCol w:w="941"/>
      </w:tblGrid>
      <w:tr w:rsidR="00A701B7" w:rsidRPr="00A701B7" w:rsidTr="006462FE">
        <w:tc>
          <w:tcPr>
            <w:tcW w:w="3828" w:type="dxa"/>
            <w:vAlign w:val="center"/>
          </w:tcPr>
          <w:p w:rsidR="00A701B7" w:rsidRPr="00A701B7" w:rsidRDefault="00A701B7" w:rsidP="006462FE">
            <w:pPr>
              <w:contextualSpacing/>
              <w:jc w:val="center"/>
              <w:rPr>
                <w:lang w:eastAsia="en-US"/>
              </w:rPr>
            </w:pPr>
            <w:r w:rsidRPr="00A701B7">
              <w:rPr>
                <w:lang w:eastAsia="en-US"/>
              </w:rPr>
              <w:t>Учебный год</w:t>
            </w:r>
          </w:p>
        </w:tc>
        <w:tc>
          <w:tcPr>
            <w:tcW w:w="2127" w:type="dxa"/>
            <w:gridSpan w:val="2"/>
            <w:vAlign w:val="center"/>
          </w:tcPr>
          <w:p w:rsidR="00A701B7" w:rsidRPr="00A701B7" w:rsidRDefault="00A701B7" w:rsidP="006462FE">
            <w:pPr>
              <w:contextualSpacing/>
              <w:jc w:val="center"/>
              <w:rPr>
                <w:lang w:eastAsia="en-US"/>
              </w:rPr>
            </w:pPr>
            <w:r w:rsidRPr="00A701B7">
              <w:rPr>
                <w:lang w:eastAsia="en-US"/>
              </w:rPr>
              <w:t>2018</w:t>
            </w:r>
          </w:p>
        </w:tc>
        <w:tc>
          <w:tcPr>
            <w:tcW w:w="1984" w:type="dxa"/>
            <w:gridSpan w:val="2"/>
            <w:vAlign w:val="center"/>
          </w:tcPr>
          <w:p w:rsidR="00A701B7" w:rsidRPr="00A701B7" w:rsidRDefault="00A701B7" w:rsidP="006462FE">
            <w:pPr>
              <w:contextualSpacing/>
              <w:jc w:val="center"/>
              <w:rPr>
                <w:lang w:eastAsia="en-US"/>
              </w:rPr>
            </w:pPr>
            <w:r w:rsidRPr="00A701B7">
              <w:rPr>
                <w:lang w:eastAsia="en-US"/>
              </w:rPr>
              <w:t>2019</w:t>
            </w:r>
          </w:p>
        </w:tc>
        <w:tc>
          <w:tcPr>
            <w:tcW w:w="1933" w:type="dxa"/>
            <w:gridSpan w:val="2"/>
            <w:vAlign w:val="center"/>
          </w:tcPr>
          <w:p w:rsidR="00A701B7" w:rsidRPr="00A701B7" w:rsidRDefault="00A701B7" w:rsidP="006462FE">
            <w:pPr>
              <w:contextualSpacing/>
              <w:jc w:val="center"/>
              <w:rPr>
                <w:lang w:eastAsia="en-US"/>
              </w:rPr>
            </w:pPr>
            <w:r w:rsidRPr="00A701B7">
              <w:rPr>
                <w:lang w:eastAsia="en-US"/>
              </w:rPr>
              <w:t>2020</w:t>
            </w:r>
          </w:p>
        </w:tc>
      </w:tr>
      <w:tr w:rsidR="00A701B7" w:rsidRPr="00A701B7" w:rsidTr="006462FE">
        <w:trPr>
          <w:cantSplit/>
          <w:trHeight w:val="2490"/>
        </w:trPr>
        <w:tc>
          <w:tcPr>
            <w:tcW w:w="3828" w:type="dxa"/>
            <w:vAlign w:val="center"/>
          </w:tcPr>
          <w:p w:rsidR="00A701B7" w:rsidRPr="00A701B7" w:rsidRDefault="00A701B7" w:rsidP="006462FE">
            <w:pPr>
              <w:contextualSpacing/>
              <w:jc w:val="center"/>
              <w:rPr>
                <w:lang w:eastAsia="en-US"/>
              </w:rPr>
            </w:pPr>
            <w:r w:rsidRPr="00A701B7">
              <w:rPr>
                <w:lang w:eastAsia="en-US"/>
              </w:rPr>
              <w:t>МСУ</w:t>
            </w:r>
          </w:p>
        </w:tc>
        <w:tc>
          <w:tcPr>
            <w:tcW w:w="1134" w:type="dxa"/>
            <w:textDirection w:val="btLr"/>
            <w:vAlign w:val="center"/>
          </w:tcPr>
          <w:p w:rsidR="00A701B7" w:rsidRPr="00A701B7" w:rsidRDefault="00A701B7" w:rsidP="006462FE">
            <w:pPr>
              <w:ind w:left="113" w:right="113"/>
              <w:contextualSpacing/>
              <w:jc w:val="center"/>
              <w:rPr>
                <w:lang w:eastAsia="en-US"/>
              </w:rPr>
            </w:pPr>
            <w:r w:rsidRPr="00A701B7">
              <w:rPr>
                <w:lang w:eastAsia="en-US"/>
              </w:rPr>
              <w:t>Количество участников ЕГЭ по учебному  предмету</w:t>
            </w:r>
          </w:p>
        </w:tc>
        <w:tc>
          <w:tcPr>
            <w:tcW w:w="993" w:type="dxa"/>
            <w:textDirection w:val="btLr"/>
            <w:vAlign w:val="center"/>
          </w:tcPr>
          <w:p w:rsidR="00A701B7" w:rsidRPr="00A701B7" w:rsidRDefault="00A701B7" w:rsidP="006462FE">
            <w:pPr>
              <w:ind w:left="113" w:right="113"/>
              <w:contextualSpacing/>
              <w:jc w:val="center"/>
              <w:rPr>
                <w:lang w:eastAsia="en-US"/>
              </w:rPr>
            </w:pPr>
            <w:r w:rsidRPr="00A701B7">
              <w:rPr>
                <w:lang w:eastAsia="en-US"/>
              </w:rPr>
              <w:t>% от общего числа участников в регионе</w:t>
            </w:r>
          </w:p>
        </w:tc>
        <w:tc>
          <w:tcPr>
            <w:tcW w:w="1134" w:type="dxa"/>
            <w:textDirection w:val="btLr"/>
            <w:vAlign w:val="center"/>
          </w:tcPr>
          <w:p w:rsidR="00A701B7" w:rsidRPr="00A701B7" w:rsidRDefault="00A701B7" w:rsidP="006462FE">
            <w:pPr>
              <w:ind w:left="113" w:right="113"/>
              <w:contextualSpacing/>
              <w:jc w:val="center"/>
              <w:rPr>
                <w:lang w:eastAsia="en-US"/>
              </w:rPr>
            </w:pPr>
            <w:r w:rsidRPr="00A701B7">
              <w:rPr>
                <w:lang w:eastAsia="en-US"/>
              </w:rPr>
              <w:t>Количество участников ЕГЭ по учебному  предмету</w:t>
            </w:r>
          </w:p>
        </w:tc>
        <w:tc>
          <w:tcPr>
            <w:tcW w:w="850" w:type="dxa"/>
            <w:textDirection w:val="btLr"/>
            <w:vAlign w:val="center"/>
          </w:tcPr>
          <w:p w:rsidR="00A701B7" w:rsidRPr="00A701B7" w:rsidRDefault="00A701B7" w:rsidP="006462FE">
            <w:pPr>
              <w:ind w:left="113" w:right="113"/>
              <w:contextualSpacing/>
              <w:jc w:val="center"/>
              <w:rPr>
                <w:lang w:eastAsia="en-US"/>
              </w:rPr>
            </w:pPr>
            <w:r w:rsidRPr="00A701B7">
              <w:rPr>
                <w:lang w:eastAsia="en-US"/>
              </w:rPr>
              <w:t>% от общего числа участников в регионе</w:t>
            </w:r>
          </w:p>
        </w:tc>
        <w:tc>
          <w:tcPr>
            <w:tcW w:w="992" w:type="dxa"/>
            <w:textDirection w:val="btLr"/>
            <w:vAlign w:val="center"/>
          </w:tcPr>
          <w:p w:rsidR="00A701B7" w:rsidRPr="00A701B7" w:rsidRDefault="00A701B7" w:rsidP="006462FE">
            <w:pPr>
              <w:ind w:left="113" w:right="113"/>
              <w:contextualSpacing/>
              <w:jc w:val="center"/>
              <w:rPr>
                <w:lang w:eastAsia="en-US"/>
              </w:rPr>
            </w:pPr>
            <w:r w:rsidRPr="00A701B7">
              <w:rPr>
                <w:lang w:eastAsia="en-US"/>
              </w:rPr>
              <w:t>Количество участников ЕГЭ по учебному  предмету</w:t>
            </w:r>
          </w:p>
        </w:tc>
        <w:tc>
          <w:tcPr>
            <w:tcW w:w="941" w:type="dxa"/>
            <w:textDirection w:val="btLr"/>
            <w:vAlign w:val="center"/>
          </w:tcPr>
          <w:p w:rsidR="00A701B7" w:rsidRPr="00A701B7" w:rsidRDefault="00A701B7" w:rsidP="006462FE">
            <w:pPr>
              <w:ind w:left="113" w:right="113"/>
              <w:contextualSpacing/>
              <w:jc w:val="center"/>
              <w:rPr>
                <w:lang w:eastAsia="en-US"/>
              </w:rPr>
            </w:pPr>
            <w:r w:rsidRPr="00A701B7">
              <w:rPr>
                <w:lang w:eastAsia="en-US"/>
              </w:rPr>
              <w:t>% от общего числа участников в регионе</w:t>
            </w:r>
          </w:p>
        </w:tc>
      </w:tr>
      <w:tr w:rsidR="00A701B7" w:rsidRPr="00A701B7" w:rsidTr="006462FE">
        <w:tc>
          <w:tcPr>
            <w:tcW w:w="3828" w:type="dxa"/>
          </w:tcPr>
          <w:p w:rsidR="00A701B7" w:rsidRPr="00A701B7" w:rsidRDefault="00A701B7" w:rsidP="006462FE">
            <w:pPr>
              <w:contextualSpacing/>
              <w:jc w:val="both"/>
              <w:rPr>
                <w:lang w:eastAsia="en-US"/>
              </w:rPr>
            </w:pPr>
            <w:r w:rsidRPr="00A701B7">
              <w:rPr>
                <w:lang w:eastAsia="en-US"/>
              </w:rPr>
              <w:t>Большесельский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tcPr>
          <w:p w:rsidR="00A701B7" w:rsidRPr="00A701B7" w:rsidRDefault="00A701B7" w:rsidP="006462FE">
            <w:pPr>
              <w:contextualSpacing/>
              <w:jc w:val="both"/>
              <w:rPr>
                <w:lang w:eastAsia="en-US"/>
              </w:rPr>
            </w:pPr>
            <w:r w:rsidRPr="00A701B7">
              <w:rPr>
                <w:lang w:eastAsia="en-US"/>
              </w:rPr>
              <w:t>Борисоглебский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tcPr>
          <w:p w:rsidR="00A701B7" w:rsidRPr="00A701B7" w:rsidRDefault="00A701B7" w:rsidP="006462FE">
            <w:pPr>
              <w:contextualSpacing/>
              <w:jc w:val="both"/>
              <w:rPr>
                <w:lang w:eastAsia="en-US"/>
              </w:rPr>
            </w:pPr>
            <w:r w:rsidRPr="00A701B7">
              <w:rPr>
                <w:lang w:eastAsia="en-US"/>
              </w:rPr>
              <w:t>Брейтовский МР</w:t>
            </w:r>
          </w:p>
        </w:tc>
        <w:tc>
          <w:tcPr>
            <w:tcW w:w="1134" w:type="dxa"/>
            <w:vAlign w:val="center"/>
          </w:tcPr>
          <w:p w:rsidR="00A701B7" w:rsidRPr="00A701B7" w:rsidRDefault="00A701B7" w:rsidP="006462FE">
            <w:pPr>
              <w:jc w:val="center"/>
              <w:rPr>
                <w:lang w:eastAsia="en-US"/>
              </w:rPr>
            </w:pPr>
            <w:r w:rsidRPr="00A701B7">
              <w:rPr>
                <w:lang w:eastAsia="en-US"/>
              </w:rPr>
              <w:t>2</w:t>
            </w:r>
          </w:p>
        </w:tc>
        <w:tc>
          <w:tcPr>
            <w:tcW w:w="993" w:type="dxa"/>
            <w:vAlign w:val="center"/>
          </w:tcPr>
          <w:p w:rsidR="00A701B7" w:rsidRPr="00A701B7" w:rsidRDefault="00A701B7" w:rsidP="006462FE">
            <w:pPr>
              <w:jc w:val="center"/>
              <w:rPr>
                <w:lang w:eastAsia="en-US"/>
              </w:rPr>
            </w:pPr>
            <w:r w:rsidRPr="00A701B7">
              <w:rPr>
                <w:lang w:eastAsia="en-US"/>
              </w:rPr>
              <w:t>9,5</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tcPr>
          <w:p w:rsidR="00A701B7" w:rsidRPr="00A701B7" w:rsidRDefault="00A701B7" w:rsidP="006462FE">
            <w:pPr>
              <w:contextualSpacing/>
              <w:jc w:val="both"/>
              <w:rPr>
                <w:lang w:eastAsia="en-US"/>
              </w:rPr>
            </w:pPr>
            <w:r w:rsidRPr="00A701B7">
              <w:rPr>
                <w:lang w:eastAsia="en-US"/>
              </w:rPr>
              <w:t>г. Переславль-Залесский</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tcPr>
          <w:p w:rsidR="00A701B7" w:rsidRPr="00A701B7" w:rsidRDefault="00A701B7" w:rsidP="006462FE">
            <w:pPr>
              <w:contextualSpacing/>
              <w:jc w:val="both"/>
              <w:rPr>
                <w:lang w:eastAsia="en-US"/>
              </w:rPr>
            </w:pPr>
            <w:r w:rsidRPr="00A701B7">
              <w:rPr>
                <w:lang w:eastAsia="en-US"/>
              </w:rPr>
              <w:t>г. Рыбинск</w:t>
            </w:r>
          </w:p>
        </w:tc>
        <w:tc>
          <w:tcPr>
            <w:tcW w:w="1134" w:type="dxa"/>
            <w:vAlign w:val="center"/>
          </w:tcPr>
          <w:p w:rsidR="00A701B7" w:rsidRPr="00A701B7" w:rsidRDefault="00A701B7" w:rsidP="006462FE">
            <w:pPr>
              <w:jc w:val="center"/>
              <w:rPr>
                <w:lang w:eastAsia="en-US"/>
              </w:rPr>
            </w:pPr>
            <w:r w:rsidRPr="00A701B7">
              <w:rPr>
                <w:lang w:eastAsia="en-US"/>
              </w:rPr>
              <w:t>1</w:t>
            </w:r>
          </w:p>
        </w:tc>
        <w:tc>
          <w:tcPr>
            <w:tcW w:w="993" w:type="dxa"/>
            <w:vAlign w:val="center"/>
          </w:tcPr>
          <w:p w:rsidR="00A701B7" w:rsidRPr="00A701B7" w:rsidRDefault="00A701B7" w:rsidP="006462FE">
            <w:pPr>
              <w:jc w:val="center"/>
              <w:rPr>
                <w:lang w:eastAsia="en-US"/>
              </w:rPr>
            </w:pPr>
            <w:r w:rsidRPr="00A701B7">
              <w:rPr>
                <w:lang w:eastAsia="en-US"/>
              </w:rPr>
              <w:t>4,8</w:t>
            </w:r>
          </w:p>
        </w:tc>
        <w:tc>
          <w:tcPr>
            <w:tcW w:w="1134" w:type="dxa"/>
            <w:vAlign w:val="center"/>
          </w:tcPr>
          <w:p w:rsidR="00A701B7" w:rsidRPr="00A701B7" w:rsidRDefault="00A701B7" w:rsidP="006462FE">
            <w:pPr>
              <w:jc w:val="center"/>
              <w:rPr>
                <w:lang w:eastAsia="en-US"/>
              </w:rPr>
            </w:pPr>
            <w:r w:rsidRPr="00A701B7">
              <w:rPr>
                <w:lang w:eastAsia="en-US"/>
              </w:rPr>
              <w:t>1</w:t>
            </w:r>
          </w:p>
        </w:tc>
        <w:tc>
          <w:tcPr>
            <w:tcW w:w="850" w:type="dxa"/>
            <w:vAlign w:val="center"/>
          </w:tcPr>
          <w:p w:rsidR="00A701B7" w:rsidRPr="00A701B7" w:rsidRDefault="00A701B7" w:rsidP="006462FE">
            <w:pPr>
              <w:jc w:val="center"/>
              <w:rPr>
                <w:lang w:eastAsia="en-US"/>
              </w:rPr>
            </w:pPr>
            <w:r w:rsidRPr="00A701B7">
              <w:rPr>
                <w:lang w:eastAsia="en-US"/>
              </w:rPr>
              <w:t>4,0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tcPr>
          <w:p w:rsidR="00A701B7" w:rsidRPr="00A701B7" w:rsidRDefault="00A701B7" w:rsidP="006462FE">
            <w:pPr>
              <w:contextualSpacing/>
              <w:jc w:val="both"/>
              <w:rPr>
                <w:lang w:eastAsia="en-US"/>
              </w:rPr>
            </w:pPr>
            <w:r w:rsidRPr="00A701B7">
              <w:rPr>
                <w:lang w:eastAsia="en-US"/>
              </w:rPr>
              <w:t>г. Ярославль</w:t>
            </w:r>
          </w:p>
        </w:tc>
        <w:tc>
          <w:tcPr>
            <w:tcW w:w="1134" w:type="dxa"/>
            <w:vAlign w:val="center"/>
          </w:tcPr>
          <w:p w:rsidR="00A701B7" w:rsidRPr="00A701B7" w:rsidRDefault="00A701B7" w:rsidP="006462FE">
            <w:pPr>
              <w:jc w:val="center"/>
              <w:rPr>
                <w:lang w:eastAsia="en-US"/>
              </w:rPr>
            </w:pPr>
            <w:r w:rsidRPr="00A701B7">
              <w:rPr>
                <w:lang w:eastAsia="en-US"/>
              </w:rPr>
              <w:t>17</w:t>
            </w:r>
          </w:p>
        </w:tc>
        <w:tc>
          <w:tcPr>
            <w:tcW w:w="993" w:type="dxa"/>
            <w:vAlign w:val="center"/>
          </w:tcPr>
          <w:p w:rsidR="00A701B7" w:rsidRPr="00A701B7" w:rsidRDefault="00A701B7" w:rsidP="006462FE">
            <w:pPr>
              <w:jc w:val="center"/>
              <w:rPr>
                <w:lang w:eastAsia="en-US"/>
              </w:rPr>
            </w:pPr>
            <w:r w:rsidRPr="00A701B7">
              <w:rPr>
                <w:lang w:eastAsia="en-US"/>
              </w:rPr>
              <w:t>81,0</w:t>
            </w:r>
          </w:p>
        </w:tc>
        <w:tc>
          <w:tcPr>
            <w:tcW w:w="1134" w:type="dxa"/>
            <w:vAlign w:val="center"/>
          </w:tcPr>
          <w:p w:rsidR="00A701B7" w:rsidRPr="00A701B7" w:rsidRDefault="00A701B7" w:rsidP="006462FE">
            <w:pPr>
              <w:jc w:val="center"/>
              <w:rPr>
                <w:lang w:eastAsia="en-US"/>
              </w:rPr>
            </w:pPr>
            <w:r w:rsidRPr="00A701B7">
              <w:rPr>
                <w:lang w:eastAsia="en-US"/>
              </w:rPr>
              <w:t>17</w:t>
            </w:r>
          </w:p>
        </w:tc>
        <w:tc>
          <w:tcPr>
            <w:tcW w:w="850" w:type="dxa"/>
            <w:vAlign w:val="center"/>
          </w:tcPr>
          <w:p w:rsidR="00A701B7" w:rsidRPr="00A701B7" w:rsidRDefault="00A701B7" w:rsidP="006462FE">
            <w:pPr>
              <w:jc w:val="center"/>
              <w:rPr>
                <w:lang w:eastAsia="en-US"/>
              </w:rPr>
            </w:pPr>
            <w:r w:rsidRPr="00A701B7">
              <w:rPr>
                <w:lang w:eastAsia="en-US"/>
              </w:rPr>
              <w:t>68,0</w:t>
            </w:r>
          </w:p>
        </w:tc>
        <w:tc>
          <w:tcPr>
            <w:tcW w:w="992" w:type="dxa"/>
            <w:vAlign w:val="center"/>
          </w:tcPr>
          <w:p w:rsidR="00A701B7" w:rsidRPr="00A701B7" w:rsidRDefault="00A701B7" w:rsidP="006462FE">
            <w:pPr>
              <w:jc w:val="center"/>
              <w:rPr>
                <w:color w:val="000000"/>
              </w:rPr>
            </w:pPr>
            <w:r w:rsidRPr="00A701B7">
              <w:rPr>
                <w:color w:val="000000"/>
              </w:rPr>
              <w:t>15</w:t>
            </w:r>
          </w:p>
        </w:tc>
        <w:tc>
          <w:tcPr>
            <w:tcW w:w="941" w:type="dxa"/>
            <w:vAlign w:val="center"/>
          </w:tcPr>
          <w:p w:rsidR="00A701B7" w:rsidRPr="00A701B7" w:rsidRDefault="00A701B7" w:rsidP="006462FE">
            <w:pPr>
              <w:jc w:val="center"/>
              <w:rPr>
                <w:color w:val="000000"/>
              </w:rPr>
            </w:pPr>
            <w:r w:rsidRPr="00A701B7">
              <w:rPr>
                <w:color w:val="000000"/>
              </w:rPr>
              <w:t>83,3</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Гаврилов-Ямский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Даниловский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1</w:t>
            </w:r>
          </w:p>
        </w:tc>
        <w:tc>
          <w:tcPr>
            <w:tcW w:w="850" w:type="dxa"/>
            <w:vAlign w:val="center"/>
          </w:tcPr>
          <w:p w:rsidR="00A701B7" w:rsidRPr="00A701B7" w:rsidRDefault="00A701B7" w:rsidP="006462FE">
            <w:pPr>
              <w:jc w:val="center"/>
              <w:rPr>
                <w:lang w:eastAsia="en-US"/>
              </w:rPr>
            </w:pPr>
            <w:r w:rsidRPr="00A701B7">
              <w:rPr>
                <w:lang w:eastAsia="en-US"/>
              </w:rPr>
              <w:t>4,0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Государственные образовательные организации</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Негосударственные образовательные организации</w:t>
            </w:r>
          </w:p>
        </w:tc>
        <w:tc>
          <w:tcPr>
            <w:tcW w:w="1134" w:type="dxa"/>
            <w:vAlign w:val="center"/>
          </w:tcPr>
          <w:p w:rsidR="00A701B7" w:rsidRPr="00A701B7" w:rsidRDefault="00A701B7" w:rsidP="006462FE">
            <w:pPr>
              <w:jc w:val="center"/>
              <w:rPr>
                <w:lang w:eastAsia="en-US"/>
              </w:rPr>
            </w:pPr>
            <w:r w:rsidRPr="00A701B7">
              <w:rPr>
                <w:lang w:eastAsia="en-US"/>
              </w:rPr>
              <w:t>-</w:t>
            </w:r>
          </w:p>
        </w:tc>
        <w:tc>
          <w:tcPr>
            <w:tcW w:w="993" w:type="dxa"/>
            <w:vAlign w:val="center"/>
          </w:tcPr>
          <w:p w:rsidR="00A701B7" w:rsidRPr="00A701B7" w:rsidRDefault="00A701B7" w:rsidP="006462FE">
            <w:pPr>
              <w:jc w:val="center"/>
              <w:rPr>
                <w:lang w:eastAsia="en-US"/>
              </w:rPr>
            </w:pPr>
            <w:r w:rsidRPr="00A701B7">
              <w:rPr>
                <w:lang w:eastAsia="en-US"/>
              </w:rPr>
              <w:t>-</w:t>
            </w:r>
          </w:p>
        </w:tc>
        <w:tc>
          <w:tcPr>
            <w:tcW w:w="1134" w:type="dxa"/>
            <w:vAlign w:val="center"/>
          </w:tcPr>
          <w:p w:rsidR="00A701B7" w:rsidRPr="00A701B7" w:rsidRDefault="00A701B7" w:rsidP="006462FE">
            <w:pPr>
              <w:jc w:val="center"/>
              <w:rPr>
                <w:lang w:eastAsia="en-US"/>
              </w:rPr>
            </w:pPr>
            <w:r w:rsidRPr="00A701B7">
              <w:rPr>
                <w:lang w:eastAsia="en-US"/>
              </w:rPr>
              <w:t>1</w:t>
            </w:r>
          </w:p>
        </w:tc>
        <w:tc>
          <w:tcPr>
            <w:tcW w:w="850" w:type="dxa"/>
            <w:vAlign w:val="center"/>
          </w:tcPr>
          <w:p w:rsidR="00A701B7" w:rsidRPr="00A701B7" w:rsidRDefault="00A701B7" w:rsidP="006462FE">
            <w:pPr>
              <w:jc w:val="center"/>
              <w:rPr>
                <w:lang w:eastAsia="en-US"/>
              </w:rPr>
            </w:pPr>
            <w:r w:rsidRPr="00A701B7">
              <w:rPr>
                <w:lang w:eastAsia="en-US"/>
              </w:rPr>
              <w:t>4,0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Любимский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Мышкинский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Некоузский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Некрасовский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Первомайский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Переславский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Пошехонский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Профессиональные образовательные организации</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Ростовский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2</w:t>
            </w:r>
          </w:p>
        </w:tc>
        <w:tc>
          <w:tcPr>
            <w:tcW w:w="850" w:type="dxa"/>
            <w:vAlign w:val="center"/>
          </w:tcPr>
          <w:p w:rsidR="00A701B7" w:rsidRPr="00A701B7" w:rsidRDefault="00A701B7" w:rsidP="006462FE">
            <w:pPr>
              <w:jc w:val="center"/>
              <w:rPr>
                <w:lang w:eastAsia="en-US"/>
              </w:rPr>
            </w:pPr>
            <w:r w:rsidRPr="00A701B7">
              <w:rPr>
                <w:lang w:eastAsia="en-US"/>
              </w:rPr>
              <w:t>8,0</w:t>
            </w:r>
          </w:p>
        </w:tc>
        <w:tc>
          <w:tcPr>
            <w:tcW w:w="992" w:type="dxa"/>
            <w:vAlign w:val="center"/>
          </w:tcPr>
          <w:p w:rsidR="00A701B7" w:rsidRPr="00A701B7" w:rsidRDefault="00A701B7" w:rsidP="006462FE">
            <w:pPr>
              <w:jc w:val="center"/>
              <w:rPr>
                <w:color w:val="000000"/>
              </w:rPr>
            </w:pPr>
            <w:r w:rsidRPr="00A701B7">
              <w:rPr>
                <w:color w:val="000000"/>
              </w:rPr>
              <w:t>1</w:t>
            </w:r>
          </w:p>
        </w:tc>
        <w:tc>
          <w:tcPr>
            <w:tcW w:w="941" w:type="dxa"/>
            <w:vAlign w:val="center"/>
          </w:tcPr>
          <w:p w:rsidR="00A701B7" w:rsidRPr="00A701B7" w:rsidRDefault="00A701B7" w:rsidP="006462FE">
            <w:pPr>
              <w:jc w:val="center"/>
              <w:rPr>
                <w:color w:val="000000"/>
              </w:rPr>
            </w:pPr>
            <w:r w:rsidRPr="00A701B7">
              <w:rPr>
                <w:color w:val="000000"/>
              </w:rPr>
              <w:t>5,6</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Рыбинский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Тутаевский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Угличский МР</w:t>
            </w:r>
          </w:p>
        </w:tc>
        <w:tc>
          <w:tcPr>
            <w:tcW w:w="1134" w:type="dxa"/>
            <w:vAlign w:val="center"/>
          </w:tcPr>
          <w:p w:rsidR="00A701B7" w:rsidRPr="00A701B7" w:rsidRDefault="00A701B7" w:rsidP="006462FE">
            <w:pPr>
              <w:jc w:val="center"/>
              <w:rPr>
                <w:lang w:eastAsia="en-US"/>
              </w:rPr>
            </w:pPr>
            <w:r w:rsidRPr="00A701B7">
              <w:rPr>
                <w:lang w:eastAsia="en-US"/>
              </w:rPr>
              <w:t>1</w:t>
            </w:r>
          </w:p>
        </w:tc>
        <w:tc>
          <w:tcPr>
            <w:tcW w:w="993" w:type="dxa"/>
            <w:vAlign w:val="center"/>
          </w:tcPr>
          <w:p w:rsidR="00A701B7" w:rsidRPr="00A701B7" w:rsidRDefault="00A701B7" w:rsidP="006462FE">
            <w:pPr>
              <w:jc w:val="center"/>
              <w:rPr>
                <w:lang w:eastAsia="en-US"/>
              </w:rPr>
            </w:pPr>
            <w:r w:rsidRPr="00A701B7">
              <w:rPr>
                <w:lang w:eastAsia="en-US"/>
              </w:rPr>
              <w:t>4,8</w:t>
            </w:r>
          </w:p>
        </w:tc>
        <w:tc>
          <w:tcPr>
            <w:tcW w:w="1134" w:type="dxa"/>
            <w:vAlign w:val="center"/>
          </w:tcPr>
          <w:p w:rsidR="00A701B7" w:rsidRPr="00A701B7" w:rsidRDefault="00A701B7" w:rsidP="006462FE">
            <w:pPr>
              <w:jc w:val="center"/>
              <w:rPr>
                <w:lang w:eastAsia="en-US"/>
              </w:rPr>
            </w:pPr>
            <w:r w:rsidRPr="00A701B7">
              <w:rPr>
                <w:lang w:eastAsia="en-US"/>
              </w:rPr>
              <w:t>0</w:t>
            </w:r>
          </w:p>
        </w:tc>
        <w:tc>
          <w:tcPr>
            <w:tcW w:w="850" w:type="dxa"/>
            <w:vAlign w:val="center"/>
          </w:tcPr>
          <w:p w:rsidR="00A701B7" w:rsidRPr="00A701B7" w:rsidRDefault="00A701B7" w:rsidP="006462FE">
            <w:pPr>
              <w:jc w:val="center"/>
              <w:rPr>
                <w:lang w:eastAsia="en-US"/>
              </w:rPr>
            </w:pPr>
            <w:r w:rsidRPr="00A701B7">
              <w:rPr>
                <w:lang w:eastAsia="en-US"/>
              </w:rPr>
              <w:t>0,0</w:t>
            </w:r>
          </w:p>
        </w:tc>
        <w:tc>
          <w:tcPr>
            <w:tcW w:w="992" w:type="dxa"/>
            <w:vAlign w:val="center"/>
          </w:tcPr>
          <w:p w:rsidR="00A701B7" w:rsidRPr="00A701B7" w:rsidRDefault="00A701B7" w:rsidP="006462FE">
            <w:pPr>
              <w:jc w:val="center"/>
              <w:rPr>
                <w:color w:val="000000"/>
              </w:rPr>
            </w:pPr>
            <w:r w:rsidRPr="00A701B7">
              <w:rPr>
                <w:color w:val="000000"/>
              </w:rPr>
              <w:t>0</w:t>
            </w:r>
          </w:p>
        </w:tc>
        <w:tc>
          <w:tcPr>
            <w:tcW w:w="941" w:type="dxa"/>
            <w:vAlign w:val="center"/>
          </w:tcPr>
          <w:p w:rsidR="00A701B7" w:rsidRPr="00A701B7" w:rsidRDefault="00A701B7" w:rsidP="006462FE">
            <w:pPr>
              <w:jc w:val="center"/>
              <w:rPr>
                <w:color w:val="000000"/>
              </w:rPr>
            </w:pPr>
            <w:r w:rsidRPr="00A701B7">
              <w:rPr>
                <w:color w:val="000000"/>
              </w:rPr>
              <w:t>0,0</w:t>
            </w:r>
          </w:p>
        </w:tc>
      </w:tr>
      <w:tr w:rsidR="00A701B7" w:rsidRPr="00A701B7" w:rsidTr="006462FE">
        <w:tc>
          <w:tcPr>
            <w:tcW w:w="3828" w:type="dxa"/>
            <w:vAlign w:val="bottom"/>
          </w:tcPr>
          <w:p w:rsidR="00A701B7" w:rsidRPr="00A701B7" w:rsidRDefault="00A701B7" w:rsidP="006462FE">
            <w:pPr>
              <w:rPr>
                <w:lang w:eastAsia="en-US"/>
              </w:rPr>
            </w:pPr>
            <w:r w:rsidRPr="00A701B7">
              <w:rPr>
                <w:lang w:eastAsia="en-US"/>
              </w:rPr>
              <w:t>Ярославский МР</w:t>
            </w:r>
          </w:p>
        </w:tc>
        <w:tc>
          <w:tcPr>
            <w:tcW w:w="1134" w:type="dxa"/>
            <w:vAlign w:val="center"/>
          </w:tcPr>
          <w:p w:rsidR="00A701B7" w:rsidRPr="00A701B7" w:rsidRDefault="00A701B7" w:rsidP="006462FE">
            <w:pPr>
              <w:jc w:val="center"/>
              <w:rPr>
                <w:lang w:eastAsia="en-US"/>
              </w:rPr>
            </w:pPr>
            <w:r w:rsidRPr="00A701B7">
              <w:rPr>
                <w:lang w:eastAsia="en-US"/>
              </w:rPr>
              <w:t>0</w:t>
            </w:r>
          </w:p>
        </w:tc>
        <w:tc>
          <w:tcPr>
            <w:tcW w:w="993" w:type="dxa"/>
            <w:vAlign w:val="center"/>
          </w:tcPr>
          <w:p w:rsidR="00A701B7" w:rsidRPr="00A701B7" w:rsidRDefault="00A701B7" w:rsidP="006462FE">
            <w:pPr>
              <w:jc w:val="center"/>
              <w:rPr>
                <w:lang w:eastAsia="en-US"/>
              </w:rPr>
            </w:pPr>
            <w:r w:rsidRPr="00A701B7">
              <w:rPr>
                <w:lang w:eastAsia="en-US"/>
              </w:rPr>
              <w:t>0,0</w:t>
            </w:r>
          </w:p>
        </w:tc>
        <w:tc>
          <w:tcPr>
            <w:tcW w:w="1134" w:type="dxa"/>
            <w:vAlign w:val="center"/>
          </w:tcPr>
          <w:p w:rsidR="00A701B7" w:rsidRPr="00A701B7" w:rsidRDefault="00A701B7" w:rsidP="006462FE">
            <w:pPr>
              <w:jc w:val="center"/>
              <w:rPr>
                <w:lang w:eastAsia="en-US"/>
              </w:rPr>
            </w:pPr>
            <w:r w:rsidRPr="00A701B7">
              <w:rPr>
                <w:lang w:eastAsia="en-US"/>
              </w:rPr>
              <w:t>3</w:t>
            </w:r>
          </w:p>
        </w:tc>
        <w:tc>
          <w:tcPr>
            <w:tcW w:w="850" w:type="dxa"/>
            <w:vAlign w:val="center"/>
          </w:tcPr>
          <w:p w:rsidR="00A701B7" w:rsidRPr="00A701B7" w:rsidRDefault="00A701B7" w:rsidP="006462FE">
            <w:pPr>
              <w:jc w:val="center"/>
              <w:rPr>
                <w:lang w:eastAsia="en-US"/>
              </w:rPr>
            </w:pPr>
            <w:r w:rsidRPr="00A701B7">
              <w:rPr>
                <w:lang w:eastAsia="en-US"/>
              </w:rPr>
              <w:t>12,0</w:t>
            </w:r>
          </w:p>
        </w:tc>
        <w:tc>
          <w:tcPr>
            <w:tcW w:w="992" w:type="dxa"/>
            <w:vAlign w:val="center"/>
          </w:tcPr>
          <w:p w:rsidR="00A701B7" w:rsidRPr="00A701B7" w:rsidRDefault="00A701B7" w:rsidP="006462FE">
            <w:pPr>
              <w:jc w:val="center"/>
              <w:rPr>
                <w:color w:val="000000"/>
              </w:rPr>
            </w:pPr>
            <w:r w:rsidRPr="00A701B7">
              <w:rPr>
                <w:color w:val="000000"/>
              </w:rPr>
              <w:t>2</w:t>
            </w:r>
          </w:p>
        </w:tc>
        <w:tc>
          <w:tcPr>
            <w:tcW w:w="941" w:type="dxa"/>
            <w:vAlign w:val="center"/>
          </w:tcPr>
          <w:p w:rsidR="00A701B7" w:rsidRPr="00A701B7" w:rsidRDefault="00A701B7" w:rsidP="006462FE">
            <w:pPr>
              <w:jc w:val="center"/>
              <w:rPr>
                <w:color w:val="000000"/>
              </w:rPr>
            </w:pPr>
            <w:r w:rsidRPr="00A701B7">
              <w:rPr>
                <w:color w:val="000000"/>
              </w:rPr>
              <w:t>11,1</w:t>
            </w:r>
          </w:p>
        </w:tc>
      </w:tr>
    </w:tbl>
    <w:p w:rsidR="00BC0F6A" w:rsidRPr="00FA4B3A" w:rsidRDefault="00BC0F6A" w:rsidP="00BC0F6A">
      <w:pPr>
        <w:ind w:left="-426" w:firstLine="426"/>
        <w:jc w:val="both"/>
        <w:rPr>
          <w:rFonts w:eastAsia="Times New Roman"/>
          <w:b/>
        </w:rPr>
      </w:pPr>
    </w:p>
    <w:p w:rsidR="00BC0F6A" w:rsidRPr="00FA4B3A" w:rsidRDefault="00BC0F6A" w:rsidP="00BC0F6A">
      <w:pPr>
        <w:ind w:left="-426" w:firstLine="426"/>
        <w:jc w:val="both"/>
        <w:rPr>
          <w:rFonts w:eastAsia="Times New Roman"/>
          <w:b/>
        </w:rPr>
      </w:pPr>
    </w:p>
    <w:p w:rsidR="00BC0F6A" w:rsidRPr="001247F2" w:rsidRDefault="001247F2" w:rsidP="001247F2">
      <w:pPr>
        <w:rPr>
          <w:b/>
        </w:rPr>
      </w:pPr>
      <w:r>
        <w:rPr>
          <w:b/>
        </w:rPr>
        <w:t xml:space="preserve">10.1.6. </w:t>
      </w:r>
      <w:r w:rsidR="00BC0F6A" w:rsidRPr="001247F2">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lastRenderedPageBreak/>
        <w:t xml:space="preserve">Таблица </w:t>
      </w:r>
      <w:r w:rsidR="009B7972">
        <w:t>2</w:t>
      </w:r>
      <w:r>
        <w:rPr>
          <w:noProof/>
        </w:rPr>
        <w:t>-</w:t>
      </w:r>
      <w:r w:rsidR="005241E1">
        <w:rPr>
          <w:noProof/>
        </w:rPr>
        <w:t>10</w:t>
      </w:r>
      <w:r>
        <w:noBreakHyphen/>
      </w:r>
      <w:r w:rsidR="00B419A7">
        <w:rPr>
          <w:noProof/>
        </w:rPr>
        <w:t>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A701B7" w:rsidRPr="00634251" w:rsidTr="00BC0F6A">
        <w:trPr>
          <w:cantSplit/>
          <w:trHeight w:val="580"/>
        </w:trPr>
        <w:tc>
          <w:tcPr>
            <w:tcW w:w="568"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w:t>
            </w:r>
          </w:p>
        </w:tc>
        <w:tc>
          <w:tcPr>
            <w:tcW w:w="6804"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Бим И.Л., Рыжова Л.И., Садомова Л.В. и др. Немецкий язык, «Просвещение»</w:t>
            </w:r>
          </w:p>
        </w:tc>
        <w:tc>
          <w:tcPr>
            <w:tcW w:w="2693"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100%</w:t>
            </w: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FA4B3A" w:rsidRDefault="006462FE" w:rsidP="00BC0F6A">
      <w:pPr>
        <w:ind w:left="-426" w:firstLine="426"/>
        <w:jc w:val="both"/>
        <w:rPr>
          <w:rFonts w:eastAsia="Times New Roman"/>
          <w:b/>
        </w:rPr>
      </w:pPr>
      <w:r w:rsidRPr="00FE0F29">
        <w:t xml:space="preserve">Рекомендован переход на УМК авторов </w:t>
      </w:r>
      <w:r w:rsidRPr="00FE0F29">
        <w:rPr>
          <w:spacing w:val="1"/>
        </w:rPr>
        <w:t>Радченко О.А., Лытаева М.А., Гутброд О.В. Немецкий язык (базовый и углубленный уровни). «Просвещение» (серия «</w:t>
      </w:r>
      <w:r w:rsidRPr="00FE0F29">
        <w:rPr>
          <w:shd w:val="clear" w:color="auto" w:fill="FFFFFF"/>
        </w:rPr>
        <w:t>Вундеркинды Плюс</w:t>
      </w:r>
      <w:r w:rsidRPr="00FE0F29">
        <w:rPr>
          <w:spacing w:val="1"/>
        </w:rPr>
        <w:t xml:space="preserve">»), поскольку УМК </w:t>
      </w:r>
      <w:r w:rsidRPr="00FE0F29">
        <w:t>Бим И.Л., Рыжова Л.И., Садомова Л.В. и др. Немецкий язык исключён из Федерального перечня учебников.</w:t>
      </w:r>
    </w:p>
    <w:p w:rsidR="00BC0F6A" w:rsidRPr="001247F2" w:rsidRDefault="001247F2" w:rsidP="001247F2">
      <w:pPr>
        <w:rPr>
          <w:b/>
        </w:rPr>
      </w:pPr>
      <w:r>
        <w:rPr>
          <w:b/>
        </w:rPr>
        <w:t xml:space="preserve">10.1.7. </w:t>
      </w:r>
      <w:r w:rsidR="00BC0F6A" w:rsidRPr="001247F2">
        <w:rPr>
          <w:b/>
        </w:rPr>
        <w:t xml:space="preserve">ВЫВОДЫ о характере изменения количества участников ЕГЭ по учебному предмету. </w:t>
      </w:r>
    </w:p>
    <w:p w:rsidR="00A701B7" w:rsidRPr="009545C1" w:rsidRDefault="00A701B7" w:rsidP="00A701B7">
      <w:pPr>
        <w:ind w:left="-425" w:firstLine="567"/>
        <w:jc w:val="both"/>
      </w:pPr>
      <w:r w:rsidRPr="009545C1">
        <w:t>В 2020 году количество участников ЕГЭ по немецкому языку незначительно уменьшилось по сравнению с 2019 годом (на 0,1% от общего количества участников).</w:t>
      </w:r>
    </w:p>
    <w:p w:rsidR="00A701B7" w:rsidRPr="009545C1" w:rsidRDefault="00A701B7" w:rsidP="00A701B7">
      <w:pPr>
        <w:ind w:left="-425" w:firstLine="567"/>
        <w:jc w:val="both"/>
      </w:pPr>
      <w:r w:rsidRPr="009545C1">
        <w:rPr>
          <w:lang w:eastAsia="en-US"/>
        </w:rPr>
        <w:t>Категория участников по сравнению с предыдущим годом не изменилась, это выпускники средних общеобразовательных школ с углубленным изучением отдельных предметов.</w:t>
      </w:r>
    </w:p>
    <w:p w:rsidR="00BC0F6A" w:rsidRDefault="00A701B7" w:rsidP="00A701B7">
      <w:pPr>
        <w:ind w:left="-425" w:firstLine="567"/>
        <w:jc w:val="both"/>
      </w:pPr>
      <w:r w:rsidRPr="009545C1">
        <w:t>В течение трех последних лет, среди участников ЕГЭ по немецкому языку девушек значительно больше, чем юношей. Девушки составляют 72,2% от общего количества участников по этому предмету в 2020 году.</w:t>
      </w:r>
    </w:p>
    <w:p w:rsidR="00BC0F6A" w:rsidRDefault="00BC0F6A" w:rsidP="00BC0F6A">
      <w:pPr>
        <w:spacing w:after="200" w:line="276" w:lineRule="auto"/>
        <w:rPr>
          <w:bCs/>
        </w:rPr>
      </w:pPr>
    </w:p>
    <w:p w:rsidR="00BC0F6A" w:rsidRPr="001247F2" w:rsidRDefault="00BC0F6A" w:rsidP="001247F2">
      <w:pPr>
        <w:pStyle w:val="3"/>
        <w:rPr>
          <w:rFonts w:ascii="Times New Roman" w:hAnsi="Times New Roman"/>
          <w:sz w:val="24"/>
        </w:rPr>
      </w:pPr>
      <w:bookmarkStart w:id="64" w:name="_Toc49454508"/>
      <w:r w:rsidRPr="001247F2">
        <w:rPr>
          <w:rFonts w:ascii="Times New Roman" w:hAnsi="Times New Roman"/>
          <w:sz w:val="24"/>
        </w:rPr>
        <w:t>РАЗДЕЛ 2.  ОСНОВНЫЕ РЕЗУЛЬТАТЫ ЕГЭ ПО ПРЕДМЕТУ</w:t>
      </w:r>
      <w:r w:rsidR="001247F2" w:rsidRPr="001247F2">
        <w:rPr>
          <w:rFonts w:ascii="Times New Roman" w:hAnsi="Times New Roman"/>
          <w:sz w:val="24"/>
        </w:rPr>
        <w:t xml:space="preserve"> «Немецкий язык»</w:t>
      </w:r>
      <w:bookmarkEnd w:id="64"/>
    </w:p>
    <w:p w:rsidR="00BC0F6A" w:rsidRPr="00F579AB" w:rsidRDefault="00BC0F6A" w:rsidP="00BC0F6A">
      <w:pPr>
        <w:ind w:left="-426" w:firstLine="426"/>
        <w:jc w:val="both"/>
        <w:rPr>
          <w:rFonts w:eastAsia="Times New Roman"/>
          <w:b/>
        </w:rPr>
      </w:pPr>
    </w:p>
    <w:p w:rsidR="00BC0F6A" w:rsidRPr="001247F2" w:rsidRDefault="001247F2" w:rsidP="001247F2">
      <w:pPr>
        <w:rPr>
          <w:b/>
        </w:rPr>
      </w:pPr>
      <w:r>
        <w:rPr>
          <w:b/>
        </w:rPr>
        <w:t xml:space="preserve">10.2.1. </w:t>
      </w:r>
      <w:r w:rsidR="00BC0F6A" w:rsidRPr="001247F2">
        <w:rPr>
          <w:b/>
        </w:rPr>
        <w:t>Диаграмма распределения тестовых баллов по предмету в 2020 г.</w:t>
      </w:r>
      <w:r w:rsidR="00BC0F6A" w:rsidRPr="001247F2">
        <w:rPr>
          <w:b/>
        </w:rPr>
        <w:br/>
        <w:t xml:space="preserve"> (количество участников, получивших тот или иной тестовый балл)</w:t>
      </w:r>
    </w:p>
    <w:p w:rsidR="00BC0F6A" w:rsidRPr="00F579AB" w:rsidRDefault="00BC0F6A" w:rsidP="00BC0F6A"/>
    <w:p w:rsidR="007C195C" w:rsidRPr="00FE0F29" w:rsidRDefault="007C195C" w:rsidP="007C195C">
      <w:pPr>
        <w:jc w:val="right"/>
      </w:pPr>
      <w:r w:rsidRPr="00FE0F29">
        <w:t xml:space="preserve">Диаграмма </w:t>
      </w:r>
      <w:r w:rsidR="009B7972">
        <w:t>1</w:t>
      </w:r>
      <w:r w:rsidR="00A613D6">
        <w:t>3</w:t>
      </w:r>
    </w:p>
    <w:p w:rsidR="007C195C" w:rsidRPr="00FE0F29" w:rsidRDefault="007C195C" w:rsidP="007C195C">
      <w:pPr>
        <w:jc w:val="center"/>
        <w:rPr>
          <w:b/>
        </w:rPr>
      </w:pPr>
      <w:r w:rsidRPr="00FE0F29">
        <w:rPr>
          <w:b/>
        </w:rPr>
        <w:t>Распределение тестовых баллов по учебному предмету «Немецкий язык»</w:t>
      </w:r>
    </w:p>
    <w:p w:rsidR="007C195C" w:rsidRPr="00FE0F29" w:rsidRDefault="00751A9C" w:rsidP="007C195C">
      <w:pPr>
        <w:jc w:val="center"/>
        <w:rPr>
          <w:b/>
        </w:rPr>
      </w:pPr>
      <w:r>
        <w:rPr>
          <w:noProof/>
        </w:rPr>
        <w:drawing>
          <wp:inline distT="0" distB="0" distL="0" distR="0">
            <wp:extent cx="5920105" cy="2832735"/>
            <wp:effectExtent l="0" t="0" r="23495" b="24765"/>
            <wp:docPr id="76" name="shape10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C195C" w:rsidRPr="00FE0F29" w:rsidRDefault="007C195C" w:rsidP="007C195C">
      <w:pPr>
        <w:jc w:val="center"/>
        <w:rPr>
          <w:b/>
        </w:rPr>
      </w:pPr>
    </w:p>
    <w:p w:rsidR="007C195C" w:rsidRPr="00FE0F29" w:rsidRDefault="007C195C" w:rsidP="007C195C">
      <w:pPr>
        <w:jc w:val="right"/>
      </w:pPr>
      <w:r w:rsidRPr="00FE0F29">
        <w:t xml:space="preserve"> </w:t>
      </w:r>
    </w:p>
    <w:p w:rsidR="007C195C" w:rsidRPr="00FE0F29" w:rsidRDefault="007C195C" w:rsidP="007C195C">
      <w:pPr>
        <w:jc w:val="center"/>
        <w:rPr>
          <w:b/>
        </w:rPr>
      </w:pPr>
      <w:r w:rsidRPr="00FE0F29">
        <w:rPr>
          <w:b/>
        </w:rPr>
        <w:t>Частотные распределения по учебному предмету «Немецкий язык»</w:t>
      </w:r>
    </w:p>
    <w:tbl>
      <w:tblPr>
        <w:tblW w:w="5000" w:type="pct"/>
        <w:tblLook w:val="04A0" w:firstRow="1" w:lastRow="0" w:firstColumn="1" w:lastColumn="0" w:noHBand="0" w:noVBand="1"/>
      </w:tblPr>
      <w:tblGrid>
        <w:gridCol w:w="3286"/>
        <w:gridCol w:w="3285"/>
        <w:gridCol w:w="3283"/>
      </w:tblGrid>
      <w:tr w:rsidR="007C195C" w:rsidRPr="00FE0F29" w:rsidTr="007C195C">
        <w:trPr>
          <w:trHeight w:val="692"/>
          <w:tblHead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b/>
              </w:rPr>
            </w:pPr>
            <w:r w:rsidRPr="00FE0F29">
              <w:rPr>
                <w:rFonts w:eastAsia="Times New Roman"/>
                <w:b/>
              </w:rPr>
              <w:t>Тестовый балл по немецкому языку</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b/>
              </w:rPr>
            </w:pPr>
            <w:r w:rsidRPr="00FE0F29">
              <w:rPr>
                <w:rFonts w:eastAsia="Times New Roman"/>
                <w:b/>
              </w:rPr>
              <w:t>Количество участников ЕГЭ по немецкому языку</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b/>
              </w:rPr>
            </w:pPr>
            <w:r w:rsidRPr="00FE0F29">
              <w:rPr>
                <w:rFonts w:eastAsia="Times New Roman"/>
                <w:b/>
              </w:rPr>
              <w:t>% участников ЕГЭ по немецкому языку</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lastRenderedPageBreak/>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5,56</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5,56</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5,56</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48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lastRenderedPageBreak/>
              <w:t>49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5,56</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11,11</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11,11</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5,56</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69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5,56</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11,11</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79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5,56</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5,56</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16,67</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89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92</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93</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5,56</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94</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95</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96</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97</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lastRenderedPageBreak/>
              <w:t>98</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99</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r w:rsidR="007C195C" w:rsidRPr="00FE0F29" w:rsidTr="007C195C">
        <w:trPr>
          <w:trHeight w:val="225"/>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100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w:t>
            </w:r>
          </w:p>
        </w:tc>
        <w:tc>
          <w:tcPr>
            <w:tcW w:w="1667" w:type="pct"/>
            <w:tcBorders>
              <w:top w:val="nil"/>
              <w:left w:val="nil"/>
              <w:bottom w:val="single" w:sz="4" w:space="0" w:color="auto"/>
              <w:right w:val="single" w:sz="4" w:space="0" w:color="auto"/>
            </w:tcBorders>
            <w:shd w:val="clear" w:color="auto" w:fill="auto"/>
            <w:vAlign w:val="center"/>
            <w:hideMark/>
          </w:tcPr>
          <w:p w:rsidR="007C195C" w:rsidRPr="00FE0F29" w:rsidRDefault="007C195C" w:rsidP="007C195C">
            <w:pPr>
              <w:jc w:val="center"/>
              <w:rPr>
                <w:rFonts w:eastAsia="Times New Roman"/>
              </w:rPr>
            </w:pPr>
            <w:r w:rsidRPr="00FE0F29">
              <w:rPr>
                <w:rFonts w:eastAsia="Times New Roman"/>
              </w:rPr>
              <w:t>0,00</w:t>
            </w:r>
          </w:p>
        </w:tc>
      </w:tr>
    </w:tbl>
    <w:p w:rsidR="007C195C" w:rsidRPr="00FE0F29" w:rsidRDefault="007C195C" w:rsidP="007C195C">
      <w:pPr>
        <w:rPr>
          <w:b/>
        </w:rPr>
      </w:pPr>
    </w:p>
    <w:p w:rsidR="007C195C" w:rsidRPr="00FE0F29" w:rsidRDefault="007C195C" w:rsidP="007C195C">
      <w:pPr>
        <w:rPr>
          <w:b/>
        </w:rPr>
      </w:pPr>
      <w:r w:rsidRPr="00FE0F29">
        <w:rPr>
          <w:b/>
        </w:rPr>
        <w:t>Результаты ЕГЭ по учебному предмету «Немецкий язык» по региону в 2020 году</w:t>
      </w:r>
    </w:p>
    <w:p w:rsidR="007C195C" w:rsidRPr="00FE0F29" w:rsidRDefault="00751A9C" w:rsidP="007C195C">
      <w:pPr>
        <w:rPr>
          <w:b/>
        </w:rPr>
      </w:pPr>
      <w:r>
        <w:rPr>
          <w:noProof/>
        </w:rPr>
        <w:drawing>
          <wp:inline distT="0" distB="0" distL="0" distR="0">
            <wp:extent cx="5821045" cy="3134995"/>
            <wp:effectExtent l="0" t="0" r="27305" b="27305"/>
            <wp:docPr id="77" name="shape10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C0F6A" w:rsidRPr="00FA4B3A" w:rsidRDefault="00BC0F6A" w:rsidP="00BC0F6A"/>
    <w:p w:rsidR="00BC0F6A" w:rsidRPr="00FA4B3A" w:rsidRDefault="00BC0F6A" w:rsidP="00BC0F6A"/>
    <w:p w:rsidR="00BC0F6A" w:rsidRPr="00FA4B3A" w:rsidRDefault="00BC0F6A" w:rsidP="00BC0F6A"/>
    <w:p w:rsidR="00BC0F6A" w:rsidRPr="00FA4B3A" w:rsidRDefault="00BC0F6A" w:rsidP="00BC0F6A"/>
    <w:p w:rsidR="00BC0F6A" w:rsidRPr="00FA4B3A" w:rsidRDefault="00BC0F6A" w:rsidP="00BC0F6A"/>
    <w:p w:rsidR="00BC0F6A" w:rsidRPr="001247F2" w:rsidRDefault="001247F2" w:rsidP="001247F2">
      <w:pPr>
        <w:rPr>
          <w:b/>
        </w:rPr>
      </w:pPr>
      <w:r>
        <w:rPr>
          <w:b/>
        </w:rPr>
        <w:t xml:space="preserve">10.2.2. </w:t>
      </w:r>
      <w:r w:rsidR="00BC0F6A" w:rsidRPr="001247F2">
        <w:rPr>
          <w:b/>
        </w:rPr>
        <w:t>Динамика результатов ЕГЭ по предмету за последние 3 года</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noBreakHyphen/>
      </w:r>
      <w:r w:rsidR="00B419A7">
        <w:rPr>
          <w:noProof/>
        </w:rPr>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7C195C" w:rsidRPr="00634251" w:rsidTr="00BC0F6A">
        <w:trPr>
          <w:cantSplit/>
          <w:trHeight w:val="349"/>
        </w:trPr>
        <w:tc>
          <w:tcPr>
            <w:tcW w:w="5388" w:type="dxa"/>
          </w:tcPr>
          <w:p w:rsidR="007C195C" w:rsidRPr="00FA4B3A" w:rsidRDefault="007C195C" w:rsidP="007C195C">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tcPr>
          <w:p w:rsidR="007C195C" w:rsidRPr="00FE0F29" w:rsidRDefault="007C195C" w:rsidP="007C195C">
            <w:pPr>
              <w:contextualSpacing/>
              <w:jc w:val="center"/>
              <w:rPr>
                <w:rFonts w:eastAsia="MS Mincho"/>
              </w:rPr>
            </w:pPr>
            <w:r w:rsidRPr="00FE0F29">
              <w:rPr>
                <w:rFonts w:eastAsia="MS Mincho"/>
              </w:rPr>
              <w:t>0</w:t>
            </w:r>
          </w:p>
        </w:tc>
        <w:tc>
          <w:tcPr>
            <w:tcW w:w="1701" w:type="dxa"/>
          </w:tcPr>
          <w:p w:rsidR="007C195C" w:rsidRPr="00FE0F29" w:rsidRDefault="007C195C" w:rsidP="007C195C">
            <w:pPr>
              <w:contextualSpacing/>
              <w:jc w:val="center"/>
              <w:rPr>
                <w:rFonts w:eastAsia="MS Mincho"/>
              </w:rPr>
            </w:pPr>
            <w:r w:rsidRPr="00FE0F29">
              <w:rPr>
                <w:rFonts w:eastAsia="MS Mincho"/>
              </w:rPr>
              <w:t>0</w:t>
            </w:r>
          </w:p>
        </w:tc>
        <w:tc>
          <w:tcPr>
            <w:tcW w:w="1417" w:type="dxa"/>
          </w:tcPr>
          <w:p w:rsidR="007C195C" w:rsidRPr="00FE0F29" w:rsidRDefault="007C195C" w:rsidP="007C195C">
            <w:pPr>
              <w:contextualSpacing/>
              <w:jc w:val="center"/>
              <w:rPr>
                <w:rFonts w:eastAsia="MS Mincho"/>
              </w:rPr>
            </w:pPr>
            <w:r w:rsidRPr="00FE0F29">
              <w:rPr>
                <w:rFonts w:eastAsia="MS Mincho"/>
              </w:rPr>
              <w:t>0</w:t>
            </w:r>
          </w:p>
        </w:tc>
      </w:tr>
      <w:tr w:rsidR="007C195C" w:rsidRPr="00634251" w:rsidTr="00BC0F6A">
        <w:trPr>
          <w:cantSplit/>
          <w:trHeight w:val="354"/>
        </w:trPr>
        <w:tc>
          <w:tcPr>
            <w:tcW w:w="5388" w:type="dxa"/>
          </w:tcPr>
          <w:p w:rsidR="007C195C" w:rsidRPr="00FA4B3A" w:rsidRDefault="007C195C" w:rsidP="007C195C">
            <w:pPr>
              <w:contextualSpacing/>
              <w:jc w:val="both"/>
              <w:rPr>
                <w:rFonts w:eastAsia="MS Mincho"/>
              </w:rPr>
            </w:pPr>
            <w:r w:rsidRPr="00FA4B3A">
              <w:rPr>
                <w:rFonts w:eastAsia="MS Mincho"/>
              </w:rPr>
              <w:t>Средний тестовый балл</w:t>
            </w:r>
          </w:p>
        </w:tc>
        <w:tc>
          <w:tcPr>
            <w:tcW w:w="1559" w:type="dxa"/>
          </w:tcPr>
          <w:p w:rsidR="007C195C" w:rsidRPr="00FE0F29" w:rsidRDefault="007C195C" w:rsidP="007C195C">
            <w:pPr>
              <w:contextualSpacing/>
              <w:jc w:val="center"/>
              <w:rPr>
                <w:rFonts w:eastAsia="MS Mincho"/>
              </w:rPr>
            </w:pPr>
            <w:r w:rsidRPr="00FE0F29">
              <w:rPr>
                <w:rFonts w:eastAsia="MS Mincho"/>
              </w:rPr>
              <w:t xml:space="preserve">74,2 </w:t>
            </w:r>
          </w:p>
        </w:tc>
        <w:tc>
          <w:tcPr>
            <w:tcW w:w="1701" w:type="dxa"/>
          </w:tcPr>
          <w:p w:rsidR="007C195C" w:rsidRPr="00FE0F29" w:rsidRDefault="007C195C" w:rsidP="007C195C">
            <w:pPr>
              <w:contextualSpacing/>
              <w:jc w:val="center"/>
              <w:rPr>
                <w:rFonts w:eastAsia="MS Mincho"/>
              </w:rPr>
            </w:pPr>
            <w:r w:rsidRPr="00FE0F29">
              <w:rPr>
                <w:rFonts w:eastAsia="MS Mincho"/>
              </w:rPr>
              <w:t xml:space="preserve">74,7 </w:t>
            </w:r>
          </w:p>
        </w:tc>
        <w:tc>
          <w:tcPr>
            <w:tcW w:w="1417" w:type="dxa"/>
          </w:tcPr>
          <w:p w:rsidR="007C195C" w:rsidRPr="00FE0F29" w:rsidRDefault="007C195C" w:rsidP="007C195C">
            <w:pPr>
              <w:contextualSpacing/>
              <w:jc w:val="center"/>
              <w:rPr>
                <w:rFonts w:eastAsia="MS Mincho"/>
              </w:rPr>
            </w:pPr>
            <w:r w:rsidRPr="00FE0F29">
              <w:rPr>
                <w:rFonts w:eastAsia="MS Mincho"/>
              </w:rPr>
              <w:t>68,4</w:t>
            </w:r>
          </w:p>
        </w:tc>
      </w:tr>
      <w:tr w:rsidR="007C195C" w:rsidRPr="00634251" w:rsidTr="00BC0F6A">
        <w:trPr>
          <w:cantSplit/>
          <w:trHeight w:val="338"/>
        </w:trPr>
        <w:tc>
          <w:tcPr>
            <w:tcW w:w="5388" w:type="dxa"/>
          </w:tcPr>
          <w:p w:rsidR="007C195C" w:rsidRPr="00FA4B3A" w:rsidRDefault="007C195C" w:rsidP="007C195C">
            <w:pPr>
              <w:contextualSpacing/>
              <w:jc w:val="both"/>
              <w:rPr>
                <w:rFonts w:eastAsia="MS Mincho"/>
              </w:rPr>
            </w:pPr>
            <w:r w:rsidRPr="00FA4B3A">
              <w:rPr>
                <w:rFonts w:eastAsia="MS Mincho"/>
              </w:rPr>
              <w:t>Получили от 81 до 99 баллов</w:t>
            </w:r>
            <w:r>
              <w:rPr>
                <w:rFonts w:eastAsia="MS Mincho"/>
              </w:rPr>
              <w:t>, %</w:t>
            </w:r>
          </w:p>
        </w:tc>
        <w:tc>
          <w:tcPr>
            <w:tcW w:w="1559" w:type="dxa"/>
          </w:tcPr>
          <w:p w:rsidR="007C195C" w:rsidRPr="00FE0F29" w:rsidRDefault="007C195C" w:rsidP="007C195C">
            <w:pPr>
              <w:contextualSpacing/>
              <w:jc w:val="center"/>
              <w:rPr>
                <w:rFonts w:eastAsia="MS Mincho"/>
              </w:rPr>
            </w:pPr>
            <w:r w:rsidRPr="00FE0F29">
              <w:rPr>
                <w:rFonts w:eastAsia="MS Mincho"/>
              </w:rPr>
              <w:t xml:space="preserve">9 </w:t>
            </w:r>
          </w:p>
        </w:tc>
        <w:tc>
          <w:tcPr>
            <w:tcW w:w="1701" w:type="dxa"/>
          </w:tcPr>
          <w:p w:rsidR="007C195C" w:rsidRPr="00FE0F29" w:rsidRDefault="007C195C" w:rsidP="007C195C">
            <w:pPr>
              <w:contextualSpacing/>
              <w:jc w:val="center"/>
              <w:rPr>
                <w:rFonts w:eastAsia="MS Mincho"/>
              </w:rPr>
            </w:pPr>
            <w:r w:rsidRPr="00FE0F29">
              <w:rPr>
                <w:rFonts w:eastAsia="MS Mincho"/>
              </w:rPr>
              <w:t>12</w:t>
            </w:r>
          </w:p>
        </w:tc>
        <w:tc>
          <w:tcPr>
            <w:tcW w:w="1417" w:type="dxa"/>
          </w:tcPr>
          <w:p w:rsidR="007C195C" w:rsidRPr="00FE0F29" w:rsidRDefault="007C195C" w:rsidP="007C195C">
            <w:pPr>
              <w:contextualSpacing/>
              <w:jc w:val="center"/>
              <w:rPr>
                <w:rFonts w:eastAsia="MS Mincho"/>
              </w:rPr>
            </w:pPr>
            <w:r w:rsidRPr="00FE0F29">
              <w:rPr>
                <w:rFonts w:eastAsia="MS Mincho"/>
              </w:rPr>
              <w:t>5</w:t>
            </w:r>
          </w:p>
        </w:tc>
      </w:tr>
      <w:tr w:rsidR="007C195C" w:rsidRPr="00634251" w:rsidTr="00BC0F6A">
        <w:trPr>
          <w:cantSplit/>
          <w:trHeight w:val="338"/>
        </w:trPr>
        <w:tc>
          <w:tcPr>
            <w:tcW w:w="5388" w:type="dxa"/>
          </w:tcPr>
          <w:p w:rsidR="007C195C" w:rsidRPr="00FA4B3A" w:rsidRDefault="007C195C" w:rsidP="007C195C">
            <w:pPr>
              <w:contextualSpacing/>
              <w:jc w:val="both"/>
              <w:rPr>
                <w:rFonts w:eastAsia="MS Mincho"/>
              </w:rPr>
            </w:pPr>
            <w:r w:rsidRPr="00FA4B3A">
              <w:rPr>
                <w:rFonts w:eastAsia="MS Mincho"/>
              </w:rPr>
              <w:t>Получили 100 баллов</w:t>
            </w:r>
            <w:r>
              <w:rPr>
                <w:rFonts w:eastAsia="MS Mincho"/>
              </w:rPr>
              <w:t>, чел.</w:t>
            </w:r>
          </w:p>
        </w:tc>
        <w:tc>
          <w:tcPr>
            <w:tcW w:w="1559" w:type="dxa"/>
          </w:tcPr>
          <w:p w:rsidR="007C195C" w:rsidRPr="00FE0F29" w:rsidRDefault="007C195C" w:rsidP="007C195C">
            <w:pPr>
              <w:contextualSpacing/>
              <w:jc w:val="center"/>
              <w:rPr>
                <w:rFonts w:eastAsia="MS Mincho"/>
              </w:rPr>
            </w:pPr>
            <w:r w:rsidRPr="00FE0F29">
              <w:rPr>
                <w:rFonts w:eastAsia="MS Mincho"/>
              </w:rPr>
              <w:t>0</w:t>
            </w:r>
          </w:p>
        </w:tc>
        <w:tc>
          <w:tcPr>
            <w:tcW w:w="1701" w:type="dxa"/>
          </w:tcPr>
          <w:p w:rsidR="007C195C" w:rsidRPr="00FE0F29" w:rsidRDefault="007C195C" w:rsidP="007C195C">
            <w:pPr>
              <w:contextualSpacing/>
              <w:jc w:val="center"/>
              <w:rPr>
                <w:rFonts w:eastAsia="MS Mincho"/>
              </w:rPr>
            </w:pPr>
            <w:r w:rsidRPr="00FE0F29">
              <w:rPr>
                <w:rFonts w:eastAsia="MS Mincho"/>
              </w:rPr>
              <w:t>0</w:t>
            </w:r>
          </w:p>
        </w:tc>
        <w:tc>
          <w:tcPr>
            <w:tcW w:w="1417" w:type="dxa"/>
          </w:tcPr>
          <w:p w:rsidR="007C195C" w:rsidRPr="00FE0F29" w:rsidRDefault="007C195C" w:rsidP="007C195C">
            <w:pPr>
              <w:contextualSpacing/>
              <w:jc w:val="center"/>
              <w:rPr>
                <w:rFonts w:eastAsia="MS Mincho"/>
              </w:rPr>
            </w:pPr>
            <w:r w:rsidRPr="00FE0F29">
              <w:rPr>
                <w:rFonts w:eastAsia="MS Mincho"/>
              </w:rPr>
              <w:t>0</w:t>
            </w:r>
          </w:p>
        </w:tc>
      </w:tr>
    </w:tbl>
    <w:p w:rsidR="00BC0F6A" w:rsidRPr="00FA4B3A" w:rsidRDefault="00BC0F6A" w:rsidP="00BC0F6A">
      <w:pPr>
        <w:tabs>
          <w:tab w:val="left" w:pos="709"/>
        </w:tabs>
        <w:jc w:val="both"/>
      </w:pPr>
    </w:p>
    <w:p w:rsidR="00BC0F6A" w:rsidRPr="001247F2" w:rsidRDefault="001247F2" w:rsidP="001247F2">
      <w:pPr>
        <w:rPr>
          <w:b/>
        </w:rPr>
      </w:pPr>
      <w:r>
        <w:rPr>
          <w:b/>
        </w:rPr>
        <w:t xml:space="preserve">10.2.3. </w:t>
      </w:r>
      <w:r w:rsidR="00BC0F6A" w:rsidRPr="001247F2">
        <w:rPr>
          <w:b/>
        </w:rPr>
        <w:t>Результаты по группам участников экзамена с различным уровнем подготовки:</w:t>
      </w:r>
    </w:p>
    <w:p w:rsidR="00BC0F6A" w:rsidRPr="00FC6BBF" w:rsidRDefault="001247F2" w:rsidP="001247F2">
      <w:r>
        <w:t xml:space="preserve">10.2.3.1. </w:t>
      </w:r>
      <w:r w:rsidR="00BC0F6A" w:rsidRPr="00FC6BBF">
        <w:t>в разрезе категорий</w:t>
      </w:r>
      <w:r w:rsidR="00BC0F6A">
        <w:rPr>
          <w:rStyle w:val="a7"/>
          <w:b/>
          <w:bCs/>
        </w:rPr>
        <w:footnoteReference w:id="29"/>
      </w:r>
      <w:r w:rsidR="00BC0F6A" w:rsidRPr="00FC6BBF">
        <w:t xml:space="preserve"> участников ЕГЭ </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rsidR="00B419A7">
        <w:rPr>
          <w:noProof/>
        </w:rPr>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7C195C" w:rsidRPr="00634251" w:rsidTr="007C195C">
        <w:trPr>
          <w:cantSplit/>
        </w:trPr>
        <w:tc>
          <w:tcPr>
            <w:tcW w:w="2836" w:type="dxa"/>
          </w:tcPr>
          <w:p w:rsidR="007C195C" w:rsidRPr="00A70DCB" w:rsidRDefault="007C195C" w:rsidP="007C195C">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7C195C" w:rsidRPr="00FE0F29" w:rsidRDefault="007C195C" w:rsidP="007C195C">
            <w:pPr>
              <w:jc w:val="center"/>
              <w:rPr>
                <w:color w:val="000000"/>
              </w:rPr>
            </w:pPr>
            <w:r w:rsidRPr="00FE0F29">
              <w:rPr>
                <w:color w:val="000000"/>
              </w:rPr>
              <w:t>0,00</w:t>
            </w:r>
          </w:p>
        </w:tc>
        <w:tc>
          <w:tcPr>
            <w:tcW w:w="1807" w:type="dxa"/>
            <w:vAlign w:val="center"/>
          </w:tcPr>
          <w:p w:rsidR="007C195C" w:rsidRPr="00FE0F29" w:rsidRDefault="007C195C" w:rsidP="007C195C">
            <w:pPr>
              <w:jc w:val="center"/>
              <w:rPr>
                <w:color w:val="000000"/>
              </w:rPr>
            </w:pPr>
            <w:r w:rsidRPr="00FE0F29">
              <w:rPr>
                <w:color w:val="000000"/>
              </w:rPr>
              <w:t>0,00</w:t>
            </w:r>
          </w:p>
        </w:tc>
        <w:tc>
          <w:tcPr>
            <w:tcW w:w="1807" w:type="dxa"/>
            <w:vAlign w:val="center"/>
          </w:tcPr>
          <w:p w:rsidR="007C195C" w:rsidRPr="00FE0F29" w:rsidRDefault="007C195C" w:rsidP="007C195C">
            <w:pPr>
              <w:jc w:val="center"/>
              <w:rPr>
                <w:color w:val="000000"/>
              </w:rPr>
            </w:pPr>
            <w:r w:rsidRPr="00FE0F29">
              <w:rPr>
                <w:color w:val="000000"/>
              </w:rPr>
              <w:t>0,00</w:t>
            </w:r>
          </w:p>
        </w:tc>
        <w:tc>
          <w:tcPr>
            <w:tcW w:w="1808" w:type="dxa"/>
            <w:vAlign w:val="center"/>
          </w:tcPr>
          <w:p w:rsidR="007C195C" w:rsidRPr="00FE0F29" w:rsidRDefault="007C195C" w:rsidP="007C195C">
            <w:pPr>
              <w:jc w:val="center"/>
              <w:rPr>
                <w:color w:val="000000"/>
              </w:rPr>
            </w:pPr>
            <w:r w:rsidRPr="00FE0F29">
              <w:rPr>
                <w:color w:val="000000"/>
              </w:rPr>
              <w:t>0,00</w:t>
            </w:r>
          </w:p>
        </w:tc>
      </w:tr>
      <w:tr w:rsidR="007C195C" w:rsidRPr="00634251" w:rsidTr="007C195C">
        <w:trPr>
          <w:cantSplit/>
        </w:trPr>
        <w:tc>
          <w:tcPr>
            <w:tcW w:w="2836" w:type="dxa"/>
          </w:tcPr>
          <w:p w:rsidR="007C195C" w:rsidRPr="00A70DCB" w:rsidRDefault="007C195C" w:rsidP="007C195C">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7C195C" w:rsidRPr="00FE0F29" w:rsidRDefault="007C195C" w:rsidP="007C195C">
            <w:pPr>
              <w:jc w:val="center"/>
              <w:rPr>
                <w:color w:val="000000"/>
              </w:rPr>
            </w:pPr>
            <w:r w:rsidRPr="00FE0F29">
              <w:rPr>
                <w:color w:val="000000"/>
              </w:rPr>
              <w:t>11,11</w:t>
            </w:r>
          </w:p>
        </w:tc>
        <w:tc>
          <w:tcPr>
            <w:tcW w:w="1807" w:type="dxa"/>
            <w:vAlign w:val="center"/>
          </w:tcPr>
          <w:p w:rsidR="007C195C" w:rsidRPr="00FE0F29" w:rsidRDefault="007C195C" w:rsidP="007C195C">
            <w:pPr>
              <w:jc w:val="center"/>
              <w:rPr>
                <w:color w:val="000000"/>
              </w:rPr>
            </w:pPr>
            <w:r w:rsidRPr="00FE0F29">
              <w:rPr>
                <w:color w:val="000000"/>
              </w:rPr>
              <w:t>0,00</w:t>
            </w:r>
          </w:p>
        </w:tc>
        <w:tc>
          <w:tcPr>
            <w:tcW w:w="1807" w:type="dxa"/>
            <w:vAlign w:val="center"/>
          </w:tcPr>
          <w:p w:rsidR="007C195C" w:rsidRPr="00FE0F29" w:rsidRDefault="007C195C" w:rsidP="007C195C">
            <w:pPr>
              <w:jc w:val="center"/>
              <w:rPr>
                <w:color w:val="000000"/>
              </w:rPr>
            </w:pPr>
            <w:r w:rsidRPr="00FE0F29">
              <w:rPr>
                <w:color w:val="000000"/>
              </w:rPr>
              <w:t>11,11</w:t>
            </w:r>
          </w:p>
        </w:tc>
        <w:tc>
          <w:tcPr>
            <w:tcW w:w="1808" w:type="dxa"/>
            <w:vAlign w:val="center"/>
          </w:tcPr>
          <w:p w:rsidR="007C195C" w:rsidRPr="00FE0F29" w:rsidRDefault="007C195C" w:rsidP="007C195C">
            <w:pPr>
              <w:jc w:val="center"/>
              <w:rPr>
                <w:color w:val="000000"/>
              </w:rPr>
            </w:pPr>
            <w:r w:rsidRPr="00FE0F29">
              <w:rPr>
                <w:color w:val="000000"/>
              </w:rPr>
              <w:t>0,00</w:t>
            </w:r>
          </w:p>
        </w:tc>
      </w:tr>
      <w:tr w:rsidR="007C195C" w:rsidRPr="00634251" w:rsidTr="007C195C">
        <w:trPr>
          <w:cantSplit/>
        </w:trPr>
        <w:tc>
          <w:tcPr>
            <w:tcW w:w="2836" w:type="dxa"/>
          </w:tcPr>
          <w:p w:rsidR="007C195C" w:rsidRPr="00A70DCB" w:rsidRDefault="007C195C" w:rsidP="007C195C">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7C195C" w:rsidRPr="00FE0F29" w:rsidRDefault="007C195C" w:rsidP="007C195C">
            <w:pPr>
              <w:jc w:val="center"/>
              <w:rPr>
                <w:color w:val="000000"/>
              </w:rPr>
            </w:pPr>
            <w:r w:rsidRPr="00FE0F29">
              <w:rPr>
                <w:color w:val="000000"/>
              </w:rPr>
              <w:t>44,44</w:t>
            </w:r>
          </w:p>
        </w:tc>
        <w:tc>
          <w:tcPr>
            <w:tcW w:w="1807" w:type="dxa"/>
            <w:vAlign w:val="center"/>
          </w:tcPr>
          <w:p w:rsidR="007C195C" w:rsidRPr="00FE0F29" w:rsidRDefault="007C195C" w:rsidP="007C195C">
            <w:pPr>
              <w:jc w:val="center"/>
              <w:rPr>
                <w:color w:val="000000"/>
              </w:rPr>
            </w:pPr>
            <w:r w:rsidRPr="00FE0F29">
              <w:rPr>
                <w:color w:val="000000"/>
              </w:rPr>
              <w:t>0,00</w:t>
            </w:r>
          </w:p>
        </w:tc>
        <w:tc>
          <w:tcPr>
            <w:tcW w:w="1807" w:type="dxa"/>
            <w:vAlign w:val="center"/>
          </w:tcPr>
          <w:p w:rsidR="007C195C" w:rsidRPr="00FE0F29" w:rsidRDefault="007C195C" w:rsidP="007C195C">
            <w:pPr>
              <w:jc w:val="center"/>
              <w:rPr>
                <w:color w:val="000000"/>
              </w:rPr>
            </w:pPr>
            <w:r w:rsidRPr="00FE0F29">
              <w:rPr>
                <w:color w:val="000000"/>
              </w:rPr>
              <w:t>5,56</w:t>
            </w:r>
          </w:p>
        </w:tc>
        <w:tc>
          <w:tcPr>
            <w:tcW w:w="1808" w:type="dxa"/>
            <w:vAlign w:val="center"/>
          </w:tcPr>
          <w:p w:rsidR="007C195C" w:rsidRPr="00FE0F29" w:rsidRDefault="007C195C" w:rsidP="007C195C">
            <w:pPr>
              <w:jc w:val="center"/>
              <w:rPr>
                <w:color w:val="000000"/>
              </w:rPr>
            </w:pPr>
            <w:r w:rsidRPr="00FE0F29">
              <w:rPr>
                <w:color w:val="000000"/>
              </w:rPr>
              <w:t>0,00</w:t>
            </w:r>
          </w:p>
        </w:tc>
      </w:tr>
      <w:tr w:rsidR="007C195C" w:rsidRPr="00634251" w:rsidTr="007C195C">
        <w:trPr>
          <w:cantSplit/>
        </w:trPr>
        <w:tc>
          <w:tcPr>
            <w:tcW w:w="2836" w:type="dxa"/>
          </w:tcPr>
          <w:p w:rsidR="007C195C" w:rsidRPr="00A70DCB" w:rsidRDefault="007C195C" w:rsidP="007C195C">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7C195C" w:rsidRPr="00FE0F29" w:rsidRDefault="007C195C" w:rsidP="007C195C">
            <w:pPr>
              <w:jc w:val="center"/>
              <w:rPr>
                <w:color w:val="000000"/>
              </w:rPr>
            </w:pPr>
            <w:r w:rsidRPr="00FE0F29">
              <w:rPr>
                <w:color w:val="000000"/>
              </w:rPr>
              <w:t>22,22</w:t>
            </w:r>
          </w:p>
        </w:tc>
        <w:tc>
          <w:tcPr>
            <w:tcW w:w="1807" w:type="dxa"/>
            <w:vAlign w:val="center"/>
          </w:tcPr>
          <w:p w:rsidR="007C195C" w:rsidRPr="00FE0F29" w:rsidRDefault="007C195C" w:rsidP="007C195C">
            <w:pPr>
              <w:jc w:val="center"/>
              <w:rPr>
                <w:color w:val="000000"/>
              </w:rPr>
            </w:pPr>
            <w:r w:rsidRPr="00FE0F29">
              <w:rPr>
                <w:color w:val="000000"/>
              </w:rPr>
              <w:t>0,00</w:t>
            </w:r>
          </w:p>
        </w:tc>
        <w:tc>
          <w:tcPr>
            <w:tcW w:w="1807" w:type="dxa"/>
            <w:vAlign w:val="center"/>
          </w:tcPr>
          <w:p w:rsidR="007C195C" w:rsidRPr="00FE0F29" w:rsidRDefault="007C195C" w:rsidP="007C195C">
            <w:pPr>
              <w:jc w:val="center"/>
              <w:rPr>
                <w:color w:val="000000"/>
              </w:rPr>
            </w:pPr>
            <w:r w:rsidRPr="00FE0F29">
              <w:rPr>
                <w:color w:val="000000"/>
              </w:rPr>
              <w:t>5,56</w:t>
            </w:r>
          </w:p>
        </w:tc>
        <w:tc>
          <w:tcPr>
            <w:tcW w:w="1808" w:type="dxa"/>
            <w:vAlign w:val="center"/>
          </w:tcPr>
          <w:p w:rsidR="007C195C" w:rsidRPr="00FE0F29" w:rsidRDefault="007C195C" w:rsidP="007C195C">
            <w:pPr>
              <w:jc w:val="center"/>
              <w:rPr>
                <w:color w:val="000000"/>
              </w:rPr>
            </w:pPr>
            <w:r w:rsidRPr="00FE0F29">
              <w:rPr>
                <w:color w:val="000000"/>
              </w:rPr>
              <w:t>0,00</w:t>
            </w:r>
          </w:p>
        </w:tc>
      </w:tr>
      <w:tr w:rsidR="007C195C" w:rsidRPr="00634251" w:rsidTr="007C195C">
        <w:trPr>
          <w:cantSplit/>
        </w:trPr>
        <w:tc>
          <w:tcPr>
            <w:tcW w:w="2836" w:type="dxa"/>
          </w:tcPr>
          <w:p w:rsidR="007C195C" w:rsidRPr="00A70DCB" w:rsidRDefault="007C195C" w:rsidP="007C195C">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7C195C" w:rsidRPr="00FE0F29" w:rsidRDefault="007C195C" w:rsidP="007C195C">
            <w:pPr>
              <w:jc w:val="center"/>
              <w:rPr>
                <w:color w:val="000000"/>
              </w:rPr>
            </w:pPr>
            <w:r w:rsidRPr="00FE0F29">
              <w:rPr>
                <w:color w:val="000000"/>
              </w:rPr>
              <w:t>0</w:t>
            </w:r>
          </w:p>
        </w:tc>
        <w:tc>
          <w:tcPr>
            <w:tcW w:w="1807" w:type="dxa"/>
            <w:vAlign w:val="center"/>
          </w:tcPr>
          <w:p w:rsidR="007C195C" w:rsidRPr="00FE0F29" w:rsidRDefault="007C195C" w:rsidP="007C195C">
            <w:pPr>
              <w:jc w:val="center"/>
              <w:rPr>
                <w:color w:val="000000"/>
              </w:rPr>
            </w:pPr>
            <w:r w:rsidRPr="00FE0F29">
              <w:rPr>
                <w:color w:val="000000"/>
              </w:rPr>
              <w:t>0</w:t>
            </w:r>
          </w:p>
        </w:tc>
        <w:tc>
          <w:tcPr>
            <w:tcW w:w="1807" w:type="dxa"/>
            <w:vAlign w:val="center"/>
          </w:tcPr>
          <w:p w:rsidR="007C195C" w:rsidRPr="00FE0F29" w:rsidRDefault="007C195C" w:rsidP="007C195C">
            <w:pPr>
              <w:jc w:val="center"/>
              <w:rPr>
                <w:color w:val="000000"/>
              </w:rPr>
            </w:pPr>
            <w:r w:rsidRPr="00FE0F29">
              <w:rPr>
                <w:color w:val="000000"/>
              </w:rPr>
              <w:t>0</w:t>
            </w:r>
          </w:p>
        </w:tc>
        <w:tc>
          <w:tcPr>
            <w:tcW w:w="1808" w:type="dxa"/>
            <w:vAlign w:val="center"/>
          </w:tcPr>
          <w:p w:rsidR="007C195C" w:rsidRPr="00FE0F29" w:rsidRDefault="007C195C" w:rsidP="007C195C">
            <w:pPr>
              <w:jc w:val="center"/>
              <w:rPr>
                <w:color w:val="000000"/>
              </w:rPr>
            </w:pPr>
            <w:r w:rsidRPr="00FE0F29">
              <w:rPr>
                <w:color w:val="000000"/>
              </w:rPr>
              <w:t>0</w:t>
            </w:r>
          </w:p>
        </w:tc>
      </w:tr>
    </w:tbl>
    <w:p w:rsidR="00BC0F6A" w:rsidRPr="00FC6BBF" w:rsidRDefault="001247F2" w:rsidP="001247F2">
      <w:r>
        <w:t xml:space="preserve">10.2.3.2. </w:t>
      </w:r>
      <w:r w:rsidR="00BC0F6A" w:rsidRPr="00FC6BBF">
        <w:t>в разрезе типа ОО</w:t>
      </w:r>
      <w:r w:rsidR="00BC0F6A">
        <w:rPr>
          <w:rStyle w:val="a7"/>
          <w:b/>
          <w:bCs/>
        </w:rPr>
        <w:footnoteReference w:id="30"/>
      </w:r>
      <w:r w:rsidR="00BC0F6A" w:rsidRPr="00FC6BBF">
        <w:t xml:space="preserve"> </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noBreakHyphen/>
      </w:r>
      <w:r w:rsidR="00B419A7">
        <w:t>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1843"/>
        <w:gridCol w:w="1276"/>
        <w:gridCol w:w="1275"/>
        <w:gridCol w:w="1701"/>
      </w:tblGrid>
      <w:tr w:rsidR="00BC0F6A" w:rsidRPr="00634251" w:rsidTr="007C195C">
        <w:trPr>
          <w:cantSplit/>
          <w:tblHeader/>
        </w:trPr>
        <w:tc>
          <w:tcPr>
            <w:tcW w:w="2694"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670"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701"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7C195C">
        <w:trPr>
          <w:cantSplit/>
          <w:tblHeader/>
        </w:trPr>
        <w:tc>
          <w:tcPr>
            <w:tcW w:w="2694"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3"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5"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701"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7C195C" w:rsidRPr="00634251" w:rsidTr="007C195C">
        <w:trPr>
          <w:cantSplit/>
          <w:tblHeader/>
        </w:trPr>
        <w:tc>
          <w:tcPr>
            <w:tcW w:w="2694" w:type="dxa"/>
            <w:vAlign w:val="center"/>
          </w:tcPr>
          <w:p w:rsidR="007C195C" w:rsidRPr="00FE0F29" w:rsidRDefault="007C195C" w:rsidP="007C195C">
            <w:pPr>
              <w:rPr>
                <w:color w:val="000000"/>
              </w:rPr>
            </w:pPr>
            <w:r w:rsidRPr="00FE0F29">
              <w:rPr>
                <w:color w:val="000000"/>
              </w:rPr>
              <w:t>Средняя общеобразовательная школа</w:t>
            </w:r>
          </w:p>
        </w:tc>
        <w:tc>
          <w:tcPr>
            <w:tcW w:w="1276" w:type="dxa"/>
            <w:vAlign w:val="center"/>
          </w:tcPr>
          <w:p w:rsidR="007C195C" w:rsidRPr="00FE0F29" w:rsidRDefault="007C195C" w:rsidP="007C195C">
            <w:pPr>
              <w:jc w:val="center"/>
              <w:rPr>
                <w:color w:val="000000"/>
              </w:rPr>
            </w:pPr>
            <w:r w:rsidRPr="00FE0F29">
              <w:rPr>
                <w:color w:val="000000"/>
              </w:rPr>
              <w:t>0,00</w:t>
            </w:r>
          </w:p>
        </w:tc>
        <w:tc>
          <w:tcPr>
            <w:tcW w:w="1843" w:type="dxa"/>
            <w:vAlign w:val="center"/>
          </w:tcPr>
          <w:p w:rsidR="007C195C" w:rsidRPr="00FE0F29" w:rsidRDefault="007C195C" w:rsidP="007C195C">
            <w:pPr>
              <w:jc w:val="center"/>
              <w:rPr>
                <w:color w:val="000000"/>
              </w:rPr>
            </w:pPr>
            <w:r w:rsidRPr="00FE0F29">
              <w:rPr>
                <w:color w:val="000000"/>
              </w:rPr>
              <w:t>0,00</w:t>
            </w:r>
          </w:p>
        </w:tc>
        <w:tc>
          <w:tcPr>
            <w:tcW w:w="1276" w:type="dxa"/>
            <w:vAlign w:val="center"/>
          </w:tcPr>
          <w:p w:rsidR="007C195C" w:rsidRPr="00FE0F29" w:rsidRDefault="007C195C" w:rsidP="007C195C">
            <w:pPr>
              <w:jc w:val="center"/>
              <w:rPr>
                <w:color w:val="000000"/>
              </w:rPr>
            </w:pPr>
            <w:r w:rsidRPr="00FE0F29">
              <w:rPr>
                <w:color w:val="000000"/>
              </w:rPr>
              <w:t>11,11</w:t>
            </w:r>
          </w:p>
        </w:tc>
        <w:tc>
          <w:tcPr>
            <w:tcW w:w="1275" w:type="dxa"/>
            <w:vAlign w:val="center"/>
          </w:tcPr>
          <w:p w:rsidR="007C195C" w:rsidRPr="00FE0F29" w:rsidRDefault="007C195C" w:rsidP="007C195C">
            <w:pPr>
              <w:jc w:val="center"/>
              <w:rPr>
                <w:color w:val="000000"/>
              </w:rPr>
            </w:pPr>
            <w:r w:rsidRPr="00FE0F29">
              <w:rPr>
                <w:color w:val="000000"/>
              </w:rPr>
              <w:t>0,00</w:t>
            </w:r>
          </w:p>
        </w:tc>
        <w:tc>
          <w:tcPr>
            <w:tcW w:w="1701" w:type="dxa"/>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blHeader/>
        </w:trPr>
        <w:tc>
          <w:tcPr>
            <w:tcW w:w="2694" w:type="dxa"/>
            <w:vAlign w:val="center"/>
          </w:tcPr>
          <w:p w:rsidR="007C195C" w:rsidRPr="00FE0F29" w:rsidRDefault="007C195C" w:rsidP="007C195C">
            <w:pPr>
              <w:rPr>
                <w:color w:val="000000"/>
              </w:rPr>
            </w:pPr>
            <w:r w:rsidRPr="00FE0F29">
              <w:rPr>
                <w:color w:val="000000"/>
              </w:rPr>
              <w:t>Средняя общеобразовательная школа с углубленным изучением отдельных предметов</w:t>
            </w:r>
          </w:p>
        </w:tc>
        <w:tc>
          <w:tcPr>
            <w:tcW w:w="1276" w:type="dxa"/>
            <w:vAlign w:val="center"/>
          </w:tcPr>
          <w:p w:rsidR="007C195C" w:rsidRPr="00FE0F29" w:rsidRDefault="007C195C" w:rsidP="007C195C">
            <w:pPr>
              <w:jc w:val="center"/>
              <w:rPr>
                <w:color w:val="000000"/>
              </w:rPr>
            </w:pPr>
            <w:r w:rsidRPr="00FE0F29">
              <w:rPr>
                <w:color w:val="000000"/>
              </w:rPr>
              <w:t>0,00</w:t>
            </w:r>
          </w:p>
        </w:tc>
        <w:tc>
          <w:tcPr>
            <w:tcW w:w="1843" w:type="dxa"/>
            <w:vAlign w:val="center"/>
          </w:tcPr>
          <w:p w:rsidR="007C195C" w:rsidRPr="00FE0F29" w:rsidRDefault="007C195C" w:rsidP="007C195C">
            <w:pPr>
              <w:jc w:val="center"/>
              <w:rPr>
                <w:color w:val="000000"/>
              </w:rPr>
            </w:pPr>
            <w:r w:rsidRPr="00FE0F29">
              <w:rPr>
                <w:color w:val="000000"/>
              </w:rPr>
              <w:t>11,11</w:t>
            </w:r>
          </w:p>
        </w:tc>
        <w:tc>
          <w:tcPr>
            <w:tcW w:w="1276" w:type="dxa"/>
            <w:vAlign w:val="center"/>
          </w:tcPr>
          <w:p w:rsidR="007C195C" w:rsidRPr="00FE0F29" w:rsidRDefault="007C195C" w:rsidP="007C195C">
            <w:pPr>
              <w:jc w:val="center"/>
              <w:rPr>
                <w:color w:val="000000"/>
              </w:rPr>
            </w:pPr>
            <w:r w:rsidRPr="00FE0F29">
              <w:rPr>
                <w:color w:val="000000"/>
              </w:rPr>
              <w:t>33,33</w:t>
            </w:r>
          </w:p>
        </w:tc>
        <w:tc>
          <w:tcPr>
            <w:tcW w:w="1275" w:type="dxa"/>
            <w:vAlign w:val="center"/>
          </w:tcPr>
          <w:p w:rsidR="007C195C" w:rsidRPr="00FE0F29" w:rsidRDefault="007C195C" w:rsidP="007C195C">
            <w:pPr>
              <w:jc w:val="center"/>
              <w:rPr>
                <w:color w:val="000000"/>
              </w:rPr>
            </w:pPr>
            <w:r w:rsidRPr="00FE0F29">
              <w:rPr>
                <w:color w:val="000000"/>
              </w:rPr>
              <w:t>22,22</w:t>
            </w:r>
          </w:p>
        </w:tc>
        <w:tc>
          <w:tcPr>
            <w:tcW w:w="1701" w:type="dxa"/>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blHeader/>
        </w:trPr>
        <w:tc>
          <w:tcPr>
            <w:tcW w:w="2694" w:type="dxa"/>
            <w:vAlign w:val="center"/>
          </w:tcPr>
          <w:p w:rsidR="007C195C" w:rsidRPr="00FE0F29" w:rsidRDefault="007C195C" w:rsidP="007C195C">
            <w:pPr>
              <w:rPr>
                <w:color w:val="000000"/>
              </w:rPr>
            </w:pPr>
            <w:r w:rsidRPr="00FE0F29">
              <w:rPr>
                <w:color w:val="000000"/>
              </w:rPr>
              <w:t>Гимназия</w:t>
            </w:r>
          </w:p>
        </w:tc>
        <w:tc>
          <w:tcPr>
            <w:tcW w:w="1276" w:type="dxa"/>
            <w:vAlign w:val="center"/>
          </w:tcPr>
          <w:p w:rsidR="007C195C" w:rsidRPr="00FE0F29" w:rsidRDefault="007C195C" w:rsidP="007C195C">
            <w:pPr>
              <w:jc w:val="center"/>
              <w:rPr>
                <w:color w:val="000000"/>
              </w:rPr>
            </w:pPr>
            <w:r w:rsidRPr="00FE0F29">
              <w:rPr>
                <w:color w:val="000000"/>
              </w:rPr>
              <w:t>0,00</w:t>
            </w:r>
          </w:p>
        </w:tc>
        <w:tc>
          <w:tcPr>
            <w:tcW w:w="1843" w:type="dxa"/>
            <w:vAlign w:val="center"/>
          </w:tcPr>
          <w:p w:rsidR="007C195C" w:rsidRPr="00FE0F29" w:rsidRDefault="007C195C" w:rsidP="007C195C">
            <w:pPr>
              <w:jc w:val="center"/>
              <w:rPr>
                <w:color w:val="000000"/>
              </w:rPr>
            </w:pPr>
            <w:r w:rsidRPr="00FE0F29">
              <w:rPr>
                <w:color w:val="000000"/>
              </w:rPr>
              <w:t>0,00</w:t>
            </w:r>
          </w:p>
        </w:tc>
        <w:tc>
          <w:tcPr>
            <w:tcW w:w="1276" w:type="dxa"/>
            <w:vAlign w:val="center"/>
          </w:tcPr>
          <w:p w:rsidR="007C195C" w:rsidRPr="00FE0F29" w:rsidRDefault="007C195C" w:rsidP="007C195C">
            <w:pPr>
              <w:jc w:val="center"/>
              <w:rPr>
                <w:color w:val="000000"/>
              </w:rPr>
            </w:pPr>
            <w:r w:rsidRPr="00FE0F29">
              <w:rPr>
                <w:color w:val="000000"/>
              </w:rPr>
              <w:t>0,00</w:t>
            </w:r>
          </w:p>
        </w:tc>
        <w:tc>
          <w:tcPr>
            <w:tcW w:w="1275" w:type="dxa"/>
            <w:vAlign w:val="center"/>
          </w:tcPr>
          <w:p w:rsidR="007C195C" w:rsidRPr="00FE0F29" w:rsidRDefault="007C195C" w:rsidP="007C195C">
            <w:pPr>
              <w:jc w:val="center"/>
              <w:rPr>
                <w:color w:val="000000"/>
              </w:rPr>
            </w:pPr>
            <w:r w:rsidRPr="00FE0F29">
              <w:rPr>
                <w:color w:val="000000"/>
              </w:rPr>
              <w:t>0,00</w:t>
            </w:r>
          </w:p>
        </w:tc>
        <w:tc>
          <w:tcPr>
            <w:tcW w:w="1701" w:type="dxa"/>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blHeader/>
        </w:trPr>
        <w:tc>
          <w:tcPr>
            <w:tcW w:w="2694" w:type="dxa"/>
            <w:vAlign w:val="center"/>
          </w:tcPr>
          <w:p w:rsidR="007C195C" w:rsidRPr="00FE0F29" w:rsidRDefault="007C195C" w:rsidP="007C195C">
            <w:pPr>
              <w:rPr>
                <w:color w:val="000000"/>
              </w:rPr>
            </w:pPr>
            <w:r w:rsidRPr="00FE0F29">
              <w:rPr>
                <w:color w:val="000000"/>
              </w:rPr>
              <w:t>Лицей</w:t>
            </w:r>
          </w:p>
        </w:tc>
        <w:tc>
          <w:tcPr>
            <w:tcW w:w="1276" w:type="dxa"/>
            <w:vAlign w:val="center"/>
          </w:tcPr>
          <w:p w:rsidR="007C195C" w:rsidRPr="00FE0F29" w:rsidRDefault="007C195C" w:rsidP="007C195C">
            <w:pPr>
              <w:jc w:val="center"/>
              <w:rPr>
                <w:color w:val="000000"/>
              </w:rPr>
            </w:pPr>
            <w:r w:rsidRPr="00FE0F29">
              <w:rPr>
                <w:color w:val="000000"/>
              </w:rPr>
              <w:t>0,00</w:t>
            </w:r>
          </w:p>
        </w:tc>
        <w:tc>
          <w:tcPr>
            <w:tcW w:w="1843" w:type="dxa"/>
            <w:vAlign w:val="center"/>
          </w:tcPr>
          <w:p w:rsidR="007C195C" w:rsidRPr="00FE0F29" w:rsidRDefault="007C195C" w:rsidP="007C195C">
            <w:pPr>
              <w:jc w:val="center"/>
              <w:rPr>
                <w:color w:val="000000"/>
              </w:rPr>
            </w:pPr>
            <w:r w:rsidRPr="00FE0F29">
              <w:rPr>
                <w:color w:val="000000"/>
              </w:rPr>
              <w:t>0,00</w:t>
            </w:r>
          </w:p>
        </w:tc>
        <w:tc>
          <w:tcPr>
            <w:tcW w:w="1276" w:type="dxa"/>
            <w:vAlign w:val="center"/>
          </w:tcPr>
          <w:p w:rsidR="007C195C" w:rsidRPr="00FE0F29" w:rsidRDefault="007C195C" w:rsidP="007C195C">
            <w:pPr>
              <w:jc w:val="center"/>
              <w:rPr>
                <w:color w:val="000000"/>
              </w:rPr>
            </w:pPr>
            <w:r w:rsidRPr="00FE0F29">
              <w:rPr>
                <w:color w:val="000000"/>
              </w:rPr>
              <w:t>0,00</w:t>
            </w:r>
          </w:p>
        </w:tc>
        <w:tc>
          <w:tcPr>
            <w:tcW w:w="1275" w:type="dxa"/>
            <w:vAlign w:val="center"/>
          </w:tcPr>
          <w:p w:rsidR="007C195C" w:rsidRPr="00FE0F29" w:rsidRDefault="007C195C" w:rsidP="007C195C">
            <w:pPr>
              <w:jc w:val="center"/>
              <w:rPr>
                <w:color w:val="000000"/>
              </w:rPr>
            </w:pPr>
            <w:r w:rsidRPr="00FE0F29">
              <w:rPr>
                <w:color w:val="000000"/>
              </w:rPr>
              <w:t>0,00</w:t>
            </w:r>
          </w:p>
        </w:tc>
        <w:tc>
          <w:tcPr>
            <w:tcW w:w="1701" w:type="dxa"/>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blHeader/>
        </w:trPr>
        <w:tc>
          <w:tcPr>
            <w:tcW w:w="2694" w:type="dxa"/>
            <w:vAlign w:val="center"/>
          </w:tcPr>
          <w:p w:rsidR="007C195C" w:rsidRPr="00FE0F29" w:rsidRDefault="007C195C" w:rsidP="007C195C">
            <w:pPr>
              <w:rPr>
                <w:color w:val="000000"/>
              </w:rPr>
            </w:pPr>
            <w:r w:rsidRPr="00FE0F29">
              <w:rPr>
                <w:color w:val="000000"/>
              </w:rPr>
              <w:t>Открытая (сменная) общеобразовательная школа</w:t>
            </w:r>
          </w:p>
        </w:tc>
        <w:tc>
          <w:tcPr>
            <w:tcW w:w="1276" w:type="dxa"/>
            <w:vAlign w:val="center"/>
          </w:tcPr>
          <w:p w:rsidR="007C195C" w:rsidRPr="00FE0F29" w:rsidRDefault="007C195C" w:rsidP="007C195C">
            <w:pPr>
              <w:jc w:val="center"/>
              <w:rPr>
                <w:color w:val="000000"/>
              </w:rPr>
            </w:pPr>
            <w:r w:rsidRPr="00FE0F29">
              <w:rPr>
                <w:color w:val="000000"/>
              </w:rPr>
              <w:t>0,00</w:t>
            </w:r>
          </w:p>
        </w:tc>
        <w:tc>
          <w:tcPr>
            <w:tcW w:w="1843" w:type="dxa"/>
            <w:vAlign w:val="center"/>
          </w:tcPr>
          <w:p w:rsidR="007C195C" w:rsidRPr="00FE0F29" w:rsidRDefault="007C195C" w:rsidP="007C195C">
            <w:pPr>
              <w:jc w:val="center"/>
              <w:rPr>
                <w:color w:val="000000"/>
              </w:rPr>
            </w:pPr>
            <w:r w:rsidRPr="00FE0F29">
              <w:rPr>
                <w:color w:val="000000"/>
              </w:rPr>
              <w:t>0,00</w:t>
            </w:r>
          </w:p>
        </w:tc>
        <w:tc>
          <w:tcPr>
            <w:tcW w:w="1276" w:type="dxa"/>
            <w:vAlign w:val="center"/>
          </w:tcPr>
          <w:p w:rsidR="007C195C" w:rsidRPr="00FE0F29" w:rsidRDefault="007C195C" w:rsidP="007C195C">
            <w:pPr>
              <w:jc w:val="center"/>
              <w:rPr>
                <w:color w:val="000000"/>
              </w:rPr>
            </w:pPr>
            <w:r w:rsidRPr="00FE0F29">
              <w:rPr>
                <w:color w:val="000000"/>
              </w:rPr>
              <w:t>0,00</w:t>
            </w:r>
          </w:p>
        </w:tc>
        <w:tc>
          <w:tcPr>
            <w:tcW w:w="1275" w:type="dxa"/>
            <w:vAlign w:val="center"/>
          </w:tcPr>
          <w:p w:rsidR="007C195C" w:rsidRPr="00FE0F29" w:rsidRDefault="007C195C" w:rsidP="007C195C">
            <w:pPr>
              <w:jc w:val="center"/>
              <w:rPr>
                <w:color w:val="000000"/>
              </w:rPr>
            </w:pPr>
            <w:r w:rsidRPr="00FE0F29">
              <w:rPr>
                <w:color w:val="000000"/>
              </w:rPr>
              <w:t>0,00</w:t>
            </w:r>
          </w:p>
        </w:tc>
        <w:tc>
          <w:tcPr>
            <w:tcW w:w="1701" w:type="dxa"/>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blHeader/>
        </w:trPr>
        <w:tc>
          <w:tcPr>
            <w:tcW w:w="2694" w:type="dxa"/>
            <w:vAlign w:val="center"/>
          </w:tcPr>
          <w:p w:rsidR="007C195C" w:rsidRPr="00FE0F29" w:rsidRDefault="007C195C" w:rsidP="007C195C">
            <w:pPr>
              <w:rPr>
                <w:color w:val="000000"/>
              </w:rPr>
            </w:pPr>
            <w:r w:rsidRPr="00FE0F29">
              <w:rPr>
                <w:color w:val="000000"/>
              </w:rPr>
              <w:t>Колледж</w:t>
            </w:r>
          </w:p>
        </w:tc>
        <w:tc>
          <w:tcPr>
            <w:tcW w:w="1276" w:type="dxa"/>
            <w:vAlign w:val="center"/>
          </w:tcPr>
          <w:p w:rsidR="007C195C" w:rsidRPr="00FE0F29" w:rsidRDefault="007C195C" w:rsidP="007C195C">
            <w:pPr>
              <w:jc w:val="center"/>
              <w:rPr>
                <w:color w:val="000000"/>
              </w:rPr>
            </w:pPr>
            <w:r w:rsidRPr="00FE0F29">
              <w:rPr>
                <w:color w:val="000000"/>
              </w:rPr>
              <w:t>0,00</w:t>
            </w:r>
          </w:p>
        </w:tc>
        <w:tc>
          <w:tcPr>
            <w:tcW w:w="1843" w:type="dxa"/>
            <w:vAlign w:val="center"/>
          </w:tcPr>
          <w:p w:rsidR="007C195C" w:rsidRPr="00FE0F29" w:rsidRDefault="007C195C" w:rsidP="007C195C">
            <w:pPr>
              <w:jc w:val="center"/>
              <w:rPr>
                <w:color w:val="000000"/>
              </w:rPr>
            </w:pPr>
            <w:r w:rsidRPr="00FE0F29">
              <w:rPr>
                <w:color w:val="000000"/>
              </w:rPr>
              <w:t>0,00</w:t>
            </w:r>
          </w:p>
        </w:tc>
        <w:tc>
          <w:tcPr>
            <w:tcW w:w="1276" w:type="dxa"/>
            <w:vAlign w:val="center"/>
          </w:tcPr>
          <w:p w:rsidR="007C195C" w:rsidRPr="00FE0F29" w:rsidRDefault="007C195C" w:rsidP="007C195C">
            <w:pPr>
              <w:jc w:val="center"/>
              <w:rPr>
                <w:color w:val="000000"/>
              </w:rPr>
            </w:pPr>
            <w:r w:rsidRPr="00FE0F29">
              <w:rPr>
                <w:color w:val="000000"/>
              </w:rPr>
              <w:t>0,00</w:t>
            </w:r>
          </w:p>
        </w:tc>
        <w:tc>
          <w:tcPr>
            <w:tcW w:w="1275" w:type="dxa"/>
            <w:vAlign w:val="center"/>
          </w:tcPr>
          <w:p w:rsidR="007C195C" w:rsidRPr="00FE0F29" w:rsidRDefault="007C195C" w:rsidP="007C195C">
            <w:pPr>
              <w:jc w:val="center"/>
              <w:rPr>
                <w:color w:val="000000"/>
              </w:rPr>
            </w:pPr>
            <w:r w:rsidRPr="00FE0F29">
              <w:rPr>
                <w:color w:val="000000"/>
              </w:rPr>
              <w:t>0,00</w:t>
            </w:r>
          </w:p>
        </w:tc>
        <w:tc>
          <w:tcPr>
            <w:tcW w:w="1701" w:type="dxa"/>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blHeader/>
        </w:trPr>
        <w:tc>
          <w:tcPr>
            <w:tcW w:w="2694" w:type="dxa"/>
            <w:vAlign w:val="center"/>
          </w:tcPr>
          <w:p w:rsidR="007C195C" w:rsidRPr="00FE0F29" w:rsidRDefault="007C195C" w:rsidP="007C195C">
            <w:pPr>
              <w:rPr>
                <w:color w:val="000000"/>
              </w:rPr>
            </w:pPr>
            <w:r w:rsidRPr="00FE0F29">
              <w:rPr>
                <w:color w:val="000000"/>
              </w:rPr>
              <w:t>Университет</w:t>
            </w:r>
          </w:p>
        </w:tc>
        <w:tc>
          <w:tcPr>
            <w:tcW w:w="1276" w:type="dxa"/>
            <w:vAlign w:val="center"/>
          </w:tcPr>
          <w:p w:rsidR="007C195C" w:rsidRPr="00FE0F29" w:rsidRDefault="007C195C" w:rsidP="007C195C">
            <w:pPr>
              <w:jc w:val="center"/>
              <w:rPr>
                <w:color w:val="000000"/>
              </w:rPr>
            </w:pPr>
            <w:r w:rsidRPr="00FE0F29">
              <w:rPr>
                <w:color w:val="000000"/>
              </w:rPr>
              <w:t>0,00</w:t>
            </w:r>
          </w:p>
        </w:tc>
        <w:tc>
          <w:tcPr>
            <w:tcW w:w="1843" w:type="dxa"/>
            <w:vAlign w:val="center"/>
          </w:tcPr>
          <w:p w:rsidR="007C195C" w:rsidRPr="00FE0F29" w:rsidRDefault="007C195C" w:rsidP="007C195C">
            <w:pPr>
              <w:jc w:val="center"/>
              <w:rPr>
                <w:color w:val="000000"/>
              </w:rPr>
            </w:pPr>
            <w:r w:rsidRPr="00FE0F29">
              <w:rPr>
                <w:color w:val="000000"/>
              </w:rPr>
              <w:t>0,00</w:t>
            </w:r>
          </w:p>
        </w:tc>
        <w:tc>
          <w:tcPr>
            <w:tcW w:w="1276" w:type="dxa"/>
            <w:vAlign w:val="center"/>
          </w:tcPr>
          <w:p w:rsidR="007C195C" w:rsidRPr="00FE0F29" w:rsidRDefault="007C195C" w:rsidP="007C195C">
            <w:pPr>
              <w:jc w:val="center"/>
              <w:rPr>
                <w:color w:val="000000"/>
              </w:rPr>
            </w:pPr>
            <w:r w:rsidRPr="00FE0F29">
              <w:rPr>
                <w:color w:val="000000"/>
              </w:rPr>
              <w:t>0,00</w:t>
            </w:r>
          </w:p>
        </w:tc>
        <w:tc>
          <w:tcPr>
            <w:tcW w:w="1275" w:type="dxa"/>
            <w:vAlign w:val="center"/>
          </w:tcPr>
          <w:p w:rsidR="007C195C" w:rsidRPr="00FE0F29" w:rsidRDefault="007C195C" w:rsidP="007C195C">
            <w:pPr>
              <w:jc w:val="center"/>
              <w:rPr>
                <w:color w:val="000000"/>
              </w:rPr>
            </w:pPr>
            <w:r w:rsidRPr="00FE0F29">
              <w:rPr>
                <w:color w:val="000000"/>
              </w:rPr>
              <w:t>0,00</w:t>
            </w:r>
          </w:p>
        </w:tc>
        <w:tc>
          <w:tcPr>
            <w:tcW w:w="1701" w:type="dxa"/>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blHeader/>
        </w:trPr>
        <w:tc>
          <w:tcPr>
            <w:tcW w:w="2694" w:type="dxa"/>
            <w:vAlign w:val="center"/>
          </w:tcPr>
          <w:p w:rsidR="007C195C" w:rsidRPr="00FE0F29" w:rsidRDefault="007C195C" w:rsidP="007C195C">
            <w:pPr>
              <w:rPr>
                <w:color w:val="000000"/>
              </w:rPr>
            </w:pPr>
            <w:r w:rsidRPr="00FE0F29">
              <w:rPr>
                <w:color w:val="000000"/>
              </w:rPr>
              <w:t>Институт</w:t>
            </w:r>
          </w:p>
        </w:tc>
        <w:tc>
          <w:tcPr>
            <w:tcW w:w="1276" w:type="dxa"/>
            <w:vAlign w:val="center"/>
          </w:tcPr>
          <w:p w:rsidR="007C195C" w:rsidRPr="00FE0F29" w:rsidRDefault="007C195C" w:rsidP="007C195C">
            <w:pPr>
              <w:jc w:val="center"/>
              <w:rPr>
                <w:color w:val="000000"/>
              </w:rPr>
            </w:pPr>
            <w:r w:rsidRPr="00FE0F29">
              <w:rPr>
                <w:color w:val="000000"/>
              </w:rPr>
              <w:t>0,00</w:t>
            </w:r>
          </w:p>
        </w:tc>
        <w:tc>
          <w:tcPr>
            <w:tcW w:w="1843" w:type="dxa"/>
            <w:vAlign w:val="center"/>
          </w:tcPr>
          <w:p w:rsidR="007C195C" w:rsidRPr="00FE0F29" w:rsidRDefault="007C195C" w:rsidP="007C195C">
            <w:pPr>
              <w:jc w:val="center"/>
              <w:rPr>
                <w:color w:val="000000"/>
              </w:rPr>
            </w:pPr>
            <w:r w:rsidRPr="00FE0F29">
              <w:rPr>
                <w:color w:val="000000"/>
              </w:rPr>
              <w:t>0,00</w:t>
            </w:r>
          </w:p>
        </w:tc>
        <w:tc>
          <w:tcPr>
            <w:tcW w:w="1276" w:type="dxa"/>
            <w:vAlign w:val="center"/>
          </w:tcPr>
          <w:p w:rsidR="007C195C" w:rsidRPr="00FE0F29" w:rsidRDefault="007C195C" w:rsidP="007C195C">
            <w:pPr>
              <w:jc w:val="center"/>
              <w:rPr>
                <w:color w:val="000000"/>
              </w:rPr>
            </w:pPr>
            <w:r w:rsidRPr="00FE0F29">
              <w:rPr>
                <w:color w:val="000000"/>
              </w:rPr>
              <w:t>0,00</w:t>
            </w:r>
          </w:p>
        </w:tc>
        <w:tc>
          <w:tcPr>
            <w:tcW w:w="1275" w:type="dxa"/>
            <w:vAlign w:val="center"/>
          </w:tcPr>
          <w:p w:rsidR="007C195C" w:rsidRPr="00FE0F29" w:rsidRDefault="007C195C" w:rsidP="007C195C">
            <w:pPr>
              <w:jc w:val="center"/>
              <w:rPr>
                <w:color w:val="000000"/>
              </w:rPr>
            </w:pPr>
            <w:r w:rsidRPr="00FE0F29">
              <w:rPr>
                <w:color w:val="000000"/>
              </w:rPr>
              <w:t>0,00</w:t>
            </w:r>
          </w:p>
        </w:tc>
        <w:tc>
          <w:tcPr>
            <w:tcW w:w="1701" w:type="dxa"/>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blHeader/>
        </w:trPr>
        <w:tc>
          <w:tcPr>
            <w:tcW w:w="2694" w:type="dxa"/>
            <w:vAlign w:val="center"/>
          </w:tcPr>
          <w:p w:rsidR="007C195C" w:rsidRPr="00FE0F29" w:rsidRDefault="007C195C" w:rsidP="007C195C">
            <w:pPr>
              <w:rPr>
                <w:color w:val="000000"/>
              </w:rPr>
            </w:pPr>
            <w:r w:rsidRPr="00FE0F29">
              <w:rPr>
                <w:color w:val="000000"/>
              </w:rPr>
              <w:t>Иное</w:t>
            </w:r>
          </w:p>
        </w:tc>
        <w:tc>
          <w:tcPr>
            <w:tcW w:w="1276" w:type="dxa"/>
            <w:vAlign w:val="center"/>
          </w:tcPr>
          <w:p w:rsidR="007C195C" w:rsidRPr="00FE0F29" w:rsidRDefault="007C195C" w:rsidP="007C195C">
            <w:pPr>
              <w:jc w:val="center"/>
              <w:rPr>
                <w:color w:val="000000"/>
              </w:rPr>
            </w:pPr>
            <w:r w:rsidRPr="00FE0F29">
              <w:rPr>
                <w:color w:val="000000"/>
              </w:rPr>
              <w:t>0,00</w:t>
            </w:r>
          </w:p>
        </w:tc>
        <w:tc>
          <w:tcPr>
            <w:tcW w:w="1843" w:type="dxa"/>
            <w:vAlign w:val="center"/>
          </w:tcPr>
          <w:p w:rsidR="007C195C" w:rsidRPr="00FE0F29" w:rsidRDefault="007C195C" w:rsidP="007C195C">
            <w:pPr>
              <w:jc w:val="center"/>
              <w:rPr>
                <w:color w:val="000000"/>
              </w:rPr>
            </w:pPr>
            <w:r w:rsidRPr="00FE0F29">
              <w:rPr>
                <w:color w:val="000000"/>
              </w:rPr>
              <w:t>11,11</w:t>
            </w:r>
          </w:p>
        </w:tc>
        <w:tc>
          <w:tcPr>
            <w:tcW w:w="1276" w:type="dxa"/>
            <w:vAlign w:val="center"/>
          </w:tcPr>
          <w:p w:rsidR="007C195C" w:rsidRPr="00FE0F29" w:rsidRDefault="007C195C" w:rsidP="007C195C">
            <w:pPr>
              <w:jc w:val="center"/>
              <w:rPr>
                <w:color w:val="000000"/>
              </w:rPr>
            </w:pPr>
            <w:r w:rsidRPr="00FE0F29">
              <w:rPr>
                <w:color w:val="000000"/>
              </w:rPr>
              <w:t>5,56</w:t>
            </w:r>
          </w:p>
        </w:tc>
        <w:tc>
          <w:tcPr>
            <w:tcW w:w="1275" w:type="dxa"/>
            <w:vAlign w:val="center"/>
          </w:tcPr>
          <w:p w:rsidR="007C195C" w:rsidRPr="00FE0F29" w:rsidRDefault="007C195C" w:rsidP="007C195C">
            <w:pPr>
              <w:jc w:val="center"/>
              <w:rPr>
                <w:color w:val="000000"/>
              </w:rPr>
            </w:pPr>
            <w:r w:rsidRPr="00FE0F29">
              <w:rPr>
                <w:color w:val="000000"/>
              </w:rPr>
              <w:t>5,56</w:t>
            </w:r>
          </w:p>
        </w:tc>
        <w:tc>
          <w:tcPr>
            <w:tcW w:w="1701" w:type="dxa"/>
            <w:vAlign w:val="center"/>
          </w:tcPr>
          <w:p w:rsidR="007C195C" w:rsidRPr="00FE0F29" w:rsidRDefault="007C195C" w:rsidP="007C195C">
            <w:pPr>
              <w:jc w:val="center"/>
              <w:rPr>
                <w:color w:val="000000"/>
              </w:rPr>
            </w:pPr>
            <w:r w:rsidRPr="00FE0F29">
              <w:rPr>
                <w:color w:val="000000"/>
              </w:rPr>
              <w:t>0</w:t>
            </w:r>
          </w:p>
        </w:tc>
      </w:tr>
    </w:tbl>
    <w:p w:rsidR="00BC0F6A" w:rsidRPr="00FC6BBF" w:rsidRDefault="001247F2" w:rsidP="001247F2">
      <w:r>
        <w:t xml:space="preserve">10.2.3.3.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noBreakHyphen/>
      </w:r>
      <w:r w:rsidR="00B419A7">
        <w:rPr>
          <w:noProof/>
        </w:rPr>
        <w:t>10</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4"/>
        <w:gridCol w:w="1275"/>
        <w:gridCol w:w="1561"/>
      </w:tblGrid>
      <w:tr w:rsidR="00BC0F6A" w:rsidRPr="00634251" w:rsidTr="007C195C">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68"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7C195C">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7C195C" w:rsidRPr="00634251" w:rsidTr="007C195C">
        <w:trPr>
          <w:cantSplit/>
          <w:trHeight w:val="20"/>
        </w:trPr>
        <w:tc>
          <w:tcPr>
            <w:tcW w:w="566" w:type="dxa"/>
            <w:shd w:val="clear" w:color="auto" w:fill="auto"/>
            <w:vAlign w:val="center"/>
          </w:tcPr>
          <w:p w:rsidR="007C195C" w:rsidRPr="00FE0F29" w:rsidRDefault="007C195C" w:rsidP="007C195C">
            <w:pPr>
              <w:jc w:val="center"/>
              <w:rPr>
                <w:color w:val="000000"/>
              </w:rPr>
            </w:pPr>
            <w:r w:rsidRPr="00FE0F29">
              <w:rPr>
                <w:color w:val="000000"/>
              </w:rPr>
              <w:t>1</w:t>
            </w:r>
          </w:p>
        </w:tc>
        <w:tc>
          <w:tcPr>
            <w:tcW w:w="2411" w:type="dxa"/>
            <w:shd w:val="clear" w:color="auto" w:fill="auto"/>
            <w:vAlign w:val="bottom"/>
          </w:tcPr>
          <w:p w:rsidR="007C195C" w:rsidRPr="00FE0F29" w:rsidRDefault="007C195C" w:rsidP="007C195C">
            <w:pPr>
              <w:rPr>
                <w:color w:val="000000"/>
              </w:rPr>
            </w:pPr>
            <w:r w:rsidRPr="00FE0F29">
              <w:rPr>
                <w:color w:val="000000"/>
              </w:rPr>
              <w:t>Большесельский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lastRenderedPageBreak/>
              <w:t>2</w:t>
            </w:r>
          </w:p>
        </w:tc>
        <w:tc>
          <w:tcPr>
            <w:tcW w:w="2411" w:type="dxa"/>
            <w:shd w:val="clear" w:color="auto" w:fill="auto"/>
            <w:vAlign w:val="bottom"/>
          </w:tcPr>
          <w:p w:rsidR="007C195C" w:rsidRPr="00FE0F29" w:rsidRDefault="007C195C" w:rsidP="007C195C">
            <w:pPr>
              <w:rPr>
                <w:color w:val="000000"/>
              </w:rPr>
            </w:pPr>
            <w:r w:rsidRPr="00FE0F29">
              <w:rPr>
                <w:color w:val="000000"/>
              </w:rPr>
              <w:t>Борисоглебский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3</w:t>
            </w:r>
          </w:p>
        </w:tc>
        <w:tc>
          <w:tcPr>
            <w:tcW w:w="2411" w:type="dxa"/>
            <w:shd w:val="clear" w:color="auto" w:fill="auto"/>
            <w:vAlign w:val="bottom"/>
          </w:tcPr>
          <w:p w:rsidR="007C195C" w:rsidRPr="00FE0F29" w:rsidRDefault="007C195C" w:rsidP="007C195C">
            <w:pPr>
              <w:rPr>
                <w:color w:val="000000"/>
              </w:rPr>
            </w:pPr>
            <w:r w:rsidRPr="00FE0F29">
              <w:rPr>
                <w:color w:val="000000"/>
              </w:rPr>
              <w:t>Брейтовский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4</w:t>
            </w:r>
          </w:p>
        </w:tc>
        <w:tc>
          <w:tcPr>
            <w:tcW w:w="2411" w:type="dxa"/>
            <w:shd w:val="clear" w:color="auto" w:fill="auto"/>
            <w:vAlign w:val="bottom"/>
          </w:tcPr>
          <w:p w:rsidR="007C195C" w:rsidRPr="00FE0F29" w:rsidRDefault="007C195C" w:rsidP="007C195C">
            <w:pPr>
              <w:rPr>
                <w:color w:val="000000"/>
              </w:rPr>
            </w:pPr>
            <w:r w:rsidRPr="00FE0F29">
              <w:rPr>
                <w:color w:val="000000"/>
              </w:rPr>
              <w:t>г. Переславль-Залесский</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5</w:t>
            </w:r>
          </w:p>
        </w:tc>
        <w:tc>
          <w:tcPr>
            <w:tcW w:w="2411" w:type="dxa"/>
            <w:shd w:val="clear" w:color="auto" w:fill="auto"/>
            <w:vAlign w:val="bottom"/>
          </w:tcPr>
          <w:p w:rsidR="007C195C" w:rsidRPr="00FE0F29" w:rsidRDefault="007C195C" w:rsidP="007C195C">
            <w:pPr>
              <w:rPr>
                <w:color w:val="000000"/>
              </w:rPr>
            </w:pPr>
            <w:r w:rsidRPr="00FE0F29">
              <w:rPr>
                <w:color w:val="000000"/>
              </w:rPr>
              <w:t>г. Рыбинск</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6</w:t>
            </w:r>
          </w:p>
        </w:tc>
        <w:tc>
          <w:tcPr>
            <w:tcW w:w="2411" w:type="dxa"/>
            <w:shd w:val="clear" w:color="auto" w:fill="auto"/>
            <w:vAlign w:val="bottom"/>
          </w:tcPr>
          <w:p w:rsidR="007C195C" w:rsidRPr="00FE0F29" w:rsidRDefault="007C195C" w:rsidP="007C195C">
            <w:pPr>
              <w:rPr>
                <w:color w:val="000000"/>
              </w:rPr>
            </w:pPr>
            <w:r w:rsidRPr="00FE0F29">
              <w:rPr>
                <w:color w:val="000000"/>
              </w:rPr>
              <w:t>г. Ярославль</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16,67</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44,44</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22,22</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7</w:t>
            </w:r>
          </w:p>
        </w:tc>
        <w:tc>
          <w:tcPr>
            <w:tcW w:w="2411" w:type="dxa"/>
            <w:shd w:val="clear" w:color="auto" w:fill="auto"/>
            <w:vAlign w:val="bottom"/>
          </w:tcPr>
          <w:p w:rsidR="007C195C" w:rsidRPr="00FE0F29" w:rsidRDefault="007C195C" w:rsidP="007C195C">
            <w:pPr>
              <w:rPr>
                <w:color w:val="000000"/>
              </w:rPr>
            </w:pPr>
            <w:r w:rsidRPr="00FE0F29">
              <w:rPr>
                <w:color w:val="000000"/>
              </w:rPr>
              <w:t>Гаврилов-Ямский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8</w:t>
            </w:r>
          </w:p>
        </w:tc>
        <w:tc>
          <w:tcPr>
            <w:tcW w:w="2411" w:type="dxa"/>
            <w:shd w:val="clear" w:color="auto" w:fill="auto"/>
            <w:vAlign w:val="bottom"/>
          </w:tcPr>
          <w:p w:rsidR="007C195C" w:rsidRPr="00FE0F29" w:rsidRDefault="007C195C" w:rsidP="007C195C">
            <w:pPr>
              <w:rPr>
                <w:color w:val="000000"/>
              </w:rPr>
            </w:pPr>
            <w:r w:rsidRPr="00FE0F29">
              <w:rPr>
                <w:color w:val="000000"/>
              </w:rPr>
              <w:t>Даниловский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9</w:t>
            </w:r>
          </w:p>
        </w:tc>
        <w:tc>
          <w:tcPr>
            <w:tcW w:w="2411" w:type="dxa"/>
            <w:shd w:val="clear" w:color="auto" w:fill="auto"/>
            <w:vAlign w:val="bottom"/>
          </w:tcPr>
          <w:p w:rsidR="007C195C" w:rsidRPr="00FE0F29" w:rsidRDefault="007C195C" w:rsidP="007C195C">
            <w:pPr>
              <w:rPr>
                <w:color w:val="000000"/>
              </w:rPr>
            </w:pPr>
            <w:r w:rsidRPr="00FE0F29">
              <w:rPr>
                <w:color w:val="000000"/>
              </w:rPr>
              <w:t>Департамент образования ЯО</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10</w:t>
            </w:r>
          </w:p>
        </w:tc>
        <w:tc>
          <w:tcPr>
            <w:tcW w:w="2411" w:type="dxa"/>
            <w:shd w:val="clear" w:color="auto" w:fill="auto"/>
            <w:vAlign w:val="bottom"/>
          </w:tcPr>
          <w:p w:rsidR="007C195C" w:rsidRPr="00FE0F29" w:rsidRDefault="007C195C" w:rsidP="007C195C">
            <w:pPr>
              <w:rPr>
                <w:color w:val="000000"/>
              </w:rPr>
            </w:pPr>
            <w:r w:rsidRPr="00FE0F29">
              <w:rPr>
                <w:color w:val="000000"/>
              </w:rPr>
              <w:t>Любимский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11</w:t>
            </w:r>
          </w:p>
        </w:tc>
        <w:tc>
          <w:tcPr>
            <w:tcW w:w="2411" w:type="dxa"/>
            <w:shd w:val="clear" w:color="auto" w:fill="auto"/>
            <w:vAlign w:val="bottom"/>
          </w:tcPr>
          <w:p w:rsidR="007C195C" w:rsidRPr="00FE0F29" w:rsidRDefault="007C195C" w:rsidP="007C195C">
            <w:pPr>
              <w:rPr>
                <w:color w:val="000000"/>
              </w:rPr>
            </w:pPr>
            <w:r w:rsidRPr="00FE0F29">
              <w:rPr>
                <w:color w:val="000000"/>
              </w:rPr>
              <w:t>Мышкинский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12</w:t>
            </w:r>
          </w:p>
        </w:tc>
        <w:tc>
          <w:tcPr>
            <w:tcW w:w="2411" w:type="dxa"/>
            <w:shd w:val="clear" w:color="auto" w:fill="auto"/>
            <w:vAlign w:val="bottom"/>
          </w:tcPr>
          <w:p w:rsidR="007C195C" w:rsidRPr="00FE0F29" w:rsidRDefault="007C195C" w:rsidP="007C195C">
            <w:pPr>
              <w:rPr>
                <w:color w:val="000000"/>
              </w:rPr>
            </w:pPr>
            <w:r w:rsidRPr="00FE0F29">
              <w:rPr>
                <w:color w:val="000000"/>
              </w:rPr>
              <w:t>Некоузский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13</w:t>
            </w:r>
          </w:p>
        </w:tc>
        <w:tc>
          <w:tcPr>
            <w:tcW w:w="2411" w:type="dxa"/>
            <w:shd w:val="clear" w:color="auto" w:fill="auto"/>
            <w:vAlign w:val="bottom"/>
          </w:tcPr>
          <w:p w:rsidR="007C195C" w:rsidRPr="00FE0F29" w:rsidRDefault="007C195C" w:rsidP="007C195C">
            <w:pPr>
              <w:rPr>
                <w:color w:val="000000"/>
              </w:rPr>
            </w:pPr>
            <w:r w:rsidRPr="00FE0F29">
              <w:rPr>
                <w:color w:val="000000"/>
              </w:rPr>
              <w:t>Некрасовский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14</w:t>
            </w:r>
          </w:p>
        </w:tc>
        <w:tc>
          <w:tcPr>
            <w:tcW w:w="2411" w:type="dxa"/>
            <w:shd w:val="clear" w:color="auto" w:fill="auto"/>
            <w:vAlign w:val="bottom"/>
          </w:tcPr>
          <w:p w:rsidR="007C195C" w:rsidRPr="00FE0F29" w:rsidRDefault="007C195C" w:rsidP="007C195C">
            <w:pPr>
              <w:rPr>
                <w:color w:val="000000"/>
              </w:rPr>
            </w:pPr>
            <w:r w:rsidRPr="00FE0F29">
              <w:rPr>
                <w:color w:val="000000"/>
              </w:rPr>
              <w:t>СПО</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15</w:t>
            </w:r>
          </w:p>
        </w:tc>
        <w:tc>
          <w:tcPr>
            <w:tcW w:w="2411" w:type="dxa"/>
            <w:shd w:val="clear" w:color="auto" w:fill="auto"/>
            <w:vAlign w:val="bottom"/>
          </w:tcPr>
          <w:p w:rsidR="007C195C" w:rsidRPr="00FE0F29" w:rsidRDefault="007C195C" w:rsidP="007C195C">
            <w:pPr>
              <w:rPr>
                <w:color w:val="000000"/>
              </w:rPr>
            </w:pPr>
            <w:r w:rsidRPr="00FE0F29">
              <w:rPr>
                <w:color w:val="000000"/>
              </w:rPr>
              <w:t>Первомайский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17</w:t>
            </w:r>
          </w:p>
        </w:tc>
        <w:tc>
          <w:tcPr>
            <w:tcW w:w="2411" w:type="dxa"/>
            <w:shd w:val="clear" w:color="auto" w:fill="auto"/>
            <w:vAlign w:val="bottom"/>
          </w:tcPr>
          <w:p w:rsidR="007C195C" w:rsidRPr="00FE0F29" w:rsidRDefault="007C195C" w:rsidP="007C195C">
            <w:pPr>
              <w:rPr>
                <w:color w:val="000000"/>
              </w:rPr>
            </w:pPr>
            <w:r w:rsidRPr="00FE0F29">
              <w:rPr>
                <w:color w:val="000000"/>
              </w:rPr>
              <w:t>Пошехонский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18</w:t>
            </w:r>
          </w:p>
        </w:tc>
        <w:tc>
          <w:tcPr>
            <w:tcW w:w="2411" w:type="dxa"/>
            <w:shd w:val="clear" w:color="auto" w:fill="auto"/>
            <w:vAlign w:val="bottom"/>
          </w:tcPr>
          <w:p w:rsidR="007C195C" w:rsidRPr="00FE0F29" w:rsidRDefault="007C195C" w:rsidP="007C195C">
            <w:pPr>
              <w:rPr>
                <w:color w:val="000000"/>
              </w:rPr>
            </w:pPr>
            <w:r w:rsidRPr="00FE0F29">
              <w:rPr>
                <w:color w:val="000000"/>
              </w:rPr>
              <w:t>Ростовский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5,56</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19</w:t>
            </w:r>
          </w:p>
        </w:tc>
        <w:tc>
          <w:tcPr>
            <w:tcW w:w="2411" w:type="dxa"/>
            <w:shd w:val="clear" w:color="auto" w:fill="auto"/>
            <w:vAlign w:val="bottom"/>
          </w:tcPr>
          <w:p w:rsidR="007C195C" w:rsidRPr="00FE0F29" w:rsidRDefault="007C195C" w:rsidP="007C195C">
            <w:pPr>
              <w:rPr>
                <w:color w:val="000000"/>
              </w:rPr>
            </w:pPr>
            <w:r w:rsidRPr="00FE0F29">
              <w:rPr>
                <w:color w:val="000000"/>
              </w:rPr>
              <w:t>Рыбинский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20</w:t>
            </w:r>
          </w:p>
        </w:tc>
        <w:tc>
          <w:tcPr>
            <w:tcW w:w="2411" w:type="dxa"/>
            <w:shd w:val="clear" w:color="auto" w:fill="auto"/>
            <w:vAlign w:val="bottom"/>
          </w:tcPr>
          <w:p w:rsidR="007C195C" w:rsidRPr="00FE0F29" w:rsidRDefault="007C195C" w:rsidP="007C195C">
            <w:pPr>
              <w:rPr>
                <w:color w:val="000000"/>
              </w:rPr>
            </w:pPr>
            <w:r w:rsidRPr="00FE0F29">
              <w:rPr>
                <w:color w:val="000000"/>
              </w:rPr>
              <w:t>Тутаевский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21</w:t>
            </w:r>
          </w:p>
        </w:tc>
        <w:tc>
          <w:tcPr>
            <w:tcW w:w="2411" w:type="dxa"/>
            <w:shd w:val="clear" w:color="auto" w:fill="auto"/>
            <w:vAlign w:val="bottom"/>
          </w:tcPr>
          <w:p w:rsidR="007C195C" w:rsidRPr="00FE0F29" w:rsidRDefault="007C195C" w:rsidP="007C195C">
            <w:pPr>
              <w:rPr>
                <w:color w:val="000000"/>
              </w:rPr>
            </w:pPr>
            <w:r w:rsidRPr="00FE0F29">
              <w:rPr>
                <w:color w:val="000000"/>
              </w:rPr>
              <w:t>Угличский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r w:rsidR="007C195C" w:rsidRPr="00634251" w:rsidTr="007C195C">
        <w:trPr>
          <w:cantSplit/>
          <w:trHeight w:val="243"/>
        </w:trPr>
        <w:tc>
          <w:tcPr>
            <w:tcW w:w="566" w:type="dxa"/>
            <w:shd w:val="clear" w:color="auto" w:fill="auto"/>
            <w:vAlign w:val="center"/>
          </w:tcPr>
          <w:p w:rsidR="007C195C" w:rsidRPr="00FE0F29" w:rsidRDefault="007C195C" w:rsidP="007C195C">
            <w:pPr>
              <w:jc w:val="center"/>
              <w:rPr>
                <w:color w:val="000000"/>
              </w:rPr>
            </w:pPr>
            <w:r w:rsidRPr="00FE0F29">
              <w:rPr>
                <w:color w:val="000000"/>
              </w:rPr>
              <w:t>22</w:t>
            </w:r>
          </w:p>
        </w:tc>
        <w:tc>
          <w:tcPr>
            <w:tcW w:w="2411" w:type="dxa"/>
            <w:shd w:val="clear" w:color="auto" w:fill="auto"/>
            <w:vAlign w:val="bottom"/>
          </w:tcPr>
          <w:p w:rsidR="007C195C" w:rsidRPr="00FE0F29" w:rsidRDefault="007C195C" w:rsidP="007C195C">
            <w:pPr>
              <w:rPr>
                <w:color w:val="000000"/>
              </w:rPr>
            </w:pPr>
            <w:r w:rsidRPr="00FE0F29">
              <w:rPr>
                <w:color w:val="000000"/>
              </w:rPr>
              <w:t>Ярославский МР</w:t>
            </w:r>
          </w:p>
        </w:tc>
        <w:tc>
          <w:tcPr>
            <w:tcW w:w="1276"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843" w:type="dxa"/>
            <w:shd w:val="clear" w:color="auto" w:fill="auto"/>
            <w:vAlign w:val="center"/>
          </w:tcPr>
          <w:p w:rsidR="007C195C" w:rsidRPr="00FE0F29" w:rsidRDefault="007C195C" w:rsidP="007C195C">
            <w:pPr>
              <w:jc w:val="center"/>
              <w:rPr>
                <w:color w:val="000000"/>
              </w:rPr>
            </w:pPr>
            <w:r w:rsidRPr="00FE0F29">
              <w:rPr>
                <w:color w:val="000000"/>
              </w:rPr>
              <w:t>5,56</w:t>
            </w:r>
          </w:p>
        </w:tc>
        <w:tc>
          <w:tcPr>
            <w:tcW w:w="1274" w:type="dxa"/>
            <w:shd w:val="clear" w:color="auto" w:fill="auto"/>
            <w:vAlign w:val="center"/>
          </w:tcPr>
          <w:p w:rsidR="007C195C" w:rsidRPr="00FE0F29" w:rsidRDefault="007C195C" w:rsidP="007C195C">
            <w:pPr>
              <w:jc w:val="center"/>
              <w:rPr>
                <w:color w:val="000000"/>
              </w:rPr>
            </w:pPr>
            <w:r w:rsidRPr="00FE0F29">
              <w:rPr>
                <w:color w:val="000000"/>
              </w:rPr>
              <w:t>0,00</w:t>
            </w:r>
          </w:p>
        </w:tc>
        <w:tc>
          <w:tcPr>
            <w:tcW w:w="1275" w:type="dxa"/>
            <w:shd w:val="clear" w:color="auto" w:fill="auto"/>
            <w:vAlign w:val="center"/>
          </w:tcPr>
          <w:p w:rsidR="007C195C" w:rsidRPr="00FE0F29" w:rsidRDefault="007C195C" w:rsidP="007C195C">
            <w:pPr>
              <w:jc w:val="center"/>
              <w:rPr>
                <w:color w:val="000000"/>
              </w:rPr>
            </w:pPr>
            <w:r w:rsidRPr="00FE0F29">
              <w:rPr>
                <w:color w:val="000000"/>
              </w:rPr>
              <w:t>5,56</w:t>
            </w:r>
          </w:p>
        </w:tc>
        <w:tc>
          <w:tcPr>
            <w:tcW w:w="1561" w:type="dxa"/>
            <w:shd w:val="clear" w:color="auto" w:fill="auto"/>
            <w:vAlign w:val="center"/>
          </w:tcPr>
          <w:p w:rsidR="007C195C" w:rsidRPr="00FE0F29" w:rsidRDefault="007C195C" w:rsidP="007C195C">
            <w:pPr>
              <w:jc w:val="center"/>
              <w:rPr>
                <w:color w:val="000000"/>
              </w:rPr>
            </w:pPr>
            <w:r w:rsidRPr="00FE0F29">
              <w:rPr>
                <w:color w:val="000000"/>
              </w:rPr>
              <w:t>0</w:t>
            </w:r>
          </w:p>
        </w:tc>
      </w:tr>
    </w:tbl>
    <w:p w:rsidR="00BC0F6A" w:rsidRPr="001247F2" w:rsidRDefault="001247F2" w:rsidP="001247F2">
      <w:pPr>
        <w:rPr>
          <w:b/>
        </w:rPr>
      </w:pPr>
      <w:r>
        <w:rPr>
          <w:b/>
        </w:rPr>
        <w:t xml:space="preserve">10.2.4. </w:t>
      </w:r>
      <w:r w:rsidR="00BC0F6A" w:rsidRPr="001247F2">
        <w:rPr>
          <w:b/>
        </w:rPr>
        <w:t>Выделение перечня ОО, продемонстрировавших наиболее высокие и низкие результаты ЕГЭ по предмету</w:t>
      </w:r>
    </w:p>
    <w:p w:rsidR="00BC0F6A" w:rsidRPr="00332A77" w:rsidRDefault="001247F2" w:rsidP="001247F2">
      <w:r>
        <w:t xml:space="preserve">10.2.4.1. </w:t>
      </w:r>
      <w:r w:rsidR="00BC0F6A">
        <w:t>перечень ОО, продемонстрировавших наиболее высокие результаты ЕГЭ по предмету</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noBreakHyphen/>
      </w:r>
      <w:r w:rsidR="00B419A7">
        <w:rPr>
          <w:noProof/>
        </w:rPr>
        <w:t>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BC0F6A" w:rsidRPr="00634251" w:rsidTr="00BC0F6A">
        <w:trPr>
          <w:cantSplit/>
          <w:tblHeader/>
        </w:trPr>
        <w:tc>
          <w:tcPr>
            <w:tcW w:w="44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249"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BC0F6A" w:rsidRPr="00634251" w:rsidTr="00BC0F6A">
        <w:trPr>
          <w:cantSplit/>
          <w:trHeight w:val="224"/>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r w:rsidR="00BC0F6A" w:rsidRPr="00634251" w:rsidTr="00BC0F6A">
        <w:trPr>
          <w:cantSplit/>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r w:rsidR="00BC0F6A" w:rsidRPr="00634251" w:rsidTr="00BC0F6A">
        <w:trPr>
          <w:cantSplit/>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bl>
    <w:p w:rsidR="00BC0F6A" w:rsidRPr="007C195C" w:rsidRDefault="00BC0F6A" w:rsidP="001247F2">
      <w:r w:rsidRPr="00332A77">
        <w:t xml:space="preserve"> </w:t>
      </w:r>
      <w:r w:rsidR="001247F2">
        <w:t xml:space="preserve">10.2.4.2. </w:t>
      </w:r>
      <w:r w:rsidRPr="00332A77">
        <w:t>переч</w:t>
      </w:r>
      <w:r>
        <w:t>е</w:t>
      </w:r>
      <w:r w:rsidRPr="00332A77">
        <w:t>н</w:t>
      </w:r>
      <w:r>
        <w:t>ь</w:t>
      </w:r>
      <w:r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9B7972">
        <w:t>2</w:t>
      </w:r>
      <w:r>
        <w:rPr>
          <w:noProof/>
        </w:rPr>
        <w:t>-</w:t>
      </w:r>
      <w:r w:rsidR="005241E1">
        <w:rPr>
          <w:noProof/>
        </w:rPr>
        <w:t>10</w:t>
      </w:r>
      <w:r>
        <w:noBreakHyphen/>
      </w:r>
      <w:r w:rsidR="00B419A7">
        <w:rPr>
          <w:noProof/>
        </w:rPr>
        <w:t>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BC0F6A" w:rsidRPr="00634251" w:rsidTr="00BC0F6A">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27"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bl>
    <w:p w:rsidR="00BC0F6A" w:rsidRDefault="00BC0F6A" w:rsidP="00BC0F6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BC0F6A" w:rsidRPr="001247F2" w:rsidRDefault="001247F2" w:rsidP="001247F2">
      <w:pPr>
        <w:rPr>
          <w:b/>
        </w:rPr>
      </w:pPr>
      <w:r>
        <w:rPr>
          <w:b/>
        </w:rPr>
        <w:t xml:space="preserve">10.2.5. </w:t>
      </w:r>
      <w:r w:rsidR="00BC0F6A" w:rsidRPr="001247F2">
        <w:rPr>
          <w:b/>
        </w:rPr>
        <w:t>ВЫВОДЫ о характере изменения результатов ЕГЭ по предмету</w:t>
      </w:r>
    </w:p>
    <w:p w:rsidR="007C195C" w:rsidRPr="007C195C" w:rsidRDefault="007C195C" w:rsidP="006E2054">
      <w:pPr>
        <w:ind w:left="-426" w:firstLine="568"/>
        <w:jc w:val="both"/>
      </w:pPr>
      <w:r w:rsidRPr="007C195C">
        <w:t xml:space="preserve">Полученные в 2020 году результаты свидетельствуют о том, что 100% участников ЕГЭ по немецкому языку справились с экзаменом. Неудовлетворительных отметок по итогам экзамена в </w:t>
      </w:r>
      <w:r w:rsidRPr="007C195C">
        <w:lastRenderedPageBreak/>
        <w:t>2020 году не было. К сожалению, результаты сдачи ЕГЭ по немецкому языку в текущем году ухудшились: средний балл уменьшился с 74,7 в 2019 году до 68,4, снизилось и количество выпускников, получивших от 81 до 99 баллов, - с 12 до 5. На протяжении всех трех лет также пока отсутствуют выпускники, получившие 100 баллов.</w:t>
      </w:r>
    </w:p>
    <w:p w:rsidR="00BC0F6A" w:rsidRPr="007C195C" w:rsidRDefault="007C195C" w:rsidP="006E2054">
      <w:pPr>
        <w:ind w:left="-426" w:firstLine="568"/>
        <w:jc w:val="both"/>
        <w:rPr>
          <w:sz w:val="28"/>
          <w:szCs w:val="28"/>
        </w:rPr>
      </w:pPr>
      <w:r w:rsidRPr="007C195C">
        <w:t>Можно предположить, что на снижение результатов ЕГЭ по немецкому языку в 2020 году в целом повлияла чрезвычайная ситуация с пандемией и досрочным окончанием учебного года</w:t>
      </w:r>
    </w:p>
    <w:p w:rsidR="00BC0F6A" w:rsidRPr="001247F2" w:rsidRDefault="00BC0F6A" w:rsidP="001247F2">
      <w:pPr>
        <w:pStyle w:val="3"/>
        <w:rPr>
          <w:rFonts w:ascii="Times New Roman" w:hAnsi="Times New Roman"/>
          <w:sz w:val="24"/>
        </w:rPr>
      </w:pPr>
    </w:p>
    <w:p w:rsidR="00BC0F6A" w:rsidRPr="001247F2" w:rsidRDefault="001247F2" w:rsidP="001247F2">
      <w:pPr>
        <w:pStyle w:val="3"/>
        <w:rPr>
          <w:rFonts w:ascii="Times New Roman" w:hAnsi="Times New Roman"/>
          <w:sz w:val="24"/>
        </w:rPr>
      </w:pPr>
      <w:bookmarkStart w:id="65" w:name="_Toc49454509"/>
      <w:r w:rsidRPr="001247F2">
        <w:rPr>
          <w:rFonts w:ascii="Times New Roman" w:hAnsi="Times New Roman"/>
          <w:sz w:val="24"/>
        </w:rPr>
        <w:t>РАЗДЕЛ</w:t>
      </w:r>
      <w:r w:rsidR="00BC0F6A" w:rsidRPr="001247F2">
        <w:rPr>
          <w:rFonts w:ascii="Times New Roman" w:hAnsi="Times New Roman"/>
          <w:sz w:val="24"/>
        </w:rPr>
        <w:t xml:space="preserve"> 3. АНАЛИЗ РЕЗУЛЬТАТОВ ВЫПОЛНЕНИЯ ОТДЕЛЬНЫХ ЗАДАНИЙ ИЛИ ГРУПП ЗАДАНИЙ</w:t>
      </w:r>
      <w:r w:rsidR="00BC0F6A" w:rsidRPr="001247F2">
        <w:rPr>
          <w:rStyle w:val="a7"/>
          <w:rFonts w:ascii="Times New Roman" w:hAnsi="Times New Roman"/>
          <w:b w:val="0"/>
          <w:bCs w:val="0"/>
          <w:sz w:val="24"/>
        </w:rPr>
        <w:footnoteReference w:id="31"/>
      </w:r>
      <w:bookmarkEnd w:id="65"/>
    </w:p>
    <w:p w:rsidR="00BC0F6A" w:rsidRPr="001247F2" w:rsidRDefault="001247F2" w:rsidP="001247F2">
      <w:pPr>
        <w:rPr>
          <w:b/>
        </w:rPr>
      </w:pPr>
      <w:r>
        <w:rPr>
          <w:b/>
        </w:rPr>
        <w:t xml:space="preserve">10.3.1. </w:t>
      </w:r>
      <w:r w:rsidR="00BC0F6A" w:rsidRPr="001247F2">
        <w:rPr>
          <w:b/>
        </w:rPr>
        <w:t>Краткая характеристика КИМ по учебному предмету</w:t>
      </w:r>
    </w:p>
    <w:p w:rsidR="007C195C" w:rsidRPr="00FE0F29" w:rsidRDefault="007C195C" w:rsidP="007C195C">
      <w:pPr>
        <w:ind w:left="-425" w:firstLine="567"/>
        <w:contextualSpacing/>
        <w:jc w:val="both"/>
        <w:rPr>
          <w:rFonts w:eastAsia="Times New Roman"/>
        </w:rPr>
      </w:pPr>
      <w:r w:rsidRPr="00FE0F29">
        <w:rPr>
          <w:rFonts w:eastAsia="Times New Roman"/>
        </w:rPr>
        <w:t>Анализируется 303 вариант КИМ, использованный в регионе в 2020 г.</w:t>
      </w:r>
    </w:p>
    <w:p w:rsidR="007C195C" w:rsidRPr="00FE0F29" w:rsidRDefault="007C195C" w:rsidP="007C195C">
      <w:pPr>
        <w:ind w:left="-425" w:firstLine="567"/>
        <w:contextualSpacing/>
        <w:jc w:val="both"/>
        <w:rPr>
          <w:rFonts w:eastAsia="Times New Roman"/>
        </w:rPr>
      </w:pPr>
      <w:r w:rsidRPr="00FE0F29">
        <w:rPr>
          <w:rFonts w:eastAsia="Times New Roman"/>
        </w:rPr>
        <w:t xml:space="preserve">Изменения структуры и содержания в КИМ 2020 года по сравнению с 2019 годом  отсутствовали. </w:t>
      </w:r>
    </w:p>
    <w:p w:rsidR="007C195C" w:rsidRPr="00FE0F29" w:rsidRDefault="007C195C" w:rsidP="007C195C">
      <w:pPr>
        <w:ind w:left="-425" w:firstLine="567"/>
        <w:contextualSpacing/>
        <w:jc w:val="both"/>
        <w:rPr>
          <w:rFonts w:eastAsia="Times New Roman"/>
        </w:rPr>
      </w:pPr>
      <w:r w:rsidRPr="00FE0F29">
        <w:rPr>
          <w:rFonts w:eastAsia="Times New Roman"/>
        </w:rPr>
        <w:t>Все задания в КИМ, как и в предыдущие годы, различались по уровням сложности: задания базового, высокого и повышенного уровня сложности, соответствующие уровням владения иностранными языками, определенными в документах Совета Европы: базовый уровень – A2+, повышенный уровень – В1, высокий уровень – В2.</w:t>
      </w:r>
    </w:p>
    <w:p w:rsidR="007C195C" w:rsidRPr="00FE0F29" w:rsidRDefault="007C195C" w:rsidP="007C195C">
      <w:pPr>
        <w:ind w:left="-425" w:firstLine="567"/>
        <w:contextualSpacing/>
        <w:jc w:val="both"/>
        <w:rPr>
          <w:rFonts w:eastAsia="Times New Roman"/>
        </w:rPr>
      </w:pPr>
      <w:r w:rsidRPr="00FE0F29">
        <w:rPr>
          <w:rFonts w:eastAsia="Times New Roman"/>
        </w:rPr>
        <w:t>Экзаменационная работа традиционно содержала письменную и устную части, в которые вошли 38 заданий с кратким ответом и 6 заданий открытого типа с развернутым ответом.</w:t>
      </w:r>
    </w:p>
    <w:p w:rsidR="007C195C" w:rsidRPr="00FE0F29" w:rsidRDefault="007C195C" w:rsidP="007C195C">
      <w:pPr>
        <w:ind w:left="-425" w:firstLine="567"/>
        <w:contextualSpacing/>
        <w:jc w:val="both"/>
        <w:rPr>
          <w:rFonts w:eastAsia="Times New Roman"/>
          <w:b/>
          <w:bCs/>
        </w:rPr>
      </w:pPr>
      <w:r w:rsidRPr="00FE0F29">
        <w:rPr>
          <w:rFonts w:eastAsia="Times New Roman"/>
          <w:b/>
          <w:bCs/>
        </w:rPr>
        <w:t>Раздел “Аудирование”.</w:t>
      </w:r>
    </w:p>
    <w:p w:rsidR="007C195C" w:rsidRPr="00FE0F29" w:rsidRDefault="007C195C" w:rsidP="007C195C">
      <w:pPr>
        <w:ind w:left="-425" w:firstLine="567"/>
        <w:contextualSpacing/>
        <w:jc w:val="both"/>
        <w:rPr>
          <w:rFonts w:eastAsia="Times New Roman"/>
        </w:rPr>
      </w:pPr>
      <w:r w:rsidRPr="00FE0F29">
        <w:rPr>
          <w:rFonts w:eastAsia="Times New Roman"/>
        </w:rPr>
        <w:t xml:space="preserve">В задание № 1 на понимание основного содержания прослушанных текстов информационно-прагматического характера с выбором правильных ответов, соответствующих содержанию, из предложенных 7 (один – лишний), вошли тексты на тему “Практика зарубежом”. Уровень сложности – базовый. </w:t>
      </w:r>
    </w:p>
    <w:p w:rsidR="007C195C" w:rsidRPr="00FE0F29" w:rsidRDefault="007C195C" w:rsidP="007C195C">
      <w:pPr>
        <w:ind w:left="-425" w:firstLine="567"/>
        <w:contextualSpacing/>
        <w:jc w:val="both"/>
        <w:rPr>
          <w:rFonts w:eastAsia="Times New Roman"/>
        </w:rPr>
      </w:pPr>
      <w:r w:rsidRPr="00FE0F29">
        <w:rPr>
          <w:rFonts w:eastAsia="Times New Roman"/>
        </w:rPr>
        <w:t xml:space="preserve">В задание № 2 на понимание в прослушанном тексте запрашиваемой информации и определение соответствия/несоответствия предложенных утверждений содержанию включен диалог на тему языковых курсов. Уровень сложности – повышенный. </w:t>
      </w:r>
    </w:p>
    <w:p w:rsidR="007C195C" w:rsidRPr="00FE0F29" w:rsidRDefault="007C195C" w:rsidP="007C195C">
      <w:pPr>
        <w:ind w:left="-425" w:firstLine="567"/>
        <w:contextualSpacing/>
        <w:jc w:val="both"/>
        <w:rPr>
          <w:rFonts w:eastAsia="Times New Roman"/>
          <w:b/>
          <w:bCs/>
        </w:rPr>
      </w:pPr>
      <w:r w:rsidRPr="00FE0F29">
        <w:rPr>
          <w:rFonts w:eastAsia="Times New Roman"/>
        </w:rPr>
        <w:t xml:space="preserve">Задания №№ 3-9 подразумевали полное понимание прослушанного  интервью с профессиональной гимнасткой Надин с выбором ответа из трех предложенных.  Уровень сложности – высокий. </w:t>
      </w:r>
    </w:p>
    <w:p w:rsidR="007C195C" w:rsidRPr="00FE0F29" w:rsidRDefault="007C195C" w:rsidP="007C195C">
      <w:pPr>
        <w:ind w:left="-425" w:firstLine="567"/>
        <w:contextualSpacing/>
        <w:jc w:val="both"/>
        <w:rPr>
          <w:rFonts w:eastAsia="Times New Roman"/>
          <w:b/>
          <w:bCs/>
        </w:rPr>
      </w:pPr>
      <w:r w:rsidRPr="00FE0F29">
        <w:rPr>
          <w:rFonts w:eastAsia="Times New Roman"/>
          <w:b/>
          <w:bCs/>
        </w:rPr>
        <w:t>Раздел “Чтение”.</w:t>
      </w:r>
    </w:p>
    <w:p w:rsidR="007C195C" w:rsidRPr="00FE0F29" w:rsidRDefault="007C195C" w:rsidP="007C195C">
      <w:pPr>
        <w:ind w:left="-425" w:firstLine="567"/>
        <w:contextualSpacing/>
        <w:jc w:val="both"/>
        <w:rPr>
          <w:rFonts w:eastAsia="Times New Roman"/>
        </w:rPr>
      </w:pPr>
      <w:r w:rsidRPr="00FE0F29">
        <w:rPr>
          <w:rFonts w:eastAsia="Times New Roman"/>
        </w:rPr>
        <w:t xml:space="preserve">Задание № 10 предусматривало понимание основного содержания текстов информационного характера и нахождение соответствий между 8 заголовками и 7 текстами. Уровень сложности – базовый. </w:t>
      </w:r>
    </w:p>
    <w:p w:rsidR="007C195C" w:rsidRPr="00FE0F29" w:rsidRDefault="007C195C" w:rsidP="007C195C">
      <w:pPr>
        <w:ind w:left="-425" w:firstLine="567"/>
        <w:contextualSpacing/>
        <w:jc w:val="both"/>
        <w:rPr>
          <w:rFonts w:eastAsia="Times New Roman"/>
        </w:rPr>
      </w:pPr>
      <w:r w:rsidRPr="00FE0F29">
        <w:rPr>
          <w:rFonts w:eastAsia="Times New Roman"/>
        </w:rPr>
        <w:t xml:space="preserve">В задании № 11 проверялось понимание структурно-смысловых связей в тексте на тему возрождения интереса к шахматам в России. Необходимо было заполнить пропуски частями предложений. Уровень сложности – повышенный. </w:t>
      </w:r>
    </w:p>
    <w:p w:rsidR="007C195C" w:rsidRPr="00FE0F29" w:rsidRDefault="007C195C" w:rsidP="007C195C">
      <w:pPr>
        <w:ind w:left="-425" w:firstLine="567"/>
        <w:contextualSpacing/>
        <w:jc w:val="both"/>
        <w:rPr>
          <w:rFonts w:eastAsia="Times New Roman"/>
        </w:rPr>
      </w:pPr>
      <w:r w:rsidRPr="00FE0F29">
        <w:rPr>
          <w:rFonts w:eastAsia="Times New Roman"/>
        </w:rPr>
        <w:t>Задания №№ 12-18 осуществляли проверку полного понимания текста об основных правилах, которые необходимо соблюдать подросткам при просмотре телепередач. Это задания на выбор ответа из трех предложенных. Уровень сложности – высокий.</w:t>
      </w:r>
    </w:p>
    <w:p w:rsidR="007C195C" w:rsidRPr="00FE0F29" w:rsidRDefault="007C195C" w:rsidP="007C195C">
      <w:pPr>
        <w:ind w:left="-425" w:firstLine="567"/>
        <w:contextualSpacing/>
        <w:jc w:val="both"/>
        <w:rPr>
          <w:rFonts w:eastAsia="Times New Roman"/>
          <w:b/>
          <w:bCs/>
        </w:rPr>
      </w:pPr>
      <w:r w:rsidRPr="00FE0F29">
        <w:rPr>
          <w:rFonts w:eastAsia="Times New Roman"/>
          <w:b/>
          <w:bCs/>
        </w:rPr>
        <w:t>Раздел “Грамматика и лексика”.</w:t>
      </w:r>
    </w:p>
    <w:p w:rsidR="007C195C" w:rsidRPr="00FE0F29" w:rsidRDefault="007C195C" w:rsidP="007C195C">
      <w:pPr>
        <w:ind w:left="-425" w:firstLine="567"/>
        <w:contextualSpacing/>
        <w:jc w:val="both"/>
        <w:rPr>
          <w:rFonts w:eastAsia="Times New Roman"/>
        </w:rPr>
      </w:pPr>
      <w:r w:rsidRPr="00FE0F29">
        <w:rPr>
          <w:rFonts w:eastAsia="Times New Roman"/>
        </w:rPr>
        <w:t xml:space="preserve">Проверялись навыки оперирования грамматическими и лексическими единицами на основе предложенных текстов. </w:t>
      </w:r>
    </w:p>
    <w:p w:rsidR="007C195C" w:rsidRPr="00FE0F29" w:rsidRDefault="007C195C" w:rsidP="007C195C">
      <w:pPr>
        <w:ind w:left="-425" w:firstLine="567"/>
        <w:contextualSpacing/>
        <w:jc w:val="both"/>
        <w:rPr>
          <w:rFonts w:eastAsia="Times New Roman"/>
        </w:rPr>
      </w:pPr>
      <w:r w:rsidRPr="00FE0F29">
        <w:rPr>
          <w:rFonts w:eastAsia="Times New Roman"/>
        </w:rPr>
        <w:t>Задания №№ 19-25 включали проверку грамматических навыков, а именно умение образовывать причастия II сильных и слабых глаголов, спрягать модальные глаголы в настоящем времени, склонять личные и притяжательные местоимения, образовывать множественное число существительных и употреблять их в дательном падеже, образовывать субстантивированные прилагательные в превосходной степени. Уровень сложности – базовый.</w:t>
      </w:r>
    </w:p>
    <w:p w:rsidR="007C195C" w:rsidRPr="00FE0F29" w:rsidRDefault="007C195C" w:rsidP="007C195C">
      <w:pPr>
        <w:ind w:left="-425" w:firstLine="567"/>
        <w:contextualSpacing/>
        <w:jc w:val="both"/>
        <w:rPr>
          <w:rFonts w:eastAsia="Times New Roman"/>
        </w:rPr>
      </w:pPr>
      <w:r w:rsidRPr="00FE0F29">
        <w:rPr>
          <w:rFonts w:eastAsia="Times New Roman"/>
        </w:rPr>
        <w:lastRenderedPageBreak/>
        <w:t xml:space="preserve">В заданиях №№ 26-31 проверялись умения образовывать однокоренные слова с помощью словообразовательных аффиксов, преобразовывать существительные в прилагательные, прилагательные и глаголы в существительные. </w:t>
      </w:r>
    </w:p>
    <w:p w:rsidR="007C195C" w:rsidRPr="00FE0F29" w:rsidRDefault="007C195C" w:rsidP="007C195C">
      <w:pPr>
        <w:ind w:left="-425" w:firstLine="567"/>
        <w:contextualSpacing/>
        <w:jc w:val="both"/>
        <w:rPr>
          <w:rFonts w:eastAsia="Times New Roman"/>
        </w:rPr>
      </w:pPr>
      <w:r w:rsidRPr="00FE0F29">
        <w:rPr>
          <w:rFonts w:eastAsia="Times New Roman"/>
        </w:rPr>
        <w:t xml:space="preserve">Задания №№ 32-38 подразумевали выбор подходящей лексической единицы, правильной грамматической формы, правильной синтаксической конструкции из предложенного перечня ответов (4 на каждое задание).  Уровень сложности заданий 32-38 в 2020 г. был изменён с повышенного на высокий с целью более точной дифференциации участников экзамена по уровню языковых навыков.  </w:t>
      </w:r>
    </w:p>
    <w:p w:rsidR="007C195C" w:rsidRPr="00FE0F29" w:rsidRDefault="007C195C" w:rsidP="007C195C">
      <w:pPr>
        <w:ind w:left="-425" w:firstLine="567"/>
        <w:contextualSpacing/>
        <w:jc w:val="both"/>
        <w:rPr>
          <w:rFonts w:eastAsia="Times New Roman"/>
        </w:rPr>
      </w:pPr>
      <w:r w:rsidRPr="00FE0F29">
        <w:rPr>
          <w:rFonts w:eastAsia="Times New Roman"/>
          <w:b/>
          <w:bCs/>
        </w:rPr>
        <w:t>Раздел «Письмо».</w:t>
      </w:r>
      <w:r w:rsidRPr="00FE0F29">
        <w:rPr>
          <w:rFonts w:eastAsia="Times New Roman"/>
        </w:rPr>
        <w:t xml:space="preserve"> Проверялись умения создания различных типов письменных текстов.</w:t>
      </w:r>
    </w:p>
    <w:p w:rsidR="007C195C" w:rsidRPr="00FE0F29" w:rsidRDefault="007C195C" w:rsidP="007C195C">
      <w:pPr>
        <w:ind w:left="-425" w:firstLine="567"/>
        <w:contextualSpacing/>
        <w:jc w:val="both"/>
        <w:rPr>
          <w:rFonts w:eastAsia="Times New Roman"/>
        </w:rPr>
      </w:pPr>
      <w:r w:rsidRPr="00FE0F29">
        <w:rPr>
          <w:rFonts w:eastAsia="Times New Roman"/>
        </w:rPr>
        <w:t>Задание № 39. Письмо личного характера.</w:t>
      </w:r>
    </w:p>
    <w:p w:rsidR="007C195C" w:rsidRPr="00FE0F29" w:rsidRDefault="007C195C" w:rsidP="007C195C">
      <w:pPr>
        <w:ind w:left="-425" w:firstLine="567"/>
        <w:contextualSpacing/>
        <w:jc w:val="both"/>
        <w:rPr>
          <w:rFonts w:eastAsia="Times New Roman"/>
        </w:rPr>
      </w:pPr>
      <w:r w:rsidRPr="00FE0F29">
        <w:rPr>
          <w:rFonts w:eastAsia="Times New Roman"/>
        </w:rPr>
        <w:t>Лиза, подруга по переписке из Берлина, пишет о своих предпочтениях в еде и интересуется, заботится ли автор письма о здоровом питании, какую еду предпочитают в его семье и почему, какие блюда являются излюбленными в России. В конце письма Лиза сообщает, что наконец они переехали в городскую квартиру.  В ответном письме необходимо ответить на вопросы Лизы и задать три вопроса об ее переезде,  учитывая все правила оформления и построения личного письма. Уровень сложности – базовый.</w:t>
      </w:r>
    </w:p>
    <w:p w:rsidR="007C195C" w:rsidRPr="00FE0F29" w:rsidRDefault="007C195C" w:rsidP="007C195C">
      <w:pPr>
        <w:ind w:left="-425" w:firstLine="567"/>
        <w:contextualSpacing/>
        <w:jc w:val="both"/>
        <w:rPr>
          <w:rFonts w:eastAsia="Times New Roman"/>
        </w:rPr>
      </w:pPr>
      <w:r w:rsidRPr="00FE0F29">
        <w:rPr>
          <w:rFonts w:eastAsia="Times New Roman"/>
        </w:rPr>
        <w:t>Задание № 40. Участнику экзамена предлагались на выбор две темы развернутого письменного высказывания с элементами рассуждения «Мое мнение»:</w:t>
      </w:r>
    </w:p>
    <w:p w:rsidR="007C195C" w:rsidRPr="00FE0F29" w:rsidRDefault="007C195C" w:rsidP="007C195C">
      <w:pPr>
        <w:ind w:left="-425" w:firstLine="567"/>
        <w:contextualSpacing/>
        <w:jc w:val="both"/>
        <w:rPr>
          <w:rFonts w:eastAsia="Times New Roman"/>
        </w:rPr>
      </w:pPr>
      <w:r w:rsidRPr="00FE0F29">
        <w:rPr>
          <w:rFonts w:eastAsia="Times New Roman"/>
        </w:rPr>
        <w:t>40.1 «Иностранный язык является самым важным школьным предметом».</w:t>
      </w:r>
    </w:p>
    <w:p w:rsidR="007C195C" w:rsidRPr="00FE0F29" w:rsidRDefault="007C195C" w:rsidP="007C195C">
      <w:pPr>
        <w:ind w:left="-425" w:firstLine="567"/>
        <w:contextualSpacing/>
        <w:jc w:val="both"/>
        <w:rPr>
          <w:rFonts w:eastAsia="Times New Roman"/>
        </w:rPr>
      </w:pPr>
      <w:r w:rsidRPr="00FE0F29">
        <w:rPr>
          <w:rFonts w:eastAsia="Times New Roman"/>
        </w:rPr>
        <w:t>40.2 «Хорошо иметь братьев и сестер».</w:t>
      </w:r>
    </w:p>
    <w:p w:rsidR="007C195C" w:rsidRPr="00FE0F29" w:rsidRDefault="007C195C" w:rsidP="007C195C">
      <w:pPr>
        <w:ind w:left="-425" w:firstLine="567"/>
        <w:contextualSpacing/>
        <w:jc w:val="both"/>
        <w:rPr>
          <w:rFonts w:eastAsia="Times New Roman"/>
        </w:rPr>
      </w:pPr>
      <w:r w:rsidRPr="00FE0F29">
        <w:rPr>
          <w:rFonts w:eastAsia="Times New Roman"/>
        </w:rPr>
        <w:t>Необходимо было высказаться по одной из предложенных тем, обозначив вступление, свое мнение, мнения других, высказав несогласие с мнением других, подчеркнув свои доводы и представив логичное заключение. Уровень сложности – высокий.</w:t>
      </w:r>
    </w:p>
    <w:p w:rsidR="007C195C" w:rsidRPr="00FE0F29" w:rsidRDefault="007C195C" w:rsidP="007C195C">
      <w:pPr>
        <w:ind w:left="-425" w:firstLine="567"/>
        <w:contextualSpacing/>
        <w:jc w:val="both"/>
        <w:rPr>
          <w:rFonts w:eastAsia="Times New Roman"/>
        </w:rPr>
      </w:pPr>
      <w:r w:rsidRPr="00FE0F29">
        <w:rPr>
          <w:rFonts w:eastAsia="Times New Roman"/>
        </w:rPr>
        <w:t>В устной части экзамена проверялись произносительные навыки и речевые умения.</w:t>
      </w:r>
    </w:p>
    <w:p w:rsidR="007C195C" w:rsidRPr="00FE0F29" w:rsidRDefault="007C195C" w:rsidP="007C195C">
      <w:pPr>
        <w:ind w:left="-425" w:firstLine="567"/>
        <w:contextualSpacing/>
        <w:jc w:val="both"/>
        <w:rPr>
          <w:rFonts w:eastAsia="Times New Roman"/>
        </w:rPr>
      </w:pPr>
      <w:r w:rsidRPr="00FE0F29">
        <w:rPr>
          <w:rFonts w:eastAsia="Times New Roman"/>
        </w:rPr>
        <w:t>Задание № 1. Чтение вслух научно-популярного текста об использовании энергии. Уровень сложности – базовый.</w:t>
      </w:r>
    </w:p>
    <w:p w:rsidR="007C195C" w:rsidRPr="00FE0F29" w:rsidRDefault="007C195C" w:rsidP="007C195C">
      <w:pPr>
        <w:ind w:left="-425" w:firstLine="567"/>
        <w:contextualSpacing/>
        <w:jc w:val="both"/>
        <w:rPr>
          <w:rFonts w:eastAsia="Times New Roman"/>
        </w:rPr>
      </w:pPr>
      <w:r w:rsidRPr="00FE0F29">
        <w:rPr>
          <w:rFonts w:eastAsia="Times New Roman"/>
        </w:rPr>
        <w:t>Задание № 2. Условный диалог-расспрос. Задать 5 прямых вопросов согласно предложенной теме. Коммуникативная ситуация: уточнить информацию о посещении закрытого плавательного бассейна, а именно узнать:</w:t>
      </w:r>
    </w:p>
    <w:p w:rsidR="007C195C" w:rsidRPr="00FE0F29" w:rsidRDefault="007C195C" w:rsidP="007C195C">
      <w:pPr>
        <w:ind w:left="-425" w:firstLine="567"/>
        <w:contextualSpacing/>
        <w:jc w:val="both"/>
        <w:rPr>
          <w:rFonts w:eastAsia="Times New Roman"/>
        </w:rPr>
      </w:pPr>
      <w:r w:rsidRPr="00FE0F29">
        <w:rPr>
          <w:rFonts w:eastAsia="Times New Roman"/>
        </w:rPr>
        <w:t>- где находится;</w:t>
      </w:r>
    </w:p>
    <w:p w:rsidR="007C195C" w:rsidRPr="00FE0F29" w:rsidRDefault="007C195C" w:rsidP="007C195C">
      <w:pPr>
        <w:ind w:left="-425" w:firstLine="567"/>
        <w:contextualSpacing/>
        <w:jc w:val="both"/>
        <w:rPr>
          <w:rFonts w:eastAsia="Times New Roman"/>
        </w:rPr>
      </w:pPr>
      <w:r w:rsidRPr="00FE0F29">
        <w:rPr>
          <w:rFonts w:eastAsia="Times New Roman"/>
        </w:rPr>
        <w:t>- режим работы;</w:t>
      </w:r>
    </w:p>
    <w:p w:rsidR="007C195C" w:rsidRPr="00FE0F29" w:rsidRDefault="007C195C" w:rsidP="007C195C">
      <w:pPr>
        <w:ind w:left="-425" w:firstLine="567"/>
        <w:contextualSpacing/>
        <w:jc w:val="both"/>
        <w:rPr>
          <w:rFonts w:eastAsia="Times New Roman"/>
        </w:rPr>
      </w:pPr>
      <w:r w:rsidRPr="00FE0F29">
        <w:rPr>
          <w:rFonts w:eastAsia="Times New Roman"/>
        </w:rPr>
        <w:t>- есть ли сауна;</w:t>
      </w:r>
    </w:p>
    <w:p w:rsidR="007C195C" w:rsidRPr="00FE0F29" w:rsidRDefault="007C195C" w:rsidP="007C195C">
      <w:pPr>
        <w:ind w:left="-425" w:firstLine="567"/>
        <w:contextualSpacing/>
        <w:jc w:val="both"/>
        <w:rPr>
          <w:rFonts w:eastAsia="Times New Roman"/>
        </w:rPr>
      </w:pPr>
      <w:r w:rsidRPr="00FE0F29">
        <w:rPr>
          <w:rFonts w:eastAsia="Times New Roman"/>
        </w:rPr>
        <w:t>- стоимость абонемента на 6 месяцев;</w:t>
      </w:r>
    </w:p>
    <w:p w:rsidR="007C195C" w:rsidRPr="00FE0F29" w:rsidRDefault="007C195C" w:rsidP="007C195C">
      <w:pPr>
        <w:ind w:left="-425" w:firstLine="567"/>
        <w:contextualSpacing/>
        <w:jc w:val="both"/>
        <w:rPr>
          <w:rFonts w:eastAsia="Times New Roman"/>
        </w:rPr>
      </w:pPr>
      <w:r w:rsidRPr="00FE0F29">
        <w:rPr>
          <w:rFonts w:eastAsia="Times New Roman"/>
        </w:rPr>
        <w:t>- есть ли скидки для школьников.</w:t>
      </w:r>
    </w:p>
    <w:p w:rsidR="007C195C" w:rsidRPr="00FE0F29" w:rsidRDefault="007C195C" w:rsidP="007C195C">
      <w:pPr>
        <w:ind w:left="-425" w:firstLine="567"/>
        <w:contextualSpacing/>
        <w:jc w:val="both"/>
        <w:rPr>
          <w:rFonts w:eastAsia="Times New Roman"/>
        </w:rPr>
      </w:pPr>
      <w:r w:rsidRPr="00FE0F29">
        <w:rPr>
          <w:rFonts w:eastAsia="Times New Roman"/>
        </w:rPr>
        <w:t>Уровень сложности – базовый.</w:t>
      </w:r>
    </w:p>
    <w:p w:rsidR="007C195C" w:rsidRPr="00FE0F29" w:rsidRDefault="007C195C" w:rsidP="007C195C">
      <w:pPr>
        <w:ind w:left="-425" w:firstLine="567"/>
        <w:contextualSpacing/>
        <w:jc w:val="both"/>
        <w:rPr>
          <w:rFonts w:eastAsia="Times New Roman"/>
        </w:rPr>
      </w:pPr>
      <w:r w:rsidRPr="00FE0F29">
        <w:rPr>
          <w:rFonts w:eastAsia="Times New Roman"/>
        </w:rPr>
        <w:t>Задание № 3. Связное тематическое монологическое высказывание с использованием основных коммуникативных типов речи (описание, повествование, рассуждение, характеристика) (описание выбранной фотографии). Выбрать одно фото из трех и рассказать про него другу, отмечая время, место, кто изображен, что происходит, почему выбрал фото для друга. Уровень сложности – базовый.</w:t>
      </w:r>
    </w:p>
    <w:p w:rsidR="007C195C" w:rsidRPr="00FE0F29" w:rsidRDefault="007C195C" w:rsidP="007C195C">
      <w:pPr>
        <w:ind w:left="-425" w:firstLine="567"/>
        <w:contextualSpacing/>
        <w:jc w:val="both"/>
        <w:rPr>
          <w:rFonts w:eastAsia="Times New Roman"/>
        </w:rPr>
      </w:pPr>
      <w:r w:rsidRPr="00FE0F29">
        <w:rPr>
          <w:rFonts w:eastAsia="Times New Roman"/>
        </w:rPr>
        <w:t>Задание № 4. Связное тематическое монологическое высказывание с элементами рассуждения – передача основного содержания увиденного с выражением своего отношения, оценки, аргументации. Для сравнения были предложены две фотографии на тему «Свободное время/ Хобби». На одной была изображена девушка в картинной галерее, на другой - юноша и девушка в кинотеатре за просмотром фильма.   Необходимо было кратко описать фотографии, сравнить, чем похожи, чем отличаются, сказать, что предпочитает коммуникант и почему, сделав вступление и заключение. Уровень сложности – высокий.</w:t>
      </w:r>
    </w:p>
    <w:p w:rsidR="007C195C" w:rsidRPr="00FE0F29" w:rsidRDefault="007C195C" w:rsidP="007C195C">
      <w:pPr>
        <w:ind w:left="-425" w:firstLine="567"/>
        <w:jc w:val="both"/>
      </w:pPr>
      <w:r w:rsidRPr="00FE0F29">
        <w:rPr>
          <w:rFonts w:eastAsia="Times New Roman"/>
        </w:rPr>
        <w:t>КИМ 2020 г. по немецкому языку в регионе соответствовали предложенной ФИПИ спецификации КИМ для проведения в 2020 г. ЕГЭ по иностранным языкам.</w:t>
      </w:r>
    </w:p>
    <w:p w:rsidR="00BC0F6A" w:rsidRDefault="00BC0F6A" w:rsidP="007C195C">
      <w:pPr>
        <w:ind w:left="-425" w:firstLine="567"/>
        <w:jc w:val="both"/>
      </w:pPr>
    </w:p>
    <w:p w:rsidR="00BC0F6A" w:rsidRPr="001247F2" w:rsidRDefault="00BC0F6A" w:rsidP="001247F2">
      <w:pPr>
        <w:rPr>
          <w:b/>
        </w:rPr>
      </w:pPr>
      <w:r w:rsidRPr="00FC6BBF">
        <w:t xml:space="preserve"> </w:t>
      </w:r>
      <w:r w:rsidR="001247F2">
        <w:t xml:space="preserve">10.3.2. </w:t>
      </w:r>
      <w:r w:rsidRPr="001247F2">
        <w:rPr>
          <w:b/>
        </w:rPr>
        <w:t>Анализ выполнения заданий КИМ</w:t>
      </w:r>
    </w:p>
    <w:p w:rsidR="00BC0F6A" w:rsidRPr="00AD3663" w:rsidRDefault="00BC0F6A" w:rsidP="00BC0F6A">
      <w:pPr>
        <w:pStyle w:val="af8"/>
        <w:keepNext/>
      </w:pPr>
      <w:r w:rsidRPr="00F579AB">
        <w:lastRenderedPageBreak/>
        <w:t xml:space="preserve">Таблица </w:t>
      </w:r>
      <w:r w:rsidR="009B7972">
        <w:t>2</w:t>
      </w:r>
      <w:r>
        <w:rPr>
          <w:noProof/>
        </w:rPr>
        <w:t>-</w:t>
      </w:r>
      <w:r w:rsidR="005241E1">
        <w:rPr>
          <w:noProof/>
        </w:rPr>
        <w:t>10</w:t>
      </w:r>
      <w:r>
        <w:noBreakHyphen/>
      </w:r>
      <w:r w:rsidR="00B419A7">
        <w:rPr>
          <w:noProof/>
        </w:rPr>
        <w:t>13</w:t>
      </w:r>
    </w:p>
    <w:p w:rsidR="007C195C" w:rsidRPr="00FE0F29" w:rsidRDefault="007C195C" w:rsidP="007C195C">
      <w:pPr>
        <w:rPr>
          <w:b/>
        </w:rPr>
      </w:pPr>
      <w:r w:rsidRPr="00FE0F29">
        <w:rPr>
          <w:b/>
        </w:rPr>
        <w:t>Результаты  ЕГЭ в соответствии с особенностями КИМ по учебному предмету «Немецкий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729"/>
        <w:gridCol w:w="2333"/>
        <w:gridCol w:w="2192"/>
        <w:gridCol w:w="727"/>
        <w:gridCol w:w="877"/>
        <w:gridCol w:w="729"/>
        <w:gridCol w:w="729"/>
        <w:gridCol w:w="987"/>
      </w:tblGrid>
      <w:tr w:rsidR="007C195C" w:rsidRPr="004C7AB8" w:rsidTr="004C7AB8">
        <w:trPr>
          <w:tblHeader/>
        </w:trPr>
        <w:tc>
          <w:tcPr>
            <w:tcW w:w="279" w:type="pct"/>
            <w:vMerge w:val="restart"/>
            <w:shd w:val="clear" w:color="auto" w:fill="auto"/>
            <w:vAlign w:val="center"/>
          </w:tcPr>
          <w:p w:rsidR="007C195C" w:rsidRPr="004C7AB8" w:rsidRDefault="007C195C" w:rsidP="004C7AB8">
            <w:pPr>
              <w:jc w:val="center"/>
              <w:rPr>
                <w:b/>
                <w:sz w:val="22"/>
                <w:szCs w:val="22"/>
              </w:rPr>
            </w:pPr>
            <w:r w:rsidRPr="004C7AB8">
              <w:rPr>
                <w:sz w:val="22"/>
                <w:szCs w:val="22"/>
              </w:rPr>
              <w:t>№ задания</w:t>
            </w:r>
          </w:p>
        </w:tc>
        <w:tc>
          <w:tcPr>
            <w:tcW w:w="370" w:type="pct"/>
            <w:vMerge w:val="restart"/>
            <w:shd w:val="clear" w:color="auto" w:fill="auto"/>
            <w:vAlign w:val="center"/>
          </w:tcPr>
          <w:p w:rsidR="007C195C" w:rsidRPr="004C7AB8" w:rsidRDefault="007C195C" w:rsidP="004C7AB8">
            <w:pPr>
              <w:jc w:val="center"/>
              <w:rPr>
                <w:sz w:val="22"/>
                <w:szCs w:val="22"/>
              </w:rPr>
            </w:pPr>
            <w:r w:rsidRPr="004C7AB8">
              <w:rPr>
                <w:sz w:val="22"/>
                <w:szCs w:val="22"/>
              </w:rPr>
              <w:t>Уровень сложности</w:t>
            </w:r>
          </w:p>
        </w:tc>
        <w:tc>
          <w:tcPr>
            <w:tcW w:w="1184" w:type="pct"/>
            <w:vMerge w:val="restart"/>
            <w:shd w:val="clear" w:color="auto" w:fill="auto"/>
            <w:vAlign w:val="center"/>
          </w:tcPr>
          <w:p w:rsidR="007C195C" w:rsidRPr="004C7AB8" w:rsidRDefault="007C195C" w:rsidP="004C7AB8">
            <w:pPr>
              <w:jc w:val="center"/>
              <w:rPr>
                <w:sz w:val="22"/>
                <w:szCs w:val="22"/>
              </w:rPr>
            </w:pPr>
            <w:r w:rsidRPr="004C7AB8">
              <w:rPr>
                <w:sz w:val="22"/>
                <w:szCs w:val="22"/>
              </w:rPr>
              <w:t>Проверяемые элементы содержания</w:t>
            </w:r>
          </w:p>
        </w:tc>
        <w:tc>
          <w:tcPr>
            <w:tcW w:w="1112" w:type="pct"/>
            <w:vMerge w:val="restart"/>
            <w:shd w:val="clear" w:color="auto" w:fill="auto"/>
            <w:vAlign w:val="center"/>
          </w:tcPr>
          <w:p w:rsidR="007C195C" w:rsidRPr="004C7AB8" w:rsidRDefault="007C195C" w:rsidP="004C7AB8">
            <w:pPr>
              <w:jc w:val="center"/>
              <w:rPr>
                <w:sz w:val="22"/>
                <w:szCs w:val="22"/>
              </w:rPr>
            </w:pPr>
            <w:r w:rsidRPr="004C7AB8">
              <w:rPr>
                <w:sz w:val="22"/>
                <w:szCs w:val="22"/>
              </w:rPr>
              <w:t>Критерии</w:t>
            </w:r>
          </w:p>
        </w:tc>
        <w:tc>
          <w:tcPr>
            <w:tcW w:w="2055" w:type="pct"/>
            <w:gridSpan w:val="5"/>
            <w:shd w:val="clear" w:color="auto" w:fill="auto"/>
            <w:vAlign w:val="center"/>
          </w:tcPr>
          <w:p w:rsidR="007C195C" w:rsidRPr="004C7AB8" w:rsidRDefault="007C195C" w:rsidP="004C7AB8">
            <w:pPr>
              <w:jc w:val="center"/>
              <w:rPr>
                <w:sz w:val="22"/>
                <w:szCs w:val="22"/>
              </w:rPr>
            </w:pPr>
            <w:r w:rsidRPr="004C7AB8">
              <w:rPr>
                <w:sz w:val="22"/>
                <w:szCs w:val="22"/>
              </w:rPr>
              <w:t>Процент выполнения по региону</w:t>
            </w:r>
          </w:p>
        </w:tc>
      </w:tr>
      <w:tr w:rsidR="007C195C" w:rsidRPr="004C7AB8" w:rsidTr="004C7AB8">
        <w:trPr>
          <w:tblHeader/>
        </w:trPr>
        <w:tc>
          <w:tcPr>
            <w:tcW w:w="279" w:type="pct"/>
            <w:vMerge/>
            <w:shd w:val="clear" w:color="auto" w:fill="auto"/>
            <w:vAlign w:val="center"/>
          </w:tcPr>
          <w:p w:rsidR="007C195C" w:rsidRPr="004C7AB8" w:rsidRDefault="007C195C" w:rsidP="004C7AB8">
            <w:pPr>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vMerge/>
            <w:shd w:val="clear" w:color="auto" w:fill="auto"/>
            <w:vAlign w:val="center"/>
          </w:tcPr>
          <w:p w:rsidR="007C195C" w:rsidRPr="004C7AB8" w:rsidRDefault="007C195C" w:rsidP="007C195C">
            <w:pPr>
              <w:rPr>
                <w:sz w:val="22"/>
                <w:szCs w:val="22"/>
              </w:rPr>
            </w:pPr>
          </w:p>
        </w:tc>
        <w:tc>
          <w:tcPr>
            <w:tcW w:w="369" w:type="pct"/>
            <w:shd w:val="clear" w:color="auto" w:fill="auto"/>
            <w:vAlign w:val="center"/>
          </w:tcPr>
          <w:p w:rsidR="007C195C" w:rsidRPr="004C7AB8" w:rsidRDefault="007C195C" w:rsidP="004C7AB8">
            <w:pPr>
              <w:jc w:val="center"/>
              <w:rPr>
                <w:sz w:val="22"/>
                <w:szCs w:val="22"/>
              </w:rPr>
            </w:pPr>
            <w:r w:rsidRPr="004C7AB8">
              <w:rPr>
                <w:sz w:val="22"/>
                <w:szCs w:val="22"/>
              </w:rPr>
              <w:t>средний</w:t>
            </w:r>
          </w:p>
        </w:tc>
        <w:tc>
          <w:tcPr>
            <w:tcW w:w="445" w:type="pct"/>
            <w:shd w:val="clear" w:color="auto" w:fill="auto"/>
            <w:vAlign w:val="center"/>
          </w:tcPr>
          <w:p w:rsidR="007C195C" w:rsidRPr="004C7AB8" w:rsidRDefault="007C195C" w:rsidP="004C7AB8">
            <w:pPr>
              <w:autoSpaceDE w:val="0"/>
              <w:autoSpaceDN w:val="0"/>
              <w:jc w:val="center"/>
              <w:rPr>
                <w:sz w:val="22"/>
                <w:szCs w:val="22"/>
              </w:rPr>
            </w:pPr>
            <w:r w:rsidRPr="004C7AB8">
              <w:rPr>
                <w:sz w:val="22"/>
                <w:szCs w:val="22"/>
              </w:rPr>
              <w:t>в группе не преодолевших минимальный балл</w:t>
            </w:r>
          </w:p>
        </w:tc>
        <w:tc>
          <w:tcPr>
            <w:tcW w:w="370" w:type="pct"/>
            <w:shd w:val="clear" w:color="auto" w:fill="auto"/>
            <w:vAlign w:val="center"/>
          </w:tcPr>
          <w:p w:rsidR="007C195C" w:rsidRPr="004C7AB8" w:rsidRDefault="007C195C" w:rsidP="004C7AB8">
            <w:pPr>
              <w:autoSpaceDE w:val="0"/>
              <w:autoSpaceDN w:val="0"/>
              <w:jc w:val="center"/>
              <w:rPr>
                <w:sz w:val="22"/>
                <w:szCs w:val="22"/>
              </w:rPr>
            </w:pPr>
            <w:r w:rsidRPr="004C7AB8">
              <w:rPr>
                <w:sz w:val="22"/>
                <w:szCs w:val="22"/>
              </w:rPr>
              <w:t>в группе до 60 т.б.</w:t>
            </w:r>
          </w:p>
        </w:tc>
        <w:tc>
          <w:tcPr>
            <w:tcW w:w="370" w:type="pct"/>
            <w:shd w:val="clear" w:color="auto" w:fill="auto"/>
            <w:vAlign w:val="center"/>
          </w:tcPr>
          <w:p w:rsidR="007C195C" w:rsidRPr="004C7AB8" w:rsidRDefault="007C195C" w:rsidP="004C7AB8">
            <w:pPr>
              <w:autoSpaceDE w:val="0"/>
              <w:autoSpaceDN w:val="0"/>
              <w:jc w:val="center"/>
              <w:rPr>
                <w:sz w:val="22"/>
                <w:szCs w:val="22"/>
              </w:rPr>
            </w:pPr>
            <w:r w:rsidRPr="004C7AB8">
              <w:rPr>
                <w:sz w:val="22"/>
                <w:szCs w:val="22"/>
              </w:rPr>
              <w:t>в группе 61-80 т.б.</w:t>
            </w:r>
          </w:p>
        </w:tc>
        <w:tc>
          <w:tcPr>
            <w:tcW w:w="501" w:type="pct"/>
            <w:shd w:val="clear" w:color="auto" w:fill="auto"/>
            <w:vAlign w:val="center"/>
          </w:tcPr>
          <w:p w:rsidR="007C195C" w:rsidRPr="004C7AB8" w:rsidRDefault="007C195C" w:rsidP="004C7AB8">
            <w:pPr>
              <w:autoSpaceDE w:val="0"/>
              <w:autoSpaceDN w:val="0"/>
              <w:jc w:val="center"/>
              <w:rPr>
                <w:sz w:val="22"/>
                <w:szCs w:val="22"/>
              </w:rPr>
            </w:pPr>
            <w:r w:rsidRPr="004C7AB8">
              <w:rPr>
                <w:sz w:val="22"/>
                <w:szCs w:val="22"/>
              </w:rPr>
              <w:t>в группе 81-100 т.б.</w:t>
            </w:r>
          </w:p>
        </w:tc>
      </w:tr>
      <w:tr w:rsidR="007C195C" w:rsidRPr="004C7AB8" w:rsidTr="004C7AB8">
        <w:trPr>
          <w:trHeight w:val="450"/>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shd w:val="clear" w:color="auto" w:fill="auto"/>
            <w:vAlign w:val="center"/>
          </w:tcPr>
          <w:p w:rsidR="007C195C" w:rsidRPr="004C7AB8" w:rsidRDefault="007C195C" w:rsidP="007C195C">
            <w:pPr>
              <w:rPr>
                <w:sz w:val="22"/>
                <w:szCs w:val="22"/>
              </w:rPr>
            </w:pPr>
            <w:r w:rsidRPr="004C7AB8">
              <w:rPr>
                <w:sz w:val="22"/>
                <w:szCs w:val="22"/>
              </w:rPr>
              <w:t>Понимание основного содержания прослушанного текста</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79.6</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81.5</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rPr>
          <w:trHeight w:val="348"/>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П</w:t>
            </w:r>
          </w:p>
        </w:tc>
        <w:tc>
          <w:tcPr>
            <w:tcW w:w="1184" w:type="pct"/>
            <w:shd w:val="clear" w:color="auto" w:fill="auto"/>
            <w:vAlign w:val="center"/>
          </w:tcPr>
          <w:p w:rsidR="007C195C" w:rsidRPr="004C7AB8" w:rsidRDefault="007C195C" w:rsidP="007C195C">
            <w:pPr>
              <w:rPr>
                <w:sz w:val="22"/>
                <w:szCs w:val="22"/>
              </w:rPr>
            </w:pPr>
            <w:r w:rsidRPr="004C7AB8">
              <w:rPr>
                <w:sz w:val="22"/>
                <w:szCs w:val="22"/>
              </w:rPr>
              <w:t>Понимание в прослушанном тексте запрашиваемой информации</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85.7</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85.7</w:t>
            </w:r>
          </w:p>
        </w:tc>
        <w:tc>
          <w:tcPr>
            <w:tcW w:w="370" w:type="pct"/>
            <w:shd w:val="clear" w:color="auto" w:fill="auto"/>
          </w:tcPr>
          <w:p w:rsidR="007C195C" w:rsidRPr="004C7AB8" w:rsidRDefault="007C195C" w:rsidP="004C7AB8">
            <w:pPr>
              <w:jc w:val="center"/>
              <w:rPr>
                <w:sz w:val="22"/>
                <w:szCs w:val="22"/>
              </w:rPr>
            </w:pPr>
            <w:r w:rsidRPr="004C7AB8">
              <w:rPr>
                <w:sz w:val="22"/>
                <w:szCs w:val="22"/>
              </w:rPr>
              <w:t>87.3</w:t>
            </w:r>
          </w:p>
        </w:tc>
        <w:tc>
          <w:tcPr>
            <w:tcW w:w="501" w:type="pct"/>
            <w:shd w:val="clear" w:color="auto" w:fill="auto"/>
          </w:tcPr>
          <w:p w:rsidR="007C195C" w:rsidRPr="004C7AB8" w:rsidRDefault="007C195C" w:rsidP="004C7AB8">
            <w:pPr>
              <w:jc w:val="center"/>
              <w:rPr>
                <w:sz w:val="22"/>
                <w:szCs w:val="22"/>
              </w:rPr>
            </w:pPr>
            <w:r w:rsidRPr="004C7AB8">
              <w:rPr>
                <w:sz w:val="22"/>
                <w:szCs w:val="22"/>
              </w:rPr>
              <w:t>82.9</w:t>
            </w:r>
          </w:p>
        </w:tc>
      </w:tr>
      <w:tr w:rsidR="007C195C" w:rsidRPr="004C7AB8" w:rsidTr="004C7AB8">
        <w:trPr>
          <w:trHeight w:val="387"/>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3</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val="restart"/>
            <w:shd w:val="clear" w:color="auto" w:fill="auto"/>
            <w:vAlign w:val="center"/>
          </w:tcPr>
          <w:p w:rsidR="007C195C" w:rsidRPr="004C7AB8" w:rsidRDefault="007C195C" w:rsidP="007C195C">
            <w:pPr>
              <w:rPr>
                <w:sz w:val="22"/>
                <w:szCs w:val="22"/>
              </w:rPr>
            </w:pPr>
            <w:r w:rsidRPr="004C7AB8">
              <w:rPr>
                <w:sz w:val="22"/>
                <w:szCs w:val="22"/>
              </w:rPr>
              <w:t>Полное понимание прослушанного текста</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33.3</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22.2</w:t>
            </w:r>
          </w:p>
        </w:tc>
        <w:tc>
          <w:tcPr>
            <w:tcW w:w="501" w:type="pct"/>
            <w:shd w:val="clear" w:color="auto" w:fill="auto"/>
          </w:tcPr>
          <w:p w:rsidR="007C195C" w:rsidRPr="004C7AB8" w:rsidRDefault="007C195C" w:rsidP="004C7AB8">
            <w:pPr>
              <w:jc w:val="center"/>
              <w:rPr>
                <w:sz w:val="22"/>
                <w:szCs w:val="22"/>
              </w:rPr>
            </w:pPr>
            <w:r w:rsidRPr="004C7AB8">
              <w:rPr>
                <w:sz w:val="22"/>
                <w:szCs w:val="22"/>
              </w:rPr>
              <w:t>60.0</w:t>
            </w:r>
          </w:p>
        </w:tc>
      </w:tr>
      <w:tr w:rsidR="007C195C" w:rsidRPr="004C7AB8" w:rsidTr="004C7AB8">
        <w:trPr>
          <w:trHeight w:val="555"/>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4</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83.3</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77.8</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5</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77.8</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88.9</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6</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88.9</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7</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77.8</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88.9</w:t>
            </w:r>
          </w:p>
        </w:tc>
        <w:tc>
          <w:tcPr>
            <w:tcW w:w="501" w:type="pct"/>
            <w:shd w:val="clear" w:color="auto" w:fill="auto"/>
          </w:tcPr>
          <w:p w:rsidR="007C195C" w:rsidRPr="004C7AB8" w:rsidRDefault="007C195C" w:rsidP="004C7AB8">
            <w:pPr>
              <w:jc w:val="center"/>
              <w:rPr>
                <w:sz w:val="22"/>
                <w:szCs w:val="22"/>
              </w:rPr>
            </w:pPr>
            <w:r w:rsidRPr="004C7AB8">
              <w:rPr>
                <w:sz w:val="22"/>
                <w:szCs w:val="22"/>
              </w:rPr>
              <w:t>60.0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8</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94.4</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9</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72.2</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10</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shd w:val="clear" w:color="auto" w:fill="auto"/>
            <w:vAlign w:val="center"/>
          </w:tcPr>
          <w:p w:rsidR="007C195C" w:rsidRPr="004C7AB8" w:rsidRDefault="007C195C" w:rsidP="007C195C">
            <w:pPr>
              <w:rPr>
                <w:sz w:val="22"/>
                <w:szCs w:val="22"/>
              </w:rPr>
            </w:pPr>
            <w:r w:rsidRPr="004C7AB8">
              <w:rPr>
                <w:sz w:val="22"/>
                <w:szCs w:val="22"/>
              </w:rPr>
              <w:t>Понимание основного содержания текста</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75.4</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53.6</w:t>
            </w:r>
          </w:p>
        </w:tc>
        <w:tc>
          <w:tcPr>
            <w:tcW w:w="370" w:type="pct"/>
            <w:shd w:val="clear" w:color="auto" w:fill="auto"/>
          </w:tcPr>
          <w:p w:rsidR="007C195C" w:rsidRPr="004C7AB8" w:rsidRDefault="007C195C" w:rsidP="004C7AB8">
            <w:pPr>
              <w:jc w:val="center"/>
              <w:rPr>
                <w:sz w:val="22"/>
                <w:szCs w:val="22"/>
              </w:rPr>
            </w:pPr>
            <w:r w:rsidRPr="004C7AB8">
              <w:rPr>
                <w:sz w:val="22"/>
                <w:szCs w:val="22"/>
              </w:rPr>
              <w:t>73.0</w:t>
            </w:r>
          </w:p>
        </w:tc>
        <w:tc>
          <w:tcPr>
            <w:tcW w:w="501" w:type="pct"/>
            <w:shd w:val="clear" w:color="auto" w:fill="auto"/>
          </w:tcPr>
          <w:p w:rsidR="007C195C" w:rsidRPr="004C7AB8" w:rsidRDefault="007C195C" w:rsidP="004C7AB8">
            <w:pPr>
              <w:jc w:val="center"/>
              <w:rPr>
                <w:sz w:val="22"/>
                <w:szCs w:val="22"/>
              </w:rPr>
            </w:pPr>
            <w:r w:rsidRPr="004C7AB8">
              <w:rPr>
                <w:sz w:val="22"/>
                <w:szCs w:val="22"/>
              </w:rPr>
              <w:t>97.1</w:t>
            </w:r>
          </w:p>
        </w:tc>
      </w:tr>
      <w:tr w:rsidR="007C195C" w:rsidRPr="004C7AB8" w:rsidTr="004C7AB8">
        <w:trPr>
          <w:trHeight w:val="487"/>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11</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П</w:t>
            </w:r>
          </w:p>
        </w:tc>
        <w:tc>
          <w:tcPr>
            <w:tcW w:w="1184" w:type="pct"/>
            <w:shd w:val="clear" w:color="auto" w:fill="auto"/>
            <w:vAlign w:val="center"/>
          </w:tcPr>
          <w:p w:rsidR="007C195C" w:rsidRPr="004C7AB8" w:rsidRDefault="007C195C" w:rsidP="007C195C">
            <w:pPr>
              <w:rPr>
                <w:sz w:val="22"/>
                <w:szCs w:val="22"/>
              </w:rPr>
            </w:pPr>
            <w:r w:rsidRPr="004C7AB8">
              <w:rPr>
                <w:sz w:val="22"/>
                <w:szCs w:val="22"/>
              </w:rPr>
              <w:t>Понимание структурно-смысловых связей в тексте</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73.1</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37.5</w:t>
            </w:r>
          </w:p>
        </w:tc>
        <w:tc>
          <w:tcPr>
            <w:tcW w:w="370" w:type="pct"/>
            <w:shd w:val="clear" w:color="auto" w:fill="auto"/>
          </w:tcPr>
          <w:p w:rsidR="007C195C" w:rsidRPr="004C7AB8" w:rsidRDefault="007C195C" w:rsidP="004C7AB8">
            <w:pPr>
              <w:jc w:val="center"/>
              <w:rPr>
                <w:sz w:val="22"/>
                <w:szCs w:val="22"/>
              </w:rPr>
            </w:pPr>
            <w:r w:rsidRPr="004C7AB8">
              <w:rPr>
                <w:sz w:val="22"/>
                <w:szCs w:val="22"/>
              </w:rPr>
              <w:t>74.1</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12</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val="restart"/>
            <w:shd w:val="clear" w:color="auto" w:fill="auto"/>
            <w:vAlign w:val="center"/>
          </w:tcPr>
          <w:p w:rsidR="007C195C" w:rsidRPr="004C7AB8" w:rsidRDefault="007C195C" w:rsidP="007C195C">
            <w:pPr>
              <w:rPr>
                <w:sz w:val="22"/>
                <w:szCs w:val="22"/>
              </w:rPr>
            </w:pPr>
            <w:r w:rsidRPr="004C7AB8">
              <w:rPr>
                <w:sz w:val="22"/>
                <w:szCs w:val="22"/>
              </w:rPr>
              <w:t>Полное понимание информации в тексте</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77.8</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rPr>
          <w:trHeight w:val="435"/>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13</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66.7</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14</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66.7</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80.0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15</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33.3</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44.4</w:t>
            </w:r>
          </w:p>
        </w:tc>
        <w:tc>
          <w:tcPr>
            <w:tcW w:w="501" w:type="pct"/>
            <w:shd w:val="clear" w:color="auto" w:fill="auto"/>
          </w:tcPr>
          <w:p w:rsidR="007C195C" w:rsidRPr="004C7AB8" w:rsidRDefault="007C195C" w:rsidP="004C7AB8">
            <w:pPr>
              <w:jc w:val="center"/>
              <w:rPr>
                <w:sz w:val="22"/>
                <w:szCs w:val="22"/>
              </w:rPr>
            </w:pPr>
            <w:r w:rsidRPr="004C7AB8">
              <w:rPr>
                <w:sz w:val="22"/>
                <w:szCs w:val="22"/>
              </w:rPr>
              <w:t>20.0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16</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55.6</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44.4</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17</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61.1</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60.0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18</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50.0</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0.0</w:t>
            </w:r>
          </w:p>
        </w:tc>
        <w:tc>
          <w:tcPr>
            <w:tcW w:w="370" w:type="pct"/>
            <w:shd w:val="clear" w:color="auto" w:fill="auto"/>
          </w:tcPr>
          <w:p w:rsidR="007C195C" w:rsidRPr="004C7AB8" w:rsidRDefault="007C195C" w:rsidP="004C7AB8">
            <w:pPr>
              <w:jc w:val="center"/>
              <w:rPr>
                <w:sz w:val="22"/>
                <w:szCs w:val="22"/>
              </w:rPr>
            </w:pPr>
            <w:r w:rsidRPr="004C7AB8">
              <w:rPr>
                <w:sz w:val="22"/>
                <w:szCs w:val="22"/>
              </w:rPr>
              <w:t>55.6</w:t>
            </w:r>
          </w:p>
        </w:tc>
        <w:tc>
          <w:tcPr>
            <w:tcW w:w="501" w:type="pct"/>
            <w:shd w:val="clear" w:color="auto" w:fill="auto"/>
          </w:tcPr>
          <w:p w:rsidR="007C195C" w:rsidRPr="004C7AB8" w:rsidRDefault="007C195C" w:rsidP="004C7AB8">
            <w:pPr>
              <w:jc w:val="center"/>
              <w:rPr>
                <w:sz w:val="22"/>
                <w:szCs w:val="22"/>
              </w:rPr>
            </w:pPr>
            <w:r w:rsidRPr="004C7AB8">
              <w:rPr>
                <w:sz w:val="22"/>
                <w:szCs w:val="22"/>
              </w:rPr>
              <w:t>80.0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19</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val="restart"/>
            <w:shd w:val="clear" w:color="auto" w:fill="auto"/>
            <w:vAlign w:val="center"/>
          </w:tcPr>
          <w:p w:rsidR="007C195C" w:rsidRPr="004C7AB8" w:rsidRDefault="007C195C" w:rsidP="007C195C">
            <w:pPr>
              <w:rPr>
                <w:sz w:val="22"/>
                <w:szCs w:val="22"/>
              </w:rPr>
            </w:pPr>
            <w:r w:rsidRPr="004C7AB8">
              <w:rPr>
                <w:sz w:val="22"/>
                <w:szCs w:val="22"/>
              </w:rPr>
              <w:t>Грамматические навыки</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72.2</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20</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72.2</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77.8</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21</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44.4</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33.3</w:t>
            </w:r>
          </w:p>
        </w:tc>
        <w:tc>
          <w:tcPr>
            <w:tcW w:w="501" w:type="pct"/>
            <w:shd w:val="clear" w:color="auto" w:fill="auto"/>
          </w:tcPr>
          <w:p w:rsidR="007C195C" w:rsidRPr="004C7AB8" w:rsidRDefault="007C195C" w:rsidP="004C7AB8">
            <w:pPr>
              <w:jc w:val="center"/>
              <w:rPr>
                <w:sz w:val="22"/>
                <w:szCs w:val="22"/>
              </w:rPr>
            </w:pPr>
            <w:r w:rsidRPr="004C7AB8">
              <w:rPr>
                <w:sz w:val="22"/>
                <w:szCs w:val="22"/>
              </w:rPr>
              <w:t>60.0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22</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61.1</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80.0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23</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88.9</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88.9</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24</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16.7</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11.1</w:t>
            </w:r>
          </w:p>
        </w:tc>
        <w:tc>
          <w:tcPr>
            <w:tcW w:w="501" w:type="pct"/>
            <w:shd w:val="clear" w:color="auto" w:fill="auto"/>
          </w:tcPr>
          <w:p w:rsidR="007C195C" w:rsidRPr="004C7AB8" w:rsidRDefault="007C195C" w:rsidP="004C7AB8">
            <w:pPr>
              <w:jc w:val="center"/>
              <w:rPr>
                <w:sz w:val="22"/>
                <w:szCs w:val="22"/>
              </w:rPr>
            </w:pPr>
            <w:r w:rsidRPr="004C7AB8">
              <w:rPr>
                <w:sz w:val="22"/>
                <w:szCs w:val="22"/>
              </w:rPr>
              <w:t>20.0</w:t>
            </w:r>
          </w:p>
        </w:tc>
      </w:tr>
      <w:tr w:rsidR="007C195C" w:rsidRPr="004C7AB8" w:rsidTr="004C7AB8">
        <w:trPr>
          <w:trHeight w:val="230"/>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25</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88.9</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370" w:type="pct"/>
            <w:shd w:val="clear" w:color="auto" w:fill="auto"/>
          </w:tcPr>
          <w:p w:rsidR="007C195C" w:rsidRPr="004C7AB8" w:rsidRDefault="007C195C" w:rsidP="004C7AB8">
            <w:pPr>
              <w:jc w:val="center"/>
              <w:rPr>
                <w:sz w:val="22"/>
                <w:szCs w:val="22"/>
              </w:rPr>
            </w:pPr>
            <w:r w:rsidRPr="004C7AB8">
              <w:rPr>
                <w:sz w:val="22"/>
                <w:szCs w:val="22"/>
              </w:rPr>
              <w:t>77.8</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rPr>
          <w:trHeight w:val="219"/>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26</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val="restart"/>
            <w:shd w:val="clear" w:color="auto" w:fill="auto"/>
            <w:vAlign w:val="center"/>
          </w:tcPr>
          <w:p w:rsidR="007C195C" w:rsidRPr="004C7AB8" w:rsidRDefault="007C195C" w:rsidP="007C195C">
            <w:pPr>
              <w:rPr>
                <w:sz w:val="22"/>
                <w:szCs w:val="22"/>
              </w:rPr>
            </w:pPr>
            <w:r w:rsidRPr="004C7AB8">
              <w:rPr>
                <w:sz w:val="22"/>
                <w:szCs w:val="22"/>
              </w:rPr>
              <w:t>Лексико-грамматические навыки</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61.1</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0.0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27</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88.9</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501" w:type="pct"/>
            <w:shd w:val="clear" w:color="auto" w:fill="auto"/>
          </w:tcPr>
          <w:p w:rsidR="007C195C" w:rsidRPr="004C7AB8" w:rsidRDefault="007C195C" w:rsidP="004C7AB8">
            <w:pPr>
              <w:jc w:val="center"/>
              <w:rPr>
                <w:sz w:val="22"/>
                <w:szCs w:val="22"/>
              </w:rPr>
            </w:pPr>
            <w:r w:rsidRPr="004C7AB8">
              <w:rPr>
                <w:sz w:val="22"/>
                <w:szCs w:val="22"/>
              </w:rPr>
              <w:t>80.0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28</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100.0</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29</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38.9</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22.2</w:t>
            </w:r>
          </w:p>
        </w:tc>
        <w:tc>
          <w:tcPr>
            <w:tcW w:w="501" w:type="pct"/>
            <w:shd w:val="clear" w:color="auto" w:fill="auto"/>
          </w:tcPr>
          <w:p w:rsidR="007C195C" w:rsidRPr="004C7AB8" w:rsidRDefault="007C195C" w:rsidP="004C7AB8">
            <w:pPr>
              <w:jc w:val="center"/>
              <w:rPr>
                <w:sz w:val="22"/>
                <w:szCs w:val="22"/>
              </w:rPr>
            </w:pPr>
            <w:r w:rsidRPr="004C7AB8">
              <w:rPr>
                <w:sz w:val="22"/>
                <w:szCs w:val="22"/>
              </w:rPr>
              <w:t>60.0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30</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16.7</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0.0</w:t>
            </w:r>
          </w:p>
        </w:tc>
        <w:tc>
          <w:tcPr>
            <w:tcW w:w="370" w:type="pct"/>
            <w:shd w:val="clear" w:color="auto" w:fill="auto"/>
          </w:tcPr>
          <w:p w:rsidR="007C195C" w:rsidRPr="004C7AB8" w:rsidRDefault="007C195C" w:rsidP="004C7AB8">
            <w:pPr>
              <w:jc w:val="center"/>
              <w:rPr>
                <w:sz w:val="22"/>
                <w:szCs w:val="22"/>
              </w:rPr>
            </w:pPr>
            <w:r w:rsidRPr="004C7AB8">
              <w:rPr>
                <w:sz w:val="22"/>
                <w:szCs w:val="22"/>
              </w:rPr>
              <w:t>22.2</w:t>
            </w:r>
          </w:p>
        </w:tc>
        <w:tc>
          <w:tcPr>
            <w:tcW w:w="501" w:type="pct"/>
            <w:shd w:val="clear" w:color="auto" w:fill="auto"/>
          </w:tcPr>
          <w:p w:rsidR="007C195C" w:rsidRPr="004C7AB8" w:rsidRDefault="007C195C" w:rsidP="004C7AB8">
            <w:pPr>
              <w:jc w:val="center"/>
              <w:rPr>
                <w:sz w:val="22"/>
                <w:szCs w:val="22"/>
              </w:rPr>
            </w:pPr>
            <w:r w:rsidRPr="004C7AB8">
              <w:rPr>
                <w:sz w:val="22"/>
                <w:szCs w:val="22"/>
              </w:rPr>
              <w:t>20.0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31</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61.1</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80.0</w:t>
            </w:r>
          </w:p>
        </w:tc>
      </w:tr>
      <w:tr w:rsidR="007C195C" w:rsidRPr="004C7AB8" w:rsidTr="004C7AB8">
        <w:tc>
          <w:tcPr>
            <w:tcW w:w="279" w:type="pct"/>
            <w:shd w:val="clear" w:color="auto" w:fill="auto"/>
            <w:vAlign w:val="center"/>
          </w:tcPr>
          <w:p w:rsidR="007C195C" w:rsidRPr="004C7AB8" w:rsidRDefault="007C195C" w:rsidP="004C7AB8">
            <w:pPr>
              <w:jc w:val="center"/>
              <w:rPr>
                <w:b/>
                <w:sz w:val="22"/>
                <w:szCs w:val="22"/>
              </w:rPr>
            </w:pPr>
            <w:r w:rsidRPr="004C7AB8">
              <w:rPr>
                <w:sz w:val="22"/>
                <w:szCs w:val="22"/>
              </w:rPr>
              <w:t>32</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П</w:t>
            </w:r>
          </w:p>
        </w:tc>
        <w:tc>
          <w:tcPr>
            <w:tcW w:w="1184" w:type="pct"/>
            <w:vMerge w:val="restart"/>
            <w:shd w:val="clear" w:color="auto" w:fill="auto"/>
            <w:vAlign w:val="center"/>
          </w:tcPr>
          <w:p w:rsidR="007C195C" w:rsidRPr="004C7AB8" w:rsidRDefault="007C195C" w:rsidP="007C195C">
            <w:pPr>
              <w:rPr>
                <w:sz w:val="22"/>
                <w:szCs w:val="22"/>
              </w:rPr>
            </w:pPr>
            <w:r w:rsidRPr="004C7AB8">
              <w:rPr>
                <w:sz w:val="22"/>
                <w:szCs w:val="22"/>
              </w:rPr>
              <w:t>Лексико-</w:t>
            </w:r>
            <w:r w:rsidRPr="004C7AB8">
              <w:rPr>
                <w:sz w:val="22"/>
                <w:szCs w:val="22"/>
              </w:rPr>
              <w:lastRenderedPageBreak/>
              <w:t>грамматические навыки</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66.7</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80.0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lastRenderedPageBreak/>
              <w:t>33</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П</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61.1</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0.0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lastRenderedPageBreak/>
              <w:t>34</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П</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50.0</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55.6</w:t>
            </w:r>
          </w:p>
        </w:tc>
        <w:tc>
          <w:tcPr>
            <w:tcW w:w="501" w:type="pct"/>
            <w:shd w:val="clear" w:color="auto" w:fill="auto"/>
          </w:tcPr>
          <w:p w:rsidR="007C195C" w:rsidRPr="004C7AB8" w:rsidRDefault="007C195C" w:rsidP="004C7AB8">
            <w:pPr>
              <w:jc w:val="center"/>
              <w:rPr>
                <w:sz w:val="22"/>
                <w:szCs w:val="22"/>
              </w:rPr>
            </w:pPr>
            <w:r w:rsidRPr="004C7AB8">
              <w:rPr>
                <w:sz w:val="22"/>
                <w:szCs w:val="22"/>
              </w:rPr>
              <w:t>60.0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35</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П</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88.9</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88.9</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rPr>
          <w:trHeight w:val="345"/>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36</w:t>
            </w:r>
          </w:p>
        </w:tc>
        <w:tc>
          <w:tcPr>
            <w:tcW w:w="370" w:type="pct"/>
            <w:tcBorders>
              <w:bottom w:val="single" w:sz="4" w:space="0" w:color="auto"/>
            </w:tcBorders>
            <w:shd w:val="clear" w:color="auto" w:fill="auto"/>
            <w:vAlign w:val="center"/>
          </w:tcPr>
          <w:p w:rsidR="007C195C" w:rsidRPr="004C7AB8" w:rsidRDefault="007C195C" w:rsidP="004C7AB8">
            <w:pPr>
              <w:jc w:val="center"/>
              <w:rPr>
                <w:sz w:val="22"/>
                <w:szCs w:val="22"/>
              </w:rPr>
            </w:pPr>
            <w:r w:rsidRPr="004C7AB8">
              <w:rPr>
                <w:sz w:val="22"/>
                <w:szCs w:val="22"/>
              </w:rPr>
              <w:t>П</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72.2</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80.0</w:t>
            </w:r>
          </w:p>
        </w:tc>
      </w:tr>
      <w:tr w:rsidR="007C195C" w:rsidRPr="004C7AB8" w:rsidTr="004C7AB8">
        <w:trPr>
          <w:trHeight w:val="334"/>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37</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П</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50.0</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44.4</w:t>
            </w:r>
          </w:p>
        </w:tc>
        <w:tc>
          <w:tcPr>
            <w:tcW w:w="501" w:type="pct"/>
            <w:shd w:val="clear" w:color="auto" w:fill="auto"/>
          </w:tcPr>
          <w:p w:rsidR="007C195C" w:rsidRPr="004C7AB8" w:rsidRDefault="007C195C" w:rsidP="004C7AB8">
            <w:pPr>
              <w:jc w:val="center"/>
              <w:rPr>
                <w:sz w:val="22"/>
                <w:szCs w:val="22"/>
              </w:rPr>
            </w:pPr>
            <w:r w:rsidRPr="004C7AB8">
              <w:rPr>
                <w:sz w:val="22"/>
                <w:szCs w:val="22"/>
              </w:rPr>
              <w:t>80.0</w:t>
            </w:r>
          </w:p>
        </w:tc>
      </w:tr>
      <w:tr w:rsidR="007C195C" w:rsidRPr="004C7AB8" w:rsidTr="004C7AB8">
        <w:trPr>
          <w:trHeight w:val="356"/>
        </w:trPr>
        <w:tc>
          <w:tcPr>
            <w:tcW w:w="279" w:type="pct"/>
            <w:shd w:val="clear" w:color="auto" w:fill="auto"/>
            <w:vAlign w:val="center"/>
          </w:tcPr>
          <w:p w:rsidR="007C195C" w:rsidRPr="004C7AB8" w:rsidRDefault="007C195C" w:rsidP="004C7AB8">
            <w:pPr>
              <w:jc w:val="center"/>
              <w:rPr>
                <w:sz w:val="22"/>
                <w:szCs w:val="22"/>
              </w:rPr>
            </w:pPr>
            <w:r w:rsidRPr="004C7AB8">
              <w:rPr>
                <w:sz w:val="22"/>
                <w:szCs w:val="22"/>
              </w:rPr>
              <w:t>38</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П</w:t>
            </w: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38.9</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11.1</w:t>
            </w:r>
          </w:p>
        </w:tc>
        <w:tc>
          <w:tcPr>
            <w:tcW w:w="501" w:type="pct"/>
            <w:shd w:val="clear" w:color="auto" w:fill="auto"/>
          </w:tcPr>
          <w:p w:rsidR="007C195C" w:rsidRPr="004C7AB8" w:rsidRDefault="007C195C" w:rsidP="004C7AB8">
            <w:pPr>
              <w:jc w:val="center"/>
              <w:rPr>
                <w:sz w:val="22"/>
                <w:szCs w:val="22"/>
              </w:rPr>
            </w:pPr>
            <w:r w:rsidRPr="004C7AB8">
              <w:rPr>
                <w:sz w:val="22"/>
                <w:szCs w:val="22"/>
              </w:rPr>
              <w:t>60.0</w:t>
            </w:r>
          </w:p>
        </w:tc>
      </w:tr>
      <w:tr w:rsidR="007C195C" w:rsidRPr="004C7AB8" w:rsidTr="004C7AB8">
        <w:trPr>
          <w:trHeight w:val="90"/>
        </w:trPr>
        <w:tc>
          <w:tcPr>
            <w:tcW w:w="279" w:type="pct"/>
            <w:vMerge w:val="restart"/>
            <w:shd w:val="clear" w:color="auto" w:fill="auto"/>
            <w:vAlign w:val="center"/>
          </w:tcPr>
          <w:p w:rsidR="007C195C" w:rsidRPr="004C7AB8" w:rsidRDefault="007C195C" w:rsidP="004C7AB8">
            <w:pPr>
              <w:jc w:val="center"/>
              <w:rPr>
                <w:sz w:val="22"/>
                <w:szCs w:val="22"/>
              </w:rPr>
            </w:pPr>
            <w:r w:rsidRPr="004C7AB8">
              <w:rPr>
                <w:sz w:val="22"/>
                <w:szCs w:val="22"/>
              </w:rPr>
              <w:t>39</w:t>
            </w:r>
          </w:p>
        </w:tc>
        <w:tc>
          <w:tcPr>
            <w:tcW w:w="370" w:type="pct"/>
            <w:vMerge w:val="restar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val="restart"/>
            <w:shd w:val="clear" w:color="auto" w:fill="auto"/>
            <w:vAlign w:val="center"/>
          </w:tcPr>
          <w:p w:rsidR="007C195C" w:rsidRPr="004C7AB8" w:rsidRDefault="007C195C" w:rsidP="007C195C">
            <w:pPr>
              <w:rPr>
                <w:sz w:val="22"/>
                <w:szCs w:val="22"/>
              </w:rPr>
            </w:pPr>
            <w:r w:rsidRPr="004C7AB8">
              <w:rPr>
                <w:sz w:val="22"/>
                <w:szCs w:val="22"/>
              </w:rPr>
              <w:t>Письмо личного характера</w:t>
            </w: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Решение коммуникативной задачи</w:t>
            </w:r>
          </w:p>
        </w:tc>
        <w:tc>
          <w:tcPr>
            <w:tcW w:w="369" w:type="pct"/>
            <w:shd w:val="clear" w:color="auto" w:fill="auto"/>
          </w:tcPr>
          <w:p w:rsidR="007C195C" w:rsidRPr="004C7AB8" w:rsidRDefault="007C195C" w:rsidP="004C7AB8">
            <w:pPr>
              <w:jc w:val="center"/>
              <w:rPr>
                <w:sz w:val="22"/>
                <w:szCs w:val="22"/>
              </w:rPr>
            </w:pPr>
            <w:r w:rsidRPr="004C7AB8">
              <w:rPr>
                <w:sz w:val="22"/>
                <w:szCs w:val="22"/>
              </w:rPr>
              <w:t>94.4</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370" w:type="pct"/>
            <w:shd w:val="clear" w:color="auto" w:fill="auto"/>
          </w:tcPr>
          <w:p w:rsidR="007C195C" w:rsidRPr="004C7AB8" w:rsidRDefault="007C195C" w:rsidP="004C7AB8">
            <w:pPr>
              <w:jc w:val="center"/>
              <w:rPr>
                <w:sz w:val="22"/>
                <w:szCs w:val="22"/>
              </w:rPr>
            </w:pPr>
            <w:r w:rsidRPr="004C7AB8">
              <w:rPr>
                <w:sz w:val="22"/>
                <w:szCs w:val="22"/>
              </w:rPr>
              <w:t>88.9</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rPr>
          <w:trHeight w:val="90"/>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Организация текста</w:t>
            </w:r>
          </w:p>
        </w:tc>
        <w:tc>
          <w:tcPr>
            <w:tcW w:w="369" w:type="pct"/>
            <w:shd w:val="clear" w:color="auto" w:fill="auto"/>
          </w:tcPr>
          <w:p w:rsidR="007C195C" w:rsidRPr="004C7AB8" w:rsidRDefault="007C195C" w:rsidP="004C7AB8">
            <w:pPr>
              <w:jc w:val="center"/>
              <w:rPr>
                <w:sz w:val="22"/>
                <w:szCs w:val="22"/>
              </w:rPr>
            </w:pPr>
            <w:r w:rsidRPr="004C7AB8">
              <w:rPr>
                <w:sz w:val="22"/>
                <w:szCs w:val="22"/>
              </w:rPr>
              <w:t>97.2</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370" w:type="pct"/>
            <w:shd w:val="clear" w:color="auto" w:fill="auto"/>
          </w:tcPr>
          <w:p w:rsidR="007C195C" w:rsidRPr="004C7AB8" w:rsidRDefault="007C195C" w:rsidP="004C7AB8">
            <w:pPr>
              <w:jc w:val="center"/>
              <w:rPr>
                <w:sz w:val="22"/>
                <w:szCs w:val="22"/>
              </w:rPr>
            </w:pPr>
            <w:r w:rsidRPr="004C7AB8">
              <w:rPr>
                <w:sz w:val="22"/>
                <w:szCs w:val="22"/>
              </w:rPr>
              <w:t>94.4</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rPr>
          <w:trHeight w:val="90"/>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Языковое оформление текста</w:t>
            </w:r>
          </w:p>
        </w:tc>
        <w:tc>
          <w:tcPr>
            <w:tcW w:w="369" w:type="pct"/>
            <w:shd w:val="clear" w:color="auto" w:fill="auto"/>
          </w:tcPr>
          <w:p w:rsidR="007C195C" w:rsidRPr="004C7AB8" w:rsidRDefault="007C195C" w:rsidP="004C7AB8">
            <w:pPr>
              <w:jc w:val="center"/>
              <w:rPr>
                <w:sz w:val="22"/>
                <w:szCs w:val="22"/>
              </w:rPr>
            </w:pPr>
            <w:r w:rsidRPr="004C7AB8">
              <w:rPr>
                <w:sz w:val="22"/>
                <w:szCs w:val="22"/>
              </w:rPr>
              <w:t>52.8</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37.5</w:t>
            </w: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501" w:type="pct"/>
            <w:shd w:val="clear" w:color="auto" w:fill="auto"/>
          </w:tcPr>
          <w:p w:rsidR="007C195C" w:rsidRPr="004C7AB8" w:rsidRDefault="007C195C" w:rsidP="004C7AB8">
            <w:pPr>
              <w:jc w:val="center"/>
              <w:rPr>
                <w:sz w:val="22"/>
                <w:szCs w:val="22"/>
              </w:rPr>
            </w:pPr>
            <w:r w:rsidRPr="004C7AB8">
              <w:rPr>
                <w:sz w:val="22"/>
                <w:szCs w:val="22"/>
              </w:rPr>
              <w:t>70.0</w:t>
            </w:r>
          </w:p>
        </w:tc>
      </w:tr>
      <w:tr w:rsidR="007C195C" w:rsidRPr="004C7AB8" w:rsidTr="004C7AB8">
        <w:trPr>
          <w:trHeight w:val="111"/>
        </w:trPr>
        <w:tc>
          <w:tcPr>
            <w:tcW w:w="279" w:type="pct"/>
            <w:vMerge w:val="restart"/>
            <w:shd w:val="clear" w:color="auto" w:fill="auto"/>
            <w:vAlign w:val="center"/>
          </w:tcPr>
          <w:p w:rsidR="007C195C" w:rsidRPr="004C7AB8" w:rsidRDefault="007C195C" w:rsidP="004C7AB8">
            <w:pPr>
              <w:jc w:val="center"/>
              <w:rPr>
                <w:sz w:val="22"/>
                <w:szCs w:val="22"/>
              </w:rPr>
            </w:pPr>
            <w:r w:rsidRPr="004C7AB8">
              <w:rPr>
                <w:sz w:val="22"/>
                <w:szCs w:val="22"/>
              </w:rPr>
              <w:t>40</w:t>
            </w:r>
          </w:p>
        </w:tc>
        <w:tc>
          <w:tcPr>
            <w:tcW w:w="370" w:type="pct"/>
            <w:vMerge w:val="restar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val="restart"/>
            <w:shd w:val="clear" w:color="auto" w:fill="auto"/>
            <w:vAlign w:val="center"/>
          </w:tcPr>
          <w:p w:rsidR="007C195C" w:rsidRPr="004C7AB8" w:rsidRDefault="007C195C" w:rsidP="007C195C">
            <w:pPr>
              <w:rPr>
                <w:sz w:val="22"/>
                <w:szCs w:val="22"/>
              </w:rPr>
            </w:pPr>
            <w:r w:rsidRPr="004C7AB8">
              <w:rPr>
                <w:sz w:val="22"/>
                <w:szCs w:val="22"/>
              </w:rPr>
              <w:t>Письменное высказывание с элементами рассуждения по предложенной проблеме «Ваше мнение»</w:t>
            </w: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Решение коммуникативной задачи</w:t>
            </w:r>
          </w:p>
        </w:tc>
        <w:tc>
          <w:tcPr>
            <w:tcW w:w="369" w:type="pct"/>
            <w:shd w:val="clear" w:color="auto" w:fill="auto"/>
          </w:tcPr>
          <w:p w:rsidR="007C195C" w:rsidRPr="004C7AB8" w:rsidRDefault="007C195C" w:rsidP="004C7AB8">
            <w:pPr>
              <w:jc w:val="center"/>
              <w:rPr>
                <w:sz w:val="22"/>
                <w:szCs w:val="22"/>
              </w:rPr>
            </w:pPr>
            <w:r w:rsidRPr="004C7AB8">
              <w:rPr>
                <w:sz w:val="22"/>
                <w:szCs w:val="22"/>
              </w:rPr>
              <w:t>53.7</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25.0</w:t>
            </w:r>
          </w:p>
        </w:tc>
        <w:tc>
          <w:tcPr>
            <w:tcW w:w="370" w:type="pct"/>
            <w:shd w:val="clear" w:color="auto" w:fill="auto"/>
          </w:tcPr>
          <w:p w:rsidR="007C195C" w:rsidRPr="004C7AB8" w:rsidRDefault="007C195C" w:rsidP="004C7AB8">
            <w:pPr>
              <w:jc w:val="center"/>
              <w:rPr>
                <w:sz w:val="22"/>
                <w:szCs w:val="22"/>
              </w:rPr>
            </w:pPr>
            <w:r w:rsidRPr="004C7AB8">
              <w:rPr>
                <w:sz w:val="22"/>
                <w:szCs w:val="22"/>
              </w:rPr>
              <w:t>55.6</w:t>
            </w:r>
          </w:p>
        </w:tc>
        <w:tc>
          <w:tcPr>
            <w:tcW w:w="501" w:type="pct"/>
            <w:shd w:val="clear" w:color="auto" w:fill="auto"/>
          </w:tcPr>
          <w:p w:rsidR="007C195C" w:rsidRPr="004C7AB8" w:rsidRDefault="007C195C" w:rsidP="004C7AB8">
            <w:pPr>
              <w:jc w:val="center"/>
              <w:rPr>
                <w:sz w:val="22"/>
                <w:szCs w:val="22"/>
              </w:rPr>
            </w:pPr>
            <w:r w:rsidRPr="004C7AB8">
              <w:rPr>
                <w:sz w:val="22"/>
                <w:szCs w:val="22"/>
              </w:rPr>
              <w:t>73.3</w:t>
            </w:r>
          </w:p>
        </w:tc>
      </w:tr>
      <w:tr w:rsidR="007C195C" w:rsidRPr="004C7AB8" w:rsidTr="004C7AB8">
        <w:trPr>
          <w:trHeight w:val="111"/>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Организация текста</w:t>
            </w:r>
          </w:p>
        </w:tc>
        <w:tc>
          <w:tcPr>
            <w:tcW w:w="369" w:type="pct"/>
            <w:shd w:val="clear" w:color="auto" w:fill="auto"/>
          </w:tcPr>
          <w:p w:rsidR="007C195C" w:rsidRPr="004C7AB8" w:rsidRDefault="007C195C" w:rsidP="004C7AB8">
            <w:pPr>
              <w:jc w:val="center"/>
              <w:rPr>
                <w:sz w:val="22"/>
                <w:szCs w:val="22"/>
              </w:rPr>
            </w:pPr>
            <w:r w:rsidRPr="004C7AB8">
              <w:rPr>
                <w:sz w:val="22"/>
                <w:szCs w:val="22"/>
              </w:rPr>
              <w:t>63.0</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16.7</w:t>
            </w:r>
          </w:p>
        </w:tc>
        <w:tc>
          <w:tcPr>
            <w:tcW w:w="370" w:type="pct"/>
            <w:shd w:val="clear" w:color="auto" w:fill="auto"/>
          </w:tcPr>
          <w:p w:rsidR="007C195C" w:rsidRPr="004C7AB8" w:rsidRDefault="007C195C" w:rsidP="004C7AB8">
            <w:pPr>
              <w:jc w:val="center"/>
              <w:rPr>
                <w:sz w:val="22"/>
                <w:szCs w:val="22"/>
              </w:rPr>
            </w:pPr>
            <w:r w:rsidRPr="004C7AB8">
              <w:rPr>
                <w:sz w:val="22"/>
                <w:szCs w:val="22"/>
              </w:rPr>
              <w:t>70.4</w:t>
            </w:r>
          </w:p>
        </w:tc>
        <w:tc>
          <w:tcPr>
            <w:tcW w:w="501" w:type="pct"/>
            <w:shd w:val="clear" w:color="auto" w:fill="auto"/>
          </w:tcPr>
          <w:p w:rsidR="007C195C" w:rsidRPr="004C7AB8" w:rsidRDefault="007C195C" w:rsidP="004C7AB8">
            <w:pPr>
              <w:jc w:val="center"/>
              <w:rPr>
                <w:sz w:val="22"/>
                <w:szCs w:val="22"/>
              </w:rPr>
            </w:pPr>
            <w:r w:rsidRPr="004C7AB8">
              <w:rPr>
                <w:sz w:val="22"/>
                <w:szCs w:val="22"/>
              </w:rPr>
              <w:t>86.7</w:t>
            </w:r>
          </w:p>
        </w:tc>
      </w:tr>
      <w:tr w:rsidR="007C195C" w:rsidRPr="004C7AB8" w:rsidTr="004C7AB8">
        <w:trPr>
          <w:trHeight w:val="111"/>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Лексика</w:t>
            </w:r>
          </w:p>
        </w:tc>
        <w:tc>
          <w:tcPr>
            <w:tcW w:w="369" w:type="pct"/>
            <w:shd w:val="clear" w:color="auto" w:fill="auto"/>
          </w:tcPr>
          <w:p w:rsidR="007C195C" w:rsidRPr="004C7AB8" w:rsidRDefault="007C195C" w:rsidP="004C7AB8">
            <w:pPr>
              <w:jc w:val="center"/>
              <w:rPr>
                <w:sz w:val="22"/>
                <w:szCs w:val="22"/>
              </w:rPr>
            </w:pPr>
            <w:r w:rsidRPr="004C7AB8">
              <w:rPr>
                <w:sz w:val="22"/>
                <w:szCs w:val="22"/>
              </w:rPr>
              <w:t>63.0</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16.7</w:t>
            </w:r>
          </w:p>
        </w:tc>
        <w:tc>
          <w:tcPr>
            <w:tcW w:w="370" w:type="pct"/>
            <w:shd w:val="clear" w:color="auto" w:fill="auto"/>
          </w:tcPr>
          <w:p w:rsidR="007C195C" w:rsidRPr="004C7AB8" w:rsidRDefault="007C195C" w:rsidP="004C7AB8">
            <w:pPr>
              <w:jc w:val="center"/>
              <w:rPr>
                <w:sz w:val="22"/>
                <w:szCs w:val="22"/>
              </w:rPr>
            </w:pPr>
            <w:r w:rsidRPr="004C7AB8">
              <w:rPr>
                <w:sz w:val="22"/>
                <w:szCs w:val="22"/>
              </w:rPr>
              <w:t>66.7</w:t>
            </w:r>
          </w:p>
        </w:tc>
        <w:tc>
          <w:tcPr>
            <w:tcW w:w="501" w:type="pct"/>
            <w:shd w:val="clear" w:color="auto" w:fill="auto"/>
          </w:tcPr>
          <w:p w:rsidR="007C195C" w:rsidRPr="004C7AB8" w:rsidRDefault="007C195C" w:rsidP="004C7AB8">
            <w:pPr>
              <w:jc w:val="center"/>
              <w:rPr>
                <w:sz w:val="22"/>
                <w:szCs w:val="22"/>
              </w:rPr>
            </w:pPr>
            <w:r w:rsidRPr="004C7AB8">
              <w:rPr>
                <w:sz w:val="22"/>
                <w:szCs w:val="22"/>
              </w:rPr>
              <w:t>93.3</w:t>
            </w:r>
          </w:p>
        </w:tc>
      </w:tr>
      <w:tr w:rsidR="007C195C" w:rsidRPr="004C7AB8" w:rsidTr="004C7AB8">
        <w:trPr>
          <w:trHeight w:val="111"/>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Грамматика</w:t>
            </w:r>
          </w:p>
        </w:tc>
        <w:tc>
          <w:tcPr>
            <w:tcW w:w="369" w:type="pct"/>
            <w:shd w:val="clear" w:color="auto" w:fill="auto"/>
          </w:tcPr>
          <w:p w:rsidR="007C195C" w:rsidRPr="004C7AB8" w:rsidRDefault="007C195C" w:rsidP="004C7AB8">
            <w:pPr>
              <w:jc w:val="center"/>
              <w:rPr>
                <w:sz w:val="22"/>
                <w:szCs w:val="22"/>
              </w:rPr>
            </w:pPr>
            <w:r w:rsidRPr="004C7AB8">
              <w:rPr>
                <w:sz w:val="22"/>
                <w:szCs w:val="22"/>
              </w:rPr>
              <w:t>38.9</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0.0</w:t>
            </w:r>
          </w:p>
        </w:tc>
        <w:tc>
          <w:tcPr>
            <w:tcW w:w="370" w:type="pct"/>
            <w:shd w:val="clear" w:color="auto" w:fill="auto"/>
          </w:tcPr>
          <w:p w:rsidR="007C195C" w:rsidRPr="004C7AB8" w:rsidRDefault="007C195C" w:rsidP="004C7AB8">
            <w:pPr>
              <w:jc w:val="center"/>
              <w:rPr>
                <w:sz w:val="22"/>
                <w:szCs w:val="22"/>
              </w:rPr>
            </w:pPr>
            <w:r w:rsidRPr="004C7AB8">
              <w:rPr>
                <w:sz w:val="22"/>
                <w:szCs w:val="22"/>
              </w:rPr>
              <w:t>40.7</w:t>
            </w:r>
          </w:p>
        </w:tc>
        <w:tc>
          <w:tcPr>
            <w:tcW w:w="501" w:type="pct"/>
            <w:shd w:val="clear" w:color="auto" w:fill="auto"/>
          </w:tcPr>
          <w:p w:rsidR="007C195C" w:rsidRPr="004C7AB8" w:rsidRDefault="007C195C" w:rsidP="004C7AB8">
            <w:pPr>
              <w:jc w:val="center"/>
              <w:rPr>
                <w:sz w:val="22"/>
                <w:szCs w:val="22"/>
              </w:rPr>
            </w:pPr>
            <w:r w:rsidRPr="004C7AB8">
              <w:rPr>
                <w:sz w:val="22"/>
                <w:szCs w:val="22"/>
              </w:rPr>
              <w:t>66.7</w:t>
            </w:r>
          </w:p>
        </w:tc>
      </w:tr>
      <w:tr w:rsidR="007C195C" w:rsidRPr="004C7AB8" w:rsidTr="004C7AB8">
        <w:trPr>
          <w:trHeight w:val="111"/>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Орфография и пунктуация</w:t>
            </w:r>
          </w:p>
        </w:tc>
        <w:tc>
          <w:tcPr>
            <w:tcW w:w="369" w:type="pct"/>
            <w:shd w:val="clear" w:color="auto" w:fill="auto"/>
          </w:tcPr>
          <w:p w:rsidR="007C195C" w:rsidRPr="004C7AB8" w:rsidRDefault="007C195C" w:rsidP="004C7AB8">
            <w:pPr>
              <w:jc w:val="center"/>
              <w:rPr>
                <w:sz w:val="22"/>
                <w:szCs w:val="22"/>
              </w:rPr>
            </w:pPr>
            <w:r w:rsidRPr="004C7AB8">
              <w:rPr>
                <w:sz w:val="22"/>
                <w:szCs w:val="22"/>
              </w:rPr>
              <w:t>55.6</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12.5</w:t>
            </w:r>
          </w:p>
        </w:tc>
        <w:tc>
          <w:tcPr>
            <w:tcW w:w="370" w:type="pct"/>
            <w:shd w:val="clear" w:color="auto" w:fill="auto"/>
          </w:tcPr>
          <w:p w:rsidR="007C195C" w:rsidRPr="004C7AB8" w:rsidRDefault="007C195C" w:rsidP="004C7AB8">
            <w:pPr>
              <w:jc w:val="center"/>
              <w:rPr>
                <w:sz w:val="22"/>
                <w:szCs w:val="22"/>
              </w:rPr>
            </w:pPr>
            <w:r w:rsidRPr="004C7AB8">
              <w:rPr>
                <w:sz w:val="22"/>
                <w:szCs w:val="22"/>
              </w:rPr>
              <w:t>61.1</w:t>
            </w:r>
          </w:p>
        </w:tc>
        <w:tc>
          <w:tcPr>
            <w:tcW w:w="501" w:type="pct"/>
            <w:shd w:val="clear" w:color="auto" w:fill="auto"/>
          </w:tcPr>
          <w:p w:rsidR="007C195C" w:rsidRPr="004C7AB8" w:rsidRDefault="007C195C" w:rsidP="004C7AB8">
            <w:pPr>
              <w:jc w:val="center"/>
              <w:rPr>
                <w:sz w:val="22"/>
                <w:szCs w:val="22"/>
              </w:rPr>
            </w:pPr>
            <w:r w:rsidRPr="004C7AB8">
              <w:rPr>
                <w:sz w:val="22"/>
                <w:szCs w:val="22"/>
              </w:rPr>
              <w:t>80.0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41</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shd w:val="clear" w:color="auto" w:fill="auto"/>
            <w:vAlign w:val="center"/>
          </w:tcPr>
          <w:p w:rsidR="007C195C" w:rsidRPr="004C7AB8" w:rsidRDefault="007C195C" w:rsidP="007C195C">
            <w:pPr>
              <w:rPr>
                <w:sz w:val="22"/>
                <w:szCs w:val="22"/>
              </w:rPr>
            </w:pPr>
            <w:r w:rsidRPr="004C7AB8">
              <w:rPr>
                <w:sz w:val="22"/>
                <w:szCs w:val="22"/>
              </w:rPr>
              <w:t>Чтение текста вслух</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100.0</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501" w:type="pct"/>
            <w:shd w:val="clear" w:color="auto" w:fill="auto"/>
          </w:tcPr>
          <w:p w:rsidR="007C195C" w:rsidRPr="004C7AB8" w:rsidRDefault="007C195C" w:rsidP="004C7AB8">
            <w:pPr>
              <w:jc w:val="center"/>
              <w:rPr>
                <w:sz w:val="22"/>
                <w:szCs w:val="22"/>
              </w:rPr>
            </w:pPr>
            <w:r w:rsidRPr="004C7AB8">
              <w:rPr>
                <w:sz w:val="22"/>
                <w:szCs w:val="22"/>
              </w:rPr>
              <w:t>100.0</w:t>
            </w:r>
          </w:p>
        </w:tc>
      </w:tr>
      <w:tr w:rsidR="007C195C" w:rsidRPr="004C7AB8" w:rsidTr="004C7AB8">
        <w:tc>
          <w:tcPr>
            <w:tcW w:w="279" w:type="pct"/>
            <w:shd w:val="clear" w:color="auto" w:fill="auto"/>
            <w:vAlign w:val="center"/>
          </w:tcPr>
          <w:p w:rsidR="007C195C" w:rsidRPr="004C7AB8" w:rsidRDefault="007C195C" w:rsidP="004C7AB8">
            <w:pPr>
              <w:jc w:val="center"/>
              <w:rPr>
                <w:sz w:val="22"/>
                <w:szCs w:val="22"/>
              </w:rPr>
            </w:pPr>
            <w:r w:rsidRPr="004C7AB8">
              <w:rPr>
                <w:sz w:val="22"/>
                <w:szCs w:val="22"/>
              </w:rPr>
              <w:t>42</w:t>
            </w:r>
          </w:p>
        </w:tc>
        <w:tc>
          <w:tcPr>
            <w:tcW w:w="370" w:type="pc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shd w:val="clear" w:color="auto" w:fill="auto"/>
            <w:vAlign w:val="center"/>
          </w:tcPr>
          <w:p w:rsidR="007C195C" w:rsidRPr="004C7AB8" w:rsidRDefault="007C195C" w:rsidP="007C195C">
            <w:pPr>
              <w:rPr>
                <w:sz w:val="22"/>
                <w:szCs w:val="22"/>
              </w:rPr>
            </w:pPr>
            <w:r w:rsidRPr="004C7AB8">
              <w:rPr>
                <w:sz w:val="22"/>
                <w:szCs w:val="22"/>
              </w:rPr>
              <w:t>Условный диалог-расспрос</w:t>
            </w:r>
          </w:p>
        </w:tc>
        <w:tc>
          <w:tcPr>
            <w:tcW w:w="1112" w:type="pct"/>
            <w:shd w:val="clear" w:color="auto" w:fill="auto"/>
            <w:vAlign w:val="center"/>
          </w:tcPr>
          <w:p w:rsidR="007C195C" w:rsidRPr="004C7AB8" w:rsidRDefault="007C195C" w:rsidP="007C195C">
            <w:pPr>
              <w:rPr>
                <w:color w:val="000000"/>
                <w:sz w:val="22"/>
                <w:szCs w:val="22"/>
              </w:rPr>
            </w:pPr>
          </w:p>
        </w:tc>
        <w:tc>
          <w:tcPr>
            <w:tcW w:w="369" w:type="pct"/>
            <w:shd w:val="clear" w:color="auto" w:fill="auto"/>
          </w:tcPr>
          <w:p w:rsidR="007C195C" w:rsidRPr="004C7AB8" w:rsidRDefault="007C195C" w:rsidP="004C7AB8">
            <w:pPr>
              <w:jc w:val="center"/>
              <w:rPr>
                <w:sz w:val="22"/>
                <w:szCs w:val="22"/>
              </w:rPr>
            </w:pPr>
            <w:r w:rsidRPr="004C7AB8">
              <w:rPr>
                <w:sz w:val="22"/>
                <w:szCs w:val="22"/>
              </w:rPr>
              <w:t>78.6</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100.0</w:t>
            </w: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501" w:type="pct"/>
            <w:shd w:val="clear" w:color="auto" w:fill="auto"/>
          </w:tcPr>
          <w:p w:rsidR="007C195C" w:rsidRPr="004C7AB8" w:rsidRDefault="007C195C" w:rsidP="004C7AB8">
            <w:pPr>
              <w:jc w:val="center"/>
              <w:rPr>
                <w:sz w:val="22"/>
                <w:szCs w:val="22"/>
              </w:rPr>
            </w:pPr>
            <w:r w:rsidRPr="004C7AB8">
              <w:rPr>
                <w:sz w:val="22"/>
                <w:szCs w:val="22"/>
              </w:rPr>
              <w:t>75.0</w:t>
            </w:r>
          </w:p>
        </w:tc>
      </w:tr>
      <w:tr w:rsidR="007C195C" w:rsidRPr="004C7AB8" w:rsidTr="004C7AB8">
        <w:trPr>
          <w:trHeight w:val="275"/>
        </w:trPr>
        <w:tc>
          <w:tcPr>
            <w:tcW w:w="279" w:type="pct"/>
            <w:vMerge w:val="restart"/>
            <w:shd w:val="clear" w:color="auto" w:fill="auto"/>
            <w:vAlign w:val="center"/>
          </w:tcPr>
          <w:p w:rsidR="007C195C" w:rsidRPr="004C7AB8" w:rsidRDefault="007C195C" w:rsidP="004C7AB8">
            <w:pPr>
              <w:jc w:val="center"/>
              <w:rPr>
                <w:sz w:val="22"/>
                <w:szCs w:val="22"/>
              </w:rPr>
            </w:pPr>
            <w:r w:rsidRPr="004C7AB8">
              <w:rPr>
                <w:sz w:val="22"/>
                <w:szCs w:val="22"/>
              </w:rPr>
              <w:t>43</w:t>
            </w:r>
          </w:p>
        </w:tc>
        <w:tc>
          <w:tcPr>
            <w:tcW w:w="370" w:type="pct"/>
            <w:vMerge w:val="restart"/>
            <w:shd w:val="clear" w:color="auto" w:fill="auto"/>
            <w:vAlign w:val="center"/>
          </w:tcPr>
          <w:p w:rsidR="007C195C" w:rsidRPr="004C7AB8" w:rsidRDefault="007C195C" w:rsidP="004C7AB8">
            <w:pPr>
              <w:jc w:val="center"/>
              <w:rPr>
                <w:sz w:val="22"/>
                <w:szCs w:val="22"/>
              </w:rPr>
            </w:pPr>
            <w:r w:rsidRPr="004C7AB8">
              <w:rPr>
                <w:sz w:val="22"/>
                <w:szCs w:val="22"/>
              </w:rPr>
              <w:t>Б</w:t>
            </w:r>
          </w:p>
        </w:tc>
        <w:tc>
          <w:tcPr>
            <w:tcW w:w="1184" w:type="pct"/>
            <w:vMerge w:val="restart"/>
            <w:shd w:val="clear" w:color="auto" w:fill="auto"/>
            <w:vAlign w:val="center"/>
          </w:tcPr>
          <w:p w:rsidR="007C195C" w:rsidRPr="004C7AB8" w:rsidRDefault="007C195C" w:rsidP="007C195C">
            <w:pPr>
              <w:rPr>
                <w:sz w:val="22"/>
                <w:szCs w:val="22"/>
              </w:rPr>
            </w:pPr>
            <w:r w:rsidRPr="004C7AB8">
              <w:rPr>
                <w:sz w:val="22"/>
                <w:szCs w:val="22"/>
              </w:rPr>
              <w:t>Связное тематическое монологическое высказывание с использованием основных коммуникативных типов речи (описание, повествование, рассуждение, характеристика)</w:t>
            </w: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Решение коммуникативной задачи (содержание)</w:t>
            </w:r>
          </w:p>
        </w:tc>
        <w:tc>
          <w:tcPr>
            <w:tcW w:w="369" w:type="pct"/>
            <w:shd w:val="clear" w:color="auto" w:fill="auto"/>
          </w:tcPr>
          <w:p w:rsidR="007C195C" w:rsidRPr="004C7AB8" w:rsidRDefault="007C195C" w:rsidP="004C7AB8">
            <w:pPr>
              <w:jc w:val="center"/>
              <w:rPr>
                <w:sz w:val="22"/>
                <w:szCs w:val="22"/>
              </w:rPr>
            </w:pPr>
            <w:r w:rsidRPr="004C7AB8">
              <w:rPr>
                <w:sz w:val="22"/>
                <w:szCs w:val="22"/>
              </w:rPr>
              <w:t>76.2</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83.3</w:t>
            </w: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501" w:type="pct"/>
            <w:shd w:val="clear" w:color="auto" w:fill="auto"/>
          </w:tcPr>
          <w:p w:rsidR="007C195C" w:rsidRPr="004C7AB8" w:rsidRDefault="007C195C" w:rsidP="004C7AB8">
            <w:pPr>
              <w:jc w:val="center"/>
              <w:rPr>
                <w:sz w:val="22"/>
                <w:szCs w:val="22"/>
              </w:rPr>
            </w:pPr>
            <w:r w:rsidRPr="004C7AB8">
              <w:rPr>
                <w:sz w:val="22"/>
                <w:szCs w:val="22"/>
              </w:rPr>
              <w:t>75.0</w:t>
            </w:r>
          </w:p>
        </w:tc>
      </w:tr>
      <w:tr w:rsidR="007C195C" w:rsidRPr="004C7AB8" w:rsidTr="004C7AB8">
        <w:trPr>
          <w:trHeight w:val="275"/>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Организация высказывания</w:t>
            </w:r>
          </w:p>
        </w:tc>
        <w:tc>
          <w:tcPr>
            <w:tcW w:w="369" w:type="pct"/>
            <w:shd w:val="clear" w:color="auto" w:fill="auto"/>
          </w:tcPr>
          <w:p w:rsidR="007C195C" w:rsidRPr="004C7AB8" w:rsidRDefault="007C195C" w:rsidP="004C7AB8">
            <w:pPr>
              <w:jc w:val="center"/>
              <w:rPr>
                <w:sz w:val="22"/>
                <w:szCs w:val="22"/>
              </w:rPr>
            </w:pPr>
            <w:r w:rsidRPr="004C7AB8">
              <w:rPr>
                <w:sz w:val="22"/>
                <w:szCs w:val="22"/>
              </w:rPr>
              <w:t>71.4</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501" w:type="pct"/>
            <w:shd w:val="clear" w:color="auto" w:fill="auto"/>
          </w:tcPr>
          <w:p w:rsidR="007C195C" w:rsidRPr="004C7AB8" w:rsidRDefault="007C195C" w:rsidP="004C7AB8">
            <w:pPr>
              <w:jc w:val="center"/>
              <w:rPr>
                <w:sz w:val="22"/>
                <w:szCs w:val="22"/>
              </w:rPr>
            </w:pPr>
            <w:r w:rsidRPr="004C7AB8">
              <w:rPr>
                <w:sz w:val="22"/>
                <w:szCs w:val="22"/>
              </w:rPr>
              <w:t>75.0</w:t>
            </w:r>
          </w:p>
        </w:tc>
      </w:tr>
      <w:tr w:rsidR="007C195C" w:rsidRPr="004C7AB8" w:rsidTr="004C7AB8">
        <w:trPr>
          <w:trHeight w:val="275"/>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Языковое оформление высказывания</w:t>
            </w:r>
          </w:p>
        </w:tc>
        <w:tc>
          <w:tcPr>
            <w:tcW w:w="369" w:type="pct"/>
            <w:shd w:val="clear" w:color="auto" w:fill="auto"/>
          </w:tcPr>
          <w:p w:rsidR="007C195C" w:rsidRPr="004C7AB8" w:rsidRDefault="007C195C" w:rsidP="004C7AB8">
            <w:pPr>
              <w:jc w:val="center"/>
              <w:rPr>
                <w:sz w:val="22"/>
                <w:szCs w:val="22"/>
              </w:rPr>
            </w:pPr>
            <w:r w:rsidRPr="004C7AB8">
              <w:rPr>
                <w:sz w:val="22"/>
                <w:szCs w:val="22"/>
              </w:rPr>
              <w:t>75.0</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75.0</w:t>
            </w:r>
          </w:p>
        </w:tc>
        <w:tc>
          <w:tcPr>
            <w:tcW w:w="370" w:type="pct"/>
            <w:shd w:val="clear" w:color="auto" w:fill="auto"/>
          </w:tcPr>
          <w:p w:rsidR="007C195C" w:rsidRPr="004C7AB8" w:rsidRDefault="007C195C" w:rsidP="004C7AB8">
            <w:pPr>
              <w:jc w:val="center"/>
              <w:rPr>
                <w:sz w:val="22"/>
                <w:szCs w:val="22"/>
              </w:rPr>
            </w:pPr>
            <w:r w:rsidRPr="004C7AB8">
              <w:rPr>
                <w:sz w:val="22"/>
                <w:szCs w:val="22"/>
              </w:rPr>
              <w:t>68.8</w:t>
            </w:r>
          </w:p>
        </w:tc>
        <w:tc>
          <w:tcPr>
            <w:tcW w:w="501" w:type="pct"/>
            <w:shd w:val="clear" w:color="auto" w:fill="auto"/>
          </w:tcPr>
          <w:p w:rsidR="007C195C" w:rsidRPr="004C7AB8" w:rsidRDefault="007C195C" w:rsidP="004C7AB8">
            <w:pPr>
              <w:jc w:val="center"/>
              <w:rPr>
                <w:sz w:val="22"/>
                <w:szCs w:val="22"/>
              </w:rPr>
            </w:pPr>
            <w:r w:rsidRPr="004C7AB8">
              <w:rPr>
                <w:sz w:val="22"/>
                <w:szCs w:val="22"/>
              </w:rPr>
              <w:t>87.5</w:t>
            </w:r>
          </w:p>
        </w:tc>
      </w:tr>
      <w:tr w:rsidR="007C195C" w:rsidRPr="004C7AB8" w:rsidTr="004C7AB8">
        <w:trPr>
          <w:trHeight w:val="275"/>
        </w:trPr>
        <w:tc>
          <w:tcPr>
            <w:tcW w:w="279" w:type="pct"/>
            <w:vMerge w:val="restart"/>
            <w:shd w:val="clear" w:color="auto" w:fill="auto"/>
            <w:vAlign w:val="center"/>
          </w:tcPr>
          <w:p w:rsidR="007C195C" w:rsidRPr="004C7AB8" w:rsidRDefault="007C195C" w:rsidP="004C7AB8">
            <w:pPr>
              <w:jc w:val="center"/>
              <w:rPr>
                <w:sz w:val="22"/>
                <w:szCs w:val="22"/>
              </w:rPr>
            </w:pPr>
            <w:r w:rsidRPr="004C7AB8">
              <w:rPr>
                <w:sz w:val="22"/>
                <w:szCs w:val="22"/>
              </w:rPr>
              <w:t>44</w:t>
            </w:r>
          </w:p>
        </w:tc>
        <w:tc>
          <w:tcPr>
            <w:tcW w:w="370" w:type="pct"/>
            <w:vMerge w:val="restart"/>
            <w:shd w:val="clear" w:color="auto" w:fill="auto"/>
            <w:vAlign w:val="center"/>
          </w:tcPr>
          <w:p w:rsidR="007C195C" w:rsidRPr="004C7AB8" w:rsidRDefault="007C195C" w:rsidP="004C7AB8">
            <w:pPr>
              <w:jc w:val="center"/>
              <w:rPr>
                <w:sz w:val="22"/>
                <w:szCs w:val="22"/>
              </w:rPr>
            </w:pPr>
            <w:r w:rsidRPr="004C7AB8">
              <w:rPr>
                <w:sz w:val="22"/>
                <w:szCs w:val="22"/>
              </w:rPr>
              <w:t>В</w:t>
            </w:r>
          </w:p>
        </w:tc>
        <w:tc>
          <w:tcPr>
            <w:tcW w:w="1184" w:type="pct"/>
            <w:vMerge w:val="restart"/>
            <w:shd w:val="clear" w:color="auto" w:fill="auto"/>
            <w:vAlign w:val="center"/>
          </w:tcPr>
          <w:p w:rsidR="007C195C" w:rsidRPr="004C7AB8" w:rsidRDefault="007C195C" w:rsidP="007C195C">
            <w:pPr>
              <w:rPr>
                <w:sz w:val="22"/>
                <w:szCs w:val="22"/>
              </w:rPr>
            </w:pPr>
            <w:r w:rsidRPr="004C7AB8">
              <w:rPr>
                <w:sz w:val="22"/>
                <w:szCs w:val="22"/>
              </w:rPr>
              <w:t>Связное тематическое монологическое высказывание – передача основного содержания увиденного с выражением своего отношения, оценки, аргументации (сравнение двух фотографий)</w:t>
            </w: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Решение коммуникативной задачи (содержание)</w:t>
            </w:r>
          </w:p>
        </w:tc>
        <w:tc>
          <w:tcPr>
            <w:tcW w:w="369" w:type="pct"/>
            <w:shd w:val="clear" w:color="auto" w:fill="auto"/>
          </w:tcPr>
          <w:p w:rsidR="007C195C" w:rsidRPr="004C7AB8" w:rsidRDefault="007C195C" w:rsidP="004C7AB8">
            <w:pPr>
              <w:jc w:val="center"/>
              <w:rPr>
                <w:sz w:val="22"/>
                <w:szCs w:val="22"/>
              </w:rPr>
            </w:pPr>
            <w:r w:rsidRPr="004C7AB8">
              <w:rPr>
                <w:sz w:val="22"/>
                <w:szCs w:val="22"/>
              </w:rPr>
              <w:t>78.6</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83.3</w:t>
            </w:r>
          </w:p>
        </w:tc>
        <w:tc>
          <w:tcPr>
            <w:tcW w:w="370" w:type="pct"/>
            <w:shd w:val="clear" w:color="auto" w:fill="auto"/>
          </w:tcPr>
          <w:p w:rsidR="007C195C" w:rsidRPr="004C7AB8" w:rsidRDefault="007C195C" w:rsidP="004C7AB8">
            <w:pPr>
              <w:jc w:val="center"/>
              <w:rPr>
                <w:sz w:val="22"/>
                <w:szCs w:val="22"/>
              </w:rPr>
            </w:pPr>
            <w:r w:rsidRPr="004C7AB8">
              <w:rPr>
                <w:sz w:val="22"/>
                <w:szCs w:val="22"/>
              </w:rPr>
              <w:t>83.3</w:t>
            </w:r>
          </w:p>
        </w:tc>
        <w:tc>
          <w:tcPr>
            <w:tcW w:w="501" w:type="pct"/>
            <w:shd w:val="clear" w:color="auto" w:fill="auto"/>
          </w:tcPr>
          <w:p w:rsidR="007C195C" w:rsidRPr="004C7AB8" w:rsidRDefault="007C195C" w:rsidP="004C7AB8">
            <w:pPr>
              <w:jc w:val="center"/>
              <w:rPr>
                <w:sz w:val="22"/>
                <w:szCs w:val="22"/>
              </w:rPr>
            </w:pPr>
            <w:r w:rsidRPr="004C7AB8">
              <w:rPr>
                <w:sz w:val="22"/>
                <w:szCs w:val="22"/>
              </w:rPr>
              <w:t>66.7</w:t>
            </w:r>
          </w:p>
        </w:tc>
      </w:tr>
      <w:tr w:rsidR="007C195C" w:rsidRPr="004C7AB8" w:rsidTr="004C7AB8">
        <w:trPr>
          <w:trHeight w:val="275"/>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Организация высказывания</w:t>
            </w:r>
          </w:p>
        </w:tc>
        <w:tc>
          <w:tcPr>
            <w:tcW w:w="369" w:type="pct"/>
            <w:shd w:val="clear" w:color="auto" w:fill="auto"/>
          </w:tcPr>
          <w:p w:rsidR="007C195C" w:rsidRPr="004C7AB8" w:rsidRDefault="007C195C" w:rsidP="004C7AB8">
            <w:pPr>
              <w:jc w:val="center"/>
              <w:rPr>
                <w:sz w:val="22"/>
                <w:szCs w:val="22"/>
              </w:rPr>
            </w:pPr>
            <w:r w:rsidRPr="004C7AB8">
              <w:rPr>
                <w:sz w:val="22"/>
                <w:szCs w:val="22"/>
              </w:rPr>
              <w:t>75.0</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81.3</w:t>
            </w:r>
          </w:p>
        </w:tc>
        <w:tc>
          <w:tcPr>
            <w:tcW w:w="501" w:type="pct"/>
            <w:shd w:val="clear" w:color="auto" w:fill="auto"/>
          </w:tcPr>
          <w:p w:rsidR="007C195C" w:rsidRPr="004C7AB8" w:rsidRDefault="007C195C" w:rsidP="004C7AB8">
            <w:pPr>
              <w:jc w:val="center"/>
              <w:rPr>
                <w:sz w:val="22"/>
                <w:szCs w:val="22"/>
              </w:rPr>
            </w:pPr>
            <w:r w:rsidRPr="004C7AB8">
              <w:rPr>
                <w:sz w:val="22"/>
                <w:szCs w:val="22"/>
              </w:rPr>
              <w:t>75.0</w:t>
            </w:r>
          </w:p>
        </w:tc>
      </w:tr>
      <w:tr w:rsidR="007C195C" w:rsidRPr="004C7AB8" w:rsidTr="004C7AB8">
        <w:trPr>
          <w:trHeight w:val="275"/>
        </w:trPr>
        <w:tc>
          <w:tcPr>
            <w:tcW w:w="279" w:type="pct"/>
            <w:vMerge/>
            <w:shd w:val="clear" w:color="auto" w:fill="auto"/>
            <w:vAlign w:val="center"/>
          </w:tcPr>
          <w:p w:rsidR="007C195C" w:rsidRPr="004C7AB8" w:rsidRDefault="007C195C" w:rsidP="004C7AB8">
            <w:pPr>
              <w:ind w:left="710"/>
              <w:jc w:val="center"/>
              <w:rPr>
                <w:sz w:val="22"/>
                <w:szCs w:val="22"/>
              </w:rPr>
            </w:pPr>
          </w:p>
        </w:tc>
        <w:tc>
          <w:tcPr>
            <w:tcW w:w="370" w:type="pct"/>
            <w:vMerge/>
            <w:shd w:val="clear" w:color="auto" w:fill="auto"/>
            <w:vAlign w:val="center"/>
          </w:tcPr>
          <w:p w:rsidR="007C195C" w:rsidRPr="004C7AB8" w:rsidRDefault="007C195C" w:rsidP="004C7AB8">
            <w:pPr>
              <w:jc w:val="center"/>
              <w:rPr>
                <w:sz w:val="22"/>
                <w:szCs w:val="22"/>
              </w:rPr>
            </w:pPr>
          </w:p>
        </w:tc>
        <w:tc>
          <w:tcPr>
            <w:tcW w:w="1184" w:type="pct"/>
            <w:vMerge/>
            <w:shd w:val="clear" w:color="auto" w:fill="auto"/>
            <w:vAlign w:val="center"/>
          </w:tcPr>
          <w:p w:rsidR="007C195C" w:rsidRPr="004C7AB8" w:rsidRDefault="007C195C" w:rsidP="007C195C">
            <w:pPr>
              <w:rPr>
                <w:sz w:val="22"/>
                <w:szCs w:val="22"/>
              </w:rPr>
            </w:pPr>
          </w:p>
        </w:tc>
        <w:tc>
          <w:tcPr>
            <w:tcW w:w="1112" w:type="pct"/>
            <w:shd w:val="clear" w:color="auto" w:fill="auto"/>
            <w:vAlign w:val="center"/>
          </w:tcPr>
          <w:p w:rsidR="007C195C" w:rsidRPr="004C7AB8" w:rsidRDefault="007C195C" w:rsidP="007C195C">
            <w:pPr>
              <w:rPr>
                <w:color w:val="000000"/>
                <w:sz w:val="22"/>
                <w:szCs w:val="22"/>
              </w:rPr>
            </w:pPr>
            <w:r w:rsidRPr="004C7AB8">
              <w:rPr>
                <w:sz w:val="22"/>
                <w:szCs w:val="22"/>
              </w:rPr>
              <w:t>Языковое оформление высказывания</w:t>
            </w:r>
          </w:p>
        </w:tc>
        <w:tc>
          <w:tcPr>
            <w:tcW w:w="369" w:type="pct"/>
            <w:shd w:val="clear" w:color="auto" w:fill="auto"/>
          </w:tcPr>
          <w:p w:rsidR="007C195C" w:rsidRPr="004C7AB8" w:rsidRDefault="007C195C" w:rsidP="004C7AB8">
            <w:pPr>
              <w:jc w:val="center"/>
              <w:rPr>
                <w:sz w:val="22"/>
                <w:szCs w:val="22"/>
              </w:rPr>
            </w:pPr>
            <w:r w:rsidRPr="004C7AB8">
              <w:rPr>
                <w:sz w:val="22"/>
                <w:szCs w:val="22"/>
              </w:rPr>
              <w:t>57.1</w:t>
            </w:r>
          </w:p>
        </w:tc>
        <w:tc>
          <w:tcPr>
            <w:tcW w:w="445" w:type="pct"/>
            <w:shd w:val="clear" w:color="auto" w:fill="auto"/>
          </w:tcPr>
          <w:p w:rsidR="007C195C" w:rsidRPr="004C7AB8" w:rsidRDefault="007C195C" w:rsidP="004C7AB8">
            <w:pPr>
              <w:jc w:val="center"/>
              <w:rPr>
                <w:sz w:val="22"/>
                <w:szCs w:val="22"/>
              </w:rPr>
            </w:pPr>
          </w:p>
        </w:tc>
        <w:tc>
          <w:tcPr>
            <w:tcW w:w="370" w:type="pct"/>
            <w:shd w:val="clear" w:color="auto" w:fill="auto"/>
          </w:tcPr>
          <w:p w:rsidR="007C195C" w:rsidRPr="004C7AB8" w:rsidRDefault="007C195C" w:rsidP="004C7AB8">
            <w:pPr>
              <w:jc w:val="center"/>
              <w:rPr>
                <w:sz w:val="22"/>
                <w:szCs w:val="22"/>
              </w:rPr>
            </w:pPr>
            <w:r w:rsidRPr="004C7AB8">
              <w:rPr>
                <w:sz w:val="22"/>
                <w:szCs w:val="22"/>
              </w:rPr>
              <w:t>50.0</w:t>
            </w:r>
          </w:p>
        </w:tc>
        <w:tc>
          <w:tcPr>
            <w:tcW w:w="370" w:type="pct"/>
            <w:shd w:val="clear" w:color="auto" w:fill="auto"/>
          </w:tcPr>
          <w:p w:rsidR="007C195C" w:rsidRPr="004C7AB8" w:rsidRDefault="007C195C" w:rsidP="004C7AB8">
            <w:pPr>
              <w:jc w:val="center"/>
              <w:rPr>
                <w:sz w:val="22"/>
                <w:szCs w:val="22"/>
              </w:rPr>
            </w:pPr>
            <w:r w:rsidRPr="004C7AB8">
              <w:rPr>
                <w:sz w:val="22"/>
                <w:szCs w:val="22"/>
              </w:rPr>
              <w:t>62.5</w:t>
            </w:r>
          </w:p>
        </w:tc>
        <w:tc>
          <w:tcPr>
            <w:tcW w:w="501" w:type="pct"/>
            <w:shd w:val="clear" w:color="auto" w:fill="auto"/>
          </w:tcPr>
          <w:p w:rsidR="007C195C" w:rsidRPr="004C7AB8" w:rsidRDefault="007C195C" w:rsidP="004C7AB8">
            <w:pPr>
              <w:jc w:val="center"/>
              <w:rPr>
                <w:sz w:val="22"/>
                <w:szCs w:val="22"/>
              </w:rPr>
            </w:pPr>
            <w:r w:rsidRPr="004C7AB8">
              <w:rPr>
                <w:sz w:val="22"/>
                <w:szCs w:val="22"/>
              </w:rPr>
              <w:t>50.0</w:t>
            </w:r>
          </w:p>
        </w:tc>
      </w:tr>
    </w:tbl>
    <w:p w:rsidR="007C195C" w:rsidRPr="00FE0F29" w:rsidRDefault="007C195C" w:rsidP="007C195C">
      <w:pPr>
        <w:rPr>
          <w:b/>
        </w:rPr>
      </w:pPr>
    </w:p>
    <w:p w:rsidR="007C195C" w:rsidRPr="00FE0F29" w:rsidRDefault="007C195C" w:rsidP="007C195C">
      <w:pPr>
        <w:rPr>
          <w:b/>
        </w:rPr>
      </w:pPr>
    </w:p>
    <w:p w:rsidR="007C195C" w:rsidRPr="00FE0F29" w:rsidRDefault="007C195C" w:rsidP="007C195C">
      <w:pPr>
        <w:jc w:val="right"/>
      </w:pPr>
      <w:r w:rsidRPr="00FE0F29">
        <w:t xml:space="preserve">Диаграмма </w:t>
      </w:r>
      <w:r w:rsidR="009B7972">
        <w:t>1</w:t>
      </w:r>
      <w:r w:rsidR="00A613D6">
        <w:t>4</w:t>
      </w:r>
    </w:p>
    <w:p w:rsidR="007C195C" w:rsidRPr="00FE0F29" w:rsidRDefault="007C195C" w:rsidP="007C195C">
      <w:pPr>
        <w:jc w:val="center"/>
        <w:rPr>
          <w:b/>
        </w:rPr>
      </w:pPr>
      <w:r w:rsidRPr="00FE0F29">
        <w:rPr>
          <w:b/>
        </w:rPr>
        <w:lastRenderedPageBreak/>
        <w:t xml:space="preserve">Средний процент выполнения заданий ЕГЭ по учебному предмету «Немецкий язык» </w:t>
      </w:r>
    </w:p>
    <w:p w:rsidR="007C195C" w:rsidRPr="00FE0F29" w:rsidRDefault="007C195C" w:rsidP="007C195C">
      <w:pPr>
        <w:jc w:val="center"/>
        <w:rPr>
          <w:b/>
        </w:rPr>
      </w:pPr>
      <w:r w:rsidRPr="00FE0F29">
        <w:rPr>
          <w:b/>
        </w:rPr>
        <w:t>по региону</w:t>
      </w:r>
    </w:p>
    <w:p w:rsidR="007C195C" w:rsidRPr="00FE0F29" w:rsidRDefault="00751A9C" w:rsidP="007C195C">
      <w:pPr>
        <w:jc w:val="center"/>
        <w:rPr>
          <w:b/>
        </w:rPr>
      </w:pPr>
      <w:r>
        <w:rPr>
          <w:noProof/>
        </w:rPr>
        <w:drawing>
          <wp:inline distT="0" distB="0" distL="0" distR="0">
            <wp:extent cx="5976620" cy="3505835"/>
            <wp:effectExtent l="0" t="0" r="24130" b="18415"/>
            <wp:docPr id="78" name="shape10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C195C" w:rsidRPr="00FE0F29" w:rsidRDefault="007C195C" w:rsidP="007C195C">
      <w:pPr>
        <w:jc w:val="center"/>
        <w:rPr>
          <w:b/>
        </w:rPr>
      </w:pPr>
    </w:p>
    <w:p w:rsidR="007C195C" w:rsidRPr="00FE0F29" w:rsidRDefault="007C195C" w:rsidP="007C195C">
      <w:pPr>
        <w:jc w:val="center"/>
        <w:rPr>
          <w:b/>
        </w:rPr>
      </w:pPr>
      <w:r w:rsidRPr="00FE0F29">
        <w:rPr>
          <w:b/>
        </w:rPr>
        <w:t>Процент выполнения заданий ЕГЭ по учебному предмету «Немецкий язык»  в группе обучающихся, набравших до 60 баллов</w:t>
      </w:r>
    </w:p>
    <w:p w:rsidR="007C195C" w:rsidRPr="00FE0F29" w:rsidRDefault="00751A9C" w:rsidP="007C195C">
      <w:pPr>
        <w:jc w:val="center"/>
        <w:rPr>
          <w:b/>
        </w:rPr>
      </w:pPr>
      <w:r>
        <w:rPr>
          <w:noProof/>
        </w:rPr>
        <w:drawing>
          <wp:inline distT="0" distB="0" distL="0" distR="0">
            <wp:extent cx="5920105" cy="3159125"/>
            <wp:effectExtent l="0" t="0" r="23495" b="22225"/>
            <wp:docPr id="79" name="shape10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C195C" w:rsidRPr="00FE0F29" w:rsidRDefault="007C195C" w:rsidP="007C195C">
      <w:pPr>
        <w:jc w:val="center"/>
        <w:rPr>
          <w:b/>
        </w:rPr>
      </w:pPr>
    </w:p>
    <w:p w:rsidR="007C195C" w:rsidRPr="00FE0F29" w:rsidRDefault="007C195C" w:rsidP="007C195C">
      <w:pPr>
        <w:jc w:val="center"/>
        <w:rPr>
          <w:b/>
        </w:rPr>
      </w:pPr>
    </w:p>
    <w:p w:rsidR="007C195C" w:rsidRPr="00FE0F29" w:rsidRDefault="007C195C" w:rsidP="007C195C">
      <w:pPr>
        <w:jc w:val="center"/>
        <w:rPr>
          <w:b/>
        </w:rPr>
      </w:pPr>
    </w:p>
    <w:p w:rsidR="007C195C" w:rsidRPr="00FE0F29" w:rsidRDefault="007C195C" w:rsidP="007C195C">
      <w:pPr>
        <w:jc w:val="center"/>
        <w:rPr>
          <w:b/>
        </w:rPr>
      </w:pPr>
      <w:r w:rsidRPr="00FE0F29">
        <w:rPr>
          <w:b/>
        </w:rPr>
        <w:t>Процент выполнения заданий ЕГЭ по учебному предмету «Немецкий язык» в группе обучающихся, набравших от 61 до 80 баллов</w:t>
      </w:r>
    </w:p>
    <w:p w:rsidR="007C195C" w:rsidRPr="00FE0F29" w:rsidRDefault="00751A9C" w:rsidP="007C195C">
      <w:pPr>
        <w:jc w:val="center"/>
        <w:rPr>
          <w:b/>
        </w:rPr>
      </w:pPr>
      <w:r>
        <w:rPr>
          <w:noProof/>
        </w:rPr>
        <w:lastRenderedPageBreak/>
        <w:drawing>
          <wp:inline distT="0" distB="0" distL="0" distR="0">
            <wp:extent cx="5960110" cy="3176270"/>
            <wp:effectExtent l="0" t="0" r="21590" b="24130"/>
            <wp:docPr id="80" name="shape10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C195C" w:rsidRPr="00FE0F29" w:rsidRDefault="007C195C" w:rsidP="007C195C">
      <w:pPr>
        <w:jc w:val="center"/>
        <w:rPr>
          <w:b/>
        </w:rPr>
      </w:pPr>
    </w:p>
    <w:p w:rsidR="007C195C" w:rsidRPr="00FE0F29" w:rsidRDefault="007C195C" w:rsidP="007C195C">
      <w:pPr>
        <w:jc w:val="center"/>
        <w:rPr>
          <w:b/>
        </w:rPr>
      </w:pPr>
      <w:r w:rsidRPr="00FE0F29">
        <w:rPr>
          <w:b/>
        </w:rPr>
        <w:t>Процент выполнения заданий ЕГЭ по учебному предмету «Немецкий язык»  в группе обучающихся, набравших свыше 81 балла</w:t>
      </w:r>
    </w:p>
    <w:p w:rsidR="007C195C" w:rsidRPr="00FE0F29" w:rsidRDefault="00751A9C" w:rsidP="007C195C">
      <w:pPr>
        <w:jc w:val="center"/>
        <w:rPr>
          <w:b/>
        </w:rPr>
      </w:pPr>
      <w:r>
        <w:rPr>
          <w:noProof/>
        </w:rPr>
        <w:drawing>
          <wp:inline distT="0" distB="0" distL="0" distR="0">
            <wp:extent cx="5943600" cy="3171190"/>
            <wp:effectExtent l="0" t="0" r="19050" b="10160"/>
            <wp:docPr id="81" name="shape10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C195C" w:rsidRPr="00FE0F29" w:rsidRDefault="007C195C" w:rsidP="007C195C">
      <w:pPr>
        <w:jc w:val="center"/>
        <w:rPr>
          <w:b/>
        </w:rPr>
      </w:pPr>
    </w:p>
    <w:p w:rsidR="007C195C" w:rsidRPr="00FE0F29" w:rsidRDefault="007C195C" w:rsidP="007C195C">
      <w:pPr>
        <w:ind w:left="-425" w:firstLine="567"/>
        <w:jc w:val="both"/>
        <w:rPr>
          <w:b/>
        </w:rPr>
      </w:pPr>
      <w:r w:rsidRPr="00FE0F29">
        <w:t>Как можно заметить из анализируемой статистики, экзаменуемые показали следующие результаты:</w:t>
      </w:r>
      <w:r w:rsidRPr="00FE0F29">
        <w:rPr>
          <w:b/>
        </w:rPr>
        <w:t xml:space="preserve"> </w:t>
      </w:r>
    </w:p>
    <w:p w:rsidR="007C195C" w:rsidRPr="00FE0F29" w:rsidRDefault="007C195C" w:rsidP="007C195C">
      <w:pPr>
        <w:ind w:left="-425" w:firstLine="567"/>
        <w:jc w:val="both"/>
        <w:rPr>
          <w:b/>
        </w:rPr>
      </w:pPr>
      <w:r w:rsidRPr="00FE0F29">
        <w:rPr>
          <w:b/>
        </w:rPr>
        <w:t>Письменная часть</w:t>
      </w:r>
    </w:p>
    <w:p w:rsidR="007C195C" w:rsidRPr="00FE0F29" w:rsidRDefault="007C195C" w:rsidP="007C195C">
      <w:pPr>
        <w:ind w:left="-425" w:firstLine="567"/>
        <w:jc w:val="both"/>
        <w:rPr>
          <w:b/>
        </w:rPr>
      </w:pPr>
      <w:r w:rsidRPr="00FE0F29">
        <w:rPr>
          <w:b/>
        </w:rPr>
        <w:t>Раздел «Аудирование»</w:t>
      </w:r>
    </w:p>
    <w:p w:rsidR="007C195C" w:rsidRPr="00FE0F29" w:rsidRDefault="007C195C" w:rsidP="007C195C">
      <w:pPr>
        <w:ind w:left="-425" w:firstLine="567"/>
        <w:jc w:val="both"/>
      </w:pPr>
      <w:r w:rsidRPr="00FE0F29">
        <w:t xml:space="preserve">С заданием базового и повышенного уровня сложности успешно справились все участники. Хорошие результаты полного понимания прослушанного текста показала группа с т.б. 81-100.  3-е и 5-е задания высокого уровня сложности вызвало трудности у экзаменуемых с т.б. до 60. Они выполнили их на 25%. Участники с т.б. 61-80 справились с 3-им заданием на 22,2%. </w:t>
      </w:r>
    </w:p>
    <w:p w:rsidR="007C195C" w:rsidRPr="00FE0F29" w:rsidRDefault="007C195C" w:rsidP="007C195C">
      <w:pPr>
        <w:ind w:left="-425" w:firstLine="567"/>
        <w:jc w:val="both"/>
        <w:rPr>
          <w:b/>
        </w:rPr>
      </w:pPr>
      <w:r w:rsidRPr="00FE0F29">
        <w:rPr>
          <w:b/>
        </w:rPr>
        <w:t>Раздел “Чтение”</w:t>
      </w:r>
    </w:p>
    <w:p w:rsidR="007C195C" w:rsidRPr="00FE0F29" w:rsidRDefault="007C195C" w:rsidP="007C195C">
      <w:pPr>
        <w:ind w:left="-425" w:firstLine="567"/>
        <w:jc w:val="both"/>
      </w:pPr>
      <w:r w:rsidRPr="00FE0F29">
        <w:t xml:space="preserve">Задания базового уровня сложности достаточно успешно выполнили все группы экзаменуемых. Средний процент выполнения - 74%. Невысокие результаты показала группа участников до 60 т.б., справившись с заданием повышенной сложности на понимание структурных связей в тексте на 37,5%. Трудности у этой группы участников вызвали и задания </w:t>
      </w:r>
      <w:r w:rsidRPr="00FE0F29">
        <w:lastRenderedPageBreak/>
        <w:t>13, 15, 16,  выполненные лишь на 25%.  С 18 заданием высокого уровня сложности из слабых учащихся не справился никто. В группе  с т.б. 61-80 процент выполнения 15, 16, 18 заданий составил менее 50%. Это объясняется объемом и сложностью предложенного текста для чтения.</w:t>
      </w:r>
    </w:p>
    <w:p w:rsidR="007C195C" w:rsidRPr="00FE0F29" w:rsidRDefault="007C195C" w:rsidP="007C195C">
      <w:pPr>
        <w:ind w:left="-425" w:firstLine="567"/>
        <w:jc w:val="both"/>
        <w:rPr>
          <w:b/>
          <w:bCs/>
        </w:rPr>
      </w:pPr>
      <w:r w:rsidRPr="00FE0F29">
        <w:rPr>
          <w:b/>
          <w:bCs/>
        </w:rPr>
        <w:t>Раздел “Грамматика и лексика”</w:t>
      </w:r>
    </w:p>
    <w:p w:rsidR="007C195C" w:rsidRPr="00FE0F29" w:rsidRDefault="007C195C" w:rsidP="007C195C">
      <w:pPr>
        <w:ind w:left="-425" w:firstLine="567"/>
        <w:jc w:val="both"/>
      </w:pPr>
      <w:r w:rsidRPr="00FE0F29">
        <w:t xml:space="preserve">Участники с т.б. 61-80 и 81-100 в основном справились с заданиями базового уровня. Однако экзаменуемые с т.б. 81-100 не достигли 50% при выполнении таких базовых заданиий, как 24 (субстантивация прилагательного gut в превосходной степени - das Beste), 30 (образование прилагательного unnötig  с помощью префикса un-). Группа с т.б. 61-80 помимо   вышеперечисленных заданий базового уровня выполнила также менее чем на 50% задания 21 (образование множественного числа существительных в дательном падеже - zu Vorschlägen aufrufen), 29 (образование cуществительного Kälte от прилагательного kalt). С вышеуказанными заданиями, а также заданиями 20 (образование причастия II от глагола entstehen), 22 (употребление местоимения 3-го лица множественного числа sie в дательном падеже), 31 (образование существительного Fernseher от глагола fernsehen) участники с т.б. до 60 справились на 25%, а с заданием 30 из этой группы не справился никто. </w:t>
      </w:r>
    </w:p>
    <w:p w:rsidR="007C195C" w:rsidRPr="00FE0F29" w:rsidRDefault="007C195C" w:rsidP="007C195C">
      <w:pPr>
        <w:ind w:left="-425" w:firstLine="567"/>
        <w:jc w:val="both"/>
      </w:pPr>
      <w:r w:rsidRPr="00FE0F29">
        <w:t xml:space="preserve">Задания высокого уровня сложности не вызвали проблем у участников с т.б. 81-100.  Экзаменуемые с т.б. 61-80 выполнили эти задания в основном. Трудными оказались задания 37 (незнание глагола überzeugen) и 38 (незнание глагола sich durchsetzen в предложении, где речь идет об идее, которая еще не имеет успеха.) Категория участников до т.б. 60 на 25 % выполнила задания 34 (что объясняется, по-видимому, незнанием существительного Verkehrswende и неправильным выбором  в связи с этим подходящего по смыслу глагола из предложенных 1)genügen 2)geraten 3)gelingen 4)gefallen) и 37 (в связи с незнанием глагола überzeugen).  С 33 заданием (неправильное понимание контекста и в связи с этим неправильный выбор наречия в сравнительной степени среди предложенных 1)schneller 2)mehr 3)seltener 4)vorsichtiger для фразы mehr Rad fahren) не справился никто из участников с т.б. до 60. </w:t>
      </w:r>
    </w:p>
    <w:p w:rsidR="007C195C" w:rsidRPr="00FE0F29" w:rsidRDefault="007C195C" w:rsidP="007C195C">
      <w:pPr>
        <w:ind w:left="-425" w:firstLine="567"/>
        <w:jc w:val="both"/>
        <w:rPr>
          <w:b/>
          <w:bCs/>
        </w:rPr>
      </w:pPr>
      <w:r w:rsidRPr="00FE0F29">
        <w:rPr>
          <w:b/>
          <w:bCs/>
        </w:rPr>
        <w:t>Раздел “Письмо”</w:t>
      </w:r>
    </w:p>
    <w:p w:rsidR="007C195C" w:rsidRPr="00FE0F29" w:rsidRDefault="007C195C" w:rsidP="007C195C">
      <w:pPr>
        <w:ind w:left="-425" w:firstLine="567"/>
        <w:jc w:val="both"/>
        <w:rPr>
          <w:rFonts w:eastAsia="Times New Roman"/>
        </w:rPr>
      </w:pPr>
      <w:r w:rsidRPr="00FE0F29">
        <w:t>При написании</w:t>
      </w:r>
      <w:r w:rsidRPr="00FE0F29">
        <w:rPr>
          <w:b/>
          <w:bCs/>
        </w:rPr>
        <w:t xml:space="preserve"> </w:t>
      </w:r>
      <w:r w:rsidRPr="00FE0F29">
        <w:t>личного письма все участники справились  с решением коммуникативной задачи и организацией текста. Однако не все экзаменуемые обратили внимание на то, что речь в письме шла о переезде в городскую квартиру. При формулировке вопросов, не отвечающих содержанию письма, снимались баллы за решение коммуникативной задачи. Проблемы с языковым оформлением текста имеются у экзаменуемых из группы с т.б. до 60. Это говорит о том, что в</w:t>
      </w:r>
      <w:r w:rsidRPr="00FE0F29">
        <w:rPr>
          <w:rFonts w:eastAsia="Times New Roman"/>
        </w:rPr>
        <w:t xml:space="preserve"> течение последних лет проведения письменного экзамена по иностранному языку учителя, а соответственно и учащиеся, хорошо  усвоили формат личного письма, его структуру и необходимые клише, соблюдается объем высказывания. Однако продолжает страдать языковое оформление текста. К типичным ошибкам относятся порядок слов в предложении, употребление и склонение определенного и неопределенного артиклей, использование вежливой формы Sie вместо 2 лица множественного числа личного местоимения ihr в различных падежах и соответствующих форм глаголов, ошибки в транслитерации русских названий блюд, пунктуационные ошибки, связанные с оформлением завершающей фразы и подписи. </w:t>
      </w:r>
    </w:p>
    <w:p w:rsidR="007C195C" w:rsidRPr="00FE0F29" w:rsidRDefault="007C195C" w:rsidP="007C195C">
      <w:pPr>
        <w:ind w:left="-425" w:firstLine="567"/>
        <w:jc w:val="both"/>
        <w:rPr>
          <w:rFonts w:eastAsia="Times New Roman"/>
        </w:rPr>
      </w:pPr>
      <w:r w:rsidRPr="00FE0F29">
        <w:rPr>
          <w:rFonts w:eastAsia="Times New Roman"/>
        </w:rPr>
        <w:t xml:space="preserve">Задание высокого уровня сложности продолжает оставаться трудно выполнимым для группы участников с т.б. до 60: существуют сложности с перефразированием темы и показом ее дискуссионности, отсутствует логика в контраргументах, заключение не всегда содержит подтверждение позиции автора. При выборе темы «Иностранный язык является самым важным школьным предметом» некоторые участники рассуждали о роли иностранного языка вообще, а не о важности его как школьного предмета. Процент выполнения данного задания очень низкий, а грамматическое оформление высказывания в данной группе составляет 0%. Проблемы с грамматикой существуют и у экзаменуемых с т.б. 61-80. Грамматическое оформление письменного высказывания выполнено данной группой лишь на 40,7%. С учетом не очень высокого результата в группе с т.б. 81-100  в 66,7%  средний процент владения грамматическими навыками в регионе составляет всего 38,9%, что ниже по сравнению с 2019 г. (41,3%) К типичным ошибкам следует отнести род и множественное число существительных, склонение прилагательных после определенного артикля, склонение субстантивированных прилагательных, инфинитивные обороты с zu, порядок слов после союза denn (как в придаточном предложении после союза weil), после вводных слов erstens, zweitens. Используемая лексика у участников с т.б. </w:t>
      </w:r>
      <w:r w:rsidRPr="00FE0F29">
        <w:rPr>
          <w:rFonts w:eastAsia="Times New Roman"/>
        </w:rPr>
        <w:lastRenderedPageBreak/>
        <w:t xml:space="preserve">81-100 и 61-80 в целом соответствует продвинутому уровню,  в наличии работы с разнообразной богатой лексикой нейтрального стиля. </w:t>
      </w:r>
    </w:p>
    <w:p w:rsidR="007C195C" w:rsidRPr="00FE0F29" w:rsidRDefault="007C195C" w:rsidP="007C195C">
      <w:pPr>
        <w:ind w:left="-425" w:firstLine="567"/>
        <w:jc w:val="both"/>
        <w:rPr>
          <w:rFonts w:eastAsia="Times New Roman"/>
          <w:b/>
          <w:bCs/>
        </w:rPr>
      </w:pPr>
    </w:p>
    <w:p w:rsidR="007C195C" w:rsidRPr="00FE0F29" w:rsidRDefault="007C195C" w:rsidP="007C195C">
      <w:pPr>
        <w:ind w:left="-425" w:firstLine="567"/>
        <w:jc w:val="both"/>
        <w:rPr>
          <w:rFonts w:eastAsia="Times New Roman"/>
          <w:b/>
          <w:bCs/>
        </w:rPr>
      </w:pPr>
      <w:r w:rsidRPr="00FE0F29">
        <w:rPr>
          <w:rFonts w:eastAsia="Times New Roman"/>
          <w:b/>
          <w:bCs/>
        </w:rPr>
        <w:t>Устная часть</w:t>
      </w:r>
    </w:p>
    <w:p w:rsidR="007C195C" w:rsidRPr="00FE0F29" w:rsidRDefault="007C195C" w:rsidP="007C195C">
      <w:pPr>
        <w:ind w:left="-425" w:firstLine="567"/>
        <w:jc w:val="both"/>
        <w:rPr>
          <w:rFonts w:eastAsia="Times New Roman"/>
        </w:rPr>
      </w:pPr>
      <w:r w:rsidRPr="00FE0F29">
        <w:rPr>
          <w:bCs/>
          <w:color w:val="000000"/>
          <w:lang w:eastAsia="en-US"/>
        </w:rPr>
        <w:t xml:space="preserve">С </w:t>
      </w:r>
      <w:r w:rsidRPr="00FE0F29">
        <w:rPr>
          <w:color w:val="000000"/>
          <w:lang w:eastAsia="en-US"/>
        </w:rPr>
        <w:t>чтением текста вслух</w:t>
      </w:r>
      <w:r w:rsidRPr="00FE0F29">
        <w:rPr>
          <w:bCs/>
          <w:color w:val="000000"/>
          <w:lang w:eastAsia="en-US"/>
        </w:rPr>
        <w:t xml:space="preserve">  все экзаменуемые  справились на 100%.  К типичным ошибкам относятся ударение в словах с отделяемыми приставками, ударение в сложных</w:t>
      </w:r>
      <w:r w:rsidRPr="00FE0F29">
        <w:rPr>
          <w:rFonts w:eastAsia="Times New Roman"/>
        </w:rPr>
        <w:t xml:space="preserve"> словах и игнорирование соединительных согласных в сложных словах.</w:t>
      </w:r>
    </w:p>
    <w:p w:rsidR="007C195C" w:rsidRPr="00FE0F29" w:rsidRDefault="007C195C" w:rsidP="007C195C">
      <w:pPr>
        <w:ind w:left="-425" w:firstLine="567"/>
        <w:jc w:val="both"/>
      </w:pPr>
      <w:r w:rsidRPr="00FE0F29">
        <w:t>Задания условного диалога-расспроса группа с т.б. до 60 выполнила лучше, чем участники с т.б. 61-80 и 81-100, показав результат в 100% по сравнению с 75% у двух других групп. Ошибками при составлении вопросов являются:</w:t>
      </w:r>
    </w:p>
    <w:p w:rsidR="007C195C" w:rsidRPr="00FE0F29" w:rsidRDefault="007C195C" w:rsidP="007C195C">
      <w:pPr>
        <w:ind w:left="-425" w:firstLine="567"/>
        <w:jc w:val="both"/>
      </w:pPr>
      <w:r w:rsidRPr="00FE0F29">
        <w:t>- ошибки в артиклях, когда нужно было задать вопрос о конкретном бассейне, а вопрос звучал о бассейне вообще: Wo liegt eine Schwimmhalle?</w:t>
      </w:r>
    </w:p>
    <w:p w:rsidR="007C195C" w:rsidRPr="00FE0F29" w:rsidRDefault="007C195C" w:rsidP="007C195C">
      <w:pPr>
        <w:ind w:left="-425" w:firstLine="567"/>
        <w:jc w:val="both"/>
      </w:pPr>
      <w:r w:rsidRPr="00FE0F29">
        <w:t>- ошибки в выборе вопросительных слов: Wie sind die Öffnungszeiten? Welche Preis ist für 6 Monate?</w:t>
      </w:r>
    </w:p>
    <w:p w:rsidR="007C195C" w:rsidRPr="00FE0F29" w:rsidRDefault="007C195C" w:rsidP="007C195C">
      <w:pPr>
        <w:ind w:left="-425" w:firstLine="567"/>
        <w:jc w:val="both"/>
      </w:pPr>
      <w:r w:rsidRPr="00FE0F29">
        <w:t>- вопросы, касающиеся стоимости не посещения или абонемента, а самого бассейна: Was kostet Ihre Schwimmhalle? Was kostet Schwimmbad für 6 Monate?</w:t>
      </w:r>
    </w:p>
    <w:p w:rsidR="007C195C" w:rsidRPr="00FE0F29" w:rsidRDefault="007C195C" w:rsidP="007C195C">
      <w:pPr>
        <w:ind w:left="-425" w:firstLine="567"/>
        <w:jc w:val="both"/>
      </w:pPr>
      <w:r w:rsidRPr="00FE0F29">
        <w:t>- неправильное употребление глагола anbieten с существительным Sauna вместо Saunabesuch: Bieten Sie Sauna für die Kunden an?</w:t>
      </w:r>
    </w:p>
    <w:p w:rsidR="007C195C" w:rsidRPr="00FE0F29" w:rsidRDefault="007C195C" w:rsidP="007C195C">
      <w:pPr>
        <w:ind w:left="-425" w:firstLine="567"/>
        <w:jc w:val="both"/>
        <w:rPr>
          <w:rFonts w:eastAsia="Times New Roman"/>
        </w:rPr>
      </w:pPr>
      <w:r w:rsidRPr="00FE0F29">
        <w:t>Описание фотографии не вызвало трудностей ни в одной из групп участников. Экзаменуемые с т.б. до 60 справились с решением коммуникативной задачи лучше, чем участники с т.б. 61-80 и 81-100 и показали результат 83,3% по сравнению с 75% у двух других групп. Языковое оформление высказывания участников с т.б. до 60  также выше, чем у группы с т.б. 61-80 и составляет со</w:t>
      </w:r>
      <w:r w:rsidR="008E6CD3">
        <w:t>о</w:t>
      </w:r>
      <w:r w:rsidRPr="00FE0F29">
        <w:t xml:space="preserve">тветственно 75% против 68,8%. Можно утверждать, что </w:t>
      </w:r>
      <w:r w:rsidRPr="00FE0F29">
        <w:rPr>
          <w:rFonts w:eastAsia="Times New Roman"/>
        </w:rPr>
        <w:t>за последние годы</w:t>
      </w:r>
      <w:r w:rsidRPr="00FE0F29">
        <w:t xml:space="preserve"> в</w:t>
      </w:r>
      <w:r w:rsidRPr="00FE0F29">
        <w:rPr>
          <w:rFonts w:eastAsia="Times New Roman"/>
        </w:rPr>
        <w:t>ыпускники научились  описывать фотографии. Однако в ряде случаев они увлекаются подробным описанием фото, и им просто не хватает времени на выполнение  задания до конца.</w:t>
      </w:r>
    </w:p>
    <w:p w:rsidR="007C195C" w:rsidRPr="00FE0F29" w:rsidRDefault="007C195C" w:rsidP="007C195C">
      <w:pPr>
        <w:ind w:left="-425" w:firstLine="567"/>
        <w:jc w:val="both"/>
      </w:pPr>
      <w:r w:rsidRPr="00FE0F29">
        <w:t xml:space="preserve">Несмотря на то, что в формулировке задания высокого уровня сложности на сравнение 2-х фотографий есть опечатка: Sagen Sie, wie Sie bevorzugen Ihre Freizeit zu verbinden вместо verbringen, и некоторые участники испытывали трудности при использовании этой фразы в ответах, экаменуемые представили неплохие результаты. Примечательно, что % выполнения задания на решение коммуникативной задачи в группах с т.б. до 60 и 61-80 одинаков и выше, чем у категории т.б. 81-100 (соответственно 83,3% и 66,7%). При оценивании организации текста баллы снимались из-за недостаточного количества средств логической связи и за отсутствие завершающей фразы. Процент выполнения задания по этому критерию в группе т.б. 61-80 выше, чем у категории участников с т.б. 81-100 и составляет соответственно 81,3% против 75%. Языковое оформление при сравнении фотографий  с точки зрения использования лексического материала и грамматических структур оставляет желать лучшего. Средний процент выполнения этого задания по региону составляет 57,1%, а результаты по группам участников распределились следующим образом: по 50% у экзаменуемых с т.б. до 60 и 81-100 и 62,5% у участников с т.б. 61-80. </w:t>
      </w:r>
    </w:p>
    <w:p w:rsidR="00BC0F6A" w:rsidRPr="00FC6BBF" w:rsidRDefault="007C195C" w:rsidP="007C195C">
      <w:pPr>
        <w:ind w:left="-426" w:firstLine="965"/>
        <w:jc w:val="both"/>
        <w:rPr>
          <w:i/>
          <w:iCs/>
        </w:rPr>
      </w:pPr>
      <w:r w:rsidRPr="00FE0F29">
        <w:t>Как видно из анализа статистических данных, участники с разным количеством баллов по-разному были успешны в выполнении тех или иных заданий. Существенные пробелы в знаниях имеют участники с т.б. до 60: им  с трудом дается чтение текстов повышенного и высокого уровня сложности, базовые грамматические и лексико-грамматические навыки сформированы в недостаточной степени. Однако некоторые задания группой слабых учащихся с т.б. до 60 были выполнены  лучше участников с т.б. 61-80, а иногда лучше экзаменуемых с т.б. 81-100, что говорит о не достаточно высокой подготовке последних, в частности  в вопросах решения коммуникативной задачи при описании фотографии обеими вышеуказанными группами и сравнении 2-х фотографий участниками с т.б. 81-100.</w:t>
      </w:r>
    </w:p>
    <w:p w:rsidR="00BC0F6A" w:rsidRPr="001247F2" w:rsidRDefault="001247F2" w:rsidP="001247F2">
      <w:pPr>
        <w:rPr>
          <w:b/>
        </w:rPr>
      </w:pPr>
      <w:r>
        <w:rPr>
          <w:b/>
        </w:rPr>
        <w:t xml:space="preserve">10.3.3. </w:t>
      </w:r>
      <w:r w:rsidR="00BC0F6A" w:rsidRPr="001247F2">
        <w:rPr>
          <w:b/>
        </w:rPr>
        <w:t xml:space="preserve">ВЫВОДЫ об итогах анализа выполнения заданий, групп заданий: </w:t>
      </w:r>
    </w:p>
    <w:p w:rsidR="00B269D3" w:rsidRPr="00B269D3" w:rsidRDefault="00B269D3" w:rsidP="00B269D3">
      <w:pPr>
        <w:ind w:left="-425" w:firstLine="567"/>
        <w:jc w:val="both"/>
      </w:pPr>
      <w:r w:rsidRPr="00B269D3">
        <w:t>Все виды речевой деятельности (говорение, чтение, письмо и аудирование)  сформированы у всех школьников региона, участвовавших в ЕГЭ по немецкому языку в 2020 году, в целом в достаточной степени.</w:t>
      </w:r>
    </w:p>
    <w:p w:rsidR="00B269D3" w:rsidRPr="00B269D3" w:rsidRDefault="00B269D3" w:rsidP="00B269D3">
      <w:pPr>
        <w:ind w:left="-425" w:firstLine="567"/>
        <w:jc w:val="both"/>
      </w:pPr>
      <w:r w:rsidRPr="00B269D3">
        <w:t>Нельзя считать достаточным усвоение школьниками региона с т.б. до 60:</w:t>
      </w:r>
    </w:p>
    <w:p w:rsidR="00B269D3" w:rsidRPr="00B269D3" w:rsidRDefault="00B269D3" w:rsidP="00B269D3">
      <w:pPr>
        <w:ind w:left="-425" w:firstLine="567"/>
        <w:jc w:val="both"/>
      </w:pPr>
      <w:r w:rsidRPr="00B269D3">
        <w:t>- понимание структурно-смысловых связей в тексте;</w:t>
      </w:r>
    </w:p>
    <w:p w:rsidR="00B269D3" w:rsidRPr="00B269D3" w:rsidRDefault="00B269D3" w:rsidP="00B269D3">
      <w:pPr>
        <w:ind w:left="-425" w:firstLine="567"/>
        <w:jc w:val="both"/>
      </w:pPr>
      <w:r w:rsidRPr="00B269D3">
        <w:lastRenderedPageBreak/>
        <w:t>- полное понимание информации в тексте;</w:t>
      </w:r>
    </w:p>
    <w:p w:rsidR="00B269D3" w:rsidRPr="00B269D3" w:rsidRDefault="00B269D3" w:rsidP="00B269D3">
      <w:pPr>
        <w:ind w:left="-425" w:firstLine="567"/>
        <w:jc w:val="both"/>
      </w:pPr>
      <w:r w:rsidRPr="00B269D3">
        <w:t xml:space="preserve">- </w:t>
      </w:r>
      <w:r w:rsidRPr="00B269D3">
        <w:rPr>
          <w:color w:val="000000"/>
        </w:rPr>
        <w:t xml:space="preserve">языковое оформление письменного высказывания </w:t>
      </w:r>
      <w:r w:rsidRPr="00B269D3">
        <w:t>с элементами рассуждения по предложенной проблеме «Ваше мнение».</w:t>
      </w:r>
    </w:p>
    <w:p w:rsidR="00B269D3" w:rsidRPr="00B269D3" w:rsidRDefault="00B269D3" w:rsidP="00B269D3">
      <w:pPr>
        <w:ind w:left="-425" w:firstLine="567"/>
        <w:jc w:val="both"/>
      </w:pPr>
      <w:r w:rsidRPr="00B269D3">
        <w:t>По сравнению с 2019 г. в целом снизилась успешность выполнения таких заданий, как:</w:t>
      </w:r>
    </w:p>
    <w:p w:rsidR="00B269D3" w:rsidRPr="00B269D3" w:rsidRDefault="00B269D3" w:rsidP="00B269D3">
      <w:pPr>
        <w:ind w:left="-425" w:firstLine="567"/>
        <w:jc w:val="both"/>
        <w:rPr>
          <w:color w:val="000000"/>
        </w:rPr>
      </w:pPr>
      <w:r w:rsidRPr="00B269D3">
        <w:t xml:space="preserve">- </w:t>
      </w:r>
      <w:r w:rsidRPr="00B269D3">
        <w:rPr>
          <w:color w:val="000000"/>
        </w:rPr>
        <w:t>понимание на слух основного содержания несложных звучащих текстов в рамках изучаемых тем;</w:t>
      </w:r>
    </w:p>
    <w:p w:rsidR="00B269D3" w:rsidRPr="00B269D3" w:rsidRDefault="00B269D3" w:rsidP="00B269D3">
      <w:pPr>
        <w:ind w:left="-425" w:firstLine="567"/>
        <w:jc w:val="both"/>
      </w:pPr>
      <w:r w:rsidRPr="00B269D3">
        <w:t>- полное понимание прослушанного текста;</w:t>
      </w:r>
    </w:p>
    <w:p w:rsidR="00B269D3" w:rsidRPr="00B269D3" w:rsidRDefault="00B269D3" w:rsidP="00B269D3">
      <w:pPr>
        <w:ind w:left="-425" w:firstLine="567"/>
        <w:jc w:val="both"/>
      </w:pPr>
      <w:r w:rsidRPr="00B269D3">
        <w:t>- понимание основного содержания текста для чтения;</w:t>
      </w:r>
    </w:p>
    <w:p w:rsidR="00B269D3" w:rsidRPr="00B269D3" w:rsidRDefault="00B269D3" w:rsidP="00B269D3">
      <w:pPr>
        <w:ind w:left="-425" w:firstLine="567"/>
        <w:jc w:val="both"/>
      </w:pPr>
      <w:r w:rsidRPr="00B269D3">
        <w:t xml:space="preserve">- </w:t>
      </w:r>
      <w:r w:rsidRPr="00B269D3">
        <w:rPr>
          <w:color w:val="000000"/>
        </w:rPr>
        <w:t xml:space="preserve">оперирование грамматическими  и </w:t>
      </w:r>
      <w:r w:rsidRPr="00B269D3">
        <w:t xml:space="preserve">лексико-грамматическими </w:t>
      </w:r>
      <w:r w:rsidRPr="00B269D3">
        <w:rPr>
          <w:color w:val="000000"/>
        </w:rPr>
        <w:t>навыками на базовом уровне;</w:t>
      </w:r>
    </w:p>
    <w:p w:rsidR="00B269D3" w:rsidRPr="00B269D3" w:rsidRDefault="00B269D3" w:rsidP="00B269D3">
      <w:pPr>
        <w:ind w:left="-425" w:firstLine="567"/>
        <w:jc w:val="both"/>
      </w:pPr>
      <w:r w:rsidRPr="00B269D3">
        <w:t>- умение строить связное тематическое монологическое высказывание, передавая основное содержание увиденного с выражением своего отношения, оценки, аргументации.</w:t>
      </w:r>
    </w:p>
    <w:p w:rsidR="00B269D3" w:rsidRPr="00B269D3" w:rsidRDefault="00B269D3" w:rsidP="00B269D3">
      <w:pPr>
        <w:ind w:left="-425" w:firstLine="567"/>
        <w:jc w:val="both"/>
        <w:rPr>
          <w:rFonts w:eastAsia="Times New Roman"/>
        </w:rPr>
      </w:pPr>
      <w:r w:rsidRPr="00B269D3">
        <w:rPr>
          <w:rFonts w:eastAsia="Times New Roman"/>
        </w:rPr>
        <w:t>В связи с изменением уровня заданий 32-38 с повышенного на высокий участники экзамена в целом справились с этими лексико-грамматическими заданиями хуже, чем в 2019г.</w:t>
      </w:r>
    </w:p>
    <w:p w:rsidR="00B269D3" w:rsidRPr="00B269D3" w:rsidRDefault="00B269D3" w:rsidP="00B269D3">
      <w:pPr>
        <w:ind w:left="-425" w:firstLine="567"/>
        <w:jc w:val="both"/>
        <w:rPr>
          <w:rFonts w:eastAsia="Times New Roman"/>
        </w:rPr>
      </w:pPr>
      <w:r w:rsidRPr="00B269D3">
        <w:rPr>
          <w:rFonts w:eastAsia="Times New Roman"/>
        </w:rPr>
        <w:t>По всей вероятности на снижение результатов ЕГЭ по немецкому языку в 2020 году в целом повлияла чрезвычайная ситуация с пандемией и досрочным окончанием учебного года: знания некоторых участников экзамена оказались ниже желаемого уровня. Но не стоит сбрасывать со счетов необходимость продолжать работу по совершенствованию грамматических и лексических навыков учащихся во всех видах речевой деятельности.</w:t>
      </w:r>
    </w:p>
    <w:p w:rsidR="00CD4050" w:rsidRPr="006711ED" w:rsidRDefault="00B269D3" w:rsidP="00CD4050">
      <w:pPr>
        <w:pStyle w:val="a3"/>
        <w:spacing w:after="0" w:line="240" w:lineRule="auto"/>
        <w:ind w:left="-425" w:firstLine="567"/>
        <w:jc w:val="both"/>
        <w:rPr>
          <w:rFonts w:ascii="Times New Roman" w:hAnsi="Times New Roman"/>
          <w:sz w:val="24"/>
          <w:szCs w:val="24"/>
          <w:lang w:eastAsia="ru-RU"/>
        </w:rPr>
      </w:pPr>
      <w:r w:rsidRPr="00B269D3">
        <w:rPr>
          <w:rFonts w:ascii="Times New Roman" w:eastAsia="Times New Roman" w:hAnsi="Times New Roman"/>
          <w:sz w:val="24"/>
          <w:szCs w:val="24"/>
        </w:rPr>
        <w:t xml:space="preserve">Одной из причин снижения результатов ЕГЭ может быть отсутствие у учителей немецкого языка выбора в использовании УМК на уровне среднего общего образования. Анализ УМК «Немецкий язык» (10-11 класс) авторов </w:t>
      </w:r>
      <w:r w:rsidRPr="00B269D3">
        <w:rPr>
          <w:rFonts w:ascii="Times New Roman" w:hAnsi="Times New Roman"/>
          <w:sz w:val="24"/>
          <w:szCs w:val="24"/>
        </w:rPr>
        <w:t>Бим И.Л., Рыжовой Л.И. и др., проведённый в рамках программ повышения квалификации в ИРО, показал, что в УМК недостаточно системно происходит формирование лексических и грамматических навыков. Не все компоненты лексического и грамматического навыков формируются. Практически отсутствуют упражнения на словообразование и на сочетаемость лексических единиц, что и находит ежегодно своё отражение в результатах ГИА. В плане формирования грамматических навыков УМК предусматривает крайне мало упражнений на установление связи между грамматической формой и ее функцией, на перенос навыка в разные речевые ситуации. Формирование лексических и грамматических навыков происходит преимущественно вне коммуникативного контекста с акцентом исключительно на форму, а не на содержание высказываний. Этим могут объясняться недостатки в лексико-грамматическом оформлении письменных и устных высказываний участников экзамена, поскольку для успешного выполнения заданий из разделов «Письмо» и «Говорение» требует</w:t>
      </w:r>
      <w:r w:rsidR="00CD4050">
        <w:rPr>
          <w:rFonts w:ascii="Times New Roman" w:hAnsi="Times New Roman"/>
          <w:sz w:val="24"/>
          <w:szCs w:val="24"/>
          <w:lang w:val="ru-RU"/>
        </w:rPr>
        <w:t>ся</w:t>
      </w:r>
      <w:r w:rsidRPr="00B269D3">
        <w:rPr>
          <w:rFonts w:ascii="Times New Roman" w:hAnsi="Times New Roman"/>
          <w:sz w:val="24"/>
          <w:szCs w:val="24"/>
        </w:rPr>
        <w:t xml:space="preserve"> применения </w:t>
      </w:r>
      <w:r w:rsidR="00CD4050" w:rsidRPr="006711ED">
        <w:rPr>
          <w:rFonts w:ascii="Times New Roman" w:hAnsi="Times New Roman"/>
          <w:sz w:val="24"/>
          <w:szCs w:val="24"/>
        </w:rPr>
        <w:t>умений</w:t>
      </w:r>
      <w:r w:rsidR="00CD4050" w:rsidRPr="006711ED">
        <w:rPr>
          <w:rFonts w:ascii="Times New Roman" w:hAnsi="Times New Roman"/>
          <w:sz w:val="24"/>
          <w:szCs w:val="24"/>
          <w:lang w:val="ru-RU"/>
        </w:rPr>
        <w:t xml:space="preserve"> в различных коммуникативных контекстах</w:t>
      </w:r>
      <w:r w:rsidR="00CD4050" w:rsidRPr="006711ED">
        <w:rPr>
          <w:rFonts w:ascii="Times New Roman" w:hAnsi="Times New Roman"/>
          <w:sz w:val="24"/>
          <w:szCs w:val="24"/>
        </w:rPr>
        <w:t>.</w:t>
      </w:r>
    </w:p>
    <w:p w:rsidR="00CD4050" w:rsidRPr="006711ED" w:rsidRDefault="00CD4050" w:rsidP="00CD4050">
      <w:pPr>
        <w:pStyle w:val="a3"/>
        <w:spacing w:after="0" w:line="240" w:lineRule="auto"/>
        <w:ind w:left="-426" w:firstLine="568"/>
        <w:jc w:val="both"/>
        <w:rPr>
          <w:rFonts w:ascii="Times New Roman" w:hAnsi="Times New Roman"/>
          <w:sz w:val="24"/>
          <w:szCs w:val="24"/>
          <w:lang w:val="ru-RU" w:eastAsia="ru-RU"/>
        </w:rPr>
      </w:pPr>
      <w:r w:rsidRPr="006711ED">
        <w:rPr>
          <w:rFonts w:ascii="Times New Roman" w:hAnsi="Times New Roman"/>
          <w:sz w:val="24"/>
          <w:szCs w:val="24"/>
          <w:lang w:val="ru-RU" w:eastAsia="ru-RU"/>
        </w:rPr>
        <w:t>В 2019 году часть учителей немецкого языка региона прошла обучение в ИРО по ППК «</w:t>
      </w:r>
      <w:r w:rsidRPr="006711ED">
        <w:rPr>
          <w:rFonts w:ascii="Times New Roman" w:eastAsia="Times New Roman" w:hAnsi="Times New Roman"/>
          <w:sz w:val="24"/>
          <w:szCs w:val="24"/>
          <w:lang w:val="ru-RU"/>
        </w:rPr>
        <w:t>Развитие умений устной речи с учётом требований ЕГЭ по иностранному языку</w:t>
      </w:r>
      <w:r w:rsidRPr="006711ED">
        <w:rPr>
          <w:rFonts w:ascii="Times New Roman" w:hAnsi="Times New Roman"/>
          <w:sz w:val="24"/>
          <w:szCs w:val="24"/>
          <w:lang w:val="ru-RU" w:eastAsia="ru-RU"/>
        </w:rPr>
        <w:t>» и «</w:t>
      </w:r>
      <w:r w:rsidRPr="006711ED">
        <w:rPr>
          <w:rFonts w:ascii="Times New Roman" w:eastAsia="Times New Roman" w:hAnsi="Times New Roman"/>
          <w:sz w:val="24"/>
          <w:szCs w:val="24"/>
          <w:lang w:val="ru-RU"/>
        </w:rPr>
        <w:t>Развитие умений письменной речи с учётом требований ЕГЭ по иностранному языку</w:t>
      </w:r>
      <w:r w:rsidRPr="006711ED">
        <w:rPr>
          <w:rFonts w:ascii="Times New Roman" w:hAnsi="Times New Roman"/>
          <w:sz w:val="24"/>
          <w:szCs w:val="24"/>
          <w:lang w:val="ru-RU" w:eastAsia="ru-RU"/>
        </w:rPr>
        <w:t xml:space="preserve">». Это нашло свое отражение в результатах ЕГЭ 2020 года. Участники экзамена продемонстрировали хорошее знание формата заданий из части разделов «Письмо» и «Говорение», справились с решением коммуникативной задачи и организацией текста. </w:t>
      </w:r>
    </w:p>
    <w:p w:rsidR="00CD4050" w:rsidRPr="006711ED" w:rsidRDefault="00CD4050" w:rsidP="00CD4050">
      <w:pPr>
        <w:pStyle w:val="a3"/>
        <w:spacing w:after="0" w:line="240" w:lineRule="auto"/>
        <w:ind w:left="-426" w:firstLine="568"/>
        <w:jc w:val="both"/>
        <w:rPr>
          <w:rFonts w:ascii="Times New Roman" w:hAnsi="Times New Roman"/>
          <w:sz w:val="24"/>
          <w:szCs w:val="24"/>
          <w:lang w:val="ru-RU" w:eastAsia="ru-RU"/>
        </w:rPr>
      </w:pPr>
      <w:r w:rsidRPr="006711ED">
        <w:rPr>
          <w:rFonts w:ascii="Times New Roman" w:hAnsi="Times New Roman"/>
          <w:sz w:val="24"/>
          <w:szCs w:val="24"/>
          <w:lang w:val="ru-RU" w:eastAsia="ru-RU"/>
        </w:rPr>
        <w:t>Были выявлены недостатки в уровне сформированности у участников экзамена умений чтения и аудирования (извлечение основного содержания, полное понимание прочитанного). На 2020 год в ИРО запланирована реализация ППК «</w:t>
      </w:r>
      <w:r w:rsidRPr="006711ED">
        <w:rPr>
          <w:rFonts w:ascii="Times New Roman" w:eastAsia="Times New Roman" w:hAnsi="Times New Roman"/>
          <w:sz w:val="24"/>
          <w:szCs w:val="24"/>
          <w:lang w:val="ru-RU"/>
        </w:rPr>
        <w:t>Развитие умений аудирования и чтения с учётом требований ЕГЭ по иностранному языку</w:t>
      </w:r>
      <w:r w:rsidRPr="006711ED">
        <w:rPr>
          <w:rFonts w:ascii="Times New Roman" w:hAnsi="Times New Roman"/>
          <w:sz w:val="24"/>
          <w:szCs w:val="24"/>
          <w:lang w:val="ru-RU" w:eastAsia="ru-RU"/>
        </w:rPr>
        <w:t>».</w:t>
      </w:r>
    </w:p>
    <w:p w:rsidR="00BC0F6A" w:rsidRPr="00B269D3" w:rsidRDefault="00CD4050" w:rsidP="00CD4050">
      <w:pPr>
        <w:pStyle w:val="a3"/>
        <w:spacing w:after="0" w:line="240" w:lineRule="auto"/>
        <w:ind w:left="-425" w:firstLine="567"/>
        <w:jc w:val="both"/>
        <w:rPr>
          <w:rFonts w:ascii="Times New Roman" w:hAnsi="Times New Roman"/>
          <w:sz w:val="24"/>
          <w:szCs w:val="24"/>
          <w:lang w:eastAsia="ru-RU"/>
        </w:rPr>
      </w:pPr>
      <w:r w:rsidRPr="006711ED">
        <w:rPr>
          <w:rFonts w:ascii="Times New Roman" w:hAnsi="Times New Roman"/>
          <w:sz w:val="24"/>
          <w:szCs w:val="24"/>
          <w:lang w:val="ru-RU" w:eastAsia="ru-RU"/>
        </w:rPr>
        <w:t xml:space="preserve">Каждый год участники ЕГЭ по немецкому языку демонстрируют дефициты в языковом оформлении письменных и устных высказываний. Улучшению ситуации может способствовать системная работа по формированию соответствующих профессиональных компетенций у учителей немецкого языка. Целесообразно организовывать серии вебинаров и семинаров с открытыми уроками, посвящённых разным аспектам формирования иноязычной коммуникативной компетентности. Такой подход успешно реализовывался в ИРО в 2019 году. Привлекать к участию в ППК необходимо учителей, работающих во всех классах: со второго по одиннадцатый, поскольку формирование языковых навыков и развитие речевых умений должно непрерывно и методически грамотно осуществляться, начиная с первого урока иностранного языка. В старших классах можно обучить формату экзамена, но уже недостаточно времени, </w:t>
      </w:r>
      <w:r w:rsidRPr="006711ED">
        <w:rPr>
          <w:rFonts w:ascii="Times New Roman" w:hAnsi="Times New Roman"/>
          <w:sz w:val="24"/>
          <w:szCs w:val="24"/>
          <w:lang w:val="ru-RU" w:eastAsia="ru-RU"/>
        </w:rPr>
        <w:lastRenderedPageBreak/>
        <w:t>чтобы сформировать иноязычную коммуникативную компетенцию учащихся, устранив все накопленные дефициты.</w:t>
      </w:r>
    </w:p>
    <w:p w:rsidR="00BC0F6A" w:rsidRPr="008E6CD3" w:rsidRDefault="00FB7B4F" w:rsidP="001247F2">
      <w:pPr>
        <w:pStyle w:val="3"/>
        <w:rPr>
          <w:rFonts w:ascii="Times New Roman" w:hAnsi="Times New Roman"/>
          <w:smallCaps/>
          <w:sz w:val="24"/>
        </w:rPr>
      </w:pPr>
      <w:bookmarkStart w:id="66" w:name="_Toc49454510"/>
      <w:r w:rsidRPr="008E6CD3">
        <w:rPr>
          <w:rFonts w:ascii="Times New Roman" w:hAnsi="Times New Roman"/>
          <w:sz w:val="24"/>
        </w:rPr>
        <w:t>РАЗДЕЛ</w:t>
      </w:r>
      <w:r w:rsidR="00BC0F6A" w:rsidRPr="008E6CD3">
        <w:rPr>
          <w:rFonts w:ascii="Times New Roman" w:hAnsi="Times New Roman"/>
          <w:sz w:val="24"/>
        </w:rPr>
        <w:t xml:space="preserve"> 4. РЕКОМЕНДАЦИИ ДЛЯ СИСТЕМЫ ОБРАЗОВАНИЯ </w:t>
      </w:r>
      <w:r w:rsidR="008E6CD3" w:rsidRPr="008E6CD3">
        <w:rPr>
          <w:rFonts w:ascii="Times New Roman" w:hAnsi="Times New Roman"/>
          <w:bCs w:val="0"/>
          <w:sz w:val="24"/>
        </w:rPr>
        <w:t>ЯРОСЛАВСКОЙ ОБЛАСТИ</w:t>
      </w:r>
      <w:bookmarkEnd w:id="66"/>
    </w:p>
    <w:p w:rsidR="00B269D3" w:rsidRPr="00FE0F29" w:rsidRDefault="00B269D3" w:rsidP="00B269D3">
      <w:pPr>
        <w:ind w:left="-426" w:firstLine="539"/>
        <w:jc w:val="both"/>
      </w:pPr>
      <w:r w:rsidRPr="00FE0F29">
        <w:t xml:space="preserve">Методические рекомендации по подготовке к ЕГЭ по немецкому языку в 2020 – 2021 учебном году:  </w:t>
      </w:r>
    </w:p>
    <w:p w:rsidR="00B269D3" w:rsidRPr="00FE0F29" w:rsidRDefault="00B269D3" w:rsidP="00E46CE5">
      <w:pPr>
        <w:pStyle w:val="a3"/>
        <w:numPr>
          <w:ilvl w:val="0"/>
          <w:numId w:val="65"/>
        </w:numPr>
        <w:spacing w:after="0" w:line="240" w:lineRule="auto"/>
        <w:ind w:left="-426" w:firstLine="539"/>
        <w:jc w:val="both"/>
        <w:rPr>
          <w:rFonts w:ascii="Times New Roman" w:hAnsi="Times New Roman"/>
          <w:b/>
          <w:i/>
          <w:sz w:val="24"/>
          <w:szCs w:val="24"/>
        </w:rPr>
      </w:pPr>
      <w:r w:rsidRPr="00FE0F29">
        <w:rPr>
          <w:rFonts w:ascii="Times New Roman" w:hAnsi="Times New Roman"/>
          <w:b/>
          <w:i/>
          <w:sz w:val="24"/>
          <w:szCs w:val="24"/>
        </w:rPr>
        <w:t>на региональном уровне</w:t>
      </w:r>
    </w:p>
    <w:p w:rsidR="00B269D3" w:rsidRPr="00FE0F29" w:rsidRDefault="00B269D3" w:rsidP="00B269D3">
      <w:pPr>
        <w:ind w:left="-426" w:firstLine="539"/>
        <w:jc w:val="both"/>
      </w:pPr>
      <w:r w:rsidRPr="00FE0F29">
        <w:t xml:space="preserve">1. продолжить работу по подготовке экспертов предметных комиссий; </w:t>
      </w:r>
    </w:p>
    <w:p w:rsidR="00B269D3" w:rsidRPr="00FE0F29" w:rsidRDefault="00B269D3" w:rsidP="00B269D3">
      <w:pPr>
        <w:ind w:left="-426" w:firstLine="539"/>
        <w:jc w:val="both"/>
        <w:rPr>
          <w:rFonts w:eastAsia="Times New Roman"/>
        </w:rPr>
      </w:pPr>
      <w:r w:rsidRPr="00FE0F29">
        <w:t xml:space="preserve">2. провести семинары для учителей </w:t>
      </w:r>
      <w:r w:rsidRPr="00FE0F29">
        <w:rPr>
          <w:rFonts w:eastAsia="Times New Roman"/>
        </w:rPr>
        <w:t>старших классов региона с анализом результатов ЕГЭ по немецкому языку и указанием путей повышения качества подготовки к ЕГЭ в 2021 году;</w:t>
      </w:r>
    </w:p>
    <w:p w:rsidR="00B269D3" w:rsidRPr="00FE0F29" w:rsidRDefault="00B269D3" w:rsidP="00E46CE5">
      <w:pPr>
        <w:pStyle w:val="a3"/>
        <w:numPr>
          <w:ilvl w:val="0"/>
          <w:numId w:val="66"/>
        </w:numPr>
        <w:spacing w:after="0" w:line="240" w:lineRule="auto"/>
        <w:ind w:left="-426" w:firstLine="539"/>
        <w:jc w:val="both"/>
        <w:rPr>
          <w:rFonts w:ascii="Times New Roman" w:hAnsi="Times New Roman"/>
          <w:b/>
          <w:i/>
          <w:sz w:val="24"/>
          <w:szCs w:val="24"/>
        </w:rPr>
      </w:pPr>
      <w:r w:rsidRPr="00FE0F29">
        <w:rPr>
          <w:rFonts w:ascii="Times New Roman" w:hAnsi="Times New Roman"/>
          <w:b/>
          <w:i/>
          <w:sz w:val="24"/>
          <w:szCs w:val="24"/>
        </w:rPr>
        <w:t>на муниципальном уровне</w:t>
      </w:r>
    </w:p>
    <w:p w:rsidR="00B269D3" w:rsidRPr="00FE0F29" w:rsidRDefault="00B269D3" w:rsidP="00B269D3">
      <w:pPr>
        <w:ind w:left="-426" w:firstLine="539"/>
        <w:jc w:val="both"/>
      </w:pPr>
      <w:r w:rsidRPr="00FE0F29">
        <w:t xml:space="preserve">1. </w:t>
      </w:r>
      <w:r w:rsidRPr="00FE0F29">
        <w:rPr>
          <w:rFonts w:eastAsia="Times New Roman"/>
        </w:rPr>
        <w:t>организовать обмен опытом с учителями, учащиеся которых имеют высокие результаты ЕГЭ по немецкому языку.</w:t>
      </w:r>
    </w:p>
    <w:p w:rsidR="00B269D3" w:rsidRPr="00FE0F29" w:rsidRDefault="00B269D3" w:rsidP="00E46CE5">
      <w:pPr>
        <w:pStyle w:val="a3"/>
        <w:numPr>
          <w:ilvl w:val="0"/>
          <w:numId w:val="67"/>
        </w:numPr>
        <w:spacing w:after="0" w:line="240" w:lineRule="auto"/>
        <w:ind w:left="-426" w:firstLine="539"/>
        <w:jc w:val="both"/>
        <w:rPr>
          <w:rFonts w:ascii="Times New Roman" w:eastAsia="Times New Roman" w:hAnsi="Times New Roman"/>
          <w:b/>
          <w:sz w:val="24"/>
          <w:szCs w:val="24"/>
        </w:rPr>
      </w:pPr>
      <w:r w:rsidRPr="00FE0F29">
        <w:rPr>
          <w:rFonts w:ascii="Times New Roman" w:hAnsi="Times New Roman"/>
          <w:b/>
          <w:i/>
          <w:sz w:val="24"/>
          <w:szCs w:val="24"/>
        </w:rPr>
        <w:t>на уровне образовательной организации</w:t>
      </w:r>
    </w:p>
    <w:p w:rsidR="00BC0F6A" w:rsidRDefault="00B269D3" w:rsidP="00B269D3">
      <w:pPr>
        <w:pStyle w:val="a3"/>
        <w:spacing w:after="0" w:line="240" w:lineRule="auto"/>
        <w:ind w:left="-426" w:firstLine="539"/>
        <w:jc w:val="both"/>
        <w:rPr>
          <w:rFonts w:ascii="Times New Roman" w:hAnsi="Times New Roman"/>
          <w:i/>
          <w:iCs/>
          <w:sz w:val="24"/>
          <w:szCs w:val="24"/>
          <w:lang w:eastAsia="ru-RU"/>
        </w:rPr>
      </w:pPr>
      <w:r>
        <w:rPr>
          <w:rFonts w:ascii="Times New Roman" w:eastAsia="Times New Roman" w:hAnsi="Times New Roman"/>
          <w:sz w:val="24"/>
          <w:szCs w:val="24"/>
        </w:rPr>
        <w:t xml:space="preserve">1. </w:t>
      </w:r>
      <w:r w:rsidRPr="00FE0F29">
        <w:rPr>
          <w:rFonts w:ascii="Times New Roman" w:eastAsia="Times New Roman" w:hAnsi="Times New Roman"/>
          <w:sz w:val="24"/>
          <w:szCs w:val="24"/>
        </w:rPr>
        <w:t>обращаться к сайту ФИПИ, где имеются аналитические и методические материалы, открытый банк заданий ЕГЭ, а также предлагаются семинары, вебинары и конференции для учителей.</w:t>
      </w:r>
    </w:p>
    <w:p w:rsidR="00BC0F6A" w:rsidRPr="00450BAD" w:rsidRDefault="005241E1" w:rsidP="00450BAD">
      <w:pPr>
        <w:pStyle w:val="2"/>
        <w:jc w:val="center"/>
        <w:rPr>
          <w:rFonts w:ascii="Times New Roman" w:hAnsi="Times New Roman"/>
          <w:b/>
          <w:color w:val="auto"/>
          <w:sz w:val="28"/>
          <w:szCs w:val="28"/>
        </w:rPr>
      </w:pPr>
      <w:r>
        <w:br w:type="page"/>
      </w:r>
      <w:bookmarkStart w:id="67" w:name="_Toc49454511"/>
      <w:r w:rsidRPr="009B1340">
        <w:rPr>
          <w:rFonts w:ascii="Times New Roman" w:hAnsi="Times New Roman"/>
          <w:b/>
          <w:color w:val="auto"/>
          <w:sz w:val="28"/>
          <w:szCs w:val="28"/>
        </w:rPr>
        <w:lastRenderedPageBreak/>
        <w:t>11</w:t>
      </w:r>
      <w:r w:rsidR="00BC0F6A" w:rsidRPr="009B1340">
        <w:rPr>
          <w:rFonts w:ascii="Times New Roman" w:hAnsi="Times New Roman"/>
          <w:b/>
          <w:color w:val="auto"/>
          <w:sz w:val="28"/>
          <w:szCs w:val="28"/>
        </w:rPr>
        <w:t xml:space="preserve">. </w:t>
      </w:r>
      <w:r w:rsidRPr="009B1340">
        <w:rPr>
          <w:rFonts w:ascii="Times New Roman" w:hAnsi="Times New Roman"/>
          <w:b/>
          <w:color w:val="auto"/>
          <w:sz w:val="28"/>
          <w:szCs w:val="28"/>
        </w:rPr>
        <w:t>Французский язык</w:t>
      </w:r>
      <w:bookmarkEnd w:id="67"/>
    </w:p>
    <w:p w:rsidR="00BC0F6A" w:rsidRPr="00634251" w:rsidRDefault="00BC0F6A" w:rsidP="00BC0F6A">
      <w:pPr>
        <w:rPr>
          <w:rStyle w:val="af6"/>
          <w:rFonts w:ascii="Cambria" w:eastAsia="SimSun" w:hAnsi="Cambria"/>
          <w:b w:val="0"/>
          <w:bCs w:val="0"/>
          <w:i/>
          <w:sz w:val="32"/>
          <w:szCs w:val="28"/>
        </w:rPr>
      </w:pPr>
    </w:p>
    <w:p w:rsidR="00BC0F6A" w:rsidRPr="00450BAD" w:rsidRDefault="00BC0F6A" w:rsidP="00450BAD">
      <w:pPr>
        <w:pStyle w:val="3"/>
        <w:rPr>
          <w:rFonts w:ascii="Times New Roman" w:hAnsi="Times New Roman"/>
          <w:sz w:val="24"/>
        </w:rPr>
      </w:pPr>
      <w:bookmarkStart w:id="68" w:name="_Toc49454512"/>
      <w:r w:rsidRPr="00450BAD">
        <w:rPr>
          <w:rFonts w:ascii="Times New Roman" w:hAnsi="Times New Roman"/>
          <w:sz w:val="24"/>
        </w:rPr>
        <w:t>РАЗДЕЛ 1. ХАРАКТЕРИСТИКА УЧАСТНИКОВ ЕГЭ ПО УЧЕБНОМУ ПРЕДМЕТУ</w:t>
      </w:r>
      <w:r w:rsidR="00450BAD" w:rsidRPr="00450BAD">
        <w:rPr>
          <w:rFonts w:ascii="Times New Roman" w:hAnsi="Times New Roman"/>
          <w:sz w:val="24"/>
        </w:rPr>
        <w:t xml:space="preserve"> «</w:t>
      </w:r>
      <w:r w:rsidR="005241E1" w:rsidRPr="00450BAD">
        <w:rPr>
          <w:rFonts w:ascii="Times New Roman" w:hAnsi="Times New Roman"/>
          <w:sz w:val="24"/>
        </w:rPr>
        <w:t>Французский язык</w:t>
      </w:r>
      <w:r w:rsidR="00450BAD" w:rsidRPr="00450BAD">
        <w:rPr>
          <w:rFonts w:ascii="Times New Roman" w:hAnsi="Times New Roman"/>
          <w:sz w:val="24"/>
        </w:rPr>
        <w:t>»</w:t>
      </w:r>
      <w:bookmarkEnd w:id="68"/>
    </w:p>
    <w:p w:rsidR="00BC0F6A" w:rsidRPr="00F579AB" w:rsidRDefault="00BC0F6A" w:rsidP="00BC0F6A">
      <w:pPr>
        <w:ind w:left="568" w:hanging="568"/>
        <w:jc w:val="both"/>
      </w:pPr>
    </w:p>
    <w:p w:rsidR="00BC0F6A" w:rsidRPr="00450BAD" w:rsidRDefault="00450BAD" w:rsidP="00450BAD">
      <w:pPr>
        <w:rPr>
          <w:b/>
        </w:rPr>
      </w:pPr>
      <w:r>
        <w:rPr>
          <w:b/>
        </w:rPr>
        <w:t xml:space="preserve">11.1.1. </w:t>
      </w:r>
      <w:r w:rsidR="00BC0F6A" w:rsidRPr="00450BAD">
        <w:rPr>
          <w:b/>
        </w:rPr>
        <w:t>Количество участников ЕГЭ по учебному предмету (за 3 года)</w:t>
      </w:r>
    </w:p>
    <w:p w:rsidR="00BC0F6A" w:rsidRPr="00AD3663" w:rsidRDefault="00BC0F6A" w:rsidP="00BC0F6A">
      <w:pPr>
        <w:pStyle w:val="af8"/>
        <w:keepNext/>
      </w:pPr>
      <w:r w:rsidRPr="00F579AB">
        <w:t xml:space="preserve">Таблица </w:t>
      </w:r>
      <w:r w:rsidR="009B1340">
        <w:t>2</w:t>
      </w:r>
      <w:r>
        <w:rPr>
          <w:noProof/>
        </w:rPr>
        <w:t>-</w:t>
      </w:r>
      <w:r w:rsidR="005241E1">
        <w:rPr>
          <w:noProof/>
        </w:rPr>
        <w:t>11</w:t>
      </w:r>
      <w:r>
        <w:noBreakHyphen/>
      </w:r>
      <w:r w:rsidR="00B419A7">
        <w:rPr>
          <w:noProof/>
        </w:rPr>
        <w:t>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864641" w:rsidRPr="00634251" w:rsidTr="00B27D15">
        <w:tc>
          <w:tcPr>
            <w:tcW w:w="815" w:type="pct"/>
            <w:vAlign w:val="center"/>
          </w:tcPr>
          <w:p w:rsidR="00864641" w:rsidRPr="002F6D50" w:rsidRDefault="00864641" w:rsidP="00864641">
            <w:pPr>
              <w:jc w:val="center"/>
            </w:pPr>
            <w:r w:rsidRPr="002F6D50">
              <w:t>14</w:t>
            </w:r>
          </w:p>
        </w:tc>
        <w:tc>
          <w:tcPr>
            <w:tcW w:w="815" w:type="pct"/>
            <w:vAlign w:val="center"/>
          </w:tcPr>
          <w:p w:rsidR="00864641" w:rsidRPr="002F6D50" w:rsidRDefault="00864641" w:rsidP="00864641">
            <w:pPr>
              <w:jc w:val="center"/>
            </w:pPr>
            <w:r w:rsidRPr="002F6D50">
              <w:t>0,3</w:t>
            </w:r>
          </w:p>
        </w:tc>
        <w:tc>
          <w:tcPr>
            <w:tcW w:w="817" w:type="pct"/>
            <w:vAlign w:val="center"/>
          </w:tcPr>
          <w:p w:rsidR="00864641" w:rsidRPr="002F6D50" w:rsidRDefault="00864641" w:rsidP="00864641">
            <w:pPr>
              <w:jc w:val="center"/>
            </w:pPr>
            <w:r w:rsidRPr="002F6D50">
              <w:t>24</w:t>
            </w:r>
          </w:p>
        </w:tc>
        <w:tc>
          <w:tcPr>
            <w:tcW w:w="816" w:type="pct"/>
            <w:vAlign w:val="center"/>
          </w:tcPr>
          <w:p w:rsidR="00864641" w:rsidRPr="002F6D50" w:rsidRDefault="00864641" w:rsidP="00864641">
            <w:pPr>
              <w:jc w:val="center"/>
            </w:pPr>
            <w:r w:rsidRPr="002F6D50">
              <w:t>0,4</w:t>
            </w:r>
          </w:p>
        </w:tc>
        <w:tc>
          <w:tcPr>
            <w:tcW w:w="816" w:type="pct"/>
            <w:vAlign w:val="center"/>
          </w:tcPr>
          <w:p w:rsidR="00864641" w:rsidRPr="002F6D50" w:rsidRDefault="00864641" w:rsidP="00864641">
            <w:pPr>
              <w:jc w:val="center"/>
            </w:pPr>
            <w:r w:rsidRPr="002F6D50">
              <w:t>22</w:t>
            </w:r>
          </w:p>
        </w:tc>
        <w:tc>
          <w:tcPr>
            <w:tcW w:w="921" w:type="pct"/>
            <w:vAlign w:val="center"/>
          </w:tcPr>
          <w:p w:rsidR="00864641" w:rsidRPr="002F6D50" w:rsidRDefault="00864641" w:rsidP="00864641">
            <w:pPr>
              <w:jc w:val="center"/>
            </w:pPr>
            <w:r w:rsidRPr="002F6D50">
              <w:t>0,4</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450BAD" w:rsidRDefault="00450BAD" w:rsidP="00450BAD">
      <w:pPr>
        <w:rPr>
          <w:b/>
        </w:rPr>
      </w:pPr>
      <w:r>
        <w:rPr>
          <w:b/>
        </w:rPr>
        <w:t xml:space="preserve">11.1.2. </w:t>
      </w:r>
      <w:r w:rsidR="00BC0F6A" w:rsidRPr="00450BAD">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9B1340">
        <w:t>2</w:t>
      </w:r>
      <w:r>
        <w:rPr>
          <w:noProof/>
        </w:rPr>
        <w:t>-</w:t>
      </w:r>
      <w:r w:rsidR="00584407">
        <w:rPr>
          <w:noProof/>
        </w:rPr>
        <w:t>11</w:t>
      </w:r>
      <w:r>
        <w:noBreakHyphen/>
      </w:r>
      <w:r w:rsidR="00B419A7">
        <w:rPr>
          <w:noProof/>
        </w:rPr>
        <w:t>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864641" w:rsidRPr="00634251" w:rsidTr="00B27D15">
        <w:tc>
          <w:tcPr>
            <w:tcW w:w="774" w:type="pct"/>
            <w:vAlign w:val="center"/>
          </w:tcPr>
          <w:p w:rsidR="00864641" w:rsidRPr="00634251" w:rsidRDefault="00864641" w:rsidP="00864641">
            <w:pPr>
              <w:tabs>
                <w:tab w:val="left" w:pos="10320"/>
              </w:tabs>
            </w:pPr>
            <w:r w:rsidRPr="00634251">
              <w:t>Женский</w:t>
            </w:r>
          </w:p>
        </w:tc>
        <w:tc>
          <w:tcPr>
            <w:tcW w:w="352" w:type="pct"/>
            <w:vAlign w:val="center"/>
          </w:tcPr>
          <w:p w:rsidR="00864641" w:rsidRPr="002F6D50" w:rsidRDefault="00864641" w:rsidP="00864641">
            <w:pPr>
              <w:jc w:val="center"/>
            </w:pPr>
            <w:r w:rsidRPr="002F6D50">
              <w:t>12</w:t>
            </w:r>
          </w:p>
        </w:tc>
        <w:tc>
          <w:tcPr>
            <w:tcW w:w="1056" w:type="pct"/>
            <w:vAlign w:val="center"/>
          </w:tcPr>
          <w:p w:rsidR="00864641" w:rsidRPr="002F6D50" w:rsidRDefault="00864641" w:rsidP="00864641">
            <w:pPr>
              <w:jc w:val="center"/>
            </w:pPr>
            <w:r w:rsidRPr="002F6D50">
              <w:t>85,7</w:t>
            </w:r>
          </w:p>
        </w:tc>
        <w:tc>
          <w:tcPr>
            <w:tcW w:w="353" w:type="pct"/>
            <w:vAlign w:val="center"/>
          </w:tcPr>
          <w:p w:rsidR="00864641" w:rsidRPr="002F6D50" w:rsidRDefault="00864641" w:rsidP="00864641">
            <w:pPr>
              <w:jc w:val="center"/>
            </w:pPr>
            <w:r w:rsidRPr="002F6D50">
              <w:t>19</w:t>
            </w:r>
          </w:p>
        </w:tc>
        <w:tc>
          <w:tcPr>
            <w:tcW w:w="1056" w:type="pct"/>
            <w:vAlign w:val="center"/>
          </w:tcPr>
          <w:p w:rsidR="00864641" w:rsidRPr="002F6D50" w:rsidRDefault="00864641" w:rsidP="00864641">
            <w:pPr>
              <w:jc w:val="center"/>
            </w:pPr>
            <w:r w:rsidRPr="002F6D50">
              <w:t>79,2</w:t>
            </w:r>
          </w:p>
        </w:tc>
        <w:tc>
          <w:tcPr>
            <w:tcW w:w="352" w:type="pct"/>
            <w:vAlign w:val="center"/>
          </w:tcPr>
          <w:p w:rsidR="00864641" w:rsidRPr="002F6D50" w:rsidRDefault="00864641" w:rsidP="00864641">
            <w:pPr>
              <w:jc w:val="center"/>
            </w:pPr>
            <w:r w:rsidRPr="002F6D50">
              <w:t>21</w:t>
            </w:r>
          </w:p>
        </w:tc>
        <w:tc>
          <w:tcPr>
            <w:tcW w:w="1056" w:type="pct"/>
            <w:vAlign w:val="center"/>
          </w:tcPr>
          <w:p w:rsidR="00864641" w:rsidRPr="002F6D50" w:rsidRDefault="00864641" w:rsidP="00864641">
            <w:pPr>
              <w:jc w:val="center"/>
            </w:pPr>
            <w:r w:rsidRPr="002F6D50">
              <w:t>95,5</w:t>
            </w:r>
          </w:p>
        </w:tc>
      </w:tr>
      <w:tr w:rsidR="00864641" w:rsidRPr="00634251" w:rsidTr="00B27D15">
        <w:tc>
          <w:tcPr>
            <w:tcW w:w="774" w:type="pct"/>
            <w:tcBorders>
              <w:top w:val="single" w:sz="4" w:space="0" w:color="auto"/>
              <w:left w:val="single" w:sz="4" w:space="0" w:color="auto"/>
              <w:bottom w:val="single" w:sz="4" w:space="0" w:color="auto"/>
              <w:right w:val="single" w:sz="4" w:space="0" w:color="auto"/>
            </w:tcBorders>
            <w:vAlign w:val="center"/>
          </w:tcPr>
          <w:p w:rsidR="00864641" w:rsidRPr="00634251" w:rsidRDefault="00864641" w:rsidP="00864641">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864641" w:rsidRPr="002F6D50" w:rsidRDefault="00864641" w:rsidP="00864641">
            <w:pPr>
              <w:jc w:val="center"/>
            </w:pPr>
            <w:r w:rsidRPr="002F6D50">
              <w:t>2</w:t>
            </w:r>
          </w:p>
        </w:tc>
        <w:tc>
          <w:tcPr>
            <w:tcW w:w="1056" w:type="pct"/>
            <w:tcBorders>
              <w:top w:val="single" w:sz="4" w:space="0" w:color="auto"/>
              <w:left w:val="single" w:sz="4" w:space="0" w:color="auto"/>
              <w:bottom w:val="single" w:sz="4" w:space="0" w:color="auto"/>
              <w:right w:val="single" w:sz="4" w:space="0" w:color="auto"/>
            </w:tcBorders>
            <w:vAlign w:val="center"/>
          </w:tcPr>
          <w:p w:rsidR="00864641" w:rsidRPr="002F6D50" w:rsidRDefault="00864641" w:rsidP="00864641">
            <w:pPr>
              <w:jc w:val="center"/>
            </w:pPr>
            <w:r w:rsidRPr="002F6D50">
              <w:t>14,3</w:t>
            </w:r>
          </w:p>
        </w:tc>
        <w:tc>
          <w:tcPr>
            <w:tcW w:w="353" w:type="pct"/>
            <w:tcBorders>
              <w:top w:val="single" w:sz="4" w:space="0" w:color="auto"/>
              <w:left w:val="single" w:sz="4" w:space="0" w:color="auto"/>
              <w:bottom w:val="single" w:sz="4" w:space="0" w:color="auto"/>
              <w:right w:val="single" w:sz="4" w:space="0" w:color="auto"/>
            </w:tcBorders>
            <w:vAlign w:val="center"/>
          </w:tcPr>
          <w:p w:rsidR="00864641" w:rsidRPr="002F6D50" w:rsidRDefault="00864641" w:rsidP="00864641">
            <w:pPr>
              <w:jc w:val="center"/>
            </w:pPr>
            <w:r w:rsidRPr="002F6D50">
              <w:t>5</w:t>
            </w:r>
          </w:p>
        </w:tc>
        <w:tc>
          <w:tcPr>
            <w:tcW w:w="1056" w:type="pct"/>
            <w:tcBorders>
              <w:top w:val="single" w:sz="4" w:space="0" w:color="auto"/>
              <w:left w:val="single" w:sz="4" w:space="0" w:color="auto"/>
              <w:bottom w:val="single" w:sz="4" w:space="0" w:color="auto"/>
              <w:right w:val="single" w:sz="4" w:space="0" w:color="auto"/>
            </w:tcBorders>
            <w:vAlign w:val="center"/>
          </w:tcPr>
          <w:p w:rsidR="00864641" w:rsidRPr="002F6D50" w:rsidRDefault="00864641" w:rsidP="00864641">
            <w:pPr>
              <w:jc w:val="center"/>
            </w:pPr>
            <w:r w:rsidRPr="002F6D50">
              <w:t>20,8</w:t>
            </w:r>
          </w:p>
        </w:tc>
        <w:tc>
          <w:tcPr>
            <w:tcW w:w="352" w:type="pct"/>
            <w:tcBorders>
              <w:top w:val="single" w:sz="4" w:space="0" w:color="auto"/>
              <w:left w:val="single" w:sz="4" w:space="0" w:color="auto"/>
              <w:bottom w:val="single" w:sz="4" w:space="0" w:color="auto"/>
              <w:right w:val="single" w:sz="4" w:space="0" w:color="auto"/>
            </w:tcBorders>
            <w:vAlign w:val="center"/>
          </w:tcPr>
          <w:p w:rsidR="00864641" w:rsidRPr="002F6D50" w:rsidRDefault="00864641" w:rsidP="00864641">
            <w:pPr>
              <w:jc w:val="center"/>
            </w:pPr>
            <w:r w:rsidRPr="002F6D50">
              <w:t>1</w:t>
            </w:r>
          </w:p>
        </w:tc>
        <w:tc>
          <w:tcPr>
            <w:tcW w:w="1056" w:type="pct"/>
            <w:tcBorders>
              <w:top w:val="single" w:sz="4" w:space="0" w:color="auto"/>
              <w:left w:val="single" w:sz="4" w:space="0" w:color="auto"/>
              <w:bottom w:val="single" w:sz="4" w:space="0" w:color="auto"/>
              <w:right w:val="single" w:sz="4" w:space="0" w:color="auto"/>
            </w:tcBorders>
            <w:vAlign w:val="center"/>
          </w:tcPr>
          <w:p w:rsidR="00864641" w:rsidRPr="002F6D50" w:rsidRDefault="00864641" w:rsidP="00864641">
            <w:pPr>
              <w:jc w:val="center"/>
            </w:pPr>
            <w:r w:rsidRPr="002F6D50">
              <w:t>4,5</w:t>
            </w:r>
          </w:p>
        </w:tc>
      </w:tr>
    </w:tbl>
    <w:p w:rsidR="00BC0F6A" w:rsidRPr="00FA4B3A" w:rsidRDefault="00BC0F6A" w:rsidP="00BC0F6A">
      <w:pPr>
        <w:ind w:left="568" w:hanging="568"/>
      </w:pPr>
    </w:p>
    <w:p w:rsidR="00BC0F6A" w:rsidRPr="00450BAD" w:rsidRDefault="00450BAD" w:rsidP="00450BAD">
      <w:pPr>
        <w:rPr>
          <w:b/>
        </w:rPr>
      </w:pPr>
      <w:r>
        <w:rPr>
          <w:b/>
        </w:rPr>
        <w:t xml:space="preserve">11.1.3. </w:t>
      </w:r>
      <w:r w:rsidR="00BC0F6A" w:rsidRPr="00450BAD">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9B1340">
        <w:t>2</w:t>
      </w:r>
      <w:r>
        <w:rPr>
          <w:noProof/>
        </w:rPr>
        <w:t>-</w:t>
      </w:r>
      <w:r w:rsidR="00584407">
        <w:rPr>
          <w:noProof/>
        </w:rPr>
        <w:t>11</w:t>
      </w:r>
      <w:r>
        <w:noBreakHyphen/>
      </w:r>
      <w:r w:rsidR="00B419A7">
        <w:rPr>
          <w:noProof/>
        </w:rPr>
        <w:t>3</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5"/>
        <w:gridCol w:w="992"/>
        <w:gridCol w:w="992"/>
        <w:gridCol w:w="958"/>
      </w:tblGrid>
      <w:tr w:rsidR="00864641" w:rsidRPr="002F6D50" w:rsidTr="00B27D15">
        <w:tc>
          <w:tcPr>
            <w:tcW w:w="6805" w:type="dxa"/>
          </w:tcPr>
          <w:p w:rsidR="00864641" w:rsidRPr="002F6D50" w:rsidRDefault="00864641" w:rsidP="00B27D15">
            <w:pPr>
              <w:contextualSpacing/>
            </w:pPr>
            <w:r w:rsidRPr="002F6D50">
              <w:t>Учебный год</w:t>
            </w:r>
          </w:p>
        </w:tc>
        <w:tc>
          <w:tcPr>
            <w:tcW w:w="992" w:type="dxa"/>
            <w:vAlign w:val="center"/>
          </w:tcPr>
          <w:p w:rsidR="00864641" w:rsidRPr="002F6D50" w:rsidRDefault="00864641" w:rsidP="00B27D15">
            <w:pPr>
              <w:jc w:val="center"/>
            </w:pPr>
            <w:r w:rsidRPr="002F6D50">
              <w:t>2018</w:t>
            </w:r>
          </w:p>
        </w:tc>
        <w:tc>
          <w:tcPr>
            <w:tcW w:w="992" w:type="dxa"/>
            <w:vAlign w:val="center"/>
          </w:tcPr>
          <w:p w:rsidR="00864641" w:rsidRPr="002F6D50" w:rsidRDefault="00864641" w:rsidP="00B27D15">
            <w:pPr>
              <w:jc w:val="center"/>
            </w:pPr>
            <w:r w:rsidRPr="002F6D50">
              <w:t>2019</w:t>
            </w:r>
          </w:p>
        </w:tc>
        <w:tc>
          <w:tcPr>
            <w:tcW w:w="958" w:type="dxa"/>
            <w:vAlign w:val="center"/>
          </w:tcPr>
          <w:p w:rsidR="00864641" w:rsidRPr="002F6D50" w:rsidRDefault="00864641" w:rsidP="00B27D15">
            <w:pPr>
              <w:jc w:val="center"/>
            </w:pPr>
            <w:r w:rsidRPr="002F6D50">
              <w:t>2020</w:t>
            </w:r>
          </w:p>
        </w:tc>
      </w:tr>
      <w:tr w:rsidR="00864641" w:rsidRPr="002F6D50" w:rsidTr="00B27D15">
        <w:tc>
          <w:tcPr>
            <w:tcW w:w="6805" w:type="dxa"/>
          </w:tcPr>
          <w:p w:rsidR="00864641" w:rsidRPr="00864641" w:rsidRDefault="00864641" w:rsidP="00B27D15">
            <w:pPr>
              <w:contextualSpacing/>
              <w:rPr>
                <w:b/>
              </w:rPr>
            </w:pPr>
            <w:r w:rsidRPr="00864641">
              <w:rPr>
                <w:b/>
              </w:rPr>
              <w:t>Всего участников ЕГЭ по предмету</w:t>
            </w:r>
          </w:p>
        </w:tc>
        <w:tc>
          <w:tcPr>
            <w:tcW w:w="992" w:type="dxa"/>
            <w:vAlign w:val="center"/>
          </w:tcPr>
          <w:p w:rsidR="00864641" w:rsidRPr="002F6D50" w:rsidRDefault="00864641" w:rsidP="00B27D15">
            <w:pPr>
              <w:jc w:val="center"/>
            </w:pPr>
            <w:r w:rsidRPr="002F6D50">
              <w:t>14</w:t>
            </w:r>
          </w:p>
        </w:tc>
        <w:tc>
          <w:tcPr>
            <w:tcW w:w="992" w:type="dxa"/>
            <w:vAlign w:val="center"/>
          </w:tcPr>
          <w:p w:rsidR="00864641" w:rsidRPr="002F6D50" w:rsidRDefault="00864641" w:rsidP="00B27D15">
            <w:pPr>
              <w:jc w:val="center"/>
            </w:pPr>
            <w:r w:rsidRPr="002F6D50">
              <w:t>24</w:t>
            </w:r>
          </w:p>
        </w:tc>
        <w:tc>
          <w:tcPr>
            <w:tcW w:w="958" w:type="dxa"/>
            <w:vAlign w:val="center"/>
          </w:tcPr>
          <w:p w:rsidR="00864641" w:rsidRPr="002F6D50" w:rsidRDefault="00864641" w:rsidP="00B27D15">
            <w:pPr>
              <w:jc w:val="center"/>
            </w:pPr>
            <w:r w:rsidRPr="002F6D50">
              <w:t>22</w:t>
            </w:r>
          </w:p>
        </w:tc>
      </w:tr>
      <w:tr w:rsidR="00864641" w:rsidRPr="002F6D50" w:rsidTr="00B27D15">
        <w:trPr>
          <w:trHeight w:val="545"/>
        </w:trPr>
        <w:tc>
          <w:tcPr>
            <w:tcW w:w="6805" w:type="dxa"/>
          </w:tcPr>
          <w:p w:rsidR="00864641" w:rsidRPr="002F6D50" w:rsidRDefault="00864641" w:rsidP="00B27D15">
            <w:pPr>
              <w:contextualSpacing/>
            </w:pPr>
            <w:r w:rsidRPr="002F6D50">
              <w:t>Из них:</w:t>
            </w:r>
          </w:p>
          <w:p w:rsidR="00864641" w:rsidRPr="002F6D50" w:rsidRDefault="00864641" w:rsidP="00B27D15">
            <w:r w:rsidRPr="002F6D50">
              <w:t>Выпускников общеобразовательных организаций текущего года</w:t>
            </w:r>
          </w:p>
        </w:tc>
        <w:tc>
          <w:tcPr>
            <w:tcW w:w="992" w:type="dxa"/>
            <w:vAlign w:val="center"/>
          </w:tcPr>
          <w:p w:rsidR="00864641" w:rsidRPr="002F6D50" w:rsidRDefault="00864641" w:rsidP="00B27D15">
            <w:pPr>
              <w:jc w:val="center"/>
            </w:pPr>
            <w:r w:rsidRPr="002F6D50">
              <w:t>12</w:t>
            </w:r>
          </w:p>
        </w:tc>
        <w:tc>
          <w:tcPr>
            <w:tcW w:w="992" w:type="dxa"/>
            <w:vAlign w:val="center"/>
          </w:tcPr>
          <w:p w:rsidR="00864641" w:rsidRPr="002F6D50" w:rsidRDefault="00864641" w:rsidP="00B27D15">
            <w:pPr>
              <w:jc w:val="center"/>
            </w:pPr>
            <w:r w:rsidRPr="002F6D50">
              <w:t>2</w:t>
            </w:r>
          </w:p>
        </w:tc>
        <w:tc>
          <w:tcPr>
            <w:tcW w:w="958" w:type="dxa"/>
            <w:vAlign w:val="center"/>
          </w:tcPr>
          <w:p w:rsidR="00864641" w:rsidRPr="002F6D50" w:rsidRDefault="00864641" w:rsidP="00B27D15">
            <w:pPr>
              <w:jc w:val="center"/>
            </w:pPr>
            <w:r w:rsidRPr="002F6D50">
              <w:t>22</w:t>
            </w:r>
          </w:p>
        </w:tc>
      </w:tr>
      <w:tr w:rsidR="00864641" w:rsidRPr="002F6D50" w:rsidTr="00B27D15">
        <w:tc>
          <w:tcPr>
            <w:tcW w:w="6805" w:type="dxa"/>
          </w:tcPr>
          <w:p w:rsidR="00864641" w:rsidRPr="002F6D50" w:rsidRDefault="00864641" w:rsidP="00B27D15">
            <w:r w:rsidRPr="002F6D50">
              <w:t>Выпускников прошлых лет</w:t>
            </w:r>
          </w:p>
        </w:tc>
        <w:tc>
          <w:tcPr>
            <w:tcW w:w="992" w:type="dxa"/>
            <w:vAlign w:val="center"/>
          </w:tcPr>
          <w:p w:rsidR="00864641" w:rsidRPr="002F6D50" w:rsidRDefault="00864641" w:rsidP="00B27D15">
            <w:pPr>
              <w:jc w:val="center"/>
            </w:pPr>
            <w:r w:rsidRPr="002F6D50">
              <w:t>2</w:t>
            </w:r>
          </w:p>
        </w:tc>
        <w:tc>
          <w:tcPr>
            <w:tcW w:w="992" w:type="dxa"/>
            <w:vAlign w:val="center"/>
          </w:tcPr>
          <w:p w:rsidR="00864641" w:rsidRPr="002F6D50" w:rsidRDefault="00864641" w:rsidP="00B27D15">
            <w:pPr>
              <w:jc w:val="center"/>
            </w:pPr>
            <w:r w:rsidRPr="002F6D50">
              <w:t>0</w:t>
            </w:r>
          </w:p>
        </w:tc>
        <w:tc>
          <w:tcPr>
            <w:tcW w:w="958" w:type="dxa"/>
            <w:vAlign w:val="center"/>
          </w:tcPr>
          <w:p w:rsidR="00864641" w:rsidRPr="002F6D50" w:rsidRDefault="00864641" w:rsidP="00B27D15">
            <w:pPr>
              <w:jc w:val="center"/>
            </w:pPr>
            <w:r w:rsidRPr="002F6D50">
              <w:t>0</w:t>
            </w:r>
          </w:p>
        </w:tc>
      </w:tr>
      <w:tr w:rsidR="00864641" w:rsidRPr="002F6D50" w:rsidTr="00B27D15">
        <w:tc>
          <w:tcPr>
            <w:tcW w:w="6805" w:type="dxa"/>
          </w:tcPr>
          <w:p w:rsidR="00864641" w:rsidRPr="002F6D50" w:rsidRDefault="00864641" w:rsidP="00B27D15">
            <w:pPr>
              <w:contextualSpacing/>
            </w:pPr>
            <w:r w:rsidRPr="002F6D50">
              <w:t>Выпускников, не завершивших среднее (полное) общее образование (не прошедших ГИА)</w:t>
            </w:r>
          </w:p>
        </w:tc>
        <w:tc>
          <w:tcPr>
            <w:tcW w:w="992" w:type="dxa"/>
            <w:vAlign w:val="center"/>
          </w:tcPr>
          <w:p w:rsidR="00864641" w:rsidRPr="002F6D50" w:rsidRDefault="00864641" w:rsidP="00B27D15">
            <w:pPr>
              <w:jc w:val="center"/>
            </w:pPr>
            <w:r w:rsidRPr="002F6D50">
              <w:t>0</w:t>
            </w:r>
          </w:p>
        </w:tc>
        <w:tc>
          <w:tcPr>
            <w:tcW w:w="992" w:type="dxa"/>
            <w:vAlign w:val="center"/>
          </w:tcPr>
          <w:p w:rsidR="00864641" w:rsidRPr="002F6D50" w:rsidRDefault="00864641" w:rsidP="00B27D15">
            <w:pPr>
              <w:jc w:val="center"/>
            </w:pPr>
            <w:r w:rsidRPr="002F6D50">
              <w:t>0</w:t>
            </w:r>
          </w:p>
        </w:tc>
        <w:tc>
          <w:tcPr>
            <w:tcW w:w="958" w:type="dxa"/>
            <w:vAlign w:val="center"/>
          </w:tcPr>
          <w:p w:rsidR="00864641" w:rsidRPr="002F6D50" w:rsidRDefault="00864641" w:rsidP="00B27D15">
            <w:pPr>
              <w:jc w:val="center"/>
            </w:pPr>
            <w:r w:rsidRPr="002F6D50">
              <w:t>0</w:t>
            </w:r>
          </w:p>
        </w:tc>
      </w:tr>
      <w:tr w:rsidR="00864641" w:rsidRPr="002F6D50" w:rsidTr="00B27D15">
        <w:tc>
          <w:tcPr>
            <w:tcW w:w="6805" w:type="dxa"/>
          </w:tcPr>
          <w:p w:rsidR="00864641" w:rsidRPr="002F6D50" w:rsidRDefault="00864641" w:rsidP="00B27D15">
            <w:pPr>
              <w:contextualSpacing/>
            </w:pPr>
            <w:r w:rsidRPr="002F6D50">
              <w:t>Обучающихся образовательных организаций среднего профессионального образования</w:t>
            </w:r>
          </w:p>
        </w:tc>
        <w:tc>
          <w:tcPr>
            <w:tcW w:w="992" w:type="dxa"/>
            <w:vAlign w:val="center"/>
          </w:tcPr>
          <w:p w:rsidR="00864641" w:rsidRPr="002F6D50" w:rsidRDefault="00864641" w:rsidP="00B27D15">
            <w:pPr>
              <w:jc w:val="center"/>
            </w:pPr>
            <w:r w:rsidRPr="002F6D50">
              <w:t>0</w:t>
            </w:r>
          </w:p>
        </w:tc>
        <w:tc>
          <w:tcPr>
            <w:tcW w:w="992" w:type="dxa"/>
            <w:vAlign w:val="center"/>
          </w:tcPr>
          <w:p w:rsidR="00864641" w:rsidRPr="002F6D50" w:rsidRDefault="00864641" w:rsidP="00B27D15">
            <w:pPr>
              <w:jc w:val="center"/>
            </w:pPr>
            <w:r w:rsidRPr="002F6D50">
              <w:t>0</w:t>
            </w:r>
          </w:p>
        </w:tc>
        <w:tc>
          <w:tcPr>
            <w:tcW w:w="958" w:type="dxa"/>
            <w:vAlign w:val="center"/>
          </w:tcPr>
          <w:p w:rsidR="00864641" w:rsidRPr="002F6D50" w:rsidRDefault="00864641" w:rsidP="00B27D15">
            <w:pPr>
              <w:jc w:val="center"/>
            </w:pPr>
            <w:r w:rsidRPr="002F6D50">
              <w:t>0</w:t>
            </w:r>
          </w:p>
        </w:tc>
      </w:tr>
      <w:tr w:rsidR="00864641" w:rsidRPr="002F6D50" w:rsidTr="00B27D15">
        <w:tc>
          <w:tcPr>
            <w:tcW w:w="6805" w:type="dxa"/>
          </w:tcPr>
          <w:p w:rsidR="00864641" w:rsidRPr="002F6D50" w:rsidRDefault="00864641" w:rsidP="00B27D15">
            <w:pPr>
              <w:contextualSpacing/>
            </w:pPr>
            <w:r w:rsidRPr="002F6D50">
              <w:t>Участников с ограниченными возможностями здоровья</w:t>
            </w:r>
          </w:p>
        </w:tc>
        <w:tc>
          <w:tcPr>
            <w:tcW w:w="992" w:type="dxa"/>
            <w:vAlign w:val="center"/>
          </w:tcPr>
          <w:p w:rsidR="00864641" w:rsidRPr="002F6D50" w:rsidRDefault="00864641" w:rsidP="00B27D15">
            <w:pPr>
              <w:jc w:val="center"/>
            </w:pPr>
            <w:r w:rsidRPr="002F6D50">
              <w:t>0</w:t>
            </w:r>
          </w:p>
        </w:tc>
        <w:tc>
          <w:tcPr>
            <w:tcW w:w="992" w:type="dxa"/>
            <w:vAlign w:val="center"/>
          </w:tcPr>
          <w:p w:rsidR="00864641" w:rsidRPr="002F6D50" w:rsidRDefault="00864641" w:rsidP="00B27D15">
            <w:pPr>
              <w:jc w:val="center"/>
            </w:pPr>
            <w:r w:rsidRPr="002F6D50">
              <w:t>0</w:t>
            </w:r>
          </w:p>
        </w:tc>
        <w:tc>
          <w:tcPr>
            <w:tcW w:w="958" w:type="dxa"/>
            <w:vAlign w:val="center"/>
          </w:tcPr>
          <w:p w:rsidR="00864641" w:rsidRPr="002F6D50" w:rsidRDefault="00864641" w:rsidP="00B27D15">
            <w:pPr>
              <w:jc w:val="center"/>
            </w:pPr>
            <w:r w:rsidRPr="002F6D50">
              <w:t>0</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450BAD" w:rsidRDefault="00450BAD" w:rsidP="00450BAD">
      <w:pPr>
        <w:rPr>
          <w:b/>
        </w:rPr>
      </w:pPr>
      <w:r>
        <w:rPr>
          <w:b/>
        </w:rPr>
        <w:t xml:space="preserve">11.1.4. </w:t>
      </w:r>
      <w:r w:rsidR="00BC0F6A" w:rsidRPr="00450BAD">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9B1340">
        <w:t>2</w:t>
      </w:r>
      <w:r>
        <w:rPr>
          <w:noProof/>
        </w:rPr>
        <w:t>-</w:t>
      </w:r>
      <w:r w:rsidR="00584407">
        <w:rPr>
          <w:noProof/>
        </w:rPr>
        <w:t>11</w:t>
      </w:r>
      <w:r>
        <w:noBreakHyphen/>
      </w:r>
      <w:r w:rsidR="00B419A7">
        <w:rPr>
          <w:noProof/>
        </w:rPr>
        <w:t>4</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5"/>
        <w:gridCol w:w="992"/>
        <w:gridCol w:w="992"/>
        <w:gridCol w:w="958"/>
      </w:tblGrid>
      <w:tr w:rsidR="00864641" w:rsidRPr="002F6D50" w:rsidTr="00B27D15">
        <w:tc>
          <w:tcPr>
            <w:tcW w:w="6805" w:type="dxa"/>
          </w:tcPr>
          <w:p w:rsidR="00864641" w:rsidRPr="002F6D50" w:rsidRDefault="00864641" w:rsidP="00B27D15">
            <w:pPr>
              <w:contextualSpacing/>
            </w:pPr>
            <w:r w:rsidRPr="002F6D50">
              <w:t>Учебный год</w:t>
            </w:r>
          </w:p>
        </w:tc>
        <w:tc>
          <w:tcPr>
            <w:tcW w:w="992" w:type="dxa"/>
            <w:vAlign w:val="center"/>
          </w:tcPr>
          <w:p w:rsidR="00864641" w:rsidRPr="002F6D50" w:rsidRDefault="00864641" w:rsidP="00B27D15">
            <w:pPr>
              <w:contextualSpacing/>
              <w:jc w:val="center"/>
            </w:pPr>
            <w:r w:rsidRPr="002F6D50">
              <w:t>2018</w:t>
            </w:r>
          </w:p>
        </w:tc>
        <w:tc>
          <w:tcPr>
            <w:tcW w:w="992" w:type="dxa"/>
            <w:vAlign w:val="center"/>
          </w:tcPr>
          <w:p w:rsidR="00864641" w:rsidRPr="002F6D50" w:rsidRDefault="00864641" w:rsidP="00B27D15">
            <w:pPr>
              <w:contextualSpacing/>
              <w:jc w:val="center"/>
            </w:pPr>
            <w:r w:rsidRPr="002F6D50">
              <w:t>2019</w:t>
            </w:r>
          </w:p>
        </w:tc>
        <w:tc>
          <w:tcPr>
            <w:tcW w:w="958" w:type="dxa"/>
            <w:vAlign w:val="center"/>
          </w:tcPr>
          <w:p w:rsidR="00864641" w:rsidRPr="002F6D50" w:rsidRDefault="00864641" w:rsidP="00B27D15">
            <w:pPr>
              <w:contextualSpacing/>
              <w:jc w:val="center"/>
            </w:pPr>
            <w:r w:rsidRPr="002F6D50">
              <w:t>2020</w:t>
            </w:r>
          </w:p>
        </w:tc>
      </w:tr>
      <w:tr w:rsidR="00864641" w:rsidRPr="002F6D50" w:rsidTr="00B27D15">
        <w:tc>
          <w:tcPr>
            <w:tcW w:w="6805" w:type="dxa"/>
          </w:tcPr>
          <w:p w:rsidR="00864641" w:rsidRPr="002F6D50" w:rsidRDefault="00864641" w:rsidP="00B27D15">
            <w:pPr>
              <w:contextualSpacing/>
            </w:pPr>
            <w:r w:rsidRPr="002F6D50">
              <w:t>Всего участников ЕГЭ по предмету</w:t>
            </w:r>
          </w:p>
        </w:tc>
        <w:tc>
          <w:tcPr>
            <w:tcW w:w="992" w:type="dxa"/>
            <w:vAlign w:val="center"/>
          </w:tcPr>
          <w:p w:rsidR="00864641" w:rsidRPr="002F6D50" w:rsidRDefault="00864641" w:rsidP="00B27D15">
            <w:pPr>
              <w:contextualSpacing/>
              <w:jc w:val="center"/>
            </w:pPr>
            <w:r w:rsidRPr="002F6D50">
              <w:t>14</w:t>
            </w:r>
          </w:p>
        </w:tc>
        <w:tc>
          <w:tcPr>
            <w:tcW w:w="992" w:type="dxa"/>
            <w:vAlign w:val="center"/>
          </w:tcPr>
          <w:p w:rsidR="00864641" w:rsidRPr="002F6D50" w:rsidRDefault="00864641" w:rsidP="00B27D15">
            <w:pPr>
              <w:contextualSpacing/>
              <w:jc w:val="center"/>
            </w:pPr>
            <w:r w:rsidRPr="002F6D50">
              <w:t>24</w:t>
            </w:r>
          </w:p>
        </w:tc>
        <w:tc>
          <w:tcPr>
            <w:tcW w:w="958" w:type="dxa"/>
            <w:vAlign w:val="center"/>
          </w:tcPr>
          <w:p w:rsidR="00864641" w:rsidRPr="002F6D50" w:rsidRDefault="00864641" w:rsidP="00B27D15">
            <w:pPr>
              <w:contextualSpacing/>
              <w:jc w:val="center"/>
            </w:pPr>
            <w:r w:rsidRPr="002F6D50">
              <w:t>22</w:t>
            </w:r>
          </w:p>
        </w:tc>
      </w:tr>
      <w:tr w:rsidR="00864641" w:rsidRPr="002F6D50" w:rsidTr="00B27D15">
        <w:tc>
          <w:tcPr>
            <w:tcW w:w="6805" w:type="dxa"/>
          </w:tcPr>
          <w:p w:rsidR="00864641" w:rsidRPr="002F6D50" w:rsidRDefault="00864641" w:rsidP="00B27D15">
            <w:pPr>
              <w:contextualSpacing/>
            </w:pPr>
            <w:r w:rsidRPr="002F6D50">
              <w:t>Из них:</w:t>
            </w:r>
          </w:p>
          <w:p w:rsidR="00864641" w:rsidRPr="002F6D50" w:rsidRDefault="00864641" w:rsidP="00864641">
            <w:pPr>
              <w:numPr>
                <w:ilvl w:val="0"/>
                <w:numId w:val="2"/>
              </w:numPr>
              <w:contextualSpacing/>
              <w:rPr>
                <w:lang w:eastAsia="en-US"/>
              </w:rPr>
            </w:pPr>
            <w:r w:rsidRPr="002F6D50">
              <w:rPr>
                <w:lang w:eastAsia="en-US"/>
              </w:rPr>
              <w:t>Выпускники средних общеобразовательных школ</w:t>
            </w:r>
          </w:p>
        </w:tc>
        <w:tc>
          <w:tcPr>
            <w:tcW w:w="992" w:type="dxa"/>
            <w:vAlign w:val="center"/>
          </w:tcPr>
          <w:p w:rsidR="00864641" w:rsidRPr="002F6D50" w:rsidRDefault="00864641" w:rsidP="00B27D15">
            <w:pPr>
              <w:jc w:val="center"/>
              <w:rPr>
                <w:lang w:eastAsia="en-US"/>
              </w:rPr>
            </w:pPr>
            <w:r w:rsidRPr="002F6D50">
              <w:rPr>
                <w:lang w:eastAsia="en-US"/>
              </w:rPr>
              <w:t>3</w:t>
            </w:r>
          </w:p>
        </w:tc>
        <w:tc>
          <w:tcPr>
            <w:tcW w:w="992" w:type="dxa"/>
            <w:vAlign w:val="center"/>
          </w:tcPr>
          <w:p w:rsidR="00864641" w:rsidRPr="002F6D50" w:rsidRDefault="00864641" w:rsidP="00B27D15">
            <w:pPr>
              <w:jc w:val="center"/>
              <w:rPr>
                <w:lang w:eastAsia="en-US"/>
              </w:rPr>
            </w:pPr>
            <w:r w:rsidRPr="002F6D50">
              <w:rPr>
                <w:lang w:eastAsia="en-US"/>
              </w:rPr>
              <w:t>4</w:t>
            </w:r>
          </w:p>
        </w:tc>
        <w:tc>
          <w:tcPr>
            <w:tcW w:w="958" w:type="dxa"/>
            <w:vAlign w:val="center"/>
          </w:tcPr>
          <w:p w:rsidR="00864641" w:rsidRPr="002F6D50" w:rsidRDefault="00864641" w:rsidP="00B27D15">
            <w:pPr>
              <w:jc w:val="center"/>
              <w:rPr>
                <w:lang w:eastAsia="en-US"/>
              </w:rPr>
            </w:pPr>
            <w:r w:rsidRPr="002F6D50">
              <w:rPr>
                <w:lang w:eastAsia="en-US"/>
              </w:rPr>
              <w:t>1</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Выпускники средних общеобразовательных школ с углубленным изучением отдельных предметов</w:t>
            </w:r>
          </w:p>
        </w:tc>
        <w:tc>
          <w:tcPr>
            <w:tcW w:w="992" w:type="dxa"/>
            <w:vAlign w:val="center"/>
          </w:tcPr>
          <w:p w:rsidR="00864641" w:rsidRPr="002F6D50" w:rsidRDefault="00864641" w:rsidP="00B27D15">
            <w:pPr>
              <w:jc w:val="center"/>
              <w:rPr>
                <w:lang w:eastAsia="en-US"/>
              </w:rPr>
            </w:pPr>
            <w:r w:rsidRPr="002F6D50">
              <w:rPr>
                <w:lang w:eastAsia="en-US"/>
              </w:rPr>
              <w:t>8</w:t>
            </w:r>
          </w:p>
        </w:tc>
        <w:tc>
          <w:tcPr>
            <w:tcW w:w="992" w:type="dxa"/>
            <w:vAlign w:val="center"/>
          </w:tcPr>
          <w:p w:rsidR="00864641" w:rsidRPr="002F6D50" w:rsidRDefault="00864641" w:rsidP="00B27D15">
            <w:pPr>
              <w:jc w:val="center"/>
              <w:rPr>
                <w:lang w:eastAsia="en-US"/>
              </w:rPr>
            </w:pPr>
            <w:r w:rsidRPr="002F6D50">
              <w:rPr>
                <w:lang w:eastAsia="en-US"/>
              </w:rPr>
              <w:t>19</w:t>
            </w:r>
          </w:p>
        </w:tc>
        <w:tc>
          <w:tcPr>
            <w:tcW w:w="958" w:type="dxa"/>
            <w:vAlign w:val="center"/>
          </w:tcPr>
          <w:p w:rsidR="00864641" w:rsidRPr="002F6D50" w:rsidRDefault="00864641" w:rsidP="00B27D15">
            <w:pPr>
              <w:jc w:val="center"/>
              <w:rPr>
                <w:lang w:eastAsia="en-US"/>
              </w:rPr>
            </w:pPr>
            <w:r w:rsidRPr="002F6D50">
              <w:rPr>
                <w:lang w:eastAsia="en-US"/>
              </w:rPr>
              <w:t>21</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Выпускники гимназий</w:t>
            </w:r>
          </w:p>
        </w:tc>
        <w:tc>
          <w:tcPr>
            <w:tcW w:w="992" w:type="dxa"/>
            <w:vAlign w:val="center"/>
          </w:tcPr>
          <w:p w:rsidR="00864641" w:rsidRPr="002F6D50" w:rsidRDefault="00864641" w:rsidP="00B27D15">
            <w:pPr>
              <w:jc w:val="center"/>
              <w:rPr>
                <w:lang w:eastAsia="en-US"/>
              </w:rPr>
            </w:pPr>
            <w:r w:rsidRPr="002F6D50">
              <w:rPr>
                <w:lang w:eastAsia="en-US"/>
              </w:rPr>
              <w:t>1</w:t>
            </w:r>
          </w:p>
        </w:tc>
        <w:tc>
          <w:tcPr>
            <w:tcW w:w="992" w:type="dxa"/>
            <w:vAlign w:val="center"/>
          </w:tcPr>
          <w:p w:rsidR="00864641" w:rsidRPr="002F6D50" w:rsidRDefault="00864641" w:rsidP="00B27D15">
            <w:pPr>
              <w:jc w:val="center"/>
              <w:rPr>
                <w:lang w:eastAsia="en-US"/>
              </w:rPr>
            </w:pPr>
            <w:r w:rsidRPr="002F6D50">
              <w:rPr>
                <w:lang w:eastAsia="en-US"/>
              </w:rPr>
              <w:t>1</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Выпускники лицеев</w:t>
            </w:r>
          </w:p>
        </w:tc>
        <w:tc>
          <w:tcPr>
            <w:tcW w:w="992" w:type="dxa"/>
            <w:vAlign w:val="center"/>
          </w:tcPr>
          <w:p w:rsidR="00864641" w:rsidRPr="002F6D50" w:rsidRDefault="00864641" w:rsidP="00B27D15">
            <w:pPr>
              <w:jc w:val="center"/>
              <w:rPr>
                <w:lang w:eastAsia="en-US"/>
              </w:rPr>
            </w:pPr>
            <w:r w:rsidRPr="002F6D50">
              <w:rPr>
                <w:lang w:eastAsia="en-US"/>
              </w:rPr>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t>Выпускники средних общеобразовательных школ-интернатов</w:t>
            </w:r>
          </w:p>
        </w:tc>
        <w:tc>
          <w:tcPr>
            <w:tcW w:w="992" w:type="dxa"/>
            <w:vAlign w:val="center"/>
          </w:tcPr>
          <w:p w:rsidR="00864641" w:rsidRPr="002F6D50" w:rsidRDefault="00864641" w:rsidP="00B27D15">
            <w:pPr>
              <w:jc w:val="center"/>
              <w:rPr>
                <w:lang w:eastAsia="en-US"/>
              </w:rPr>
            </w:pPr>
            <w:r w:rsidRPr="002F6D50">
              <w:rPr>
                <w:lang w:eastAsia="en-US"/>
              </w:rPr>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Выпускники кадетских школ-интернатов</w:t>
            </w:r>
          </w:p>
        </w:tc>
        <w:tc>
          <w:tcPr>
            <w:tcW w:w="992" w:type="dxa"/>
            <w:vAlign w:val="center"/>
          </w:tcPr>
          <w:p w:rsidR="00864641" w:rsidRPr="002F6D50" w:rsidRDefault="00864641" w:rsidP="00B27D15">
            <w:pPr>
              <w:jc w:val="center"/>
              <w:rPr>
                <w:lang w:eastAsia="en-US"/>
              </w:rPr>
            </w:pPr>
            <w:r w:rsidRPr="002F6D50">
              <w:rPr>
                <w:lang w:eastAsia="en-US"/>
              </w:rPr>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 xml:space="preserve">Выпускники Вечерних (сменных) общеобразовательных </w:t>
            </w:r>
            <w:r w:rsidRPr="002F6D50">
              <w:rPr>
                <w:lang w:eastAsia="en-US"/>
              </w:rPr>
              <w:lastRenderedPageBreak/>
              <w:t>школ</w:t>
            </w:r>
          </w:p>
        </w:tc>
        <w:tc>
          <w:tcPr>
            <w:tcW w:w="992" w:type="dxa"/>
            <w:vAlign w:val="center"/>
          </w:tcPr>
          <w:p w:rsidR="00864641" w:rsidRPr="002F6D50" w:rsidRDefault="00864641" w:rsidP="00B27D15">
            <w:pPr>
              <w:jc w:val="center"/>
              <w:rPr>
                <w:lang w:eastAsia="en-US"/>
              </w:rPr>
            </w:pPr>
            <w:r w:rsidRPr="002F6D50">
              <w:rPr>
                <w:lang w:eastAsia="en-US"/>
              </w:rPr>
              <w:lastRenderedPageBreak/>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lastRenderedPageBreak/>
              <w:t>Выпускники открытых (сменных) общеобразовательных школ</w:t>
            </w:r>
          </w:p>
        </w:tc>
        <w:tc>
          <w:tcPr>
            <w:tcW w:w="992" w:type="dxa"/>
            <w:vAlign w:val="center"/>
          </w:tcPr>
          <w:p w:rsidR="00864641" w:rsidRPr="002F6D50" w:rsidRDefault="00864641" w:rsidP="00B27D15">
            <w:pPr>
              <w:jc w:val="center"/>
              <w:rPr>
                <w:lang w:eastAsia="en-US"/>
              </w:rPr>
            </w:pPr>
            <w:r w:rsidRPr="002F6D50">
              <w:rPr>
                <w:lang w:eastAsia="en-US"/>
              </w:rPr>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Выпускники техникумов</w:t>
            </w:r>
          </w:p>
        </w:tc>
        <w:tc>
          <w:tcPr>
            <w:tcW w:w="992" w:type="dxa"/>
            <w:vAlign w:val="center"/>
          </w:tcPr>
          <w:p w:rsidR="00864641" w:rsidRPr="002F6D50" w:rsidRDefault="00864641" w:rsidP="00B27D15">
            <w:pPr>
              <w:jc w:val="center"/>
              <w:rPr>
                <w:lang w:eastAsia="en-US"/>
              </w:rPr>
            </w:pPr>
            <w:r w:rsidRPr="002F6D50">
              <w:rPr>
                <w:lang w:eastAsia="en-US"/>
              </w:rPr>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Выпускники колледжей</w:t>
            </w:r>
          </w:p>
        </w:tc>
        <w:tc>
          <w:tcPr>
            <w:tcW w:w="992" w:type="dxa"/>
            <w:vAlign w:val="center"/>
          </w:tcPr>
          <w:p w:rsidR="00864641" w:rsidRPr="002F6D50" w:rsidRDefault="00864641" w:rsidP="00B27D15">
            <w:pPr>
              <w:jc w:val="center"/>
              <w:rPr>
                <w:lang w:eastAsia="en-US"/>
              </w:rPr>
            </w:pPr>
            <w:r w:rsidRPr="002F6D50">
              <w:rPr>
                <w:lang w:eastAsia="en-US"/>
              </w:rPr>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Выпускники университетов</w:t>
            </w:r>
          </w:p>
        </w:tc>
        <w:tc>
          <w:tcPr>
            <w:tcW w:w="992" w:type="dxa"/>
            <w:vAlign w:val="center"/>
          </w:tcPr>
          <w:p w:rsidR="00864641" w:rsidRPr="002F6D50" w:rsidRDefault="00864641" w:rsidP="00B27D15">
            <w:pPr>
              <w:jc w:val="center"/>
              <w:rPr>
                <w:lang w:eastAsia="en-US"/>
              </w:rPr>
            </w:pPr>
            <w:r w:rsidRPr="002F6D50">
              <w:rPr>
                <w:lang w:eastAsia="en-US"/>
              </w:rPr>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Выпускники академий</w:t>
            </w:r>
          </w:p>
        </w:tc>
        <w:tc>
          <w:tcPr>
            <w:tcW w:w="992" w:type="dxa"/>
            <w:vAlign w:val="center"/>
          </w:tcPr>
          <w:p w:rsidR="00864641" w:rsidRPr="002F6D50" w:rsidRDefault="00864641" w:rsidP="00B27D15">
            <w:pPr>
              <w:jc w:val="center"/>
              <w:rPr>
                <w:lang w:eastAsia="en-US"/>
              </w:rPr>
            </w:pPr>
            <w:r w:rsidRPr="002F6D50">
              <w:rPr>
                <w:lang w:eastAsia="en-US"/>
              </w:rPr>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t>Выпускники институтов</w:t>
            </w:r>
          </w:p>
        </w:tc>
        <w:tc>
          <w:tcPr>
            <w:tcW w:w="992" w:type="dxa"/>
            <w:vAlign w:val="center"/>
          </w:tcPr>
          <w:p w:rsidR="00864641" w:rsidRPr="002F6D50" w:rsidRDefault="00864641" w:rsidP="00B27D15">
            <w:pPr>
              <w:jc w:val="center"/>
              <w:rPr>
                <w:lang w:eastAsia="en-US"/>
              </w:rPr>
            </w:pPr>
            <w:r w:rsidRPr="002F6D50">
              <w:rPr>
                <w:lang w:eastAsia="en-US"/>
              </w:rPr>
              <w:t>0</w:t>
            </w:r>
          </w:p>
        </w:tc>
        <w:tc>
          <w:tcPr>
            <w:tcW w:w="992" w:type="dxa"/>
            <w:vAlign w:val="center"/>
          </w:tcPr>
          <w:p w:rsidR="00864641" w:rsidRPr="002F6D50" w:rsidRDefault="00864641" w:rsidP="00B27D15">
            <w:pPr>
              <w:jc w:val="center"/>
              <w:rPr>
                <w:lang w:eastAsia="en-US"/>
              </w:rPr>
            </w:pPr>
            <w:r w:rsidRPr="002F6D50">
              <w:rPr>
                <w:lang w:eastAsia="en-US"/>
              </w:rPr>
              <w:t>0</w:t>
            </w:r>
          </w:p>
        </w:tc>
        <w:tc>
          <w:tcPr>
            <w:tcW w:w="958" w:type="dxa"/>
            <w:vAlign w:val="center"/>
          </w:tcPr>
          <w:p w:rsidR="00864641" w:rsidRPr="002F6D50" w:rsidRDefault="00864641" w:rsidP="00B27D15">
            <w:pPr>
              <w:jc w:val="center"/>
              <w:rPr>
                <w:lang w:eastAsia="en-US"/>
              </w:rPr>
            </w:pPr>
            <w:r w:rsidRPr="002F6D50">
              <w:rPr>
                <w:lang w:eastAsia="en-US"/>
              </w:rPr>
              <w:t>0</w:t>
            </w:r>
          </w:p>
        </w:tc>
      </w:tr>
      <w:tr w:rsidR="00864641" w:rsidRPr="002F6D50" w:rsidTr="00B27D15">
        <w:tc>
          <w:tcPr>
            <w:tcW w:w="6805" w:type="dxa"/>
          </w:tcPr>
          <w:p w:rsidR="00864641" w:rsidRPr="002F6D50" w:rsidRDefault="00864641" w:rsidP="00864641">
            <w:pPr>
              <w:numPr>
                <w:ilvl w:val="0"/>
                <w:numId w:val="2"/>
              </w:numPr>
              <w:contextualSpacing/>
              <w:rPr>
                <w:lang w:eastAsia="en-US"/>
              </w:rPr>
            </w:pPr>
            <w:r w:rsidRPr="002F6D50">
              <w:rPr>
                <w:lang w:eastAsia="en-US"/>
              </w:rPr>
              <w:t>Иное</w:t>
            </w:r>
          </w:p>
        </w:tc>
        <w:tc>
          <w:tcPr>
            <w:tcW w:w="992" w:type="dxa"/>
            <w:vAlign w:val="center"/>
          </w:tcPr>
          <w:p w:rsidR="00864641" w:rsidRPr="002F6D50" w:rsidRDefault="00864641" w:rsidP="00B27D15">
            <w:pPr>
              <w:contextualSpacing/>
              <w:jc w:val="center"/>
            </w:pPr>
            <w:r w:rsidRPr="002F6D50">
              <w:t>2</w:t>
            </w:r>
          </w:p>
        </w:tc>
        <w:tc>
          <w:tcPr>
            <w:tcW w:w="992" w:type="dxa"/>
            <w:vAlign w:val="center"/>
          </w:tcPr>
          <w:p w:rsidR="00864641" w:rsidRPr="002F6D50" w:rsidRDefault="00864641" w:rsidP="00B27D15">
            <w:pPr>
              <w:contextualSpacing/>
              <w:jc w:val="center"/>
            </w:pPr>
            <w:r w:rsidRPr="002F6D50">
              <w:t>0</w:t>
            </w:r>
          </w:p>
        </w:tc>
        <w:tc>
          <w:tcPr>
            <w:tcW w:w="958" w:type="dxa"/>
            <w:vAlign w:val="center"/>
          </w:tcPr>
          <w:p w:rsidR="00864641" w:rsidRPr="002F6D50" w:rsidRDefault="00864641" w:rsidP="00B27D15">
            <w:pPr>
              <w:contextualSpacing/>
              <w:jc w:val="center"/>
            </w:pPr>
            <w:r w:rsidRPr="002F6D50">
              <w:t>0</w:t>
            </w:r>
          </w:p>
        </w:tc>
      </w:tr>
    </w:tbl>
    <w:p w:rsidR="00BC0F6A" w:rsidRPr="00450BAD" w:rsidRDefault="00450BAD" w:rsidP="00450BAD">
      <w:pPr>
        <w:rPr>
          <w:b/>
        </w:rPr>
      </w:pPr>
      <w:r>
        <w:rPr>
          <w:b/>
        </w:rPr>
        <w:t xml:space="preserve">11.1.5. </w:t>
      </w:r>
      <w:r w:rsidR="00BC0F6A" w:rsidRPr="00450BAD">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9B1340">
        <w:t>2</w:t>
      </w:r>
      <w:r>
        <w:rPr>
          <w:noProof/>
        </w:rPr>
        <w:t>-</w:t>
      </w:r>
      <w:r w:rsidR="00584407">
        <w:rPr>
          <w:noProof/>
        </w:rPr>
        <w:t>11</w:t>
      </w:r>
      <w:r>
        <w:noBreakHyphen/>
      </w:r>
      <w:r w:rsidR="00B419A7">
        <w:rPr>
          <w:noProof/>
        </w:rPr>
        <w:t>5</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134"/>
        <w:gridCol w:w="851"/>
        <w:gridCol w:w="1134"/>
        <w:gridCol w:w="850"/>
        <w:gridCol w:w="1134"/>
        <w:gridCol w:w="851"/>
      </w:tblGrid>
      <w:tr w:rsidR="00B84A09" w:rsidRPr="00B84A09" w:rsidTr="00B84A09">
        <w:tc>
          <w:tcPr>
            <w:tcW w:w="3828" w:type="dxa"/>
            <w:vAlign w:val="center"/>
          </w:tcPr>
          <w:p w:rsidR="00B84A09" w:rsidRPr="00B84A09" w:rsidRDefault="00B84A09" w:rsidP="00B84A09">
            <w:pPr>
              <w:contextualSpacing/>
              <w:jc w:val="center"/>
              <w:rPr>
                <w:lang w:eastAsia="en-US"/>
              </w:rPr>
            </w:pPr>
            <w:r w:rsidRPr="00B84A09">
              <w:rPr>
                <w:lang w:eastAsia="en-US"/>
              </w:rPr>
              <w:t>Учебный год</w:t>
            </w:r>
          </w:p>
        </w:tc>
        <w:tc>
          <w:tcPr>
            <w:tcW w:w="1985" w:type="dxa"/>
            <w:gridSpan w:val="2"/>
            <w:vAlign w:val="center"/>
          </w:tcPr>
          <w:p w:rsidR="00B84A09" w:rsidRPr="00B84A09" w:rsidRDefault="00B84A09" w:rsidP="00B84A09">
            <w:pPr>
              <w:contextualSpacing/>
              <w:jc w:val="center"/>
              <w:rPr>
                <w:lang w:eastAsia="en-US"/>
              </w:rPr>
            </w:pPr>
            <w:r w:rsidRPr="00B84A09">
              <w:rPr>
                <w:lang w:eastAsia="en-US"/>
              </w:rPr>
              <w:t>2018</w:t>
            </w:r>
          </w:p>
        </w:tc>
        <w:tc>
          <w:tcPr>
            <w:tcW w:w="1984" w:type="dxa"/>
            <w:gridSpan w:val="2"/>
            <w:vAlign w:val="center"/>
          </w:tcPr>
          <w:p w:rsidR="00B84A09" w:rsidRPr="00B84A09" w:rsidRDefault="00B84A09" w:rsidP="00B84A09">
            <w:pPr>
              <w:contextualSpacing/>
              <w:jc w:val="center"/>
              <w:rPr>
                <w:lang w:eastAsia="en-US"/>
              </w:rPr>
            </w:pPr>
            <w:r w:rsidRPr="00B84A09">
              <w:rPr>
                <w:lang w:eastAsia="en-US"/>
              </w:rPr>
              <w:t>2019</w:t>
            </w:r>
          </w:p>
        </w:tc>
        <w:tc>
          <w:tcPr>
            <w:tcW w:w="1985" w:type="dxa"/>
            <w:gridSpan w:val="2"/>
            <w:vAlign w:val="center"/>
          </w:tcPr>
          <w:p w:rsidR="00B84A09" w:rsidRPr="00B84A09" w:rsidRDefault="00B84A09" w:rsidP="00B84A09">
            <w:pPr>
              <w:contextualSpacing/>
              <w:jc w:val="center"/>
              <w:rPr>
                <w:lang w:eastAsia="en-US"/>
              </w:rPr>
            </w:pPr>
            <w:r w:rsidRPr="00B84A09">
              <w:rPr>
                <w:lang w:eastAsia="en-US"/>
              </w:rPr>
              <w:t>2020</w:t>
            </w:r>
          </w:p>
        </w:tc>
      </w:tr>
      <w:tr w:rsidR="00B84A09" w:rsidRPr="00B84A09" w:rsidTr="00B84A09">
        <w:trPr>
          <w:cantSplit/>
          <w:trHeight w:val="2244"/>
        </w:trPr>
        <w:tc>
          <w:tcPr>
            <w:tcW w:w="3828" w:type="dxa"/>
            <w:vAlign w:val="center"/>
          </w:tcPr>
          <w:p w:rsidR="00B84A09" w:rsidRPr="00B84A09" w:rsidRDefault="00B84A09" w:rsidP="00B84A09">
            <w:pPr>
              <w:contextualSpacing/>
              <w:jc w:val="center"/>
              <w:rPr>
                <w:lang w:eastAsia="en-US"/>
              </w:rPr>
            </w:pPr>
            <w:r w:rsidRPr="00B84A09">
              <w:rPr>
                <w:lang w:eastAsia="en-US"/>
              </w:rPr>
              <w:t>МСУ</w:t>
            </w:r>
          </w:p>
        </w:tc>
        <w:tc>
          <w:tcPr>
            <w:tcW w:w="1134" w:type="dxa"/>
            <w:textDirection w:val="btLr"/>
            <w:vAlign w:val="center"/>
          </w:tcPr>
          <w:p w:rsidR="00B84A09" w:rsidRPr="00B84A09" w:rsidRDefault="00B84A09" w:rsidP="00B84A09">
            <w:pPr>
              <w:ind w:left="113" w:right="113"/>
              <w:contextualSpacing/>
              <w:jc w:val="center"/>
              <w:rPr>
                <w:lang w:eastAsia="en-US"/>
              </w:rPr>
            </w:pPr>
            <w:r w:rsidRPr="00B84A09">
              <w:rPr>
                <w:lang w:eastAsia="en-US"/>
              </w:rPr>
              <w:t>Количество участников ЕГЭ по учебному  предмету</w:t>
            </w:r>
          </w:p>
        </w:tc>
        <w:tc>
          <w:tcPr>
            <w:tcW w:w="851" w:type="dxa"/>
            <w:textDirection w:val="btLr"/>
            <w:vAlign w:val="center"/>
          </w:tcPr>
          <w:p w:rsidR="00B84A09" w:rsidRPr="00B84A09" w:rsidRDefault="00B84A09" w:rsidP="00B84A09">
            <w:pPr>
              <w:ind w:left="113" w:right="113"/>
              <w:contextualSpacing/>
              <w:jc w:val="center"/>
              <w:rPr>
                <w:lang w:eastAsia="en-US"/>
              </w:rPr>
            </w:pPr>
            <w:r w:rsidRPr="00B84A09">
              <w:rPr>
                <w:lang w:eastAsia="en-US"/>
              </w:rPr>
              <w:t>% от общего числа участников в регионе</w:t>
            </w:r>
          </w:p>
        </w:tc>
        <w:tc>
          <w:tcPr>
            <w:tcW w:w="1134" w:type="dxa"/>
            <w:textDirection w:val="btLr"/>
            <w:vAlign w:val="center"/>
          </w:tcPr>
          <w:p w:rsidR="00B84A09" w:rsidRPr="00B84A09" w:rsidRDefault="00B84A09" w:rsidP="00B84A09">
            <w:pPr>
              <w:ind w:left="113" w:right="113"/>
              <w:contextualSpacing/>
              <w:jc w:val="center"/>
              <w:rPr>
                <w:lang w:eastAsia="en-US"/>
              </w:rPr>
            </w:pPr>
            <w:r w:rsidRPr="00B84A09">
              <w:rPr>
                <w:lang w:eastAsia="en-US"/>
              </w:rPr>
              <w:t>Количество участников ЕГЭ по учебному  предмету</w:t>
            </w:r>
          </w:p>
        </w:tc>
        <w:tc>
          <w:tcPr>
            <w:tcW w:w="850" w:type="dxa"/>
            <w:textDirection w:val="btLr"/>
            <w:vAlign w:val="center"/>
          </w:tcPr>
          <w:p w:rsidR="00B84A09" w:rsidRPr="00B84A09" w:rsidRDefault="00B84A09" w:rsidP="00B84A09">
            <w:pPr>
              <w:ind w:left="113" w:right="113"/>
              <w:contextualSpacing/>
              <w:jc w:val="center"/>
              <w:rPr>
                <w:lang w:eastAsia="en-US"/>
              </w:rPr>
            </w:pPr>
            <w:r w:rsidRPr="00B84A09">
              <w:rPr>
                <w:lang w:eastAsia="en-US"/>
              </w:rPr>
              <w:t>% от общего числа участников в регионе</w:t>
            </w:r>
          </w:p>
        </w:tc>
        <w:tc>
          <w:tcPr>
            <w:tcW w:w="1134" w:type="dxa"/>
            <w:textDirection w:val="btLr"/>
            <w:vAlign w:val="center"/>
          </w:tcPr>
          <w:p w:rsidR="00B84A09" w:rsidRPr="00B84A09" w:rsidRDefault="00B84A09" w:rsidP="00B84A09">
            <w:pPr>
              <w:ind w:left="113" w:right="113"/>
              <w:contextualSpacing/>
              <w:jc w:val="center"/>
              <w:rPr>
                <w:lang w:eastAsia="en-US"/>
              </w:rPr>
            </w:pPr>
            <w:r w:rsidRPr="00B84A09">
              <w:rPr>
                <w:lang w:eastAsia="en-US"/>
              </w:rPr>
              <w:t>Количество участников ЕГЭ по учебному  предмету</w:t>
            </w:r>
          </w:p>
        </w:tc>
        <w:tc>
          <w:tcPr>
            <w:tcW w:w="851" w:type="dxa"/>
            <w:textDirection w:val="btLr"/>
            <w:vAlign w:val="center"/>
          </w:tcPr>
          <w:p w:rsidR="00B84A09" w:rsidRPr="00B84A09" w:rsidRDefault="00B84A09" w:rsidP="00B84A09">
            <w:pPr>
              <w:ind w:left="113" w:right="113"/>
              <w:contextualSpacing/>
              <w:jc w:val="center"/>
              <w:rPr>
                <w:lang w:eastAsia="en-US"/>
              </w:rPr>
            </w:pPr>
            <w:r w:rsidRPr="00B84A09">
              <w:rPr>
                <w:lang w:eastAsia="en-US"/>
              </w:rPr>
              <w:t>% от общего числа участников в регионе</w:t>
            </w:r>
          </w:p>
        </w:tc>
      </w:tr>
      <w:tr w:rsidR="00B84A09" w:rsidRPr="00B72145" w:rsidTr="00B84A09">
        <w:tc>
          <w:tcPr>
            <w:tcW w:w="3828" w:type="dxa"/>
          </w:tcPr>
          <w:p w:rsidR="00B84A09" w:rsidRPr="00B72145" w:rsidRDefault="00B84A09" w:rsidP="00B84A09">
            <w:pPr>
              <w:contextualSpacing/>
              <w:jc w:val="both"/>
              <w:rPr>
                <w:lang w:eastAsia="en-US"/>
              </w:rPr>
            </w:pPr>
            <w:r w:rsidRPr="00B72145">
              <w:rPr>
                <w:lang w:eastAsia="en-US"/>
              </w:rPr>
              <w:t>Большесельский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tcPr>
          <w:p w:rsidR="00B84A09" w:rsidRPr="00B72145" w:rsidRDefault="00B84A09" w:rsidP="00B84A09">
            <w:pPr>
              <w:contextualSpacing/>
              <w:jc w:val="both"/>
              <w:rPr>
                <w:lang w:eastAsia="en-US"/>
              </w:rPr>
            </w:pPr>
            <w:r w:rsidRPr="00B72145">
              <w:rPr>
                <w:lang w:eastAsia="en-US"/>
              </w:rPr>
              <w:t>Борисоглебский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tcPr>
          <w:p w:rsidR="00B84A09" w:rsidRPr="00B72145" w:rsidRDefault="00B84A09" w:rsidP="00B84A09">
            <w:pPr>
              <w:contextualSpacing/>
              <w:jc w:val="both"/>
              <w:rPr>
                <w:lang w:eastAsia="en-US"/>
              </w:rPr>
            </w:pPr>
            <w:r w:rsidRPr="00B72145">
              <w:rPr>
                <w:lang w:eastAsia="en-US"/>
              </w:rPr>
              <w:t>Брейтовский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tcPr>
          <w:p w:rsidR="00B84A09" w:rsidRPr="00B72145" w:rsidRDefault="00B84A09" w:rsidP="00B84A09">
            <w:pPr>
              <w:contextualSpacing/>
              <w:jc w:val="both"/>
              <w:rPr>
                <w:lang w:eastAsia="en-US"/>
              </w:rPr>
            </w:pPr>
            <w:r w:rsidRPr="00B72145">
              <w:rPr>
                <w:lang w:eastAsia="en-US"/>
              </w:rPr>
              <w:t>г. Переславль-Залесский</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tcPr>
          <w:p w:rsidR="00B84A09" w:rsidRPr="00B72145" w:rsidRDefault="00B84A09" w:rsidP="00B84A09">
            <w:pPr>
              <w:contextualSpacing/>
              <w:jc w:val="both"/>
              <w:rPr>
                <w:lang w:eastAsia="en-US"/>
              </w:rPr>
            </w:pPr>
            <w:r w:rsidRPr="00B72145">
              <w:rPr>
                <w:lang w:eastAsia="en-US"/>
              </w:rPr>
              <w:t>г. Рыбинск</w:t>
            </w:r>
          </w:p>
        </w:tc>
        <w:tc>
          <w:tcPr>
            <w:tcW w:w="1134" w:type="dxa"/>
            <w:vAlign w:val="bottom"/>
          </w:tcPr>
          <w:p w:rsidR="00B84A09" w:rsidRPr="00B72145" w:rsidRDefault="00B84A09" w:rsidP="00B84A09">
            <w:pPr>
              <w:jc w:val="center"/>
              <w:rPr>
                <w:lang w:eastAsia="en-US"/>
              </w:rPr>
            </w:pPr>
            <w:r w:rsidRPr="00B72145">
              <w:rPr>
                <w:lang w:eastAsia="en-US"/>
              </w:rPr>
              <w:t>2</w:t>
            </w:r>
          </w:p>
        </w:tc>
        <w:tc>
          <w:tcPr>
            <w:tcW w:w="851" w:type="dxa"/>
            <w:vAlign w:val="bottom"/>
          </w:tcPr>
          <w:p w:rsidR="00B84A09" w:rsidRPr="00B72145" w:rsidRDefault="00B84A09" w:rsidP="00B84A09">
            <w:pPr>
              <w:jc w:val="center"/>
              <w:rPr>
                <w:lang w:eastAsia="en-US"/>
              </w:rPr>
            </w:pPr>
            <w:r w:rsidRPr="00B72145">
              <w:rPr>
                <w:lang w:eastAsia="en-US"/>
              </w:rPr>
              <w:t>14,3</w:t>
            </w:r>
          </w:p>
        </w:tc>
        <w:tc>
          <w:tcPr>
            <w:tcW w:w="1134" w:type="dxa"/>
            <w:vAlign w:val="center"/>
          </w:tcPr>
          <w:p w:rsidR="00B84A09" w:rsidRPr="00B72145" w:rsidRDefault="00B84A09" w:rsidP="00B84A09">
            <w:pPr>
              <w:jc w:val="center"/>
              <w:rPr>
                <w:lang w:eastAsia="en-US"/>
              </w:rPr>
            </w:pPr>
            <w:r w:rsidRPr="00B72145">
              <w:rPr>
                <w:lang w:eastAsia="en-US"/>
              </w:rPr>
              <w:t>4</w:t>
            </w:r>
          </w:p>
        </w:tc>
        <w:tc>
          <w:tcPr>
            <w:tcW w:w="850" w:type="dxa"/>
            <w:vAlign w:val="center"/>
          </w:tcPr>
          <w:p w:rsidR="00B84A09" w:rsidRPr="00B72145" w:rsidRDefault="00B84A09" w:rsidP="00B84A09">
            <w:pPr>
              <w:jc w:val="center"/>
              <w:rPr>
                <w:lang w:eastAsia="en-US"/>
              </w:rPr>
            </w:pPr>
            <w:r w:rsidRPr="00B72145">
              <w:rPr>
                <w:lang w:eastAsia="en-US"/>
              </w:rPr>
              <w:t>16,7</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tcPr>
          <w:p w:rsidR="00B84A09" w:rsidRPr="00B72145" w:rsidRDefault="00B84A09" w:rsidP="00B84A09">
            <w:pPr>
              <w:contextualSpacing/>
              <w:jc w:val="both"/>
              <w:rPr>
                <w:lang w:eastAsia="en-US"/>
              </w:rPr>
            </w:pPr>
            <w:r w:rsidRPr="00B72145">
              <w:rPr>
                <w:lang w:eastAsia="en-US"/>
              </w:rPr>
              <w:t>г. Ярославль</w:t>
            </w:r>
          </w:p>
        </w:tc>
        <w:tc>
          <w:tcPr>
            <w:tcW w:w="1134" w:type="dxa"/>
            <w:vAlign w:val="bottom"/>
          </w:tcPr>
          <w:p w:rsidR="00B84A09" w:rsidRPr="00B72145" w:rsidRDefault="00B84A09" w:rsidP="00B84A09">
            <w:pPr>
              <w:jc w:val="center"/>
              <w:rPr>
                <w:lang w:eastAsia="en-US"/>
              </w:rPr>
            </w:pPr>
            <w:r w:rsidRPr="00B72145">
              <w:rPr>
                <w:lang w:eastAsia="en-US"/>
              </w:rPr>
              <w:t>12</w:t>
            </w:r>
          </w:p>
        </w:tc>
        <w:tc>
          <w:tcPr>
            <w:tcW w:w="851" w:type="dxa"/>
            <w:vAlign w:val="bottom"/>
          </w:tcPr>
          <w:p w:rsidR="00B84A09" w:rsidRPr="00B72145" w:rsidRDefault="00B84A09" w:rsidP="00B84A09">
            <w:pPr>
              <w:jc w:val="center"/>
              <w:rPr>
                <w:lang w:eastAsia="en-US"/>
              </w:rPr>
            </w:pPr>
            <w:r w:rsidRPr="00B72145">
              <w:rPr>
                <w:lang w:eastAsia="en-US"/>
              </w:rPr>
              <w:t>85,7</w:t>
            </w:r>
          </w:p>
        </w:tc>
        <w:tc>
          <w:tcPr>
            <w:tcW w:w="1134" w:type="dxa"/>
            <w:vAlign w:val="center"/>
          </w:tcPr>
          <w:p w:rsidR="00B84A09" w:rsidRPr="00B72145" w:rsidRDefault="00B84A09" w:rsidP="00B84A09">
            <w:pPr>
              <w:jc w:val="center"/>
              <w:rPr>
                <w:lang w:eastAsia="en-US"/>
              </w:rPr>
            </w:pPr>
            <w:r w:rsidRPr="00B72145">
              <w:rPr>
                <w:lang w:eastAsia="en-US"/>
              </w:rPr>
              <w:t>20</w:t>
            </w:r>
          </w:p>
        </w:tc>
        <w:tc>
          <w:tcPr>
            <w:tcW w:w="850" w:type="dxa"/>
            <w:vAlign w:val="center"/>
          </w:tcPr>
          <w:p w:rsidR="00B84A09" w:rsidRPr="00B72145" w:rsidRDefault="00B84A09" w:rsidP="00B84A09">
            <w:pPr>
              <w:jc w:val="center"/>
              <w:rPr>
                <w:lang w:eastAsia="en-US"/>
              </w:rPr>
            </w:pPr>
            <w:r w:rsidRPr="00B72145">
              <w:rPr>
                <w:lang w:eastAsia="en-US"/>
              </w:rPr>
              <w:t>83,3</w:t>
            </w:r>
          </w:p>
        </w:tc>
        <w:tc>
          <w:tcPr>
            <w:tcW w:w="1134" w:type="dxa"/>
            <w:vAlign w:val="center"/>
          </w:tcPr>
          <w:p w:rsidR="00B84A09" w:rsidRPr="00B72145" w:rsidRDefault="00B84A09" w:rsidP="00B84A09">
            <w:pPr>
              <w:jc w:val="center"/>
              <w:rPr>
                <w:color w:val="000000"/>
              </w:rPr>
            </w:pPr>
            <w:r w:rsidRPr="00B72145">
              <w:rPr>
                <w:color w:val="000000"/>
              </w:rPr>
              <w:t>22</w:t>
            </w:r>
          </w:p>
        </w:tc>
        <w:tc>
          <w:tcPr>
            <w:tcW w:w="851" w:type="dxa"/>
            <w:vAlign w:val="center"/>
          </w:tcPr>
          <w:p w:rsidR="00B84A09" w:rsidRPr="00B72145" w:rsidRDefault="00B84A09" w:rsidP="00B84A09">
            <w:pPr>
              <w:jc w:val="center"/>
              <w:rPr>
                <w:color w:val="000000"/>
              </w:rPr>
            </w:pPr>
            <w:r w:rsidRPr="00B72145">
              <w:rPr>
                <w:color w:val="000000"/>
              </w:rPr>
              <w:t>100,0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Гаврилов-Ямский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Даниловский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Государственные образовательные организации</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Негосударственные образовательные организации</w:t>
            </w:r>
          </w:p>
        </w:tc>
        <w:tc>
          <w:tcPr>
            <w:tcW w:w="1134" w:type="dxa"/>
            <w:vAlign w:val="center"/>
          </w:tcPr>
          <w:p w:rsidR="00B84A09" w:rsidRPr="00B72145" w:rsidRDefault="00B84A09" w:rsidP="00B84A09">
            <w:pPr>
              <w:jc w:val="center"/>
              <w:rPr>
                <w:lang w:eastAsia="en-US"/>
              </w:rPr>
            </w:pPr>
            <w:r w:rsidRPr="00B72145">
              <w:rPr>
                <w:lang w:eastAsia="en-US"/>
              </w:rPr>
              <w:t>-</w:t>
            </w:r>
          </w:p>
        </w:tc>
        <w:tc>
          <w:tcPr>
            <w:tcW w:w="851" w:type="dxa"/>
            <w:vAlign w:val="center"/>
          </w:tcPr>
          <w:p w:rsidR="00B84A09" w:rsidRPr="00B72145" w:rsidRDefault="00B84A09" w:rsidP="00B84A09">
            <w:pPr>
              <w:jc w:val="center"/>
              <w:rPr>
                <w:lang w:eastAsia="en-US"/>
              </w:rPr>
            </w:pPr>
            <w:r w:rsidRPr="00B72145">
              <w:rPr>
                <w:lang w:eastAsia="en-US"/>
              </w:rPr>
              <w:t>-</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Любимский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Мышкинский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Некоузский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Некрасовский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Первомайский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Переславский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Пошехонский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Профессиональные образовательные организации</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1"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Ростовский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Рыбинский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Тутаевский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Угличский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r w:rsidR="00B84A09" w:rsidRPr="00B72145" w:rsidTr="00B84A09">
        <w:tc>
          <w:tcPr>
            <w:tcW w:w="3828" w:type="dxa"/>
            <w:vAlign w:val="bottom"/>
          </w:tcPr>
          <w:p w:rsidR="00B84A09" w:rsidRPr="00B72145" w:rsidRDefault="00B84A09" w:rsidP="00B84A09">
            <w:pPr>
              <w:rPr>
                <w:lang w:eastAsia="en-US"/>
              </w:rPr>
            </w:pPr>
            <w:r w:rsidRPr="00B72145">
              <w:rPr>
                <w:lang w:eastAsia="en-US"/>
              </w:rPr>
              <w:t>Ярославский МР</w:t>
            </w:r>
          </w:p>
        </w:tc>
        <w:tc>
          <w:tcPr>
            <w:tcW w:w="1134" w:type="dxa"/>
            <w:vAlign w:val="bottom"/>
          </w:tcPr>
          <w:p w:rsidR="00B84A09" w:rsidRPr="00B72145" w:rsidRDefault="00B84A09" w:rsidP="00B84A09">
            <w:pPr>
              <w:jc w:val="center"/>
              <w:rPr>
                <w:lang w:eastAsia="en-US"/>
              </w:rPr>
            </w:pPr>
            <w:r w:rsidRPr="00B72145">
              <w:rPr>
                <w:lang w:eastAsia="en-US"/>
              </w:rPr>
              <w:t>0</w:t>
            </w:r>
          </w:p>
        </w:tc>
        <w:tc>
          <w:tcPr>
            <w:tcW w:w="851" w:type="dxa"/>
            <w:vAlign w:val="bottom"/>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lang w:eastAsia="en-US"/>
              </w:rPr>
            </w:pPr>
            <w:r w:rsidRPr="00B72145">
              <w:rPr>
                <w:lang w:eastAsia="en-US"/>
              </w:rPr>
              <w:t>0</w:t>
            </w:r>
          </w:p>
        </w:tc>
        <w:tc>
          <w:tcPr>
            <w:tcW w:w="850" w:type="dxa"/>
            <w:vAlign w:val="center"/>
          </w:tcPr>
          <w:p w:rsidR="00B84A09" w:rsidRPr="00B72145" w:rsidRDefault="00B84A09" w:rsidP="00B84A09">
            <w:pPr>
              <w:jc w:val="center"/>
              <w:rPr>
                <w:lang w:eastAsia="en-US"/>
              </w:rPr>
            </w:pPr>
            <w:r w:rsidRPr="00B72145">
              <w:rPr>
                <w:lang w:eastAsia="en-US"/>
              </w:rPr>
              <w:t>0,0</w:t>
            </w:r>
          </w:p>
        </w:tc>
        <w:tc>
          <w:tcPr>
            <w:tcW w:w="1134" w:type="dxa"/>
            <w:vAlign w:val="center"/>
          </w:tcPr>
          <w:p w:rsidR="00B84A09" w:rsidRPr="00B72145" w:rsidRDefault="00B84A09" w:rsidP="00B84A09">
            <w:pPr>
              <w:jc w:val="center"/>
              <w:rPr>
                <w:color w:val="000000"/>
              </w:rPr>
            </w:pPr>
            <w:r w:rsidRPr="00B72145">
              <w:rPr>
                <w:color w:val="000000"/>
              </w:rPr>
              <w:t>0</w:t>
            </w:r>
          </w:p>
        </w:tc>
        <w:tc>
          <w:tcPr>
            <w:tcW w:w="851" w:type="dxa"/>
            <w:vAlign w:val="center"/>
          </w:tcPr>
          <w:p w:rsidR="00B84A09" w:rsidRPr="00B72145" w:rsidRDefault="00B84A09" w:rsidP="00B84A09">
            <w:pPr>
              <w:jc w:val="center"/>
              <w:rPr>
                <w:color w:val="000000"/>
              </w:rPr>
            </w:pPr>
            <w:r w:rsidRPr="00B72145">
              <w:rPr>
                <w:color w:val="000000"/>
              </w:rPr>
              <w:t>0,0</w:t>
            </w:r>
          </w:p>
        </w:tc>
      </w:tr>
    </w:tbl>
    <w:p w:rsidR="00BC0F6A" w:rsidRPr="00FA4B3A" w:rsidRDefault="00BC0F6A" w:rsidP="00BC0F6A">
      <w:pPr>
        <w:ind w:left="-426" w:firstLine="426"/>
        <w:jc w:val="both"/>
        <w:rPr>
          <w:rFonts w:eastAsia="Times New Roman"/>
          <w:b/>
        </w:rPr>
      </w:pPr>
    </w:p>
    <w:p w:rsidR="00BC0F6A" w:rsidRPr="00FA4B3A" w:rsidRDefault="00BC0F6A" w:rsidP="00BC0F6A">
      <w:pPr>
        <w:ind w:left="-426" w:firstLine="426"/>
        <w:jc w:val="both"/>
        <w:rPr>
          <w:rFonts w:eastAsia="Times New Roman"/>
          <w:b/>
        </w:rPr>
      </w:pPr>
    </w:p>
    <w:p w:rsidR="00BC0F6A" w:rsidRPr="00450BAD" w:rsidRDefault="00450BAD" w:rsidP="00450BAD">
      <w:pPr>
        <w:rPr>
          <w:b/>
        </w:rPr>
      </w:pPr>
      <w:r>
        <w:rPr>
          <w:b/>
        </w:rPr>
        <w:t xml:space="preserve">11.1.6. </w:t>
      </w:r>
      <w:r w:rsidR="00BC0F6A" w:rsidRPr="00450BAD">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lastRenderedPageBreak/>
        <w:t xml:space="preserve">Таблица </w:t>
      </w:r>
      <w:r w:rsidR="009B1340">
        <w:t>2</w:t>
      </w:r>
      <w:r>
        <w:rPr>
          <w:noProof/>
        </w:rPr>
        <w:t>-</w:t>
      </w:r>
      <w:r w:rsidR="00584407">
        <w:rPr>
          <w:noProof/>
        </w:rPr>
        <w:t>11</w:t>
      </w:r>
      <w:r>
        <w:noBreakHyphen/>
      </w:r>
      <w:r w:rsidR="00B419A7">
        <w:rPr>
          <w:noProof/>
        </w:rPr>
        <w:t>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B84A09" w:rsidRPr="00634251" w:rsidTr="00BC0F6A">
        <w:trPr>
          <w:cantSplit/>
          <w:trHeight w:val="580"/>
        </w:trPr>
        <w:tc>
          <w:tcPr>
            <w:tcW w:w="568" w:type="dxa"/>
            <w:shd w:val="clear" w:color="auto" w:fill="auto"/>
          </w:tcPr>
          <w:p w:rsidR="00B84A09" w:rsidRPr="00A70DCB" w:rsidRDefault="00B84A09" w:rsidP="00B84A09">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w:t>
            </w:r>
          </w:p>
        </w:tc>
        <w:tc>
          <w:tcPr>
            <w:tcW w:w="6804" w:type="dxa"/>
            <w:shd w:val="clear" w:color="auto" w:fill="auto"/>
          </w:tcPr>
          <w:p w:rsidR="00B84A09" w:rsidRPr="00A70DCB" w:rsidRDefault="00B84A09" w:rsidP="00B84A09">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Григорьева Е.Я., Горбачева Е.Ю., Лисенко М.Р.  Французский язык. «Просвещение»</w:t>
            </w:r>
          </w:p>
        </w:tc>
        <w:tc>
          <w:tcPr>
            <w:tcW w:w="2693" w:type="dxa"/>
            <w:shd w:val="clear" w:color="auto" w:fill="auto"/>
          </w:tcPr>
          <w:p w:rsidR="00B84A09" w:rsidRPr="00A70DCB" w:rsidRDefault="00B84A09" w:rsidP="00B84A09">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60%</w:t>
            </w:r>
          </w:p>
        </w:tc>
      </w:tr>
      <w:tr w:rsidR="00B84A09" w:rsidRPr="00634251" w:rsidTr="00BC0F6A">
        <w:trPr>
          <w:cantSplit/>
          <w:trHeight w:val="580"/>
        </w:trPr>
        <w:tc>
          <w:tcPr>
            <w:tcW w:w="568" w:type="dxa"/>
            <w:shd w:val="clear" w:color="auto" w:fill="auto"/>
          </w:tcPr>
          <w:p w:rsidR="00B84A09" w:rsidRPr="00A70DCB" w:rsidRDefault="00B84A09" w:rsidP="00B84A09">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2.</w:t>
            </w:r>
          </w:p>
        </w:tc>
        <w:tc>
          <w:tcPr>
            <w:tcW w:w="6804" w:type="dxa"/>
            <w:shd w:val="clear" w:color="auto" w:fill="auto"/>
          </w:tcPr>
          <w:p w:rsidR="00B84A09" w:rsidRPr="00A70DCB" w:rsidRDefault="00B84A09" w:rsidP="00B84A09">
            <w:pPr>
              <w:pStyle w:val="a3"/>
              <w:spacing w:after="0" w:line="240" w:lineRule="auto"/>
              <w:ind w:left="0"/>
              <w:rPr>
                <w:rFonts w:ascii="Times New Roman" w:hAnsi="Times New Roman"/>
                <w:i/>
                <w:sz w:val="24"/>
                <w:szCs w:val="24"/>
                <w:lang w:val="ru-RU"/>
              </w:rPr>
            </w:pPr>
            <w:r w:rsidRPr="00A70DCB">
              <w:rPr>
                <w:rFonts w:ascii="Times New Roman" w:hAnsi="Times New Roman"/>
                <w:sz w:val="24"/>
                <w:szCs w:val="24"/>
                <w:lang w:val="ru-RU"/>
              </w:rPr>
              <w:t>Бубнова Г.И., Тарасова А.Н. Французский язык. 11 класс (углублённый уровень). «Просвещение»</w:t>
            </w:r>
          </w:p>
        </w:tc>
        <w:tc>
          <w:tcPr>
            <w:tcW w:w="2693" w:type="dxa"/>
            <w:shd w:val="clear" w:color="auto" w:fill="auto"/>
          </w:tcPr>
          <w:p w:rsidR="00B84A09" w:rsidRPr="00A70DCB" w:rsidRDefault="00B84A09" w:rsidP="00B84A09">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40%</w:t>
            </w: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870F21" w:rsidRDefault="00BC0F6A" w:rsidP="00BC0F6A">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p>
    <w:p w:rsidR="00BC0F6A" w:rsidRPr="00FA4B3A" w:rsidRDefault="00B84A09" w:rsidP="00B84A09">
      <w:pPr>
        <w:spacing w:line="360" w:lineRule="auto"/>
        <w:jc w:val="both"/>
        <w:rPr>
          <w:rFonts w:eastAsia="Times New Roman"/>
          <w:b/>
        </w:rPr>
      </w:pPr>
      <w:r w:rsidRPr="00B72145">
        <w:rPr>
          <w:lang w:eastAsia="en-US"/>
        </w:rPr>
        <w:t>Корректировки не планируются.</w:t>
      </w:r>
    </w:p>
    <w:p w:rsidR="00BC0F6A" w:rsidRPr="00450BAD" w:rsidRDefault="00450BAD" w:rsidP="00450BAD">
      <w:pPr>
        <w:rPr>
          <w:b/>
        </w:rPr>
      </w:pPr>
      <w:r>
        <w:rPr>
          <w:b/>
        </w:rPr>
        <w:t xml:space="preserve">11.1.7. </w:t>
      </w:r>
      <w:r w:rsidR="00BC0F6A" w:rsidRPr="00450BAD">
        <w:rPr>
          <w:b/>
        </w:rPr>
        <w:t xml:space="preserve">ВЫВОДЫ о характере изменения количества участников ЕГЭ по учебному предмету. </w:t>
      </w:r>
    </w:p>
    <w:p w:rsidR="00B84A09" w:rsidRPr="002F6D50" w:rsidRDefault="00B84A09" w:rsidP="00B84A09">
      <w:pPr>
        <w:ind w:left="-426" w:firstLine="568"/>
        <w:jc w:val="both"/>
      </w:pPr>
      <w:r w:rsidRPr="002F6D50">
        <w:t>В 2020 году процентное отношение количества участников ЕГЭ по французскому языку  осталось прежним по сравнению с 2019 годом (0,4%).</w:t>
      </w:r>
    </w:p>
    <w:p w:rsidR="00B84A09" w:rsidRPr="002F6D50" w:rsidRDefault="00B84A09" w:rsidP="00B84A09">
      <w:pPr>
        <w:ind w:left="-426" w:firstLine="568"/>
        <w:jc w:val="both"/>
      </w:pPr>
      <w:r w:rsidRPr="002F6D50">
        <w:t xml:space="preserve">Этот экзамен для сдачи выбирают преимущественно </w:t>
      </w:r>
      <w:r w:rsidRPr="002F6D50">
        <w:rPr>
          <w:lang w:eastAsia="en-US"/>
        </w:rPr>
        <w:t>Выпускники средних общеобразовательных школ с углубленным изучением отдельных предметов(языковых дисциплин).</w:t>
      </w:r>
    </w:p>
    <w:p w:rsidR="00B84A09" w:rsidRPr="00FA4B3A" w:rsidRDefault="00B84A09" w:rsidP="00B84A09">
      <w:pPr>
        <w:ind w:left="-426" w:firstLine="568"/>
        <w:jc w:val="both"/>
      </w:pPr>
      <w:r w:rsidRPr="002F6D50">
        <w:t>В течение трех последних лет, среди участников ЕГЭ по французскому языку девушек значительно больше, чем юношей. Девушки составляют  95,5% от общего количества участников по этому предмету в 2020 году.</w:t>
      </w:r>
    </w:p>
    <w:p w:rsidR="00B84A09" w:rsidRPr="00FA4B3A" w:rsidRDefault="00B84A09" w:rsidP="00B84A09">
      <w:pPr>
        <w:ind w:left="-426" w:firstLine="568"/>
      </w:pPr>
    </w:p>
    <w:p w:rsidR="00BC0F6A" w:rsidRPr="00450BAD" w:rsidRDefault="00BC0F6A" w:rsidP="00450BAD">
      <w:pPr>
        <w:pStyle w:val="3"/>
        <w:rPr>
          <w:rFonts w:ascii="Times New Roman" w:hAnsi="Times New Roman"/>
          <w:sz w:val="24"/>
        </w:rPr>
      </w:pPr>
      <w:bookmarkStart w:id="69" w:name="_Toc49454513"/>
      <w:r w:rsidRPr="00450BAD">
        <w:rPr>
          <w:rFonts w:ascii="Times New Roman" w:hAnsi="Times New Roman"/>
          <w:sz w:val="24"/>
        </w:rPr>
        <w:t>РАЗДЕЛ 2.  ОСНОВНЫЕ РЕЗУЛЬТАТЫ ЕГЭ ПО ПРЕДМЕТУ</w:t>
      </w:r>
      <w:r w:rsidR="00450BAD" w:rsidRPr="00450BAD">
        <w:rPr>
          <w:rFonts w:ascii="Times New Roman" w:hAnsi="Times New Roman"/>
          <w:sz w:val="24"/>
        </w:rPr>
        <w:t xml:space="preserve"> «Французский язык»</w:t>
      </w:r>
      <w:bookmarkEnd w:id="69"/>
    </w:p>
    <w:p w:rsidR="00BC0F6A" w:rsidRPr="00F579AB" w:rsidRDefault="00BC0F6A" w:rsidP="00BC0F6A">
      <w:pPr>
        <w:ind w:left="-426" w:firstLine="426"/>
        <w:jc w:val="both"/>
        <w:rPr>
          <w:rFonts w:eastAsia="Times New Roman"/>
          <w:b/>
        </w:rPr>
      </w:pPr>
    </w:p>
    <w:p w:rsidR="00BC0F6A" w:rsidRPr="00450BAD" w:rsidRDefault="00450BAD" w:rsidP="00450BAD">
      <w:pPr>
        <w:rPr>
          <w:b/>
        </w:rPr>
      </w:pPr>
      <w:r>
        <w:rPr>
          <w:b/>
        </w:rPr>
        <w:t xml:space="preserve">11.2.1. </w:t>
      </w:r>
      <w:r w:rsidR="00BC0F6A" w:rsidRPr="00450BAD">
        <w:rPr>
          <w:b/>
        </w:rPr>
        <w:t>Диаграмма распределения тестовых баллов по предмету в 2020 г.</w:t>
      </w:r>
      <w:r w:rsidR="00BC0F6A" w:rsidRPr="00450BAD">
        <w:rPr>
          <w:b/>
        </w:rPr>
        <w:br/>
        <w:t xml:space="preserve"> (количество участников, получивших тот или иной тестовый балл)</w:t>
      </w:r>
    </w:p>
    <w:p w:rsidR="00B84A09" w:rsidRPr="00B72145" w:rsidRDefault="00B84A09" w:rsidP="00B84A09">
      <w:pPr>
        <w:jc w:val="right"/>
      </w:pPr>
      <w:r w:rsidRPr="00B72145">
        <w:t xml:space="preserve">Диаграмма </w:t>
      </w:r>
      <w:r w:rsidR="009B1340">
        <w:t>1</w:t>
      </w:r>
      <w:r w:rsidR="00A613D6">
        <w:t>5</w:t>
      </w:r>
    </w:p>
    <w:p w:rsidR="00B84A09" w:rsidRPr="00B72145" w:rsidRDefault="00B84A09" w:rsidP="00B84A09">
      <w:pPr>
        <w:jc w:val="center"/>
        <w:rPr>
          <w:b/>
        </w:rPr>
      </w:pPr>
      <w:r w:rsidRPr="00B72145">
        <w:rPr>
          <w:b/>
        </w:rPr>
        <w:t>Распределение тестовых баллов по учебному предмету «Французский язык»</w:t>
      </w:r>
    </w:p>
    <w:p w:rsidR="00B84A09" w:rsidRPr="00B72145" w:rsidRDefault="00751A9C" w:rsidP="00B84A09">
      <w:pPr>
        <w:jc w:val="center"/>
        <w:rPr>
          <w:b/>
        </w:rPr>
      </w:pPr>
      <w:r>
        <w:rPr>
          <w:noProof/>
        </w:rPr>
        <w:drawing>
          <wp:inline distT="0" distB="0" distL="0" distR="0">
            <wp:extent cx="5920105" cy="3019425"/>
            <wp:effectExtent l="0" t="0" r="23495" b="9525"/>
            <wp:docPr id="8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84A09" w:rsidRPr="00B72145" w:rsidRDefault="00B84A09" w:rsidP="00B84A09">
      <w:pPr>
        <w:jc w:val="center"/>
        <w:rPr>
          <w:b/>
        </w:rPr>
      </w:pPr>
    </w:p>
    <w:p w:rsidR="00B84A09" w:rsidRPr="00B72145" w:rsidRDefault="00B84A09" w:rsidP="00B84A09">
      <w:pPr>
        <w:jc w:val="center"/>
        <w:rPr>
          <w:b/>
        </w:rPr>
      </w:pPr>
      <w:r w:rsidRPr="00B72145">
        <w:rPr>
          <w:b/>
        </w:rPr>
        <w:t>Частотные распределения по учебному предмету «Французский язык»</w:t>
      </w:r>
    </w:p>
    <w:tbl>
      <w:tblPr>
        <w:tblW w:w="5000" w:type="pct"/>
        <w:tblLook w:val="04A0" w:firstRow="1" w:lastRow="0" w:firstColumn="1" w:lastColumn="0" w:noHBand="0" w:noVBand="1"/>
      </w:tblPr>
      <w:tblGrid>
        <w:gridCol w:w="3286"/>
        <w:gridCol w:w="3285"/>
        <w:gridCol w:w="3283"/>
      </w:tblGrid>
      <w:tr w:rsidR="00B84A09" w:rsidRPr="00B72145" w:rsidTr="00B84A09">
        <w:trPr>
          <w:trHeight w:val="692"/>
          <w:tblHead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A09" w:rsidRPr="00B72145" w:rsidRDefault="00B84A09" w:rsidP="00B84A09">
            <w:pPr>
              <w:jc w:val="center"/>
              <w:rPr>
                <w:rFonts w:eastAsia="Times New Roman"/>
                <w:b/>
              </w:rPr>
            </w:pPr>
            <w:r w:rsidRPr="00B72145">
              <w:rPr>
                <w:rFonts w:eastAsia="Times New Roman"/>
                <w:b/>
              </w:rPr>
              <w:lastRenderedPageBreak/>
              <w:t>Тестовый балл по французскому языку</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B84A09" w:rsidRPr="00B72145" w:rsidRDefault="00B84A09" w:rsidP="00B84A09">
            <w:pPr>
              <w:jc w:val="center"/>
              <w:rPr>
                <w:rFonts w:eastAsia="Times New Roman"/>
                <w:b/>
              </w:rPr>
            </w:pPr>
            <w:r w:rsidRPr="00B72145">
              <w:rPr>
                <w:rFonts w:eastAsia="Times New Roman"/>
                <w:b/>
              </w:rPr>
              <w:t>Количество участников ЕГЭ по французскому языку</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B84A09" w:rsidRPr="00B72145" w:rsidRDefault="00B84A09" w:rsidP="00B84A09">
            <w:pPr>
              <w:jc w:val="center"/>
              <w:rPr>
                <w:rFonts w:eastAsia="Times New Roman"/>
                <w:b/>
              </w:rPr>
            </w:pPr>
            <w:r w:rsidRPr="00B72145">
              <w:rPr>
                <w:rFonts w:eastAsia="Times New Roman"/>
                <w:b/>
              </w:rPr>
              <w:t>% участников ЕГЭ по французскому языку</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39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lastRenderedPageBreak/>
              <w:t>49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59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69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79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9,09</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9,09</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89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93</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94</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95</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96</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97</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4,55</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lastRenderedPageBreak/>
              <w:t>98</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99</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0,00</w:t>
            </w:r>
          </w:p>
        </w:tc>
      </w:tr>
      <w:tr w:rsidR="00B84A09" w:rsidRPr="00B72145" w:rsidTr="00B84A09">
        <w:trPr>
          <w:trHeight w:val="225"/>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100</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2</w:t>
            </w:r>
          </w:p>
        </w:tc>
        <w:tc>
          <w:tcPr>
            <w:tcW w:w="1667" w:type="pct"/>
            <w:tcBorders>
              <w:top w:val="nil"/>
              <w:left w:val="nil"/>
              <w:bottom w:val="single" w:sz="4" w:space="0" w:color="auto"/>
              <w:right w:val="single" w:sz="4" w:space="0" w:color="auto"/>
            </w:tcBorders>
            <w:shd w:val="clear" w:color="auto" w:fill="auto"/>
            <w:noWrap/>
            <w:vAlign w:val="center"/>
            <w:hideMark/>
          </w:tcPr>
          <w:p w:rsidR="00B84A09" w:rsidRPr="00B72145" w:rsidRDefault="00B84A09" w:rsidP="00B84A09">
            <w:pPr>
              <w:jc w:val="center"/>
              <w:rPr>
                <w:rFonts w:eastAsia="Times New Roman"/>
              </w:rPr>
            </w:pPr>
            <w:r w:rsidRPr="00B72145">
              <w:rPr>
                <w:rFonts w:eastAsia="Times New Roman"/>
              </w:rPr>
              <w:t>9,09</w:t>
            </w:r>
          </w:p>
        </w:tc>
      </w:tr>
    </w:tbl>
    <w:p w:rsidR="00B84A09" w:rsidRPr="00B72145" w:rsidRDefault="00B84A09" w:rsidP="00B84A09">
      <w:pPr>
        <w:jc w:val="center"/>
        <w:rPr>
          <w:b/>
        </w:rPr>
      </w:pPr>
    </w:p>
    <w:p w:rsidR="00B84A09" w:rsidRPr="00B72145" w:rsidRDefault="00B84A09" w:rsidP="00B84A09">
      <w:pPr>
        <w:rPr>
          <w:b/>
        </w:rPr>
      </w:pPr>
      <w:r w:rsidRPr="00B72145">
        <w:rPr>
          <w:b/>
        </w:rPr>
        <w:t>Результаты ЕГЭ по учебному предмету «Французский язык» по региону в 2020 году</w:t>
      </w:r>
    </w:p>
    <w:p w:rsidR="00B84A09" w:rsidRPr="00B72145" w:rsidRDefault="00751A9C" w:rsidP="00B84A09">
      <w:pPr>
        <w:rPr>
          <w:b/>
        </w:rPr>
      </w:pPr>
      <w:r>
        <w:rPr>
          <w:noProof/>
        </w:rPr>
        <w:drawing>
          <wp:inline distT="0" distB="0" distL="0" distR="0">
            <wp:extent cx="5960110" cy="2896235"/>
            <wp:effectExtent l="0" t="0" r="21590" b="18415"/>
            <wp:docPr id="8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C0F6A" w:rsidRPr="00F579AB" w:rsidRDefault="00BC0F6A" w:rsidP="00B84A09"/>
    <w:p w:rsidR="00BC0F6A" w:rsidRPr="00FA4B3A" w:rsidRDefault="00BC0F6A" w:rsidP="00BC0F6A"/>
    <w:p w:rsidR="00BC0F6A" w:rsidRPr="00FA4B3A" w:rsidRDefault="00BC0F6A" w:rsidP="00BC0F6A"/>
    <w:p w:rsidR="00BC0F6A" w:rsidRPr="00FA4B3A" w:rsidRDefault="00BC0F6A" w:rsidP="00BC0F6A"/>
    <w:p w:rsidR="00BC0F6A" w:rsidRPr="00FA4B3A" w:rsidRDefault="00BC0F6A" w:rsidP="00BC0F6A"/>
    <w:p w:rsidR="00BC0F6A" w:rsidRPr="00FA4B3A" w:rsidRDefault="00BC0F6A" w:rsidP="00BC0F6A"/>
    <w:p w:rsidR="00BC0F6A" w:rsidRPr="00450BAD" w:rsidRDefault="00450BAD" w:rsidP="00450BAD">
      <w:pPr>
        <w:rPr>
          <w:b/>
        </w:rPr>
      </w:pPr>
      <w:r>
        <w:rPr>
          <w:b/>
        </w:rPr>
        <w:t xml:space="preserve">11.2.2. </w:t>
      </w:r>
      <w:r w:rsidR="00BC0F6A" w:rsidRPr="00450BAD">
        <w:rPr>
          <w:b/>
        </w:rPr>
        <w:t>Динамика результатов ЕГЭ по предмету за последние 3 года</w:t>
      </w:r>
    </w:p>
    <w:p w:rsidR="00BC0F6A" w:rsidRPr="00FC6BBF" w:rsidRDefault="00BC0F6A" w:rsidP="00BC0F6A">
      <w:pPr>
        <w:pStyle w:val="af8"/>
        <w:keepNext/>
      </w:pPr>
      <w:r w:rsidRPr="00FC6BBF">
        <w:t xml:space="preserve">Таблица </w:t>
      </w:r>
      <w:r w:rsidR="009B1340">
        <w:t>2</w:t>
      </w:r>
      <w:r>
        <w:rPr>
          <w:noProof/>
        </w:rPr>
        <w:t>-</w:t>
      </w:r>
      <w:r w:rsidR="00584407">
        <w:rPr>
          <w:noProof/>
        </w:rPr>
        <w:t>11</w:t>
      </w:r>
      <w:r>
        <w:noBreakHyphen/>
      </w:r>
      <w:r w:rsidR="00B419A7">
        <w:rPr>
          <w:noProof/>
        </w:rPr>
        <w:t>8</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037398" w:rsidRPr="00634251" w:rsidTr="00037398">
        <w:trPr>
          <w:cantSplit/>
          <w:trHeight w:val="349"/>
        </w:trPr>
        <w:tc>
          <w:tcPr>
            <w:tcW w:w="5388" w:type="dxa"/>
          </w:tcPr>
          <w:p w:rsidR="00037398" w:rsidRPr="00FA4B3A" w:rsidRDefault="00037398" w:rsidP="00037398">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1</w:t>
            </w:r>
          </w:p>
        </w:tc>
        <w:tc>
          <w:tcPr>
            <w:tcW w:w="1701"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c>
          <w:tcPr>
            <w:tcW w:w="1417"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354"/>
        </w:trPr>
        <w:tc>
          <w:tcPr>
            <w:tcW w:w="5388" w:type="dxa"/>
          </w:tcPr>
          <w:p w:rsidR="00037398" w:rsidRPr="00FA4B3A" w:rsidRDefault="00037398" w:rsidP="00037398">
            <w:pPr>
              <w:contextualSpacing/>
              <w:jc w:val="both"/>
              <w:rPr>
                <w:rFonts w:eastAsia="MS Mincho"/>
              </w:rPr>
            </w:pPr>
            <w:r w:rsidRPr="00FA4B3A">
              <w:rPr>
                <w:rFonts w:eastAsia="MS Mincho"/>
              </w:rPr>
              <w:t>Средний тестовый балл</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73,1</w:t>
            </w:r>
          </w:p>
        </w:tc>
        <w:tc>
          <w:tcPr>
            <w:tcW w:w="1701" w:type="dxa"/>
            <w:vAlign w:val="center"/>
          </w:tcPr>
          <w:p w:rsidR="00037398" w:rsidRPr="00B72145" w:rsidRDefault="00037398" w:rsidP="00037398">
            <w:pPr>
              <w:jc w:val="center"/>
              <w:rPr>
                <w:rFonts w:eastAsia="Times New Roman"/>
                <w:color w:val="000000"/>
              </w:rPr>
            </w:pPr>
            <w:r w:rsidRPr="00B72145">
              <w:rPr>
                <w:rFonts w:eastAsia="Times New Roman"/>
                <w:color w:val="000000"/>
              </w:rPr>
              <w:t>75,4</w:t>
            </w:r>
          </w:p>
        </w:tc>
        <w:tc>
          <w:tcPr>
            <w:tcW w:w="1417" w:type="dxa"/>
            <w:vAlign w:val="center"/>
          </w:tcPr>
          <w:p w:rsidR="00037398" w:rsidRPr="00B72145" w:rsidRDefault="00037398" w:rsidP="00037398">
            <w:pPr>
              <w:jc w:val="center"/>
              <w:rPr>
                <w:rFonts w:eastAsia="Times New Roman"/>
                <w:color w:val="000000"/>
              </w:rPr>
            </w:pPr>
            <w:r w:rsidRPr="00B72145">
              <w:rPr>
                <w:rFonts w:eastAsia="Times New Roman"/>
                <w:color w:val="000000"/>
              </w:rPr>
              <w:t>76,5</w:t>
            </w:r>
          </w:p>
        </w:tc>
      </w:tr>
      <w:tr w:rsidR="00037398" w:rsidRPr="00634251" w:rsidTr="00037398">
        <w:trPr>
          <w:cantSplit/>
          <w:trHeight w:val="338"/>
        </w:trPr>
        <w:tc>
          <w:tcPr>
            <w:tcW w:w="5388" w:type="dxa"/>
          </w:tcPr>
          <w:p w:rsidR="00037398" w:rsidRPr="00FA4B3A" w:rsidRDefault="00037398" w:rsidP="00037398">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12</w:t>
            </w:r>
          </w:p>
        </w:tc>
        <w:tc>
          <w:tcPr>
            <w:tcW w:w="1701" w:type="dxa"/>
            <w:vAlign w:val="center"/>
          </w:tcPr>
          <w:p w:rsidR="00037398" w:rsidRPr="00B72145" w:rsidRDefault="00037398" w:rsidP="00037398">
            <w:pPr>
              <w:jc w:val="center"/>
              <w:rPr>
                <w:rFonts w:eastAsia="Times New Roman"/>
                <w:color w:val="000000"/>
              </w:rPr>
            </w:pPr>
            <w:r w:rsidRPr="00B72145">
              <w:rPr>
                <w:rFonts w:eastAsia="Times New Roman"/>
                <w:color w:val="000000"/>
              </w:rPr>
              <w:t>7</w:t>
            </w:r>
          </w:p>
        </w:tc>
        <w:tc>
          <w:tcPr>
            <w:tcW w:w="1417" w:type="dxa"/>
            <w:vAlign w:val="center"/>
          </w:tcPr>
          <w:p w:rsidR="00037398" w:rsidRPr="00B72145" w:rsidRDefault="00037398" w:rsidP="00037398">
            <w:pPr>
              <w:jc w:val="center"/>
              <w:rPr>
                <w:rFonts w:eastAsia="Times New Roman"/>
                <w:color w:val="000000"/>
              </w:rPr>
            </w:pPr>
            <w:r w:rsidRPr="00B72145">
              <w:rPr>
                <w:rFonts w:eastAsia="Times New Roman"/>
                <w:color w:val="000000"/>
              </w:rPr>
              <w:t>10</w:t>
            </w:r>
          </w:p>
        </w:tc>
      </w:tr>
      <w:tr w:rsidR="00037398" w:rsidRPr="00634251" w:rsidTr="00037398">
        <w:trPr>
          <w:cantSplit/>
          <w:trHeight w:val="338"/>
        </w:trPr>
        <w:tc>
          <w:tcPr>
            <w:tcW w:w="5388" w:type="dxa"/>
          </w:tcPr>
          <w:p w:rsidR="00037398" w:rsidRPr="00FA4B3A" w:rsidRDefault="00037398" w:rsidP="00037398">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c>
          <w:tcPr>
            <w:tcW w:w="1701"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c>
          <w:tcPr>
            <w:tcW w:w="1417"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bl>
    <w:p w:rsidR="00BC0F6A" w:rsidRPr="00FA4B3A" w:rsidRDefault="00BC0F6A" w:rsidP="00BC0F6A">
      <w:pPr>
        <w:tabs>
          <w:tab w:val="left" w:pos="709"/>
        </w:tabs>
        <w:jc w:val="both"/>
      </w:pPr>
    </w:p>
    <w:p w:rsidR="00BC0F6A" w:rsidRPr="00450BAD" w:rsidRDefault="00450BAD" w:rsidP="00450BAD">
      <w:pPr>
        <w:rPr>
          <w:b/>
        </w:rPr>
      </w:pPr>
      <w:r>
        <w:rPr>
          <w:b/>
        </w:rPr>
        <w:t xml:space="preserve">11.2.3. </w:t>
      </w:r>
      <w:r w:rsidR="00BC0F6A" w:rsidRPr="00450BAD">
        <w:rPr>
          <w:b/>
        </w:rPr>
        <w:t>Результаты по группам участников экзамена с различным уровнем подготовки:</w:t>
      </w:r>
    </w:p>
    <w:p w:rsidR="00BC0F6A" w:rsidRPr="00FC6BBF" w:rsidRDefault="00450BAD" w:rsidP="00450BAD">
      <w:r>
        <w:t xml:space="preserve">11.2.3.1. </w:t>
      </w:r>
      <w:r w:rsidR="00BC0F6A" w:rsidRPr="00FC6BBF">
        <w:t>в разрезе категорий</w:t>
      </w:r>
      <w:r w:rsidR="00BC0F6A">
        <w:rPr>
          <w:rStyle w:val="a7"/>
          <w:b/>
          <w:bCs/>
        </w:rPr>
        <w:footnoteReference w:id="32"/>
      </w:r>
      <w:r w:rsidR="00BC0F6A" w:rsidRPr="00FC6BBF">
        <w:t xml:space="preserve"> участников ЕГЭ </w:t>
      </w:r>
    </w:p>
    <w:p w:rsidR="00BC0F6A" w:rsidRPr="00FC6BBF" w:rsidRDefault="00BC0F6A" w:rsidP="00BC0F6A">
      <w:pPr>
        <w:pStyle w:val="af8"/>
        <w:keepNext/>
      </w:pPr>
      <w:r w:rsidRPr="00FC6BBF">
        <w:t xml:space="preserve">Таблица </w:t>
      </w:r>
      <w:r w:rsidR="009B1340">
        <w:t>2</w:t>
      </w:r>
      <w:r>
        <w:rPr>
          <w:noProof/>
        </w:rPr>
        <w:t>-</w:t>
      </w:r>
      <w:r w:rsidR="00584407">
        <w:rPr>
          <w:noProof/>
        </w:rPr>
        <w:t>11</w:t>
      </w:r>
      <w:r>
        <w:noBreakHyphen/>
      </w:r>
      <w:r w:rsidR="00B419A7">
        <w:t>9</w:t>
      </w:r>
      <w:r>
        <w:rPr>
          <w:noProof/>
        </w:rPr>
        <w:fldChar w:fldCharType="begin"/>
      </w:r>
      <w:r>
        <w:rPr>
          <w:noProof/>
        </w:rPr>
        <w:instrText xml:space="preserve"> SEQ Таблица \* ARABIC \s 1 </w:instrText>
      </w:r>
      <w:r>
        <w:rPr>
          <w:noProof/>
        </w:rPr>
        <w:fldChar w:fldCharType="separate"/>
      </w:r>
      <w:r w:rsidR="006919F1">
        <w:rPr>
          <w:noProof/>
        </w:rPr>
        <w:t>44</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037398" w:rsidRPr="00634251" w:rsidTr="00037398">
        <w:trPr>
          <w:cantSplit/>
        </w:trPr>
        <w:tc>
          <w:tcPr>
            <w:tcW w:w="2836" w:type="dxa"/>
          </w:tcPr>
          <w:p w:rsidR="00037398" w:rsidRPr="00A70DCB" w:rsidRDefault="00037398" w:rsidP="00037398">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08"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r>
      <w:tr w:rsidR="00037398" w:rsidRPr="00634251" w:rsidTr="00037398">
        <w:trPr>
          <w:cantSplit/>
        </w:trPr>
        <w:tc>
          <w:tcPr>
            <w:tcW w:w="2836" w:type="dxa"/>
          </w:tcPr>
          <w:p w:rsidR="00037398" w:rsidRPr="00A70DCB" w:rsidRDefault="00037398" w:rsidP="00037398">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13,64</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08"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r>
      <w:tr w:rsidR="00037398" w:rsidRPr="00634251" w:rsidTr="00037398">
        <w:trPr>
          <w:cantSplit/>
        </w:trPr>
        <w:tc>
          <w:tcPr>
            <w:tcW w:w="2836" w:type="dxa"/>
          </w:tcPr>
          <w:p w:rsidR="00037398" w:rsidRPr="00A70DCB" w:rsidRDefault="00037398" w:rsidP="00037398">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40,91</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08"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r>
      <w:tr w:rsidR="00037398" w:rsidRPr="00634251" w:rsidTr="00037398">
        <w:trPr>
          <w:cantSplit/>
        </w:trPr>
        <w:tc>
          <w:tcPr>
            <w:tcW w:w="2836" w:type="dxa"/>
          </w:tcPr>
          <w:p w:rsidR="00037398" w:rsidRPr="00A70DCB" w:rsidRDefault="00037398" w:rsidP="00037398">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45,45</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08"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r>
      <w:tr w:rsidR="00037398" w:rsidRPr="00634251" w:rsidTr="00037398">
        <w:trPr>
          <w:cantSplit/>
        </w:trPr>
        <w:tc>
          <w:tcPr>
            <w:tcW w:w="2836" w:type="dxa"/>
          </w:tcPr>
          <w:p w:rsidR="00037398" w:rsidRPr="00A70DCB" w:rsidRDefault="00037398" w:rsidP="00037398">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c>
          <w:tcPr>
            <w:tcW w:w="1807"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c>
          <w:tcPr>
            <w:tcW w:w="1808"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bl>
    <w:p w:rsidR="00BC0F6A" w:rsidRPr="00FC6BBF" w:rsidRDefault="00450BAD" w:rsidP="00450BAD">
      <w:r>
        <w:t xml:space="preserve">11.2.3.2. </w:t>
      </w:r>
      <w:r w:rsidR="00BC0F6A" w:rsidRPr="00FC6BBF">
        <w:t>в разрезе типа ОО</w:t>
      </w:r>
      <w:r w:rsidR="00BC0F6A">
        <w:rPr>
          <w:rStyle w:val="a7"/>
          <w:b/>
          <w:bCs/>
        </w:rPr>
        <w:footnoteReference w:id="33"/>
      </w:r>
      <w:r w:rsidR="00BC0F6A" w:rsidRPr="00FC6BBF">
        <w:t xml:space="preserve"> </w:t>
      </w:r>
    </w:p>
    <w:p w:rsidR="00BC0F6A" w:rsidRPr="00FC6BBF" w:rsidRDefault="00BC0F6A" w:rsidP="00BC0F6A">
      <w:pPr>
        <w:pStyle w:val="af8"/>
        <w:keepNext/>
      </w:pPr>
      <w:r w:rsidRPr="00FC6BBF">
        <w:t xml:space="preserve">Таблица </w:t>
      </w:r>
      <w:r w:rsidR="009B1340">
        <w:t>2</w:t>
      </w:r>
      <w:r>
        <w:rPr>
          <w:noProof/>
        </w:rPr>
        <w:t>-</w:t>
      </w:r>
      <w:r w:rsidR="00584407">
        <w:rPr>
          <w:noProof/>
        </w:rPr>
        <w:t>11</w:t>
      </w:r>
      <w:r>
        <w:noBreakHyphen/>
      </w:r>
      <w:r w:rsidR="00B419A7">
        <w:rPr>
          <w:noProof/>
        </w:rPr>
        <w:t>10</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843"/>
        <w:gridCol w:w="1275"/>
        <w:gridCol w:w="1276"/>
        <w:gridCol w:w="1559"/>
      </w:tblGrid>
      <w:tr w:rsidR="00BC0F6A" w:rsidRPr="00634251" w:rsidTr="00037398">
        <w:trPr>
          <w:cantSplit/>
          <w:tblHeader/>
        </w:trPr>
        <w:tc>
          <w:tcPr>
            <w:tcW w:w="2836"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670"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037398">
        <w:trPr>
          <w:cantSplit/>
          <w:tblHeader/>
        </w:trPr>
        <w:tc>
          <w:tcPr>
            <w:tcW w:w="2836"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3"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5"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Средняя общеобразовательная школа</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9,09</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9,09</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Средняя общеобразовательная школа с углубленным изучением отдельных предметов</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4,55</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27,27</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45,45</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Гимназия</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4,55</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Лицей</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Средняя общеобразовательная школа-интернат</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Вечерняя (сменная) общеобразовательная школа</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Открытая (сменная) общеобразовательная школа</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 xml:space="preserve">Техникум </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Колледж</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Университет</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blHeader/>
        </w:trPr>
        <w:tc>
          <w:tcPr>
            <w:tcW w:w="2836" w:type="dxa"/>
            <w:vAlign w:val="center"/>
          </w:tcPr>
          <w:p w:rsidR="00037398" w:rsidRPr="00B72145" w:rsidRDefault="00037398" w:rsidP="00037398">
            <w:pPr>
              <w:rPr>
                <w:rFonts w:eastAsia="Times New Roman"/>
                <w:color w:val="000000"/>
              </w:rPr>
            </w:pPr>
            <w:r w:rsidRPr="00B72145">
              <w:rPr>
                <w:rFonts w:eastAsia="Times New Roman"/>
                <w:color w:val="000000"/>
              </w:rPr>
              <w:t>Иное</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6" w:type="dxa"/>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59" w:type="dxa"/>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bl>
    <w:p w:rsidR="00BC0F6A" w:rsidRPr="00FC6BBF" w:rsidRDefault="00450BAD" w:rsidP="00450BAD">
      <w:r>
        <w:t xml:space="preserve">11.2.3.3.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lastRenderedPageBreak/>
        <w:t xml:space="preserve">Таблица </w:t>
      </w:r>
      <w:r w:rsidR="009B1340">
        <w:t>2</w:t>
      </w:r>
      <w:r>
        <w:rPr>
          <w:noProof/>
        </w:rPr>
        <w:t>-</w:t>
      </w:r>
      <w:r w:rsidR="00584407">
        <w:rPr>
          <w:noProof/>
        </w:rPr>
        <w:t>11</w:t>
      </w:r>
      <w:r>
        <w:noBreakHyphen/>
      </w:r>
      <w:r w:rsidR="00B419A7">
        <w:rPr>
          <w:noProof/>
        </w:rPr>
        <w:t>11</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4"/>
        <w:gridCol w:w="1275"/>
        <w:gridCol w:w="1561"/>
      </w:tblGrid>
      <w:tr w:rsidR="00BC0F6A" w:rsidRPr="00634251" w:rsidTr="00037398">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68"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037398">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037398" w:rsidRPr="00634251" w:rsidTr="00037398">
        <w:trPr>
          <w:cantSplit/>
          <w:trHeight w:val="20"/>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Большесельский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2</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Борисоглебский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3</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Брейтовский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4</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г. Переславль-Залесский</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5</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г. Рыбинск</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4,55</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13,64</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6</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г. Ярославль</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9,09</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27,27</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45,45</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7</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Гаврилов-Ямский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8</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Даниловский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9</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Департамент образования ЯО</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10</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Любимский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11</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Мышкинский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12</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Некоузский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13</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Некрасовский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14</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СПО</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15</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Первомайский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16</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Пошехонский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17</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Ростовский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18</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Рыбинский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19</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Тутаевский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20</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Угличский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r w:rsidR="00037398" w:rsidRPr="00634251" w:rsidTr="00037398">
        <w:trPr>
          <w:cantSplit/>
          <w:trHeight w:val="243"/>
        </w:trPr>
        <w:tc>
          <w:tcPr>
            <w:tcW w:w="566" w:type="dxa"/>
            <w:shd w:val="clear" w:color="auto" w:fill="auto"/>
            <w:vAlign w:val="bottom"/>
          </w:tcPr>
          <w:p w:rsidR="00037398" w:rsidRPr="00B72145" w:rsidRDefault="00037398" w:rsidP="00037398">
            <w:pPr>
              <w:jc w:val="right"/>
              <w:rPr>
                <w:rFonts w:eastAsia="Times New Roman"/>
                <w:color w:val="000000"/>
              </w:rPr>
            </w:pPr>
            <w:r w:rsidRPr="00B72145">
              <w:rPr>
                <w:rFonts w:eastAsia="Times New Roman"/>
                <w:color w:val="000000"/>
              </w:rPr>
              <w:t>21</w:t>
            </w:r>
          </w:p>
        </w:tc>
        <w:tc>
          <w:tcPr>
            <w:tcW w:w="2411" w:type="dxa"/>
            <w:shd w:val="clear" w:color="auto" w:fill="auto"/>
            <w:vAlign w:val="bottom"/>
          </w:tcPr>
          <w:p w:rsidR="00037398" w:rsidRPr="00B72145" w:rsidRDefault="00037398" w:rsidP="00037398">
            <w:pPr>
              <w:rPr>
                <w:rFonts w:eastAsia="Times New Roman"/>
                <w:color w:val="000000"/>
              </w:rPr>
            </w:pPr>
            <w:r w:rsidRPr="00B72145">
              <w:rPr>
                <w:rFonts w:eastAsia="Times New Roman"/>
                <w:color w:val="000000"/>
              </w:rPr>
              <w:t>Ярославский МР</w:t>
            </w:r>
          </w:p>
        </w:tc>
        <w:tc>
          <w:tcPr>
            <w:tcW w:w="1276"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843"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4"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27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c>
          <w:tcPr>
            <w:tcW w:w="1561"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w:t>
            </w:r>
          </w:p>
        </w:tc>
      </w:tr>
    </w:tbl>
    <w:p w:rsidR="00BC0F6A" w:rsidRPr="00450BAD" w:rsidRDefault="00450BAD" w:rsidP="00450BAD">
      <w:pPr>
        <w:rPr>
          <w:b/>
        </w:rPr>
      </w:pPr>
      <w:r>
        <w:rPr>
          <w:b/>
        </w:rPr>
        <w:t xml:space="preserve">11.2.4. </w:t>
      </w:r>
      <w:r w:rsidR="00BC0F6A" w:rsidRPr="00450BAD">
        <w:rPr>
          <w:b/>
        </w:rPr>
        <w:t>Выделение перечня ОО, продемонстрировавших наиболее высокие и низкие результаты ЕГЭ по предмету</w:t>
      </w:r>
    </w:p>
    <w:p w:rsidR="00BC0F6A" w:rsidRPr="00037398" w:rsidRDefault="00450BAD" w:rsidP="00450BAD">
      <w:r>
        <w:t xml:space="preserve">11.2.4.1. </w:t>
      </w:r>
      <w:r w:rsidR="00BC0F6A">
        <w:t>перечень ОО, продемонстрировавших наиболее высокие результаты ЕГЭ по предмету</w:t>
      </w:r>
    </w:p>
    <w:p w:rsidR="00BC0F6A" w:rsidRPr="00FC6BBF" w:rsidRDefault="00BC0F6A" w:rsidP="00BC0F6A">
      <w:pPr>
        <w:pStyle w:val="af8"/>
        <w:keepNext/>
      </w:pPr>
      <w:r w:rsidRPr="00FC6BBF">
        <w:t xml:space="preserve">Таблица </w:t>
      </w:r>
      <w:r w:rsidR="009B1340">
        <w:t>2</w:t>
      </w:r>
      <w:r>
        <w:rPr>
          <w:noProof/>
        </w:rPr>
        <w:t>-</w:t>
      </w:r>
      <w:r w:rsidR="00584407">
        <w:rPr>
          <w:noProof/>
        </w:rPr>
        <w:t>11</w:t>
      </w:r>
      <w:r>
        <w:noBreakHyphen/>
      </w:r>
      <w:r w:rsidR="00B419A7">
        <w:rPr>
          <w:noProof/>
        </w:rPr>
        <w:t>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533"/>
        <w:gridCol w:w="2268"/>
        <w:gridCol w:w="2362"/>
        <w:gridCol w:w="2457"/>
      </w:tblGrid>
      <w:tr w:rsidR="00BC0F6A" w:rsidRPr="00634251" w:rsidTr="00037398">
        <w:trPr>
          <w:cantSplit/>
          <w:tblHeader/>
        </w:trPr>
        <w:tc>
          <w:tcPr>
            <w:tcW w:w="44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533"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268"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362"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037398" w:rsidRPr="00634251" w:rsidTr="00037398">
        <w:trPr>
          <w:cantSplit/>
          <w:trHeight w:val="224"/>
        </w:trPr>
        <w:tc>
          <w:tcPr>
            <w:tcW w:w="445"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1</w:t>
            </w:r>
          </w:p>
        </w:tc>
        <w:tc>
          <w:tcPr>
            <w:tcW w:w="2533" w:type="dxa"/>
            <w:shd w:val="clear" w:color="auto" w:fill="auto"/>
            <w:vAlign w:val="center"/>
          </w:tcPr>
          <w:p w:rsidR="00037398" w:rsidRPr="00B72145" w:rsidRDefault="00037398" w:rsidP="00037398">
            <w:pPr>
              <w:rPr>
                <w:rFonts w:eastAsia="Times New Roman"/>
                <w:color w:val="000000"/>
              </w:rPr>
            </w:pPr>
            <w:r w:rsidRPr="00B72145">
              <w:rPr>
                <w:rFonts w:eastAsia="Times New Roman"/>
                <w:color w:val="000000"/>
              </w:rPr>
              <w:t>г. Ярославль</w:t>
            </w:r>
            <w:r w:rsidR="00B97F85">
              <w:rPr>
                <w:rFonts w:eastAsia="Times New Roman"/>
                <w:color w:val="000000"/>
              </w:rPr>
              <w:t>,</w:t>
            </w:r>
            <w:r w:rsidRPr="00B72145">
              <w:rPr>
                <w:rFonts w:eastAsia="Times New Roman"/>
                <w:color w:val="000000"/>
              </w:rPr>
              <w:t xml:space="preserve"> </w:t>
            </w:r>
          </w:p>
          <w:p w:rsidR="00037398" w:rsidRPr="00B72145" w:rsidRDefault="00037398" w:rsidP="00037398">
            <w:pPr>
              <w:rPr>
                <w:rFonts w:eastAsia="Times New Roman"/>
                <w:color w:val="000000"/>
              </w:rPr>
            </w:pPr>
            <w:r w:rsidRPr="00B72145">
              <w:rPr>
                <w:rFonts w:eastAsia="Times New Roman"/>
                <w:color w:val="000000"/>
              </w:rPr>
              <w:t>средняя школа № 42</w:t>
            </w:r>
          </w:p>
        </w:tc>
        <w:tc>
          <w:tcPr>
            <w:tcW w:w="2268"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58,82</w:t>
            </w:r>
          </w:p>
        </w:tc>
        <w:tc>
          <w:tcPr>
            <w:tcW w:w="2362"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35,29</w:t>
            </w:r>
          </w:p>
        </w:tc>
        <w:tc>
          <w:tcPr>
            <w:tcW w:w="2457" w:type="dxa"/>
            <w:shd w:val="clear" w:color="auto" w:fill="auto"/>
            <w:vAlign w:val="center"/>
          </w:tcPr>
          <w:p w:rsidR="00037398" w:rsidRPr="00B72145" w:rsidRDefault="00037398" w:rsidP="00037398">
            <w:pPr>
              <w:jc w:val="center"/>
              <w:rPr>
                <w:rFonts w:eastAsia="Times New Roman"/>
                <w:color w:val="000000"/>
              </w:rPr>
            </w:pPr>
            <w:r w:rsidRPr="00B72145">
              <w:rPr>
                <w:rFonts w:eastAsia="Times New Roman"/>
                <w:color w:val="000000"/>
              </w:rPr>
              <w:t>0,00</w:t>
            </w:r>
          </w:p>
        </w:tc>
      </w:tr>
    </w:tbl>
    <w:p w:rsidR="00BC0F6A" w:rsidRPr="00037398" w:rsidRDefault="00BC0F6A" w:rsidP="00450BAD">
      <w:r w:rsidRPr="00332A77">
        <w:t xml:space="preserve"> </w:t>
      </w:r>
      <w:r w:rsidR="00450BAD">
        <w:t xml:space="preserve">11.2.4.2. </w:t>
      </w:r>
      <w:r w:rsidRPr="00332A77">
        <w:t>переч</w:t>
      </w:r>
      <w:r>
        <w:t>е</w:t>
      </w:r>
      <w:r w:rsidRPr="00332A77">
        <w:t>н</w:t>
      </w:r>
      <w:r>
        <w:t>ь</w:t>
      </w:r>
      <w:r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9B1340">
        <w:t>2</w:t>
      </w:r>
      <w:r>
        <w:rPr>
          <w:noProof/>
        </w:rPr>
        <w:t>-</w:t>
      </w:r>
      <w:r w:rsidR="00584407">
        <w:rPr>
          <w:noProof/>
        </w:rPr>
        <w:t>11</w:t>
      </w:r>
      <w:r>
        <w:noBreakHyphen/>
      </w:r>
      <w:r w:rsidR="00B419A7">
        <w:rPr>
          <w:noProof/>
        </w:rPr>
        <w:t>13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BC0F6A" w:rsidRPr="00634251" w:rsidTr="00BC0F6A">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27"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037398" w:rsidP="00BC0F6A">
            <w:pPr>
              <w:pStyle w:val="a3"/>
              <w:spacing w:after="0" w:line="240" w:lineRule="auto"/>
              <w:ind w:left="0"/>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идентифицированы</w:t>
            </w: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bl>
    <w:p w:rsidR="00BC0F6A" w:rsidRPr="00450BAD" w:rsidRDefault="00450BAD" w:rsidP="00450BAD">
      <w:pPr>
        <w:rPr>
          <w:b/>
        </w:rPr>
      </w:pPr>
      <w:r>
        <w:rPr>
          <w:b/>
        </w:rPr>
        <w:t xml:space="preserve">11.2.5. </w:t>
      </w:r>
      <w:r w:rsidR="00BC0F6A" w:rsidRPr="00450BAD">
        <w:rPr>
          <w:b/>
        </w:rPr>
        <w:t>ВЫВОДЫ о характере изменения результатов ЕГЭ по предмету</w:t>
      </w:r>
    </w:p>
    <w:p w:rsidR="00037398" w:rsidRPr="00037398" w:rsidRDefault="00037398" w:rsidP="00037398">
      <w:pPr>
        <w:ind w:left="-426" w:firstLine="568"/>
        <w:jc w:val="both"/>
      </w:pPr>
      <w:r w:rsidRPr="00037398">
        <w:t xml:space="preserve">Согласно анализу результатов ЕГЭ в 2020 году можно сделать следующие выводы: </w:t>
      </w:r>
    </w:p>
    <w:p w:rsidR="00037398" w:rsidRPr="00037398" w:rsidRDefault="00037398" w:rsidP="00037398">
      <w:pPr>
        <w:ind w:left="-426" w:firstLine="568"/>
        <w:jc w:val="both"/>
      </w:pPr>
      <w:r w:rsidRPr="00037398">
        <w:t>- второй год подряд нет таких участников ЕГЭ, кто не преодолел бы минимальный балл;</w:t>
      </w:r>
    </w:p>
    <w:p w:rsidR="00037398" w:rsidRPr="00037398" w:rsidRDefault="00037398" w:rsidP="00037398">
      <w:pPr>
        <w:ind w:left="-426" w:firstLine="568"/>
        <w:jc w:val="both"/>
      </w:pPr>
      <w:r w:rsidRPr="00037398">
        <w:t>- средний балл постоянно растет за последние три года;</w:t>
      </w:r>
    </w:p>
    <w:p w:rsidR="00037398" w:rsidRPr="00037398" w:rsidRDefault="00037398" w:rsidP="00037398">
      <w:pPr>
        <w:ind w:left="-426" w:firstLine="568"/>
        <w:jc w:val="both"/>
      </w:pPr>
      <w:r w:rsidRPr="00037398">
        <w:t>- доля участников, получивших меньше 60 баллов их 100 очень мала: 3 человека (13,6%);</w:t>
      </w:r>
    </w:p>
    <w:p w:rsidR="00BC0F6A" w:rsidRPr="00037398" w:rsidRDefault="00037398" w:rsidP="00487321">
      <w:pPr>
        <w:rPr>
          <w:sz w:val="28"/>
          <w:szCs w:val="28"/>
        </w:rPr>
      </w:pPr>
      <w:r w:rsidRPr="00037398">
        <w:lastRenderedPageBreak/>
        <w:t>- почти половина участников набрали очень высокие баллы (выше 81): 10 человек, т.е. 45,5%.</w:t>
      </w:r>
    </w:p>
    <w:p w:rsidR="00BC0F6A" w:rsidRPr="00644E7E" w:rsidRDefault="00BC0F6A" w:rsidP="00BC0F6A">
      <w:pPr>
        <w:pStyle w:val="2"/>
        <w:jc w:val="center"/>
        <w:rPr>
          <w:rFonts w:ascii="Times New Roman" w:hAnsi="Times New Roman"/>
          <w:sz w:val="28"/>
          <w:szCs w:val="28"/>
        </w:rPr>
      </w:pPr>
    </w:p>
    <w:p w:rsidR="00BC0F6A" w:rsidRPr="00450BAD" w:rsidRDefault="00450BAD" w:rsidP="00450BAD">
      <w:pPr>
        <w:pStyle w:val="3"/>
        <w:rPr>
          <w:rFonts w:ascii="Times New Roman" w:hAnsi="Times New Roman"/>
          <w:sz w:val="24"/>
        </w:rPr>
      </w:pPr>
      <w:bookmarkStart w:id="70" w:name="_Toc49454514"/>
      <w:r w:rsidRPr="00450BAD">
        <w:rPr>
          <w:rFonts w:ascii="Times New Roman" w:hAnsi="Times New Roman"/>
          <w:sz w:val="24"/>
        </w:rPr>
        <w:t>РАЗДЕЛ</w:t>
      </w:r>
      <w:r w:rsidR="00BC0F6A" w:rsidRPr="00450BAD">
        <w:rPr>
          <w:rFonts w:ascii="Times New Roman" w:hAnsi="Times New Roman"/>
          <w:sz w:val="24"/>
        </w:rPr>
        <w:t xml:space="preserve"> 3. АНАЛИЗ РЕЗУЛЬТАТОВ ВЫПОЛНЕНИЯ ОТДЕЛЬНЫХ ЗАДАНИЙ ИЛИ ГРУПП ЗАДАНИЙ</w:t>
      </w:r>
      <w:r w:rsidR="00BC0F6A" w:rsidRPr="00450BAD">
        <w:rPr>
          <w:rStyle w:val="a7"/>
          <w:rFonts w:ascii="Times New Roman" w:hAnsi="Times New Roman"/>
          <w:b w:val="0"/>
          <w:bCs w:val="0"/>
          <w:sz w:val="24"/>
        </w:rPr>
        <w:footnoteReference w:id="34"/>
      </w:r>
      <w:bookmarkEnd w:id="70"/>
    </w:p>
    <w:p w:rsidR="00BC0F6A" w:rsidRPr="00450BAD" w:rsidRDefault="00450BAD" w:rsidP="00450BAD">
      <w:pPr>
        <w:rPr>
          <w:b/>
        </w:rPr>
      </w:pPr>
      <w:r>
        <w:rPr>
          <w:b/>
        </w:rPr>
        <w:t xml:space="preserve">11.3.1. </w:t>
      </w:r>
      <w:r w:rsidR="00BC0F6A" w:rsidRPr="00450BAD">
        <w:rPr>
          <w:b/>
        </w:rPr>
        <w:t>Краткая характеристика КИМ по учебному предмету</w:t>
      </w:r>
    </w:p>
    <w:p w:rsidR="00037398" w:rsidRPr="00B72145" w:rsidRDefault="00037398" w:rsidP="00037398">
      <w:pPr>
        <w:ind w:left="-426" w:firstLine="568"/>
        <w:jc w:val="both"/>
        <w:rPr>
          <w:rFonts w:eastAsia="Times New Roman"/>
          <w:color w:val="000000"/>
        </w:rPr>
      </w:pPr>
      <w:r w:rsidRPr="00B72145">
        <w:rPr>
          <w:rFonts w:eastAsia="Times New Roman"/>
          <w:color w:val="000000"/>
        </w:rPr>
        <w:t>Анализируется открытый вариант КИМ по французскому языку, предложенный РЦОИ Ярославской области в 2020 г.</w:t>
      </w:r>
    </w:p>
    <w:p w:rsidR="00037398" w:rsidRPr="00B72145" w:rsidRDefault="00037398" w:rsidP="00037398">
      <w:pPr>
        <w:ind w:left="-426" w:firstLine="568"/>
        <w:jc w:val="both"/>
        <w:rPr>
          <w:rFonts w:eastAsia="Times New Roman"/>
          <w:color w:val="000000"/>
        </w:rPr>
      </w:pPr>
      <w:r w:rsidRPr="00B72145">
        <w:rPr>
          <w:rFonts w:eastAsia="Times New Roman"/>
          <w:color w:val="000000"/>
        </w:rPr>
        <w:t xml:space="preserve">Экзаменационная работа содержит письменную и устную части. </w:t>
      </w:r>
    </w:p>
    <w:p w:rsidR="00037398" w:rsidRPr="00B72145" w:rsidRDefault="00037398" w:rsidP="00037398">
      <w:pPr>
        <w:ind w:left="-426" w:firstLine="568"/>
        <w:jc w:val="both"/>
        <w:rPr>
          <w:rFonts w:eastAsia="Times New Roman"/>
          <w:color w:val="000000"/>
        </w:rPr>
      </w:pPr>
      <w:r w:rsidRPr="00B72145">
        <w:rPr>
          <w:rFonts w:eastAsia="Times New Roman"/>
          <w:b/>
          <w:bCs/>
          <w:color w:val="000000"/>
        </w:rPr>
        <w:t>Письменная часть</w:t>
      </w:r>
      <w:r w:rsidRPr="00B72145">
        <w:rPr>
          <w:rFonts w:eastAsia="Times New Roman"/>
          <w:color w:val="000000"/>
        </w:rPr>
        <w:t xml:space="preserve">, в свою очередь, включает четыре раздела: «Аудирование», «Чтение», «Грамматика и лексика» и «Письмо». </w:t>
      </w:r>
    </w:p>
    <w:p w:rsidR="00037398" w:rsidRPr="00B72145" w:rsidRDefault="00037398" w:rsidP="00037398">
      <w:pPr>
        <w:ind w:left="-426" w:firstLine="568"/>
        <w:jc w:val="both"/>
        <w:rPr>
          <w:rFonts w:eastAsia="Times New Roman"/>
          <w:color w:val="000000"/>
        </w:rPr>
      </w:pPr>
      <w:r w:rsidRPr="00B72145">
        <w:rPr>
          <w:rFonts w:eastAsia="Times New Roman"/>
          <w:color w:val="000000"/>
        </w:rPr>
        <w:t xml:space="preserve">В работу по иностранным языкам включены 38 заданий с кратким ответом и 6 заданий открытого типа с развернутым ответом. </w:t>
      </w:r>
    </w:p>
    <w:p w:rsidR="00037398" w:rsidRPr="00B72145" w:rsidRDefault="00037398" w:rsidP="00037398">
      <w:pPr>
        <w:ind w:left="-426" w:firstLine="568"/>
        <w:jc w:val="both"/>
        <w:rPr>
          <w:rFonts w:eastAsia="Times New Roman"/>
          <w:color w:val="000000"/>
        </w:rPr>
      </w:pPr>
      <w:r w:rsidRPr="00B72145">
        <w:rPr>
          <w:rFonts w:eastAsia="Times New Roman"/>
          <w:b/>
          <w:bCs/>
          <w:color w:val="000000"/>
        </w:rPr>
        <w:t>Раздел «Аудирование».</w:t>
      </w:r>
      <w:r w:rsidRPr="00B72145">
        <w:rPr>
          <w:rFonts w:eastAsia="Times New Roman"/>
          <w:color w:val="000000"/>
        </w:rPr>
        <w:t xml:space="preserve"> Понимание основного содержания звучащих текстов и полное понимание соответствующих текстов. Понимание в прослушиваемом тексте запрашиваемой информации или определение в нем ее отсутствия. </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1. Краткие высказывания информационно-прагматического характера. Понимание основного содержания прослушанного текста. Выбор правильных ответов из предложенных 7 (один – лишний). Уровень сложности – базовый. Каждое из семи высказываний сформулировано корректно, имеются явные отличия одного текста от другого.</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2. Беседа в стандартной ситуации повседневного общения на тему путешествий. Понимание в прослушанном тексте запрашиваемой информации. Выбор из 7 высказываний в соответствии с содержанием диалога. Уровень сложности – повышенный.</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Задания №№ 3-9. Интервью с чемпионом по плаванию. Полное понимание прослушанного текста. Задания на выбор ответа из трех предложенных. Уровень сложности – высокий. Варианты ответов сформулированы кратко и не являются синонимичными. Вопросы идут в порядке следования текста, но требуют внимания, так как звучат два возможных ответа на один вопрос, и правильный ответ звучит не сразу.</w:t>
      </w:r>
    </w:p>
    <w:p w:rsidR="00037398" w:rsidRPr="00B72145" w:rsidRDefault="00037398" w:rsidP="00037398">
      <w:pPr>
        <w:ind w:left="-426" w:firstLine="568"/>
        <w:jc w:val="both"/>
        <w:rPr>
          <w:rFonts w:eastAsia="Times New Roman"/>
          <w:color w:val="000000"/>
        </w:rPr>
      </w:pPr>
      <w:r w:rsidRPr="00B72145">
        <w:rPr>
          <w:rFonts w:eastAsia="Times New Roman"/>
          <w:b/>
          <w:bCs/>
          <w:color w:val="000000"/>
        </w:rPr>
        <w:t xml:space="preserve">Раздел «Чтение». </w:t>
      </w:r>
      <w:r w:rsidRPr="00B72145">
        <w:rPr>
          <w:rFonts w:eastAsia="Times New Roman"/>
          <w:color w:val="000000"/>
        </w:rPr>
        <w:t>Понимание основного содержания письменных текстов и полного понимания текстов. Понимание структурно-смысловых связей в тексте.</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10. Краткие тексты информационного характера. Понимание основного содержания письменных текстов. Нахождение соответствий между 8 заголовками и 7 текстами. Уровень сложности – базовый. Заголовки сформулированы перифразом, но их отношение к текстам однозначно.</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11. Текст на тему «Как поздравляют с Новым годом в мире?». Понимание структурно-смысловых связей в тексте. Прочитать текст и заполнить пропуски частями предложений. Уровень сложности – повышенный. Структурно-смысловые связи установить достаточно легко и очевидно, ориентируясь на контекст до и после пропуска.</w:t>
      </w:r>
    </w:p>
    <w:p w:rsidR="00037398" w:rsidRPr="00B72145" w:rsidRDefault="00037398" w:rsidP="00037398">
      <w:pPr>
        <w:ind w:left="-426" w:firstLine="568"/>
        <w:jc w:val="both"/>
        <w:rPr>
          <w:rFonts w:eastAsia="Times New Roman"/>
          <w:color w:val="000000"/>
        </w:rPr>
      </w:pPr>
      <w:bookmarkStart w:id="71" w:name="OLE_LINK2"/>
      <w:bookmarkEnd w:id="71"/>
      <w:r w:rsidRPr="00B72145">
        <w:rPr>
          <w:rFonts w:eastAsia="Times New Roman"/>
          <w:color w:val="000000"/>
        </w:rPr>
        <w:t>Задания №№ 12-18. Популярный искусствоведческий текст с техническими компонентами на тему «Добро пожаловать на большую фабрику театра». Полное и точное понимание информации в тексте. Выбор ответа из 4 предложенных на вопросы по содержанию текста типа «Почему…?», «Что…?», «Какой/какая…?», «Кто…?», «Как…?». Уровень сложности – высокий. Вопросы следуют логике текста, но разброс вопросов по содержанию тексту не однороден. Сами вопросы довольно непростые, требуют повышенной внимательности и досконального понимания текста, присутствует сложная лексика и технические нюансы подготовки спектаклей.</w:t>
      </w:r>
    </w:p>
    <w:p w:rsidR="00037398" w:rsidRPr="00B72145" w:rsidRDefault="00037398" w:rsidP="00037398">
      <w:pPr>
        <w:ind w:left="-426" w:firstLine="568"/>
        <w:jc w:val="both"/>
        <w:rPr>
          <w:rFonts w:eastAsia="Times New Roman"/>
          <w:color w:val="000000"/>
        </w:rPr>
      </w:pPr>
      <w:r w:rsidRPr="00B72145">
        <w:rPr>
          <w:rFonts w:eastAsia="Times New Roman"/>
          <w:b/>
          <w:bCs/>
          <w:color w:val="000000"/>
        </w:rPr>
        <w:t>Раздел «Грамматика и лексика».</w:t>
      </w:r>
      <w:r w:rsidRPr="00B72145">
        <w:rPr>
          <w:rFonts w:eastAsia="Times New Roman"/>
          <w:color w:val="000000"/>
        </w:rPr>
        <w:t xml:space="preserve"> Навыки оперирования грамматическими и лексическими единицами на основе предложенных текстов.</w:t>
      </w:r>
    </w:p>
    <w:p w:rsidR="00037398" w:rsidRPr="00B72145" w:rsidRDefault="00037398" w:rsidP="00037398">
      <w:pPr>
        <w:ind w:left="-426" w:firstLine="568"/>
        <w:jc w:val="both"/>
        <w:rPr>
          <w:rFonts w:eastAsia="Times New Roman"/>
          <w:color w:val="000000"/>
        </w:rPr>
      </w:pPr>
      <w:r w:rsidRPr="00B72145">
        <w:rPr>
          <w:rFonts w:eastAsia="Times New Roman"/>
          <w:color w:val="000000"/>
        </w:rPr>
        <w:t xml:space="preserve">Задания №№ 19-25. Проверка грамматических навыков. Задания на заполнение пропуска в связном тексте путем преобразования предложенной начальной формы слова в нужную грамматическую форму. Заполнить пропуски в текстах преобразованными словами (их </w:t>
      </w:r>
      <w:r w:rsidRPr="00B72145">
        <w:rPr>
          <w:rFonts w:eastAsia="Times New Roman"/>
          <w:color w:val="000000"/>
        </w:rPr>
        <w:lastRenderedPageBreak/>
        <w:t>начальные формы представлены в правой колонке) так, чтобы они грамматически соответствовали содержанию текстов. Проверялись умения ставить глаголы 1 и 3 групп в настоящее время, образовывать нужную форму прилагательных, образовывать множественное число существительных, в том числе исключения. Уровень сложности – базовый.</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Задания №№ 26-31. Проверка лексико-грамматических навыков. Задания на заполнение пропуска в связном тексте путем образования родственного слова от предложенного опорного слова. Образовать однокоренные слова (опорные слова – в правой колонке) и вставить в текст так, чтобы они грамматически и лексически соответствовали содержанию текста. Проверялись умения образовывать существительное от прилагательного и наоборот, существительное от начальных форм глаголов, прилагательного от существительного, наречия от прилагательного. Уровень сложности – базовый.</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Задания №№ 32-38. Проверка лексико-грамматических навыков. Задания на выбор и запись одного правильного ответа из предложенного перечня ответов (4 на каждое задание). Выбрать лексико-грамматическую единицу, соответствующую содержанию и грамматическим особенностям контекста в тексте «Покончено с рекламой во время мультфильмов». Работа с выбором среди синонимов, предлогов, прилагательных, артиклей, наречий, глаголов, учет лексической сочетаемости. Уровень сложности – повышенный.</w:t>
      </w:r>
    </w:p>
    <w:p w:rsidR="00037398" w:rsidRPr="00B72145" w:rsidRDefault="00037398" w:rsidP="00037398">
      <w:pPr>
        <w:ind w:left="-426" w:firstLine="568"/>
        <w:jc w:val="both"/>
        <w:rPr>
          <w:rFonts w:eastAsia="Times New Roman"/>
          <w:color w:val="000000"/>
        </w:rPr>
      </w:pPr>
      <w:r w:rsidRPr="00B72145">
        <w:rPr>
          <w:rFonts w:eastAsia="Times New Roman"/>
          <w:b/>
          <w:bCs/>
          <w:color w:val="000000"/>
        </w:rPr>
        <w:t xml:space="preserve">Раздел «Письмо». </w:t>
      </w:r>
      <w:r w:rsidRPr="00B72145">
        <w:rPr>
          <w:rFonts w:eastAsia="Times New Roman"/>
          <w:color w:val="000000"/>
        </w:rPr>
        <w:t xml:space="preserve">Умения создания различных типов письменных текстов. </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39. Письмо личного характера. Написать ответ на письмо франкоязычной подруги Селесты, в котором она рассказывает про приборку с мамой. В конце письма она сообщает, что родители купили ей котенка. В ответном письме необходимо ответить на ее вопросы о домашних обязанностях пишущего и задать три вопроса о ее котенке, учитывая все правила оформления и построения личного письма. Уровень сложности – базовый.</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40. Письменное высказывание с элементами рассуждения по одной из двух предложенных проблем: 40.1 «Урок иностранного языка — самый важный в школе»; 40.2 «Иметь братьев и сестер — это очень хорошо». Необходимо высказаться по этому поводу, обозначив вступление, свое мнение, мнения других, высказав несогласие с мнением других, подчеркнув свои доводы и представив логичное заключение. Уровень сложности – высокий.</w:t>
      </w:r>
    </w:p>
    <w:p w:rsidR="00037398" w:rsidRPr="00B72145" w:rsidRDefault="00037398" w:rsidP="00037398">
      <w:pPr>
        <w:ind w:left="-426" w:firstLine="568"/>
        <w:jc w:val="both"/>
        <w:rPr>
          <w:rFonts w:eastAsia="Times New Roman"/>
          <w:color w:val="000000"/>
        </w:rPr>
      </w:pPr>
      <w:r w:rsidRPr="00B72145">
        <w:rPr>
          <w:rFonts w:eastAsia="Times New Roman"/>
          <w:color w:val="000000"/>
        </w:rPr>
        <w:t xml:space="preserve">В </w:t>
      </w:r>
      <w:r w:rsidRPr="00B72145">
        <w:rPr>
          <w:rFonts w:eastAsia="Times New Roman"/>
          <w:b/>
          <w:bCs/>
          <w:color w:val="000000"/>
        </w:rPr>
        <w:t>устной части</w:t>
      </w:r>
      <w:r w:rsidRPr="00B72145">
        <w:rPr>
          <w:rFonts w:eastAsia="Times New Roman"/>
          <w:color w:val="000000"/>
        </w:rPr>
        <w:t xml:space="preserve"> экзамена проверяются произносительные навыки и речевые умения.</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1. Чтение вслух научно-популярного текста. Уровень сложности – базовый.</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2. Условный диалог-расспрос. Задать 5 прямых вопросов согласно предложенной теме. Коммуникативные ситуации: участвовать в марафоне-2020. Уровень сложности – базовый.</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3. Связное тематическое монологическое высказывание с использованием основных коммуникативных типов речи (описание, повествование, рассуждение, характеристика) (описание выбранной фотографии). Выбрать 1 фото из трех (изображения: 1) пожилая дама перед мольбертом, 2) радостные молодые люди и девушки, сидящие вокруг стола с поднятыми вверх обеими руками, 3) семья (отец, мать, сын и дочь) в лыжных костюмах в горах со снегом) и рассказать про него другу, отмечая время, место, кто изображен, что происходит, почему хранишь эту фотографию в альбоме и показываешь ее другу. Уровень сложности – базовый.</w:t>
      </w:r>
    </w:p>
    <w:p w:rsidR="00037398" w:rsidRPr="00B72145" w:rsidRDefault="00037398" w:rsidP="00037398">
      <w:pPr>
        <w:ind w:left="-426" w:firstLine="568"/>
        <w:jc w:val="both"/>
        <w:rPr>
          <w:rFonts w:eastAsia="Times New Roman"/>
          <w:color w:val="000000"/>
        </w:rPr>
      </w:pPr>
      <w:r w:rsidRPr="00B72145">
        <w:rPr>
          <w:rFonts w:eastAsia="Times New Roman"/>
          <w:color w:val="000000"/>
        </w:rPr>
        <w:t>Задание № 4. Связное тематическое монологическое высказывание с элементами рассуждения – передача основного содержания увиденного с выражением своего отношения, оценки, аргументации (сравнение двух фотографий). На первом фото: женщина за рулем личного автомобиля, на втором фото: молодой человек в вагоне метро с другими пассажирами на заднем фоне. Необходимо их кратко описать, сравнить, чем похожи, чем отличаются, сказать, что предпочел бы коммуникант и почему, сделав вступление и заключение. Уровень сложности – высокий.</w:t>
      </w:r>
    </w:p>
    <w:p w:rsidR="00037398" w:rsidRPr="00B72145" w:rsidRDefault="00037398" w:rsidP="00037398">
      <w:pPr>
        <w:ind w:left="-426" w:firstLine="568"/>
        <w:jc w:val="both"/>
        <w:rPr>
          <w:rFonts w:eastAsia="Times New Roman"/>
          <w:color w:val="000000"/>
        </w:rPr>
      </w:pPr>
      <w:r w:rsidRPr="00B72145">
        <w:rPr>
          <w:rFonts w:eastAsia="Times New Roman"/>
          <w:color w:val="000000"/>
        </w:rPr>
        <w:t>В целом можно отметить, что КИМ в совокупности охватывали большинство разделов предмета «Французский язык» и проверяли все образовательные результаты, перечисленные в перечне требований к уровню подготовки, проверяемому на ЕГЭ по французскому языку.</w:t>
      </w:r>
    </w:p>
    <w:p w:rsidR="00037398" w:rsidRPr="00B72145" w:rsidRDefault="00037398" w:rsidP="00037398">
      <w:pPr>
        <w:ind w:left="-426" w:firstLine="568"/>
        <w:jc w:val="both"/>
        <w:rPr>
          <w:rFonts w:eastAsia="Times New Roman"/>
          <w:color w:val="000000"/>
        </w:rPr>
      </w:pPr>
      <w:r w:rsidRPr="00B72145">
        <w:rPr>
          <w:rFonts w:eastAsia="Times New Roman"/>
          <w:color w:val="000000"/>
        </w:rPr>
        <w:t xml:space="preserve">Содержательные особенности КИМ по французскому языку в регионе: КИМ не отличались от описанных в спецификации КИМ для проведения ЕГЭ в 2020 году, набор проверяемых элементов содержания и умений соответствовали спецификации. </w:t>
      </w:r>
    </w:p>
    <w:p w:rsidR="00037398" w:rsidRPr="00B72145" w:rsidRDefault="00037398" w:rsidP="00037398">
      <w:pPr>
        <w:ind w:left="-426" w:firstLine="568"/>
        <w:jc w:val="both"/>
      </w:pPr>
      <w:r w:rsidRPr="00B72145">
        <w:rPr>
          <w:rFonts w:eastAsia="Times New Roman"/>
          <w:color w:val="000000"/>
        </w:rPr>
        <w:lastRenderedPageBreak/>
        <w:t>В 2020 году характер КИМ не содержит значительных изменений по сравнению с предыдущим годом.</w:t>
      </w:r>
    </w:p>
    <w:p w:rsidR="00BC0F6A" w:rsidRPr="00450BAD" w:rsidRDefault="00BC0F6A" w:rsidP="00450BAD">
      <w:pPr>
        <w:rPr>
          <w:b/>
        </w:rPr>
      </w:pPr>
      <w:r w:rsidRPr="00FC6BBF">
        <w:t xml:space="preserve"> </w:t>
      </w:r>
      <w:r w:rsidR="00450BAD">
        <w:t xml:space="preserve">11.3.2. </w:t>
      </w:r>
      <w:r w:rsidRPr="00450BAD">
        <w:rPr>
          <w:b/>
        </w:rPr>
        <w:t>Анализ выполнения заданий КИМ</w:t>
      </w:r>
    </w:p>
    <w:p w:rsidR="00BC0F6A" w:rsidRPr="00AD3663" w:rsidRDefault="00BC0F6A" w:rsidP="00BC0F6A">
      <w:pPr>
        <w:pStyle w:val="af8"/>
        <w:keepNext/>
      </w:pPr>
      <w:r w:rsidRPr="00F579AB">
        <w:t xml:space="preserve">Таблица </w:t>
      </w:r>
      <w:r w:rsidR="009B1340">
        <w:t>2</w:t>
      </w:r>
      <w:r>
        <w:rPr>
          <w:noProof/>
        </w:rPr>
        <w:t>-</w:t>
      </w:r>
      <w:r w:rsidR="00584407">
        <w:rPr>
          <w:noProof/>
        </w:rPr>
        <w:t>11</w:t>
      </w:r>
      <w:r>
        <w:noBreakHyphen/>
      </w:r>
      <w:r w:rsidR="00B419A7">
        <w:rPr>
          <w:noProof/>
        </w:rPr>
        <w:t>14</w:t>
      </w:r>
    </w:p>
    <w:p w:rsidR="00037398" w:rsidRPr="00B72145" w:rsidRDefault="00037398" w:rsidP="00037398">
      <w:pPr>
        <w:rPr>
          <w:b/>
        </w:rPr>
      </w:pPr>
      <w:r w:rsidRPr="00B72145">
        <w:rPr>
          <w:b/>
        </w:rPr>
        <w:t>Результаты  ЕГЭ в соответствии с особенностями КИМ по учебному предмету «Французский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83"/>
        <w:gridCol w:w="2720"/>
        <w:gridCol w:w="2095"/>
        <w:gridCol w:w="729"/>
        <w:gridCol w:w="1023"/>
        <w:gridCol w:w="729"/>
        <w:gridCol w:w="731"/>
        <w:gridCol w:w="694"/>
      </w:tblGrid>
      <w:tr w:rsidR="00037398" w:rsidRPr="004C7AB8" w:rsidTr="004C7AB8">
        <w:trPr>
          <w:tblHeader/>
        </w:trPr>
        <w:tc>
          <w:tcPr>
            <w:tcW w:w="279" w:type="pct"/>
            <w:vMerge w:val="restart"/>
            <w:shd w:val="clear" w:color="auto" w:fill="auto"/>
            <w:vAlign w:val="center"/>
          </w:tcPr>
          <w:p w:rsidR="00037398" w:rsidRPr="004C7AB8" w:rsidRDefault="00037398" w:rsidP="004C7AB8">
            <w:pPr>
              <w:jc w:val="center"/>
              <w:rPr>
                <w:b/>
                <w:sz w:val="22"/>
                <w:szCs w:val="22"/>
              </w:rPr>
            </w:pPr>
            <w:r w:rsidRPr="004C7AB8">
              <w:rPr>
                <w:sz w:val="22"/>
                <w:szCs w:val="22"/>
              </w:rPr>
              <w:t>№ задания</w:t>
            </w:r>
          </w:p>
        </w:tc>
        <w:tc>
          <w:tcPr>
            <w:tcW w:w="296" w:type="pct"/>
            <w:vMerge w:val="restart"/>
            <w:shd w:val="clear" w:color="auto" w:fill="auto"/>
            <w:vAlign w:val="center"/>
          </w:tcPr>
          <w:p w:rsidR="00037398" w:rsidRPr="004C7AB8" w:rsidRDefault="00037398" w:rsidP="004C7AB8">
            <w:pPr>
              <w:jc w:val="center"/>
              <w:rPr>
                <w:sz w:val="22"/>
                <w:szCs w:val="22"/>
              </w:rPr>
            </w:pPr>
            <w:r w:rsidRPr="004C7AB8">
              <w:rPr>
                <w:sz w:val="22"/>
                <w:szCs w:val="22"/>
              </w:rPr>
              <w:t>Уровень сложности</w:t>
            </w:r>
          </w:p>
        </w:tc>
        <w:tc>
          <w:tcPr>
            <w:tcW w:w="1380" w:type="pct"/>
            <w:vMerge w:val="restart"/>
            <w:shd w:val="clear" w:color="auto" w:fill="auto"/>
            <w:vAlign w:val="center"/>
          </w:tcPr>
          <w:p w:rsidR="00037398" w:rsidRPr="004C7AB8" w:rsidRDefault="00037398" w:rsidP="004C7AB8">
            <w:pPr>
              <w:jc w:val="center"/>
              <w:rPr>
                <w:sz w:val="22"/>
                <w:szCs w:val="22"/>
              </w:rPr>
            </w:pPr>
            <w:r w:rsidRPr="004C7AB8">
              <w:rPr>
                <w:sz w:val="22"/>
                <w:szCs w:val="22"/>
              </w:rPr>
              <w:t>Проверяемые элементы содержания</w:t>
            </w:r>
          </w:p>
        </w:tc>
        <w:tc>
          <w:tcPr>
            <w:tcW w:w="1063" w:type="pct"/>
            <w:vMerge w:val="restart"/>
            <w:shd w:val="clear" w:color="auto" w:fill="auto"/>
            <w:vAlign w:val="center"/>
          </w:tcPr>
          <w:p w:rsidR="00037398" w:rsidRPr="004C7AB8" w:rsidRDefault="00037398" w:rsidP="004C7AB8">
            <w:pPr>
              <w:jc w:val="center"/>
              <w:rPr>
                <w:sz w:val="22"/>
                <w:szCs w:val="22"/>
              </w:rPr>
            </w:pPr>
            <w:r w:rsidRPr="004C7AB8">
              <w:rPr>
                <w:sz w:val="22"/>
                <w:szCs w:val="22"/>
              </w:rPr>
              <w:t>Критерии</w:t>
            </w:r>
          </w:p>
        </w:tc>
        <w:tc>
          <w:tcPr>
            <w:tcW w:w="1982" w:type="pct"/>
            <w:gridSpan w:val="5"/>
            <w:shd w:val="clear" w:color="auto" w:fill="auto"/>
            <w:vAlign w:val="center"/>
          </w:tcPr>
          <w:p w:rsidR="00037398" w:rsidRPr="004C7AB8" w:rsidRDefault="00037398" w:rsidP="004C7AB8">
            <w:pPr>
              <w:jc w:val="center"/>
              <w:rPr>
                <w:sz w:val="22"/>
                <w:szCs w:val="22"/>
              </w:rPr>
            </w:pPr>
            <w:r w:rsidRPr="004C7AB8">
              <w:rPr>
                <w:sz w:val="22"/>
                <w:szCs w:val="22"/>
              </w:rPr>
              <w:t xml:space="preserve">Выполнение задания </w:t>
            </w:r>
            <w:r w:rsidRPr="004C7AB8">
              <w:rPr>
                <w:sz w:val="22"/>
                <w:szCs w:val="22"/>
              </w:rPr>
              <w:br/>
              <w:t>(% от максимально возможного балла)</w:t>
            </w:r>
          </w:p>
        </w:tc>
      </w:tr>
      <w:tr w:rsidR="00037398" w:rsidRPr="004C7AB8" w:rsidTr="004C7AB8">
        <w:trPr>
          <w:tblHeader/>
        </w:trPr>
        <w:tc>
          <w:tcPr>
            <w:tcW w:w="279" w:type="pct"/>
            <w:vMerge/>
            <w:shd w:val="clear" w:color="auto" w:fill="auto"/>
            <w:vAlign w:val="center"/>
          </w:tcPr>
          <w:p w:rsidR="00037398" w:rsidRPr="004C7AB8" w:rsidRDefault="00037398" w:rsidP="004C7AB8">
            <w:pPr>
              <w:jc w:val="center"/>
              <w:rPr>
                <w:sz w:val="22"/>
                <w:szCs w:val="22"/>
              </w:rPr>
            </w:pPr>
          </w:p>
        </w:tc>
        <w:tc>
          <w:tcPr>
            <w:tcW w:w="296" w:type="pct"/>
            <w:vMerge/>
            <w:shd w:val="clear" w:color="auto" w:fill="auto"/>
            <w:vAlign w:val="center"/>
          </w:tcPr>
          <w:p w:rsidR="00037398" w:rsidRPr="004C7AB8" w:rsidRDefault="00037398" w:rsidP="004C7AB8">
            <w:pPr>
              <w:jc w:val="center"/>
              <w:rPr>
                <w:sz w:val="22"/>
                <w:szCs w:val="22"/>
              </w:rPr>
            </w:pPr>
          </w:p>
        </w:tc>
        <w:tc>
          <w:tcPr>
            <w:tcW w:w="1380" w:type="pct"/>
            <w:vMerge/>
            <w:shd w:val="clear" w:color="auto" w:fill="auto"/>
            <w:vAlign w:val="center"/>
          </w:tcPr>
          <w:p w:rsidR="00037398" w:rsidRPr="004C7AB8" w:rsidRDefault="00037398" w:rsidP="00037398">
            <w:pPr>
              <w:rPr>
                <w:sz w:val="22"/>
                <w:szCs w:val="22"/>
              </w:rPr>
            </w:pPr>
          </w:p>
        </w:tc>
        <w:tc>
          <w:tcPr>
            <w:tcW w:w="1063" w:type="pct"/>
            <w:vMerge/>
            <w:shd w:val="clear" w:color="auto" w:fill="auto"/>
            <w:vAlign w:val="center"/>
          </w:tcPr>
          <w:p w:rsidR="00037398" w:rsidRPr="004C7AB8" w:rsidRDefault="00037398" w:rsidP="00037398">
            <w:pPr>
              <w:rPr>
                <w:sz w:val="22"/>
                <w:szCs w:val="22"/>
              </w:rPr>
            </w:pPr>
          </w:p>
        </w:tc>
        <w:tc>
          <w:tcPr>
            <w:tcW w:w="370" w:type="pct"/>
            <w:shd w:val="clear" w:color="auto" w:fill="auto"/>
            <w:vAlign w:val="center"/>
          </w:tcPr>
          <w:p w:rsidR="00037398" w:rsidRPr="004C7AB8" w:rsidRDefault="00037398" w:rsidP="004C7AB8">
            <w:pPr>
              <w:jc w:val="center"/>
              <w:rPr>
                <w:sz w:val="22"/>
                <w:szCs w:val="22"/>
              </w:rPr>
            </w:pPr>
            <w:r w:rsidRPr="004C7AB8">
              <w:rPr>
                <w:sz w:val="22"/>
                <w:szCs w:val="22"/>
              </w:rPr>
              <w:t>средний</w:t>
            </w:r>
          </w:p>
        </w:tc>
        <w:tc>
          <w:tcPr>
            <w:tcW w:w="519" w:type="pct"/>
            <w:shd w:val="clear" w:color="auto" w:fill="auto"/>
            <w:vAlign w:val="center"/>
          </w:tcPr>
          <w:p w:rsidR="00037398" w:rsidRPr="004C7AB8" w:rsidRDefault="00037398" w:rsidP="004C7AB8">
            <w:pPr>
              <w:autoSpaceDE w:val="0"/>
              <w:autoSpaceDN w:val="0"/>
              <w:adjustRightInd w:val="0"/>
              <w:jc w:val="center"/>
              <w:rPr>
                <w:sz w:val="22"/>
                <w:szCs w:val="22"/>
              </w:rPr>
            </w:pPr>
            <w:r w:rsidRPr="004C7AB8">
              <w:rPr>
                <w:sz w:val="22"/>
                <w:szCs w:val="22"/>
              </w:rPr>
              <w:t>в группе не преодолевших минимальный балл</w:t>
            </w:r>
          </w:p>
        </w:tc>
        <w:tc>
          <w:tcPr>
            <w:tcW w:w="370" w:type="pct"/>
            <w:shd w:val="clear" w:color="auto" w:fill="auto"/>
            <w:vAlign w:val="center"/>
          </w:tcPr>
          <w:p w:rsidR="00037398" w:rsidRPr="004C7AB8" w:rsidRDefault="00037398" w:rsidP="004C7AB8">
            <w:pPr>
              <w:autoSpaceDE w:val="0"/>
              <w:autoSpaceDN w:val="0"/>
              <w:adjustRightInd w:val="0"/>
              <w:jc w:val="center"/>
              <w:rPr>
                <w:sz w:val="22"/>
                <w:szCs w:val="22"/>
              </w:rPr>
            </w:pPr>
            <w:r w:rsidRPr="004C7AB8">
              <w:rPr>
                <w:sz w:val="22"/>
                <w:szCs w:val="22"/>
              </w:rPr>
              <w:t>в группе до 60 т.б.</w:t>
            </w:r>
          </w:p>
        </w:tc>
        <w:tc>
          <w:tcPr>
            <w:tcW w:w="371" w:type="pct"/>
            <w:shd w:val="clear" w:color="auto" w:fill="auto"/>
            <w:vAlign w:val="center"/>
          </w:tcPr>
          <w:p w:rsidR="00037398" w:rsidRPr="004C7AB8" w:rsidRDefault="00037398" w:rsidP="004C7AB8">
            <w:pPr>
              <w:autoSpaceDE w:val="0"/>
              <w:autoSpaceDN w:val="0"/>
              <w:adjustRightInd w:val="0"/>
              <w:jc w:val="center"/>
              <w:rPr>
                <w:sz w:val="22"/>
                <w:szCs w:val="22"/>
              </w:rPr>
            </w:pPr>
            <w:r w:rsidRPr="004C7AB8">
              <w:rPr>
                <w:sz w:val="22"/>
                <w:szCs w:val="22"/>
              </w:rPr>
              <w:t>в группе 61-80 т.б.</w:t>
            </w:r>
          </w:p>
        </w:tc>
        <w:tc>
          <w:tcPr>
            <w:tcW w:w="352" w:type="pct"/>
            <w:shd w:val="clear" w:color="auto" w:fill="auto"/>
            <w:vAlign w:val="center"/>
          </w:tcPr>
          <w:p w:rsidR="00037398" w:rsidRPr="004C7AB8" w:rsidRDefault="00037398" w:rsidP="004C7AB8">
            <w:pPr>
              <w:autoSpaceDE w:val="0"/>
              <w:autoSpaceDN w:val="0"/>
              <w:adjustRightInd w:val="0"/>
              <w:jc w:val="center"/>
              <w:rPr>
                <w:sz w:val="22"/>
                <w:szCs w:val="22"/>
              </w:rPr>
            </w:pPr>
            <w:r w:rsidRPr="004C7AB8">
              <w:rPr>
                <w:sz w:val="22"/>
                <w:szCs w:val="22"/>
              </w:rPr>
              <w:t>в группе 81-100 т.б.</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shd w:val="clear" w:color="auto" w:fill="auto"/>
            <w:vAlign w:val="center"/>
          </w:tcPr>
          <w:p w:rsidR="00037398" w:rsidRPr="004C7AB8" w:rsidRDefault="00037398" w:rsidP="00037398">
            <w:pPr>
              <w:rPr>
                <w:sz w:val="22"/>
                <w:szCs w:val="22"/>
              </w:rPr>
            </w:pPr>
            <w:r w:rsidRPr="004C7AB8">
              <w:rPr>
                <w:sz w:val="22"/>
                <w:szCs w:val="22"/>
              </w:rPr>
              <w:t>Понимание основного содержания прослушанного текста</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89,4</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75,0</w:t>
            </w:r>
          </w:p>
        </w:tc>
        <w:tc>
          <w:tcPr>
            <w:tcW w:w="371" w:type="pct"/>
            <w:shd w:val="clear" w:color="auto" w:fill="auto"/>
          </w:tcPr>
          <w:p w:rsidR="00037398" w:rsidRPr="004C7AB8" w:rsidRDefault="00037398" w:rsidP="004C7AB8">
            <w:pPr>
              <w:jc w:val="center"/>
              <w:rPr>
                <w:sz w:val="22"/>
                <w:szCs w:val="22"/>
              </w:rPr>
            </w:pPr>
            <w:r w:rsidRPr="004C7AB8">
              <w:rPr>
                <w:sz w:val="22"/>
                <w:szCs w:val="22"/>
              </w:rPr>
              <w:t>79,6</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П</w:t>
            </w:r>
          </w:p>
        </w:tc>
        <w:tc>
          <w:tcPr>
            <w:tcW w:w="1380" w:type="pct"/>
            <w:shd w:val="clear" w:color="auto" w:fill="auto"/>
            <w:vAlign w:val="center"/>
          </w:tcPr>
          <w:p w:rsidR="00037398" w:rsidRPr="004C7AB8" w:rsidRDefault="00037398" w:rsidP="00037398">
            <w:pPr>
              <w:rPr>
                <w:sz w:val="22"/>
                <w:szCs w:val="22"/>
              </w:rPr>
            </w:pPr>
            <w:r w:rsidRPr="004C7AB8">
              <w:rPr>
                <w:sz w:val="22"/>
                <w:szCs w:val="22"/>
              </w:rPr>
              <w:t>Понимание в прослушанном тексте запрашиваемой информации</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77,9</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69,8</w:t>
            </w:r>
          </w:p>
        </w:tc>
        <w:tc>
          <w:tcPr>
            <w:tcW w:w="352" w:type="pct"/>
            <w:shd w:val="clear" w:color="auto" w:fill="auto"/>
          </w:tcPr>
          <w:p w:rsidR="00037398" w:rsidRPr="004C7AB8" w:rsidRDefault="00037398" w:rsidP="004C7AB8">
            <w:pPr>
              <w:jc w:val="center"/>
              <w:rPr>
                <w:sz w:val="22"/>
                <w:szCs w:val="22"/>
              </w:rPr>
            </w:pPr>
            <w:r w:rsidRPr="004C7AB8">
              <w:rPr>
                <w:sz w:val="22"/>
                <w:szCs w:val="22"/>
              </w:rPr>
              <w:t>89,6</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3</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val="restart"/>
            <w:shd w:val="clear" w:color="auto" w:fill="auto"/>
            <w:vAlign w:val="center"/>
          </w:tcPr>
          <w:p w:rsidR="00037398" w:rsidRPr="004C7AB8" w:rsidRDefault="00037398" w:rsidP="00037398">
            <w:pPr>
              <w:rPr>
                <w:sz w:val="22"/>
                <w:szCs w:val="22"/>
              </w:rPr>
            </w:pPr>
            <w:r w:rsidRPr="004C7AB8">
              <w:rPr>
                <w:sz w:val="22"/>
                <w:szCs w:val="22"/>
              </w:rPr>
              <w:t>Полное понимание прослушанного текста</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100,0</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100,0</w:t>
            </w:r>
          </w:p>
        </w:tc>
        <w:tc>
          <w:tcPr>
            <w:tcW w:w="371" w:type="pct"/>
            <w:shd w:val="clear" w:color="auto" w:fill="auto"/>
          </w:tcPr>
          <w:p w:rsidR="00037398" w:rsidRPr="004C7AB8" w:rsidRDefault="00037398" w:rsidP="004C7AB8">
            <w:pPr>
              <w:jc w:val="center"/>
              <w:rPr>
                <w:sz w:val="22"/>
                <w:szCs w:val="22"/>
              </w:rPr>
            </w:pPr>
            <w:r w:rsidRPr="004C7AB8">
              <w:rPr>
                <w:sz w:val="22"/>
                <w:szCs w:val="22"/>
              </w:rPr>
              <w:t>100,0</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4</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72,7</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55,6</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5</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95,5</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100,0</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6</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68,2</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55,6</w:t>
            </w:r>
          </w:p>
        </w:tc>
        <w:tc>
          <w:tcPr>
            <w:tcW w:w="352" w:type="pct"/>
            <w:shd w:val="clear" w:color="auto" w:fill="auto"/>
          </w:tcPr>
          <w:p w:rsidR="00037398" w:rsidRPr="004C7AB8" w:rsidRDefault="00037398" w:rsidP="004C7AB8">
            <w:pPr>
              <w:jc w:val="center"/>
              <w:rPr>
                <w:sz w:val="22"/>
                <w:szCs w:val="22"/>
              </w:rPr>
            </w:pPr>
            <w:r w:rsidRPr="004C7AB8">
              <w:rPr>
                <w:sz w:val="22"/>
                <w:szCs w:val="22"/>
              </w:rPr>
              <w:t>81,8</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7</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86,4</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77,8</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8</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77,3</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100,0</w:t>
            </w:r>
          </w:p>
        </w:tc>
        <w:tc>
          <w:tcPr>
            <w:tcW w:w="371" w:type="pct"/>
            <w:shd w:val="clear" w:color="auto" w:fill="auto"/>
          </w:tcPr>
          <w:p w:rsidR="00037398" w:rsidRPr="004C7AB8" w:rsidRDefault="00037398" w:rsidP="004C7AB8">
            <w:pPr>
              <w:jc w:val="center"/>
              <w:rPr>
                <w:sz w:val="22"/>
                <w:szCs w:val="22"/>
              </w:rPr>
            </w:pPr>
            <w:r w:rsidRPr="004C7AB8">
              <w:rPr>
                <w:sz w:val="22"/>
                <w:szCs w:val="22"/>
              </w:rPr>
              <w:t>66,7</w:t>
            </w:r>
          </w:p>
        </w:tc>
        <w:tc>
          <w:tcPr>
            <w:tcW w:w="352" w:type="pct"/>
            <w:shd w:val="clear" w:color="auto" w:fill="auto"/>
          </w:tcPr>
          <w:p w:rsidR="00037398" w:rsidRPr="004C7AB8" w:rsidRDefault="00037398" w:rsidP="004C7AB8">
            <w:pPr>
              <w:jc w:val="center"/>
              <w:rPr>
                <w:sz w:val="22"/>
                <w:szCs w:val="22"/>
              </w:rPr>
            </w:pPr>
            <w:r w:rsidRPr="004C7AB8">
              <w:rPr>
                <w:sz w:val="22"/>
                <w:szCs w:val="22"/>
              </w:rPr>
              <w:t>81,8</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9</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77,3</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77,8</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10</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shd w:val="clear" w:color="auto" w:fill="auto"/>
            <w:vAlign w:val="center"/>
          </w:tcPr>
          <w:p w:rsidR="00037398" w:rsidRPr="004C7AB8" w:rsidRDefault="00037398" w:rsidP="00037398">
            <w:pPr>
              <w:rPr>
                <w:sz w:val="22"/>
                <w:szCs w:val="22"/>
              </w:rPr>
            </w:pPr>
            <w:r w:rsidRPr="004C7AB8">
              <w:rPr>
                <w:sz w:val="22"/>
                <w:szCs w:val="22"/>
              </w:rPr>
              <w:t>Понимание основного содержания текста</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90,3</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64,3</w:t>
            </w:r>
          </w:p>
        </w:tc>
        <w:tc>
          <w:tcPr>
            <w:tcW w:w="371" w:type="pct"/>
            <w:shd w:val="clear" w:color="auto" w:fill="auto"/>
          </w:tcPr>
          <w:p w:rsidR="00037398" w:rsidRPr="004C7AB8" w:rsidRDefault="00037398" w:rsidP="004C7AB8">
            <w:pPr>
              <w:jc w:val="center"/>
              <w:rPr>
                <w:sz w:val="22"/>
                <w:szCs w:val="22"/>
              </w:rPr>
            </w:pPr>
            <w:r w:rsidRPr="004C7AB8">
              <w:rPr>
                <w:sz w:val="22"/>
                <w:szCs w:val="22"/>
              </w:rPr>
              <w:t>90,5</w:t>
            </w:r>
          </w:p>
        </w:tc>
        <w:tc>
          <w:tcPr>
            <w:tcW w:w="352" w:type="pct"/>
            <w:shd w:val="clear" w:color="auto" w:fill="auto"/>
          </w:tcPr>
          <w:p w:rsidR="00037398" w:rsidRPr="004C7AB8" w:rsidRDefault="00037398" w:rsidP="004C7AB8">
            <w:pPr>
              <w:jc w:val="center"/>
              <w:rPr>
                <w:sz w:val="22"/>
                <w:szCs w:val="22"/>
              </w:rPr>
            </w:pPr>
            <w:r w:rsidRPr="004C7AB8">
              <w:rPr>
                <w:sz w:val="22"/>
                <w:szCs w:val="22"/>
              </w:rPr>
              <w:t>94,8</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11</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П</w:t>
            </w:r>
          </w:p>
        </w:tc>
        <w:tc>
          <w:tcPr>
            <w:tcW w:w="1380" w:type="pct"/>
            <w:shd w:val="clear" w:color="auto" w:fill="auto"/>
            <w:vAlign w:val="center"/>
          </w:tcPr>
          <w:p w:rsidR="00037398" w:rsidRPr="004C7AB8" w:rsidRDefault="00037398" w:rsidP="00037398">
            <w:pPr>
              <w:rPr>
                <w:sz w:val="22"/>
                <w:szCs w:val="22"/>
              </w:rPr>
            </w:pPr>
            <w:r w:rsidRPr="004C7AB8">
              <w:rPr>
                <w:sz w:val="22"/>
                <w:szCs w:val="22"/>
              </w:rPr>
              <w:t>Понимание структурно-смысловых связей в тексте</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88,6</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41,7</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97,0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12</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val="restart"/>
            <w:shd w:val="clear" w:color="auto" w:fill="auto"/>
            <w:vAlign w:val="center"/>
          </w:tcPr>
          <w:p w:rsidR="00037398" w:rsidRPr="004C7AB8" w:rsidRDefault="00037398" w:rsidP="00037398">
            <w:pPr>
              <w:rPr>
                <w:sz w:val="22"/>
                <w:szCs w:val="22"/>
              </w:rPr>
            </w:pPr>
            <w:r w:rsidRPr="004C7AB8">
              <w:rPr>
                <w:sz w:val="22"/>
                <w:szCs w:val="22"/>
              </w:rPr>
              <w:t>Полное понимание информации в тексте</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36,4</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22,2</w:t>
            </w:r>
          </w:p>
        </w:tc>
        <w:tc>
          <w:tcPr>
            <w:tcW w:w="352" w:type="pct"/>
            <w:shd w:val="clear" w:color="auto" w:fill="auto"/>
          </w:tcPr>
          <w:p w:rsidR="00037398" w:rsidRPr="004C7AB8" w:rsidRDefault="00037398" w:rsidP="004C7AB8">
            <w:pPr>
              <w:jc w:val="center"/>
              <w:rPr>
                <w:sz w:val="22"/>
                <w:szCs w:val="22"/>
              </w:rPr>
            </w:pPr>
            <w:r w:rsidRPr="004C7AB8">
              <w:rPr>
                <w:sz w:val="22"/>
                <w:szCs w:val="22"/>
              </w:rPr>
              <w:t>54,5</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13</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63,6</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44,4</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14</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59,1</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33,3</w:t>
            </w:r>
          </w:p>
        </w:tc>
        <w:tc>
          <w:tcPr>
            <w:tcW w:w="352" w:type="pct"/>
            <w:shd w:val="clear" w:color="auto" w:fill="auto"/>
          </w:tcPr>
          <w:p w:rsidR="00037398" w:rsidRPr="004C7AB8" w:rsidRDefault="00037398" w:rsidP="004C7AB8">
            <w:pPr>
              <w:jc w:val="center"/>
              <w:rPr>
                <w:sz w:val="22"/>
                <w:szCs w:val="22"/>
              </w:rPr>
            </w:pPr>
            <w:r w:rsidRPr="004C7AB8">
              <w:rPr>
                <w:sz w:val="22"/>
                <w:szCs w:val="22"/>
              </w:rPr>
              <w:t>81,8</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15</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90,9</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16</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59,1</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44,4</w:t>
            </w:r>
          </w:p>
        </w:tc>
        <w:tc>
          <w:tcPr>
            <w:tcW w:w="352" w:type="pct"/>
            <w:shd w:val="clear" w:color="auto" w:fill="auto"/>
          </w:tcPr>
          <w:p w:rsidR="00037398" w:rsidRPr="004C7AB8" w:rsidRDefault="00037398" w:rsidP="004C7AB8">
            <w:pPr>
              <w:jc w:val="center"/>
              <w:rPr>
                <w:sz w:val="22"/>
                <w:szCs w:val="22"/>
              </w:rPr>
            </w:pPr>
            <w:r w:rsidRPr="004C7AB8">
              <w:rPr>
                <w:sz w:val="22"/>
                <w:szCs w:val="22"/>
              </w:rPr>
              <w:t>81,8</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17</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81,8</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77,8</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18</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72,7</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55,6</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19</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val="restart"/>
            <w:shd w:val="clear" w:color="auto" w:fill="auto"/>
            <w:vAlign w:val="center"/>
          </w:tcPr>
          <w:p w:rsidR="00037398" w:rsidRPr="004C7AB8" w:rsidRDefault="00037398" w:rsidP="00037398">
            <w:pPr>
              <w:rPr>
                <w:sz w:val="22"/>
                <w:szCs w:val="22"/>
              </w:rPr>
            </w:pPr>
            <w:r w:rsidRPr="004C7AB8">
              <w:rPr>
                <w:sz w:val="22"/>
                <w:szCs w:val="22"/>
              </w:rPr>
              <w:t>Грамматические навыки</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95,5</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100,0</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20</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86,4</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21</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90,9</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22</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68,2</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55,6</w:t>
            </w:r>
          </w:p>
        </w:tc>
        <w:tc>
          <w:tcPr>
            <w:tcW w:w="352" w:type="pct"/>
            <w:shd w:val="clear" w:color="auto" w:fill="auto"/>
          </w:tcPr>
          <w:p w:rsidR="00037398" w:rsidRPr="004C7AB8" w:rsidRDefault="00037398" w:rsidP="004C7AB8">
            <w:pPr>
              <w:jc w:val="center"/>
              <w:rPr>
                <w:sz w:val="22"/>
                <w:szCs w:val="22"/>
              </w:rPr>
            </w:pPr>
            <w:r w:rsidRPr="004C7AB8">
              <w:rPr>
                <w:sz w:val="22"/>
                <w:szCs w:val="22"/>
              </w:rPr>
              <w:t>81,8</w:t>
            </w:r>
          </w:p>
        </w:tc>
      </w:tr>
      <w:tr w:rsidR="00037398" w:rsidRPr="004C7AB8" w:rsidTr="004C7AB8">
        <w:trPr>
          <w:trHeight w:val="188"/>
        </w:trPr>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23</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81,8</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24</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54,5</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55,6</w:t>
            </w:r>
          </w:p>
        </w:tc>
        <w:tc>
          <w:tcPr>
            <w:tcW w:w="352" w:type="pct"/>
            <w:shd w:val="clear" w:color="auto" w:fill="auto"/>
          </w:tcPr>
          <w:p w:rsidR="00037398" w:rsidRPr="004C7AB8" w:rsidRDefault="00037398" w:rsidP="004C7AB8">
            <w:pPr>
              <w:jc w:val="center"/>
              <w:rPr>
                <w:sz w:val="22"/>
                <w:szCs w:val="22"/>
              </w:rPr>
            </w:pPr>
            <w:r w:rsidRPr="004C7AB8">
              <w:rPr>
                <w:sz w:val="22"/>
                <w:szCs w:val="22"/>
              </w:rPr>
              <w:t>63,6</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25</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68,2</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55,6</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26</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val="restart"/>
            <w:shd w:val="clear" w:color="auto" w:fill="auto"/>
            <w:vAlign w:val="center"/>
          </w:tcPr>
          <w:p w:rsidR="00037398" w:rsidRPr="004C7AB8" w:rsidRDefault="00037398" w:rsidP="00037398">
            <w:pPr>
              <w:rPr>
                <w:sz w:val="22"/>
                <w:szCs w:val="22"/>
              </w:rPr>
            </w:pPr>
            <w:r w:rsidRPr="004C7AB8">
              <w:rPr>
                <w:sz w:val="22"/>
                <w:szCs w:val="22"/>
              </w:rPr>
              <w:t>Лексико-грамматические навыки</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81,8</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77,8</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27</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90,9</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lastRenderedPageBreak/>
              <w:t>28</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95,5</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100,0</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29</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86,4</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100,0</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81,8</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30</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72,7</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100,0</w:t>
            </w:r>
          </w:p>
        </w:tc>
        <w:tc>
          <w:tcPr>
            <w:tcW w:w="371" w:type="pct"/>
            <w:shd w:val="clear" w:color="auto" w:fill="auto"/>
          </w:tcPr>
          <w:p w:rsidR="00037398" w:rsidRPr="004C7AB8" w:rsidRDefault="00037398" w:rsidP="004C7AB8">
            <w:pPr>
              <w:jc w:val="center"/>
              <w:rPr>
                <w:sz w:val="22"/>
                <w:szCs w:val="22"/>
              </w:rPr>
            </w:pPr>
            <w:r w:rsidRPr="004C7AB8">
              <w:rPr>
                <w:sz w:val="22"/>
                <w:szCs w:val="22"/>
              </w:rPr>
              <w:t>66,7</w:t>
            </w:r>
          </w:p>
        </w:tc>
        <w:tc>
          <w:tcPr>
            <w:tcW w:w="352" w:type="pct"/>
            <w:shd w:val="clear" w:color="auto" w:fill="auto"/>
          </w:tcPr>
          <w:p w:rsidR="00037398" w:rsidRPr="004C7AB8" w:rsidRDefault="00037398" w:rsidP="004C7AB8">
            <w:pPr>
              <w:jc w:val="center"/>
              <w:rPr>
                <w:sz w:val="22"/>
                <w:szCs w:val="22"/>
              </w:rPr>
            </w:pPr>
            <w:r w:rsidRPr="004C7AB8">
              <w:rPr>
                <w:sz w:val="22"/>
                <w:szCs w:val="22"/>
              </w:rPr>
              <w:t>72,7</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31</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72,7</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77,8</w:t>
            </w:r>
          </w:p>
        </w:tc>
        <w:tc>
          <w:tcPr>
            <w:tcW w:w="352" w:type="pct"/>
            <w:shd w:val="clear" w:color="auto" w:fill="auto"/>
          </w:tcPr>
          <w:p w:rsidR="00037398" w:rsidRPr="004C7AB8" w:rsidRDefault="00037398" w:rsidP="004C7AB8">
            <w:pPr>
              <w:jc w:val="center"/>
              <w:rPr>
                <w:sz w:val="22"/>
                <w:szCs w:val="22"/>
              </w:rPr>
            </w:pPr>
            <w:r w:rsidRPr="004C7AB8">
              <w:rPr>
                <w:sz w:val="22"/>
                <w:szCs w:val="22"/>
              </w:rPr>
              <w:t>81,8</w:t>
            </w:r>
          </w:p>
        </w:tc>
      </w:tr>
      <w:tr w:rsidR="00037398" w:rsidRPr="004C7AB8" w:rsidTr="004C7AB8">
        <w:tc>
          <w:tcPr>
            <w:tcW w:w="279" w:type="pct"/>
            <w:shd w:val="clear" w:color="auto" w:fill="auto"/>
            <w:vAlign w:val="center"/>
          </w:tcPr>
          <w:p w:rsidR="00037398" w:rsidRPr="004C7AB8" w:rsidRDefault="00037398" w:rsidP="004C7AB8">
            <w:pPr>
              <w:jc w:val="center"/>
              <w:rPr>
                <w:b/>
                <w:sz w:val="22"/>
                <w:szCs w:val="22"/>
              </w:rPr>
            </w:pPr>
            <w:r w:rsidRPr="004C7AB8">
              <w:rPr>
                <w:sz w:val="22"/>
                <w:szCs w:val="22"/>
              </w:rPr>
              <w:t>32</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val="restart"/>
            <w:shd w:val="clear" w:color="auto" w:fill="auto"/>
            <w:vAlign w:val="center"/>
          </w:tcPr>
          <w:p w:rsidR="00037398" w:rsidRPr="004C7AB8" w:rsidRDefault="00037398" w:rsidP="00037398">
            <w:pPr>
              <w:rPr>
                <w:sz w:val="22"/>
                <w:szCs w:val="22"/>
              </w:rPr>
            </w:pPr>
            <w:r w:rsidRPr="004C7AB8">
              <w:rPr>
                <w:sz w:val="22"/>
                <w:szCs w:val="22"/>
              </w:rPr>
              <w:t>Лексико-грамматические навыки</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63,6</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55,6</w:t>
            </w:r>
          </w:p>
        </w:tc>
        <w:tc>
          <w:tcPr>
            <w:tcW w:w="352" w:type="pct"/>
            <w:shd w:val="clear" w:color="auto" w:fill="auto"/>
          </w:tcPr>
          <w:p w:rsidR="00037398" w:rsidRPr="004C7AB8" w:rsidRDefault="00037398" w:rsidP="004C7AB8">
            <w:pPr>
              <w:jc w:val="center"/>
              <w:rPr>
                <w:sz w:val="22"/>
                <w:szCs w:val="22"/>
              </w:rPr>
            </w:pPr>
            <w:r w:rsidRPr="004C7AB8">
              <w:rPr>
                <w:sz w:val="22"/>
                <w:szCs w:val="22"/>
              </w:rPr>
              <w:t>81,8</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33</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72,7</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0,0</w:t>
            </w:r>
          </w:p>
        </w:tc>
        <w:tc>
          <w:tcPr>
            <w:tcW w:w="371" w:type="pct"/>
            <w:shd w:val="clear" w:color="auto" w:fill="auto"/>
          </w:tcPr>
          <w:p w:rsidR="00037398" w:rsidRPr="004C7AB8" w:rsidRDefault="00037398" w:rsidP="004C7AB8">
            <w:pPr>
              <w:jc w:val="center"/>
              <w:rPr>
                <w:sz w:val="22"/>
                <w:szCs w:val="22"/>
              </w:rPr>
            </w:pPr>
            <w:r w:rsidRPr="004C7AB8">
              <w:rPr>
                <w:sz w:val="22"/>
                <w:szCs w:val="22"/>
              </w:rPr>
              <w:t>55,6</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34</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77,3</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88,9</w:t>
            </w:r>
          </w:p>
        </w:tc>
        <w:tc>
          <w:tcPr>
            <w:tcW w:w="352" w:type="pct"/>
            <w:shd w:val="clear" w:color="auto" w:fill="auto"/>
          </w:tcPr>
          <w:p w:rsidR="00037398" w:rsidRPr="004C7AB8" w:rsidRDefault="00037398" w:rsidP="004C7AB8">
            <w:pPr>
              <w:jc w:val="center"/>
              <w:rPr>
                <w:sz w:val="22"/>
                <w:szCs w:val="22"/>
              </w:rPr>
            </w:pPr>
            <w:r w:rsidRPr="004C7AB8">
              <w:rPr>
                <w:sz w:val="22"/>
                <w:szCs w:val="22"/>
              </w:rPr>
              <w:t>72,7</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35</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77,3</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66,7</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rPr>
          <w:trHeight w:val="308"/>
        </w:trPr>
        <w:tc>
          <w:tcPr>
            <w:tcW w:w="279" w:type="pct"/>
            <w:shd w:val="clear" w:color="auto" w:fill="auto"/>
            <w:vAlign w:val="center"/>
          </w:tcPr>
          <w:p w:rsidR="00037398" w:rsidRPr="004C7AB8" w:rsidRDefault="00037398" w:rsidP="004C7AB8">
            <w:pPr>
              <w:jc w:val="center"/>
              <w:rPr>
                <w:sz w:val="22"/>
                <w:szCs w:val="22"/>
              </w:rPr>
            </w:pPr>
            <w:r w:rsidRPr="004C7AB8">
              <w:rPr>
                <w:sz w:val="22"/>
                <w:szCs w:val="22"/>
              </w:rPr>
              <w:t>36</w:t>
            </w:r>
          </w:p>
        </w:tc>
        <w:tc>
          <w:tcPr>
            <w:tcW w:w="296" w:type="pct"/>
            <w:tcBorders>
              <w:bottom w:val="single" w:sz="4" w:space="0" w:color="auto"/>
            </w:tcBorders>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tcBorders>
              <w:bottom w:val="single" w:sz="4" w:space="0" w:color="auto"/>
            </w:tcBorders>
            <w:shd w:val="clear" w:color="auto" w:fill="auto"/>
            <w:vAlign w:val="center"/>
          </w:tcPr>
          <w:p w:rsidR="00037398" w:rsidRPr="004C7AB8" w:rsidRDefault="00037398" w:rsidP="00037398">
            <w:pPr>
              <w:rPr>
                <w:sz w:val="22"/>
                <w:szCs w:val="22"/>
              </w:rPr>
            </w:pPr>
          </w:p>
        </w:tc>
        <w:tc>
          <w:tcPr>
            <w:tcW w:w="1063" w:type="pct"/>
            <w:tcBorders>
              <w:bottom w:val="single" w:sz="4" w:space="0" w:color="auto"/>
            </w:tcBorders>
            <w:shd w:val="clear" w:color="auto" w:fill="auto"/>
            <w:vAlign w:val="center"/>
          </w:tcPr>
          <w:p w:rsidR="00037398" w:rsidRPr="004C7AB8" w:rsidRDefault="00037398" w:rsidP="00037398">
            <w:pPr>
              <w:rPr>
                <w:color w:val="000000"/>
                <w:sz w:val="22"/>
                <w:szCs w:val="22"/>
              </w:rPr>
            </w:pPr>
          </w:p>
        </w:tc>
        <w:tc>
          <w:tcPr>
            <w:tcW w:w="370" w:type="pct"/>
            <w:tcBorders>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81,8</w:t>
            </w:r>
          </w:p>
        </w:tc>
        <w:tc>
          <w:tcPr>
            <w:tcW w:w="519" w:type="pct"/>
            <w:tcBorders>
              <w:bottom w:val="single" w:sz="4" w:space="0" w:color="auto"/>
            </w:tcBorders>
            <w:shd w:val="clear" w:color="auto" w:fill="auto"/>
          </w:tcPr>
          <w:p w:rsidR="00037398" w:rsidRPr="004C7AB8" w:rsidRDefault="00037398" w:rsidP="004C7AB8">
            <w:pPr>
              <w:jc w:val="center"/>
              <w:rPr>
                <w:sz w:val="22"/>
                <w:szCs w:val="22"/>
              </w:rPr>
            </w:pPr>
          </w:p>
        </w:tc>
        <w:tc>
          <w:tcPr>
            <w:tcW w:w="370" w:type="pct"/>
            <w:tcBorders>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0,0</w:t>
            </w:r>
          </w:p>
        </w:tc>
        <w:tc>
          <w:tcPr>
            <w:tcW w:w="371" w:type="pct"/>
            <w:tcBorders>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77,8</w:t>
            </w:r>
          </w:p>
        </w:tc>
        <w:tc>
          <w:tcPr>
            <w:tcW w:w="352" w:type="pct"/>
            <w:tcBorders>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rPr>
          <w:trHeight w:val="334"/>
        </w:trPr>
        <w:tc>
          <w:tcPr>
            <w:tcW w:w="279" w:type="pct"/>
            <w:tcBorders>
              <w:right w:val="single" w:sz="4" w:space="0" w:color="auto"/>
            </w:tcBorders>
            <w:shd w:val="clear" w:color="auto" w:fill="auto"/>
            <w:vAlign w:val="center"/>
          </w:tcPr>
          <w:p w:rsidR="00037398" w:rsidRPr="004C7AB8" w:rsidRDefault="00037398" w:rsidP="004C7AB8">
            <w:pPr>
              <w:jc w:val="center"/>
              <w:rPr>
                <w:sz w:val="22"/>
                <w:szCs w:val="22"/>
              </w:rPr>
            </w:pPr>
            <w:r w:rsidRPr="004C7AB8">
              <w:rPr>
                <w:sz w:val="22"/>
                <w:szCs w:val="22"/>
              </w:rPr>
              <w:t>37</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37398" w:rsidRPr="004C7AB8" w:rsidRDefault="00037398" w:rsidP="00037398">
            <w:pPr>
              <w:rPr>
                <w:sz w:val="22"/>
                <w:szCs w:val="22"/>
              </w:rPr>
            </w:pP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037398" w:rsidRPr="004C7AB8" w:rsidRDefault="00037398" w:rsidP="00037398">
            <w:pPr>
              <w:rPr>
                <w:color w:val="000000"/>
                <w:sz w:val="22"/>
                <w:szCs w:val="22"/>
              </w:rPr>
            </w:pPr>
          </w:p>
        </w:tc>
        <w:tc>
          <w:tcPr>
            <w:tcW w:w="370"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45,5</w:t>
            </w:r>
          </w:p>
        </w:tc>
        <w:tc>
          <w:tcPr>
            <w:tcW w:w="519"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p>
        </w:tc>
        <w:tc>
          <w:tcPr>
            <w:tcW w:w="370"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0,0</w:t>
            </w:r>
          </w:p>
        </w:tc>
        <w:tc>
          <w:tcPr>
            <w:tcW w:w="371"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66,7</w:t>
            </w:r>
          </w:p>
        </w:tc>
        <w:tc>
          <w:tcPr>
            <w:tcW w:w="352"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36,4</w:t>
            </w:r>
          </w:p>
        </w:tc>
      </w:tr>
      <w:tr w:rsidR="00037398" w:rsidRPr="004C7AB8" w:rsidTr="004C7AB8">
        <w:trPr>
          <w:trHeight w:val="70"/>
        </w:trPr>
        <w:tc>
          <w:tcPr>
            <w:tcW w:w="279" w:type="pct"/>
            <w:tcBorders>
              <w:right w:val="single" w:sz="4" w:space="0" w:color="auto"/>
            </w:tcBorders>
            <w:shd w:val="clear" w:color="auto" w:fill="auto"/>
            <w:vAlign w:val="center"/>
          </w:tcPr>
          <w:p w:rsidR="00037398" w:rsidRPr="004C7AB8" w:rsidRDefault="00037398" w:rsidP="004C7AB8">
            <w:pPr>
              <w:jc w:val="center"/>
              <w:rPr>
                <w:sz w:val="22"/>
                <w:szCs w:val="22"/>
              </w:rPr>
            </w:pPr>
            <w:r w:rsidRPr="004C7AB8">
              <w:rPr>
                <w:sz w:val="22"/>
                <w:szCs w:val="22"/>
              </w:rPr>
              <w:t>38</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37398" w:rsidRPr="004C7AB8" w:rsidRDefault="00037398" w:rsidP="00037398">
            <w:pPr>
              <w:rPr>
                <w:sz w:val="22"/>
                <w:szCs w:val="22"/>
              </w:rPr>
            </w:pP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037398" w:rsidRPr="004C7AB8" w:rsidRDefault="00037398" w:rsidP="00037398">
            <w:pPr>
              <w:rPr>
                <w:color w:val="000000"/>
                <w:sz w:val="22"/>
                <w:szCs w:val="22"/>
              </w:rPr>
            </w:pPr>
          </w:p>
        </w:tc>
        <w:tc>
          <w:tcPr>
            <w:tcW w:w="370"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63,6</w:t>
            </w:r>
          </w:p>
        </w:tc>
        <w:tc>
          <w:tcPr>
            <w:tcW w:w="519"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p>
        </w:tc>
        <w:tc>
          <w:tcPr>
            <w:tcW w:w="370"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50,0</w:t>
            </w:r>
          </w:p>
        </w:tc>
        <w:tc>
          <w:tcPr>
            <w:tcW w:w="371"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55,6</w:t>
            </w:r>
          </w:p>
        </w:tc>
        <w:tc>
          <w:tcPr>
            <w:tcW w:w="352" w:type="pct"/>
            <w:tcBorders>
              <w:top w:val="single" w:sz="4" w:space="0" w:color="auto"/>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72,7</w:t>
            </w:r>
          </w:p>
        </w:tc>
      </w:tr>
      <w:tr w:rsidR="00037398" w:rsidRPr="004C7AB8" w:rsidTr="004C7AB8">
        <w:trPr>
          <w:trHeight w:val="90"/>
        </w:trPr>
        <w:tc>
          <w:tcPr>
            <w:tcW w:w="279" w:type="pct"/>
            <w:vMerge w:val="restart"/>
            <w:tcBorders>
              <w:right w:val="single" w:sz="4" w:space="0" w:color="auto"/>
            </w:tcBorders>
            <w:shd w:val="clear" w:color="auto" w:fill="auto"/>
            <w:vAlign w:val="center"/>
          </w:tcPr>
          <w:p w:rsidR="00037398" w:rsidRPr="004C7AB8" w:rsidRDefault="00037398" w:rsidP="004C7AB8">
            <w:pPr>
              <w:jc w:val="center"/>
              <w:rPr>
                <w:sz w:val="22"/>
                <w:szCs w:val="22"/>
              </w:rPr>
            </w:pPr>
            <w:r w:rsidRPr="004C7AB8">
              <w:rPr>
                <w:sz w:val="22"/>
                <w:szCs w:val="22"/>
              </w:rPr>
              <w:t>39</w:t>
            </w:r>
          </w:p>
        </w:tc>
        <w:tc>
          <w:tcPr>
            <w:tcW w:w="296" w:type="pct"/>
            <w:vMerge w:val="restart"/>
            <w:tcBorders>
              <w:top w:val="single" w:sz="4" w:space="0" w:color="auto"/>
              <w:left w:val="single" w:sz="4" w:space="0" w:color="auto"/>
              <w:right w:val="single" w:sz="4" w:space="0" w:color="auto"/>
            </w:tcBorders>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val="restart"/>
            <w:tcBorders>
              <w:top w:val="single" w:sz="4" w:space="0" w:color="auto"/>
              <w:left w:val="single" w:sz="4" w:space="0" w:color="auto"/>
              <w:right w:val="single" w:sz="4" w:space="0" w:color="auto"/>
            </w:tcBorders>
            <w:shd w:val="clear" w:color="auto" w:fill="auto"/>
            <w:vAlign w:val="center"/>
          </w:tcPr>
          <w:p w:rsidR="00037398" w:rsidRPr="004C7AB8" w:rsidRDefault="00037398" w:rsidP="00037398">
            <w:pPr>
              <w:rPr>
                <w:sz w:val="22"/>
                <w:szCs w:val="22"/>
              </w:rPr>
            </w:pPr>
            <w:r w:rsidRPr="004C7AB8">
              <w:rPr>
                <w:sz w:val="22"/>
                <w:szCs w:val="22"/>
              </w:rPr>
              <w:t>Письмо личного характера</w:t>
            </w:r>
          </w:p>
        </w:tc>
        <w:tc>
          <w:tcPr>
            <w:tcW w:w="1063" w:type="pct"/>
            <w:tcBorders>
              <w:top w:val="single" w:sz="4" w:space="0" w:color="auto"/>
              <w:left w:val="single" w:sz="4" w:space="0" w:color="auto"/>
              <w:right w:val="single" w:sz="4" w:space="0" w:color="auto"/>
            </w:tcBorders>
            <w:shd w:val="clear" w:color="auto" w:fill="auto"/>
            <w:vAlign w:val="center"/>
          </w:tcPr>
          <w:p w:rsidR="00037398" w:rsidRPr="004C7AB8" w:rsidRDefault="00037398" w:rsidP="00037398">
            <w:pPr>
              <w:rPr>
                <w:color w:val="000000"/>
                <w:sz w:val="22"/>
                <w:szCs w:val="22"/>
              </w:rPr>
            </w:pPr>
            <w:r w:rsidRPr="004C7AB8">
              <w:rPr>
                <w:sz w:val="22"/>
                <w:szCs w:val="22"/>
              </w:rPr>
              <w:t>Решение коммуникативной задачи</w:t>
            </w:r>
          </w:p>
        </w:tc>
        <w:tc>
          <w:tcPr>
            <w:tcW w:w="370" w:type="pct"/>
            <w:tcBorders>
              <w:top w:val="single" w:sz="4" w:space="0" w:color="auto"/>
              <w:left w:val="single" w:sz="4" w:space="0" w:color="auto"/>
            </w:tcBorders>
            <w:shd w:val="clear" w:color="auto" w:fill="auto"/>
          </w:tcPr>
          <w:p w:rsidR="00037398" w:rsidRPr="004C7AB8" w:rsidRDefault="00037398" w:rsidP="004C7AB8">
            <w:pPr>
              <w:jc w:val="center"/>
              <w:rPr>
                <w:sz w:val="22"/>
                <w:szCs w:val="22"/>
              </w:rPr>
            </w:pPr>
            <w:r w:rsidRPr="004C7AB8">
              <w:rPr>
                <w:sz w:val="22"/>
                <w:szCs w:val="22"/>
              </w:rPr>
              <w:t>100,0</w:t>
            </w:r>
          </w:p>
        </w:tc>
        <w:tc>
          <w:tcPr>
            <w:tcW w:w="519" w:type="pct"/>
            <w:tcBorders>
              <w:top w:val="single" w:sz="4" w:space="0" w:color="auto"/>
              <w:left w:val="single" w:sz="4" w:space="0" w:color="auto"/>
            </w:tcBorders>
            <w:shd w:val="clear" w:color="auto" w:fill="auto"/>
          </w:tcPr>
          <w:p w:rsidR="00037398" w:rsidRPr="004C7AB8" w:rsidRDefault="00037398" w:rsidP="004C7AB8">
            <w:pPr>
              <w:jc w:val="center"/>
              <w:rPr>
                <w:sz w:val="22"/>
                <w:szCs w:val="22"/>
              </w:rPr>
            </w:pPr>
          </w:p>
        </w:tc>
        <w:tc>
          <w:tcPr>
            <w:tcW w:w="370" w:type="pct"/>
            <w:tcBorders>
              <w:top w:val="single" w:sz="4" w:space="0" w:color="auto"/>
              <w:left w:val="single" w:sz="4" w:space="0" w:color="auto"/>
            </w:tcBorders>
            <w:shd w:val="clear" w:color="auto" w:fill="auto"/>
          </w:tcPr>
          <w:p w:rsidR="00037398" w:rsidRPr="004C7AB8" w:rsidRDefault="00037398" w:rsidP="004C7AB8">
            <w:pPr>
              <w:jc w:val="center"/>
              <w:rPr>
                <w:sz w:val="22"/>
                <w:szCs w:val="22"/>
              </w:rPr>
            </w:pPr>
            <w:r w:rsidRPr="004C7AB8">
              <w:rPr>
                <w:sz w:val="22"/>
                <w:szCs w:val="22"/>
              </w:rPr>
              <w:t>100,0</w:t>
            </w:r>
          </w:p>
        </w:tc>
        <w:tc>
          <w:tcPr>
            <w:tcW w:w="371" w:type="pct"/>
            <w:tcBorders>
              <w:top w:val="single" w:sz="4" w:space="0" w:color="auto"/>
              <w:left w:val="single" w:sz="4" w:space="0" w:color="auto"/>
            </w:tcBorders>
            <w:shd w:val="clear" w:color="auto" w:fill="auto"/>
          </w:tcPr>
          <w:p w:rsidR="00037398" w:rsidRPr="004C7AB8" w:rsidRDefault="00037398" w:rsidP="004C7AB8">
            <w:pPr>
              <w:jc w:val="center"/>
              <w:rPr>
                <w:sz w:val="22"/>
                <w:szCs w:val="22"/>
              </w:rPr>
            </w:pPr>
            <w:r w:rsidRPr="004C7AB8">
              <w:rPr>
                <w:sz w:val="22"/>
                <w:szCs w:val="22"/>
              </w:rPr>
              <w:t>100,0</w:t>
            </w:r>
          </w:p>
        </w:tc>
        <w:tc>
          <w:tcPr>
            <w:tcW w:w="352" w:type="pct"/>
            <w:tcBorders>
              <w:top w:val="single" w:sz="4" w:space="0" w:color="auto"/>
              <w:left w:val="single" w:sz="4" w:space="0" w:color="auto"/>
            </w:tcBorders>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rPr>
          <w:trHeight w:val="90"/>
        </w:trPr>
        <w:tc>
          <w:tcPr>
            <w:tcW w:w="279" w:type="pct"/>
            <w:vMerge/>
            <w:tcBorders>
              <w:right w:val="single" w:sz="4" w:space="0" w:color="auto"/>
            </w:tcBorders>
            <w:shd w:val="clear" w:color="auto" w:fill="auto"/>
            <w:vAlign w:val="center"/>
          </w:tcPr>
          <w:p w:rsidR="00037398" w:rsidRPr="004C7AB8" w:rsidRDefault="00037398" w:rsidP="004C7AB8">
            <w:pPr>
              <w:ind w:left="360"/>
              <w:jc w:val="center"/>
              <w:rPr>
                <w:sz w:val="22"/>
                <w:szCs w:val="22"/>
              </w:rPr>
            </w:pPr>
          </w:p>
        </w:tc>
        <w:tc>
          <w:tcPr>
            <w:tcW w:w="296" w:type="pct"/>
            <w:vMerge/>
            <w:tcBorders>
              <w:left w:val="single" w:sz="4" w:space="0" w:color="auto"/>
              <w:right w:val="single" w:sz="4" w:space="0" w:color="auto"/>
            </w:tcBorders>
            <w:shd w:val="clear" w:color="auto" w:fill="auto"/>
            <w:vAlign w:val="center"/>
          </w:tcPr>
          <w:p w:rsidR="00037398" w:rsidRPr="004C7AB8" w:rsidRDefault="00037398" w:rsidP="004C7AB8">
            <w:pPr>
              <w:jc w:val="center"/>
              <w:rPr>
                <w:sz w:val="22"/>
                <w:szCs w:val="22"/>
              </w:rPr>
            </w:pPr>
          </w:p>
        </w:tc>
        <w:tc>
          <w:tcPr>
            <w:tcW w:w="1380" w:type="pct"/>
            <w:vMerge/>
            <w:tcBorders>
              <w:left w:val="single" w:sz="4" w:space="0" w:color="auto"/>
              <w:right w:val="single" w:sz="4" w:space="0" w:color="auto"/>
            </w:tcBorders>
            <w:shd w:val="clear" w:color="auto" w:fill="auto"/>
            <w:vAlign w:val="center"/>
          </w:tcPr>
          <w:p w:rsidR="00037398" w:rsidRPr="004C7AB8" w:rsidRDefault="00037398" w:rsidP="00037398">
            <w:pPr>
              <w:rPr>
                <w:sz w:val="22"/>
                <w:szCs w:val="22"/>
              </w:rPr>
            </w:pPr>
          </w:p>
        </w:tc>
        <w:tc>
          <w:tcPr>
            <w:tcW w:w="1063" w:type="pct"/>
            <w:tcBorders>
              <w:left w:val="single" w:sz="4" w:space="0" w:color="auto"/>
              <w:right w:val="single" w:sz="4" w:space="0" w:color="auto"/>
            </w:tcBorders>
            <w:shd w:val="clear" w:color="auto" w:fill="auto"/>
            <w:vAlign w:val="center"/>
          </w:tcPr>
          <w:p w:rsidR="00037398" w:rsidRPr="004C7AB8" w:rsidRDefault="00037398" w:rsidP="00037398">
            <w:pPr>
              <w:rPr>
                <w:color w:val="000000"/>
                <w:sz w:val="22"/>
                <w:szCs w:val="22"/>
              </w:rPr>
            </w:pPr>
            <w:r w:rsidRPr="004C7AB8">
              <w:rPr>
                <w:sz w:val="22"/>
                <w:szCs w:val="22"/>
              </w:rPr>
              <w:t>Организация текста</w:t>
            </w:r>
          </w:p>
        </w:tc>
        <w:tc>
          <w:tcPr>
            <w:tcW w:w="370" w:type="pct"/>
            <w:tcBorders>
              <w:left w:val="single" w:sz="4" w:space="0" w:color="auto"/>
            </w:tcBorders>
            <w:shd w:val="clear" w:color="auto" w:fill="auto"/>
          </w:tcPr>
          <w:p w:rsidR="00037398" w:rsidRPr="004C7AB8" w:rsidRDefault="00037398" w:rsidP="004C7AB8">
            <w:pPr>
              <w:jc w:val="center"/>
              <w:rPr>
                <w:sz w:val="22"/>
                <w:szCs w:val="22"/>
              </w:rPr>
            </w:pPr>
            <w:r w:rsidRPr="004C7AB8">
              <w:rPr>
                <w:sz w:val="22"/>
                <w:szCs w:val="22"/>
              </w:rPr>
              <w:t>100,0</w:t>
            </w:r>
          </w:p>
        </w:tc>
        <w:tc>
          <w:tcPr>
            <w:tcW w:w="519" w:type="pct"/>
            <w:tcBorders>
              <w:left w:val="single" w:sz="4" w:space="0" w:color="auto"/>
            </w:tcBorders>
            <w:shd w:val="clear" w:color="auto" w:fill="auto"/>
          </w:tcPr>
          <w:p w:rsidR="00037398" w:rsidRPr="004C7AB8" w:rsidRDefault="00037398" w:rsidP="004C7AB8">
            <w:pPr>
              <w:jc w:val="center"/>
              <w:rPr>
                <w:sz w:val="22"/>
                <w:szCs w:val="22"/>
              </w:rPr>
            </w:pPr>
          </w:p>
        </w:tc>
        <w:tc>
          <w:tcPr>
            <w:tcW w:w="370" w:type="pct"/>
            <w:tcBorders>
              <w:left w:val="single" w:sz="4" w:space="0" w:color="auto"/>
            </w:tcBorders>
            <w:shd w:val="clear" w:color="auto" w:fill="auto"/>
          </w:tcPr>
          <w:p w:rsidR="00037398" w:rsidRPr="004C7AB8" w:rsidRDefault="00037398" w:rsidP="004C7AB8">
            <w:pPr>
              <w:jc w:val="center"/>
              <w:rPr>
                <w:sz w:val="22"/>
                <w:szCs w:val="22"/>
              </w:rPr>
            </w:pPr>
            <w:r w:rsidRPr="004C7AB8">
              <w:rPr>
                <w:sz w:val="22"/>
                <w:szCs w:val="22"/>
              </w:rPr>
              <w:t>100,0</w:t>
            </w:r>
          </w:p>
        </w:tc>
        <w:tc>
          <w:tcPr>
            <w:tcW w:w="371" w:type="pct"/>
            <w:tcBorders>
              <w:left w:val="single" w:sz="4" w:space="0" w:color="auto"/>
            </w:tcBorders>
            <w:shd w:val="clear" w:color="auto" w:fill="auto"/>
          </w:tcPr>
          <w:p w:rsidR="00037398" w:rsidRPr="004C7AB8" w:rsidRDefault="00037398" w:rsidP="004C7AB8">
            <w:pPr>
              <w:jc w:val="center"/>
              <w:rPr>
                <w:sz w:val="22"/>
                <w:szCs w:val="22"/>
              </w:rPr>
            </w:pPr>
            <w:r w:rsidRPr="004C7AB8">
              <w:rPr>
                <w:sz w:val="22"/>
                <w:szCs w:val="22"/>
              </w:rPr>
              <w:t>100,0</w:t>
            </w:r>
          </w:p>
        </w:tc>
        <w:tc>
          <w:tcPr>
            <w:tcW w:w="352" w:type="pct"/>
            <w:tcBorders>
              <w:left w:val="single" w:sz="4" w:space="0" w:color="auto"/>
            </w:tcBorders>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rPr>
          <w:trHeight w:val="90"/>
        </w:trPr>
        <w:tc>
          <w:tcPr>
            <w:tcW w:w="279" w:type="pct"/>
            <w:vMerge/>
            <w:tcBorders>
              <w:right w:val="single" w:sz="4" w:space="0" w:color="auto"/>
            </w:tcBorders>
            <w:shd w:val="clear" w:color="auto" w:fill="auto"/>
            <w:vAlign w:val="center"/>
          </w:tcPr>
          <w:p w:rsidR="00037398" w:rsidRPr="004C7AB8" w:rsidRDefault="00037398" w:rsidP="004C7AB8">
            <w:pPr>
              <w:ind w:left="360"/>
              <w:jc w:val="center"/>
              <w:rPr>
                <w:sz w:val="22"/>
                <w:szCs w:val="22"/>
              </w:rPr>
            </w:pPr>
          </w:p>
        </w:tc>
        <w:tc>
          <w:tcPr>
            <w:tcW w:w="296" w:type="pct"/>
            <w:vMerge/>
            <w:tcBorders>
              <w:left w:val="single" w:sz="4" w:space="0" w:color="auto"/>
              <w:bottom w:val="single" w:sz="4" w:space="0" w:color="auto"/>
              <w:right w:val="single" w:sz="4" w:space="0" w:color="auto"/>
            </w:tcBorders>
            <w:shd w:val="clear" w:color="auto" w:fill="auto"/>
            <w:vAlign w:val="center"/>
          </w:tcPr>
          <w:p w:rsidR="00037398" w:rsidRPr="004C7AB8" w:rsidRDefault="00037398" w:rsidP="004C7AB8">
            <w:pPr>
              <w:jc w:val="center"/>
              <w:rPr>
                <w:sz w:val="22"/>
                <w:szCs w:val="22"/>
              </w:rPr>
            </w:pPr>
          </w:p>
        </w:tc>
        <w:tc>
          <w:tcPr>
            <w:tcW w:w="1380" w:type="pct"/>
            <w:vMerge/>
            <w:tcBorders>
              <w:left w:val="single" w:sz="4" w:space="0" w:color="auto"/>
              <w:bottom w:val="single" w:sz="4" w:space="0" w:color="auto"/>
              <w:right w:val="single" w:sz="4" w:space="0" w:color="auto"/>
            </w:tcBorders>
            <w:shd w:val="clear" w:color="auto" w:fill="auto"/>
            <w:vAlign w:val="center"/>
          </w:tcPr>
          <w:p w:rsidR="00037398" w:rsidRPr="004C7AB8" w:rsidRDefault="00037398" w:rsidP="00037398">
            <w:pPr>
              <w:rPr>
                <w:sz w:val="22"/>
                <w:szCs w:val="22"/>
              </w:rPr>
            </w:pPr>
          </w:p>
        </w:tc>
        <w:tc>
          <w:tcPr>
            <w:tcW w:w="1063" w:type="pct"/>
            <w:tcBorders>
              <w:left w:val="single" w:sz="4" w:space="0" w:color="auto"/>
              <w:bottom w:val="single" w:sz="4" w:space="0" w:color="auto"/>
              <w:right w:val="single" w:sz="4" w:space="0" w:color="auto"/>
            </w:tcBorders>
            <w:shd w:val="clear" w:color="auto" w:fill="auto"/>
            <w:vAlign w:val="center"/>
          </w:tcPr>
          <w:p w:rsidR="00037398" w:rsidRPr="004C7AB8" w:rsidRDefault="00037398" w:rsidP="00037398">
            <w:pPr>
              <w:rPr>
                <w:color w:val="000000"/>
                <w:sz w:val="22"/>
                <w:szCs w:val="22"/>
              </w:rPr>
            </w:pPr>
            <w:r w:rsidRPr="004C7AB8">
              <w:rPr>
                <w:sz w:val="22"/>
                <w:szCs w:val="22"/>
              </w:rPr>
              <w:t>Языковое оформление текста</w:t>
            </w:r>
          </w:p>
        </w:tc>
        <w:tc>
          <w:tcPr>
            <w:tcW w:w="370" w:type="pct"/>
            <w:tcBorders>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59,1</w:t>
            </w:r>
          </w:p>
        </w:tc>
        <w:tc>
          <w:tcPr>
            <w:tcW w:w="519" w:type="pct"/>
            <w:tcBorders>
              <w:left w:val="single" w:sz="4" w:space="0" w:color="auto"/>
              <w:bottom w:val="single" w:sz="4" w:space="0" w:color="auto"/>
            </w:tcBorders>
            <w:shd w:val="clear" w:color="auto" w:fill="auto"/>
          </w:tcPr>
          <w:p w:rsidR="00037398" w:rsidRPr="004C7AB8" w:rsidRDefault="00037398" w:rsidP="004C7AB8">
            <w:pPr>
              <w:jc w:val="center"/>
              <w:rPr>
                <w:sz w:val="22"/>
                <w:szCs w:val="22"/>
              </w:rPr>
            </w:pPr>
          </w:p>
        </w:tc>
        <w:tc>
          <w:tcPr>
            <w:tcW w:w="370" w:type="pct"/>
            <w:tcBorders>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0,0</w:t>
            </w:r>
          </w:p>
        </w:tc>
        <w:tc>
          <w:tcPr>
            <w:tcW w:w="371" w:type="pct"/>
            <w:tcBorders>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55,6</w:t>
            </w:r>
          </w:p>
        </w:tc>
        <w:tc>
          <w:tcPr>
            <w:tcW w:w="352" w:type="pct"/>
            <w:tcBorders>
              <w:left w:val="single" w:sz="4" w:space="0" w:color="auto"/>
              <w:bottom w:val="single" w:sz="4" w:space="0" w:color="auto"/>
            </w:tcBorders>
            <w:shd w:val="clear" w:color="auto" w:fill="auto"/>
          </w:tcPr>
          <w:p w:rsidR="00037398" w:rsidRPr="004C7AB8" w:rsidRDefault="00037398" w:rsidP="004C7AB8">
            <w:pPr>
              <w:jc w:val="center"/>
              <w:rPr>
                <w:sz w:val="22"/>
                <w:szCs w:val="22"/>
              </w:rPr>
            </w:pPr>
            <w:r w:rsidRPr="004C7AB8">
              <w:rPr>
                <w:sz w:val="22"/>
                <w:szCs w:val="22"/>
              </w:rPr>
              <w:t>72,7</w:t>
            </w:r>
          </w:p>
        </w:tc>
      </w:tr>
      <w:tr w:rsidR="00037398" w:rsidRPr="004C7AB8" w:rsidTr="004C7AB8">
        <w:trPr>
          <w:trHeight w:val="111"/>
        </w:trPr>
        <w:tc>
          <w:tcPr>
            <w:tcW w:w="279" w:type="pct"/>
            <w:vMerge w:val="restart"/>
            <w:shd w:val="clear" w:color="auto" w:fill="auto"/>
            <w:vAlign w:val="center"/>
          </w:tcPr>
          <w:p w:rsidR="00037398" w:rsidRPr="004C7AB8" w:rsidRDefault="00037398" w:rsidP="004C7AB8">
            <w:pPr>
              <w:jc w:val="center"/>
              <w:rPr>
                <w:sz w:val="22"/>
                <w:szCs w:val="22"/>
              </w:rPr>
            </w:pPr>
            <w:r w:rsidRPr="004C7AB8">
              <w:rPr>
                <w:sz w:val="22"/>
                <w:szCs w:val="22"/>
              </w:rPr>
              <w:t>40</w:t>
            </w:r>
          </w:p>
        </w:tc>
        <w:tc>
          <w:tcPr>
            <w:tcW w:w="296" w:type="pct"/>
            <w:vMerge w:val="restart"/>
            <w:tcBorders>
              <w:top w:val="single" w:sz="4" w:space="0" w:color="auto"/>
            </w:tcBorders>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val="restart"/>
            <w:tcBorders>
              <w:top w:val="single" w:sz="4" w:space="0" w:color="auto"/>
            </w:tcBorders>
            <w:shd w:val="clear" w:color="auto" w:fill="auto"/>
            <w:vAlign w:val="center"/>
          </w:tcPr>
          <w:p w:rsidR="00037398" w:rsidRPr="004C7AB8" w:rsidRDefault="00037398" w:rsidP="00037398">
            <w:pPr>
              <w:rPr>
                <w:sz w:val="22"/>
                <w:szCs w:val="22"/>
              </w:rPr>
            </w:pPr>
            <w:r w:rsidRPr="004C7AB8">
              <w:rPr>
                <w:sz w:val="22"/>
                <w:szCs w:val="22"/>
              </w:rPr>
              <w:t>Письменное высказывание с элементами рассуждения по предложенной проблеме «Ваше мнение»</w:t>
            </w:r>
          </w:p>
        </w:tc>
        <w:tc>
          <w:tcPr>
            <w:tcW w:w="1063" w:type="pct"/>
            <w:tcBorders>
              <w:top w:val="single" w:sz="4" w:space="0" w:color="auto"/>
            </w:tcBorders>
            <w:shd w:val="clear" w:color="auto" w:fill="auto"/>
            <w:vAlign w:val="center"/>
          </w:tcPr>
          <w:p w:rsidR="00037398" w:rsidRPr="004C7AB8" w:rsidRDefault="00037398" w:rsidP="00037398">
            <w:pPr>
              <w:rPr>
                <w:color w:val="000000"/>
                <w:sz w:val="22"/>
                <w:szCs w:val="22"/>
              </w:rPr>
            </w:pPr>
            <w:r w:rsidRPr="004C7AB8">
              <w:rPr>
                <w:sz w:val="22"/>
                <w:szCs w:val="22"/>
              </w:rPr>
              <w:t>Решение коммуникативной задачи</w:t>
            </w:r>
          </w:p>
        </w:tc>
        <w:tc>
          <w:tcPr>
            <w:tcW w:w="370" w:type="pct"/>
            <w:tcBorders>
              <w:top w:val="single" w:sz="4" w:space="0" w:color="auto"/>
            </w:tcBorders>
            <w:shd w:val="clear" w:color="auto" w:fill="auto"/>
          </w:tcPr>
          <w:p w:rsidR="00037398" w:rsidRPr="004C7AB8" w:rsidRDefault="00037398" w:rsidP="004C7AB8">
            <w:pPr>
              <w:jc w:val="center"/>
              <w:rPr>
                <w:sz w:val="22"/>
                <w:szCs w:val="22"/>
              </w:rPr>
            </w:pPr>
            <w:r w:rsidRPr="004C7AB8">
              <w:rPr>
                <w:sz w:val="22"/>
                <w:szCs w:val="22"/>
              </w:rPr>
              <w:t>63,6</w:t>
            </w:r>
          </w:p>
        </w:tc>
        <w:tc>
          <w:tcPr>
            <w:tcW w:w="519" w:type="pct"/>
            <w:tcBorders>
              <w:top w:val="single" w:sz="4" w:space="0" w:color="auto"/>
            </w:tcBorders>
            <w:shd w:val="clear" w:color="auto" w:fill="auto"/>
          </w:tcPr>
          <w:p w:rsidR="00037398" w:rsidRPr="004C7AB8" w:rsidRDefault="00037398" w:rsidP="004C7AB8">
            <w:pPr>
              <w:jc w:val="center"/>
              <w:rPr>
                <w:sz w:val="22"/>
                <w:szCs w:val="22"/>
              </w:rPr>
            </w:pPr>
          </w:p>
        </w:tc>
        <w:tc>
          <w:tcPr>
            <w:tcW w:w="370" w:type="pct"/>
            <w:tcBorders>
              <w:top w:val="single" w:sz="4" w:space="0" w:color="auto"/>
            </w:tcBorders>
            <w:shd w:val="clear" w:color="auto" w:fill="auto"/>
          </w:tcPr>
          <w:p w:rsidR="00037398" w:rsidRPr="004C7AB8" w:rsidRDefault="00037398" w:rsidP="004C7AB8">
            <w:pPr>
              <w:jc w:val="center"/>
              <w:rPr>
                <w:sz w:val="22"/>
                <w:szCs w:val="22"/>
              </w:rPr>
            </w:pPr>
            <w:r w:rsidRPr="004C7AB8">
              <w:rPr>
                <w:sz w:val="22"/>
                <w:szCs w:val="22"/>
              </w:rPr>
              <w:t>50,0</w:t>
            </w:r>
          </w:p>
        </w:tc>
        <w:tc>
          <w:tcPr>
            <w:tcW w:w="371" w:type="pct"/>
            <w:tcBorders>
              <w:top w:val="single" w:sz="4" w:space="0" w:color="auto"/>
            </w:tcBorders>
            <w:shd w:val="clear" w:color="auto" w:fill="auto"/>
          </w:tcPr>
          <w:p w:rsidR="00037398" w:rsidRPr="004C7AB8" w:rsidRDefault="00037398" w:rsidP="004C7AB8">
            <w:pPr>
              <w:jc w:val="center"/>
              <w:rPr>
                <w:sz w:val="22"/>
                <w:szCs w:val="22"/>
              </w:rPr>
            </w:pPr>
            <w:r w:rsidRPr="004C7AB8">
              <w:rPr>
                <w:sz w:val="22"/>
                <w:szCs w:val="22"/>
              </w:rPr>
              <w:t>37,0</w:t>
            </w:r>
          </w:p>
        </w:tc>
        <w:tc>
          <w:tcPr>
            <w:tcW w:w="352" w:type="pct"/>
            <w:tcBorders>
              <w:top w:val="single" w:sz="4" w:space="0" w:color="auto"/>
            </w:tcBorders>
            <w:shd w:val="clear" w:color="auto" w:fill="auto"/>
          </w:tcPr>
          <w:p w:rsidR="00037398" w:rsidRPr="004C7AB8" w:rsidRDefault="00037398" w:rsidP="004C7AB8">
            <w:pPr>
              <w:jc w:val="center"/>
              <w:rPr>
                <w:sz w:val="22"/>
                <w:szCs w:val="22"/>
              </w:rPr>
            </w:pPr>
            <w:r w:rsidRPr="004C7AB8">
              <w:rPr>
                <w:sz w:val="22"/>
                <w:szCs w:val="22"/>
              </w:rPr>
              <w:t>87,9</w:t>
            </w:r>
          </w:p>
        </w:tc>
      </w:tr>
      <w:tr w:rsidR="00037398" w:rsidRPr="004C7AB8" w:rsidTr="004C7AB8">
        <w:trPr>
          <w:trHeight w:val="111"/>
        </w:trPr>
        <w:tc>
          <w:tcPr>
            <w:tcW w:w="279" w:type="pct"/>
            <w:vMerge/>
            <w:shd w:val="clear" w:color="auto" w:fill="auto"/>
            <w:vAlign w:val="center"/>
          </w:tcPr>
          <w:p w:rsidR="00037398" w:rsidRPr="004C7AB8" w:rsidRDefault="00037398" w:rsidP="004C7AB8">
            <w:pPr>
              <w:ind w:left="360"/>
              <w:jc w:val="center"/>
              <w:rPr>
                <w:sz w:val="22"/>
                <w:szCs w:val="22"/>
              </w:rPr>
            </w:pPr>
          </w:p>
        </w:tc>
        <w:tc>
          <w:tcPr>
            <w:tcW w:w="296" w:type="pct"/>
            <w:vMerge/>
            <w:shd w:val="clear" w:color="auto" w:fill="auto"/>
            <w:vAlign w:val="center"/>
          </w:tcPr>
          <w:p w:rsidR="00037398" w:rsidRPr="004C7AB8" w:rsidRDefault="00037398" w:rsidP="004C7AB8">
            <w:pPr>
              <w:jc w:val="center"/>
              <w:rPr>
                <w:sz w:val="22"/>
                <w:szCs w:val="22"/>
              </w:rPr>
            </w:pP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t>Организация текста</w:t>
            </w:r>
          </w:p>
        </w:tc>
        <w:tc>
          <w:tcPr>
            <w:tcW w:w="370" w:type="pct"/>
            <w:shd w:val="clear" w:color="auto" w:fill="auto"/>
          </w:tcPr>
          <w:p w:rsidR="00037398" w:rsidRPr="004C7AB8" w:rsidRDefault="00037398" w:rsidP="004C7AB8">
            <w:pPr>
              <w:jc w:val="center"/>
              <w:rPr>
                <w:sz w:val="22"/>
                <w:szCs w:val="22"/>
              </w:rPr>
            </w:pPr>
            <w:r w:rsidRPr="004C7AB8">
              <w:rPr>
                <w:sz w:val="22"/>
                <w:szCs w:val="22"/>
              </w:rPr>
              <w:t>77,3</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66,7</w:t>
            </w:r>
          </w:p>
        </w:tc>
        <w:tc>
          <w:tcPr>
            <w:tcW w:w="371" w:type="pct"/>
            <w:shd w:val="clear" w:color="auto" w:fill="auto"/>
          </w:tcPr>
          <w:p w:rsidR="00037398" w:rsidRPr="004C7AB8" w:rsidRDefault="00037398" w:rsidP="004C7AB8">
            <w:pPr>
              <w:jc w:val="center"/>
              <w:rPr>
                <w:sz w:val="22"/>
                <w:szCs w:val="22"/>
              </w:rPr>
            </w:pPr>
            <w:r w:rsidRPr="004C7AB8">
              <w:rPr>
                <w:sz w:val="22"/>
                <w:szCs w:val="22"/>
              </w:rPr>
              <w:t>51,9</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rPr>
          <w:trHeight w:val="111"/>
        </w:trPr>
        <w:tc>
          <w:tcPr>
            <w:tcW w:w="279" w:type="pct"/>
            <w:vMerge/>
            <w:shd w:val="clear" w:color="auto" w:fill="auto"/>
            <w:vAlign w:val="center"/>
          </w:tcPr>
          <w:p w:rsidR="00037398" w:rsidRPr="004C7AB8" w:rsidRDefault="00037398" w:rsidP="004C7AB8">
            <w:pPr>
              <w:ind w:left="360"/>
              <w:jc w:val="center"/>
              <w:rPr>
                <w:sz w:val="22"/>
                <w:szCs w:val="22"/>
              </w:rPr>
            </w:pPr>
          </w:p>
        </w:tc>
        <w:tc>
          <w:tcPr>
            <w:tcW w:w="296" w:type="pct"/>
            <w:vMerge/>
            <w:shd w:val="clear" w:color="auto" w:fill="auto"/>
            <w:vAlign w:val="center"/>
          </w:tcPr>
          <w:p w:rsidR="00037398" w:rsidRPr="004C7AB8" w:rsidRDefault="00037398" w:rsidP="004C7AB8">
            <w:pPr>
              <w:jc w:val="center"/>
              <w:rPr>
                <w:sz w:val="22"/>
                <w:szCs w:val="22"/>
              </w:rPr>
            </w:pP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t>Лексика</w:t>
            </w:r>
          </w:p>
        </w:tc>
        <w:tc>
          <w:tcPr>
            <w:tcW w:w="370" w:type="pct"/>
            <w:shd w:val="clear" w:color="auto" w:fill="auto"/>
          </w:tcPr>
          <w:p w:rsidR="00037398" w:rsidRPr="004C7AB8" w:rsidRDefault="00037398" w:rsidP="004C7AB8">
            <w:pPr>
              <w:jc w:val="center"/>
              <w:rPr>
                <w:sz w:val="22"/>
                <w:szCs w:val="22"/>
              </w:rPr>
            </w:pPr>
            <w:r w:rsidRPr="004C7AB8">
              <w:rPr>
                <w:sz w:val="22"/>
                <w:szCs w:val="22"/>
              </w:rPr>
              <w:t>63,6</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16,7</w:t>
            </w:r>
          </w:p>
        </w:tc>
        <w:tc>
          <w:tcPr>
            <w:tcW w:w="371" w:type="pct"/>
            <w:shd w:val="clear" w:color="auto" w:fill="auto"/>
          </w:tcPr>
          <w:p w:rsidR="00037398" w:rsidRPr="004C7AB8" w:rsidRDefault="00037398" w:rsidP="004C7AB8">
            <w:pPr>
              <w:jc w:val="center"/>
              <w:rPr>
                <w:sz w:val="22"/>
                <w:szCs w:val="22"/>
              </w:rPr>
            </w:pPr>
            <w:r w:rsidRPr="004C7AB8">
              <w:rPr>
                <w:sz w:val="22"/>
                <w:szCs w:val="22"/>
              </w:rPr>
              <w:t>44,4</w:t>
            </w:r>
          </w:p>
        </w:tc>
        <w:tc>
          <w:tcPr>
            <w:tcW w:w="352" w:type="pct"/>
            <w:shd w:val="clear" w:color="auto" w:fill="auto"/>
          </w:tcPr>
          <w:p w:rsidR="00037398" w:rsidRPr="004C7AB8" w:rsidRDefault="00037398" w:rsidP="004C7AB8">
            <w:pPr>
              <w:jc w:val="center"/>
              <w:rPr>
                <w:sz w:val="22"/>
                <w:szCs w:val="22"/>
              </w:rPr>
            </w:pPr>
            <w:r w:rsidRPr="004C7AB8">
              <w:rPr>
                <w:sz w:val="22"/>
                <w:szCs w:val="22"/>
              </w:rPr>
              <w:t>87,9</w:t>
            </w:r>
          </w:p>
        </w:tc>
      </w:tr>
      <w:tr w:rsidR="00037398" w:rsidRPr="004C7AB8" w:rsidTr="004C7AB8">
        <w:trPr>
          <w:trHeight w:val="111"/>
        </w:trPr>
        <w:tc>
          <w:tcPr>
            <w:tcW w:w="279" w:type="pct"/>
            <w:vMerge/>
            <w:shd w:val="clear" w:color="auto" w:fill="auto"/>
            <w:vAlign w:val="center"/>
          </w:tcPr>
          <w:p w:rsidR="00037398" w:rsidRPr="004C7AB8" w:rsidRDefault="00037398" w:rsidP="004C7AB8">
            <w:pPr>
              <w:ind w:left="360"/>
              <w:jc w:val="center"/>
              <w:rPr>
                <w:sz w:val="22"/>
                <w:szCs w:val="22"/>
              </w:rPr>
            </w:pPr>
          </w:p>
        </w:tc>
        <w:tc>
          <w:tcPr>
            <w:tcW w:w="296" w:type="pct"/>
            <w:vMerge/>
            <w:shd w:val="clear" w:color="auto" w:fill="auto"/>
            <w:vAlign w:val="center"/>
          </w:tcPr>
          <w:p w:rsidR="00037398" w:rsidRPr="004C7AB8" w:rsidRDefault="00037398" w:rsidP="004C7AB8">
            <w:pPr>
              <w:jc w:val="center"/>
              <w:rPr>
                <w:sz w:val="22"/>
                <w:szCs w:val="22"/>
              </w:rPr>
            </w:pP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t>Грамматика</w:t>
            </w:r>
          </w:p>
        </w:tc>
        <w:tc>
          <w:tcPr>
            <w:tcW w:w="370" w:type="pct"/>
            <w:shd w:val="clear" w:color="auto" w:fill="auto"/>
          </w:tcPr>
          <w:p w:rsidR="00037398" w:rsidRPr="004C7AB8" w:rsidRDefault="00037398" w:rsidP="004C7AB8">
            <w:pPr>
              <w:jc w:val="center"/>
              <w:rPr>
                <w:sz w:val="22"/>
                <w:szCs w:val="22"/>
              </w:rPr>
            </w:pPr>
            <w:r w:rsidRPr="004C7AB8">
              <w:rPr>
                <w:sz w:val="22"/>
                <w:szCs w:val="22"/>
              </w:rPr>
              <w:t>45,5</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16,7</w:t>
            </w:r>
          </w:p>
        </w:tc>
        <w:tc>
          <w:tcPr>
            <w:tcW w:w="371" w:type="pct"/>
            <w:shd w:val="clear" w:color="auto" w:fill="auto"/>
          </w:tcPr>
          <w:p w:rsidR="00037398" w:rsidRPr="004C7AB8" w:rsidRDefault="00037398" w:rsidP="004C7AB8">
            <w:pPr>
              <w:jc w:val="center"/>
              <w:rPr>
                <w:sz w:val="22"/>
                <w:szCs w:val="22"/>
              </w:rPr>
            </w:pPr>
            <w:r w:rsidRPr="004C7AB8">
              <w:rPr>
                <w:sz w:val="22"/>
                <w:szCs w:val="22"/>
              </w:rPr>
              <w:t>11,1</w:t>
            </w:r>
          </w:p>
        </w:tc>
        <w:tc>
          <w:tcPr>
            <w:tcW w:w="352" w:type="pct"/>
            <w:shd w:val="clear" w:color="auto" w:fill="auto"/>
          </w:tcPr>
          <w:p w:rsidR="00037398" w:rsidRPr="004C7AB8" w:rsidRDefault="00037398" w:rsidP="004C7AB8">
            <w:pPr>
              <w:jc w:val="center"/>
              <w:rPr>
                <w:sz w:val="22"/>
                <w:szCs w:val="22"/>
              </w:rPr>
            </w:pPr>
            <w:r w:rsidRPr="004C7AB8">
              <w:rPr>
                <w:sz w:val="22"/>
                <w:szCs w:val="22"/>
              </w:rPr>
              <w:t>78,8</w:t>
            </w:r>
          </w:p>
        </w:tc>
      </w:tr>
      <w:tr w:rsidR="00037398" w:rsidRPr="004C7AB8" w:rsidTr="004C7AB8">
        <w:trPr>
          <w:trHeight w:val="111"/>
        </w:trPr>
        <w:tc>
          <w:tcPr>
            <w:tcW w:w="279" w:type="pct"/>
            <w:vMerge/>
            <w:shd w:val="clear" w:color="auto" w:fill="auto"/>
            <w:vAlign w:val="center"/>
          </w:tcPr>
          <w:p w:rsidR="00037398" w:rsidRPr="004C7AB8" w:rsidRDefault="00037398" w:rsidP="004C7AB8">
            <w:pPr>
              <w:ind w:left="360"/>
              <w:jc w:val="center"/>
              <w:rPr>
                <w:sz w:val="22"/>
                <w:szCs w:val="22"/>
              </w:rPr>
            </w:pPr>
          </w:p>
        </w:tc>
        <w:tc>
          <w:tcPr>
            <w:tcW w:w="296" w:type="pct"/>
            <w:vMerge/>
            <w:shd w:val="clear" w:color="auto" w:fill="auto"/>
            <w:vAlign w:val="center"/>
          </w:tcPr>
          <w:p w:rsidR="00037398" w:rsidRPr="004C7AB8" w:rsidRDefault="00037398" w:rsidP="004C7AB8">
            <w:pPr>
              <w:jc w:val="center"/>
              <w:rPr>
                <w:sz w:val="22"/>
                <w:szCs w:val="22"/>
              </w:rPr>
            </w:pP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t>Орфография и пунктуация</w:t>
            </w:r>
          </w:p>
        </w:tc>
        <w:tc>
          <w:tcPr>
            <w:tcW w:w="370" w:type="pct"/>
            <w:shd w:val="clear" w:color="auto" w:fill="auto"/>
          </w:tcPr>
          <w:p w:rsidR="00037398" w:rsidRPr="004C7AB8" w:rsidRDefault="00037398" w:rsidP="004C7AB8">
            <w:pPr>
              <w:jc w:val="center"/>
              <w:rPr>
                <w:sz w:val="22"/>
                <w:szCs w:val="22"/>
              </w:rPr>
            </w:pPr>
            <w:r w:rsidRPr="004C7AB8">
              <w:rPr>
                <w:sz w:val="22"/>
                <w:szCs w:val="22"/>
              </w:rPr>
              <w:t>72,7</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25,0</w:t>
            </w:r>
          </w:p>
        </w:tc>
        <w:tc>
          <w:tcPr>
            <w:tcW w:w="371" w:type="pct"/>
            <w:shd w:val="clear" w:color="auto" w:fill="auto"/>
          </w:tcPr>
          <w:p w:rsidR="00037398" w:rsidRPr="004C7AB8" w:rsidRDefault="00037398" w:rsidP="004C7AB8">
            <w:pPr>
              <w:jc w:val="center"/>
              <w:rPr>
                <w:sz w:val="22"/>
                <w:szCs w:val="22"/>
              </w:rPr>
            </w:pPr>
            <w:r w:rsidRPr="004C7AB8">
              <w:rPr>
                <w:sz w:val="22"/>
                <w:szCs w:val="22"/>
              </w:rPr>
              <w:t>55,6</w:t>
            </w:r>
          </w:p>
        </w:tc>
        <w:tc>
          <w:tcPr>
            <w:tcW w:w="352" w:type="pct"/>
            <w:shd w:val="clear" w:color="auto" w:fill="auto"/>
          </w:tcPr>
          <w:p w:rsidR="00037398" w:rsidRPr="004C7AB8" w:rsidRDefault="00037398" w:rsidP="004C7AB8">
            <w:pPr>
              <w:jc w:val="center"/>
              <w:rPr>
                <w:sz w:val="22"/>
                <w:szCs w:val="22"/>
              </w:rPr>
            </w:pPr>
            <w:r w:rsidRPr="004C7AB8">
              <w:rPr>
                <w:sz w:val="22"/>
                <w:szCs w:val="22"/>
              </w:rPr>
              <w:t>95,5</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41</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shd w:val="clear" w:color="auto" w:fill="auto"/>
            <w:vAlign w:val="center"/>
          </w:tcPr>
          <w:p w:rsidR="00037398" w:rsidRPr="004C7AB8" w:rsidRDefault="00037398" w:rsidP="00037398">
            <w:pPr>
              <w:rPr>
                <w:sz w:val="22"/>
                <w:szCs w:val="22"/>
              </w:rPr>
            </w:pPr>
            <w:r w:rsidRPr="004C7AB8">
              <w:rPr>
                <w:sz w:val="22"/>
                <w:szCs w:val="22"/>
              </w:rPr>
              <w:t>Чтение текста вслух</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95,5</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100,0</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c>
          <w:tcPr>
            <w:tcW w:w="279" w:type="pct"/>
            <w:shd w:val="clear" w:color="auto" w:fill="auto"/>
            <w:vAlign w:val="center"/>
          </w:tcPr>
          <w:p w:rsidR="00037398" w:rsidRPr="004C7AB8" w:rsidRDefault="00037398" w:rsidP="004C7AB8">
            <w:pPr>
              <w:jc w:val="center"/>
              <w:rPr>
                <w:sz w:val="22"/>
                <w:szCs w:val="22"/>
              </w:rPr>
            </w:pPr>
            <w:r w:rsidRPr="004C7AB8">
              <w:rPr>
                <w:sz w:val="22"/>
                <w:szCs w:val="22"/>
              </w:rPr>
              <w:t>42</w:t>
            </w:r>
          </w:p>
        </w:tc>
        <w:tc>
          <w:tcPr>
            <w:tcW w:w="296" w:type="pc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shd w:val="clear" w:color="auto" w:fill="auto"/>
            <w:vAlign w:val="center"/>
          </w:tcPr>
          <w:p w:rsidR="00037398" w:rsidRPr="004C7AB8" w:rsidRDefault="00037398" w:rsidP="00037398">
            <w:pPr>
              <w:rPr>
                <w:sz w:val="22"/>
                <w:szCs w:val="22"/>
              </w:rPr>
            </w:pPr>
            <w:r w:rsidRPr="004C7AB8">
              <w:rPr>
                <w:sz w:val="22"/>
                <w:szCs w:val="22"/>
              </w:rPr>
              <w:t>Условный диалог-расспрос</w:t>
            </w:r>
          </w:p>
        </w:tc>
        <w:tc>
          <w:tcPr>
            <w:tcW w:w="1063" w:type="pct"/>
            <w:shd w:val="clear" w:color="auto" w:fill="auto"/>
            <w:vAlign w:val="center"/>
          </w:tcPr>
          <w:p w:rsidR="00037398" w:rsidRPr="004C7AB8" w:rsidRDefault="00037398" w:rsidP="00037398">
            <w:pPr>
              <w:rPr>
                <w:color w:val="000000"/>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86,4</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77,8</w:t>
            </w:r>
          </w:p>
        </w:tc>
        <w:tc>
          <w:tcPr>
            <w:tcW w:w="352" w:type="pct"/>
            <w:shd w:val="clear" w:color="auto" w:fill="auto"/>
          </w:tcPr>
          <w:p w:rsidR="00037398" w:rsidRPr="004C7AB8" w:rsidRDefault="00037398" w:rsidP="004C7AB8">
            <w:pPr>
              <w:jc w:val="center"/>
              <w:rPr>
                <w:sz w:val="22"/>
                <w:szCs w:val="22"/>
              </w:rPr>
            </w:pPr>
            <w:r w:rsidRPr="004C7AB8">
              <w:rPr>
                <w:sz w:val="22"/>
                <w:szCs w:val="22"/>
              </w:rPr>
              <w:t>100,0</w:t>
            </w:r>
          </w:p>
        </w:tc>
      </w:tr>
      <w:tr w:rsidR="00037398" w:rsidRPr="004C7AB8" w:rsidTr="004C7AB8">
        <w:trPr>
          <w:trHeight w:val="275"/>
        </w:trPr>
        <w:tc>
          <w:tcPr>
            <w:tcW w:w="279" w:type="pct"/>
            <w:vMerge w:val="restart"/>
            <w:shd w:val="clear" w:color="auto" w:fill="auto"/>
            <w:vAlign w:val="center"/>
          </w:tcPr>
          <w:p w:rsidR="00037398" w:rsidRPr="004C7AB8" w:rsidRDefault="00037398" w:rsidP="004C7AB8">
            <w:pPr>
              <w:jc w:val="center"/>
              <w:rPr>
                <w:sz w:val="22"/>
                <w:szCs w:val="22"/>
              </w:rPr>
            </w:pPr>
            <w:r w:rsidRPr="004C7AB8">
              <w:rPr>
                <w:sz w:val="22"/>
                <w:szCs w:val="22"/>
              </w:rPr>
              <w:t>43</w:t>
            </w:r>
          </w:p>
        </w:tc>
        <w:tc>
          <w:tcPr>
            <w:tcW w:w="296" w:type="pct"/>
            <w:vMerge w:val="restart"/>
            <w:shd w:val="clear" w:color="auto" w:fill="auto"/>
            <w:vAlign w:val="center"/>
          </w:tcPr>
          <w:p w:rsidR="00037398" w:rsidRPr="004C7AB8" w:rsidRDefault="00037398" w:rsidP="004C7AB8">
            <w:pPr>
              <w:jc w:val="center"/>
              <w:rPr>
                <w:sz w:val="22"/>
                <w:szCs w:val="22"/>
              </w:rPr>
            </w:pPr>
            <w:r w:rsidRPr="004C7AB8">
              <w:rPr>
                <w:sz w:val="22"/>
                <w:szCs w:val="22"/>
              </w:rPr>
              <w:t>Б</w:t>
            </w:r>
          </w:p>
        </w:tc>
        <w:tc>
          <w:tcPr>
            <w:tcW w:w="1380" w:type="pct"/>
            <w:vMerge w:val="restart"/>
            <w:shd w:val="clear" w:color="auto" w:fill="auto"/>
            <w:vAlign w:val="center"/>
          </w:tcPr>
          <w:p w:rsidR="00037398" w:rsidRPr="004C7AB8" w:rsidRDefault="00037398" w:rsidP="00037398">
            <w:pPr>
              <w:rPr>
                <w:sz w:val="22"/>
                <w:szCs w:val="22"/>
              </w:rPr>
            </w:pPr>
            <w:r w:rsidRPr="004C7AB8">
              <w:rPr>
                <w:sz w:val="22"/>
                <w:szCs w:val="22"/>
              </w:rPr>
              <w:t>Связное тематическое монологическое высказывание с использованием основных коммуникативных типов речи (описание, повествование, рассуждение, характеристика)</w:t>
            </w: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t>Решение коммуникативной задачи (содержание)</w:t>
            </w:r>
          </w:p>
        </w:tc>
        <w:tc>
          <w:tcPr>
            <w:tcW w:w="370" w:type="pct"/>
            <w:shd w:val="clear" w:color="auto" w:fill="auto"/>
          </w:tcPr>
          <w:p w:rsidR="00037398" w:rsidRPr="004C7AB8" w:rsidRDefault="00037398" w:rsidP="004C7AB8">
            <w:pPr>
              <w:jc w:val="center"/>
              <w:rPr>
                <w:sz w:val="22"/>
                <w:szCs w:val="22"/>
              </w:rPr>
            </w:pPr>
            <w:r w:rsidRPr="004C7AB8">
              <w:rPr>
                <w:sz w:val="22"/>
                <w:szCs w:val="22"/>
              </w:rPr>
              <w:t>92,4</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100,0</w:t>
            </w:r>
          </w:p>
        </w:tc>
        <w:tc>
          <w:tcPr>
            <w:tcW w:w="371" w:type="pct"/>
            <w:shd w:val="clear" w:color="auto" w:fill="auto"/>
          </w:tcPr>
          <w:p w:rsidR="00037398" w:rsidRPr="004C7AB8" w:rsidRDefault="00037398" w:rsidP="004C7AB8">
            <w:pPr>
              <w:jc w:val="center"/>
              <w:rPr>
                <w:sz w:val="22"/>
                <w:szCs w:val="22"/>
              </w:rPr>
            </w:pPr>
            <w:r w:rsidRPr="004C7AB8">
              <w:rPr>
                <w:sz w:val="22"/>
                <w:szCs w:val="22"/>
              </w:rPr>
              <w:t>92,6</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rPr>
          <w:trHeight w:val="275"/>
        </w:trPr>
        <w:tc>
          <w:tcPr>
            <w:tcW w:w="279" w:type="pct"/>
            <w:vMerge/>
            <w:shd w:val="clear" w:color="auto" w:fill="auto"/>
            <w:vAlign w:val="center"/>
          </w:tcPr>
          <w:p w:rsidR="00037398" w:rsidRPr="004C7AB8" w:rsidRDefault="00037398" w:rsidP="004C7AB8">
            <w:pPr>
              <w:ind w:left="360"/>
              <w:jc w:val="center"/>
              <w:rPr>
                <w:sz w:val="22"/>
                <w:szCs w:val="22"/>
              </w:rPr>
            </w:pPr>
          </w:p>
        </w:tc>
        <w:tc>
          <w:tcPr>
            <w:tcW w:w="296" w:type="pct"/>
            <w:vMerge/>
            <w:shd w:val="clear" w:color="auto" w:fill="auto"/>
            <w:vAlign w:val="center"/>
          </w:tcPr>
          <w:p w:rsidR="00037398" w:rsidRPr="004C7AB8" w:rsidRDefault="00037398" w:rsidP="004C7AB8">
            <w:pPr>
              <w:jc w:val="center"/>
              <w:rPr>
                <w:sz w:val="22"/>
                <w:szCs w:val="22"/>
              </w:rPr>
            </w:pP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t>Организация высказывания</w:t>
            </w:r>
          </w:p>
        </w:tc>
        <w:tc>
          <w:tcPr>
            <w:tcW w:w="370" w:type="pct"/>
            <w:shd w:val="clear" w:color="auto" w:fill="auto"/>
          </w:tcPr>
          <w:p w:rsidR="00037398" w:rsidRPr="004C7AB8" w:rsidRDefault="00037398" w:rsidP="004C7AB8">
            <w:pPr>
              <w:jc w:val="center"/>
              <w:rPr>
                <w:sz w:val="22"/>
                <w:szCs w:val="22"/>
              </w:rPr>
            </w:pPr>
            <w:r w:rsidRPr="004C7AB8">
              <w:rPr>
                <w:sz w:val="22"/>
                <w:szCs w:val="22"/>
              </w:rPr>
              <w:t>90,9</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100,0</w:t>
            </w:r>
          </w:p>
        </w:tc>
        <w:tc>
          <w:tcPr>
            <w:tcW w:w="371" w:type="pct"/>
            <w:shd w:val="clear" w:color="auto" w:fill="auto"/>
          </w:tcPr>
          <w:p w:rsidR="00037398" w:rsidRPr="004C7AB8" w:rsidRDefault="00037398" w:rsidP="004C7AB8">
            <w:pPr>
              <w:jc w:val="center"/>
              <w:rPr>
                <w:sz w:val="22"/>
                <w:szCs w:val="22"/>
              </w:rPr>
            </w:pPr>
            <w:r w:rsidRPr="004C7AB8">
              <w:rPr>
                <w:sz w:val="22"/>
                <w:szCs w:val="22"/>
              </w:rPr>
              <w:t>83,3</w:t>
            </w:r>
          </w:p>
        </w:tc>
        <w:tc>
          <w:tcPr>
            <w:tcW w:w="352" w:type="pct"/>
            <w:shd w:val="clear" w:color="auto" w:fill="auto"/>
          </w:tcPr>
          <w:p w:rsidR="00037398" w:rsidRPr="004C7AB8" w:rsidRDefault="00037398" w:rsidP="004C7AB8">
            <w:pPr>
              <w:jc w:val="center"/>
              <w:rPr>
                <w:sz w:val="22"/>
                <w:szCs w:val="22"/>
              </w:rPr>
            </w:pPr>
            <w:r w:rsidRPr="004C7AB8">
              <w:rPr>
                <w:sz w:val="22"/>
                <w:szCs w:val="22"/>
              </w:rPr>
              <w:t>95,5</w:t>
            </w:r>
          </w:p>
        </w:tc>
      </w:tr>
      <w:tr w:rsidR="00037398" w:rsidRPr="004C7AB8" w:rsidTr="004C7AB8">
        <w:trPr>
          <w:trHeight w:val="275"/>
        </w:trPr>
        <w:tc>
          <w:tcPr>
            <w:tcW w:w="279" w:type="pct"/>
            <w:vMerge/>
            <w:shd w:val="clear" w:color="auto" w:fill="auto"/>
            <w:vAlign w:val="center"/>
          </w:tcPr>
          <w:p w:rsidR="00037398" w:rsidRPr="004C7AB8" w:rsidRDefault="00037398" w:rsidP="004C7AB8">
            <w:pPr>
              <w:ind w:left="360"/>
              <w:jc w:val="center"/>
              <w:rPr>
                <w:sz w:val="22"/>
                <w:szCs w:val="22"/>
              </w:rPr>
            </w:pPr>
          </w:p>
        </w:tc>
        <w:tc>
          <w:tcPr>
            <w:tcW w:w="296" w:type="pct"/>
            <w:vMerge/>
            <w:shd w:val="clear" w:color="auto" w:fill="auto"/>
            <w:vAlign w:val="center"/>
          </w:tcPr>
          <w:p w:rsidR="00037398" w:rsidRPr="004C7AB8" w:rsidRDefault="00037398" w:rsidP="004C7AB8">
            <w:pPr>
              <w:jc w:val="center"/>
              <w:rPr>
                <w:sz w:val="22"/>
                <w:szCs w:val="22"/>
              </w:rPr>
            </w:pP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t>Языковое оформление высказывания</w:t>
            </w:r>
          </w:p>
        </w:tc>
        <w:tc>
          <w:tcPr>
            <w:tcW w:w="370" w:type="pct"/>
            <w:shd w:val="clear" w:color="auto" w:fill="auto"/>
          </w:tcPr>
          <w:p w:rsidR="00037398" w:rsidRPr="004C7AB8" w:rsidRDefault="00037398" w:rsidP="004C7AB8">
            <w:pPr>
              <w:jc w:val="center"/>
              <w:rPr>
                <w:sz w:val="22"/>
                <w:szCs w:val="22"/>
              </w:rPr>
            </w:pPr>
            <w:r w:rsidRPr="004C7AB8">
              <w:rPr>
                <w:sz w:val="22"/>
                <w:szCs w:val="22"/>
              </w:rPr>
              <w:t>72,7</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50,0</w:t>
            </w:r>
          </w:p>
        </w:tc>
        <w:tc>
          <w:tcPr>
            <w:tcW w:w="371" w:type="pct"/>
            <w:shd w:val="clear" w:color="auto" w:fill="auto"/>
          </w:tcPr>
          <w:p w:rsidR="00037398" w:rsidRPr="004C7AB8" w:rsidRDefault="00037398" w:rsidP="004C7AB8">
            <w:pPr>
              <w:jc w:val="center"/>
              <w:rPr>
                <w:sz w:val="22"/>
                <w:szCs w:val="22"/>
              </w:rPr>
            </w:pPr>
            <w:r w:rsidRPr="004C7AB8">
              <w:rPr>
                <w:sz w:val="22"/>
                <w:szCs w:val="22"/>
              </w:rPr>
              <w:t>61,1</w:t>
            </w:r>
          </w:p>
        </w:tc>
        <w:tc>
          <w:tcPr>
            <w:tcW w:w="352" w:type="pct"/>
            <w:shd w:val="clear" w:color="auto" w:fill="auto"/>
          </w:tcPr>
          <w:p w:rsidR="00037398" w:rsidRPr="004C7AB8" w:rsidRDefault="00037398" w:rsidP="004C7AB8">
            <w:pPr>
              <w:jc w:val="center"/>
              <w:rPr>
                <w:sz w:val="22"/>
                <w:szCs w:val="22"/>
              </w:rPr>
            </w:pPr>
            <w:r w:rsidRPr="004C7AB8">
              <w:rPr>
                <w:sz w:val="22"/>
                <w:szCs w:val="22"/>
              </w:rPr>
              <w:t>86,4</w:t>
            </w:r>
          </w:p>
        </w:tc>
      </w:tr>
      <w:tr w:rsidR="00037398" w:rsidRPr="004C7AB8" w:rsidTr="004C7AB8">
        <w:trPr>
          <w:trHeight w:val="275"/>
        </w:trPr>
        <w:tc>
          <w:tcPr>
            <w:tcW w:w="279" w:type="pct"/>
            <w:vMerge w:val="restart"/>
            <w:shd w:val="clear" w:color="auto" w:fill="auto"/>
            <w:vAlign w:val="center"/>
          </w:tcPr>
          <w:p w:rsidR="00037398" w:rsidRPr="004C7AB8" w:rsidRDefault="00037398" w:rsidP="004C7AB8">
            <w:pPr>
              <w:jc w:val="center"/>
              <w:rPr>
                <w:sz w:val="22"/>
                <w:szCs w:val="22"/>
              </w:rPr>
            </w:pPr>
            <w:r w:rsidRPr="004C7AB8">
              <w:rPr>
                <w:sz w:val="22"/>
                <w:szCs w:val="22"/>
              </w:rPr>
              <w:t>44</w:t>
            </w:r>
          </w:p>
        </w:tc>
        <w:tc>
          <w:tcPr>
            <w:tcW w:w="296" w:type="pct"/>
            <w:vMerge w:val="restart"/>
            <w:shd w:val="clear" w:color="auto" w:fill="auto"/>
            <w:vAlign w:val="center"/>
          </w:tcPr>
          <w:p w:rsidR="00037398" w:rsidRPr="004C7AB8" w:rsidRDefault="00037398" w:rsidP="004C7AB8">
            <w:pPr>
              <w:jc w:val="center"/>
              <w:rPr>
                <w:sz w:val="22"/>
                <w:szCs w:val="22"/>
              </w:rPr>
            </w:pPr>
            <w:r w:rsidRPr="004C7AB8">
              <w:rPr>
                <w:sz w:val="22"/>
                <w:szCs w:val="22"/>
              </w:rPr>
              <w:t>В</w:t>
            </w:r>
          </w:p>
        </w:tc>
        <w:tc>
          <w:tcPr>
            <w:tcW w:w="1380" w:type="pct"/>
            <w:vMerge w:val="restart"/>
            <w:shd w:val="clear" w:color="auto" w:fill="auto"/>
            <w:vAlign w:val="center"/>
          </w:tcPr>
          <w:p w:rsidR="00037398" w:rsidRPr="004C7AB8" w:rsidRDefault="00037398" w:rsidP="00037398">
            <w:pPr>
              <w:rPr>
                <w:sz w:val="22"/>
                <w:szCs w:val="22"/>
              </w:rPr>
            </w:pPr>
            <w:r w:rsidRPr="004C7AB8">
              <w:rPr>
                <w:sz w:val="22"/>
                <w:szCs w:val="22"/>
              </w:rPr>
              <w:t xml:space="preserve">Связное тематическое монологическое высказывание – передача основного содержания увиденного с выражением </w:t>
            </w:r>
            <w:r w:rsidRPr="004C7AB8">
              <w:rPr>
                <w:sz w:val="22"/>
                <w:szCs w:val="22"/>
              </w:rPr>
              <w:lastRenderedPageBreak/>
              <w:t>своего отношения, оценки, аргументации (сравнение двух фотографий)</w:t>
            </w: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lastRenderedPageBreak/>
              <w:t>Решение коммуникативной задачи (содержание)</w:t>
            </w:r>
          </w:p>
        </w:tc>
        <w:tc>
          <w:tcPr>
            <w:tcW w:w="370" w:type="pct"/>
            <w:shd w:val="clear" w:color="auto" w:fill="auto"/>
          </w:tcPr>
          <w:p w:rsidR="00037398" w:rsidRPr="004C7AB8" w:rsidRDefault="00037398" w:rsidP="004C7AB8">
            <w:pPr>
              <w:jc w:val="center"/>
              <w:rPr>
                <w:sz w:val="22"/>
                <w:szCs w:val="22"/>
              </w:rPr>
            </w:pPr>
            <w:r w:rsidRPr="004C7AB8">
              <w:rPr>
                <w:sz w:val="22"/>
                <w:szCs w:val="22"/>
              </w:rPr>
              <w:t>81,8</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66,7</w:t>
            </w:r>
          </w:p>
        </w:tc>
        <w:tc>
          <w:tcPr>
            <w:tcW w:w="371" w:type="pct"/>
            <w:shd w:val="clear" w:color="auto" w:fill="auto"/>
          </w:tcPr>
          <w:p w:rsidR="00037398" w:rsidRPr="004C7AB8" w:rsidRDefault="00037398" w:rsidP="004C7AB8">
            <w:pPr>
              <w:jc w:val="center"/>
              <w:rPr>
                <w:sz w:val="22"/>
                <w:szCs w:val="22"/>
              </w:rPr>
            </w:pPr>
            <w:r w:rsidRPr="004C7AB8">
              <w:rPr>
                <w:sz w:val="22"/>
                <w:szCs w:val="22"/>
              </w:rPr>
              <w:t>74,1</w:t>
            </w:r>
          </w:p>
        </w:tc>
        <w:tc>
          <w:tcPr>
            <w:tcW w:w="352" w:type="pct"/>
            <w:shd w:val="clear" w:color="auto" w:fill="auto"/>
          </w:tcPr>
          <w:p w:rsidR="00037398" w:rsidRPr="004C7AB8" w:rsidRDefault="00037398" w:rsidP="004C7AB8">
            <w:pPr>
              <w:jc w:val="center"/>
              <w:rPr>
                <w:sz w:val="22"/>
                <w:szCs w:val="22"/>
              </w:rPr>
            </w:pPr>
            <w:r w:rsidRPr="004C7AB8">
              <w:rPr>
                <w:sz w:val="22"/>
                <w:szCs w:val="22"/>
              </w:rPr>
              <w:t>90,9</w:t>
            </w:r>
          </w:p>
        </w:tc>
      </w:tr>
      <w:tr w:rsidR="00037398" w:rsidRPr="004C7AB8" w:rsidTr="004C7AB8">
        <w:trPr>
          <w:trHeight w:val="275"/>
        </w:trPr>
        <w:tc>
          <w:tcPr>
            <w:tcW w:w="279" w:type="pct"/>
            <w:vMerge/>
            <w:shd w:val="clear" w:color="auto" w:fill="auto"/>
            <w:vAlign w:val="center"/>
          </w:tcPr>
          <w:p w:rsidR="00037398" w:rsidRPr="004C7AB8" w:rsidRDefault="00037398" w:rsidP="004C7AB8">
            <w:pPr>
              <w:ind w:left="360"/>
              <w:jc w:val="center"/>
              <w:rPr>
                <w:sz w:val="22"/>
                <w:szCs w:val="22"/>
              </w:rPr>
            </w:pPr>
          </w:p>
        </w:tc>
        <w:tc>
          <w:tcPr>
            <w:tcW w:w="296" w:type="pct"/>
            <w:vMerge/>
            <w:shd w:val="clear" w:color="auto" w:fill="auto"/>
            <w:vAlign w:val="center"/>
          </w:tcPr>
          <w:p w:rsidR="00037398" w:rsidRPr="004C7AB8" w:rsidRDefault="00037398" w:rsidP="004C7AB8">
            <w:pPr>
              <w:jc w:val="center"/>
              <w:rPr>
                <w:sz w:val="22"/>
                <w:szCs w:val="22"/>
              </w:rPr>
            </w:pP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t xml:space="preserve">Организация </w:t>
            </w:r>
            <w:r w:rsidRPr="004C7AB8">
              <w:rPr>
                <w:sz w:val="22"/>
                <w:szCs w:val="22"/>
              </w:rPr>
              <w:lastRenderedPageBreak/>
              <w:t>высказывания</w:t>
            </w:r>
          </w:p>
        </w:tc>
        <w:tc>
          <w:tcPr>
            <w:tcW w:w="370" w:type="pct"/>
            <w:shd w:val="clear" w:color="auto" w:fill="auto"/>
          </w:tcPr>
          <w:p w:rsidR="00037398" w:rsidRPr="004C7AB8" w:rsidRDefault="00037398" w:rsidP="004C7AB8">
            <w:pPr>
              <w:jc w:val="center"/>
              <w:rPr>
                <w:sz w:val="22"/>
                <w:szCs w:val="22"/>
              </w:rPr>
            </w:pPr>
            <w:r w:rsidRPr="004C7AB8">
              <w:rPr>
                <w:sz w:val="22"/>
                <w:szCs w:val="22"/>
              </w:rPr>
              <w:lastRenderedPageBreak/>
              <w:t>86,4</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75,0</w:t>
            </w:r>
          </w:p>
        </w:tc>
        <w:tc>
          <w:tcPr>
            <w:tcW w:w="371" w:type="pct"/>
            <w:shd w:val="clear" w:color="auto" w:fill="auto"/>
          </w:tcPr>
          <w:p w:rsidR="00037398" w:rsidRPr="004C7AB8" w:rsidRDefault="00037398" w:rsidP="004C7AB8">
            <w:pPr>
              <w:jc w:val="center"/>
              <w:rPr>
                <w:sz w:val="22"/>
                <w:szCs w:val="22"/>
              </w:rPr>
            </w:pPr>
            <w:r w:rsidRPr="004C7AB8">
              <w:rPr>
                <w:sz w:val="22"/>
                <w:szCs w:val="22"/>
              </w:rPr>
              <w:t>77,8</w:t>
            </w:r>
          </w:p>
        </w:tc>
        <w:tc>
          <w:tcPr>
            <w:tcW w:w="352" w:type="pct"/>
            <w:shd w:val="clear" w:color="auto" w:fill="auto"/>
          </w:tcPr>
          <w:p w:rsidR="00037398" w:rsidRPr="004C7AB8" w:rsidRDefault="00037398" w:rsidP="004C7AB8">
            <w:pPr>
              <w:jc w:val="center"/>
              <w:rPr>
                <w:sz w:val="22"/>
                <w:szCs w:val="22"/>
              </w:rPr>
            </w:pPr>
            <w:r w:rsidRPr="004C7AB8">
              <w:rPr>
                <w:sz w:val="22"/>
                <w:szCs w:val="22"/>
              </w:rPr>
              <w:t>95,5</w:t>
            </w:r>
          </w:p>
        </w:tc>
      </w:tr>
      <w:tr w:rsidR="00037398" w:rsidRPr="004C7AB8" w:rsidTr="004C7AB8">
        <w:trPr>
          <w:trHeight w:val="275"/>
        </w:trPr>
        <w:tc>
          <w:tcPr>
            <w:tcW w:w="279" w:type="pct"/>
            <w:vMerge/>
            <w:shd w:val="clear" w:color="auto" w:fill="auto"/>
            <w:vAlign w:val="center"/>
          </w:tcPr>
          <w:p w:rsidR="00037398" w:rsidRPr="004C7AB8" w:rsidRDefault="00037398" w:rsidP="004C7AB8">
            <w:pPr>
              <w:ind w:left="360"/>
              <w:jc w:val="center"/>
              <w:rPr>
                <w:sz w:val="22"/>
                <w:szCs w:val="22"/>
              </w:rPr>
            </w:pPr>
          </w:p>
        </w:tc>
        <w:tc>
          <w:tcPr>
            <w:tcW w:w="296" w:type="pct"/>
            <w:vMerge/>
            <w:shd w:val="clear" w:color="auto" w:fill="auto"/>
            <w:vAlign w:val="center"/>
          </w:tcPr>
          <w:p w:rsidR="00037398" w:rsidRPr="004C7AB8" w:rsidRDefault="00037398" w:rsidP="004C7AB8">
            <w:pPr>
              <w:jc w:val="center"/>
              <w:rPr>
                <w:sz w:val="22"/>
                <w:szCs w:val="22"/>
              </w:rPr>
            </w:pPr>
          </w:p>
        </w:tc>
        <w:tc>
          <w:tcPr>
            <w:tcW w:w="1380" w:type="pct"/>
            <w:vMerge/>
            <w:shd w:val="clear" w:color="auto" w:fill="auto"/>
            <w:vAlign w:val="center"/>
          </w:tcPr>
          <w:p w:rsidR="00037398" w:rsidRPr="004C7AB8" w:rsidRDefault="00037398" w:rsidP="00037398">
            <w:pPr>
              <w:rPr>
                <w:sz w:val="22"/>
                <w:szCs w:val="22"/>
              </w:rPr>
            </w:pPr>
          </w:p>
        </w:tc>
        <w:tc>
          <w:tcPr>
            <w:tcW w:w="1063" w:type="pct"/>
            <w:shd w:val="clear" w:color="auto" w:fill="auto"/>
            <w:vAlign w:val="center"/>
          </w:tcPr>
          <w:p w:rsidR="00037398" w:rsidRPr="004C7AB8" w:rsidRDefault="00037398" w:rsidP="00037398">
            <w:pPr>
              <w:rPr>
                <w:color w:val="000000"/>
                <w:sz w:val="22"/>
                <w:szCs w:val="22"/>
              </w:rPr>
            </w:pPr>
            <w:r w:rsidRPr="004C7AB8">
              <w:rPr>
                <w:sz w:val="22"/>
                <w:szCs w:val="22"/>
              </w:rPr>
              <w:t>Языковое оформление высказывания</w:t>
            </w:r>
          </w:p>
        </w:tc>
        <w:tc>
          <w:tcPr>
            <w:tcW w:w="370" w:type="pct"/>
            <w:shd w:val="clear" w:color="auto" w:fill="auto"/>
          </w:tcPr>
          <w:p w:rsidR="00037398" w:rsidRPr="004C7AB8" w:rsidRDefault="00037398" w:rsidP="004C7AB8">
            <w:pPr>
              <w:jc w:val="center"/>
              <w:rPr>
                <w:sz w:val="22"/>
                <w:szCs w:val="22"/>
              </w:rPr>
            </w:pPr>
            <w:r w:rsidRPr="004C7AB8">
              <w:rPr>
                <w:sz w:val="22"/>
                <w:szCs w:val="22"/>
              </w:rPr>
              <w:t>54,5</w:t>
            </w:r>
          </w:p>
        </w:tc>
        <w:tc>
          <w:tcPr>
            <w:tcW w:w="519" w:type="pct"/>
            <w:shd w:val="clear" w:color="auto" w:fill="auto"/>
          </w:tcPr>
          <w:p w:rsidR="00037398" w:rsidRPr="004C7AB8" w:rsidRDefault="00037398" w:rsidP="004C7AB8">
            <w:pPr>
              <w:jc w:val="center"/>
              <w:rPr>
                <w:sz w:val="22"/>
                <w:szCs w:val="22"/>
              </w:rPr>
            </w:pPr>
          </w:p>
        </w:tc>
        <w:tc>
          <w:tcPr>
            <w:tcW w:w="370" w:type="pct"/>
            <w:shd w:val="clear" w:color="auto" w:fill="auto"/>
          </w:tcPr>
          <w:p w:rsidR="00037398" w:rsidRPr="004C7AB8" w:rsidRDefault="00037398" w:rsidP="004C7AB8">
            <w:pPr>
              <w:jc w:val="center"/>
              <w:rPr>
                <w:sz w:val="22"/>
                <w:szCs w:val="22"/>
              </w:rPr>
            </w:pPr>
            <w:r w:rsidRPr="004C7AB8">
              <w:rPr>
                <w:sz w:val="22"/>
                <w:szCs w:val="22"/>
              </w:rPr>
              <w:t>25,0</w:t>
            </w:r>
          </w:p>
        </w:tc>
        <w:tc>
          <w:tcPr>
            <w:tcW w:w="371" w:type="pct"/>
            <w:shd w:val="clear" w:color="auto" w:fill="auto"/>
          </w:tcPr>
          <w:p w:rsidR="00037398" w:rsidRPr="004C7AB8" w:rsidRDefault="00037398" w:rsidP="004C7AB8">
            <w:pPr>
              <w:jc w:val="center"/>
              <w:rPr>
                <w:sz w:val="22"/>
                <w:szCs w:val="22"/>
              </w:rPr>
            </w:pPr>
            <w:r w:rsidRPr="004C7AB8">
              <w:rPr>
                <w:sz w:val="22"/>
                <w:szCs w:val="22"/>
              </w:rPr>
              <w:t>33,3</w:t>
            </w:r>
          </w:p>
        </w:tc>
        <w:tc>
          <w:tcPr>
            <w:tcW w:w="352" w:type="pct"/>
            <w:shd w:val="clear" w:color="auto" w:fill="auto"/>
          </w:tcPr>
          <w:p w:rsidR="00037398" w:rsidRPr="004C7AB8" w:rsidRDefault="00037398" w:rsidP="004C7AB8">
            <w:pPr>
              <w:jc w:val="center"/>
              <w:rPr>
                <w:sz w:val="22"/>
                <w:szCs w:val="22"/>
              </w:rPr>
            </w:pPr>
            <w:r w:rsidRPr="004C7AB8">
              <w:rPr>
                <w:sz w:val="22"/>
                <w:szCs w:val="22"/>
              </w:rPr>
              <w:t>77,3</w:t>
            </w:r>
          </w:p>
        </w:tc>
      </w:tr>
    </w:tbl>
    <w:p w:rsidR="00BE7FB0" w:rsidRDefault="00BE7FB0" w:rsidP="00BE7FB0">
      <w:pPr>
        <w:jc w:val="both"/>
        <w:rPr>
          <w:i/>
          <w:iCs/>
        </w:rPr>
      </w:pPr>
    </w:p>
    <w:p w:rsidR="00BE7FB0" w:rsidRPr="00B654FF" w:rsidRDefault="00BE7FB0" w:rsidP="00BE7FB0">
      <w:pPr>
        <w:jc w:val="center"/>
        <w:rPr>
          <w:b/>
          <w:highlight w:val="lightGray"/>
        </w:rPr>
      </w:pPr>
      <w:r w:rsidRPr="00B654FF">
        <w:rPr>
          <w:b/>
          <w:highlight w:val="lightGray"/>
        </w:rPr>
        <w:t xml:space="preserve">Распределение участников ЕГЭ по количеству набранных баллов(%) </w:t>
      </w:r>
    </w:p>
    <w:p w:rsidR="00BE7FB0" w:rsidRDefault="00BE7FB0" w:rsidP="00BE7FB0">
      <w:pPr>
        <w:ind w:left="-426" w:firstLine="965"/>
        <w:jc w:val="center"/>
        <w:rPr>
          <w:i/>
          <w:iCs/>
        </w:rPr>
      </w:pPr>
      <w:r w:rsidRPr="00B654FF">
        <w:rPr>
          <w:b/>
          <w:highlight w:val="lightGray"/>
        </w:rPr>
        <w:t xml:space="preserve">по </w:t>
      </w:r>
      <w:r w:rsidRPr="00BE7FB0">
        <w:rPr>
          <w:b/>
          <w:highlight w:val="lightGray"/>
        </w:rPr>
        <w:t>французскому языку</w:t>
      </w:r>
    </w:p>
    <w:p w:rsidR="00037398" w:rsidRDefault="00037398" w:rsidP="00BC0F6A">
      <w:pPr>
        <w:ind w:left="-426" w:firstLine="965"/>
        <w:jc w:val="both"/>
        <w:rPr>
          <w:i/>
          <w:iCs/>
        </w:rPr>
      </w:pPr>
    </w:p>
    <w:p w:rsidR="00BC0F6A" w:rsidRDefault="00751A9C" w:rsidP="00BC0F6A">
      <w:pPr>
        <w:ind w:left="-426" w:firstLine="965"/>
        <w:jc w:val="both"/>
        <w:rPr>
          <w:noProof/>
        </w:rPr>
      </w:pPr>
      <w:r>
        <w:rPr>
          <w:noProof/>
        </w:rPr>
        <w:drawing>
          <wp:inline distT="0" distB="0" distL="0" distR="0">
            <wp:extent cx="5167630" cy="3192780"/>
            <wp:effectExtent l="0" t="0" r="13970" b="26670"/>
            <wp:docPr id="8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37398" w:rsidRPr="00B72145" w:rsidRDefault="00037398" w:rsidP="00037398">
      <w:pPr>
        <w:jc w:val="right"/>
      </w:pPr>
      <w:r w:rsidRPr="00B72145">
        <w:t xml:space="preserve">Диаграмма </w:t>
      </w:r>
      <w:r w:rsidR="009B1340">
        <w:t>1</w:t>
      </w:r>
      <w:r w:rsidR="00A613D6">
        <w:t>6</w:t>
      </w:r>
    </w:p>
    <w:p w:rsidR="00037398" w:rsidRPr="00B72145" w:rsidRDefault="00037398" w:rsidP="00037398">
      <w:pPr>
        <w:jc w:val="center"/>
        <w:rPr>
          <w:b/>
        </w:rPr>
      </w:pPr>
      <w:r w:rsidRPr="00B72145">
        <w:rPr>
          <w:b/>
        </w:rPr>
        <w:t>Средний процент выполнения заданий ЕГЭ по учебному предмету «Французский язык» по региону</w:t>
      </w:r>
    </w:p>
    <w:p w:rsidR="00037398" w:rsidRPr="00B72145" w:rsidRDefault="00751A9C" w:rsidP="00037398">
      <w:pPr>
        <w:jc w:val="center"/>
        <w:rPr>
          <w:b/>
        </w:rPr>
      </w:pPr>
      <w:r>
        <w:rPr>
          <w:noProof/>
        </w:rPr>
        <w:lastRenderedPageBreak/>
        <w:drawing>
          <wp:inline distT="0" distB="0" distL="0" distR="0">
            <wp:extent cx="5943600" cy="3093085"/>
            <wp:effectExtent l="0" t="0" r="19050" b="12065"/>
            <wp:docPr id="85"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37398" w:rsidRPr="00B72145" w:rsidRDefault="00037398" w:rsidP="00037398">
      <w:pPr>
        <w:jc w:val="center"/>
        <w:rPr>
          <w:b/>
        </w:rPr>
      </w:pPr>
    </w:p>
    <w:p w:rsidR="00037398" w:rsidRPr="00B72145" w:rsidRDefault="00037398" w:rsidP="00037398">
      <w:pPr>
        <w:jc w:val="center"/>
        <w:rPr>
          <w:b/>
        </w:rPr>
      </w:pPr>
    </w:p>
    <w:p w:rsidR="00037398" w:rsidRPr="00B72145" w:rsidRDefault="00037398" w:rsidP="00037398">
      <w:pPr>
        <w:jc w:val="center"/>
        <w:rPr>
          <w:b/>
        </w:rPr>
      </w:pPr>
      <w:r w:rsidRPr="00B72145">
        <w:rPr>
          <w:b/>
        </w:rPr>
        <w:t>Процент выполнения заданий ЕГЭ по учебному предмету «Французский язык»  в группе обучающихся, набравших до 60 баллов</w:t>
      </w:r>
    </w:p>
    <w:p w:rsidR="00037398" w:rsidRPr="00B72145" w:rsidRDefault="00751A9C" w:rsidP="00037398">
      <w:pPr>
        <w:jc w:val="center"/>
        <w:rPr>
          <w:b/>
        </w:rPr>
      </w:pPr>
      <w:r>
        <w:rPr>
          <w:noProof/>
        </w:rPr>
        <w:drawing>
          <wp:inline distT="0" distB="0" distL="0" distR="0">
            <wp:extent cx="5878830" cy="3171825"/>
            <wp:effectExtent l="0" t="0" r="26670" b="9525"/>
            <wp:docPr id="8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37398" w:rsidRPr="00B72145" w:rsidRDefault="00037398" w:rsidP="00037398">
      <w:pPr>
        <w:jc w:val="center"/>
        <w:rPr>
          <w:b/>
        </w:rPr>
      </w:pPr>
    </w:p>
    <w:p w:rsidR="00037398" w:rsidRPr="00B72145" w:rsidRDefault="00037398" w:rsidP="00037398">
      <w:pPr>
        <w:jc w:val="center"/>
        <w:rPr>
          <w:b/>
        </w:rPr>
      </w:pPr>
    </w:p>
    <w:p w:rsidR="00037398" w:rsidRPr="00B72145" w:rsidRDefault="00037398" w:rsidP="00037398">
      <w:pPr>
        <w:jc w:val="center"/>
        <w:rPr>
          <w:b/>
        </w:rPr>
      </w:pPr>
      <w:r w:rsidRPr="00B72145">
        <w:rPr>
          <w:b/>
        </w:rPr>
        <w:t>Процент выполнения заданий ЕГЭ по учебному предмету «Французский язык» в группе обучающихся, набравших от 61 до 80 баллов</w:t>
      </w:r>
    </w:p>
    <w:p w:rsidR="00037398" w:rsidRPr="00B72145" w:rsidRDefault="00751A9C" w:rsidP="00037398">
      <w:pPr>
        <w:jc w:val="center"/>
        <w:rPr>
          <w:b/>
        </w:rPr>
      </w:pPr>
      <w:r>
        <w:rPr>
          <w:noProof/>
        </w:rPr>
        <w:lastRenderedPageBreak/>
        <w:drawing>
          <wp:inline distT="0" distB="0" distL="0" distR="0">
            <wp:extent cx="5943600" cy="3199765"/>
            <wp:effectExtent l="0" t="0" r="19050" b="19685"/>
            <wp:docPr id="8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37398" w:rsidRPr="00B72145" w:rsidRDefault="00037398" w:rsidP="00037398">
      <w:pPr>
        <w:jc w:val="center"/>
        <w:rPr>
          <w:b/>
        </w:rPr>
      </w:pPr>
    </w:p>
    <w:p w:rsidR="00037398" w:rsidRPr="00B72145" w:rsidRDefault="00037398" w:rsidP="00037398">
      <w:pPr>
        <w:jc w:val="center"/>
        <w:rPr>
          <w:b/>
        </w:rPr>
      </w:pPr>
    </w:p>
    <w:p w:rsidR="00037398" w:rsidRPr="00B72145" w:rsidRDefault="00037398" w:rsidP="00037398">
      <w:pPr>
        <w:jc w:val="center"/>
        <w:rPr>
          <w:b/>
        </w:rPr>
      </w:pPr>
    </w:p>
    <w:p w:rsidR="00037398" w:rsidRPr="00B72145" w:rsidRDefault="00037398" w:rsidP="00037398">
      <w:pPr>
        <w:jc w:val="center"/>
        <w:rPr>
          <w:b/>
        </w:rPr>
      </w:pPr>
      <w:r w:rsidRPr="00B72145">
        <w:rPr>
          <w:b/>
        </w:rPr>
        <w:t>Процент выполнения заданий ЕГЭ по учебному предмету «Французский язык»  в группе обучающихся, набравших свыше 81 балла</w:t>
      </w:r>
    </w:p>
    <w:p w:rsidR="00037398" w:rsidRPr="00B72145" w:rsidRDefault="00751A9C" w:rsidP="00037398">
      <w:pPr>
        <w:jc w:val="center"/>
        <w:rPr>
          <w:b/>
        </w:rPr>
      </w:pPr>
      <w:r>
        <w:rPr>
          <w:noProof/>
        </w:rPr>
        <w:drawing>
          <wp:inline distT="0" distB="0" distL="0" distR="0">
            <wp:extent cx="5920105" cy="3145790"/>
            <wp:effectExtent l="0" t="0" r="23495" b="16510"/>
            <wp:docPr id="8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37398" w:rsidRDefault="00037398" w:rsidP="00037398">
      <w:pPr>
        <w:jc w:val="center"/>
        <w:rPr>
          <w:b/>
        </w:rPr>
      </w:pPr>
    </w:p>
    <w:p w:rsidR="00037398" w:rsidRPr="00B72145" w:rsidRDefault="00037398" w:rsidP="00037398">
      <w:pPr>
        <w:jc w:val="center"/>
        <w:rPr>
          <w:b/>
        </w:rPr>
      </w:pPr>
      <w:r w:rsidRPr="00B72145">
        <w:rPr>
          <w:b/>
        </w:rPr>
        <w:t>Распределение количества набранных баллов по заданиям ЕГЭ по учебному предмету «Французский язык»</w:t>
      </w:r>
    </w:p>
    <w:p w:rsidR="00037398" w:rsidRPr="00B72145" w:rsidRDefault="00037398" w:rsidP="00037398">
      <w:pPr>
        <w:jc w:val="center"/>
        <w:rPr>
          <w:b/>
        </w:rPr>
      </w:pPr>
      <w:r w:rsidRPr="00B72145">
        <w:rPr>
          <w:b/>
        </w:rPr>
        <w:t>Распределение количества набранных баллов по заданиям</w:t>
      </w:r>
    </w:p>
    <w:p w:rsidR="00037398" w:rsidRPr="00B72145" w:rsidRDefault="00037398" w:rsidP="00037398">
      <w:pPr>
        <w:jc w:val="center"/>
        <w:rPr>
          <w:b/>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647"/>
        <w:gridCol w:w="996"/>
        <w:gridCol w:w="996"/>
        <w:gridCol w:w="996"/>
        <w:gridCol w:w="996"/>
        <w:gridCol w:w="996"/>
        <w:gridCol w:w="996"/>
        <w:gridCol w:w="977"/>
      </w:tblGrid>
      <w:tr w:rsidR="00037398" w:rsidRPr="004C7AB8" w:rsidTr="004C7AB8">
        <w:trPr>
          <w:trHeight w:val="328"/>
        </w:trPr>
        <w:tc>
          <w:tcPr>
            <w:tcW w:w="56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37398" w:rsidRPr="004C7AB8" w:rsidRDefault="00037398" w:rsidP="004C7AB8">
            <w:pPr>
              <w:jc w:val="center"/>
              <w:rPr>
                <w:rFonts w:eastAsia="Times New Roman"/>
                <w:b/>
                <w:color w:val="000000"/>
                <w:sz w:val="22"/>
                <w:szCs w:val="22"/>
              </w:rPr>
            </w:pPr>
            <w:r w:rsidRPr="004C7AB8">
              <w:rPr>
                <w:rFonts w:eastAsia="Times New Roman"/>
                <w:b/>
                <w:color w:val="000000"/>
                <w:sz w:val="22"/>
                <w:szCs w:val="22"/>
              </w:rPr>
              <w:t>№ заданий</w:t>
            </w:r>
          </w:p>
        </w:tc>
        <w:tc>
          <w:tcPr>
            <w:tcW w:w="4438" w:type="pct"/>
            <w:gridSpan w:val="8"/>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4C7AB8">
            <w:pPr>
              <w:jc w:val="center"/>
              <w:rPr>
                <w:rFonts w:eastAsia="Times New Roman"/>
                <w:b/>
                <w:color w:val="000000"/>
                <w:sz w:val="22"/>
                <w:szCs w:val="22"/>
              </w:rPr>
            </w:pPr>
            <w:r w:rsidRPr="004C7AB8">
              <w:rPr>
                <w:rFonts w:eastAsia="Times New Roman"/>
                <w:b/>
                <w:color w:val="000000"/>
                <w:sz w:val="22"/>
                <w:szCs w:val="22"/>
              </w:rPr>
              <w:t>Баллы</w:t>
            </w:r>
          </w:p>
        </w:tc>
      </w:tr>
      <w:tr w:rsidR="00037398" w:rsidRPr="004C7AB8" w:rsidTr="004C7AB8">
        <w:trPr>
          <w:trHeight w:val="24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7398" w:rsidRPr="004C7AB8" w:rsidRDefault="00037398" w:rsidP="00037398">
            <w:pPr>
              <w:rPr>
                <w:rFonts w:eastAsia="Times New Roman"/>
                <w:b/>
                <w:color w:val="000000"/>
                <w:sz w:val="22"/>
                <w:szCs w:val="22"/>
              </w:rPr>
            </w:pPr>
          </w:p>
        </w:tc>
        <w:tc>
          <w:tcPr>
            <w:tcW w:w="850"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4C7AB8">
            <w:pPr>
              <w:jc w:val="center"/>
              <w:rPr>
                <w:rFonts w:eastAsia="Times New Roman"/>
                <w:b/>
                <w:bCs/>
                <w:color w:val="000000"/>
                <w:sz w:val="22"/>
                <w:szCs w:val="22"/>
              </w:rPr>
            </w:pPr>
            <w:r w:rsidRPr="004C7AB8">
              <w:rPr>
                <w:rFonts w:eastAsia="Times New Roman"/>
                <w:b/>
                <w:bCs/>
                <w:color w:val="000000"/>
                <w:sz w:val="22"/>
                <w:szCs w:val="22"/>
              </w:rPr>
              <w:t>0</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4C7AB8">
            <w:pPr>
              <w:jc w:val="center"/>
              <w:rPr>
                <w:rFonts w:eastAsia="Times New Roman"/>
                <w:b/>
                <w:bCs/>
                <w:color w:val="000000"/>
                <w:sz w:val="22"/>
                <w:szCs w:val="22"/>
              </w:rPr>
            </w:pPr>
            <w:r w:rsidRPr="004C7AB8">
              <w:rPr>
                <w:rFonts w:eastAsia="Times New Roman"/>
                <w:b/>
                <w:bCs/>
                <w:color w:val="000000"/>
                <w:sz w:val="22"/>
                <w:szCs w:val="22"/>
              </w:rPr>
              <w:t>1</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4C7AB8">
            <w:pPr>
              <w:jc w:val="center"/>
              <w:rPr>
                <w:rFonts w:eastAsia="Times New Roman"/>
                <w:b/>
                <w:bCs/>
                <w:color w:val="000000"/>
                <w:sz w:val="22"/>
                <w:szCs w:val="22"/>
              </w:rPr>
            </w:pPr>
            <w:r w:rsidRPr="004C7AB8">
              <w:rPr>
                <w:rFonts w:eastAsia="Times New Roman"/>
                <w:b/>
                <w:bCs/>
                <w:color w:val="000000"/>
                <w:sz w:val="22"/>
                <w:szCs w:val="22"/>
              </w:rPr>
              <w:t>2</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4C7AB8">
            <w:pPr>
              <w:jc w:val="center"/>
              <w:rPr>
                <w:rFonts w:eastAsia="Times New Roman"/>
                <w:b/>
                <w:bCs/>
                <w:color w:val="000000"/>
                <w:sz w:val="22"/>
                <w:szCs w:val="22"/>
              </w:rPr>
            </w:pPr>
            <w:r w:rsidRPr="004C7AB8">
              <w:rPr>
                <w:rFonts w:eastAsia="Times New Roman"/>
                <w:b/>
                <w:bCs/>
                <w:color w:val="000000"/>
                <w:sz w:val="22"/>
                <w:szCs w:val="22"/>
              </w:rPr>
              <w:t>3</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4C7AB8">
            <w:pPr>
              <w:jc w:val="center"/>
              <w:rPr>
                <w:rFonts w:eastAsia="Times New Roman"/>
                <w:b/>
                <w:bCs/>
                <w:color w:val="000000"/>
                <w:sz w:val="22"/>
                <w:szCs w:val="22"/>
              </w:rPr>
            </w:pPr>
            <w:r w:rsidRPr="004C7AB8">
              <w:rPr>
                <w:rFonts w:eastAsia="Times New Roman"/>
                <w:b/>
                <w:bCs/>
                <w:color w:val="000000"/>
                <w:sz w:val="22"/>
                <w:szCs w:val="22"/>
              </w:rPr>
              <w:t>4</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4C7AB8">
            <w:pPr>
              <w:jc w:val="center"/>
              <w:rPr>
                <w:rFonts w:eastAsia="Times New Roman"/>
                <w:b/>
                <w:bCs/>
                <w:color w:val="000000"/>
                <w:sz w:val="22"/>
                <w:szCs w:val="22"/>
              </w:rPr>
            </w:pPr>
            <w:r w:rsidRPr="004C7AB8">
              <w:rPr>
                <w:rFonts w:eastAsia="Times New Roman"/>
                <w:b/>
                <w:bCs/>
                <w:color w:val="000000"/>
                <w:sz w:val="22"/>
                <w:szCs w:val="22"/>
              </w:rPr>
              <w:t>5</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4C7AB8">
            <w:pPr>
              <w:jc w:val="center"/>
              <w:rPr>
                <w:rFonts w:eastAsia="Times New Roman"/>
                <w:b/>
                <w:bCs/>
                <w:color w:val="000000"/>
                <w:sz w:val="22"/>
                <w:szCs w:val="22"/>
              </w:rPr>
            </w:pPr>
            <w:r w:rsidRPr="004C7AB8">
              <w:rPr>
                <w:rFonts w:eastAsia="Times New Roman"/>
                <w:b/>
                <w:bCs/>
                <w:color w:val="000000"/>
                <w:sz w:val="22"/>
                <w:szCs w:val="22"/>
              </w:rPr>
              <w:t>6</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4C7AB8">
            <w:pPr>
              <w:jc w:val="center"/>
              <w:rPr>
                <w:rFonts w:eastAsia="Times New Roman"/>
                <w:b/>
                <w:bCs/>
                <w:color w:val="000000"/>
                <w:sz w:val="22"/>
                <w:szCs w:val="22"/>
              </w:rPr>
            </w:pPr>
            <w:r w:rsidRPr="004C7AB8">
              <w:rPr>
                <w:rFonts w:eastAsia="Times New Roman"/>
                <w:b/>
                <w:bCs/>
                <w:color w:val="000000"/>
                <w:sz w:val="22"/>
                <w:szCs w:val="22"/>
              </w:rPr>
              <w:t>7</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63,6</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31,8</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100,0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4</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5</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95,5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lastRenderedPageBreak/>
              <w:t>6</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7</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86,4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8</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9</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10</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59,1</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11</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63,6</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12</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13</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14</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40,9</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59,1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15</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90,9</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16</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40,9</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59,1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17</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81,8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18</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19</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95,5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20</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86,4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21</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90,9</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22</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23</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81,8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24</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54,5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25</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26</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81,8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27</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90,9</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28</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95,5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29</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86,4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30</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31</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32</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33</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34</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35</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36</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81,8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37</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54,5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171"/>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38</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39.1</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100,0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39.2</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100,0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39.3</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40.1</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40,9</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40.2</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63,6</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40.3</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36,4</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40.4</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40.5</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У1</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95,5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У2</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13,6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63,6</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У3.1</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У3.2</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18,2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81,8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У3.3</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54,5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У4.1</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36,4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54,5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246"/>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У4.2</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0,0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27,3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72,7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r w:rsidR="00037398" w:rsidRPr="004C7AB8" w:rsidTr="004C7AB8">
        <w:trPr>
          <w:trHeight w:val="59"/>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right"/>
              <w:rPr>
                <w:rFonts w:eastAsia="Times New Roman"/>
                <w:color w:val="000000"/>
                <w:sz w:val="22"/>
                <w:szCs w:val="22"/>
              </w:rPr>
            </w:pPr>
            <w:r w:rsidRPr="004C7AB8">
              <w:rPr>
                <w:rFonts w:eastAsia="Times New Roman"/>
                <w:color w:val="000000"/>
                <w:sz w:val="22"/>
                <w:szCs w:val="22"/>
              </w:rPr>
              <w:t>У4.3</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22,7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45,5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31,8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98" w:rsidRPr="004C7AB8" w:rsidRDefault="00037398" w:rsidP="004C7AB8">
            <w:pPr>
              <w:jc w:val="center"/>
              <w:rPr>
                <w:rFonts w:eastAsia="Times New Roman"/>
                <w:color w:val="000000"/>
                <w:sz w:val="22"/>
                <w:szCs w:val="22"/>
              </w:rPr>
            </w:pPr>
            <w:r w:rsidRPr="004C7AB8">
              <w:rPr>
                <w:rFonts w:eastAsia="Times New Roman"/>
                <w:color w:val="000000"/>
                <w:sz w:val="22"/>
                <w:szCs w:val="22"/>
              </w:rPr>
              <w:t> </w:t>
            </w:r>
          </w:p>
        </w:tc>
        <w:tc>
          <w:tcPr>
            <w:tcW w:w="51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rsidR="00037398" w:rsidRPr="004C7AB8" w:rsidRDefault="00037398" w:rsidP="00037398">
            <w:pPr>
              <w:rPr>
                <w:rFonts w:ascii="Calibri" w:hAnsi="Calibri"/>
                <w:sz w:val="22"/>
                <w:szCs w:val="22"/>
              </w:rPr>
            </w:pPr>
          </w:p>
        </w:tc>
      </w:tr>
    </w:tbl>
    <w:p w:rsidR="00037398" w:rsidRPr="00B72145" w:rsidRDefault="00037398" w:rsidP="00037398">
      <w:pPr>
        <w:ind w:left="-425" w:firstLine="567"/>
        <w:jc w:val="both"/>
        <w:rPr>
          <w:rFonts w:eastAsia="Times New Roman"/>
          <w:color w:val="000000"/>
        </w:rPr>
      </w:pPr>
      <w:r w:rsidRPr="00B72145">
        <w:rPr>
          <w:rFonts w:eastAsia="Times New Roman"/>
          <w:color w:val="000000"/>
        </w:rPr>
        <w:t xml:space="preserve">Анализируя результаты участников ЕГЭ, можно обратить внимание, что в целом процент успешности выполнения всех заданий по французскому языку довольно высок, помимо этого важно отметить отсутствие участников экзамена, не преодолевших минимальный балл. Сравнивая выполнение разных разделов, можно отметить, что наименее успешно ученики справились с разделом «Письмо» в письменной части, наиболее успешно с устной частью. Также в целом в лексико-грамматическом разделе письменной части средний балл не очень высокий. </w:t>
      </w:r>
    </w:p>
    <w:p w:rsidR="00037398" w:rsidRPr="00B72145" w:rsidRDefault="00037398" w:rsidP="00037398">
      <w:pPr>
        <w:ind w:left="-425" w:firstLine="567"/>
        <w:jc w:val="both"/>
        <w:rPr>
          <w:rFonts w:eastAsia="Times New Roman"/>
          <w:color w:val="000000"/>
        </w:rPr>
      </w:pPr>
      <w:r w:rsidRPr="00B72145">
        <w:rPr>
          <w:rFonts w:eastAsia="Times New Roman"/>
          <w:color w:val="000000"/>
        </w:rPr>
        <w:lastRenderedPageBreak/>
        <w:t xml:space="preserve">Если анализировать отдельные задания, то выводы следующие. Наименьший средний балл (64,5) получен при написании эссе «Мое мнение», немного лучше написан блок заданий 12-18 из раздела «Чтение» (высокого уровня сложности) — 66,2 балла, также довольно низкий средний балл наблюдается в лексико-грамматических заданиях повышенного уровня сложности 32-38 — 68,8 балла. Наибольший средний балл (90,3) получен за выполнение задания 10 базового уровня сложности и задания 11 повышенного уровня сложности (88,6 балла) раздела «Чтение», а также задания 1 базового уровня сложности раздела «Аудирование» (89,4 балла). </w:t>
      </w:r>
    </w:p>
    <w:p w:rsidR="00037398" w:rsidRPr="00B72145" w:rsidRDefault="00037398" w:rsidP="00037398">
      <w:pPr>
        <w:ind w:left="-425" w:firstLine="567"/>
        <w:jc w:val="both"/>
        <w:rPr>
          <w:rFonts w:eastAsia="Times New Roman"/>
          <w:color w:val="000000"/>
        </w:rPr>
      </w:pPr>
      <w:r w:rsidRPr="00B72145">
        <w:rPr>
          <w:rFonts w:eastAsia="Times New Roman"/>
          <w:color w:val="000000"/>
        </w:rPr>
        <w:t>В целом по разделу «Аудирование» большие трудности вызвало задание 2 повышенного уровня сложности, а также задания 4, 6, 7 высокого уровня сложности у группы, набравших до 60 баллов, самое проблемное задание для этой группы было №9 (0 баллов). Остальные группы справлялись с этими заданиями лучше. Интересно отметить, что задание 3 было выполнено всеми группами на максимальный балл, а задания 5 и 8 были лучше выполнены группой, набравших в целом до 60 баллов, чем группой, набравших в целом от 61 до 80 баллов.</w:t>
      </w:r>
    </w:p>
    <w:p w:rsidR="00037398" w:rsidRPr="00B72145" w:rsidRDefault="00037398" w:rsidP="00037398">
      <w:pPr>
        <w:ind w:left="-425" w:firstLine="567"/>
        <w:jc w:val="both"/>
        <w:rPr>
          <w:rFonts w:eastAsia="Times New Roman"/>
          <w:color w:val="000000"/>
        </w:rPr>
      </w:pPr>
      <w:r w:rsidRPr="00B72145">
        <w:rPr>
          <w:rFonts w:eastAsia="Times New Roman"/>
          <w:color w:val="000000"/>
        </w:rPr>
        <w:t>В целом по разделу «Чтение» группа с баллами до 60 плохо выполнила задания высокого уровня сложности, где требовалось полное понимание сложного и объемного текста: 3 задания (12, 13, 16) из 7 не набрали баллов вообще. Самым трудным заданием этого раздела для всех групп оказалось задание 12 высокого уровня сложности (средний балл — 36,4), причем данное задание оказалось самым трудным из всей тестовой части. Сложность была вызвана тем, что 2 из 4 предлагаемых на выбор ответов были очень похожи по смыслу и соответствию содержанию текста, что, вероятно, и вызвало столько затруднений. Задания 14 и 15 также вызывали трудности, причем задание 14 было выполнено лучше группой, набравших в целом до 60 баллов, чем группой, набравших в целом от 61 до 80 баллов.</w:t>
      </w:r>
    </w:p>
    <w:p w:rsidR="00037398" w:rsidRPr="00B72145" w:rsidRDefault="00037398" w:rsidP="00037398">
      <w:pPr>
        <w:ind w:left="-425" w:firstLine="567"/>
        <w:jc w:val="both"/>
        <w:rPr>
          <w:rFonts w:eastAsia="Times New Roman"/>
          <w:color w:val="000000"/>
        </w:rPr>
      </w:pPr>
      <w:r w:rsidRPr="00B72145">
        <w:rPr>
          <w:rFonts w:eastAsia="Times New Roman"/>
          <w:color w:val="000000"/>
        </w:rPr>
        <w:t xml:space="preserve">В целом «Лексико-грамматический раздел» вызвал наибольшие трудности в заданиях базового уровня, проверяющих грамматические навыки, а также в заданиях повышенного уровня, проверяющих лексико-грамматические навыки. Что касается группы набравших в целом до 60 баллов, она не справилась вообще с 3 заданиями из 7 (23, 24, 25) в блоке грамматических навыков, и показала самый низкий процент успешности в этом блоке по сравнению с двумя другими группами. При этом задание 24 вызвало трудности у всех групп участников (средний балл — 54,5), оказавшись одним из самых трудных заданий тестовой части. Проблема, вероятно, заключалась в том, что неопределенный артикль единственного числа стоял перед предлогом </w:t>
      </w:r>
      <w:r w:rsidRPr="00B72145">
        <w:rPr>
          <w:rFonts w:eastAsia="Times New Roman"/>
          <w:color w:val="000000"/>
          <w:lang w:val="en-US"/>
        </w:rPr>
        <w:t>des</w:t>
      </w:r>
      <w:r w:rsidRPr="00B72145">
        <w:rPr>
          <w:rFonts w:eastAsia="Times New Roman"/>
          <w:color w:val="000000"/>
        </w:rPr>
        <w:t xml:space="preserve"> (</w:t>
      </w:r>
      <w:r w:rsidRPr="00B72145">
        <w:rPr>
          <w:rFonts w:eastAsia="Times New Roman"/>
          <w:color w:val="000000"/>
          <w:lang w:val="en-US"/>
        </w:rPr>
        <w:t>de</w:t>
      </w:r>
      <w:r w:rsidRPr="00B72145">
        <w:rPr>
          <w:rFonts w:eastAsia="Times New Roman"/>
          <w:color w:val="000000"/>
        </w:rPr>
        <w:t>+</w:t>
      </w:r>
      <w:r w:rsidRPr="00B72145">
        <w:rPr>
          <w:rFonts w:eastAsia="Times New Roman"/>
          <w:color w:val="000000"/>
          <w:lang w:val="en-US"/>
        </w:rPr>
        <w:t>les</w:t>
      </w:r>
      <w:r w:rsidRPr="00B72145">
        <w:rPr>
          <w:rFonts w:eastAsia="Times New Roman"/>
          <w:color w:val="000000"/>
        </w:rPr>
        <w:t>), а прилагательное, которое нужно было поставить в правильной форме, как раз должно было принять форму множественного числа, так как относилось к существительному во множественном числе (</w:t>
      </w:r>
      <w:r w:rsidRPr="00B72145">
        <w:rPr>
          <w:rFonts w:eastAsia="Times New Roman"/>
          <w:color w:val="000000"/>
          <w:lang w:val="en-US"/>
        </w:rPr>
        <w:t>un</w:t>
      </w:r>
      <w:r w:rsidRPr="00B72145">
        <w:rPr>
          <w:rFonts w:eastAsia="Times New Roman"/>
          <w:color w:val="000000"/>
        </w:rPr>
        <w:t xml:space="preserve"> </w:t>
      </w:r>
      <w:r w:rsidRPr="00B72145">
        <w:rPr>
          <w:rFonts w:eastAsia="Times New Roman"/>
          <w:color w:val="000000"/>
          <w:lang w:val="en-US"/>
        </w:rPr>
        <w:t>des</w:t>
      </w:r>
      <w:r w:rsidRPr="00B72145">
        <w:rPr>
          <w:rFonts w:eastAsia="Times New Roman"/>
          <w:color w:val="000000"/>
        </w:rPr>
        <w:t xml:space="preserve"> </w:t>
      </w:r>
      <w:r w:rsidRPr="00B72145">
        <w:rPr>
          <w:rFonts w:eastAsia="Times New Roman"/>
          <w:color w:val="000000"/>
          <w:u w:val="single"/>
          <w:lang w:val="en-US"/>
        </w:rPr>
        <w:t>bons</w:t>
      </w:r>
      <w:r w:rsidRPr="00B72145">
        <w:rPr>
          <w:rFonts w:eastAsia="Times New Roman"/>
          <w:color w:val="000000"/>
        </w:rPr>
        <w:t xml:space="preserve"> </w:t>
      </w:r>
      <w:r w:rsidRPr="00B72145">
        <w:rPr>
          <w:rFonts w:eastAsia="Times New Roman"/>
          <w:color w:val="000000"/>
          <w:lang w:val="en-US"/>
        </w:rPr>
        <w:t>architectes</w:t>
      </w:r>
      <w:r w:rsidRPr="00B72145">
        <w:rPr>
          <w:rFonts w:eastAsia="Times New Roman"/>
          <w:color w:val="000000"/>
        </w:rPr>
        <w:t xml:space="preserve">). С блоком лексико-грамматических заданий базового уровня хуже всех справлялась группа набравших в целом до 60 баллов, однако любопытно отметить, что задания 28, 29, 30 эти ученики сделали на 100 баллов, то есть даже лучше, чем группа 61-80 баллов, а в случае заданий 29 и 30 даже лучше, чем группа 81-100 баллов. Задание 29 было непростым, поскольку необходимо было преобразовать существительное </w:t>
      </w:r>
      <w:r w:rsidRPr="00B72145">
        <w:rPr>
          <w:rFonts w:eastAsia="Times New Roman"/>
          <w:color w:val="000000"/>
          <w:lang w:val="en-US"/>
        </w:rPr>
        <w:t>oc</w:t>
      </w:r>
      <w:r w:rsidRPr="00B72145">
        <w:rPr>
          <w:rFonts w:eastAsia="Times New Roman"/>
          <w:color w:val="000000"/>
        </w:rPr>
        <w:t>é</w:t>
      </w:r>
      <w:r w:rsidRPr="00B72145">
        <w:rPr>
          <w:rFonts w:eastAsia="Times New Roman"/>
          <w:color w:val="000000"/>
          <w:lang w:val="en-US"/>
        </w:rPr>
        <w:t>an</w:t>
      </w:r>
      <w:r w:rsidRPr="00B72145">
        <w:rPr>
          <w:rFonts w:eastAsia="Times New Roman"/>
          <w:color w:val="000000"/>
        </w:rPr>
        <w:t xml:space="preserve"> в прилагательное (а это, вероятно, оказалось не очень очевидным). Что касается группы набравших в целом до 60 баллов, она не справилась вообще с 4 заданиями из 7 (32, 33, 36, 37) в блоке лексико-грамматических навыков повышенного уровня, и показала самый низкий процент успешности в этом блоке по сравнению с двумя другими группами. При этом задание 37 вызвало трудности у всех групп участников (средний балл — 45,5), оказавшись одним из самых трудных заданий тестовой части, и его выполнила хуже группа 81-100 баллов, чем группа 61-80 баллов. В указанном задании действительно стоял ряд глаголов с тонкими смысловыми нюансами для выбора по контексту высказывания, которые при недостаточном анализе и понимании смысла фразы вполне могли смутить ученика. В целом можно отметить, что ученики испытывают явные проблемы с выбором слов из ряда схожих по смыслу лексических единиц, испытывают трудности с лексической сочетаемостью, не понимают или не видят значимый контекст. Эти проблемы явно связаны с недостаточным запасом слов или недостаточной речевой активностью.</w:t>
      </w:r>
    </w:p>
    <w:p w:rsidR="00037398" w:rsidRPr="00B72145" w:rsidRDefault="00037398" w:rsidP="00037398">
      <w:pPr>
        <w:ind w:left="-425" w:firstLine="567"/>
        <w:jc w:val="both"/>
        <w:rPr>
          <w:rFonts w:eastAsia="Times New Roman"/>
          <w:color w:val="000000"/>
        </w:rPr>
      </w:pPr>
      <w:r w:rsidRPr="00B72145">
        <w:rPr>
          <w:rFonts w:eastAsia="Times New Roman"/>
          <w:color w:val="000000"/>
        </w:rPr>
        <w:t>Что касается заданий письменной части и устной части с развернутым ответом, основной проблемой в них тоже является языковое оформление высказывания, иными словами трудности в грамматике, лексике и орфографии.</w:t>
      </w:r>
    </w:p>
    <w:p w:rsidR="00037398" w:rsidRPr="00B72145" w:rsidRDefault="00037398" w:rsidP="00037398">
      <w:pPr>
        <w:ind w:left="-425" w:firstLine="567"/>
        <w:jc w:val="both"/>
        <w:rPr>
          <w:rFonts w:eastAsia="Times New Roman"/>
          <w:color w:val="000000"/>
        </w:rPr>
      </w:pPr>
      <w:r w:rsidRPr="00B72145">
        <w:rPr>
          <w:rFonts w:eastAsia="Times New Roman"/>
          <w:color w:val="000000"/>
        </w:rPr>
        <w:lastRenderedPageBreak/>
        <w:t>Так, в разделе «Письмо» в задании 39 (личное письмо) именно балл по этому критерию (средний балл — 59,1) ухудшил общую картину, так как по двум другим критериям все группы участников получили максимальный балл. Причем группа до 60 баллов вообще не справилась с данным критерием. Больше всего бросались в глаза ошибки в образовании мн. числа существительных и прилагательных (чаще всего от окончаний -</w:t>
      </w:r>
      <w:r w:rsidRPr="00B72145">
        <w:rPr>
          <w:rFonts w:eastAsia="Times New Roman"/>
          <w:color w:val="000000"/>
          <w:lang w:val="en-US"/>
        </w:rPr>
        <w:t>ail</w:t>
      </w:r>
      <w:r w:rsidRPr="00B72145">
        <w:rPr>
          <w:rFonts w:eastAsia="Times New Roman"/>
          <w:color w:val="000000"/>
        </w:rPr>
        <w:t>,-</w:t>
      </w:r>
      <w:r w:rsidRPr="00B72145">
        <w:rPr>
          <w:rFonts w:eastAsia="Times New Roman"/>
          <w:color w:val="000000"/>
          <w:lang w:val="en-US"/>
        </w:rPr>
        <w:t>al</w:t>
      </w:r>
      <w:r w:rsidRPr="00B72145">
        <w:rPr>
          <w:rFonts w:eastAsia="Times New Roman"/>
          <w:color w:val="000000"/>
        </w:rPr>
        <w:t>); ошибки по теме «</w:t>
      </w:r>
      <w:r w:rsidRPr="00B72145">
        <w:rPr>
          <w:rFonts w:eastAsia="Times New Roman"/>
          <w:color w:val="000000"/>
          <w:lang w:val="en-US"/>
        </w:rPr>
        <w:t>pass</w:t>
      </w:r>
      <w:r w:rsidRPr="00B72145">
        <w:rPr>
          <w:rFonts w:eastAsia="Times New Roman"/>
          <w:color w:val="000000"/>
        </w:rPr>
        <w:t xml:space="preserve">é </w:t>
      </w:r>
      <w:r w:rsidRPr="00B72145">
        <w:rPr>
          <w:rFonts w:eastAsia="Times New Roman"/>
          <w:color w:val="000000"/>
          <w:lang w:val="en-US"/>
        </w:rPr>
        <w:t>compos</w:t>
      </w:r>
      <w:r w:rsidRPr="00B72145">
        <w:rPr>
          <w:rFonts w:eastAsia="Times New Roman"/>
          <w:color w:val="000000"/>
        </w:rPr>
        <w:t>é”: формирование данного времени, положение местоимений и наречий относительно данной сложной структуры; пропуски артиклей или неправильное употребление не-/определенного артикля, ошибки в роде существительных, пропуски диакритических знаков.</w:t>
      </w:r>
    </w:p>
    <w:p w:rsidR="00037398" w:rsidRPr="00B72145" w:rsidRDefault="00037398" w:rsidP="00037398">
      <w:pPr>
        <w:ind w:left="-425" w:firstLine="567"/>
        <w:jc w:val="both"/>
        <w:rPr>
          <w:rFonts w:eastAsia="Times New Roman"/>
          <w:color w:val="000000"/>
        </w:rPr>
      </w:pPr>
      <w:r w:rsidRPr="00B72145">
        <w:rPr>
          <w:rFonts w:eastAsia="Times New Roman"/>
          <w:color w:val="000000"/>
        </w:rPr>
        <w:t xml:space="preserve">В задании 40 (эссе «Мое мнение») также самым проблемным местом оказалась грамматика, а после нее — лексика. По критерию «грамматика» очень низкий балл у всех участников с общим количеством баллов до 80, причем в группе до 60 баллов — средний балл даже выше, чем в группе 61-80. С лексикой ситуация хуже всего в группе до 60 баллов. Что касается грамматики, основные сложности заключались в употреблении не-/определенного артикля, степеней сравнения наречий и прилагательных, мн. числа и рода существительных, притяжательных детерминативов, в порядке слов в предложении, в использовании </w:t>
      </w:r>
      <w:r w:rsidRPr="00B72145">
        <w:rPr>
          <w:rFonts w:eastAsia="Times New Roman"/>
          <w:color w:val="000000"/>
          <w:lang w:val="en-US"/>
        </w:rPr>
        <w:t>de</w:t>
      </w:r>
      <w:r w:rsidRPr="00B72145">
        <w:rPr>
          <w:rFonts w:eastAsia="Times New Roman"/>
          <w:color w:val="000000"/>
        </w:rPr>
        <w:t xml:space="preserve"> в отрицании глагола, в управлении глаголов. Лексические ошибки сводились в основном к нарушению сочетаемости, к орфографированию слова, при котором оно меняло свой смысл. Также наблюдается интересная тенденция более высоких баллов по критериям «решение коммуникативной задачи» и «организация текста» в группе с общим баллом до 60, чем в группе с 61-80 баллов. При этом по критерию РКЗ одними из повторяющихся проблем были: неумение сделать корректное вступление (недостаточно перефразирована и обдумана тема, не указан ее проблемный характер или не явно выделена важность проблемы); неявно или совсем не указано свое мнение; в блоке с противоположным мнением страдает аргументация/либо это мнение уводит читающего по нелогичному пути размышления (учитывая указанную тему (см. выше), оппозиция выстраивается с бóльшим акцентом в целом на важность говорения на иностранном языке, нежели на сравнении с другими предметами в школе); также наблюдалась проблема в заключении: оно выстраивалось не по принципу подтверждения того, что уже было сказано автором, а с добавлением новой мысли, о которой вообще не было речи в корпусе размышления. Максимальный балл получен группой от 81 до 100 по критерию «организация текста».</w:t>
      </w:r>
    </w:p>
    <w:p w:rsidR="00037398" w:rsidRPr="00B72145" w:rsidRDefault="00037398" w:rsidP="00037398">
      <w:pPr>
        <w:ind w:left="-425" w:firstLine="567"/>
        <w:jc w:val="both"/>
        <w:rPr>
          <w:rFonts w:eastAsia="Times New Roman"/>
          <w:color w:val="000000"/>
        </w:rPr>
      </w:pPr>
      <w:r w:rsidRPr="00B72145">
        <w:rPr>
          <w:rFonts w:eastAsia="Times New Roman"/>
          <w:color w:val="000000"/>
        </w:rPr>
        <w:t>В устной части «чтение текста вслух» и «условный диалог-расспрос» вызвали наибольшие затруднения только у группы до 60 баллов. Основные проблемы были связаны с произношением: окончаний прилагательных (противопоставление женский/мужской род, ед./мн. число), сложных буквенных сочетаний (</w:t>
      </w:r>
      <w:r w:rsidRPr="00B72145">
        <w:rPr>
          <w:rFonts w:eastAsia="Times New Roman"/>
          <w:color w:val="000000"/>
          <w:lang w:val="en-US"/>
        </w:rPr>
        <w:t>di</w:t>
      </w:r>
      <w:r w:rsidRPr="00B72145">
        <w:rPr>
          <w:rFonts w:eastAsia="Times New Roman"/>
          <w:color w:val="000000"/>
          <w:u w:val="single"/>
          <w:lang w:val="en-US"/>
        </w:rPr>
        <w:t>sci</w:t>
      </w:r>
      <w:r w:rsidRPr="00B72145">
        <w:rPr>
          <w:rFonts w:eastAsia="Times New Roman"/>
          <w:color w:val="000000"/>
          <w:lang w:val="en-US"/>
        </w:rPr>
        <w:t>pline</w:t>
      </w:r>
      <w:r w:rsidRPr="00B72145">
        <w:rPr>
          <w:rFonts w:eastAsia="Times New Roman"/>
          <w:color w:val="000000"/>
        </w:rPr>
        <w:t xml:space="preserve">, </w:t>
      </w:r>
      <w:r w:rsidRPr="00B72145">
        <w:rPr>
          <w:rFonts w:eastAsia="Times New Roman"/>
          <w:color w:val="000000"/>
          <w:lang w:val="en-US"/>
        </w:rPr>
        <w:t>mara</w:t>
      </w:r>
      <w:r w:rsidRPr="00B72145">
        <w:rPr>
          <w:rFonts w:eastAsia="Times New Roman"/>
          <w:color w:val="000000"/>
          <w:u w:val="single"/>
          <w:lang w:val="en-US"/>
        </w:rPr>
        <w:t>th</w:t>
      </w:r>
      <w:r w:rsidRPr="00B72145">
        <w:rPr>
          <w:rFonts w:eastAsia="Times New Roman"/>
          <w:color w:val="000000"/>
          <w:lang w:val="en-US"/>
        </w:rPr>
        <w:t>on</w:t>
      </w:r>
      <w:r w:rsidRPr="00B72145">
        <w:rPr>
          <w:rFonts w:eastAsia="Times New Roman"/>
          <w:color w:val="000000"/>
        </w:rPr>
        <w:t>). По диалогу хотелось бы отметить, что по-прежнему наблюдаются проблемы с формулировкой некоторых вопросов либо из-за невнимательности ученика (использование неверной вопросительной конструкции по отношению к стимулу), либо из-за лексических и лексико-грамматических погрешностей, которые затрудняют понимание вопроса.</w:t>
      </w:r>
    </w:p>
    <w:p w:rsidR="00037398" w:rsidRPr="00B72145" w:rsidRDefault="00037398" w:rsidP="00037398">
      <w:pPr>
        <w:ind w:left="-425" w:firstLine="567"/>
        <w:jc w:val="both"/>
        <w:rPr>
          <w:rFonts w:eastAsia="Times New Roman"/>
          <w:color w:val="000000"/>
        </w:rPr>
      </w:pPr>
      <w:r w:rsidRPr="00B72145">
        <w:rPr>
          <w:rFonts w:eastAsia="Times New Roman"/>
          <w:color w:val="000000"/>
        </w:rPr>
        <w:t xml:space="preserve">С заданием 3 устной части все три группы справились хорошо, и интересно отметить, что по критериям РКЗ и ОВ группа до 60 баллов справилась лучше двух других групп. Однако языковое оформление высказывания у данной группы оказалось хуже всех. Заметим, что наиболее проблемные места были связаны с тем, что в аспекте про «где и когда было сделано фото» забывали уточнить про «где», что влекло за собой неполное решение коммуникативной задачи. Что касается языкового оформления: образование рода и числа существительных, прилагательных и притяжательных, лексико-грамматическая сочетаемость, употребление предлогов и управлений глаголов, употребление глаголов </w:t>
      </w:r>
      <w:r w:rsidRPr="00B72145">
        <w:rPr>
          <w:rFonts w:eastAsia="Times New Roman"/>
          <w:color w:val="000000"/>
          <w:lang w:val="en-US"/>
        </w:rPr>
        <w:t>conna</w:t>
      </w:r>
      <w:r w:rsidRPr="00B72145">
        <w:rPr>
          <w:rFonts w:eastAsia="Times New Roman"/>
          <w:color w:val="000000"/>
        </w:rPr>
        <w:t>î</w:t>
      </w:r>
      <w:r w:rsidRPr="00B72145">
        <w:rPr>
          <w:rFonts w:eastAsia="Times New Roman"/>
          <w:color w:val="000000"/>
          <w:lang w:val="en-US"/>
        </w:rPr>
        <w:t>tre</w:t>
      </w:r>
      <w:r w:rsidRPr="00B72145">
        <w:rPr>
          <w:rFonts w:eastAsia="Times New Roman"/>
          <w:color w:val="000000"/>
        </w:rPr>
        <w:t>/</w:t>
      </w:r>
      <w:r w:rsidRPr="00B72145">
        <w:rPr>
          <w:rFonts w:eastAsia="Times New Roman"/>
          <w:color w:val="000000"/>
          <w:lang w:val="en-US"/>
        </w:rPr>
        <w:t>savoir</w:t>
      </w:r>
      <w:r w:rsidRPr="00B72145">
        <w:rPr>
          <w:rFonts w:eastAsia="Times New Roman"/>
          <w:color w:val="000000"/>
        </w:rPr>
        <w:t>.</w:t>
      </w:r>
    </w:p>
    <w:p w:rsidR="00037398" w:rsidRPr="00B72145" w:rsidRDefault="00037398" w:rsidP="00037398">
      <w:pPr>
        <w:ind w:left="-425" w:firstLine="567"/>
        <w:jc w:val="both"/>
        <w:rPr>
          <w:rFonts w:eastAsia="Times New Roman"/>
          <w:color w:val="000000"/>
        </w:rPr>
      </w:pPr>
      <w:r w:rsidRPr="00B72145">
        <w:rPr>
          <w:rFonts w:eastAsia="Times New Roman"/>
          <w:color w:val="000000"/>
        </w:rPr>
        <w:t xml:space="preserve">Задание 4 устной части также показало явные лексико-грамматические проблемы у всех трех групп (больше всего у группы до 60 баллов, однако и группа 60-81 балл плохо владеет лексико-грамматическими навыками). Основными проблемами в данном задании можно считать: недостаточное или фактически неверное описание различий в фотографиях, игнорирование времени и модальности глагола </w:t>
      </w:r>
      <w:r w:rsidRPr="00B72145">
        <w:rPr>
          <w:rFonts w:eastAsia="Times New Roman"/>
          <w:color w:val="000000"/>
          <w:lang w:val="en-US"/>
        </w:rPr>
        <w:t>pr</w:t>
      </w:r>
      <w:r w:rsidRPr="00B72145">
        <w:rPr>
          <w:rFonts w:eastAsia="Times New Roman"/>
          <w:color w:val="000000"/>
        </w:rPr>
        <w:t>é</w:t>
      </w:r>
      <w:r w:rsidRPr="00B72145">
        <w:rPr>
          <w:rFonts w:eastAsia="Times New Roman"/>
          <w:color w:val="000000"/>
          <w:lang w:val="en-US"/>
        </w:rPr>
        <w:t>f</w:t>
      </w:r>
      <w:r w:rsidRPr="00B72145">
        <w:rPr>
          <w:rFonts w:eastAsia="Times New Roman"/>
          <w:color w:val="000000"/>
        </w:rPr>
        <w:t>é</w:t>
      </w:r>
      <w:r w:rsidRPr="00B72145">
        <w:rPr>
          <w:rFonts w:eastAsia="Times New Roman"/>
          <w:color w:val="000000"/>
          <w:lang w:val="en-US"/>
        </w:rPr>
        <w:t>rer</w:t>
      </w:r>
      <w:r w:rsidRPr="00B72145">
        <w:rPr>
          <w:rFonts w:eastAsia="Times New Roman"/>
          <w:color w:val="000000"/>
        </w:rPr>
        <w:t xml:space="preserve"> в 4 аспекте, необоснованные длительные паузы в высказывании. Что касается языкового оформления: употребление не/определенного артикля, предлогов, в т.ч. предлога </w:t>
      </w:r>
      <w:r w:rsidRPr="00B72145">
        <w:rPr>
          <w:rFonts w:eastAsia="Times New Roman"/>
          <w:color w:val="000000"/>
          <w:lang w:val="en-US"/>
        </w:rPr>
        <w:t>de</w:t>
      </w:r>
      <w:r w:rsidRPr="00B72145">
        <w:rPr>
          <w:rFonts w:eastAsia="Times New Roman"/>
          <w:color w:val="000000"/>
        </w:rPr>
        <w:t xml:space="preserve"> отрицаниях и вместе с количественными наречиями, согласование причастия прошедшего времени, образование рода и числа существительных, прилагательных и притяжательных местоимений.</w:t>
      </w:r>
    </w:p>
    <w:p w:rsidR="00037398" w:rsidRPr="00B72145" w:rsidRDefault="00037398" w:rsidP="00037398">
      <w:pPr>
        <w:ind w:left="-425" w:firstLine="567"/>
        <w:jc w:val="both"/>
        <w:rPr>
          <w:rFonts w:eastAsia="Times New Roman"/>
          <w:color w:val="000000"/>
        </w:rPr>
      </w:pPr>
      <w:r w:rsidRPr="00B72145">
        <w:rPr>
          <w:rFonts w:eastAsia="Times New Roman"/>
          <w:b/>
          <w:bCs/>
          <w:color w:val="000000"/>
        </w:rPr>
        <w:lastRenderedPageBreak/>
        <w:t xml:space="preserve">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037398" w:rsidRPr="00B72145" w:rsidRDefault="00037398" w:rsidP="00037398">
      <w:pPr>
        <w:ind w:left="-425" w:firstLine="567"/>
        <w:jc w:val="both"/>
        <w:rPr>
          <w:rFonts w:eastAsia="Times New Roman"/>
          <w:color w:val="000000"/>
        </w:rPr>
      </w:pPr>
      <w:r w:rsidRPr="00B72145">
        <w:rPr>
          <w:rFonts w:eastAsia="Times New Roman"/>
          <w:color w:val="000000"/>
        </w:rPr>
        <w:t>Значительные пробелы наблюдаются, прежде всего, у участников, набравших менее 60 баллов: в разделах «Чтение» - на полное понимание информации в тексте (высокий уровень сложности), «Грамматика и лексика», «Письмо» - по языковому оформлению текста в письме личного характера (базовый уровень) и по критериям «Грамматика», «Лексика» и «Орфография» высказывания-рассуждения (высокий уровень сложности) и, наконец, в разделе «Устная часть» - чтение вслух связного текста и языковое оформление высказываний заданий 3 и 4. То есть, за исключением раздела «Аудирование», участники этой группы слабо усвоили умения во всех видах деятельности, как на базовом, так и на повышенном уровне сложности. Необходимо также отметить, что и группа с баллами от 60 до 81 также не достаточно хорошо справляется с полным пониманием прослушанного текста, полным пониманием информации в письменном тексте и с языковым оформлением высказывания.</w:t>
      </w:r>
    </w:p>
    <w:p w:rsidR="00037398" w:rsidRDefault="00037398" w:rsidP="00037398">
      <w:pPr>
        <w:ind w:left="-426" w:firstLine="567"/>
        <w:jc w:val="both"/>
        <w:rPr>
          <w:rFonts w:eastAsia="Times New Roman"/>
          <w:color w:val="000000"/>
        </w:rPr>
      </w:pPr>
      <w:r w:rsidRPr="00B72145">
        <w:rPr>
          <w:rFonts w:eastAsia="Times New Roman"/>
          <w:color w:val="000000"/>
        </w:rPr>
        <w:t>Среди возможных причин данных проблем можно предположить то, что эти выпускники не изучали предмет «Французский язык» на углубленном уровне и, как следствие, не имели возможности в достаточной степени освоить материал, необходимый для успешной сдачи экзамена, либо то, что при подготовке к экзамену в меньшей степени делали акцент на полное и детальное понимание логики текстов и высказываний и тренировку в речи (в т.ч. спонтанной) порой элементарных грамматических правил.</w:t>
      </w:r>
    </w:p>
    <w:p w:rsidR="00735697" w:rsidRPr="00FC6BBF" w:rsidRDefault="00735697" w:rsidP="00037398">
      <w:pPr>
        <w:ind w:left="-426" w:firstLine="567"/>
        <w:jc w:val="both"/>
        <w:rPr>
          <w:i/>
          <w:iCs/>
        </w:rPr>
      </w:pPr>
      <w:r w:rsidRPr="006711ED">
        <w:rPr>
          <w:rFonts w:eastAsia="Times New Roman"/>
          <w:color w:val="000000"/>
        </w:rPr>
        <w:t>Дополнительной причиной выявленных недостатков в уровне сформированности языковых навыков и развития речевых умений участников экзамена могут являться профессиональные дефициты учителей французского языка. В план ИРО на 2020 год не могла быть включена ППК «</w:t>
      </w:r>
      <w:r w:rsidRPr="006711ED">
        <w:t>Развитие иноязычной коммуникативной компетенции во взаимосвязи с требованиями государственной итоговой аттестации ЕГЭ, ОГЭ. Французский язык</w:t>
      </w:r>
      <w:r w:rsidRPr="006711ED">
        <w:rPr>
          <w:rFonts w:eastAsia="Times New Roman"/>
          <w:color w:val="000000"/>
        </w:rPr>
        <w:t>» по причине очень малого количества заявок (3 заявки). Очевидно, администрация школ не соотносит результаты учащихся на ЕГЭ с уровнем профессиональной компетентности учителей. Необходимо предложить учителям французского языка курс повышения квалификации в 2021 году, предварительно организовав вебинар, посвящённый анализу результатов ЕГЭ.</w:t>
      </w:r>
    </w:p>
    <w:p w:rsidR="00BC0F6A" w:rsidRPr="00706B61" w:rsidRDefault="00706B61" w:rsidP="00706B61">
      <w:pPr>
        <w:rPr>
          <w:b/>
        </w:rPr>
      </w:pPr>
      <w:r>
        <w:rPr>
          <w:b/>
        </w:rPr>
        <w:t xml:space="preserve">11.3.3. </w:t>
      </w:r>
      <w:r w:rsidR="00BC0F6A" w:rsidRPr="00706B61">
        <w:rPr>
          <w:b/>
        </w:rPr>
        <w:t xml:space="preserve">ВЫВОДЫ об итогах анализа выполнения заданий, групп заданий: </w:t>
      </w:r>
    </w:p>
    <w:p w:rsidR="00037398" w:rsidRPr="00B72145" w:rsidRDefault="00037398" w:rsidP="0017087A">
      <w:pPr>
        <w:ind w:left="-426" w:firstLine="568"/>
        <w:jc w:val="both"/>
        <w:rPr>
          <w:rFonts w:eastAsia="Times New Roman"/>
          <w:color w:val="000000"/>
        </w:rPr>
      </w:pPr>
      <w:r w:rsidRPr="00B72145">
        <w:rPr>
          <w:rFonts w:eastAsia="Times New Roman"/>
          <w:color w:val="000000"/>
        </w:rPr>
        <w:t>Прежде всего, надо сказать, что из всех вопросов и критериев лишь 6 из разных разделов  вызвали сложности у участников.</w:t>
      </w:r>
    </w:p>
    <w:p w:rsidR="00037398" w:rsidRPr="00B72145" w:rsidRDefault="00037398" w:rsidP="0017087A">
      <w:pPr>
        <w:ind w:left="-426" w:firstLine="568"/>
        <w:jc w:val="both"/>
        <w:rPr>
          <w:rFonts w:eastAsia="Times New Roman"/>
          <w:color w:val="000000"/>
        </w:rPr>
      </w:pPr>
      <w:r w:rsidRPr="00B72145">
        <w:rPr>
          <w:rFonts w:eastAsia="Times New Roman"/>
          <w:color w:val="000000"/>
        </w:rPr>
        <w:t xml:space="preserve">Поэтому можно считать достаточными усвоение всех элементов содержания, умений и видов деятельности всеми школьниками региона в целом. </w:t>
      </w:r>
    </w:p>
    <w:p w:rsidR="00037398" w:rsidRPr="00B72145" w:rsidRDefault="00037398" w:rsidP="0017087A">
      <w:pPr>
        <w:ind w:left="-426" w:firstLine="568"/>
        <w:jc w:val="both"/>
        <w:rPr>
          <w:rFonts w:eastAsia="Times New Roman"/>
          <w:color w:val="000000"/>
        </w:rPr>
      </w:pPr>
      <w:r w:rsidRPr="00B72145">
        <w:rPr>
          <w:rFonts w:eastAsia="Times New Roman"/>
          <w:color w:val="000000"/>
        </w:rPr>
        <w:t>А общая успешность в регионе объясняется несколькими причинами:</w:t>
      </w:r>
    </w:p>
    <w:p w:rsidR="00037398" w:rsidRPr="00B72145" w:rsidRDefault="00037398" w:rsidP="00E46CE5">
      <w:pPr>
        <w:numPr>
          <w:ilvl w:val="0"/>
          <w:numId w:val="68"/>
        </w:numPr>
        <w:ind w:left="-426" w:firstLine="568"/>
        <w:jc w:val="both"/>
        <w:rPr>
          <w:rFonts w:eastAsia="Times New Roman"/>
          <w:color w:val="000000"/>
        </w:rPr>
      </w:pPr>
      <w:r w:rsidRPr="00B72145">
        <w:rPr>
          <w:rFonts w:eastAsia="Times New Roman"/>
          <w:color w:val="000000"/>
        </w:rPr>
        <w:t>высокая мотивированность учащихся, выбравших ЕГЭ по французскому языку;</w:t>
      </w:r>
    </w:p>
    <w:p w:rsidR="00037398" w:rsidRPr="00B72145" w:rsidRDefault="00037398" w:rsidP="00E46CE5">
      <w:pPr>
        <w:numPr>
          <w:ilvl w:val="0"/>
          <w:numId w:val="68"/>
        </w:numPr>
        <w:ind w:left="-426" w:firstLine="568"/>
        <w:jc w:val="both"/>
        <w:rPr>
          <w:rFonts w:eastAsia="Times New Roman"/>
          <w:color w:val="000000"/>
        </w:rPr>
      </w:pPr>
      <w:r w:rsidRPr="00B72145">
        <w:rPr>
          <w:rFonts w:eastAsia="Times New Roman"/>
          <w:color w:val="000000"/>
        </w:rPr>
        <w:t>многолетний опыт учителей школ региона в подготовке к ЕГЭ и постоянный мониторинг материалов для подготовки в Интернете;</w:t>
      </w:r>
    </w:p>
    <w:p w:rsidR="00037398" w:rsidRPr="00B72145" w:rsidRDefault="00037398" w:rsidP="00E46CE5">
      <w:pPr>
        <w:numPr>
          <w:ilvl w:val="0"/>
          <w:numId w:val="68"/>
        </w:numPr>
        <w:ind w:left="-426" w:firstLine="568"/>
        <w:jc w:val="both"/>
        <w:rPr>
          <w:rFonts w:eastAsia="Times New Roman"/>
          <w:color w:val="000000"/>
        </w:rPr>
      </w:pPr>
      <w:r w:rsidRPr="00B72145">
        <w:rPr>
          <w:rFonts w:eastAsia="Times New Roman"/>
          <w:color w:val="000000"/>
        </w:rPr>
        <w:t>возможность изучать предмет на углубленном уровне в СШ;</w:t>
      </w:r>
    </w:p>
    <w:p w:rsidR="00037398" w:rsidRPr="00B72145" w:rsidRDefault="00037398" w:rsidP="00E46CE5">
      <w:pPr>
        <w:numPr>
          <w:ilvl w:val="0"/>
          <w:numId w:val="68"/>
        </w:numPr>
        <w:ind w:left="-426" w:firstLine="568"/>
        <w:jc w:val="both"/>
        <w:rPr>
          <w:rFonts w:eastAsia="Times New Roman"/>
          <w:color w:val="000000"/>
        </w:rPr>
      </w:pPr>
      <w:r w:rsidRPr="00B72145">
        <w:rPr>
          <w:rFonts w:eastAsia="Times New Roman"/>
          <w:color w:val="000000"/>
        </w:rPr>
        <w:t>использование не только УМК по французскому языку, но и иных пособий для подготовки к ЕГЭ.</w:t>
      </w:r>
    </w:p>
    <w:p w:rsidR="00BC0F6A" w:rsidRPr="00706B61" w:rsidRDefault="00706B61" w:rsidP="00706B61">
      <w:pPr>
        <w:pStyle w:val="3"/>
        <w:rPr>
          <w:rFonts w:ascii="Times New Roman" w:hAnsi="Times New Roman"/>
          <w:smallCaps/>
          <w:sz w:val="24"/>
        </w:rPr>
      </w:pPr>
      <w:bookmarkStart w:id="72" w:name="_Toc49454515"/>
      <w:r w:rsidRPr="00706B61">
        <w:rPr>
          <w:rFonts w:ascii="Times New Roman" w:hAnsi="Times New Roman"/>
          <w:sz w:val="24"/>
        </w:rPr>
        <w:t>РАЗДЕЛ</w:t>
      </w:r>
      <w:r w:rsidR="00BC0F6A" w:rsidRPr="00706B61">
        <w:rPr>
          <w:rFonts w:ascii="Times New Roman" w:hAnsi="Times New Roman"/>
          <w:sz w:val="24"/>
        </w:rPr>
        <w:t xml:space="preserve"> 4. РЕКОМЕНДАЦИИ ДЛЯ СИСТЕМЫ ОБРАЗОВАНИЯ </w:t>
      </w:r>
      <w:r w:rsidR="008E6CD3" w:rsidRPr="008E6CD3">
        <w:rPr>
          <w:rFonts w:ascii="Times New Roman" w:hAnsi="Times New Roman"/>
          <w:bCs w:val="0"/>
          <w:sz w:val="24"/>
        </w:rPr>
        <w:t>ЯРОСЛАВСКОЙ ОБЛАСТИ</w:t>
      </w:r>
      <w:bookmarkEnd w:id="72"/>
    </w:p>
    <w:p w:rsidR="00BC0F6A" w:rsidRPr="00F579AB" w:rsidRDefault="00BC0F6A" w:rsidP="00BC0F6A">
      <w:pPr>
        <w:ind w:left="-426"/>
        <w:jc w:val="both"/>
      </w:pPr>
    </w:p>
    <w:p w:rsidR="008E6CD3" w:rsidRPr="008E6CD3" w:rsidRDefault="008E6CD3" w:rsidP="008E6CD3">
      <w:pPr>
        <w:ind w:left="-426" w:firstLine="539"/>
        <w:jc w:val="both"/>
      </w:pPr>
      <w:r w:rsidRPr="008E6CD3">
        <w:t xml:space="preserve">Методические рекомендации по подготовке к ЕГЭ по немецкому языку в 2020 – 2021 учебном году:  </w:t>
      </w:r>
    </w:p>
    <w:p w:rsidR="008E6CD3" w:rsidRPr="008E6CD3" w:rsidRDefault="008E6CD3" w:rsidP="00E46CE5">
      <w:pPr>
        <w:pStyle w:val="a3"/>
        <w:numPr>
          <w:ilvl w:val="0"/>
          <w:numId w:val="65"/>
        </w:numPr>
        <w:spacing w:after="0" w:line="240" w:lineRule="auto"/>
        <w:ind w:left="-426" w:firstLine="539"/>
        <w:jc w:val="both"/>
        <w:rPr>
          <w:rFonts w:ascii="Times New Roman" w:hAnsi="Times New Roman"/>
          <w:b/>
          <w:i/>
          <w:sz w:val="24"/>
          <w:szCs w:val="24"/>
        </w:rPr>
      </w:pPr>
      <w:r w:rsidRPr="008E6CD3">
        <w:rPr>
          <w:rFonts w:ascii="Times New Roman" w:hAnsi="Times New Roman"/>
          <w:b/>
          <w:i/>
          <w:sz w:val="24"/>
          <w:szCs w:val="24"/>
        </w:rPr>
        <w:t>на региональном уровне</w:t>
      </w:r>
    </w:p>
    <w:p w:rsidR="008E6CD3" w:rsidRPr="008E6CD3" w:rsidRDefault="008E6CD3" w:rsidP="008E6CD3">
      <w:pPr>
        <w:ind w:left="-426" w:firstLine="539"/>
        <w:jc w:val="both"/>
      </w:pPr>
      <w:r w:rsidRPr="008E6CD3">
        <w:t xml:space="preserve">1) продолжить работу по подготовке экспертов предметных комиссий; </w:t>
      </w:r>
    </w:p>
    <w:p w:rsidR="008E6CD3" w:rsidRPr="008E6CD3" w:rsidRDefault="008E6CD3" w:rsidP="008E6CD3">
      <w:pPr>
        <w:ind w:left="-426" w:firstLine="539"/>
        <w:jc w:val="both"/>
        <w:rPr>
          <w:rFonts w:eastAsia="Times New Roman"/>
        </w:rPr>
      </w:pPr>
      <w:r w:rsidRPr="008E6CD3">
        <w:t xml:space="preserve">2) провести семинары для учителей </w:t>
      </w:r>
      <w:r w:rsidRPr="008E6CD3">
        <w:rPr>
          <w:rFonts w:eastAsia="Times New Roman"/>
        </w:rPr>
        <w:t>старших классов региона с анализом результатов ЕГЭ по немецкому языку и указанием путей повышения качества подготовки к ЕГЭ в 2021 году;</w:t>
      </w:r>
    </w:p>
    <w:p w:rsidR="008E6CD3" w:rsidRPr="008E6CD3" w:rsidRDefault="008E6CD3" w:rsidP="00E46CE5">
      <w:pPr>
        <w:pStyle w:val="a3"/>
        <w:numPr>
          <w:ilvl w:val="0"/>
          <w:numId w:val="66"/>
        </w:numPr>
        <w:spacing w:after="0" w:line="240" w:lineRule="auto"/>
        <w:ind w:left="-426" w:firstLine="539"/>
        <w:jc w:val="both"/>
        <w:rPr>
          <w:rFonts w:ascii="Times New Roman" w:hAnsi="Times New Roman"/>
          <w:b/>
          <w:i/>
          <w:sz w:val="24"/>
          <w:szCs w:val="24"/>
        </w:rPr>
      </w:pPr>
      <w:r w:rsidRPr="008E6CD3">
        <w:rPr>
          <w:rFonts w:ascii="Times New Roman" w:hAnsi="Times New Roman"/>
          <w:b/>
          <w:i/>
          <w:sz w:val="24"/>
          <w:szCs w:val="24"/>
        </w:rPr>
        <w:t>на муниципальном уровне</w:t>
      </w:r>
    </w:p>
    <w:p w:rsidR="008E6CD3" w:rsidRPr="008E6CD3" w:rsidRDefault="008E6CD3" w:rsidP="008E6CD3">
      <w:pPr>
        <w:ind w:left="-426" w:firstLine="539"/>
        <w:jc w:val="both"/>
      </w:pPr>
      <w:r w:rsidRPr="008E6CD3">
        <w:t xml:space="preserve">1) </w:t>
      </w:r>
      <w:r w:rsidRPr="008E6CD3">
        <w:rPr>
          <w:rFonts w:eastAsia="Times New Roman"/>
        </w:rPr>
        <w:t>организовать обмен опытом с учителями, учащиеся которых имеют высокие результаты ЕГЭ по немецкому языку.</w:t>
      </w:r>
    </w:p>
    <w:p w:rsidR="008E6CD3" w:rsidRPr="008E6CD3" w:rsidRDefault="008E6CD3" w:rsidP="00E46CE5">
      <w:pPr>
        <w:pStyle w:val="a3"/>
        <w:numPr>
          <w:ilvl w:val="0"/>
          <w:numId w:val="67"/>
        </w:numPr>
        <w:spacing w:after="0" w:line="240" w:lineRule="auto"/>
        <w:ind w:left="-426" w:firstLine="539"/>
        <w:jc w:val="both"/>
        <w:rPr>
          <w:rFonts w:ascii="Times New Roman" w:eastAsia="Times New Roman" w:hAnsi="Times New Roman"/>
          <w:b/>
          <w:sz w:val="24"/>
          <w:szCs w:val="24"/>
        </w:rPr>
      </w:pPr>
      <w:r w:rsidRPr="008E6CD3">
        <w:rPr>
          <w:rFonts w:ascii="Times New Roman" w:hAnsi="Times New Roman"/>
          <w:b/>
          <w:i/>
          <w:sz w:val="24"/>
          <w:szCs w:val="24"/>
        </w:rPr>
        <w:lastRenderedPageBreak/>
        <w:t>на уровне образовательной организации</w:t>
      </w:r>
    </w:p>
    <w:p w:rsidR="008E6CD3" w:rsidRPr="008E6CD3" w:rsidRDefault="008E6CD3" w:rsidP="00E46CE5">
      <w:pPr>
        <w:pStyle w:val="a3"/>
        <w:numPr>
          <w:ilvl w:val="0"/>
          <w:numId w:val="72"/>
        </w:numPr>
        <w:spacing w:after="0" w:line="240" w:lineRule="auto"/>
        <w:jc w:val="both"/>
        <w:rPr>
          <w:rFonts w:ascii="Times New Roman" w:hAnsi="Times New Roman"/>
          <w:i/>
          <w:iCs/>
          <w:sz w:val="24"/>
          <w:szCs w:val="24"/>
          <w:lang w:eastAsia="ru-RU"/>
        </w:rPr>
      </w:pPr>
      <w:r w:rsidRPr="008E6CD3">
        <w:rPr>
          <w:rFonts w:ascii="Times New Roman" w:eastAsia="Times New Roman" w:hAnsi="Times New Roman"/>
          <w:sz w:val="24"/>
          <w:szCs w:val="24"/>
        </w:rPr>
        <w:t>обращаться к сайту ФИПИ, где имеются аналитические и методические материалы, открытый банк заданий ЕГЭ, а также предлагаются семинары, вебинары и конференции для учителей.</w:t>
      </w:r>
    </w:p>
    <w:p w:rsidR="008E6CD3" w:rsidRPr="008E6CD3" w:rsidRDefault="008E6CD3" w:rsidP="00E46CE5">
      <w:pPr>
        <w:numPr>
          <w:ilvl w:val="0"/>
          <w:numId w:val="72"/>
        </w:numPr>
        <w:jc w:val="both"/>
        <w:rPr>
          <w:i/>
          <w:iCs/>
        </w:rPr>
      </w:pPr>
      <w:r w:rsidRPr="008E6CD3">
        <w:rPr>
          <w:rFonts w:eastAsia="Times New Roman"/>
          <w:color w:val="000000"/>
        </w:rPr>
        <w:t>усилить работу над лексико-грамматическими навыками в речи и большей тренировки поиска логических и смысловых связей в устных и письменных текстах;</w:t>
      </w:r>
    </w:p>
    <w:p w:rsidR="0017087A" w:rsidRPr="008E6CD3" w:rsidRDefault="008E6CD3" w:rsidP="00E46CE5">
      <w:pPr>
        <w:pStyle w:val="a3"/>
        <w:numPr>
          <w:ilvl w:val="0"/>
          <w:numId w:val="3"/>
        </w:numPr>
        <w:spacing w:after="0" w:line="240" w:lineRule="auto"/>
        <w:ind w:left="-425" w:firstLine="567"/>
        <w:jc w:val="both"/>
        <w:rPr>
          <w:rFonts w:ascii="Times New Roman" w:eastAsia="Times New Roman" w:hAnsi="Times New Roman"/>
          <w:color w:val="000000"/>
          <w:sz w:val="24"/>
          <w:szCs w:val="24"/>
        </w:rPr>
      </w:pPr>
      <w:r w:rsidRPr="008E6CD3">
        <w:rPr>
          <w:rFonts w:ascii="Times New Roman" w:eastAsia="Times New Roman" w:hAnsi="Times New Roman"/>
          <w:color w:val="000000"/>
          <w:sz w:val="24"/>
          <w:szCs w:val="24"/>
        </w:rPr>
        <w:t>3) информировать о происходящих изменениях в ЕГЭ и ОГЭ, об издаваемых в помощь пособиях и способах их приобретения с целью актуализировать языковую и коммуникативную компетенцию самих учителей французского языка.</w:t>
      </w:r>
    </w:p>
    <w:p w:rsidR="008E6CD3" w:rsidRPr="00B72145" w:rsidRDefault="008E6CD3" w:rsidP="008E6CD3">
      <w:pPr>
        <w:pStyle w:val="a3"/>
        <w:spacing w:after="0" w:line="240" w:lineRule="auto"/>
        <w:ind w:left="142"/>
        <w:jc w:val="both"/>
        <w:rPr>
          <w:rFonts w:ascii="Times New Roman" w:eastAsia="Times New Roman" w:hAnsi="Times New Roman"/>
          <w:color w:val="000000"/>
          <w:sz w:val="24"/>
          <w:szCs w:val="24"/>
        </w:rPr>
      </w:pPr>
    </w:p>
    <w:p w:rsidR="00BC0F6A" w:rsidRDefault="00BC0F6A" w:rsidP="0017087A">
      <w:pPr>
        <w:pStyle w:val="a3"/>
        <w:spacing w:after="0" w:line="240" w:lineRule="auto"/>
        <w:ind w:left="0"/>
        <w:jc w:val="both"/>
        <w:rPr>
          <w:rFonts w:ascii="Times New Roman" w:hAnsi="Times New Roman"/>
          <w:i/>
          <w:iCs/>
          <w:sz w:val="24"/>
          <w:szCs w:val="24"/>
          <w:lang w:eastAsia="ru-RU"/>
        </w:rPr>
      </w:pPr>
    </w:p>
    <w:p w:rsidR="00BC0F6A" w:rsidRPr="00F96161" w:rsidRDefault="00584407" w:rsidP="00F96161">
      <w:pPr>
        <w:pStyle w:val="2"/>
        <w:jc w:val="center"/>
        <w:rPr>
          <w:rFonts w:ascii="Times New Roman" w:hAnsi="Times New Roman"/>
          <w:b/>
          <w:color w:val="auto"/>
          <w:sz w:val="28"/>
          <w:szCs w:val="28"/>
        </w:rPr>
      </w:pPr>
      <w:r>
        <w:br w:type="page"/>
      </w:r>
      <w:bookmarkStart w:id="73" w:name="_Toc49454516"/>
      <w:r w:rsidR="00850728" w:rsidRPr="009B1340">
        <w:rPr>
          <w:rFonts w:ascii="Times New Roman" w:hAnsi="Times New Roman"/>
          <w:b/>
          <w:color w:val="auto"/>
          <w:sz w:val="28"/>
          <w:szCs w:val="28"/>
        </w:rPr>
        <w:lastRenderedPageBreak/>
        <w:t>12</w:t>
      </w:r>
      <w:r w:rsidR="00BC0F6A" w:rsidRPr="009B1340">
        <w:rPr>
          <w:rFonts w:ascii="Times New Roman" w:hAnsi="Times New Roman"/>
          <w:b/>
          <w:color w:val="auto"/>
          <w:sz w:val="28"/>
          <w:szCs w:val="28"/>
        </w:rPr>
        <w:t xml:space="preserve">. </w:t>
      </w:r>
      <w:r w:rsidR="00850728" w:rsidRPr="009B1340">
        <w:rPr>
          <w:rFonts w:ascii="Times New Roman" w:hAnsi="Times New Roman"/>
          <w:b/>
          <w:color w:val="auto"/>
          <w:sz w:val="28"/>
          <w:szCs w:val="28"/>
        </w:rPr>
        <w:t>Обществознание</w:t>
      </w:r>
      <w:bookmarkEnd w:id="73"/>
    </w:p>
    <w:p w:rsidR="00BC0F6A" w:rsidRPr="00634251" w:rsidRDefault="00BC0F6A" w:rsidP="00BC0F6A">
      <w:pPr>
        <w:rPr>
          <w:rStyle w:val="af6"/>
          <w:rFonts w:ascii="Cambria" w:eastAsia="SimSun" w:hAnsi="Cambria"/>
          <w:b w:val="0"/>
          <w:bCs w:val="0"/>
          <w:i/>
          <w:sz w:val="32"/>
          <w:szCs w:val="28"/>
        </w:rPr>
      </w:pPr>
    </w:p>
    <w:p w:rsidR="00BC0F6A" w:rsidRPr="00F96161" w:rsidRDefault="00BC0F6A" w:rsidP="00F96161">
      <w:pPr>
        <w:pStyle w:val="3"/>
        <w:rPr>
          <w:rFonts w:ascii="Times New Roman" w:hAnsi="Times New Roman"/>
          <w:sz w:val="24"/>
        </w:rPr>
      </w:pPr>
      <w:bookmarkStart w:id="74" w:name="_Toc49454517"/>
      <w:r w:rsidRPr="00F96161">
        <w:rPr>
          <w:rFonts w:ascii="Times New Roman" w:hAnsi="Times New Roman"/>
          <w:sz w:val="24"/>
        </w:rPr>
        <w:t>РАЗДЕЛ 1. ХАРАКТЕРИСТИКА УЧАСТНИКОВ ЕГЭ ПО УЧЕБНОМУ ПРЕДМЕТУ</w:t>
      </w:r>
      <w:r w:rsidR="00F96161" w:rsidRPr="00F96161">
        <w:rPr>
          <w:rFonts w:ascii="Times New Roman" w:hAnsi="Times New Roman"/>
          <w:sz w:val="24"/>
        </w:rPr>
        <w:t xml:space="preserve"> «</w:t>
      </w:r>
      <w:r w:rsidR="00850728" w:rsidRPr="00F96161">
        <w:rPr>
          <w:rFonts w:ascii="Times New Roman" w:hAnsi="Times New Roman"/>
          <w:sz w:val="24"/>
        </w:rPr>
        <w:t>Обществознание</w:t>
      </w:r>
      <w:r w:rsidR="00F96161" w:rsidRPr="00F96161">
        <w:rPr>
          <w:rFonts w:ascii="Times New Roman" w:hAnsi="Times New Roman"/>
          <w:sz w:val="24"/>
        </w:rPr>
        <w:t>»</w:t>
      </w:r>
      <w:bookmarkEnd w:id="74"/>
    </w:p>
    <w:p w:rsidR="00BC0F6A" w:rsidRPr="00F579AB" w:rsidRDefault="00BC0F6A" w:rsidP="00BC0F6A">
      <w:pPr>
        <w:ind w:left="568" w:hanging="568"/>
        <w:jc w:val="both"/>
      </w:pPr>
    </w:p>
    <w:p w:rsidR="00BC0F6A" w:rsidRPr="00F96161" w:rsidRDefault="00F96161" w:rsidP="00F96161">
      <w:pPr>
        <w:rPr>
          <w:b/>
        </w:rPr>
      </w:pPr>
      <w:r>
        <w:rPr>
          <w:b/>
        </w:rPr>
        <w:t xml:space="preserve">12.1.1. </w:t>
      </w:r>
      <w:r w:rsidR="00BC0F6A" w:rsidRPr="00F96161">
        <w:rPr>
          <w:b/>
        </w:rPr>
        <w:t>Количество участников ЕГЭ по учебному предмету (за 3 года)</w:t>
      </w:r>
    </w:p>
    <w:p w:rsidR="00BC0F6A" w:rsidRPr="00AD3663" w:rsidRDefault="00BC0F6A" w:rsidP="00BC0F6A">
      <w:pPr>
        <w:pStyle w:val="af8"/>
        <w:keepNext/>
      </w:pPr>
      <w:r w:rsidRPr="00F579AB">
        <w:t xml:space="preserve">Таблица </w:t>
      </w:r>
      <w:r w:rsidR="009B1340">
        <w:t>2</w:t>
      </w:r>
      <w:r>
        <w:rPr>
          <w:noProof/>
        </w:rPr>
        <w:t>-</w:t>
      </w:r>
      <w:r w:rsidR="00850728">
        <w:rPr>
          <w:noProof/>
        </w:rPr>
        <w:t>12</w:t>
      </w:r>
      <w:r>
        <w:noBreakHyphen/>
      </w:r>
      <w:r w:rsidR="00D36051">
        <w:rPr>
          <w:noProof/>
        </w:rPr>
        <w:t>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0E3622" w:rsidRPr="00634251" w:rsidTr="00B27D15">
        <w:tc>
          <w:tcPr>
            <w:tcW w:w="815" w:type="pct"/>
            <w:vAlign w:val="center"/>
          </w:tcPr>
          <w:p w:rsidR="000E3622" w:rsidRPr="00BB0681" w:rsidRDefault="000E3622" w:rsidP="000E3622">
            <w:pPr>
              <w:jc w:val="center"/>
            </w:pPr>
            <w:r w:rsidRPr="00BB0681">
              <w:t>2919</w:t>
            </w:r>
          </w:p>
        </w:tc>
        <w:tc>
          <w:tcPr>
            <w:tcW w:w="815" w:type="pct"/>
            <w:vAlign w:val="center"/>
          </w:tcPr>
          <w:p w:rsidR="000E3622" w:rsidRPr="00BB0681" w:rsidRDefault="000E3622" w:rsidP="000E3622">
            <w:pPr>
              <w:jc w:val="center"/>
            </w:pPr>
            <w:r w:rsidRPr="00BB0681">
              <w:t>52,2</w:t>
            </w:r>
          </w:p>
        </w:tc>
        <w:tc>
          <w:tcPr>
            <w:tcW w:w="817" w:type="pct"/>
            <w:vAlign w:val="center"/>
          </w:tcPr>
          <w:p w:rsidR="000E3622" w:rsidRPr="00BB0681" w:rsidRDefault="000E3622" w:rsidP="000E3622">
            <w:pPr>
              <w:jc w:val="center"/>
            </w:pPr>
            <w:r w:rsidRPr="00BB0681">
              <w:t>3005</w:t>
            </w:r>
          </w:p>
        </w:tc>
        <w:tc>
          <w:tcPr>
            <w:tcW w:w="816" w:type="pct"/>
            <w:vAlign w:val="center"/>
          </w:tcPr>
          <w:p w:rsidR="000E3622" w:rsidRPr="00BB0681" w:rsidRDefault="000E3622" w:rsidP="000E3622">
            <w:pPr>
              <w:jc w:val="center"/>
            </w:pPr>
            <w:r w:rsidRPr="00BB0681">
              <w:t>49,5</w:t>
            </w:r>
          </w:p>
        </w:tc>
        <w:tc>
          <w:tcPr>
            <w:tcW w:w="816" w:type="pct"/>
            <w:vAlign w:val="center"/>
          </w:tcPr>
          <w:p w:rsidR="000E3622" w:rsidRPr="00BB0681" w:rsidRDefault="000E3622" w:rsidP="000E3622">
            <w:pPr>
              <w:jc w:val="center"/>
            </w:pPr>
            <w:r w:rsidRPr="00BB0681">
              <w:t>2738</w:t>
            </w:r>
          </w:p>
        </w:tc>
        <w:tc>
          <w:tcPr>
            <w:tcW w:w="921" w:type="pct"/>
            <w:vAlign w:val="center"/>
          </w:tcPr>
          <w:p w:rsidR="000E3622" w:rsidRPr="00BB0681" w:rsidRDefault="000E3622" w:rsidP="000E3622">
            <w:pPr>
              <w:jc w:val="center"/>
            </w:pPr>
            <w:r w:rsidRPr="00BB0681">
              <w:t>50,2</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F96161" w:rsidRDefault="00F96161" w:rsidP="00F96161">
      <w:pPr>
        <w:rPr>
          <w:b/>
        </w:rPr>
      </w:pPr>
      <w:r>
        <w:rPr>
          <w:b/>
        </w:rPr>
        <w:t xml:space="preserve">12.1.2. </w:t>
      </w:r>
      <w:r w:rsidR="00BC0F6A" w:rsidRPr="00F96161">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9B1340">
        <w:t>2</w:t>
      </w:r>
      <w:r>
        <w:rPr>
          <w:noProof/>
        </w:rPr>
        <w:t>-</w:t>
      </w:r>
      <w:r w:rsidR="00850728">
        <w:rPr>
          <w:noProof/>
        </w:rPr>
        <w:t>12</w:t>
      </w:r>
      <w:r>
        <w:noBreakHyphen/>
      </w:r>
      <w:r w:rsidR="00D36051">
        <w:rPr>
          <w:noProof/>
        </w:rPr>
        <w:t>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0E3622" w:rsidRPr="00634251" w:rsidTr="00B27D15">
        <w:tc>
          <w:tcPr>
            <w:tcW w:w="774" w:type="pct"/>
            <w:vAlign w:val="center"/>
          </w:tcPr>
          <w:p w:rsidR="000E3622" w:rsidRPr="00634251" w:rsidRDefault="000E3622" w:rsidP="000E3622">
            <w:pPr>
              <w:tabs>
                <w:tab w:val="left" w:pos="10320"/>
              </w:tabs>
            </w:pPr>
            <w:r w:rsidRPr="00634251">
              <w:t>Женский</w:t>
            </w:r>
          </w:p>
        </w:tc>
        <w:tc>
          <w:tcPr>
            <w:tcW w:w="352" w:type="pct"/>
            <w:vAlign w:val="center"/>
          </w:tcPr>
          <w:p w:rsidR="000E3622" w:rsidRPr="00BB0681" w:rsidRDefault="000E3622" w:rsidP="000E3622">
            <w:pPr>
              <w:jc w:val="center"/>
            </w:pPr>
            <w:r w:rsidRPr="00BB0681">
              <w:t>1836</w:t>
            </w:r>
          </w:p>
        </w:tc>
        <w:tc>
          <w:tcPr>
            <w:tcW w:w="1056" w:type="pct"/>
            <w:vAlign w:val="center"/>
          </w:tcPr>
          <w:p w:rsidR="000E3622" w:rsidRPr="00BB0681" w:rsidRDefault="000E3622" w:rsidP="000E3622">
            <w:pPr>
              <w:jc w:val="center"/>
            </w:pPr>
            <w:r w:rsidRPr="00BB0681">
              <w:t>62,9</w:t>
            </w:r>
          </w:p>
        </w:tc>
        <w:tc>
          <w:tcPr>
            <w:tcW w:w="353" w:type="pct"/>
            <w:vAlign w:val="center"/>
          </w:tcPr>
          <w:p w:rsidR="000E3622" w:rsidRPr="00BB0681" w:rsidRDefault="000E3622" w:rsidP="000E3622">
            <w:pPr>
              <w:jc w:val="center"/>
            </w:pPr>
            <w:r w:rsidRPr="00BB0681">
              <w:t>1887</w:t>
            </w:r>
          </w:p>
        </w:tc>
        <w:tc>
          <w:tcPr>
            <w:tcW w:w="1056" w:type="pct"/>
            <w:vAlign w:val="center"/>
          </w:tcPr>
          <w:p w:rsidR="000E3622" w:rsidRPr="00BB0681" w:rsidRDefault="000E3622" w:rsidP="000E3622">
            <w:pPr>
              <w:jc w:val="center"/>
            </w:pPr>
            <w:r w:rsidRPr="00BB0681">
              <w:t>62,8</w:t>
            </w:r>
          </w:p>
        </w:tc>
        <w:tc>
          <w:tcPr>
            <w:tcW w:w="352" w:type="pct"/>
            <w:vAlign w:val="center"/>
          </w:tcPr>
          <w:p w:rsidR="000E3622" w:rsidRPr="00BB0681" w:rsidRDefault="000E3622" w:rsidP="000E3622">
            <w:pPr>
              <w:jc w:val="center"/>
            </w:pPr>
            <w:r w:rsidRPr="00BB0681">
              <w:t>1781</w:t>
            </w:r>
          </w:p>
        </w:tc>
        <w:tc>
          <w:tcPr>
            <w:tcW w:w="1056" w:type="pct"/>
            <w:vAlign w:val="center"/>
          </w:tcPr>
          <w:p w:rsidR="000E3622" w:rsidRPr="00BB0681" w:rsidRDefault="000E3622" w:rsidP="000E3622">
            <w:pPr>
              <w:jc w:val="center"/>
            </w:pPr>
            <w:r w:rsidRPr="00BB0681">
              <w:t>65,0</w:t>
            </w:r>
          </w:p>
        </w:tc>
      </w:tr>
      <w:tr w:rsidR="000E3622" w:rsidRPr="00634251" w:rsidTr="00B27D15">
        <w:tc>
          <w:tcPr>
            <w:tcW w:w="774" w:type="pct"/>
            <w:tcBorders>
              <w:top w:val="single" w:sz="4" w:space="0" w:color="auto"/>
              <w:left w:val="single" w:sz="4" w:space="0" w:color="auto"/>
              <w:bottom w:val="single" w:sz="4" w:space="0" w:color="auto"/>
              <w:right w:val="single" w:sz="4" w:space="0" w:color="auto"/>
            </w:tcBorders>
            <w:vAlign w:val="center"/>
          </w:tcPr>
          <w:p w:rsidR="000E3622" w:rsidRPr="00634251" w:rsidRDefault="000E3622" w:rsidP="000E3622">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0E3622" w:rsidRPr="00BB0681" w:rsidRDefault="000E3622" w:rsidP="000E3622">
            <w:pPr>
              <w:jc w:val="center"/>
            </w:pPr>
            <w:r w:rsidRPr="00BB0681">
              <w:t>1083</w:t>
            </w:r>
          </w:p>
        </w:tc>
        <w:tc>
          <w:tcPr>
            <w:tcW w:w="1056" w:type="pct"/>
            <w:tcBorders>
              <w:top w:val="single" w:sz="4" w:space="0" w:color="auto"/>
              <w:left w:val="single" w:sz="4" w:space="0" w:color="auto"/>
              <w:bottom w:val="single" w:sz="4" w:space="0" w:color="auto"/>
              <w:right w:val="single" w:sz="4" w:space="0" w:color="auto"/>
            </w:tcBorders>
            <w:vAlign w:val="center"/>
          </w:tcPr>
          <w:p w:rsidR="000E3622" w:rsidRPr="00BB0681" w:rsidRDefault="000E3622" w:rsidP="000E3622">
            <w:pPr>
              <w:jc w:val="center"/>
            </w:pPr>
            <w:r w:rsidRPr="00BB0681">
              <w:t>37,1</w:t>
            </w:r>
          </w:p>
        </w:tc>
        <w:tc>
          <w:tcPr>
            <w:tcW w:w="353" w:type="pct"/>
            <w:tcBorders>
              <w:top w:val="single" w:sz="4" w:space="0" w:color="auto"/>
              <w:left w:val="single" w:sz="4" w:space="0" w:color="auto"/>
              <w:bottom w:val="single" w:sz="4" w:space="0" w:color="auto"/>
              <w:right w:val="single" w:sz="4" w:space="0" w:color="auto"/>
            </w:tcBorders>
            <w:vAlign w:val="center"/>
          </w:tcPr>
          <w:p w:rsidR="000E3622" w:rsidRPr="00BB0681" w:rsidRDefault="000E3622" w:rsidP="000E3622">
            <w:pPr>
              <w:jc w:val="center"/>
            </w:pPr>
            <w:r w:rsidRPr="00BB0681">
              <w:t>1118</w:t>
            </w:r>
          </w:p>
        </w:tc>
        <w:tc>
          <w:tcPr>
            <w:tcW w:w="1056" w:type="pct"/>
            <w:tcBorders>
              <w:top w:val="single" w:sz="4" w:space="0" w:color="auto"/>
              <w:left w:val="single" w:sz="4" w:space="0" w:color="auto"/>
              <w:bottom w:val="single" w:sz="4" w:space="0" w:color="auto"/>
              <w:right w:val="single" w:sz="4" w:space="0" w:color="auto"/>
            </w:tcBorders>
            <w:vAlign w:val="center"/>
          </w:tcPr>
          <w:p w:rsidR="000E3622" w:rsidRPr="00BB0681" w:rsidRDefault="000E3622" w:rsidP="000E3622">
            <w:pPr>
              <w:jc w:val="center"/>
            </w:pPr>
            <w:r w:rsidRPr="00BB0681">
              <w:t>37,2</w:t>
            </w:r>
          </w:p>
        </w:tc>
        <w:tc>
          <w:tcPr>
            <w:tcW w:w="352" w:type="pct"/>
            <w:tcBorders>
              <w:top w:val="single" w:sz="4" w:space="0" w:color="auto"/>
              <w:left w:val="single" w:sz="4" w:space="0" w:color="auto"/>
              <w:bottom w:val="single" w:sz="4" w:space="0" w:color="auto"/>
              <w:right w:val="single" w:sz="4" w:space="0" w:color="auto"/>
            </w:tcBorders>
            <w:vAlign w:val="center"/>
          </w:tcPr>
          <w:p w:rsidR="000E3622" w:rsidRPr="00BB0681" w:rsidRDefault="000E3622" w:rsidP="000E3622">
            <w:pPr>
              <w:jc w:val="center"/>
            </w:pPr>
            <w:r w:rsidRPr="00BB0681">
              <w:t>957</w:t>
            </w:r>
          </w:p>
        </w:tc>
        <w:tc>
          <w:tcPr>
            <w:tcW w:w="1056" w:type="pct"/>
            <w:tcBorders>
              <w:top w:val="single" w:sz="4" w:space="0" w:color="auto"/>
              <w:left w:val="single" w:sz="4" w:space="0" w:color="auto"/>
              <w:bottom w:val="single" w:sz="4" w:space="0" w:color="auto"/>
              <w:right w:val="single" w:sz="4" w:space="0" w:color="auto"/>
            </w:tcBorders>
            <w:vAlign w:val="center"/>
          </w:tcPr>
          <w:p w:rsidR="000E3622" w:rsidRPr="00BB0681" w:rsidRDefault="000E3622" w:rsidP="000E3622">
            <w:pPr>
              <w:jc w:val="center"/>
            </w:pPr>
            <w:r w:rsidRPr="00BB0681">
              <w:t>35,0</w:t>
            </w:r>
          </w:p>
        </w:tc>
      </w:tr>
    </w:tbl>
    <w:p w:rsidR="00BC0F6A" w:rsidRPr="00FA4B3A" w:rsidRDefault="00BC0F6A" w:rsidP="00BC0F6A">
      <w:pPr>
        <w:ind w:left="568" w:hanging="568"/>
      </w:pPr>
    </w:p>
    <w:p w:rsidR="00BC0F6A" w:rsidRPr="00F96161" w:rsidRDefault="00F96161" w:rsidP="00F96161">
      <w:pPr>
        <w:rPr>
          <w:b/>
        </w:rPr>
      </w:pPr>
      <w:r>
        <w:rPr>
          <w:b/>
        </w:rPr>
        <w:t xml:space="preserve">12.1.3. </w:t>
      </w:r>
      <w:r w:rsidR="00BC0F6A" w:rsidRPr="00F96161">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9B1340">
        <w:t>2</w:t>
      </w:r>
      <w:r>
        <w:rPr>
          <w:noProof/>
        </w:rPr>
        <w:t>-</w:t>
      </w:r>
      <w:r w:rsidR="00850728">
        <w:rPr>
          <w:noProof/>
        </w:rPr>
        <w:t>12</w:t>
      </w:r>
      <w:r>
        <w:noBreakHyphen/>
      </w:r>
      <w:r>
        <w:rPr>
          <w:noProof/>
        </w:rPr>
        <w:fldChar w:fldCharType="begin"/>
      </w:r>
      <w:r>
        <w:rPr>
          <w:noProof/>
        </w:rPr>
        <w:instrText xml:space="preserve"> SEQ Таблица \* ARABIC \s 1 </w:instrText>
      </w:r>
      <w:r>
        <w:rPr>
          <w:noProof/>
        </w:rPr>
        <w:fldChar w:fldCharType="separate"/>
      </w:r>
      <w:r w:rsidR="006919F1">
        <w:rPr>
          <w:noProof/>
        </w:rPr>
        <w:t>45</w:t>
      </w:r>
      <w:r>
        <w:rPr>
          <w:noProof/>
        </w:rPr>
        <w:fldChar w:fldCharType="end"/>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5"/>
        <w:gridCol w:w="992"/>
        <w:gridCol w:w="992"/>
        <w:gridCol w:w="992"/>
      </w:tblGrid>
      <w:tr w:rsidR="000E3622" w:rsidRPr="00BB0681" w:rsidTr="00B27D15">
        <w:tc>
          <w:tcPr>
            <w:tcW w:w="6805" w:type="dxa"/>
          </w:tcPr>
          <w:p w:rsidR="000E3622" w:rsidRPr="00BB0681" w:rsidRDefault="000E3622" w:rsidP="00B27D15">
            <w:pPr>
              <w:contextualSpacing/>
            </w:pPr>
            <w:r w:rsidRPr="00BB0681">
              <w:t>Учебный год</w:t>
            </w:r>
          </w:p>
        </w:tc>
        <w:tc>
          <w:tcPr>
            <w:tcW w:w="992" w:type="dxa"/>
            <w:vAlign w:val="center"/>
          </w:tcPr>
          <w:p w:rsidR="000E3622" w:rsidRPr="00BB0681" w:rsidRDefault="000E3622" w:rsidP="00B27D15">
            <w:pPr>
              <w:jc w:val="center"/>
            </w:pPr>
            <w:r w:rsidRPr="00BB0681">
              <w:t>2018</w:t>
            </w:r>
          </w:p>
        </w:tc>
        <w:tc>
          <w:tcPr>
            <w:tcW w:w="992" w:type="dxa"/>
            <w:vAlign w:val="center"/>
          </w:tcPr>
          <w:p w:rsidR="000E3622" w:rsidRPr="00BB0681" w:rsidRDefault="000E3622" w:rsidP="00B27D15">
            <w:pPr>
              <w:jc w:val="center"/>
            </w:pPr>
            <w:r w:rsidRPr="00BB0681">
              <w:t>2019</w:t>
            </w:r>
          </w:p>
        </w:tc>
        <w:tc>
          <w:tcPr>
            <w:tcW w:w="992" w:type="dxa"/>
            <w:vAlign w:val="center"/>
          </w:tcPr>
          <w:p w:rsidR="000E3622" w:rsidRPr="00BB0681" w:rsidRDefault="000E3622" w:rsidP="00B27D15">
            <w:pPr>
              <w:jc w:val="center"/>
            </w:pPr>
            <w:r w:rsidRPr="00BB0681">
              <w:t>2020</w:t>
            </w:r>
          </w:p>
        </w:tc>
      </w:tr>
      <w:tr w:rsidR="000E3622" w:rsidRPr="00BB0681" w:rsidTr="00B27D15">
        <w:tc>
          <w:tcPr>
            <w:tcW w:w="6805" w:type="dxa"/>
          </w:tcPr>
          <w:p w:rsidR="000E3622" w:rsidRPr="000E3622" w:rsidRDefault="000E3622" w:rsidP="00B27D15">
            <w:pPr>
              <w:contextualSpacing/>
              <w:rPr>
                <w:b/>
              </w:rPr>
            </w:pPr>
            <w:r w:rsidRPr="000E3622">
              <w:rPr>
                <w:b/>
              </w:rPr>
              <w:t>Всего участников ЕГЭ по предмету</w:t>
            </w:r>
          </w:p>
        </w:tc>
        <w:tc>
          <w:tcPr>
            <w:tcW w:w="992" w:type="dxa"/>
            <w:vAlign w:val="center"/>
          </w:tcPr>
          <w:p w:rsidR="000E3622" w:rsidRPr="00BB0681" w:rsidRDefault="000E3622" w:rsidP="00B27D15">
            <w:pPr>
              <w:jc w:val="center"/>
            </w:pPr>
            <w:r w:rsidRPr="00BB0681">
              <w:t>2919</w:t>
            </w:r>
          </w:p>
        </w:tc>
        <w:tc>
          <w:tcPr>
            <w:tcW w:w="992" w:type="dxa"/>
            <w:vAlign w:val="center"/>
          </w:tcPr>
          <w:p w:rsidR="000E3622" w:rsidRPr="00BB0681" w:rsidRDefault="000E3622" w:rsidP="00B27D15">
            <w:pPr>
              <w:jc w:val="center"/>
            </w:pPr>
            <w:r w:rsidRPr="00BB0681">
              <w:t>3005</w:t>
            </w:r>
          </w:p>
        </w:tc>
        <w:tc>
          <w:tcPr>
            <w:tcW w:w="992" w:type="dxa"/>
            <w:vAlign w:val="center"/>
          </w:tcPr>
          <w:p w:rsidR="000E3622" w:rsidRPr="00BB0681" w:rsidRDefault="000E3622" w:rsidP="00B27D15">
            <w:pPr>
              <w:jc w:val="center"/>
            </w:pPr>
            <w:r w:rsidRPr="00BB0681">
              <w:t>2738</w:t>
            </w:r>
          </w:p>
        </w:tc>
      </w:tr>
      <w:tr w:rsidR="000E3622" w:rsidRPr="00BB0681" w:rsidTr="00B27D15">
        <w:trPr>
          <w:trHeight w:val="545"/>
        </w:trPr>
        <w:tc>
          <w:tcPr>
            <w:tcW w:w="6805" w:type="dxa"/>
          </w:tcPr>
          <w:p w:rsidR="000E3622" w:rsidRPr="00BB0681" w:rsidRDefault="000E3622" w:rsidP="00B27D15">
            <w:pPr>
              <w:contextualSpacing/>
            </w:pPr>
            <w:r w:rsidRPr="00BB0681">
              <w:t>Из них:</w:t>
            </w:r>
          </w:p>
          <w:p w:rsidR="000E3622" w:rsidRPr="00BB0681" w:rsidRDefault="000E3622" w:rsidP="00B27D15">
            <w:r w:rsidRPr="00BB0681">
              <w:t>Выпускников общеобразовательных организаций текущего года</w:t>
            </w:r>
          </w:p>
        </w:tc>
        <w:tc>
          <w:tcPr>
            <w:tcW w:w="992" w:type="dxa"/>
            <w:vAlign w:val="center"/>
          </w:tcPr>
          <w:p w:rsidR="000E3622" w:rsidRPr="00BB0681" w:rsidRDefault="000E3622" w:rsidP="00B27D15">
            <w:pPr>
              <w:jc w:val="center"/>
            </w:pPr>
            <w:r w:rsidRPr="00BB0681">
              <w:t>2679</w:t>
            </w:r>
          </w:p>
        </w:tc>
        <w:tc>
          <w:tcPr>
            <w:tcW w:w="992" w:type="dxa"/>
            <w:vAlign w:val="center"/>
          </w:tcPr>
          <w:p w:rsidR="000E3622" w:rsidRPr="00BB0681" w:rsidRDefault="000E3622" w:rsidP="00B27D15">
            <w:pPr>
              <w:jc w:val="center"/>
            </w:pPr>
            <w:r w:rsidRPr="00BB0681">
              <w:t>2796</w:t>
            </w:r>
          </w:p>
        </w:tc>
        <w:tc>
          <w:tcPr>
            <w:tcW w:w="992" w:type="dxa"/>
            <w:vAlign w:val="center"/>
          </w:tcPr>
          <w:p w:rsidR="000E3622" w:rsidRPr="00BB0681" w:rsidRDefault="000E3622" w:rsidP="00B27D15">
            <w:pPr>
              <w:jc w:val="center"/>
            </w:pPr>
            <w:r w:rsidRPr="00BB0681">
              <w:t>2548</w:t>
            </w:r>
          </w:p>
        </w:tc>
      </w:tr>
      <w:tr w:rsidR="000E3622" w:rsidRPr="00BB0681" w:rsidTr="00B27D15">
        <w:tc>
          <w:tcPr>
            <w:tcW w:w="6805" w:type="dxa"/>
          </w:tcPr>
          <w:p w:rsidR="000E3622" w:rsidRPr="00BB0681" w:rsidRDefault="000E3622" w:rsidP="00B27D15">
            <w:r w:rsidRPr="00BB0681">
              <w:t>Выпускников прошлых лет</w:t>
            </w:r>
          </w:p>
        </w:tc>
        <w:tc>
          <w:tcPr>
            <w:tcW w:w="992" w:type="dxa"/>
            <w:vAlign w:val="center"/>
          </w:tcPr>
          <w:p w:rsidR="000E3622" w:rsidRPr="00BB0681" w:rsidRDefault="000E3622" w:rsidP="00B27D15">
            <w:pPr>
              <w:jc w:val="center"/>
            </w:pPr>
            <w:r w:rsidRPr="00BB0681">
              <w:t>194</w:t>
            </w:r>
          </w:p>
        </w:tc>
        <w:tc>
          <w:tcPr>
            <w:tcW w:w="992" w:type="dxa"/>
            <w:vAlign w:val="center"/>
          </w:tcPr>
          <w:p w:rsidR="000E3622" w:rsidRPr="00BB0681" w:rsidRDefault="000E3622" w:rsidP="00B27D15">
            <w:pPr>
              <w:jc w:val="center"/>
            </w:pPr>
            <w:r w:rsidRPr="00BB0681">
              <w:t>173</w:t>
            </w:r>
          </w:p>
        </w:tc>
        <w:tc>
          <w:tcPr>
            <w:tcW w:w="992" w:type="dxa"/>
            <w:vAlign w:val="center"/>
          </w:tcPr>
          <w:p w:rsidR="000E3622" w:rsidRPr="00BB0681" w:rsidRDefault="000E3622" w:rsidP="00B27D15">
            <w:pPr>
              <w:jc w:val="center"/>
            </w:pPr>
            <w:r w:rsidRPr="00BB0681">
              <w:t>158</w:t>
            </w:r>
          </w:p>
        </w:tc>
      </w:tr>
      <w:tr w:rsidR="000E3622" w:rsidRPr="00BB0681" w:rsidTr="00B27D15">
        <w:tc>
          <w:tcPr>
            <w:tcW w:w="6805" w:type="dxa"/>
          </w:tcPr>
          <w:p w:rsidR="000E3622" w:rsidRPr="00BB0681" w:rsidRDefault="000E3622" w:rsidP="00B27D15">
            <w:pPr>
              <w:contextualSpacing/>
            </w:pPr>
            <w:r w:rsidRPr="00BB0681">
              <w:t>Выпускников, не завершивших среднее (полное) общее образование (не прошедших ГИА)</w:t>
            </w:r>
          </w:p>
        </w:tc>
        <w:tc>
          <w:tcPr>
            <w:tcW w:w="992" w:type="dxa"/>
            <w:vAlign w:val="center"/>
          </w:tcPr>
          <w:p w:rsidR="000E3622" w:rsidRPr="00BB0681" w:rsidRDefault="000E3622" w:rsidP="00B27D15">
            <w:pPr>
              <w:jc w:val="center"/>
            </w:pPr>
            <w:r w:rsidRPr="00BB0681">
              <w:t>1</w:t>
            </w:r>
          </w:p>
        </w:tc>
        <w:tc>
          <w:tcPr>
            <w:tcW w:w="992" w:type="dxa"/>
            <w:vAlign w:val="center"/>
          </w:tcPr>
          <w:p w:rsidR="000E3622" w:rsidRPr="00BB0681" w:rsidRDefault="000E3622" w:rsidP="00B27D15">
            <w:pPr>
              <w:jc w:val="center"/>
            </w:pPr>
            <w:r w:rsidRPr="00BB0681">
              <w:t>0</w:t>
            </w:r>
          </w:p>
        </w:tc>
        <w:tc>
          <w:tcPr>
            <w:tcW w:w="992" w:type="dxa"/>
            <w:vAlign w:val="center"/>
          </w:tcPr>
          <w:p w:rsidR="000E3622" w:rsidRPr="00BB0681" w:rsidRDefault="000E3622" w:rsidP="00B27D15">
            <w:pPr>
              <w:jc w:val="center"/>
            </w:pPr>
            <w:r w:rsidRPr="00BB0681">
              <w:t>0</w:t>
            </w:r>
          </w:p>
        </w:tc>
      </w:tr>
      <w:tr w:rsidR="000E3622" w:rsidRPr="00BB0681" w:rsidTr="00B27D15">
        <w:tc>
          <w:tcPr>
            <w:tcW w:w="6805" w:type="dxa"/>
          </w:tcPr>
          <w:p w:rsidR="000E3622" w:rsidRPr="00BB0681" w:rsidRDefault="000E3622" w:rsidP="00B27D15">
            <w:pPr>
              <w:contextualSpacing/>
            </w:pPr>
            <w:r w:rsidRPr="00BB0681">
              <w:t>Обучающихся образовательных организаций среднего профессионального образования</w:t>
            </w:r>
          </w:p>
        </w:tc>
        <w:tc>
          <w:tcPr>
            <w:tcW w:w="992" w:type="dxa"/>
            <w:vAlign w:val="center"/>
          </w:tcPr>
          <w:p w:rsidR="000E3622" w:rsidRPr="00BB0681" w:rsidRDefault="000E3622" w:rsidP="00B27D15">
            <w:pPr>
              <w:jc w:val="center"/>
            </w:pPr>
            <w:r w:rsidRPr="00BB0681">
              <w:t>45</w:t>
            </w:r>
          </w:p>
        </w:tc>
        <w:tc>
          <w:tcPr>
            <w:tcW w:w="992" w:type="dxa"/>
            <w:vAlign w:val="center"/>
          </w:tcPr>
          <w:p w:rsidR="000E3622" w:rsidRPr="00BB0681" w:rsidRDefault="000E3622" w:rsidP="00B27D15">
            <w:pPr>
              <w:jc w:val="center"/>
            </w:pPr>
            <w:r w:rsidRPr="00BB0681">
              <w:t>36</w:t>
            </w:r>
          </w:p>
        </w:tc>
        <w:tc>
          <w:tcPr>
            <w:tcW w:w="992" w:type="dxa"/>
            <w:vAlign w:val="center"/>
          </w:tcPr>
          <w:p w:rsidR="000E3622" w:rsidRPr="00BB0681" w:rsidRDefault="000E3622" w:rsidP="00B27D15">
            <w:pPr>
              <w:jc w:val="center"/>
            </w:pPr>
            <w:r w:rsidRPr="00BB0681">
              <w:t>32</w:t>
            </w:r>
          </w:p>
        </w:tc>
      </w:tr>
      <w:tr w:rsidR="000E3622" w:rsidRPr="00BB0681" w:rsidTr="00B27D15">
        <w:tc>
          <w:tcPr>
            <w:tcW w:w="6805" w:type="dxa"/>
          </w:tcPr>
          <w:p w:rsidR="000E3622" w:rsidRPr="00BB0681" w:rsidRDefault="000E3622" w:rsidP="00B27D15">
            <w:pPr>
              <w:contextualSpacing/>
            </w:pPr>
            <w:r w:rsidRPr="00BB0681">
              <w:t>Участников с ограниченными возможностями здоровья</w:t>
            </w:r>
          </w:p>
        </w:tc>
        <w:tc>
          <w:tcPr>
            <w:tcW w:w="992" w:type="dxa"/>
            <w:vAlign w:val="center"/>
          </w:tcPr>
          <w:p w:rsidR="000E3622" w:rsidRPr="00BB0681" w:rsidRDefault="000E3622" w:rsidP="00B27D15">
            <w:pPr>
              <w:jc w:val="center"/>
            </w:pPr>
            <w:r w:rsidRPr="00BB0681">
              <w:t>15</w:t>
            </w:r>
          </w:p>
        </w:tc>
        <w:tc>
          <w:tcPr>
            <w:tcW w:w="992" w:type="dxa"/>
            <w:vAlign w:val="center"/>
          </w:tcPr>
          <w:p w:rsidR="000E3622" w:rsidRPr="00BB0681" w:rsidRDefault="000E3622" w:rsidP="00B27D15">
            <w:pPr>
              <w:jc w:val="center"/>
            </w:pPr>
            <w:r w:rsidRPr="00BB0681">
              <w:t>25</w:t>
            </w:r>
          </w:p>
        </w:tc>
        <w:tc>
          <w:tcPr>
            <w:tcW w:w="992" w:type="dxa"/>
            <w:vAlign w:val="center"/>
          </w:tcPr>
          <w:p w:rsidR="000E3622" w:rsidRPr="00BB0681" w:rsidRDefault="000E3622" w:rsidP="00B27D15">
            <w:pPr>
              <w:jc w:val="center"/>
            </w:pPr>
            <w:r w:rsidRPr="00BB0681">
              <w:t>28</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F96161" w:rsidRDefault="00F96161" w:rsidP="00F96161">
      <w:pPr>
        <w:rPr>
          <w:b/>
        </w:rPr>
      </w:pPr>
      <w:r>
        <w:rPr>
          <w:b/>
        </w:rPr>
        <w:t xml:space="preserve">12.1.4. </w:t>
      </w:r>
      <w:r w:rsidR="00BC0F6A" w:rsidRPr="00F96161">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9B1340">
        <w:t>2</w:t>
      </w:r>
      <w:r>
        <w:rPr>
          <w:noProof/>
        </w:rPr>
        <w:t>-</w:t>
      </w:r>
      <w:r w:rsidR="00850728">
        <w:rPr>
          <w:noProof/>
        </w:rPr>
        <w:t>12</w:t>
      </w:r>
      <w:r>
        <w:noBreakHyphen/>
      </w:r>
      <w:r>
        <w:rPr>
          <w:noProof/>
        </w:rPr>
        <w:fldChar w:fldCharType="begin"/>
      </w:r>
      <w:r>
        <w:rPr>
          <w:noProof/>
        </w:rPr>
        <w:instrText xml:space="preserve"> SEQ Таблица \* ARABIC \s 1 </w:instrText>
      </w:r>
      <w:r>
        <w:rPr>
          <w:noProof/>
        </w:rPr>
        <w:fldChar w:fldCharType="separate"/>
      </w:r>
      <w:r w:rsidR="006919F1">
        <w:rPr>
          <w:noProof/>
        </w:rPr>
        <w:t>46</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9"/>
        <w:gridCol w:w="992"/>
        <w:gridCol w:w="992"/>
        <w:gridCol w:w="992"/>
      </w:tblGrid>
      <w:tr w:rsidR="000E3622" w:rsidRPr="00BB0681" w:rsidTr="00B27D15">
        <w:tc>
          <w:tcPr>
            <w:tcW w:w="7089" w:type="dxa"/>
          </w:tcPr>
          <w:p w:rsidR="000E3622" w:rsidRPr="00BB0681" w:rsidRDefault="000E3622" w:rsidP="00B27D15">
            <w:pPr>
              <w:contextualSpacing/>
            </w:pPr>
            <w:r w:rsidRPr="00BB0681">
              <w:t>Учебный год</w:t>
            </w:r>
          </w:p>
        </w:tc>
        <w:tc>
          <w:tcPr>
            <w:tcW w:w="992" w:type="dxa"/>
            <w:vAlign w:val="center"/>
          </w:tcPr>
          <w:p w:rsidR="000E3622" w:rsidRPr="00BB0681" w:rsidRDefault="000E3622" w:rsidP="00B27D15">
            <w:pPr>
              <w:contextualSpacing/>
              <w:jc w:val="center"/>
            </w:pPr>
            <w:r w:rsidRPr="00BB0681">
              <w:t>2018</w:t>
            </w:r>
          </w:p>
        </w:tc>
        <w:tc>
          <w:tcPr>
            <w:tcW w:w="992" w:type="dxa"/>
            <w:vAlign w:val="center"/>
          </w:tcPr>
          <w:p w:rsidR="000E3622" w:rsidRPr="00BB0681" w:rsidRDefault="000E3622" w:rsidP="00B27D15">
            <w:pPr>
              <w:contextualSpacing/>
              <w:jc w:val="center"/>
            </w:pPr>
            <w:r w:rsidRPr="00BB0681">
              <w:t>2019</w:t>
            </w:r>
          </w:p>
        </w:tc>
        <w:tc>
          <w:tcPr>
            <w:tcW w:w="992" w:type="dxa"/>
            <w:vAlign w:val="center"/>
          </w:tcPr>
          <w:p w:rsidR="000E3622" w:rsidRPr="00BB0681" w:rsidRDefault="000E3622" w:rsidP="00B27D15">
            <w:pPr>
              <w:contextualSpacing/>
              <w:jc w:val="center"/>
            </w:pPr>
            <w:r w:rsidRPr="00BB0681">
              <w:t>2020</w:t>
            </w:r>
          </w:p>
        </w:tc>
      </w:tr>
      <w:tr w:rsidR="000E3622" w:rsidRPr="00BB0681" w:rsidTr="00B27D15">
        <w:tc>
          <w:tcPr>
            <w:tcW w:w="7089" w:type="dxa"/>
          </w:tcPr>
          <w:p w:rsidR="000E3622" w:rsidRPr="00BB0681" w:rsidRDefault="000E3622" w:rsidP="00B27D15">
            <w:pPr>
              <w:contextualSpacing/>
            </w:pPr>
            <w:r w:rsidRPr="00BB0681">
              <w:t>Всего участников ЕГЭ по предмету</w:t>
            </w:r>
          </w:p>
        </w:tc>
        <w:tc>
          <w:tcPr>
            <w:tcW w:w="992" w:type="dxa"/>
            <w:vAlign w:val="center"/>
          </w:tcPr>
          <w:p w:rsidR="000E3622" w:rsidRPr="00BB0681" w:rsidRDefault="000E3622" w:rsidP="00B27D15">
            <w:pPr>
              <w:contextualSpacing/>
              <w:jc w:val="center"/>
            </w:pPr>
            <w:r w:rsidRPr="00BB0681">
              <w:t>2919</w:t>
            </w:r>
          </w:p>
        </w:tc>
        <w:tc>
          <w:tcPr>
            <w:tcW w:w="992" w:type="dxa"/>
            <w:vAlign w:val="center"/>
          </w:tcPr>
          <w:p w:rsidR="000E3622" w:rsidRPr="00BB0681" w:rsidRDefault="000E3622" w:rsidP="00B27D15">
            <w:pPr>
              <w:contextualSpacing/>
              <w:jc w:val="center"/>
            </w:pPr>
            <w:r w:rsidRPr="00BB0681">
              <w:t>3005</w:t>
            </w:r>
          </w:p>
        </w:tc>
        <w:tc>
          <w:tcPr>
            <w:tcW w:w="992" w:type="dxa"/>
            <w:vAlign w:val="center"/>
          </w:tcPr>
          <w:p w:rsidR="000E3622" w:rsidRPr="00BB0681" w:rsidRDefault="000E3622" w:rsidP="00B27D15">
            <w:pPr>
              <w:contextualSpacing/>
              <w:jc w:val="center"/>
            </w:pPr>
            <w:r w:rsidRPr="00BB0681">
              <w:t>2738</w:t>
            </w:r>
          </w:p>
        </w:tc>
      </w:tr>
      <w:tr w:rsidR="000E3622" w:rsidRPr="00BB0681" w:rsidTr="00B27D15">
        <w:tc>
          <w:tcPr>
            <w:tcW w:w="7089" w:type="dxa"/>
          </w:tcPr>
          <w:p w:rsidR="000E3622" w:rsidRPr="00BB0681" w:rsidRDefault="000E3622" w:rsidP="00B27D15">
            <w:pPr>
              <w:contextualSpacing/>
            </w:pPr>
            <w:r w:rsidRPr="00BB0681">
              <w:t>Из них:</w:t>
            </w:r>
          </w:p>
          <w:p w:rsidR="000E3622" w:rsidRPr="00BB0681" w:rsidRDefault="000E3622" w:rsidP="000E3622">
            <w:pPr>
              <w:numPr>
                <w:ilvl w:val="0"/>
                <w:numId w:val="2"/>
              </w:numPr>
              <w:contextualSpacing/>
              <w:rPr>
                <w:lang w:eastAsia="en-US"/>
              </w:rPr>
            </w:pPr>
            <w:r w:rsidRPr="00BB0681">
              <w:rPr>
                <w:lang w:eastAsia="en-US"/>
              </w:rPr>
              <w:t>Выпускники средних общеобразовательных школ</w:t>
            </w:r>
          </w:p>
        </w:tc>
        <w:tc>
          <w:tcPr>
            <w:tcW w:w="992" w:type="dxa"/>
            <w:vAlign w:val="center"/>
          </w:tcPr>
          <w:p w:rsidR="000E3622" w:rsidRPr="00BB0681" w:rsidRDefault="000E3622" w:rsidP="00B27D15">
            <w:pPr>
              <w:jc w:val="center"/>
              <w:rPr>
                <w:lang w:eastAsia="en-US"/>
              </w:rPr>
            </w:pPr>
            <w:r w:rsidRPr="00BB0681">
              <w:rPr>
                <w:lang w:eastAsia="en-US"/>
              </w:rPr>
              <w:t>2033</w:t>
            </w:r>
          </w:p>
        </w:tc>
        <w:tc>
          <w:tcPr>
            <w:tcW w:w="992" w:type="dxa"/>
            <w:vAlign w:val="center"/>
          </w:tcPr>
          <w:p w:rsidR="000E3622" w:rsidRPr="00BB0681" w:rsidRDefault="000E3622" w:rsidP="00B27D15">
            <w:pPr>
              <w:jc w:val="center"/>
              <w:rPr>
                <w:lang w:eastAsia="en-US"/>
              </w:rPr>
            </w:pPr>
            <w:r w:rsidRPr="00BB0681">
              <w:rPr>
                <w:lang w:eastAsia="en-US"/>
              </w:rPr>
              <w:t>2113</w:t>
            </w:r>
          </w:p>
        </w:tc>
        <w:tc>
          <w:tcPr>
            <w:tcW w:w="992" w:type="dxa"/>
            <w:vAlign w:val="center"/>
          </w:tcPr>
          <w:p w:rsidR="000E3622" w:rsidRPr="00BB0681" w:rsidRDefault="000E3622" w:rsidP="00B27D15">
            <w:pPr>
              <w:jc w:val="center"/>
              <w:rPr>
                <w:lang w:eastAsia="en-US"/>
              </w:rPr>
            </w:pPr>
            <w:r w:rsidRPr="00BB0681">
              <w:rPr>
                <w:lang w:eastAsia="en-US"/>
              </w:rPr>
              <w:t>1960</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Выпускники средних общеобразовательных школ с углубленным изучением отдельных предметов</w:t>
            </w:r>
          </w:p>
        </w:tc>
        <w:tc>
          <w:tcPr>
            <w:tcW w:w="992" w:type="dxa"/>
            <w:vAlign w:val="center"/>
          </w:tcPr>
          <w:p w:rsidR="000E3622" w:rsidRPr="00BB0681" w:rsidRDefault="000E3622" w:rsidP="00B27D15">
            <w:pPr>
              <w:jc w:val="center"/>
              <w:rPr>
                <w:lang w:eastAsia="en-US"/>
              </w:rPr>
            </w:pPr>
            <w:r w:rsidRPr="00BB0681">
              <w:rPr>
                <w:lang w:eastAsia="en-US"/>
              </w:rPr>
              <w:t>316</w:t>
            </w:r>
          </w:p>
        </w:tc>
        <w:tc>
          <w:tcPr>
            <w:tcW w:w="992" w:type="dxa"/>
            <w:vAlign w:val="center"/>
          </w:tcPr>
          <w:p w:rsidR="000E3622" w:rsidRPr="00BB0681" w:rsidRDefault="000E3622" w:rsidP="00B27D15">
            <w:pPr>
              <w:jc w:val="center"/>
              <w:rPr>
                <w:lang w:eastAsia="en-US"/>
              </w:rPr>
            </w:pPr>
            <w:r w:rsidRPr="00BB0681">
              <w:rPr>
                <w:lang w:eastAsia="en-US"/>
              </w:rPr>
              <w:t>348</w:t>
            </w:r>
          </w:p>
        </w:tc>
        <w:tc>
          <w:tcPr>
            <w:tcW w:w="992" w:type="dxa"/>
            <w:vAlign w:val="center"/>
          </w:tcPr>
          <w:p w:rsidR="000E3622" w:rsidRPr="00BB0681" w:rsidRDefault="000E3622" w:rsidP="00B27D15">
            <w:pPr>
              <w:jc w:val="center"/>
              <w:rPr>
                <w:lang w:eastAsia="en-US"/>
              </w:rPr>
            </w:pPr>
            <w:r w:rsidRPr="00BB0681">
              <w:rPr>
                <w:lang w:eastAsia="en-US"/>
              </w:rPr>
              <w:t>306</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Выпускники гимназий</w:t>
            </w:r>
          </w:p>
        </w:tc>
        <w:tc>
          <w:tcPr>
            <w:tcW w:w="992" w:type="dxa"/>
            <w:vAlign w:val="center"/>
          </w:tcPr>
          <w:p w:rsidR="000E3622" w:rsidRPr="00BB0681" w:rsidRDefault="000E3622" w:rsidP="00B27D15">
            <w:pPr>
              <w:jc w:val="center"/>
              <w:rPr>
                <w:lang w:eastAsia="en-US"/>
              </w:rPr>
            </w:pPr>
            <w:r w:rsidRPr="00BB0681">
              <w:rPr>
                <w:lang w:eastAsia="en-US"/>
              </w:rPr>
              <w:t>246</w:t>
            </w:r>
          </w:p>
        </w:tc>
        <w:tc>
          <w:tcPr>
            <w:tcW w:w="992" w:type="dxa"/>
            <w:vAlign w:val="center"/>
          </w:tcPr>
          <w:p w:rsidR="000E3622" w:rsidRPr="00BB0681" w:rsidRDefault="000E3622" w:rsidP="00B27D15">
            <w:pPr>
              <w:jc w:val="center"/>
              <w:rPr>
                <w:lang w:eastAsia="en-US"/>
              </w:rPr>
            </w:pPr>
            <w:r w:rsidRPr="00BB0681">
              <w:rPr>
                <w:lang w:eastAsia="en-US"/>
              </w:rPr>
              <w:t>254</w:t>
            </w:r>
          </w:p>
        </w:tc>
        <w:tc>
          <w:tcPr>
            <w:tcW w:w="992" w:type="dxa"/>
            <w:vAlign w:val="center"/>
          </w:tcPr>
          <w:p w:rsidR="000E3622" w:rsidRPr="00BB0681" w:rsidRDefault="000E3622" w:rsidP="00B27D15">
            <w:pPr>
              <w:jc w:val="center"/>
              <w:rPr>
                <w:lang w:eastAsia="en-US"/>
              </w:rPr>
            </w:pPr>
            <w:r w:rsidRPr="00BB0681">
              <w:rPr>
                <w:lang w:eastAsia="en-US"/>
              </w:rPr>
              <w:t>215</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Выпускники лицеев</w:t>
            </w:r>
          </w:p>
        </w:tc>
        <w:tc>
          <w:tcPr>
            <w:tcW w:w="992" w:type="dxa"/>
            <w:vAlign w:val="center"/>
          </w:tcPr>
          <w:p w:rsidR="000E3622" w:rsidRPr="00BB0681" w:rsidRDefault="000E3622" w:rsidP="00B27D15">
            <w:pPr>
              <w:jc w:val="center"/>
              <w:rPr>
                <w:lang w:eastAsia="en-US"/>
              </w:rPr>
            </w:pPr>
            <w:r w:rsidRPr="00BB0681">
              <w:rPr>
                <w:lang w:eastAsia="en-US"/>
              </w:rPr>
              <w:t>71</w:t>
            </w:r>
          </w:p>
        </w:tc>
        <w:tc>
          <w:tcPr>
            <w:tcW w:w="992" w:type="dxa"/>
            <w:vAlign w:val="center"/>
          </w:tcPr>
          <w:p w:rsidR="000E3622" w:rsidRPr="00BB0681" w:rsidRDefault="000E3622" w:rsidP="00B27D15">
            <w:pPr>
              <w:jc w:val="center"/>
              <w:rPr>
                <w:lang w:eastAsia="en-US"/>
              </w:rPr>
            </w:pPr>
            <w:r w:rsidRPr="00BB0681">
              <w:rPr>
                <w:lang w:eastAsia="en-US"/>
              </w:rPr>
              <w:t>70</w:t>
            </w:r>
          </w:p>
        </w:tc>
        <w:tc>
          <w:tcPr>
            <w:tcW w:w="992" w:type="dxa"/>
            <w:vAlign w:val="center"/>
          </w:tcPr>
          <w:p w:rsidR="000E3622" w:rsidRPr="00BB0681" w:rsidRDefault="000E3622" w:rsidP="00B27D15">
            <w:pPr>
              <w:jc w:val="center"/>
              <w:rPr>
                <w:lang w:eastAsia="en-US"/>
              </w:rPr>
            </w:pPr>
            <w:r w:rsidRPr="00BB0681">
              <w:rPr>
                <w:lang w:eastAsia="en-US"/>
              </w:rPr>
              <w:t>57</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t>Выпускники средних общеобразовательных школ-интернатов</w:t>
            </w:r>
          </w:p>
        </w:tc>
        <w:tc>
          <w:tcPr>
            <w:tcW w:w="992" w:type="dxa"/>
            <w:vAlign w:val="center"/>
          </w:tcPr>
          <w:p w:rsidR="000E3622" w:rsidRPr="00BB0681" w:rsidRDefault="000E3622" w:rsidP="00B27D15">
            <w:pPr>
              <w:jc w:val="center"/>
              <w:rPr>
                <w:lang w:eastAsia="en-US"/>
              </w:rPr>
            </w:pPr>
            <w:r w:rsidRPr="00BB0681">
              <w:rPr>
                <w:lang w:eastAsia="en-US"/>
              </w:rPr>
              <w:t>4</w:t>
            </w:r>
          </w:p>
        </w:tc>
        <w:tc>
          <w:tcPr>
            <w:tcW w:w="992" w:type="dxa"/>
            <w:vAlign w:val="center"/>
          </w:tcPr>
          <w:p w:rsidR="000E3622" w:rsidRPr="00BB0681" w:rsidRDefault="000E3622" w:rsidP="00B27D15">
            <w:pPr>
              <w:jc w:val="center"/>
              <w:rPr>
                <w:lang w:eastAsia="en-US"/>
              </w:rPr>
            </w:pPr>
            <w:r w:rsidRPr="00BB0681">
              <w:rPr>
                <w:lang w:eastAsia="en-US"/>
              </w:rPr>
              <w:t>4</w:t>
            </w:r>
          </w:p>
        </w:tc>
        <w:tc>
          <w:tcPr>
            <w:tcW w:w="992" w:type="dxa"/>
            <w:vAlign w:val="center"/>
          </w:tcPr>
          <w:p w:rsidR="000E3622" w:rsidRPr="00BB0681" w:rsidRDefault="000E3622" w:rsidP="00B27D15">
            <w:pPr>
              <w:jc w:val="center"/>
              <w:rPr>
                <w:lang w:eastAsia="en-US"/>
              </w:rPr>
            </w:pPr>
            <w:r w:rsidRPr="00BB0681">
              <w:rPr>
                <w:lang w:eastAsia="en-US"/>
              </w:rPr>
              <w:t>0</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Выпускники кадетских школ-интернатов</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0</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 xml:space="preserve">Выпускники Вечерних (сменных) общеобразовательных </w:t>
            </w:r>
            <w:r w:rsidRPr="00BB0681">
              <w:rPr>
                <w:lang w:eastAsia="en-US"/>
              </w:rPr>
              <w:lastRenderedPageBreak/>
              <w:t>школ</w:t>
            </w:r>
          </w:p>
        </w:tc>
        <w:tc>
          <w:tcPr>
            <w:tcW w:w="992" w:type="dxa"/>
            <w:vAlign w:val="center"/>
          </w:tcPr>
          <w:p w:rsidR="000E3622" w:rsidRPr="00BB0681" w:rsidRDefault="000E3622" w:rsidP="00B27D15">
            <w:pPr>
              <w:jc w:val="center"/>
              <w:rPr>
                <w:lang w:eastAsia="en-US"/>
              </w:rPr>
            </w:pPr>
            <w:r w:rsidRPr="00BB0681">
              <w:rPr>
                <w:lang w:eastAsia="en-US"/>
              </w:rPr>
              <w:lastRenderedPageBreak/>
              <w:t>0</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0</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lastRenderedPageBreak/>
              <w:t>Выпускники открытых (сменных) общеобразовательных школ</w:t>
            </w:r>
          </w:p>
        </w:tc>
        <w:tc>
          <w:tcPr>
            <w:tcW w:w="992" w:type="dxa"/>
            <w:vAlign w:val="center"/>
          </w:tcPr>
          <w:p w:rsidR="000E3622" w:rsidRPr="00BB0681" w:rsidRDefault="000E3622" w:rsidP="00B27D15">
            <w:pPr>
              <w:jc w:val="center"/>
              <w:rPr>
                <w:lang w:eastAsia="en-US"/>
              </w:rPr>
            </w:pPr>
            <w:r w:rsidRPr="00BB0681">
              <w:rPr>
                <w:lang w:eastAsia="en-US"/>
              </w:rPr>
              <w:t>10</w:t>
            </w:r>
          </w:p>
        </w:tc>
        <w:tc>
          <w:tcPr>
            <w:tcW w:w="992" w:type="dxa"/>
            <w:vAlign w:val="center"/>
          </w:tcPr>
          <w:p w:rsidR="000E3622" w:rsidRPr="00BB0681" w:rsidRDefault="000E3622" w:rsidP="00B27D15">
            <w:pPr>
              <w:jc w:val="center"/>
              <w:rPr>
                <w:lang w:eastAsia="en-US"/>
              </w:rPr>
            </w:pPr>
            <w:r w:rsidRPr="00BB0681">
              <w:rPr>
                <w:lang w:eastAsia="en-US"/>
              </w:rPr>
              <w:t>7</w:t>
            </w:r>
          </w:p>
        </w:tc>
        <w:tc>
          <w:tcPr>
            <w:tcW w:w="992" w:type="dxa"/>
            <w:vAlign w:val="center"/>
          </w:tcPr>
          <w:p w:rsidR="000E3622" w:rsidRPr="00BB0681" w:rsidRDefault="000E3622" w:rsidP="00B27D15">
            <w:pPr>
              <w:jc w:val="center"/>
              <w:rPr>
                <w:lang w:eastAsia="en-US"/>
              </w:rPr>
            </w:pPr>
            <w:r w:rsidRPr="00BB0681">
              <w:rPr>
                <w:lang w:eastAsia="en-US"/>
              </w:rPr>
              <w:t>5</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Выпускники техникумов</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0</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Выпускники колледжей</w:t>
            </w:r>
          </w:p>
        </w:tc>
        <w:tc>
          <w:tcPr>
            <w:tcW w:w="992" w:type="dxa"/>
            <w:vAlign w:val="center"/>
          </w:tcPr>
          <w:p w:rsidR="000E3622" w:rsidRPr="00BB0681" w:rsidRDefault="000E3622" w:rsidP="00B27D15">
            <w:pPr>
              <w:jc w:val="center"/>
              <w:rPr>
                <w:lang w:eastAsia="en-US"/>
              </w:rPr>
            </w:pPr>
            <w:r w:rsidRPr="00BB0681">
              <w:rPr>
                <w:lang w:eastAsia="en-US"/>
              </w:rPr>
              <w:t>4</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2</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Выпускники университетов</w:t>
            </w:r>
          </w:p>
        </w:tc>
        <w:tc>
          <w:tcPr>
            <w:tcW w:w="992" w:type="dxa"/>
            <w:vAlign w:val="center"/>
          </w:tcPr>
          <w:p w:rsidR="000E3622" w:rsidRPr="00BB0681" w:rsidRDefault="000E3622" w:rsidP="00B27D15">
            <w:pPr>
              <w:jc w:val="center"/>
              <w:rPr>
                <w:lang w:eastAsia="en-US"/>
              </w:rPr>
            </w:pPr>
            <w:r w:rsidRPr="00BB0681">
              <w:rPr>
                <w:lang w:eastAsia="en-US"/>
              </w:rPr>
              <w:t>5</w:t>
            </w:r>
          </w:p>
        </w:tc>
        <w:tc>
          <w:tcPr>
            <w:tcW w:w="992" w:type="dxa"/>
            <w:vAlign w:val="center"/>
          </w:tcPr>
          <w:p w:rsidR="000E3622" w:rsidRPr="00BB0681" w:rsidRDefault="000E3622" w:rsidP="00B27D15">
            <w:pPr>
              <w:jc w:val="center"/>
              <w:rPr>
                <w:lang w:eastAsia="en-US"/>
              </w:rPr>
            </w:pPr>
            <w:r w:rsidRPr="00BB0681">
              <w:rPr>
                <w:lang w:eastAsia="en-US"/>
              </w:rPr>
              <w:t>3</w:t>
            </w:r>
          </w:p>
        </w:tc>
        <w:tc>
          <w:tcPr>
            <w:tcW w:w="992" w:type="dxa"/>
            <w:vAlign w:val="center"/>
          </w:tcPr>
          <w:p w:rsidR="000E3622" w:rsidRPr="00BB0681" w:rsidRDefault="000E3622" w:rsidP="00B27D15">
            <w:pPr>
              <w:jc w:val="center"/>
              <w:rPr>
                <w:lang w:eastAsia="en-US"/>
              </w:rPr>
            </w:pPr>
            <w:r w:rsidRPr="00BB0681">
              <w:rPr>
                <w:lang w:eastAsia="en-US"/>
              </w:rPr>
              <w:t>6</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Выпускники академий</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0</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t>Выпускники институтов</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0</w:t>
            </w:r>
          </w:p>
        </w:tc>
        <w:tc>
          <w:tcPr>
            <w:tcW w:w="992" w:type="dxa"/>
            <w:vAlign w:val="center"/>
          </w:tcPr>
          <w:p w:rsidR="000E3622" w:rsidRPr="00BB0681" w:rsidRDefault="000E3622" w:rsidP="00B27D15">
            <w:pPr>
              <w:jc w:val="center"/>
              <w:rPr>
                <w:lang w:eastAsia="en-US"/>
              </w:rPr>
            </w:pPr>
            <w:r w:rsidRPr="00BB0681">
              <w:rPr>
                <w:lang w:eastAsia="en-US"/>
              </w:rPr>
              <w:t>0</w:t>
            </w:r>
          </w:p>
        </w:tc>
      </w:tr>
      <w:tr w:rsidR="000E3622" w:rsidRPr="00BB0681" w:rsidTr="00B27D15">
        <w:tc>
          <w:tcPr>
            <w:tcW w:w="7089" w:type="dxa"/>
          </w:tcPr>
          <w:p w:rsidR="000E3622" w:rsidRPr="00BB0681" w:rsidRDefault="000E3622" w:rsidP="000E3622">
            <w:pPr>
              <w:numPr>
                <w:ilvl w:val="0"/>
                <w:numId w:val="2"/>
              </w:numPr>
              <w:contextualSpacing/>
              <w:rPr>
                <w:lang w:eastAsia="en-US"/>
              </w:rPr>
            </w:pPr>
            <w:r w:rsidRPr="00BB0681">
              <w:rPr>
                <w:lang w:eastAsia="en-US"/>
              </w:rPr>
              <w:t>Иное</w:t>
            </w:r>
          </w:p>
        </w:tc>
        <w:tc>
          <w:tcPr>
            <w:tcW w:w="992" w:type="dxa"/>
            <w:vAlign w:val="center"/>
          </w:tcPr>
          <w:p w:rsidR="000E3622" w:rsidRPr="00BB0681" w:rsidRDefault="000E3622" w:rsidP="00B27D15">
            <w:pPr>
              <w:contextualSpacing/>
              <w:jc w:val="center"/>
            </w:pPr>
            <w:r w:rsidRPr="00BB0681">
              <w:t>230</w:t>
            </w:r>
          </w:p>
        </w:tc>
        <w:tc>
          <w:tcPr>
            <w:tcW w:w="992" w:type="dxa"/>
            <w:vAlign w:val="center"/>
          </w:tcPr>
          <w:p w:rsidR="000E3622" w:rsidRPr="00BB0681" w:rsidRDefault="000E3622" w:rsidP="00B27D15">
            <w:pPr>
              <w:contextualSpacing/>
              <w:jc w:val="center"/>
            </w:pPr>
            <w:r w:rsidRPr="00BB0681">
              <w:t>206</w:t>
            </w:r>
          </w:p>
        </w:tc>
        <w:tc>
          <w:tcPr>
            <w:tcW w:w="992" w:type="dxa"/>
            <w:vAlign w:val="center"/>
          </w:tcPr>
          <w:p w:rsidR="000E3622" w:rsidRPr="00BB0681" w:rsidRDefault="000E3622" w:rsidP="00B27D15">
            <w:pPr>
              <w:contextualSpacing/>
              <w:jc w:val="center"/>
            </w:pPr>
            <w:r w:rsidRPr="00BB0681">
              <w:t>187</w:t>
            </w:r>
          </w:p>
        </w:tc>
      </w:tr>
    </w:tbl>
    <w:p w:rsidR="00BC0F6A" w:rsidRPr="00F96161" w:rsidRDefault="00F96161" w:rsidP="00F96161">
      <w:pPr>
        <w:rPr>
          <w:b/>
        </w:rPr>
      </w:pPr>
      <w:r>
        <w:rPr>
          <w:b/>
        </w:rPr>
        <w:t xml:space="preserve">12.1.5. </w:t>
      </w:r>
      <w:r w:rsidR="00BC0F6A" w:rsidRPr="00F96161">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9B1340">
        <w:t>2</w:t>
      </w:r>
      <w:r>
        <w:rPr>
          <w:noProof/>
        </w:rPr>
        <w:t>-</w:t>
      </w:r>
      <w:r w:rsidR="00850728">
        <w:rPr>
          <w:noProof/>
        </w:rPr>
        <w:t>12</w:t>
      </w:r>
      <w:r>
        <w:noBreakHyphen/>
      </w:r>
      <w:r>
        <w:rPr>
          <w:noProof/>
        </w:rPr>
        <w:fldChar w:fldCharType="begin"/>
      </w:r>
      <w:r>
        <w:rPr>
          <w:noProof/>
        </w:rPr>
        <w:instrText xml:space="preserve"> SEQ Таблица \* ARABIC \s 1 </w:instrText>
      </w:r>
      <w:r>
        <w:rPr>
          <w:noProof/>
        </w:rPr>
        <w:fldChar w:fldCharType="separate"/>
      </w:r>
      <w:r w:rsidR="006919F1">
        <w:rPr>
          <w:noProof/>
        </w:rPr>
        <w:t>47</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7"/>
        <w:gridCol w:w="1134"/>
        <w:gridCol w:w="992"/>
        <w:gridCol w:w="1134"/>
        <w:gridCol w:w="992"/>
        <w:gridCol w:w="1134"/>
        <w:gridCol w:w="992"/>
      </w:tblGrid>
      <w:tr w:rsidR="002561F0" w:rsidRPr="002561F0" w:rsidTr="002561F0">
        <w:tc>
          <w:tcPr>
            <w:tcW w:w="3687" w:type="dxa"/>
            <w:vAlign w:val="center"/>
          </w:tcPr>
          <w:p w:rsidR="002561F0" w:rsidRPr="002561F0" w:rsidRDefault="002561F0" w:rsidP="002561F0">
            <w:pPr>
              <w:contextualSpacing/>
              <w:jc w:val="center"/>
              <w:rPr>
                <w:lang w:eastAsia="en-US"/>
              </w:rPr>
            </w:pPr>
            <w:r w:rsidRPr="002561F0">
              <w:rPr>
                <w:lang w:eastAsia="en-US"/>
              </w:rPr>
              <w:t>Учебный год</w:t>
            </w:r>
          </w:p>
        </w:tc>
        <w:tc>
          <w:tcPr>
            <w:tcW w:w="2126" w:type="dxa"/>
            <w:gridSpan w:val="2"/>
            <w:vAlign w:val="center"/>
          </w:tcPr>
          <w:p w:rsidR="002561F0" w:rsidRPr="002561F0" w:rsidRDefault="002561F0" w:rsidP="002561F0">
            <w:pPr>
              <w:contextualSpacing/>
              <w:jc w:val="center"/>
              <w:rPr>
                <w:lang w:eastAsia="en-US"/>
              </w:rPr>
            </w:pPr>
            <w:r w:rsidRPr="002561F0">
              <w:rPr>
                <w:lang w:eastAsia="en-US"/>
              </w:rPr>
              <w:t>2018</w:t>
            </w:r>
          </w:p>
        </w:tc>
        <w:tc>
          <w:tcPr>
            <w:tcW w:w="2126" w:type="dxa"/>
            <w:gridSpan w:val="2"/>
            <w:vAlign w:val="center"/>
          </w:tcPr>
          <w:p w:rsidR="002561F0" w:rsidRPr="002561F0" w:rsidRDefault="002561F0" w:rsidP="002561F0">
            <w:pPr>
              <w:contextualSpacing/>
              <w:jc w:val="center"/>
              <w:rPr>
                <w:lang w:eastAsia="en-US"/>
              </w:rPr>
            </w:pPr>
            <w:r w:rsidRPr="002561F0">
              <w:rPr>
                <w:lang w:eastAsia="en-US"/>
              </w:rPr>
              <w:t>2019</w:t>
            </w:r>
          </w:p>
        </w:tc>
        <w:tc>
          <w:tcPr>
            <w:tcW w:w="2126" w:type="dxa"/>
            <w:gridSpan w:val="2"/>
            <w:vAlign w:val="center"/>
          </w:tcPr>
          <w:p w:rsidR="002561F0" w:rsidRPr="002561F0" w:rsidRDefault="002561F0" w:rsidP="002561F0">
            <w:pPr>
              <w:contextualSpacing/>
              <w:jc w:val="center"/>
              <w:rPr>
                <w:lang w:eastAsia="en-US"/>
              </w:rPr>
            </w:pPr>
            <w:r w:rsidRPr="002561F0">
              <w:rPr>
                <w:lang w:eastAsia="en-US"/>
              </w:rPr>
              <w:t>2020</w:t>
            </w:r>
          </w:p>
        </w:tc>
      </w:tr>
      <w:tr w:rsidR="002561F0" w:rsidRPr="002561F0" w:rsidTr="002561F0">
        <w:trPr>
          <w:cantSplit/>
          <w:trHeight w:val="2216"/>
        </w:trPr>
        <w:tc>
          <w:tcPr>
            <w:tcW w:w="3687" w:type="dxa"/>
            <w:vAlign w:val="center"/>
          </w:tcPr>
          <w:p w:rsidR="002561F0" w:rsidRPr="002561F0" w:rsidRDefault="002561F0" w:rsidP="002561F0">
            <w:pPr>
              <w:contextualSpacing/>
              <w:jc w:val="center"/>
              <w:rPr>
                <w:lang w:eastAsia="en-US"/>
              </w:rPr>
            </w:pPr>
            <w:r w:rsidRPr="002561F0">
              <w:rPr>
                <w:lang w:eastAsia="en-US"/>
              </w:rPr>
              <w:t>МСУ</w:t>
            </w:r>
          </w:p>
        </w:tc>
        <w:tc>
          <w:tcPr>
            <w:tcW w:w="1134" w:type="dxa"/>
            <w:textDirection w:val="btLr"/>
            <w:vAlign w:val="center"/>
          </w:tcPr>
          <w:p w:rsidR="002561F0" w:rsidRPr="002561F0" w:rsidRDefault="002561F0" w:rsidP="002561F0">
            <w:pPr>
              <w:ind w:left="113" w:right="113"/>
              <w:contextualSpacing/>
              <w:jc w:val="center"/>
              <w:rPr>
                <w:lang w:eastAsia="en-US"/>
              </w:rPr>
            </w:pPr>
            <w:r w:rsidRPr="002561F0">
              <w:rPr>
                <w:lang w:eastAsia="en-US"/>
              </w:rPr>
              <w:t>Количество участников ЕГЭ по учебному  предмету</w:t>
            </w:r>
          </w:p>
        </w:tc>
        <w:tc>
          <w:tcPr>
            <w:tcW w:w="992" w:type="dxa"/>
            <w:textDirection w:val="btLr"/>
            <w:vAlign w:val="center"/>
          </w:tcPr>
          <w:p w:rsidR="002561F0" w:rsidRPr="002561F0" w:rsidRDefault="002561F0" w:rsidP="002561F0">
            <w:pPr>
              <w:ind w:left="113" w:right="113"/>
              <w:contextualSpacing/>
              <w:jc w:val="center"/>
              <w:rPr>
                <w:lang w:eastAsia="en-US"/>
              </w:rPr>
            </w:pPr>
            <w:r w:rsidRPr="002561F0">
              <w:rPr>
                <w:lang w:eastAsia="en-US"/>
              </w:rPr>
              <w:t>% от общего числа участников в регионе</w:t>
            </w:r>
          </w:p>
        </w:tc>
        <w:tc>
          <w:tcPr>
            <w:tcW w:w="1134" w:type="dxa"/>
            <w:textDirection w:val="btLr"/>
            <w:vAlign w:val="center"/>
          </w:tcPr>
          <w:p w:rsidR="002561F0" w:rsidRPr="002561F0" w:rsidRDefault="002561F0" w:rsidP="002561F0">
            <w:pPr>
              <w:ind w:left="113" w:right="113"/>
              <w:contextualSpacing/>
              <w:jc w:val="center"/>
              <w:rPr>
                <w:lang w:eastAsia="en-US"/>
              </w:rPr>
            </w:pPr>
            <w:r w:rsidRPr="002561F0">
              <w:rPr>
                <w:lang w:eastAsia="en-US"/>
              </w:rPr>
              <w:t>Количество участников ЕГЭ по учебному  предмету</w:t>
            </w:r>
          </w:p>
        </w:tc>
        <w:tc>
          <w:tcPr>
            <w:tcW w:w="992" w:type="dxa"/>
            <w:textDirection w:val="btLr"/>
            <w:vAlign w:val="center"/>
          </w:tcPr>
          <w:p w:rsidR="002561F0" w:rsidRPr="002561F0" w:rsidRDefault="002561F0" w:rsidP="002561F0">
            <w:pPr>
              <w:ind w:left="113" w:right="113"/>
              <w:contextualSpacing/>
              <w:jc w:val="center"/>
              <w:rPr>
                <w:lang w:eastAsia="en-US"/>
              </w:rPr>
            </w:pPr>
            <w:r w:rsidRPr="002561F0">
              <w:rPr>
                <w:lang w:eastAsia="en-US"/>
              </w:rPr>
              <w:t>% от общего числа участников в регионе</w:t>
            </w:r>
          </w:p>
        </w:tc>
        <w:tc>
          <w:tcPr>
            <w:tcW w:w="1134" w:type="dxa"/>
            <w:textDirection w:val="btLr"/>
            <w:vAlign w:val="center"/>
          </w:tcPr>
          <w:p w:rsidR="002561F0" w:rsidRPr="002561F0" w:rsidRDefault="002561F0" w:rsidP="002561F0">
            <w:pPr>
              <w:ind w:left="113" w:right="113"/>
              <w:contextualSpacing/>
              <w:jc w:val="center"/>
              <w:rPr>
                <w:lang w:eastAsia="en-US"/>
              </w:rPr>
            </w:pPr>
            <w:r w:rsidRPr="002561F0">
              <w:rPr>
                <w:lang w:eastAsia="en-US"/>
              </w:rPr>
              <w:t>Количество участников ЕГЭ по учебному  предмету</w:t>
            </w:r>
          </w:p>
        </w:tc>
        <w:tc>
          <w:tcPr>
            <w:tcW w:w="992" w:type="dxa"/>
            <w:textDirection w:val="btLr"/>
            <w:vAlign w:val="center"/>
          </w:tcPr>
          <w:p w:rsidR="002561F0" w:rsidRPr="002561F0" w:rsidRDefault="002561F0" w:rsidP="002561F0">
            <w:pPr>
              <w:ind w:left="113" w:right="113"/>
              <w:contextualSpacing/>
              <w:jc w:val="center"/>
              <w:rPr>
                <w:lang w:eastAsia="en-US"/>
              </w:rPr>
            </w:pPr>
            <w:r w:rsidRPr="002561F0">
              <w:rPr>
                <w:lang w:eastAsia="en-US"/>
              </w:rPr>
              <w:t>% от общего числа участников в регионе</w:t>
            </w:r>
          </w:p>
        </w:tc>
      </w:tr>
      <w:tr w:rsidR="002561F0" w:rsidRPr="00513BD4" w:rsidTr="002561F0">
        <w:tc>
          <w:tcPr>
            <w:tcW w:w="3687" w:type="dxa"/>
          </w:tcPr>
          <w:p w:rsidR="002561F0" w:rsidRPr="00513BD4" w:rsidRDefault="002561F0" w:rsidP="002561F0">
            <w:pPr>
              <w:contextualSpacing/>
              <w:jc w:val="both"/>
              <w:rPr>
                <w:lang w:eastAsia="en-US"/>
              </w:rPr>
            </w:pPr>
            <w:r w:rsidRPr="00513BD4">
              <w:rPr>
                <w:lang w:eastAsia="en-US"/>
              </w:rPr>
              <w:t>Большесельский МР</w:t>
            </w:r>
          </w:p>
        </w:tc>
        <w:tc>
          <w:tcPr>
            <w:tcW w:w="1134" w:type="dxa"/>
            <w:vAlign w:val="center"/>
          </w:tcPr>
          <w:p w:rsidR="002561F0" w:rsidRPr="00513BD4" w:rsidRDefault="002561F0" w:rsidP="002561F0">
            <w:pPr>
              <w:jc w:val="center"/>
              <w:rPr>
                <w:lang w:eastAsia="en-US"/>
              </w:rPr>
            </w:pPr>
            <w:r w:rsidRPr="00513BD4">
              <w:rPr>
                <w:lang w:eastAsia="en-US"/>
              </w:rPr>
              <w:t>13</w:t>
            </w:r>
          </w:p>
        </w:tc>
        <w:tc>
          <w:tcPr>
            <w:tcW w:w="992" w:type="dxa"/>
            <w:vAlign w:val="center"/>
          </w:tcPr>
          <w:p w:rsidR="002561F0" w:rsidRPr="00513BD4" w:rsidRDefault="002561F0" w:rsidP="002561F0">
            <w:pPr>
              <w:jc w:val="center"/>
              <w:rPr>
                <w:lang w:eastAsia="en-US"/>
              </w:rPr>
            </w:pPr>
            <w:r w:rsidRPr="00513BD4">
              <w:rPr>
                <w:lang w:eastAsia="en-US"/>
              </w:rPr>
              <w:t>0,4</w:t>
            </w:r>
          </w:p>
        </w:tc>
        <w:tc>
          <w:tcPr>
            <w:tcW w:w="1134" w:type="dxa"/>
            <w:vAlign w:val="center"/>
          </w:tcPr>
          <w:p w:rsidR="002561F0" w:rsidRPr="00513BD4" w:rsidRDefault="002561F0" w:rsidP="002561F0">
            <w:pPr>
              <w:jc w:val="center"/>
              <w:rPr>
                <w:lang w:eastAsia="en-US"/>
              </w:rPr>
            </w:pPr>
            <w:r w:rsidRPr="00513BD4">
              <w:rPr>
                <w:lang w:eastAsia="en-US"/>
              </w:rPr>
              <w:t>14</w:t>
            </w:r>
          </w:p>
        </w:tc>
        <w:tc>
          <w:tcPr>
            <w:tcW w:w="992" w:type="dxa"/>
            <w:vAlign w:val="center"/>
          </w:tcPr>
          <w:p w:rsidR="002561F0" w:rsidRPr="00513BD4" w:rsidRDefault="002561F0" w:rsidP="002561F0">
            <w:pPr>
              <w:jc w:val="center"/>
              <w:rPr>
                <w:lang w:eastAsia="en-US"/>
              </w:rPr>
            </w:pPr>
            <w:r w:rsidRPr="00513BD4">
              <w:rPr>
                <w:lang w:eastAsia="en-US"/>
              </w:rPr>
              <w:t>0,5</w:t>
            </w:r>
          </w:p>
        </w:tc>
        <w:tc>
          <w:tcPr>
            <w:tcW w:w="1134" w:type="dxa"/>
            <w:vAlign w:val="center"/>
          </w:tcPr>
          <w:p w:rsidR="002561F0" w:rsidRPr="00513BD4" w:rsidRDefault="002561F0" w:rsidP="002561F0">
            <w:pPr>
              <w:jc w:val="center"/>
              <w:rPr>
                <w:color w:val="000000"/>
              </w:rPr>
            </w:pPr>
            <w:r w:rsidRPr="00513BD4">
              <w:rPr>
                <w:color w:val="000000"/>
              </w:rPr>
              <w:t>12</w:t>
            </w:r>
          </w:p>
        </w:tc>
        <w:tc>
          <w:tcPr>
            <w:tcW w:w="992" w:type="dxa"/>
            <w:vAlign w:val="center"/>
          </w:tcPr>
          <w:p w:rsidR="002561F0" w:rsidRPr="00513BD4" w:rsidRDefault="002561F0" w:rsidP="002561F0">
            <w:pPr>
              <w:jc w:val="center"/>
              <w:rPr>
                <w:color w:val="000000"/>
              </w:rPr>
            </w:pPr>
            <w:r w:rsidRPr="00513BD4">
              <w:rPr>
                <w:color w:val="000000"/>
              </w:rPr>
              <w:t>0,4</w:t>
            </w:r>
          </w:p>
        </w:tc>
      </w:tr>
      <w:tr w:rsidR="002561F0" w:rsidRPr="00513BD4" w:rsidTr="002561F0">
        <w:tc>
          <w:tcPr>
            <w:tcW w:w="3687" w:type="dxa"/>
          </w:tcPr>
          <w:p w:rsidR="002561F0" w:rsidRPr="00513BD4" w:rsidRDefault="002561F0" w:rsidP="002561F0">
            <w:pPr>
              <w:contextualSpacing/>
              <w:jc w:val="both"/>
              <w:rPr>
                <w:lang w:eastAsia="en-US"/>
              </w:rPr>
            </w:pPr>
            <w:r w:rsidRPr="00513BD4">
              <w:rPr>
                <w:lang w:eastAsia="en-US"/>
              </w:rPr>
              <w:t>Борисоглебский МР</w:t>
            </w:r>
          </w:p>
        </w:tc>
        <w:tc>
          <w:tcPr>
            <w:tcW w:w="1134" w:type="dxa"/>
            <w:vAlign w:val="center"/>
          </w:tcPr>
          <w:p w:rsidR="002561F0" w:rsidRPr="00513BD4" w:rsidRDefault="002561F0" w:rsidP="002561F0">
            <w:pPr>
              <w:jc w:val="center"/>
              <w:rPr>
                <w:lang w:eastAsia="en-US"/>
              </w:rPr>
            </w:pPr>
            <w:r w:rsidRPr="00513BD4">
              <w:rPr>
                <w:lang w:eastAsia="en-US"/>
              </w:rPr>
              <w:t>27</w:t>
            </w:r>
          </w:p>
        </w:tc>
        <w:tc>
          <w:tcPr>
            <w:tcW w:w="992" w:type="dxa"/>
            <w:vAlign w:val="center"/>
          </w:tcPr>
          <w:p w:rsidR="002561F0" w:rsidRPr="00513BD4" w:rsidRDefault="002561F0" w:rsidP="002561F0">
            <w:pPr>
              <w:jc w:val="center"/>
              <w:rPr>
                <w:lang w:eastAsia="en-US"/>
              </w:rPr>
            </w:pPr>
            <w:r w:rsidRPr="00513BD4">
              <w:rPr>
                <w:lang w:eastAsia="en-US"/>
              </w:rPr>
              <w:t>0,9</w:t>
            </w:r>
          </w:p>
        </w:tc>
        <w:tc>
          <w:tcPr>
            <w:tcW w:w="1134" w:type="dxa"/>
            <w:vAlign w:val="center"/>
          </w:tcPr>
          <w:p w:rsidR="002561F0" w:rsidRPr="00513BD4" w:rsidRDefault="002561F0" w:rsidP="002561F0">
            <w:pPr>
              <w:jc w:val="center"/>
              <w:rPr>
                <w:lang w:eastAsia="en-US"/>
              </w:rPr>
            </w:pPr>
            <w:r w:rsidRPr="00513BD4">
              <w:rPr>
                <w:lang w:eastAsia="en-US"/>
              </w:rPr>
              <w:t>32</w:t>
            </w:r>
          </w:p>
        </w:tc>
        <w:tc>
          <w:tcPr>
            <w:tcW w:w="992" w:type="dxa"/>
            <w:vAlign w:val="center"/>
          </w:tcPr>
          <w:p w:rsidR="002561F0" w:rsidRPr="00513BD4" w:rsidRDefault="002561F0" w:rsidP="002561F0">
            <w:pPr>
              <w:jc w:val="center"/>
              <w:rPr>
                <w:lang w:eastAsia="en-US"/>
              </w:rPr>
            </w:pPr>
            <w:r w:rsidRPr="00513BD4">
              <w:rPr>
                <w:lang w:eastAsia="en-US"/>
              </w:rPr>
              <w:t>1,1</w:t>
            </w:r>
          </w:p>
        </w:tc>
        <w:tc>
          <w:tcPr>
            <w:tcW w:w="1134" w:type="dxa"/>
            <w:vAlign w:val="center"/>
          </w:tcPr>
          <w:p w:rsidR="002561F0" w:rsidRPr="00513BD4" w:rsidRDefault="002561F0" w:rsidP="002561F0">
            <w:pPr>
              <w:jc w:val="center"/>
              <w:rPr>
                <w:color w:val="000000"/>
              </w:rPr>
            </w:pPr>
            <w:r w:rsidRPr="00513BD4">
              <w:rPr>
                <w:color w:val="000000"/>
              </w:rPr>
              <w:t>31</w:t>
            </w:r>
          </w:p>
        </w:tc>
        <w:tc>
          <w:tcPr>
            <w:tcW w:w="992" w:type="dxa"/>
            <w:vAlign w:val="center"/>
          </w:tcPr>
          <w:p w:rsidR="002561F0" w:rsidRPr="00513BD4" w:rsidRDefault="002561F0" w:rsidP="002561F0">
            <w:pPr>
              <w:jc w:val="center"/>
              <w:rPr>
                <w:color w:val="000000"/>
              </w:rPr>
            </w:pPr>
            <w:r w:rsidRPr="00513BD4">
              <w:rPr>
                <w:color w:val="000000"/>
              </w:rPr>
              <w:t>1,1</w:t>
            </w:r>
          </w:p>
        </w:tc>
      </w:tr>
      <w:tr w:rsidR="002561F0" w:rsidRPr="00513BD4" w:rsidTr="002561F0">
        <w:tc>
          <w:tcPr>
            <w:tcW w:w="3687" w:type="dxa"/>
          </w:tcPr>
          <w:p w:rsidR="002561F0" w:rsidRPr="00513BD4" w:rsidRDefault="002561F0" w:rsidP="002561F0">
            <w:pPr>
              <w:contextualSpacing/>
              <w:jc w:val="both"/>
              <w:rPr>
                <w:lang w:eastAsia="en-US"/>
              </w:rPr>
            </w:pPr>
            <w:r w:rsidRPr="00513BD4">
              <w:rPr>
                <w:lang w:eastAsia="en-US"/>
              </w:rPr>
              <w:t>Брейтовский МР</w:t>
            </w:r>
          </w:p>
        </w:tc>
        <w:tc>
          <w:tcPr>
            <w:tcW w:w="1134" w:type="dxa"/>
            <w:vAlign w:val="center"/>
          </w:tcPr>
          <w:p w:rsidR="002561F0" w:rsidRPr="00513BD4" w:rsidRDefault="002561F0" w:rsidP="002561F0">
            <w:pPr>
              <w:jc w:val="center"/>
              <w:rPr>
                <w:lang w:eastAsia="en-US"/>
              </w:rPr>
            </w:pPr>
            <w:r w:rsidRPr="00513BD4">
              <w:rPr>
                <w:lang w:eastAsia="en-US"/>
              </w:rPr>
              <w:t>9</w:t>
            </w:r>
          </w:p>
        </w:tc>
        <w:tc>
          <w:tcPr>
            <w:tcW w:w="992" w:type="dxa"/>
            <w:vAlign w:val="center"/>
          </w:tcPr>
          <w:p w:rsidR="002561F0" w:rsidRPr="00513BD4" w:rsidRDefault="002561F0" w:rsidP="002561F0">
            <w:pPr>
              <w:jc w:val="center"/>
              <w:rPr>
                <w:lang w:eastAsia="en-US"/>
              </w:rPr>
            </w:pPr>
            <w:r w:rsidRPr="00513BD4">
              <w:rPr>
                <w:lang w:eastAsia="en-US"/>
              </w:rPr>
              <w:t>0,3</w:t>
            </w:r>
          </w:p>
        </w:tc>
        <w:tc>
          <w:tcPr>
            <w:tcW w:w="1134" w:type="dxa"/>
            <w:vAlign w:val="center"/>
          </w:tcPr>
          <w:p w:rsidR="002561F0" w:rsidRPr="00513BD4" w:rsidRDefault="002561F0" w:rsidP="002561F0">
            <w:pPr>
              <w:jc w:val="center"/>
              <w:rPr>
                <w:lang w:eastAsia="en-US"/>
              </w:rPr>
            </w:pPr>
            <w:r w:rsidRPr="00513BD4">
              <w:rPr>
                <w:lang w:eastAsia="en-US"/>
              </w:rPr>
              <w:t>9</w:t>
            </w:r>
          </w:p>
        </w:tc>
        <w:tc>
          <w:tcPr>
            <w:tcW w:w="992" w:type="dxa"/>
            <w:vAlign w:val="center"/>
          </w:tcPr>
          <w:p w:rsidR="002561F0" w:rsidRPr="00513BD4" w:rsidRDefault="002561F0" w:rsidP="002561F0">
            <w:pPr>
              <w:jc w:val="center"/>
              <w:rPr>
                <w:lang w:eastAsia="en-US"/>
              </w:rPr>
            </w:pPr>
            <w:r w:rsidRPr="00513BD4">
              <w:rPr>
                <w:lang w:eastAsia="en-US"/>
              </w:rPr>
              <w:t>0,3</w:t>
            </w:r>
          </w:p>
        </w:tc>
        <w:tc>
          <w:tcPr>
            <w:tcW w:w="1134" w:type="dxa"/>
            <w:vAlign w:val="center"/>
          </w:tcPr>
          <w:p w:rsidR="002561F0" w:rsidRPr="00513BD4" w:rsidRDefault="002561F0" w:rsidP="002561F0">
            <w:pPr>
              <w:jc w:val="center"/>
              <w:rPr>
                <w:color w:val="000000"/>
              </w:rPr>
            </w:pPr>
            <w:r w:rsidRPr="00513BD4">
              <w:rPr>
                <w:color w:val="000000"/>
              </w:rPr>
              <w:t>16</w:t>
            </w:r>
          </w:p>
        </w:tc>
        <w:tc>
          <w:tcPr>
            <w:tcW w:w="992" w:type="dxa"/>
            <w:vAlign w:val="center"/>
          </w:tcPr>
          <w:p w:rsidR="002561F0" w:rsidRPr="00513BD4" w:rsidRDefault="002561F0" w:rsidP="002561F0">
            <w:pPr>
              <w:jc w:val="center"/>
              <w:rPr>
                <w:color w:val="000000"/>
              </w:rPr>
            </w:pPr>
            <w:r w:rsidRPr="00513BD4">
              <w:rPr>
                <w:color w:val="000000"/>
              </w:rPr>
              <w:t>0,6</w:t>
            </w:r>
          </w:p>
        </w:tc>
      </w:tr>
      <w:tr w:rsidR="002561F0" w:rsidRPr="00513BD4" w:rsidTr="002561F0">
        <w:tc>
          <w:tcPr>
            <w:tcW w:w="3687" w:type="dxa"/>
          </w:tcPr>
          <w:p w:rsidR="002561F0" w:rsidRPr="00513BD4" w:rsidRDefault="002561F0" w:rsidP="002561F0">
            <w:pPr>
              <w:contextualSpacing/>
              <w:jc w:val="both"/>
              <w:rPr>
                <w:lang w:eastAsia="en-US"/>
              </w:rPr>
            </w:pPr>
            <w:r w:rsidRPr="00513BD4">
              <w:rPr>
                <w:lang w:eastAsia="en-US"/>
              </w:rPr>
              <w:t>г. Переславль-Залесский</w:t>
            </w:r>
          </w:p>
        </w:tc>
        <w:tc>
          <w:tcPr>
            <w:tcW w:w="1134" w:type="dxa"/>
            <w:vAlign w:val="center"/>
          </w:tcPr>
          <w:p w:rsidR="002561F0" w:rsidRPr="00513BD4" w:rsidRDefault="002561F0" w:rsidP="002561F0">
            <w:pPr>
              <w:jc w:val="center"/>
              <w:rPr>
                <w:lang w:eastAsia="en-US"/>
              </w:rPr>
            </w:pPr>
            <w:r w:rsidRPr="00513BD4">
              <w:rPr>
                <w:lang w:eastAsia="en-US"/>
              </w:rPr>
              <w:t>138</w:t>
            </w:r>
          </w:p>
        </w:tc>
        <w:tc>
          <w:tcPr>
            <w:tcW w:w="992" w:type="dxa"/>
            <w:vAlign w:val="center"/>
          </w:tcPr>
          <w:p w:rsidR="002561F0" w:rsidRPr="00513BD4" w:rsidRDefault="002561F0" w:rsidP="002561F0">
            <w:pPr>
              <w:jc w:val="center"/>
              <w:rPr>
                <w:lang w:eastAsia="en-US"/>
              </w:rPr>
            </w:pPr>
            <w:r w:rsidRPr="00513BD4">
              <w:rPr>
                <w:lang w:eastAsia="en-US"/>
              </w:rPr>
              <w:t>4,7</w:t>
            </w:r>
          </w:p>
        </w:tc>
        <w:tc>
          <w:tcPr>
            <w:tcW w:w="1134" w:type="dxa"/>
            <w:vAlign w:val="center"/>
          </w:tcPr>
          <w:p w:rsidR="002561F0" w:rsidRPr="00513BD4" w:rsidRDefault="002561F0" w:rsidP="002561F0">
            <w:pPr>
              <w:jc w:val="center"/>
              <w:rPr>
                <w:lang w:eastAsia="en-US"/>
              </w:rPr>
            </w:pPr>
            <w:r w:rsidRPr="00513BD4">
              <w:rPr>
                <w:lang w:eastAsia="en-US"/>
              </w:rPr>
              <w:t>110</w:t>
            </w:r>
          </w:p>
        </w:tc>
        <w:tc>
          <w:tcPr>
            <w:tcW w:w="992" w:type="dxa"/>
            <w:vAlign w:val="center"/>
          </w:tcPr>
          <w:p w:rsidR="002561F0" w:rsidRPr="00513BD4" w:rsidRDefault="002561F0" w:rsidP="002561F0">
            <w:pPr>
              <w:jc w:val="center"/>
              <w:rPr>
                <w:lang w:eastAsia="en-US"/>
              </w:rPr>
            </w:pPr>
            <w:r w:rsidRPr="00513BD4">
              <w:rPr>
                <w:lang w:eastAsia="en-US"/>
              </w:rPr>
              <w:t>3,7</w:t>
            </w:r>
          </w:p>
        </w:tc>
        <w:tc>
          <w:tcPr>
            <w:tcW w:w="1134" w:type="dxa"/>
            <w:vAlign w:val="center"/>
          </w:tcPr>
          <w:p w:rsidR="002561F0" w:rsidRPr="00513BD4" w:rsidRDefault="002561F0" w:rsidP="002561F0">
            <w:pPr>
              <w:jc w:val="center"/>
              <w:rPr>
                <w:color w:val="000000"/>
              </w:rPr>
            </w:pPr>
            <w:r w:rsidRPr="00513BD4">
              <w:rPr>
                <w:color w:val="000000"/>
              </w:rPr>
              <w:t>104</w:t>
            </w:r>
          </w:p>
        </w:tc>
        <w:tc>
          <w:tcPr>
            <w:tcW w:w="992" w:type="dxa"/>
            <w:vAlign w:val="center"/>
          </w:tcPr>
          <w:p w:rsidR="002561F0" w:rsidRPr="00513BD4" w:rsidRDefault="002561F0" w:rsidP="002561F0">
            <w:pPr>
              <w:jc w:val="center"/>
              <w:rPr>
                <w:color w:val="000000"/>
              </w:rPr>
            </w:pPr>
            <w:r w:rsidRPr="00513BD4">
              <w:rPr>
                <w:color w:val="000000"/>
              </w:rPr>
              <w:t>3,8</w:t>
            </w:r>
          </w:p>
        </w:tc>
      </w:tr>
      <w:tr w:rsidR="002561F0" w:rsidRPr="00513BD4" w:rsidTr="002561F0">
        <w:tc>
          <w:tcPr>
            <w:tcW w:w="3687" w:type="dxa"/>
          </w:tcPr>
          <w:p w:rsidR="002561F0" w:rsidRPr="00513BD4" w:rsidRDefault="002561F0" w:rsidP="002561F0">
            <w:pPr>
              <w:contextualSpacing/>
              <w:jc w:val="both"/>
              <w:rPr>
                <w:lang w:eastAsia="en-US"/>
              </w:rPr>
            </w:pPr>
            <w:r w:rsidRPr="00513BD4">
              <w:rPr>
                <w:lang w:eastAsia="en-US"/>
              </w:rPr>
              <w:t>г. Рыбинск</w:t>
            </w:r>
          </w:p>
        </w:tc>
        <w:tc>
          <w:tcPr>
            <w:tcW w:w="1134" w:type="dxa"/>
            <w:vAlign w:val="center"/>
          </w:tcPr>
          <w:p w:rsidR="002561F0" w:rsidRPr="00513BD4" w:rsidRDefault="002561F0" w:rsidP="002561F0">
            <w:pPr>
              <w:jc w:val="center"/>
              <w:rPr>
                <w:lang w:eastAsia="en-US"/>
              </w:rPr>
            </w:pPr>
            <w:r w:rsidRPr="00513BD4">
              <w:rPr>
                <w:lang w:eastAsia="en-US"/>
              </w:rPr>
              <w:t>330</w:t>
            </w:r>
          </w:p>
        </w:tc>
        <w:tc>
          <w:tcPr>
            <w:tcW w:w="992" w:type="dxa"/>
            <w:vAlign w:val="center"/>
          </w:tcPr>
          <w:p w:rsidR="002561F0" w:rsidRPr="00513BD4" w:rsidRDefault="002561F0" w:rsidP="002561F0">
            <w:pPr>
              <w:jc w:val="center"/>
              <w:rPr>
                <w:lang w:eastAsia="en-US"/>
              </w:rPr>
            </w:pPr>
            <w:r w:rsidRPr="00513BD4">
              <w:rPr>
                <w:lang w:eastAsia="en-US"/>
              </w:rPr>
              <w:t>11,3</w:t>
            </w:r>
          </w:p>
        </w:tc>
        <w:tc>
          <w:tcPr>
            <w:tcW w:w="1134" w:type="dxa"/>
            <w:vAlign w:val="center"/>
          </w:tcPr>
          <w:p w:rsidR="002561F0" w:rsidRPr="00513BD4" w:rsidRDefault="002561F0" w:rsidP="002561F0">
            <w:pPr>
              <w:jc w:val="center"/>
              <w:rPr>
                <w:lang w:eastAsia="en-US"/>
              </w:rPr>
            </w:pPr>
            <w:r w:rsidRPr="00513BD4">
              <w:rPr>
                <w:lang w:eastAsia="en-US"/>
              </w:rPr>
              <w:t>396</w:t>
            </w:r>
          </w:p>
        </w:tc>
        <w:tc>
          <w:tcPr>
            <w:tcW w:w="992" w:type="dxa"/>
            <w:vAlign w:val="center"/>
          </w:tcPr>
          <w:p w:rsidR="002561F0" w:rsidRPr="00513BD4" w:rsidRDefault="002561F0" w:rsidP="002561F0">
            <w:pPr>
              <w:jc w:val="center"/>
              <w:rPr>
                <w:lang w:eastAsia="en-US"/>
              </w:rPr>
            </w:pPr>
            <w:r w:rsidRPr="00513BD4">
              <w:rPr>
                <w:lang w:eastAsia="en-US"/>
              </w:rPr>
              <w:t>13,2</w:t>
            </w:r>
          </w:p>
        </w:tc>
        <w:tc>
          <w:tcPr>
            <w:tcW w:w="1134" w:type="dxa"/>
            <w:vAlign w:val="center"/>
          </w:tcPr>
          <w:p w:rsidR="002561F0" w:rsidRPr="00513BD4" w:rsidRDefault="002561F0" w:rsidP="002561F0">
            <w:pPr>
              <w:jc w:val="center"/>
              <w:rPr>
                <w:color w:val="000000"/>
              </w:rPr>
            </w:pPr>
            <w:r w:rsidRPr="00513BD4">
              <w:rPr>
                <w:color w:val="000000"/>
              </w:rPr>
              <w:t>366</w:t>
            </w:r>
          </w:p>
        </w:tc>
        <w:tc>
          <w:tcPr>
            <w:tcW w:w="992" w:type="dxa"/>
            <w:vAlign w:val="center"/>
          </w:tcPr>
          <w:p w:rsidR="002561F0" w:rsidRPr="00513BD4" w:rsidRDefault="002561F0" w:rsidP="002561F0">
            <w:pPr>
              <w:jc w:val="center"/>
              <w:rPr>
                <w:color w:val="000000"/>
              </w:rPr>
            </w:pPr>
            <w:r w:rsidRPr="00513BD4">
              <w:rPr>
                <w:color w:val="000000"/>
              </w:rPr>
              <w:t>13,4</w:t>
            </w:r>
          </w:p>
        </w:tc>
      </w:tr>
      <w:tr w:rsidR="002561F0" w:rsidRPr="00513BD4" w:rsidTr="002561F0">
        <w:tc>
          <w:tcPr>
            <w:tcW w:w="3687" w:type="dxa"/>
          </w:tcPr>
          <w:p w:rsidR="002561F0" w:rsidRPr="00513BD4" w:rsidRDefault="002561F0" w:rsidP="002561F0">
            <w:pPr>
              <w:contextualSpacing/>
              <w:jc w:val="both"/>
              <w:rPr>
                <w:lang w:eastAsia="en-US"/>
              </w:rPr>
            </w:pPr>
            <w:r w:rsidRPr="00513BD4">
              <w:rPr>
                <w:lang w:eastAsia="en-US"/>
              </w:rPr>
              <w:t>г. Ярославль</w:t>
            </w:r>
          </w:p>
        </w:tc>
        <w:tc>
          <w:tcPr>
            <w:tcW w:w="1134" w:type="dxa"/>
            <w:vAlign w:val="center"/>
          </w:tcPr>
          <w:p w:rsidR="002561F0" w:rsidRPr="00513BD4" w:rsidRDefault="002561F0" w:rsidP="002561F0">
            <w:pPr>
              <w:jc w:val="center"/>
              <w:rPr>
                <w:lang w:eastAsia="en-US"/>
              </w:rPr>
            </w:pPr>
            <w:r w:rsidRPr="00513BD4">
              <w:rPr>
                <w:lang w:eastAsia="en-US"/>
              </w:rPr>
              <w:t>1636</w:t>
            </w:r>
          </w:p>
        </w:tc>
        <w:tc>
          <w:tcPr>
            <w:tcW w:w="992" w:type="dxa"/>
            <w:vAlign w:val="center"/>
          </w:tcPr>
          <w:p w:rsidR="002561F0" w:rsidRPr="00513BD4" w:rsidRDefault="002561F0" w:rsidP="002561F0">
            <w:pPr>
              <w:jc w:val="center"/>
              <w:rPr>
                <w:lang w:eastAsia="en-US"/>
              </w:rPr>
            </w:pPr>
            <w:r w:rsidRPr="00513BD4">
              <w:rPr>
                <w:lang w:eastAsia="en-US"/>
              </w:rPr>
              <w:t>56,0</w:t>
            </w:r>
          </w:p>
        </w:tc>
        <w:tc>
          <w:tcPr>
            <w:tcW w:w="1134" w:type="dxa"/>
            <w:vAlign w:val="center"/>
          </w:tcPr>
          <w:p w:rsidR="002561F0" w:rsidRPr="00513BD4" w:rsidRDefault="002561F0" w:rsidP="002561F0">
            <w:pPr>
              <w:jc w:val="center"/>
              <w:rPr>
                <w:lang w:eastAsia="en-US"/>
              </w:rPr>
            </w:pPr>
            <w:r w:rsidRPr="00513BD4">
              <w:rPr>
                <w:lang w:eastAsia="en-US"/>
              </w:rPr>
              <w:t>1705</w:t>
            </w:r>
          </w:p>
        </w:tc>
        <w:tc>
          <w:tcPr>
            <w:tcW w:w="992" w:type="dxa"/>
            <w:vAlign w:val="center"/>
          </w:tcPr>
          <w:p w:rsidR="002561F0" w:rsidRPr="00513BD4" w:rsidRDefault="002561F0" w:rsidP="002561F0">
            <w:pPr>
              <w:jc w:val="center"/>
              <w:rPr>
                <w:lang w:eastAsia="en-US"/>
              </w:rPr>
            </w:pPr>
            <w:r w:rsidRPr="00513BD4">
              <w:rPr>
                <w:lang w:eastAsia="en-US"/>
              </w:rPr>
              <w:t>56,7</w:t>
            </w:r>
          </w:p>
        </w:tc>
        <w:tc>
          <w:tcPr>
            <w:tcW w:w="1134" w:type="dxa"/>
            <w:vAlign w:val="center"/>
          </w:tcPr>
          <w:p w:rsidR="002561F0" w:rsidRPr="00513BD4" w:rsidRDefault="002561F0" w:rsidP="002561F0">
            <w:pPr>
              <w:jc w:val="center"/>
              <w:rPr>
                <w:color w:val="000000"/>
              </w:rPr>
            </w:pPr>
            <w:r w:rsidRPr="00513BD4">
              <w:rPr>
                <w:color w:val="000000"/>
              </w:rPr>
              <w:t>1530</w:t>
            </w:r>
          </w:p>
        </w:tc>
        <w:tc>
          <w:tcPr>
            <w:tcW w:w="992" w:type="dxa"/>
            <w:vAlign w:val="center"/>
          </w:tcPr>
          <w:p w:rsidR="002561F0" w:rsidRPr="00513BD4" w:rsidRDefault="002561F0" w:rsidP="002561F0">
            <w:pPr>
              <w:jc w:val="center"/>
              <w:rPr>
                <w:color w:val="000000"/>
              </w:rPr>
            </w:pPr>
            <w:r w:rsidRPr="00513BD4">
              <w:rPr>
                <w:color w:val="000000"/>
              </w:rPr>
              <w:t>55,9</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Гаврилов-Ямский МР</w:t>
            </w:r>
          </w:p>
        </w:tc>
        <w:tc>
          <w:tcPr>
            <w:tcW w:w="1134" w:type="dxa"/>
            <w:vAlign w:val="center"/>
          </w:tcPr>
          <w:p w:rsidR="002561F0" w:rsidRPr="00513BD4" w:rsidRDefault="002561F0" w:rsidP="002561F0">
            <w:pPr>
              <w:jc w:val="center"/>
              <w:rPr>
                <w:lang w:eastAsia="en-US"/>
              </w:rPr>
            </w:pPr>
            <w:r w:rsidRPr="00513BD4">
              <w:rPr>
                <w:lang w:eastAsia="en-US"/>
              </w:rPr>
              <w:t>88</w:t>
            </w:r>
          </w:p>
        </w:tc>
        <w:tc>
          <w:tcPr>
            <w:tcW w:w="992" w:type="dxa"/>
            <w:vAlign w:val="center"/>
          </w:tcPr>
          <w:p w:rsidR="002561F0" w:rsidRPr="00513BD4" w:rsidRDefault="002561F0" w:rsidP="002561F0">
            <w:pPr>
              <w:jc w:val="center"/>
              <w:rPr>
                <w:lang w:eastAsia="en-US"/>
              </w:rPr>
            </w:pPr>
            <w:r w:rsidRPr="00513BD4">
              <w:rPr>
                <w:lang w:eastAsia="en-US"/>
              </w:rPr>
              <w:t>3,0</w:t>
            </w:r>
          </w:p>
        </w:tc>
        <w:tc>
          <w:tcPr>
            <w:tcW w:w="1134" w:type="dxa"/>
            <w:vAlign w:val="center"/>
          </w:tcPr>
          <w:p w:rsidR="002561F0" w:rsidRPr="00513BD4" w:rsidRDefault="002561F0" w:rsidP="002561F0">
            <w:pPr>
              <w:jc w:val="center"/>
              <w:rPr>
                <w:lang w:eastAsia="en-US"/>
              </w:rPr>
            </w:pPr>
            <w:r w:rsidRPr="00513BD4">
              <w:rPr>
                <w:lang w:eastAsia="en-US"/>
              </w:rPr>
              <w:t>78</w:t>
            </w:r>
          </w:p>
        </w:tc>
        <w:tc>
          <w:tcPr>
            <w:tcW w:w="992" w:type="dxa"/>
            <w:vAlign w:val="center"/>
          </w:tcPr>
          <w:p w:rsidR="002561F0" w:rsidRPr="00513BD4" w:rsidRDefault="002561F0" w:rsidP="002561F0">
            <w:pPr>
              <w:jc w:val="center"/>
              <w:rPr>
                <w:lang w:eastAsia="en-US"/>
              </w:rPr>
            </w:pPr>
            <w:r w:rsidRPr="00513BD4">
              <w:rPr>
                <w:lang w:eastAsia="en-US"/>
              </w:rPr>
              <w:t>2,6</w:t>
            </w:r>
          </w:p>
        </w:tc>
        <w:tc>
          <w:tcPr>
            <w:tcW w:w="1134" w:type="dxa"/>
            <w:vAlign w:val="center"/>
          </w:tcPr>
          <w:p w:rsidR="002561F0" w:rsidRPr="00513BD4" w:rsidRDefault="002561F0" w:rsidP="002561F0">
            <w:pPr>
              <w:jc w:val="center"/>
              <w:rPr>
                <w:color w:val="000000"/>
              </w:rPr>
            </w:pPr>
            <w:r w:rsidRPr="00513BD4">
              <w:rPr>
                <w:color w:val="000000"/>
              </w:rPr>
              <w:t>69</w:t>
            </w:r>
          </w:p>
        </w:tc>
        <w:tc>
          <w:tcPr>
            <w:tcW w:w="992" w:type="dxa"/>
            <w:vAlign w:val="center"/>
          </w:tcPr>
          <w:p w:rsidR="002561F0" w:rsidRPr="00513BD4" w:rsidRDefault="002561F0" w:rsidP="002561F0">
            <w:pPr>
              <w:jc w:val="center"/>
              <w:rPr>
                <w:color w:val="000000"/>
              </w:rPr>
            </w:pPr>
            <w:r w:rsidRPr="00513BD4">
              <w:rPr>
                <w:color w:val="000000"/>
              </w:rPr>
              <w:t>2,5</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Даниловский МР</w:t>
            </w:r>
          </w:p>
        </w:tc>
        <w:tc>
          <w:tcPr>
            <w:tcW w:w="1134" w:type="dxa"/>
            <w:vAlign w:val="center"/>
          </w:tcPr>
          <w:p w:rsidR="002561F0" w:rsidRPr="00513BD4" w:rsidRDefault="002561F0" w:rsidP="002561F0">
            <w:pPr>
              <w:jc w:val="center"/>
              <w:rPr>
                <w:lang w:eastAsia="en-US"/>
              </w:rPr>
            </w:pPr>
            <w:r w:rsidRPr="00513BD4">
              <w:rPr>
                <w:lang w:eastAsia="en-US"/>
              </w:rPr>
              <w:t>49</w:t>
            </w:r>
          </w:p>
        </w:tc>
        <w:tc>
          <w:tcPr>
            <w:tcW w:w="992" w:type="dxa"/>
            <w:vAlign w:val="center"/>
          </w:tcPr>
          <w:p w:rsidR="002561F0" w:rsidRPr="00513BD4" w:rsidRDefault="002561F0" w:rsidP="002561F0">
            <w:pPr>
              <w:jc w:val="center"/>
              <w:rPr>
                <w:lang w:eastAsia="en-US"/>
              </w:rPr>
            </w:pPr>
            <w:r w:rsidRPr="00513BD4">
              <w:rPr>
                <w:lang w:eastAsia="en-US"/>
              </w:rPr>
              <w:t>1,7</w:t>
            </w:r>
          </w:p>
        </w:tc>
        <w:tc>
          <w:tcPr>
            <w:tcW w:w="1134" w:type="dxa"/>
            <w:vAlign w:val="center"/>
          </w:tcPr>
          <w:p w:rsidR="002561F0" w:rsidRPr="00513BD4" w:rsidRDefault="002561F0" w:rsidP="002561F0">
            <w:pPr>
              <w:jc w:val="center"/>
              <w:rPr>
                <w:lang w:eastAsia="en-US"/>
              </w:rPr>
            </w:pPr>
            <w:r w:rsidRPr="00513BD4">
              <w:rPr>
                <w:lang w:eastAsia="en-US"/>
              </w:rPr>
              <w:t>45</w:t>
            </w:r>
          </w:p>
        </w:tc>
        <w:tc>
          <w:tcPr>
            <w:tcW w:w="992" w:type="dxa"/>
            <w:vAlign w:val="center"/>
          </w:tcPr>
          <w:p w:rsidR="002561F0" w:rsidRPr="00513BD4" w:rsidRDefault="002561F0" w:rsidP="002561F0">
            <w:pPr>
              <w:jc w:val="center"/>
              <w:rPr>
                <w:lang w:eastAsia="en-US"/>
              </w:rPr>
            </w:pPr>
            <w:r w:rsidRPr="00513BD4">
              <w:rPr>
                <w:lang w:eastAsia="en-US"/>
              </w:rPr>
              <w:t>1,5</w:t>
            </w:r>
          </w:p>
        </w:tc>
        <w:tc>
          <w:tcPr>
            <w:tcW w:w="1134" w:type="dxa"/>
            <w:vAlign w:val="center"/>
          </w:tcPr>
          <w:p w:rsidR="002561F0" w:rsidRPr="00513BD4" w:rsidRDefault="002561F0" w:rsidP="002561F0">
            <w:pPr>
              <w:jc w:val="center"/>
              <w:rPr>
                <w:color w:val="000000"/>
              </w:rPr>
            </w:pPr>
            <w:r w:rsidRPr="00513BD4">
              <w:rPr>
                <w:color w:val="000000"/>
              </w:rPr>
              <w:t>51</w:t>
            </w:r>
          </w:p>
        </w:tc>
        <w:tc>
          <w:tcPr>
            <w:tcW w:w="992" w:type="dxa"/>
            <w:vAlign w:val="center"/>
          </w:tcPr>
          <w:p w:rsidR="002561F0" w:rsidRPr="00513BD4" w:rsidRDefault="002561F0" w:rsidP="002561F0">
            <w:pPr>
              <w:jc w:val="center"/>
              <w:rPr>
                <w:color w:val="000000"/>
              </w:rPr>
            </w:pPr>
            <w:r w:rsidRPr="00513BD4">
              <w:rPr>
                <w:color w:val="000000"/>
              </w:rPr>
              <w:t>1,9</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Государственные образовательные организации</w:t>
            </w:r>
          </w:p>
        </w:tc>
        <w:tc>
          <w:tcPr>
            <w:tcW w:w="1134" w:type="dxa"/>
            <w:vAlign w:val="center"/>
          </w:tcPr>
          <w:p w:rsidR="002561F0" w:rsidRPr="00513BD4" w:rsidRDefault="002561F0" w:rsidP="002561F0">
            <w:pPr>
              <w:jc w:val="center"/>
              <w:rPr>
                <w:lang w:eastAsia="en-US"/>
              </w:rPr>
            </w:pPr>
            <w:r w:rsidRPr="00513BD4">
              <w:rPr>
                <w:lang w:eastAsia="en-US"/>
              </w:rPr>
              <w:t>1</w:t>
            </w:r>
          </w:p>
        </w:tc>
        <w:tc>
          <w:tcPr>
            <w:tcW w:w="992" w:type="dxa"/>
            <w:vAlign w:val="center"/>
          </w:tcPr>
          <w:p w:rsidR="002561F0" w:rsidRPr="00513BD4" w:rsidRDefault="002561F0" w:rsidP="002561F0">
            <w:pPr>
              <w:jc w:val="center"/>
              <w:rPr>
                <w:lang w:eastAsia="en-US"/>
              </w:rPr>
            </w:pPr>
            <w:r w:rsidRPr="00513BD4">
              <w:rPr>
                <w:lang w:eastAsia="en-US"/>
              </w:rPr>
              <w:t>0,0</w:t>
            </w:r>
          </w:p>
        </w:tc>
        <w:tc>
          <w:tcPr>
            <w:tcW w:w="1134" w:type="dxa"/>
            <w:vAlign w:val="center"/>
          </w:tcPr>
          <w:p w:rsidR="002561F0" w:rsidRPr="00513BD4" w:rsidRDefault="002561F0" w:rsidP="002561F0">
            <w:pPr>
              <w:jc w:val="center"/>
              <w:rPr>
                <w:lang w:eastAsia="en-US"/>
              </w:rPr>
            </w:pPr>
            <w:r w:rsidRPr="00513BD4">
              <w:rPr>
                <w:lang w:eastAsia="en-US"/>
              </w:rPr>
              <w:t>0</w:t>
            </w:r>
          </w:p>
        </w:tc>
        <w:tc>
          <w:tcPr>
            <w:tcW w:w="992" w:type="dxa"/>
            <w:vAlign w:val="center"/>
          </w:tcPr>
          <w:p w:rsidR="002561F0" w:rsidRPr="00513BD4" w:rsidRDefault="002561F0" w:rsidP="002561F0">
            <w:pPr>
              <w:jc w:val="center"/>
              <w:rPr>
                <w:lang w:eastAsia="en-US"/>
              </w:rPr>
            </w:pPr>
            <w:r w:rsidRPr="00513BD4">
              <w:rPr>
                <w:lang w:eastAsia="en-US"/>
              </w:rPr>
              <w:t>0,0</w:t>
            </w:r>
          </w:p>
        </w:tc>
        <w:tc>
          <w:tcPr>
            <w:tcW w:w="1134" w:type="dxa"/>
            <w:vAlign w:val="center"/>
          </w:tcPr>
          <w:p w:rsidR="002561F0" w:rsidRPr="00513BD4" w:rsidRDefault="002561F0" w:rsidP="002561F0">
            <w:pPr>
              <w:jc w:val="center"/>
              <w:rPr>
                <w:color w:val="000000"/>
              </w:rPr>
            </w:pPr>
            <w:r w:rsidRPr="00513BD4">
              <w:rPr>
                <w:color w:val="000000"/>
              </w:rPr>
              <w:t>1</w:t>
            </w:r>
          </w:p>
        </w:tc>
        <w:tc>
          <w:tcPr>
            <w:tcW w:w="992" w:type="dxa"/>
            <w:vAlign w:val="center"/>
          </w:tcPr>
          <w:p w:rsidR="002561F0" w:rsidRPr="00513BD4" w:rsidRDefault="002561F0" w:rsidP="002561F0">
            <w:pPr>
              <w:jc w:val="center"/>
              <w:rPr>
                <w:color w:val="000000"/>
              </w:rPr>
            </w:pPr>
            <w:r w:rsidRPr="00513BD4">
              <w:rPr>
                <w:color w:val="000000"/>
              </w:rPr>
              <w:t>0,0</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Негосударственные образовательные организации</w:t>
            </w:r>
          </w:p>
        </w:tc>
        <w:tc>
          <w:tcPr>
            <w:tcW w:w="1134" w:type="dxa"/>
            <w:vAlign w:val="center"/>
          </w:tcPr>
          <w:p w:rsidR="002561F0" w:rsidRPr="00513BD4" w:rsidRDefault="002561F0" w:rsidP="002561F0">
            <w:pPr>
              <w:jc w:val="center"/>
              <w:rPr>
                <w:lang w:eastAsia="en-US"/>
              </w:rPr>
            </w:pPr>
            <w:r w:rsidRPr="00513BD4">
              <w:rPr>
                <w:lang w:eastAsia="en-US"/>
              </w:rPr>
              <w:t>-</w:t>
            </w:r>
          </w:p>
        </w:tc>
        <w:tc>
          <w:tcPr>
            <w:tcW w:w="992" w:type="dxa"/>
            <w:vAlign w:val="center"/>
          </w:tcPr>
          <w:p w:rsidR="002561F0" w:rsidRPr="00513BD4" w:rsidRDefault="002561F0" w:rsidP="002561F0">
            <w:pPr>
              <w:jc w:val="center"/>
              <w:rPr>
                <w:lang w:eastAsia="en-US"/>
              </w:rPr>
            </w:pPr>
            <w:r w:rsidRPr="00513BD4">
              <w:rPr>
                <w:lang w:eastAsia="en-US"/>
              </w:rPr>
              <w:t>-</w:t>
            </w:r>
          </w:p>
        </w:tc>
        <w:tc>
          <w:tcPr>
            <w:tcW w:w="1134" w:type="dxa"/>
            <w:vAlign w:val="center"/>
          </w:tcPr>
          <w:p w:rsidR="002561F0" w:rsidRPr="00513BD4" w:rsidRDefault="002561F0" w:rsidP="002561F0">
            <w:pPr>
              <w:jc w:val="center"/>
              <w:rPr>
                <w:lang w:eastAsia="en-US"/>
              </w:rPr>
            </w:pPr>
            <w:r w:rsidRPr="00513BD4">
              <w:rPr>
                <w:lang w:eastAsia="en-US"/>
              </w:rPr>
              <w:t>39</w:t>
            </w:r>
          </w:p>
        </w:tc>
        <w:tc>
          <w:tcPr>
            <w:tcW w:w="992" w:type="dxa"/>
            <w:vAlign w:val="center"/>
          </w:tcPr>
          <w:p w:rsidR="002561F0" w:rsidRPr="00513BD4" w:rsidRDefault="002561F0" w:rsidP="002561F0">
            <w:pPr>
              <w:jc w:val="center"/>
              <w:rPr>
                <w:lang w:eastAsia="en-US"/>
              </w:rPr>
            </w:pPr>
            <w:r w:rsidRPr="00513BD4">
              <w:rPr>
                <w:lang w:eastAsia="en-US"/>
              </w:rPr>
              <w:t>1,3</w:t>
            </w:r>
          </w:p>
        </w:tc>
        <w:tc>
          <w:tcPr>
            <w:tcW w:w="1134" w:type="dxa"/>
            <w:vAlign w:val="center"/>
          </w:tcPr>
          <w:p w:rsidR="002561F0" w:rsidRPr="00513BD4" w:rsidRDefault="002561F0" w:rsidP="002561F0">
            <w:pPr>
              <w:jc w:val="center"/>
              <w:rPr>
                <w:color w:val="000000"/>
              </w:rPr>
            </w:pPr>
            <w:r w:rsidRPr="00513BD4">
              <w:rPr>
                <w:color w:val="000000"/>
              </w:rPr>
              <w:t>26</w:t>
            </w:r>
          </w:p>
        </w:tc>
        <w:tc>
          <w:tcPr>
            <w:tcW w:w="992" w:type="dxa"/>
            <w:vAlign w:val="center"/>
          </w:tcPr>
          <w:p w:rsidR="002561F0" w:rsidRPr="00513BD4" w:rsidRDefault="002561F0" w:rsidP="002561F0">
            <w:pPr>
              <w:jc w:val="center"/>
              <w:rPr>
                <w:color w:val="000000"/>
              </w:rPr>
            </w:pPr>
            <w:r w:rsidRPr="00513BD4">
              <w:rPr>
                <w:color w:val="000000"/>
              </w:rPr>
              <w:t>0,9</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Любимский МР</w:t>
            </w:r>
          </w:p>
        </w:tc>
        <w:tc>
          <w:tcPr>
            <w:tcW w:w="1134" w:type="dxa"/>
            <w:vAlign w:val="center"/>
          </w:tcPr>
          <w:p w:rsidR="002561F0" w:rsidRPr="00513BD4" w:rsidRDefault="002561F0" w:rsidP="002561F0">
            <w:pPr>
              <w:jc w:val="center"/>
              <w:rPr>
                <w:lang w:eastAsia="en-US"/>
              </w:rPr>
            </w:pPr>
            <w:r w:rsidRPr="00513BD4">
              <w:rPr>
                <w:lang w:eastAsia="en-US"/>
              </w:rPr>
              <w:t>24</w:t>
            </w:r>
          </w:p>
        </w:tc>
        <w:tc>
          <w:tcPr>
            <w:tcW w:w="992" w:type="dxa"/>
            <w:vAlign w:val="center"/>
          </w:tcPr>
          <w:p w:rsidR="002561F0" w:rsidRPr="00513BD4" w:rsidRDefault="002561F0" w:rsidP="002561F0">
            <w:pPr>
              <w:jc w:val="center"/>
              <w:rPr>
                <w:lang w:eastAsia="en-US"/>
              </w:rPr>
            </w:pPr>
            <w:r w:rsidRPr="00513BD4">
              <w:rPr>
                <w:lang w:eastAsia="en-US"/>
              </w:rPr>
              <w:t>0,8</w:t>
            </w:r>
          </w:p>
        </w:tc>
        <w:tc>
          <w:tcPr>
            <w:tcW w:w="1134" w:type="dxa"/>
            <w:vAlign w:val="center"/>
          </w:tcPr>
          <w:p w:rsidR="002561F0" w:rsidRPr="00513BD4" w:rsidRDefault="002561F0" w:rsidP="002561F0">
            <w:pPr>
              <w:jc w:val="center"/>
              <w:rPr>
                <w:lang w:eastAsia="en-US"/>
              </w:rPr>
            </w:pPr>
            <w:r w:rsidRPr="00513BD4">
              <w:rPr>
                <w:lang w:eastAsia="en-US"/>
              </w:rPr>
              <w:t>33</w:t>
            </w:r>
          </w:p>
        </w:tc>
        <w:tc>
          <w:tcPr>
            <w:tcW w:w="992" w:type="dxa"/>
            <w:vAlign w:val="center"/>
          </w:tcPr>
          <w:p w:rsidR="002561F0" w:rsidRPr="00513BD4" w:rsidRDefault="002561F0" w:rsidP="002561F0">
            <w:pPr>
              <w:jc w:val="center"/>
              <w:rPr>
                <w:lang w:eastAsia="en-US"/>
              </w:rPr>
            </w:pPr>
            <w:r w:rsidRPr="00513BD4">
              <w:rPr>
                <w:lang w:eastAsia="en-US"/>
              </w:rPr>
              <w:t>1,1</w:t>
            </w:r>
          </w:p>
        </w:tc>
        <w:tc>
          <w:tcPr>
            <w:tcW w:w="1134" w:type="dxa"/>
            <w:vAlign w:val="center"/>
          </w:tcPr>
          <w:p w:rsidR="002561F0" w:rsidRPr="00513BD4" w:rsidRDefault="002561F0" w:rsidP="002561F0">
            <w:pPr>
              <w:jc w:val="center"/>
              <w:rPr>
                <w:color w:val="000000"/>
              </w:rPr>
            </w:pPr>
            <w:r w:rsidRPr="00513BD4">
              <w:rPr>
                <w:color w:val="000000"/>
              </w:rPr>
              <w:t>29</w:t>
            </w:r>
          </w:p>
        </w:tc>
        <w:tc>
          <w:tcPr>
            <w:tcW w:w="992" w:type="dxa"/>
            <w:vAlign w:val="center"/>
          </w:tcPr>
          <w:p w:rsidR="002561F0" w:rsidRPr="00513BD4" w:rsidRDefault="002561F0" w:rsidP="002561F0">
            <w:pPr>
              <w:jc w:val="center"/>
              <w:rPr>
                <w:color w:val="000000"/>
              </w:rPr>
            </w:pPr>
            <w:r w:rsidRPr="00513BD4">
              <w:rPr>
                <w:color w:val="000000"/>
              </w:rPr>
              <w:t>1,1</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Мышкинский МР</w:t>
            </w:r>
          </w:p>
        </w:tc>
        <w:tc>
          <w:tcPr>
            <w:tcW w:w="1134" w:type="dxa"/>
            <w:vAlign w:val="center"/>
          </w:tcPr>
          <w:p w:rsidR="002561F0" w:rsidRPr="00513BD4" w:rsidRDefault="002561F0" w:rsidP="002561F0">
            <w:pPr>
              <w:jc w:val="center"/>
              <w:rPr>
                <w:lang w:eastAsia="en-US"/>
              </w:rPr>
            </w:pPr>
            <w:r w:rsidRPr="00513BD4">
              <w:rPr>
                <w:lang w:eastAsia="en-US"/>
              </w:rPr>
              <w:t>12</w:t>
            </w:r>
          </w:p>
        </w:tc>
        <w:tc>
          <w:tcPr>
            <w:tcW w:w="992" w:type="dxa"/>
            <w:vAlign w:val="center"/>
          </w:tcPr>
          <w:p w:rsidR="002561F0" w:rsidRPr="00513BD4" w:rsidRDefault="002561F0" w:rsidP="002561F0">
            <w:pPr>
              <w:jc w:val="center"/>
              <w:rPr>
                <w:lang w:eastAsia="en-US"/>
              </w:rPr>
            </w:pPr>
            <w:r w:rsidRPr="00513BD4">
              <w:rPr>
                <w:lang w:eastAsia="en-US"/>
              </w:rPr>
              <w:t>0,4</w:t>
            </w:r>
          </w:p>
        </w:tc>
        <w:tc>
          <w:tcPr>
            <w:tcW w:w="1134" w:type="dxa"/>
            <w:vAlign w:val="center"/>
          </w:tcPr>
          <w:p w:rsidR="002561F0" w:rsidRPr="00513BD4" w:rsidRDefault="002561F0" w:rsidP="002561F0">
            <w:pPr>
              <w:jc w:val="center"/>
              <w:rPr>
                <w:lang w:eastAsia="en-US"/>
              </w:rPr>
            </w:pPr>
            <w:r w:rsidRPr="00513BD4">
              <w:rPr>
                <w:lang w:eastAsia="en-US"/>
              </w:rPr>
              <w:t>16</w:t>
            </w:r>
          </w:p>
        </w:tc>
        <w:tc>
          <w:tcPr>
            <w:tcW w:w="992" w:type="dxa"/>
            <w:vAlign w:val="center"/>
          </w:tcPr>
          <w:p w:rsidR="002561F0" w:rsidRPr="00513BD4" w:rsidRDefault="002561F0" w:rsidP="002561F0">
            <w:pPr>
              <w:jc w:val="center"/>
              <w:rPr>
                <w:lang w:eastAsia="en-US"/>
              </w:rPr>
            </w:pPr>
            <w:r w:rsidRPr="00513BD4">
              <w:rPr>
                <w:lang w:eastAsia="en-US"/>
              </w:rPr>
              <w:t>0,5</w:t>
            </w:r>
          </w:p>
        </w:tc>
        <w:tc>
          <w:tcPr>
            <w:tcW w:w="1134" w:type="dxa"/>
            <w:vAlign w:val="center"/>
          </w:tcPr>
          <w:p w:rsidR="002561F0" w:rsidRPr="00513BD4" w:rsidRDefault="002561F0" w:rsidP="002561F0">
            <w:pPr>
              <w:jc w:val="center"/>
              <w:rPr>
                <w:color w:val="000000"/>
              </w:rPr>
            </w:pPr>
            <w:r w:rsidRPr="00513BD4">
              <w:rPr>
                <w:color w:val="000000"/>
              </w:rPr>
              <w:t>17</w:t>
            </w:r>
          </w:p>
        </w:tc>
        <w:tc>
          <w:tcPr>
            <w:tcW w:w="992" w:type="dxa"/>
            <w:vAlign w:val="center"/>
          </w:tcPr>
          <w:p w:rsidR="002561F0" w:rsidRPr="00513BD4" w:rsidRDefault="002561F0" w:rsidP="002561F0">
            <w:pPr>
              <w:jc w:val="center"/>
              <w:rPr>
                <w:color w:val="000000"/>
              </w:rPr>
            </w:pPr>
            <w:r w:rsidRPr="00513BD4">
              <w:rPr>
                <w:color w:val="000000"/>
              </w:rPr>
              <w:t>0,6</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Некоузский МР</w:t>
            </w:r>
          </w:p>
        </w:tc>
        <w:tc>
          <w:tcPr>
            <w:tcW w:w="1134" w:type="dxa"/>
            <w:vAlign w:val="center"/>
          </w:tcPr>
          <w:p w:rsidR="002561F0" w:rsidRPr="00513BD4" w:rsidRDefault="002561F0" w:rsidP="002561F0">
            <w:pPr>
              <w:jc w:val="center"/>
              <w:rPr>
                <w:lang w:eastAsia="en-US"/>
              </w:rPr>
            </w:pPr>
            <w:r w:rsidRPr="00513BD4">
              <w:rPr>
                <w:lang w:eastAsia="en-US"/>
              </w:rPr>
              <w:t>28</w:t>
            </w:r>
          </w:p>
        </w:tc>
        <w:tc>
          <w:tcPr>
            <w:tcW w:w="992" w:type="dxa"/>
            <w:vAlign w:val="center"/>
          </w:tcPr>
          <w:p w:rsidR="002561F0" w:rsidRPr="00513BD4" w:rsidRDefault="002561F0" w:rsidP="002561F0">
            <w:pPr>
              <w:jc w:val="center"/>
              <w:rPr>
                <w:lang w:eastAsia="en-US"/>
              </w:rPr>
            </w:pPr>
            <w:r w:rsidRPr="00513BD4">
              <w:rPr>
                <w:lang w:eastAsia="en-US"/>
              </w:rPr>
              <w:t>1,0</w:t>
            </w:r>
          </w:p>
        </w:tc>
        <w:tc>
          <w:tcPr>
            <w:tcW w:w="1134" w:type="dxa"/>
            <w:vAlign w:val="center"/>
          </w:tcPr>
          <w:p w:rsidR="002561F0" w:rsidRPr="00513BD4" w:rsidRDefault="002561F0" w:rsidP="002561F0">
            <w:pPr>
              <w:jc w:val="center"/>
              <w:rPr>
                <w:lang w:eastAsia="en-US"/>
              </w:rPr>
            </w:pPr>
            <w:r w:rsidRPr="00513BD4">
              <w:rPr>
                <w:lang w:eastAsia="en-US"/>
              </w:rPr>
              <w:t>24</w:t>
            </w:r>
          </w:p>
        </w:tc>
        <w:tc>
          <w:tcPr>
            <w:tcW w:w="992" w:type="dxa"/>
            <w:vAlign w:val="center"/>
          </w:tcPr>
          <w:p w:rsidR="002561F0" w:rsidRPr="00513BD4" w:rsidRDefault="002561F0" w:rsidP="002561F0">
            <w:pPr>
              <w:jc w:val="center"/>
              <w:rPr>
                <w:lang w:eastAsia="en-US"/>
              </w:rPr>
            </w:pPr>
            <w:r w:rsidRPr="00513BD4">
              <w:rPr>
                <w:lang w:eastAsia="en-US"/>
              </w:rPr>
              <w:t>0,8</w:t>
            </w:r>
          </w:p>
        </w:tc>
        <w:tc>
          <w:tcPr>
            <w:tcW w:w="1134" w:type="dxa"/>
            <w:vAlign w:val="center"/>
          </w:tcPr>
          <w:p w:rsidR="002561F0" w:rsidRPr="00513BD4" w:rsidRDefault="002561F0" w:rsidP="002561F0">
            <w:pPr>
              <w:jc w:val="center"/>
              <w:rPr>
                <w:color w:val="000000"/>
              </w:rPr>
            </w:pPr>
            <w:r w:rsidRPr="00513BD4">
              <w:rPr>
                <w:color w:val="000000"/>
              </w:rPr>
              <w:t>25</w:t>
            </w:r>
          </w:p>
        </w:tc>
        <w:tc>
          <w:tcPr>
            <w:tcW w:w="992" w:type="dxa"/>
            <w:vAlign w:val="center"/>
          </w:tcPr>
          <w:p w:rsidR="002561F0" w:rsidRPr="00513BD4" w:rsidRDefault="002561F0" w:rsidP="002561F0">
            <w:pPr>
              <w:jc w:val="center"/>
              <w:rPr>
                <w:color w:val="000000"/>
              </w:rPr>
            </w:pPr>
            <w:r w:rsidRPr="00513BD4">
              <w:rPr>
                <w:color w:val="000000"/>
              </w:rPr>
              <w:t>0,9</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Некрасовский МР</w:t>
            </w:r>
          </w:p>
        </w:tc>
        <w:tc>
          <w:tcPr>
            <w:tcW w:w="1134" w:type="dxa"/>
            <w:vAlign w:val="center"/>
          </w:tcPr>
          <w:p w:rsidR="002561F0" w:rsidRPr="00513BD4" w:rsidRDefault="002561F0" w:rsidP="002561F0">
            <w:pPr>
              <w:jc w:val="center"/>
              <w:rPr>
                <w:lang w:eastAsia="en-US"/>
              </w:rPr>
            </w:pPr>
            <w:r w:rsidRPr="00513BD4">
              <w:rPr>
                <w:lang w:eastAsia="en-US"/>
              </w:rPr>
              <w:t>42</w:t>
            </w:r>
          </w:p>
        </w:tc>
        <w:tc>
          <w:tcPr>
            <w:tcW w:w="992" w:type="dxa"/>
            <w:vAlign w:val="center"/>
          </w:tcPr>
          <w:p w:rsidR="002561F0" w:rsidRPr="00513BD4" w:rsidRDefault="002561F0" w:rsidP="002561F0">
            <w:pPr>
              <w:jc w:val="center"/>
              <w:rPr>
                <w:lang w:eastAsia="en-US"/>
              </w:rPr>
            </w:pPr>
            <w:r w:rsidRPr="00513BD4">
              <w:rPr>
                <w:lang w:eastAsia="en-US"/>
              </w:rPr>
              <w:t>1,4</w:t>
            </w:r>
          </w:p>
        </w:tc>
        <w:tc>
          <w:tcPr>
            <w:tcW w:w="1134" w:type="dxa"/>
            <w:vAlign w:val="center"/>
          </w:tcPr>
          <w:p w:rsidR="002561F0" w:rsidRPr="00513BD4" w:rsidRDefault="002561F0" w:rsidP="002561F0">
            <w:pPr>
              <w:jc w:val="center"/>
              <w:rPr>
                <w:lang w:eastAsia="en-US"/>
              </w:rPr>
            </w:pPr>
            <w:r w:rsidRPr="00513BD4">
              <w:rPr>
                <w:lang w:eastAsia="en-US"/>
              </w:rPr>
              <w:t>42</w:t>
            </w:r>
          </w:p>
        </w:tc>
        <w:tc>
          <w:tcPr>
            <w:tcW w:w="992" w:type="dxa"/>
            <w:vAlign w:val="center"/>
          </w:tcPr>
          <w:p w:rsidR="002561F0" w:rsidRPr="00513BD4" w:rsidRDefault="002561F0" w:rsidP="002561F0">
            <w:pPr>
              <w:jc w:val="center"/>
              <w:rPr>
                <w:lang w:eastAsia="en-US"/>
              </w:rPr>
            </w:pPr>
            <w:r w:rsidRPr="00513BD4">
              <w:rPr>
                <w:lang w:eastAsia="en-US"/>
              </w:rPr>
              <w:t>1,4</w:t>
            </w:r>
          </w:p>
        </w:tc>
        <w:tc>
          <w:tcPr>
            <w:tcW w:w="1134" w:type="dxa"/>
            <w:vAlign w:val="center"/>
          </w:tcPr>
          <w:p w:rsidR="002561F0" w:rsidRPr="00513BD4" w:rsidRDefault="002561F0" w:rsidP="002561F0">
            <w:pPr>
              <w:jc w:val="center"/>
              <w:rPr>
                <w:color w:val="000000"/>
              </w:rPr>
            </w:pPr>
            <w:r w:rsidRPr="00513BD4">
              <w:rPr>
                <w:color w:val="000000"/>
              </w:rPr>
              <w:t>35</w:t>
            </w:r>
          </w:p>
        </w:tc>
        <w:tc>
          <w:tcPr>
            <w:tcW w:w="992" w:type="dxa"/>
            <w:vAlign w:val="center"/>
          </w:tcPr>
          <w:p w:rsidR="002561F0" w:rsidRPr="00513BD4" w:rsidRDefault="002561F0" w:rsidP="002561F0">
            <w:pPr>
              <w:jc w:val="center"/>
              <w:rPr>
                <w:color w:val="000000"/>
              </w:rPr>
            </w:pPr>
            <w:r w:rsidRPr="00513BD4">
              <w:rPr>
                <w:color w:val="000000"/>
              </w:rPr>
              <w:t>1,3</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Первомайский МР</w:t>
            </w:r>
          </w:p>
        </w:tc>
        <w:tc>
          <w:tcPr>
            <w:tcW w:w="1134" w:type="dxa"/>
            <w:vAlign w:val="center"/>
          </w:tcPr>
          <w:p w:rsidR="002561F0" w:rsidRPr="00513BD4" w:rsidRDefault="002561F0" w:rsidP="002561F0">
            <w:pPr>
              <w:jc w:val="center"/>
              <w:rPr>
                <w:lang w:eastAsia="en-US"/>
              </w:rPr>
            </w:pPr>
            <w:r w:rsidRPr="00513BD4">
              <w:rPr>
                <w:lang w:eastAsia="en-US"/>
              </w:rPr>
              <w:t>19</w:t>
            </w:r>
          </w:p>
        </w:tc>
        <w:tc>
          <w:tcPr>
            <w:tcW w:w="992" w:type="dxa"/>
            <w:vAlign w:val="center"/>
          </w:tcPr>
          <w:p w:rsidR="002561F0" w:rsidRPr="00513BD4" w:rsidRDefault="002561F0" w:rsidP="002561F0">
            <w:pPr>
              <w:jc w:val="center"/>
              <w:rPr>
                <w:lang w:eastAsia="en-US"/>
              </w:rPr>
            </w:pPr>
            <w:r w:rsidRPr="00513BD4">
              <w:rPr>
                <w:lang w:eastAsia="en-US"/>
              </w:rPr>
              <w:t>0,7</w:t>
            </w:r>
          </w:p>
        </w:tc>
        <w:tc>
          <w:tcPr>
            <w:tcW w:w="1134" w:type="dxa"/>
            <w:vAlign w:val="center"/>
          </w:tcPr>
          <w:p w:rsidR="002561F0" w:rsidRPr="00513BD4" w:rsidRDefault="002561F0" w:rsidP="002561F0">
            <w:pPr>
              <w:jc w:val="center"/>
              <w:rPr>
                <w:lang w:eastAsia="en-US"/>
              </w:rPr>
            </w:pPr>
            <w:r w:rsidRPr="00513BD4">
              <w:rPr>
                <w:lang w:eastAsia="en-US"/>
              </w:rPr>
              <w:t>20</w:t>
            </w:r>
          </w:p>
        </w:tc>
        <w:tc>
          <w:tcPr>
            <w:tcW w:w="992" w:type="dxa"/>
            <w:vAlign w:val="center"/>
          </w:tcPr>
          <w:p w:rsidR="002561F0" w:rsidRPr="00513BD4" w:rsidRDefault="002561F0" w:rsidP="002561F0">
            <w:pPr>
              <w:jc w:val="center"/>
              <w:rPr>
                <w:lang w:eastAsia="en-US"/>
              </w:rPr>
            </w:pPr>
            <w:r w:rsidRPr="00513BD4">
              <w:rPr>
                <w:lang w:eastAsia="en-US"/>
              </w:rPr>
              <w:t>0,7</w:t>
            </w:r>
          </w:p>
        </w:tc>
        <w:tc>
          <w:tcPr>
            <w:tcW w:w="1134" w:type="dxa"/>
            <w:vAlign w:val="center"/>
          </w:tcPr>
          <w:p w:rsidR="002561F0" w:rsidRPr="00513BD4" w:rsidRDefault="002561F0" w:rsidP="002561F0">
            <w:pPr>
              <w:jc w:val="center"/>
              <w:rPr>
                <w:color w:val="000000"/>
              </w:rPr>
            </w:pPr>
            <w:r w:rsidRPr="00513BD4">
              <w:rPr>
                <w:color w:val="000000"/>
              </w:rPr>
              <w:t>19</w:t>
            </w:r>
          </w:p>
        </w:tc>
        <w:tc>
          <w:tcPr>
            <w:tcW w:w="992" w:type="dxa"/>
            <w:vAlign w:val="center"/>
          </w:tcPr>
          <w:p w:rsidR="002561F0" w:rsidRPr="00513BD4" w:rsidRDefault="002561F0" w:rsidP="002561F0">
            <w:pPr>
              <w:jc w:val="center"/>
              <w:rPr>
                <w:color w:val="000000"/>
              </w:rPr>
            </w:pPr>
            <w:r w:rsidRPr="00513BD4">
              <w:rPr>
                <w:color w:val="000000"/>
              </w:rPr>
              <w:t>0,7</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Переславский МР</w:t>
            </w:r>
          </w:p>
        </w:tc>
        <w:tc>
          <w:tcPr>
            <w:tcW w:w="1134" w:type="dxa"/>
            <w:vAlign w:val="center"/>
          </w:tcPr>
          <w:p w:rsidR="002561F0" w:rsidRPr="00513BD4" w:rsidRDefault="002561F0" w:rsidP="002561F0">
            <w:pPr>
              <w:jc w:val="center"/>
              <w:rPr>
                <w:lang w:eastAsia="en-US"/>
              </w:rPr>
            </w:pPr>
            <w:r w:rsidRPr="00513BD4">
              <w:rPr>
                <w:lang w:eastAsia="en-US"/>
              </w:rPr>
              <w:t>16</w:t>
            </w:r>
          </w:p>
        </w:tc>
        <w:tc>
          <w:tcPr>
            <w:tcW w:w="992" w:type="dxa"/>
            <w:vAlign w:val="center"/>
          </w:tcPr>
          <w:p w:rsidR="002561F0" w:rsidRPr="00513BD4" w:rsidRDefault="002561F0" w:rsidP="002561F0">
            <w:pPr>
              <w:jc w:val="center"/>
              <w:rPr>
                <w:lang w:eastAsia="en-US"/>
              </w:rPr>
            </w:pPr>
            <w:r w:rsidRPr="00513BD4">
              <w:rPr>
                <w:lang w:eastAsia="en-US"/>
              </w:rPr>
              <w:t>0,5</w:t>
            </w:r>
          </w:p>
        </w:tc>
        <w:tc>
          <w:tcPr>
            <w:tcW w:w="1134" w:type="dxa"/>
            <w:vAlign w:val="center"/>
          </w:tcPr>
          <w:p w:rsidR="002561F0" w:rsidRPr="00513BD4" w:rsidRDefault="002561F0" w:rsidP="002561F0">
            <w:pPr>
              <w:jc w:val="center"/>
              <w:rPr>
                <w:lang w:eastAsia="en-US"/>
              </w:rPr>
            </w:pPr>
            <w:r w:rsidRPr="00513BD4">
              <w:rPr>
                <w:lang w:eastAsia="en-US"/>
              </w:rPr>
              <w:t>0</w:t>
            </w:r>
          </w:p>
        </w:tc>
        <w:tc>
          <w:tcPr>
            <w:tcW w:w="992" w:type="dxa"/>
            <w:vAlign w:val="center"/>
          </w:tcPr>
          <w:p w:rsidR="002561F0" w:rsidRPr="00513BD4" w:rsidRDefault="002561F0" w:rsidP="002561F0">
            <w:pPr>
              <w:jc w:val="center"/>
              <w:rPr>
                <w:lang w:eastAsia="en-US"/>
              </w:rPr>
            </w:pPr>
            <w:r w:rsidRPr="00513BD4">
              <w:rPr>
                <w:lang w:eastAsia="en-US"/>
              </w:rPr>
              <w:t>0,0</w:t>
            </w:r>
          </w:p>
        </w:tc>
        <w:tc>
          <w:tcPr>
            <w:tcW w:w="1134" w:type="dxa"/>
            <w:vAlign w:val="center"/>
          </w:tcPr>
          <w:p w:rsidR="002561F0" w:rsidRPr="00513BD4" w:rsidRDefault="002561F0" w:rsidP="002561F0">
            <w:pPr>
              <w:jc w:val="center"/>
              <w:rPr>
                <w:color w:val="000000"/>
              </w:rPr>
            </w:pPr>
            <w:r w:rsidRPr="00513BD4">
              <w:rPr>
                <w:color w:val="000000"/>
              </w:rPr>
              <w:t>0</w:t>
            </w:r>
          </w:p>
        </w:tc>
        <w:tc>
          <w:tcPr>
            <w:tcW w:w="992" w:type="dxa"/>
            <w:vAlign w:val="center"/>
          </w:tcPr>
          <w:p w:rsidR="002561F0" w:rsidRPr="00513BD4" w:rsidRDefault="002561F0" w:rsidP="002561F0">
            <w:pPr>
              <w:jc w:val="center"/>
              <w:rPr>
                <w:color w:val="000000"/>
              </w:rPr>
            </w:pPr>
            <w:r w:rsidRPr="00513BD4">
              <w:rPr>
                <w:color w:val="000000"/>
              </w:rPr>
              <w:t>0,0</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Пошехонский МР</w:t>
            </w:r>
          </w:p>
        </w:tc>
        <w:tc>
          <w:tcPr>
            <w:tcW w:w="1134" w:type="dxa"/>
            <w:vAlign w:val="center"/>
          </w:tcPr>
          <w:p w:rsidR="002561F0" w:rsidRPr="00513BD4" w:rsidRDefault="002561F0" w:rsidP="002561F0">
            <w:pPr>
              <w:jc w:val="center"/>
              <w:rPr>
                <w:lang w:eastAsia="en-US"/>
              </w:rPr>
            </w:pPr>
            <w:r w:rsidRPr="00513BD4">
              <w:rPr>
                <w:lang w:eastAsia="en-US"/>
              </w:rPr>
              <w:t>34</w:t>
            </w:r>
          </w:p>
        </w:tc>
        <w:tc>
          <w:tcPr>
            <w:tcW w:w="992" w:type="dxa"/>
            <w:vAlign w:val="center"/>
          </w:tcPr>
          <w:p w:rsidR="002561F0" w:rsidRPr="00513BD4" w:rsidRDefault="002561F0" w:rsidP="002561F0">
            <w:pPr>
              <w:jc w:val="center"/>
              <w:rPr>
                <w:lang w:eastAsia="en-US"/>
              </w:rPr>
            </w:pPr>
            <w:r w:rsidRPr="00513BD4">
              <w:rPr>
                <w:lang w:eastAsia="en-US"/>
              </w:rPr>
              <w:t>1,2</w:t>
            </w:r>
          </w:p>
        </w:tc>
        <w:tc>
          <w:tcPr>
            <w:tcW w:w="1134" w:type="dxa"/>
            <w:vAlign w:val="center"/>
          </w:tcPr>
          <w:p w:rsidR="002561F0" w:rsidRPr="00513BD4" w:rsidRDefault="002561F0" w:rsidP="002561F0">
            <w:pPr>
              <w:jc w:val="center"/>
              <w:rPr>
                <w:lang w:eastAsia="en-US"/>
              </w:rPr>
            </w:pPr>
            <w:r w:rsidRPr="00513BD4">
              <w:rPr>
                <w:lang w:eastAsia="en-US"/>
              </w:rPr>
              <w:t>31</w:t>
            </w:r>
          </w:p>
        </w:tc>
        <w:tc>
          <w:tcPr>
            <w:tcW w:w="992" w:type="dxa"/>
            <w:vAlign w:val="center"/>
          </w:tcPr>
          <w:p w:rsidR="002561F0" w:rsidRPr="00513BD4" w:rsidRDefault="002561F0" w:rsidP="002561F0">
            <w:pPr>
              <w:jc w:val="center"/>
              <w:rPr>
                <w:lang w:eastAsia="en-US"/>
              </w:rPr>
            </w:pPr>
            <w:r w:rsidRPr="00513BD4">
              <w:rPr>
                <w:lang w:eastAsia="en-US"/>
              </w:rPr>
              <w:t>1,0</w:t>
            </w:r>
          </w:p>
        </w:tc>
        <w:tc>
          <w:tcPr>
            <w:tcW w:w="1134" w:type="dxa"/>
            <w:vAlign w:val="center"/>
          </w:tcPr>
          <w:p w:rsidR="002561F0" w:rsidRPr="00513BD4" w:rsidRDefault="002561F0" w:rsidP="002561F0">
            <w:pPr>
              <w:jc w:val="center"/>
              <w:rPr>
                <w:color w:val="000000"/>
              </w:rPr>
            </w:pPr>
            <w:r w:rsidRPr="00513BD4">
              <w:rPr>
                <w:color w:val="000000"/>
              </w:rPr>
              <w:t>12</w:t>
            </w:r>
          </w:p>
        </w:tc>
        <w:tc>
          <w:tcPr>
            <w:tcW w:w="992" w:type="dxa"/>
            <w:vAlign w:val="center"/>
          </w:tcPr>
          <w:p w:rsidR="002561F0" w:rsidRPr="00513BD4" w:rsidRDefault="002561F0" w:rsidP="002561F0">
            <w:pPr>
              <w:jc w:val="center"/>
              <w:rPr>
                <w:color w:val="000000"/>
              </w:rPr>
            </w:pPr>
            <w:r w:rsidRPr="00513BD4">
              <w:rPr>
                <w:color w:val="000000"/>
              </w:rPr>
              <w:t>0,4</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Профессиональные образовательные организации</w:t>
            </w:r>
          </w:p>
        </w:tc>
        <w:tc>
          <w:tcPr>
            <w:tcW w:w="1134" w:type="dxa"/>
            <w:vAlign w:val="center"/>
          </w:tcPr>
          <w:p w:rsidR="002561F0" w:rsidRPr="00513BD4" w:rsidRDefault="002561F0" w:rsidP="002561F0">
            <w:pPr>
              <w:jc w:val="center"/>
              <w:rPr>
                <w:lang w:eastAsia="en-US"/>
              </w:rPr>
            </w:pPr>
            <w:r w:rsidRPr="00513BD4">
              <w:rPr>
                <w:lang w:eastAsia="en-US"/>
              </w:rPr>
              <w:t>39</w:t>
            </w:r>
          </w:p>
        </w:tc>
        <w:tc>
          <w:tcPr>
            <w:tcW w:w="992" w:type="dxa"/>
            <w:vAlign w:val="center"/>
          </w:tcPr>
          <w:p w:rsidR="002561F0" w:rsidRPr="00513BD4" w:rsidRDefault="002561F0" w:rsidP="002561F0">
            <w:pPr>
              <w:jc w:val="center"/>
              <w:rPr>
                <w:lang w:eastAsia="en-US"/>
              </w:rPr>
            </w:pPr>
            <w:r w:rsidRPr="00513BD4">
              <w:rPr>
                <w:lang w:eastAsia="en-US"/>
              </w:rPr>
              <w:t>1,3</w:t>
            </w:r>
          </w:p>
        </w:tc>
        <w:tc>
          <w:tcPr>
            <w:tcW w:w="1134" w:type="dxa"/>
            <w:vAlign w:val="center"/>
          </w:tcPr>
          <w:p w:rsidR="002561F0" w:rsidRPr="00513BD4" w:rsidRDefault="002561F0" w:rsidP="002561F0">
            <w:pPr>
              <w:jc w:val="center"/>
              <w:rPr>
                <w:lang w:eastAsia="en-US"/>
              </w:rPr>
            </w:pPr>
            <w:r w:rsidRPr="00513BD4">
              <w:rPr>
                <w:lang w:eastAsia="en-US"/>
              </w:rPr>
              <w:t>32</w:t>
            </w:r>
          </w:p>
        </w:tc>
        <w:tc>
          <w:tcPr>
            <w:tcW w:w="992" w:type="dxa"/>
            <w:vAlign w:val="center"/>
          </w:tcPr>
          <w:p w:rsidR="002561F0" w:rsidRPr="00513BD4" w:rsidRDefault="002561F0" w:rsidP="002561F0">
            <w:pPr>
              <w:jc w:val="center"/>
              <w:rPr>
                <w:lang w:eastAsia="en-US"/>
              </w:rPr>
            </w:pPr>
            <w:r w:rsidRPr="00513BD4">
              <w:rPr>
                <w:lang w:eastAsia="en-US"/>
              </w:rPr>
              <w:t>1,1</w:t>
            </w:r>
          </w:p>
        </w:tc>
        <w:tc>
          <w:tcPr>
            <w:tcW w:w="1134" w:type="dxa"/>
            <w:vAlign w:val="center"/>
          </w:tcPr>
          <w:p w:rsidR="002561F0" w:rsidRPr="00513BD4" w:rsidRDefault="002561F0" w:rsidP="002561F0">
            <w:pPr>
              <w:jc w:val="center"/>
              <w:rPr>
                <w:color w:val="000000"/>
              </w:rPr>
            </w:pPr>
            <w:r w:rsidRPr="00513BD4">
              <w:rPr>
                <w:color w:val="000000"/>
              </w:rPr>
              <w:t>32</w:t>
            </w:r>
          </w:p>
        </w:tc>
        <w:tc>
          <w:tcPr>
            <w:tcW w:w="992" w:type="dxa"/>
            <w:vAlign w:val="center"/>
          </w:tcPr>
          <w:p w:rsidR="002561F0" w:rsidRPr="00513BD4" w:rsidRDefault="002561F0" w:rsidP="002561F0">
            <w:pPr>
              <w:jc w:val="center"/>
              <w:rPr>
                <w:color w:val="000000"/>
              </w:rPr>
            </w:pPr>
            <w:r w:rsidRPr="00513BD4">
              <w:rPr>
                <w:color w:val="000000"/>
              </w:rPr>
              <w:t>1,2</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Ростовский МР</w:t>
            </w:r>
          </w:p>
        </w:tc>
        <w:tc>
          <w:tcPr>
            <w:tcW w:w="1134" w:type="dxa"/>
            <w:vAlign w:val="center"/>
          </w:tcPr>
          <w:p w:rsidR="002561F0" w:rsidRPr="00513BD4" w:rsidRDefault="002561F0" w:rsidP="002561F0">
            <w:pPr>
              <w:jc w:val="center"/>
              <w:rPr>
                <w:lang w:eastAsia="en-US"/>
              </w:rPr>
            </w:pPr>
            <w:r w:rsidRPr="00513BD4">
              <w:rPr>
                <w:lang w:eastAsia="en-US"/>
              </w:rPr>
              <w:t>119</w:t>
            </w:r>
          </w:p>
        </w:tc>
        <w:tc>
          <w:tcPr>
            <w:tcW w:w="992" w:type="dxa"/>
            <w:vAlign w:val="center"/>
          </w:tcPr>
          <w:p w:rsidR="002561F0" w:rsidRPr="00513BD4" w:rsidRDefault="002561F0" w:rsidP="002561F0">
            <w:pPr>
              <w:jc w:val="center"/>
              <w:rPr>
                <w:lang w:eastAsia="en-US"/>
              </w:rPr>
            </w:pPr>
            <w:r w:rsidRPr="00513BD4">
              <w:rPr>
                <w:lang w:eastAsia="en-US"/>
              </w:rPr>
              <w:t>4,1</w:t>
            </w:r>
          </w:p>
        </w:tc>
        <w:tc>
          <w:tcPr>
            <w:tcW w:w="1134" w:type="dxa"/>
            <w:vAlign w:val="center"/>
          </w:tcPr>
          <w:p w:rsidR="002561F0" w:rsidRPr="00513BD4" w:rsidRDefault="002561F0" w:rsidP="002561F0">
            <w:pPr>
              <w:jc w:val="center"/>
              <w:rPr>
                <w:lang w:eastAsia="en-US"/>
              </w:rPr>
            </w:pPr>
            <w:r w:rsidRPr="00513BD4">
              <w:rPr>
                <w:lang w:eastAsia="en-US"/>
              </w:rPr>
              <w:t>128</w:t>
            </w:r>
          </w:p>
        </w:tc>
        <w:tc>
          <w:tcPr>
            <w:tcW w:w="992" w:type="dxa"/>
            <w:vAlign w:val="center"/>
          </w:tcPr>
          <w:p w:rsidR="002561F0" w:rsidRPr="00513BD4" w:rsidRDefault="002561F0" w:rsidP="002561F0">
            <w:pPr>
              <w:jc w:val="center"/>
              <w:rPr>
                <w:lang w:eastAsia="en-US"/>
              </w:rPr>
            </w:pPr>
            <w:r w:rsidRPr="00513BD4">
              <w:rPr>
                <w:lang w:eastAsia="en-US"/>
              </w:rPr>
              <w:t>4,3</w:t>
            </w:r>
          </w:p>
        </w:tc>
        <w:tc>
          <w:tcPr>
            <w:tcW w:w="1134" w:type="dxa"/>
            <w:vAlign w:val="center"/>
          </w:tcPr>
          <w:p w:rsidR="002561F0" w:rsidRPr="00513BD4" w:rsidRDefault="002561F0" w:rsidP="002561F0">
            <w:pPr>
              <w:jc w:val="center"/>
              <w:rPr>
                <w:color w:val="000000"/>
              </w:rPr>
            </w:pPr>
            <w:r w:rsidRPr="00513BD4">
              <w:rPr>
                <w:color w:val="000000"/>
              </w:rPr>
              <w:t>97</w:t>
            </w:r>
          </w:p>
        </w:tc>
        <w:tc>
          <w:tcPr>
            <w:tcW w:w="992" w:type="dxa"/>
            <w:vAlign w:val="center"/>
          </w:tcPr>
          <w:p w:rsidR="002561F0" w:rsidRPr="00513BD4" w:rsidRDefault="002561F0" w:rsidP="002561F0">
            <w:pPr>
              <w:jc w:val="center"/>
              <w:rPr>
                <w:color w:val="000000"/>
              </w:rPr>
            </w:pPr>
            <w:r w:rsidRPr="00513BD4">
              <w:rPr>
                <w:color w:val="000000"/>
              </w:rPr>
              <w:t>3,5</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Рыбинский МР</w:t>
            </w:r>
          </w:p>
        </w:tc>
        <w:tc>
          <w:tcPr>
            <w:tcW w:w="1134" w:type="dxa"/>
            <w:vAlign w:val="center"/>
          </w:tcPr>
          <w:p w:rsidR="002561F0" w:rsidRPr="00513BD4" w:rsidRDefault="002561F0" w:rsidP="002561F0">
            <w:pPr>
              <w:jc w:val="center"/>
              <w:rPr>
                <w:lang w:eastAsia="en-US"/>
              </w:rPr>
            </w:pPr>
            <w:r w:rsidRPr="00513BD4">
              <w:rPr>
                <w:lang w:eastAsia="en-US"/>
              </w:rPr>
              <w:t>32</w:t>
            </w:r>
          </w:p>
        </w:tc>
        <w:tc>
          <w:tcPr>
            <w:tcW w:w="992" w:type="dxa"/>
            <w:vAlign w:val="center"/>
          </w:tcPr>
          <w:p w:rsidR="002561F0" w:rsidRPr="00513BD4" w:rsidRDefault="002561F0" w:rsidP="002561F0">
            <w:pPr>
              <w:jc w:val="center"/>
              <w:rPr>
                <w:lang w:eastAsia="en-US"/>
              </w:rPr>
            </w:pPr>
            <w:r w:rsidRPr="00513BD4">
              <w:rPr>
                <w:lang w:eastAsia="en-US"/>
              </w:rPr>
              <w:t>1,1</w:t>
            </w:r>
          </w:p>
        </w:tc>
        <w:tc>
          <w:tcPr>
            <w:tcW w:w="1134" w:type="dxa"/>
            <w:vAlign w:val="center"/>
          </w:tcPr>
          <w:p w:rsidR="002561F0" w:rsidRPr="00513BD4" w:rsidRDefault="002561F0" w:rsidP="002561F0">
            <w:pPr>
              <w:jc w:val="center"/>
              <w:rPr>
                <w:lang w:eastAsia="en-US"/>
              </w:rPr>
            </w:pPr>
            <w:r w:rsidRPr="00513BD4">
              <w:rPr>
                <w:lang w:eastAsia="en-US"/>
              </w:rPr>
              <w:t>33</w:t>
            </w:r>
          </w:p>
        </w:tc>
        <w:tc>
          <w:tcPr>
            <w:tcW w:w="992" w:type="dxa"/>
            <w:vAlign w:val="center"/>
          </w:tcPr>
          <w:p w:rsidR="002561F0" w:rsidRPr="00513BD4" w:rsidRDefault="002561F0" w:rsidP="002561F0">
            <w:pPr>
              <w:jc w:val="center"/>
              <w:rPr>
                <w:lang w:eastAsia="en-US"/>
              </w:rPr>
            </w:pPr>
            <w:r w:rsidRPr="00513BD4">
              <w:rPr>
                <w:lang w:eastAsia="en-US"/>
              </w:rPr>
              <w:t>1,1</w:t>
            </w:r>
          </w:p>
        </w:tc>
        <w:tc>
          <w:tcPr>
            <w:tcW w:w="1134" w:type="dxa"/>
            <w:vAlign w:val="center"/>
          </w:tcPr>
          <w:p w:rsidR="002561F0" w:rsidRPr="00513BD4" w:rsidRDefault="002561F0" w:rsidP="002561F0">
            <w:pPr>
              <w:jc w:val="center"/>
              <w:rPr>
                <w:color w:val="000000"/>
              </w:rPr>
            </w:pPr>
            <w:r w:rsidRPr="00513BD4">
              <w:rPr>
                <w:color w:val="000000"/>
              </w:rPr>
              <w:t>24</w:t>
            </w:r>
          </w:p>
        </w:tc>
        <w:tc>
          <w:tcPr>
            <w:tcW w:w="992" w:type="dxa"/>
            <w:vAlign w:val="center"/>
          </w:tcPr>
          <w:p w:rsidR="002561F0" w:rsidRPr="00513BD4" w:rsidRDefault="002561F0" w:rsidP="002561F0">
            <w:pPr>
              <w:jc w:val="center"/>
              <w:rPr>
                <w:color w:val="000000"/>
              </w:rPr>
            </w:pPr>
            <w:r w:rsidRPr="00513BD4">
              <w:rPr>
                <w:color w:val="000000"/>
              </w:rPr>
              <w:t>0,9</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Тутаевский МР</w:t>
            </w:r>
          </w:p>
        </w:tc>
        <w:tc>
          <w:tcPr>
            <w:tcW w:w="1134" w:type="dxa"/>
            <w:vAlign w:val="center"/>
          </w:tcPr>
          <w:p w:rsidR="002561F0" w:rsidRPr="00513BD4" w:rsidRDefault="002561F0" w:rsidP="002561F0">
            <w:pPr>
              <w:jc w:val="center"/>
              <w:rPr>
                <w:lang w:eastAsia="en-US"/>
              </w:rPr>
            </w:pPr>
            <w:r w:rsidRPr="00513BD4">
              <w:rPr>
                <w:lang w:eastAsia="en-US"/>
              </w:rPr>
              <w:t>113</w:t>
            </w:r>
          </w:p>
        </w:tc>
        <w:tc>
          <w:tcPr>
            <w:tcW w:w="992" w:type="dxa"/>
            <w:vAlign w:val="center"/>
          </w:tcPr>
          <w:p w:rsidR="002561F0" w:rsidRPr="00513BD4" w:rsidRDefault="002561F0" w:rsidP="002561F0">
            <w:pPr>
              <w:jc w:val="center"/>
              <w:rPr>
                <w:lang w:eastAsia="en-US"/>
              </w:rPr>
            </w:pPr>
            <w:r w:rsidRPr="00513BD4">
              <w:rPr>
                <w:lang w:eastAsia="en-US"/>
              </w:rPr>
              <w:t>3,9</w:t>
            </w:r>
          </w:p>
        </w:tc>
        <w:tc>
          <w:tcPr>
            <w:tcW w:w="1134" w:type="dxa"/>
            <w:vAlign w:val="center"/>
          </w:tcPr>
          <w:p w:rsidR="002561F0" w:rsidRPr="00513BD4" w:rsidRDefault="002561F0" w:rsidP="002561F0">
            <w:pPr>
              <w:jc w:val="center"/>
              <w:rPr>
                <w:lang w:eastAsia="en-US"/>
              </w:rPr>
            </w:pPr>
            <w:r w:rsidRPr="00513BD4">
              <w:rPr>
                <w:lang w:eastAsia="en-US"/>
              </w:rPr>
              <w:t>89</w:t>
            </w:r>
          </w:p>
        </w:tc>
        <w:tc>
          <w:tcPr>
            <w:tcW w:w="992" w:type="dxa"/>
            <w:vAlign w:val="center"/>
          </w:tcPr>
          <w:p w:rsidR="002561F0" w:rsidRPr="00513BD4" w:rsidRDefault="002561F0" w:rsidP="002561F0">
            <w:pPr>
              <w:jc w:val="center"/>
              <w:rPr>
                <w:lang w:eastAsia="en-US"/>
              </w:rPr>
            </w:pPr>
            <w:r w:rsidRPr="00513BD4">
              <w:rPr>
                <w:lang w:eastAsia="en-US"/>
              </w:rPr>
              <w:t>3,0</w:t>
            </w:r>
          </w:p>
        </w:tc>
        <w:tc>
          <w:tcPr>
            <w:tcW w:w="1134" w:type="dxa"/>
            <w:vAlign w:val="center"/>
          </w:tcPr>
          <w:p w:rsidR="002561F0" w:rsidRPr="00513BD4" w:rsidRDefault="002561F0" w:rsidP="002561F0">
            <w:pPr>
              <w:jc w:val="center"/>
              <w:rPr>
                <w:color w:val="000000"/>
              </w:rPr>
            </w:pPr>
            <w:r w:rsidRPr="00513BD4">
              <w:rPr>
                <w:color w:val="000000"/>
              </w:rPr>
              <w:t>93</w:t>
            </w:r>
          </w:p>
        </w:tc>
        <w:tc>
          <w:tcPr>
            <w:tcW w:w="992" w:type="dxa"/>
            <w:vAlign w:val="center"/>
          </w:tcPr>
          <w:p w:rsidR="002561F0" w:rsidRPr="00513BD4" w:rsidRDefault="002561F0" w:rsidP="002561F0">
            <w:pPr>
              <w:jc w:val="center"/>
              <w:rPr>
                <w:color w:val="000000"/>
              </w:rPr>
            </w:pPr>
            <w:r w:rsidRPr="00513BD4">
              <w:rPr>
                <w:color w:val="000000"/>
              </w:rPr>
              <w:t>3,4</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Угличский МР</w:t>
            </w:r>
          </w:p>
        </w:tc>
        <w:tc>
          <w:tcPr>
            <w:tcW w:w="1134" w:type="dxa"/>
            <w:vAlign w:val="center"/>
          </w:tcPr>
          <w:p w:rsidR="002561F0" w:rsidRPr="00513BD4" w:rsidRDefault="002561F0" w:rsidP="002561F0">
            <w:pPr>
              <w:jc w:val="center"/>
              <w:rPr>
                <w:lang w:eastAsia="en-US"/>
              </w:rPr>
            </w:pPr>
            <w:r w:rsidRPr="00513BD4">
              <w:rPr>
                <w:lang w:eastAsia="en-US"/>
              </w:rPr>
              <w:t>66</w:t>
            </w:r>
          </w:p>
        </w:tc>
        <w:tc>
          <w:tcPr>
            <w:tcW w:w="992" w:type="dxa"/>
            <w:vAlign w:val="center"/>
          </w:tcPr>
          <w:p w:rsidR="002561F0" w:rsidRPr="00513BD4" w:rsidRDefault="002561F0" w:rsidP="002561F0">
            <w:pPr>
              <w:jc w:val="center"/>
              <w:rPr>
                <w:lang w:eastAsia="en-US"/>
              </w:rPr>
            </w:pPr>
            <w:r w:rsidRPr="00513BD4">
              <w:rPr>
                <w:lang w:eastAsia="en-US"/>
              </w:rPr>
              <w:t>2,3</w:t>
            </w:r>
          </w:p>
        </w:tc>
        <w:tc>
          <w:tcPr>
            <w:tcW w:w="1134" w:type="dxa"/>
            <w:vAlign w:val="center"/>
          </w:tcPr>
          <w:p w:rsidR="002561F0" w:rsidRPr="00513BD4" w:rsidRDefault="002561F0" w:rsidP="002561F0">
            <w:pPr>
              <w:jc w:val="center"/>
              <w:rPr>
                <w:lang w:eastAsia="en-US"/>
              </w:rPr>
            </w:pPr>
            <w:r w:rsidRPr="00513BD4">
              <w:rPr>
                <w:lang w:eastAsia="en-US"/>
              </w:rPr>
              <w:t>57</w:t>
            </w:r>
          </w:p>
        </w:tc>
        <w:tc>
          <w:tcPr>
            <w:tcW w:w="992" w:type="dxa"/>
            <w:vAlign w:val="center"/>
          </w:tcPr>
          <w:p w:rsidR="002561F0" w:rsidRPr="00513BD4" w:rsidRDefault="002561F0" w:rsidP="002561F0">
            <w:pPr>
              <w:jc w:val="center"/>
              <w:rPr>
                <w:lang w:eastAsia="en-US"/>
              </w:rPr>
            </w:pPr>
            <w:r w:rsidRPr="00513BD4">
              <w:rPr>
                <w:lang w:eastAsia="en-US"/>
              </w:rPr>
              <w:t>1,9</w:t>
            </w:r>
          </w:p>
        </w:tc>
        <w:tc>
          <w:tcPr>
            <w:tcW w:w="1134" w:type="dxa"/>
            <w:vAlign w:val="center"/>
          </w:tcPr>
          <w:p w:rsidR="002561F0" w:rsidRPr="00513BD4" w:rsidRDefault="002561F0" w:rsidP="002561F0">
            <w:pPr>
              <w:jc w:val="center"/>
              <w:rPr>
                <w:color w:val="000000"/>
              </w:rPr>
            </w:pPr>
            <w:r w:rsidRPr="00513BD4">
              <w:rPr>
                <w:color w:val="000000"/>
              </w:rPr>
              <w:t>62</w:t>
            </w:r>
          </w:p>
        </w:tc>
        <w:tc>
          <w:tcPr>
            <w:tcW w:w="992" w:type="dxa"/>
            <w:vAlign w:val="center"/>
          </w:tcPr>
          <w:p w:rsidR="002561F0" w:rsidRPr="00513BD4" w:rsidRDefault="002561F0" w:rsidP="002561F0">
            <w:pPr>
              <w:jc w:val="center"/>
              <w:rPr>
                <w:color w:val="000000"/>
              </w:rPr>
            </w:pPr>
            <w:r w:rsidRPr="00513BD4">
              <w:rPr>
                <w:color w:val="000000"/>
              </w:rPr>
              <w:t>2,3</w:t>
            </w:r>
          </w:p>
        </w:tc>
      </w:tr>
      <w:tr w:rsidR="002561F0" w:rsidRPr="00513BD4" w:rsidTr="002561F0">
        <w:tc>
          <w:tcPr>
            <w:tcW w:w="3687" w:type="dxa"/>
            <w:vAlign w:val="bottom"/>
          </w:tcPr>
          <w:p w:rsidR="002561F0" w:rsidRPr="00513BD4" w:rsidRDefault="002561F0" w:rsidP="002561F0">
            <w:pPr>
              <w:rPr>
                <w:lang w:eastAsia="en-US"/>
              </w:rPr>
            </w:pPr>
            <w:r w:rsidRPr="00513BD4">
              <w:rPr>
                <w:lang w:eastAsia="en-US"/>
              </w:rPr>
              <w:t>Ярославский МР</w:t>
            </w:r>
          </w:p>
        </w:tc>
        <w:tc>
          <w:tcPr>
            <w:tcW w:w="1134" w:type="dxa"/>
            <w:vAlign w:val="center"/>
          </w:tcPr>
          <w:p w:rsidR="002561F0" w:rsidRPr="00513BD4" w:rsidRDefault="002561F0" w:rsidP="002561F0">
            <w:pPr>
              <w:jc w:val="center"/>
              <w:rPr>
                <w:lang w:eastAsia="en-US"/>
              </w:rPr>
            </w:pPr>
            <w:r w:rsidRPr="00513BD4">
              <w:rPr>
                <w:lang w:eastAsia="en-US"/>
              </w:rPr>
              <w:t>84</w:t>
            </w:r>
          </w:p>
        </w:tc>
        <w:tc>
          <w:tcPr>
            <w:tcW w:w="992" w:type="dxa"/>
            <w:vAlign w:val="center"/>
          </w:tcPr>
          <w:p w:rsidR="002561F0" w:rsidRPr="00513BD4" w:rsidRDefault="002561F0" w:rsidP="002561F0">
            <w:pPr>
              <w:jc w:val="center"/>
              <w:rPr>
                <w:lang w:eastAsia="en-US"/>
              </w:rPr>
            </w:pPr>
            <w:r w:rsidRPr="00513BD4">
              <w:rPr>
                <w:lang w:eastAsia="en-US"/>
              </w:rPr>
              <w:t>2,9</w:t>
            </w:r>
          </w:p>
        </w:tc>
        <w:tc>
          <w:tcPr>
            <w:tcW w:w="1134" w:type="dxa"/>
            <w:vAlign w:val="center"/>
          </w:tcPr>
          <w:p w:rsidR="002561F0" w:rsidRPr="00513BD4" w:rsidRDefault="002561F0" w:rsidP="002561F0">
            <w:pPr>
              <w:jc w:val="center"/>
              <w:rPr>
                <w:lang w:eastAsia="en-US"/>
              </w:rPr>
            </w:pPr>
            <w:r w:rsidRPr="00513BD4">
              <w:rPr>
                <w:lang w:eastAsia="en-US"/>
              </w:rPr>
              <w:t>72</w:t>
            </w:r>
          </w:p>
        </w:tc>
        <w:tc>
          <w:tcPr>
            <w:tcW w:w="992" w:type="dxa"/>
            <w:vAlign w:val="center"/>
          </w:tcPr>
          <w:p w:rsidR="002561F0" w:rsidRPr="00513BD4" w:rsidRDefault="002561F0" w:rsidP="002561F0">
            <w:pPr>
              <w:jc w:val="center"/>
              <w:rPr>
                <w:lang w:eastAsia="en-US"/>
              </w:rPr>
            </w:pPr>
            <w:r w:rsidRPr="00513BD4">
              <w:rPr>
                <w:lang w:eastAsia="en-US"/>
              </w:rPr>
              <w:t>2,4</w:t>
            </w:r>
          </w:p>
        </w:tc>
        <w:tc>
          <w:tcPr>
            <w:tcW w:w="1134" w:type="dxa"/>
            <w:vAlign w:val="center"/>
          </w:tcPr>
          <w:p w:rsidR="002561F0" w:rsidRPr="00513BD4" w:rsidRDefault="002561F0" w:rsidP="002561F0">
            <w:pPr>
              <w:jc w:val="center"/>
              <w:rPr>
                <w:color w:val="000000"/>
              </w:rPr>
            </w:pPr>
            <w:r w:rsidRPr="00513BD4">
              <w:rPr>
                <w:color w:val="000000"/>
              </w:rPr>
              <w:t>82</w:t>
            </w:r>
          </w:p>
        </w:tc>
        <w:tc>
          <w:tcPr>
            <w:tcW w:w="992" w:type="dxa"/>
            <w:vAlign w:val="center"/>
          </w:tcPr>
          <w:p w:rsidR="002561F0" w:rsidRPr="00513BD4" w:rsidRDefault="002561F0" w:rsidP="002561F0">
            <w:pPr>
              <w:jc w:val="center"/>
              <w:rPr>
                <w:color w:val="000000"/>
              </w:rPr>
            </w:pPr>
            <w:r w:rsidRPr="00513BD4">
              <w:rPr>
                <w:color w:val="000000"/>
              </w:rPr>
              <w:t>3,0</w:t>
            </w:r>
          </w:p>
        </w:tc>
      </w:tr>
    </w:tbl>
    <w:p w:rsidR="00BC0F6A" w:rsidRPr="00FA4B3A" w:rsidRDefault="00BC0F6A" w:rsidP="00BC0F6A">
      <w:pPr>
        <w:ind w:left="-426" w:firstLine="426"/>
        <w:jc w:val="both"/>
        <w:rPr>
          <w:rFonts w:eastAsia="Times New Roman"/>
          <w:b/>
        </w:rPr>
      </w:pPr>
    </w:p>
    <w:p w:rsidR="00BC0F6A" w:rsidRPr="00FA4B3A" w:rsidRDefault="00BC0F6A" w:rsidP="00BC0F6A">
      <w:pPr>
        <w:ind w:left="-426" w:firstLine="426"/>
        <w:jc w:val="both"/>
        <w:rPr>
          <w:rFonts w:eastAsia="Times New Roman"/>
          <w:b/>
        </w:rPr>
      </w:pPr>
    </w:p>
    <w:p w:rsidR="00BC0F6A" w:rsidRPr="00F96161" w:rsidRDefault="00F96161" w:rsidP="00F96161">
      <w:pPr>
        <w:rPr>
          <w:b/>
        </w:rPr>
      </w:pPr>
      <w:r>
        <w:rPr>
          <w:b/>
        </w:rPr>
        <w:t xml:space="preserve">12.1.6. </w:t>
      </w:r>
      <w:r w:rsidR="00BC0F6A" w:rsidRPr="00F96161">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lastRenderedPageBreak/>
        <w:t xml:space="preserve">Таблица </w:t>
      </w:r>
      <w:r w:rsidR="009B1340">
        <w:t>2</w:t>
      </w:r>
      <w:r>
        <w:rPr>
          <w:noProof/>
        </w:rPr>
        <w:t>-</w:t>
      </w:r>
      <w:r w:rsidR="00850728">
        <w:rPr>
          <w:noProof/>
        </w:rPr>
        <w:t>12</w:t>
      </w:r>
      <w:r>
        <w:noBreakHyphen/>
      </w:r>
      <w:r>
        <w:rPr>
          <w:noProof/>
        </w:rPr>
        <w:fldChar w:fldCharType="begin"/>
      </w:r>
      <w:r>
        <w:rPr>
          <w:noProof/>
        </w:rPr>
        <w:instrText xml:space="preserve"> SEQ Таблица \* ARABIC \s 1 </w:instrText>
      </w:r>
      <w:r>
        <w:rPr>
          <w:noProof/>
        </w:rPr>
        <w:fldChar w:fldCharType="separate"/>
      </w:r>
      <w:r w:rsidR="006919F1">
        <w:rPr>
          <w:noProof/>
        </w:rPr>
        <w:t>48</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2561F0" w:rsidRPr="00634251" w:rsidTr="00BC0F6A">
        <w:trPr>
          <w:cantSplit/>
          <w:trHeight w:val="580"/>
        </w:trPr>
        <w:tc>
          <w:tcPr>
            <w:tcW w:w="568" w:type="dxa"/>
            <w:shd w:val="clear" w:color="auto" w:fill="auto"/>
          </w:tcPr>
          <w:p w:rsidR="002561F0" w:rsidRPr="00A70DCB" w:rsidRDefault="002561F0" w:rsidP="002561F0">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w:t>
            </w:r>
          </w:p>
        </w:tc>
        <w:tc>
          <w:tcPr>
            <w:tcW w:w="6804" w:type="dxa"/>
            <w:shd w:val="clear" w:color="auto" w:fill="auto"/>
          </w:tcPr>
          <w:p w:rsidR="002561F0" w:rsidRPr="00513BD4" w:rsidRDefault="002561F0" w:rsidP="002561F0">
            <w:r w:rsidRPr="00513BD4">
              <w:t>Боголюбов Л.Н., Городецкая Н.И., Иванова Л.Ф. и др. (Под ред. Боголюбова Л.Н., Лазебниковой А.Ю., Литвинова В.А.), Просвещение</w:t>
            </w:r>
          </w:p>
        </w:tc>
        <w:tc>
          <w:tcPr>
            <w:tcW w:w="2693" w:type="dxa"/>
            <w:shd w:val="clear" w:color="auto" w:fill="auto"/>
          </w:tcPr>
          <w:p w:rsidR="002561F0" w:rsidRPr="00A70DCB" w:rsidRDefault="002561F0" w:rsidP="002561F0">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99,4 %</w:t>
            </w:r>
          </w:p>
        </w:tc>
      </w:tr>
      <w:tr w:rsidR="002561F0" w:rsidRPr="00634251" w:rsidTr="00BC0F6A">
        <w:trPr>
          <w:cantSplit/>
          <w:trHeight w:val="580"/>
        </w:trPr>
        <w:tc>
          <w:tcPr>
            <w:tcW w:w="568" w:type="dxa"/>
            <w:shd w:val="clear" w:color="auto" w:fill="auto"/>
          </w:tcPr>
          <w:p w:rsidR="002561F0" w:rsidRPr="00A70DCB" w:rsidRDefault="002561F0" w:rsidP="002561F0">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2.</w:t>
            </w:r>
          </w:p>
        </w:tc>
        <w:tc>
          <w:tcPr>
            <w:tcW w:w="6804" w:type="dxa"/>
            <w:shd w:val="clear" w:color="auto" w:fill="auto"/>
          </w:tcPr>
          <w:p w:rsidR="002561F0" w:rsidRPr="00513BD4" w:rsidRDefault="002561F0" w:rsidP="002561F0">
            <w:r w:rsidRPr="00513BD4">
              <w:t>А.В. Воронцов, Г.Э. Королёва, С.А. Наумов, К.С. Романов. Под общ.ред. Г.А. Бордовского, ВЕНТАНА-ГРАФ</w:t>
            </w:r>
          </w:p>
        </w:tc>
        <w:tc>
          <w:tcPr>
            <w:tcW w:w="2693" w:type="dxa"/>
            <w:shd w:val="clear" w:color="auto" w:fill="auto"/>
          </w:tcPr>
          <w:p w:rsidR="002561F0" w:rsidRPr="00A70DCB" w:rsidRDefault="002561F0" w:rsidP="002561F0">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0,25%</w:t>
            </w:r>
          </w:p>
        </w:tc>
      </w:tr>
      <w:tr w:rsidR="002561F0" w:rsidRPr="00634251" w:rsidTr="00BC0F6A">
        <w:trPr>
          <w:cantSplit/>
          <w:trHeight w:val="580"/>
        </w:trPr>
        <w:tc>
          <w:tcPr>
            <w:tcW w:w="568" w:type="dxa"/>
            <w:shd w:val="clear" w:color="auto" w:fill="auto"/>
          </w:tcPr>
          <w:p w:rsidR="002561F0" w:rsidRPr="00A70DCB" w:rsidRDefault="002561F0" w:rsidP="002561F0">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3.</w:t>
            </w:r>
          </w:p>
        </w:tc>
        <w:tc>
          <w:tcPr>
            <w:tcW w:w="6804" w:type="dxa"/>
            <w:shd w:val="clear" w:color="auto" w:fill="auto"/>
          </w:tcPr>
          <w:p w:rsidR="002561F0" w:rsidRPr="00513BD4" w:rsidRDefault="002561F0" w:rsidP="002561F0">
            <w:r w:rsidRPr="00513BD4">
              <w:t>Никитин А.Ф., Грибанова Г.И., Мартьянов Д.С., ДРОФА</w:t>
            </w:r>
          </w:p>
        </w:tc>
        <w:tc>
          <w:tcPr>
            <w:tcW w:w="2693" w:type="dxa"/>
            <w:shd w:val="clear" w:color="auto" w:fill="auto"/>
          </w:tcPr>
          <w:p w:rsidR="002561F0" w:rsidRPr="00A70DCB" w:rsidRDefault="002561F0" w:rsidP="002561F0">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0,35%</w:t>
            </w: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870F21" w:rsidRDefault="00BC0F6A" w:rsidP="00BC0F6A">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r w:rsidR="002561F0">
        <w:rPr>
          <w:rFonts w:ascii="Times New Roman" w:hAnsi="Times New Roman"/>
          <w:i/>
          <w:iCs/>
          <w:sz w:val="24"/>
          <w:szCs w:val="24"/>
        </w:rPr>
        <w:t>: нет</w:t>
      </w:r>
    </w:p>
    <w:p w:rsidR="00BC0F6A" w:rsidRPr="00F96161" w:rsidRDefault="00F96161" w:rsidP="00F96161">
      <w:pPr>
        <w:rPr>
          <w:b/>
        </w:rPr>
      </w:pPr>
      <w:r>
        <w:rPr>
          <w:b/>
        </w:rPr>
        <w:t xml:space="preserve">12.1.7. </w:t>
      </w:r>
      <w:r w:rsidR="00BC0F6A" w:rsidRPr="00F96161">
        <w:rPr>
          <w:b/>
        </w:rPr>
        <w:t xml:space="preserve">ВЫВОДЫ о характере изменения количества участников ЕГЭ по учебному предмету. </w:t>
      </w:r>
    </w:p>
    <w:p w:rsidR="002561F0" w:rsidRPr="00BB0681" w:rsidRDefault="002561F0" w:rsidP="002561F0">
      <w:pPr>
        <w:ind w:left="-425" w:firstLine="567"/>
        <w:jc w:val="both"/>
      </w:pPr>
      <w:r w:rsidRPr="00BB0681">
        <w:t>Обществознание остается самым востребованным предметом по выбору среди участников ЕГЭ в Ярославской области и уже не первый год лидирует среди дисциплин по выбору, поэтому категория участников представлена широко, из ОО разных видов.</w:t>
      </w:r>
    </w:p>
    <w:p w:rsidR="00BC0F6A" w:rsidRPr="00FA4B3A" w:rsidRDefault="002561F0" w:rsidP="002561F0">
      <w:pPr>
        <w:ind w:left="-425" w:firstLine="567"/>
        <w:jc w:val="both"/>
      </w:pPr>
      <w:r w:rsidRPr="00BB0681">
        <w:t>Несмотря на уменьшение количества участников ЕГЭ по обществознанию по сравнению с 2019 годом, в процентном отношении от общего количества участников ЕГЭ в 2020 году есть небольшой рост на 0,7%.</w:t>
      </w:r>
    </w:p>
    <w:p w:rsidR="00BC0F6A" w:rsidRPr="00F96161" w:rsidRDefault="00BC0F6A" w:rsidP="00F96161">
      <w:pPr>
        <w:pStyle w:val="3"/>
        <w:rPr>
          <w:rFonts w:ascii="Times New Roman" w:hAnsi="Times New Roman"/>
          <w:sz w:val="24"/>
        </w:rPr>
      </w:pPr>
      <w:bookmarkStart w:id="75" w:name="_Toc49454518"/>
      <w:r w:rsidRPr="00F96161">
        <w:rPr>
          <w:rFonts w:ascii="Times New Roman" w:hAnsi="Times New Roman"/>
          <w:sz w:val="24"/>
        </w:rPr>
        <w:t>РАЗДЕЛ 2.  ОСНОВНЫЕ РЕЗУЛЬТАТЫ ЕГЭ ПО ПРЕДМЕТУ</w:t>
      </w:r>
      <w:r w:rsidR="00F96161" w:rsidRPr="00F96161">
        <w:rPr>
          <w:rFonts w:ascii="Times New Roman" w:hAnsi="Times New Roman"/>
          <w:sz w:val="24"/>
        </w:rPr>
        <w:t xml:space="preserve">  «Обществознание»</w:t>
      </w:r>
      <w:bookmarkEnd w:id="75"/>
    </w:p>
    <w:p w:rsidR="00BC0F6A" w:rsidRPr="00D021B9" w:rsidRDefault="00D021B9" w:rsidP="00D021B9">
      <w:pPr>
        <w:rPr>
          <w:b/>
        </w:rPr>
      </w:pPr>
      <w:r>
        <w:rPr>
          <w:b/>
        </w:rPr>
        <w:t xml:space="preserve">12.2.1. </w:t>
      </w:r>
      <w:r w:rsidR="00BC0F6A" w:rsidRPr="00D021B9">
        <w:rPr>
          <w:b/>
        </w:rPr>
        <w:t>Диаграмма распределения тестовых баллов по предмету в 2020 г.</w:t>
      </w:r>
      <w:r w:rsidR="00BC0F6A" w:rsidRPr="00D021B9">
        <w:rPr>
          <w:b/>
        </w:rPr>
        <w:br/>
        <w:t xml:space="preserve"> (количество участников, получивших тот или иной тестовый балл)</w:t>
      </w:r>
    </w:p>
    <w:p w:rsidR="00BC0F6A" w:rsidRPr="00F579AB" w:rsidRDefault="00BC0F6A" w:rsidP="00BC0F6A"/>
    <w:p w:rsidR="00BC0F6A" w:rsidRPr="00FA4B3A" w:rsidRDefault="00751A9C" w:rsidP="00BC0F6A">
      <w:r>
        <w:rPr>
          <w:noProof/>
        </w:rPr>
        <w:drawing>
          <wp:inline distT="0" distB="0" distL="0" distR="0">
            <wp:extent cx="6103620" cy="2962910"/>
            <wp:effectExtent l="0" t="0" r="11430" b="27940"/>
            <wp:docPr id="8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BC0F6A" w:rsidRPr="00FA4B3A" w:rsidRDefault="00BC0F6A" w:rsidP="00BC0F6A"/>
    <w:p w:rsidR="00BC0F6A" w:rsidRPr="00FA4B3A" w:rsidRDefault="00BC0F6A" w:rsidP="00BC0F6A"/>
    <w:p w:rsidR="00BC0F6A" w:rsidRPr="00FA4B3A" w:rsidRDefault="00BC0F6A" w:rsidP="00BC0F6A"/>
    <w:p w:rsidR="00BC0F6A" w:rsidRPr="00FA4B3A" w:rsidRDefault="00BC0F6A" w:rsidP="00BC0F6A"/>
    <w:p w:rsidR="00BC0F6A" w:rsidRPr="00D021B9" w:rsidRDefault="00D021B9" w:rsidP="00D021B9">
      <w:pPr>
        <w:rPr>
          <w:b/>
        </w:rPr>
      </w:pPr>
      <w:r>
        <w:rPr>
          <w:b/>
        </w:rPr>
        <w:t xml:space="preserve">12.2.2. </w:t>
      </w:r>
      <w:r w:rsidR="00BC0F6A" w:rsidRPr="00D021B9">
        <w:rPr>
          <w:b/>
        </w:rPr>
        <w:t>Динамика результатов ЕГЭ по предмету за последние 3 года</w:t>
      </w:r>
    </w:p>
    <w:p w:rsidR="00BC0F6A" w:rsidRPr="00FC6BBF" w:rsidRDefault="00BC0F6A" w:rsidP="00BC0F6A">
      <w:pPr>
        <w:pStyle w:val="af8"/>
        <w:keepNext/>
      </w:pPr>
      <w:r w:rsidRPr="00FC6BBF">
        <w:lastRenderedPageBreak/>
        <w:t xml:space="preserve">Таблица </w:t>
      </w:r>
      <w:r w:rsidR="009B1340">
        <w:t>2</w:t>
      </w:r>
      <w:r>
        <w:rPr>
          <w:noProof/>
        </w:rPr>
        <w:t>-</w:t>
      </w:r>
      <w:r w:rsidR="00850728">
        <w:rPr>
          <w:noProof/>
        </w:rPr>
        <w:t>12</w:t>
      </w:r>
      <w:r>
        <w:noBreakHyphen/>
      </w:r>
      <w:r>
        <w:rPr>
          <w:noProof/>
        </w:rPr>
        <w:fldChar w:fldCharType="begin"/>
      </w:r>
      <w:r>
        <w:rPr>
          <w:noProof/>
        </w:rPr>
        <w:instrText xml:space="preserve"> SEQ Таблица \* ARABIC \s 1 </w:instrText>
      </w:r>
      <w:r>
        <w:rPr>
          <w:noProof/>
        </w:rPr>
        <w:fldChar w:fldCharType="separate"/>
      </w:r>
      <w:r w:rsidR="006919F1">
        <w:rPr>
          <w:noProof/>
        </w:rPr>
        <w:t>49</w:t>
      </w:r>
      <w:r>
        <w:rPr>
          <w:noProof/>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2561F0" w:rsidRPr="00634251" w:rsidTr="002561F0">
        <w:trPr>
          <w:cantSplit/>
          <w:trHeight w:val="349"/>
        </w:trPr>
        <w:tc>
          <w:tcPr>
            <w:tcW w:w="5388" w:type="dxa"/>
          </w:tcPr>
          <w:p w:rsidR="002561F0" w:rsidRPr="00FA4B3A" w:rsidRDefault="002561F0" w:rsidP="002561F0">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bottom"/>
          </w:tcPr>
          <w:p w:rsidR="002561F0" w:rsidRPr="00513BD4" w:rsidRDefault="002561F0" w:rsidP="002561F0">
            <w:pPr>
              <w:jc w:val="center"/>
              <w:rPr>
                <w:color w:val="000000"/>
              </w:rPr>
            </w:pPr>
            <w:r w:rsidRPr="00513BD4">
              <w:rPr>
                <w:color w:val="000000"/>
              </w:rPr>
              <w:t>8,87</w:t>
            </w:r>
          </w:p>
        </w:tc>
        <w:tc>
          <w:tcPr>
            <w:tcW w:w="1701" w:type="dxa"/>
            <w:vAlign w:val="bottom"/>
          </w:tcPr>
          <w:p w:rsidR="002561F0" w:rsidRPr="00513BD4" w:rsidRDefault="002561F0" w:rsidP="002561F0">
            <w:pPr>
              <w:jc w:val="center"/>
              <w:rPr>
                <w:color w:val="000000"/>
              </w:rPr>
            </w:pPr>
            <w:r w:rsidRPr="00513BD4">
              <w:rPr>
                <w:color w:val="000000"/>
              </w:rPr>
              <w:t>9,42</w:t>
            </w:r>
          </w:p>
        </w:tc>
        <w:tc>
          <w:tcPr>
            <w:tcW w:w="1417" w:type="dxa"/>
            <w:vAlign w:val="bottom"/>
          </w:tcPr>
          <w:p w:rsidR="002561F0" w:rsidRPr="00513BD4" w:rsidRDefault="002561F0" w:rsidP="002561F0">
            <w:pPr>
              <w:jc w:val="center"/>
              <w:rPr>
                <w:color w:val="000000"/>
              </w:rPr>
            </w:pPr>
            <w:r w:rsidRPr="00513BD4">
              <w:rPr>
                <w:color w:val="000000"/>
              </w:rPr>
              <w:t>10,9</w:t>
            </w:r>
          </w:p>
        </w:tc>
      </w:tr>
      <w:tr w:rsidR="002561F0" w:rsidRPr="00634251" w:rsidTr="002561F0">
        <w:trPr>
          <w:cantSplit/>
          <w:trHeight w:val="354"/>
        </w:trPr>
        <w:tc>
          <w:tcPr>
            <w:tcW w:w="5388" w:type="dxa"/>
          </w:tcPr>
          <w:p w:rsidR="002561F0" w:rsidRPr="00FA4B3A" w:rsidRDefault="002561F0" w:rsidP="002561F0">
            <w:pPr>
              <w:contextualSpacing/>
              <w:jc w:val="both"/>
              <w:rPr>
                <w:rFonts w:eastAsia="MS Mincho"/>
              </w:rPr>
            </w:pPr>
            <w:r w:rsidRPr="00FA4B3A">
              <w:rPr>
                <w:rFonts w:eastAsia="MS Mincho"/>
              </w:rPr>
              <w:t>Средний тестовый балл</w:t>
            </w:r>
          </w:p>
        </w:tc>
        <w:tc>
          <w:tcPr>
            <w:tcW w:w="1559" w:type="dxa"/>
            <w:vAlign w:val="bottom"/>
          </w:tcPr>
          <w:p w:rsidR="002561F0" w:rsidRPr="00513BD4" w:rsidRDefault="002561F0" w:rsidP="002561F0">
            <w:pPr>
              <w:jc w:val="center"/>
              <w:rPr>
                <w:color w:val="000000"/>
              </w:rPr>
            </w:pPr>
            <w:r w:rsidRPr="00513BD4">
              <w:rPr>
                <w:color w:val="000000"/>
              </w:rPr>
              <w:t>60,1</w:t>
            </w:r>
          </w:p>
        </w:tc>
        <w:tc>
          <w:tcPr>
            <w:tcW w:w="1701" w:type="dxa"/>
            <w:vAlign w:val="bottom"/>
          </w:tcPr>
          <w:p w:rsidR="002561F0" w:rsidRPr="00513BD4" w:rsidRDefault="002561F0" w:rsidP="002561F0">
            <w:pPr>
              <w:jc w:val="center"/>
              <w:rPr>
                <w:color w:val="000000"/>
              </w:rPr>
            </w:pPr>
            <w:r w:rsidRPr="00513BD4">
              <w:rPr>
                <w:color w:val="000000"/>
              </w:rPr>
              <w:t>58,7</w:t>
            </w:r>
          </w:p>
        </w:tc>
        <w:tc>
          <w:tcPr>
            <w:tcW w:w="1417" w:type="dxa"/>
            <w:vAlign w:val="bottom"/>
          </w:tcPr>
          <w:p w:rsidR="002561F0" w:rsidRPr="00513BD4" w:rsidRDefault="002561F0" w:rsidP="002561F0">
            <w:pPr>
              <w:jc w:val="center"/>
              <w:rPr>
                <w:color w:val="000000"/>
              </w:rPr>
            </w:pPr>
            <w:r w:rsidRPr="00513BD4">
              <w:rPr>
                <w:color w:val="000000"/>
              </w:rPr>
              <w:t>59,8</w:t>
            </w:r>
          </w:p>
        </w:tc>
      </w:tr>
      <w:tr w:rsidR="002561F0" w:rsidRPr="00634251" w:rsidTr="002561F0">
        <w:trPr>
          <w:cantSplit/>
          <w:trHeight w:val="338"/>
        </w:trPr>
        <w:tc>
          <w:tcPr>
            <w:tcW w:w="5388" w:type="dxa"/>
          </w:tcPr>
          <w:p w:rsidR="002561F0" w:rsidRPr="00FA4B3A" w:rsidRDefault="002561F0" w:rsidP="002561F0">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bottom"/>
          </w:tcPr>
          <w:p w:rsidR="002561F0" w:rsidRPr="00513BD4" w:rsidRDefault="002561F0" w:rsidP="002561F0">
            <w:pPr>
              <w:jc w:val="center"/>
              <w:rPr>
                <w:color w:val="000000"/>
              </w:rPr>
            </w:pPr>
            <w:r w:rsidRPr="00513BD4">
              <w:rPr>
                <w:color w:val="000000"/>
              </w:rPr>
              <w:t>10,62</w:t>
            </w:r>
          </w:p>
        </w:tc>
        <w:tc>
          <w:tcPr>
            <w:tcW w:w="1701" w:type="dxa"/>
            <w:vAlign w:val="bottom"/>
          </w:tcPr>
          <w:p w:rsidR="002561F0" w:rsidRPr="00513BD4" w:rsidRDefault="002561F0" w:rsidP="002561F0">
            <w:pPr>
              <w:jc w:val="center"/>
              <w:rPr>
                <w:color w:val="000000"/>
              </w:rPr>
            </w:pPr>
            <w:r w:rsidRPr="00513BD4">
              <w:rPr>
                <w:color w:val="000000"/>
              </w:rPr>
              <w:t>8,29</w:t>
            </w:r>
          </w:p>
        </w:tc>
        <w:tc>
          <w:tcPr>
            <w:tcW w:w="1417" w:type="dxa"/>
            <w:vAlign w:val="bottom"/>
          </w:tcPr>
          <w:p w:rsidR="002561F0" w:rsidRPr="00513BD4" w:rsidRDefault="002561F0" w:rsidP="002561F0">
            <w:pPr>
              <w:jc w:val="center"/>
              <w:rPr>
                <w:color w:val="000000"/>
              </w:rPr>
            </w:pPr>
            <w:r w:rsidRPr="00513BD4">
              <w:rPr>
                <w:color w:val="000000"/>
              </w:rPr>
              <w:t>11,8</w:t>
            </w:r>
          </w:p>
        </w:tc>
      </w:tr>
      <w:tr w:rsidR="002561F0" w:rsidRPr="00634251" w:rsidTr="002561F0">
        <w:trPr>
          <w:cantSplit/>
          <w:trHeight w:val="338"/>
        </w:trPr>
        <w:tc>
          <w:tcPr>
            <w:tcW w:w="5388" w:type="dxa"/>
          </w:tcPr>
          <w:p w:rsidR="002561F0" w:rsidRPr="00FA4B3A" w:rsidRDefault="002561F0" w:rsidP="002561F0">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bottom"/>
          </w:tcPr>
          <w:p w:rsidR="002561F0" w:rsidRPr="00513BD4" w:rsidRDefault="002561F0" w:rsidP="002561F0">
            <w:pPr>
              <w:jc w:val="center"/>
              <w:rPr>
                <w:color w:val="000000"/>
              </w:rPr>
            </w:pPr>
            <w:r w:rsidRPr="00513BD4">
              <w:rPr>
                <w:color w:val="000000"/>
              </w:rPr>
              <w:t>2</w:t>
            </w:r>
          </w:p>
        </w:tc>
        <w:tc>
          <w:tcPr>
            <w:tcW w:w="1701" w:type="dxa"/>
            <w:vAlign w:val="bottom"/>
          </w:tcPr>
          <w:p w:rsidR="002561F0" w:rsidRPr="00513BD4" w:rsidRDefault="002561F0" w:rsidP="002561F0">
            <w:pPr>
              <w:jc w:val="center"/>
              <w:rPr>
                <w:color w:val="000000"/>
              </w:rPr>
            </w:pPr>
            <w:r w:rsidRPr="00513BD4">
              <w:rPr>
                <w:color w:val="000000"/>
              </w:rPr>
              <w:t>0</w:t>
            </w:r>
          </w:p>
        </w:tc>
        <w:tc>
          <w:tcPr>
            <w:tcW w:w="1417" w:type="dxa"/>
            <w:vAlign w:val="bottom"/>
          </w:tcPr>
          <w:p w:rsidR="002561F0" w:rsidRPr="00513BD4" w:rsidRDefault="002561F0" w:rsidP="002561F0">
            <w:pPr>
              <w:jc w:val="center"/>
              <w:rPr>
                <w:color w:val="000000"/>
              </w:rPr>
            </w:pPr>
            <w:r w:rsidRPr="00513BD4">
              <w:rPr>
                <w:color w:val="000000"/>
              </w:rPr>
              <w:t>4</w:t>
            </w:r>
          </w:p>
        </w:tc>
      </w:tr>
    </w:tbl>
    <w:p w:rsidR="00BC0F6A" w:rsidRPr="00FA4B3A" w:rsidRDefault="00BC0F6A" w:rsidP="00BC0F6A">
      <w:pPr>
        <w:tabs>
          <w:tab w:val="left" w:pos="709"/>
        </w:tabs>
        <w:jc w:val="both"/>
      </w:pPr>
    </w:p>
    <w:p w:rsidR="00BC0F6A" w:rsidRPr="00D021B9" w:rsidRDefault="00D021B9" w:rsidP="00D021B9">
      <w:pPr>
        <w:rPr>
          <w:b/>
        </w:rPr>
      </w:pPr>
      <w:r>
        <w:rPr>
          <w:b/>
        </w:rPr>
        <w:t xml:space="preserve">12.2.3. </w:t>
      </w:r>
      <w:r w:rsidR="00BC0F6A" w:rsidRPr="00D021B9">
        <w:rPr>
          <w:b/>
        </w:rPr>
        <w:t>Результаты по группам участников экзамена с различным уровнем подготовки:</w:t>
      </w:r>
    </w:p>
    <w:p w:rsidR="00BC0F6A" w:rsidRPr="00FC6BBF" w:rsidRDefault="00D021B9" w:rsidP="00D021B9">
      <w:r>
        <w:t xml:space="preserve">12.2.3.1. </w:t>
      </w:r>
      <w:r w:rsidR="00BC0F6A" w:rsidRPr="00FC6BBF">
        <w:t>в разрезе категорий</w:t>
      </w:r>
      <w:r w:rsidR="00BC0F6A">
        <w:rPr>
          <w:rStyle w:val="a7"/>
          <w:b/>
          <w:bCs/>
        </w:rPr>
        <w:footnoteReference w:id="35"/>
      </w:r>
      <w:r w:rsidR="00BC0F6A" w:rsidRPr="00FC6BBF">
        <w:t xml:space="preserve"> участников ЕГЭ </w:t>
      </w:r>
    </w:p>
    <w:p w:rsidR="00BC0F6A" w:rsidRPr="00FC6BBF" w:rsidRDefault="00BC0F6A" w:rsidP="00BC0F6A">
      <w:pPr>
        <w:pStyle w:val="af8"/>
        <w:keepNext/>
      </w:pPr>
      <w:r w:rsidRPr="00FC6BBF">
        <w:t xml:space="preserve">Таблица </w:t>
      </w:r>
      <w:r w:rsidR="009B1340">
        <w:t>2</w:t>
      </w:r>
      <w:r>
        <w:rPr>
          <w:noProof/>
        </w:rPr>
        <w:t>-</w:t>
      </w:r>
      <w:r w:rsidR="00850728">
        <w:rPr>
          <w:noProof/>
        </w:rPr>
        <w:t>12</w:t>
      </w:r>
      <w:r>
        <w:noBreakHyphen/>
      </w:r>
      <w:r>
        <w:rPr>
          <w:noProof/>
        </w:rPr>
        <w:fldChar w:fldCharType="begin"/>
      </w:r>
      <w:r>
        <w:rPr>
          <w:noProof/>
        </w:rPr>
        <w:instrText xml:space="preserve"> SEQ Таблица \* ARABIC \s 1 </w:instrText>
      </w:r>
      <w:r>
        <w:rPr>
          <w:noProof/>
        </w:rPr>
        <w:fldChar w:fldCharType="separate"/>
      </w:r>
      <w:r w:rsidR="006919F1">
        <w:rPr>
          <w:noProof/>
        </w:rPr>
        <w:t>50</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2561F0" w:rsidRPr="00634251" w:rsidTr="002561F0">
        <w:trPr>
          <w:cantSplit/>
        </w:trPr>
        <w:tc>
          <w:tcPr>
            <w:tcW w:w="2836" w:type="dxa"/>
          </w:tcPr>
          <w:p w:rsidR="002561F0" w:rsidRPr="00A70DCB" w:rsidRDefault="002561F0" w:rsidP="002561F0">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2561F0" w:rsidRPr="00513BD4" w:rsidRDefault="002561F0" w:rsidP="002561F0">
            <w:pPr>
              <w:jc w:val="center"/>
              <w:rPr>
                <w:color w:val="000000"/>
              </w:rPr>
            </w:pPr>
            <w:r w:rsidRPr="00513BD4">
              <w:rPr>
                <w:color w:val="000000"/>
              </w:rPr>
              <w:t>9,31</w:t>
            </w:r>
          </w:p>
        </w:tc>
        <w:tc>
          <w:tcPr>
            <w:tcW w:w="1807" w:type="dxa"/>
            <w:vAlign w:val="center"/>
          </w:tcPr>
          <w:p w:rsidR="002561F0" w:rsidRPr="00513BD4" w:rsidRDefault="002561F0" w:rsidP="002561F0">
            <w:pPr>
              <w:jc w:val="center"/>
              <w:rPr>
                <w:color w:val="000000"/>
              </w:rPr>
            </w:pPr>
            <w:r w:rsidRPr="00513BD4">
              <w:rPr>
                <w:color w:val="000000"/>
              </w:rPr>
              <w:t>0,33</w:t>
            </w:r>
          </w:p>
        </w:tc>
        <w:tc>
          <w:tcPr>
            <w:tcW w:w="1807" w:type="dxa"/>
            <w:vAlign w:val="center"/>
          </w:tcPr>
          <w:p w:rsidR="002561F0" w:rsidRPr="00513BD4" w:rsidRDefault="002561F0" w:rsidP="002561F0">
            <w:pPr>
              <w:jc w:val="center"/>
              <w:rPr>
                <w:color w:val="000000"/>
              </w:rPr>
            </w:pPr>
            <w:r w:rsidRPr="00513BD4">
              <w:rPr>
                <w:color w:val="000000"/>
              </w:rPr>
              <w:t>1,24</w:t>
            </w:r>
          </w:p>
        </w:tc>
        <w:tc>
          <w:tcPr>
            <w:tcW w:w="1808" w:type="dxa"/>
            <w:vAlign w:val="center"/>
          </w:tcPr>
          <w:p w:rsidR="002561F0" w:rsidRPr="00513BD4" w:rsidRDefault="002561F0" w:rsidP="002561F0">
            <w:pPr>
              <w:jc w:val="center"/>
              <w:rPr>
                <w:color w:val="000000"/>
              </w:rPr>
            </w:pPr>
            <w:r w:rsidRPr="00513BD4">
              <w:rPr>
                <w:color w:val="000000"/>
              </w:rPr>
              <w:t>0,07</w:t>
            </w:r>
          </w:p>
        </w:tc>
      </w:tr>
      <w:tr w:rsidR="002561F0" w:rsidRPr="00634251" w:rsidTr="002561F0">
        <w:trPr>
          <w:cantSplit/>
        </w:trPr>
        <w:tc>
          <w:tcPr>
            <w:tcW w:w="2836" w:type="dxa"/>
          </w:tcPr>
          <w:p w:rsidR="002561F0" w:rsidRPr="00A70DCB" w:rsidRDefault="002561F0" w:rsidP="002561F0">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2561F0" w:rsidRPr="00513BD4" w:rsidRDefault="002561F0" w:rsidP="002561F0">
            <w:pPr>
              <w:jc w:val="center"/>
              <w:rPr>
                <w:color w:val="000000"/>
              </w:rPr>
            </w:pPr>
            <w:r w:rsidRPr="00513BD4">
              <w:rPr>
                <w:color w:val="000000"/>
              </w:rPr>
              <w:t>39,44</w:t>
            </w:r>
          </w:p>
        </w:tc>
        <w:tc>
          <w:tcPr>
            <w:tcW w:w="1807" w:type="dxa"/>
            <w:vAlign w:val="center"/>
          </w:tcPr>
          <w:p w:rsidR="002561F0" w:rsidRPr="00513BD4" w:rsidRDefault="002561F0" w:rsidP="002561F0">
            <w:pPr>
              <w:jc w:val="center"/>
              <w:rPr>
                <w:color w:val="000000"/>
              </w:rPr>
            </w:pPr>
            <w:r w:rsidRPr="00513BD4">
              <w:rPr>
                <w:color w:val="000000"/>
              </w:rPr>
              <w:t>0,58</w:t>
            </w:r>
          </w:p>
        </w:tc>
        <w:tc>
          <w:tcPr>
            <w:tcW w:w="1807" w:type="dxa"/>
            <w:vAlign w:val="center"/>
          </w:tcPr>
          <w:p w:rsidR="002561F0" w:rsidRPr="00513BD4" w:rsidRDefault="002561F0" w:rsidP="002561F0">
            <w:pPr>
              <w:jc w:val="center"/>
              <w:rPr>
                <w:color w:val="000000"/>
              </w:rPr>
            </w:pPr>
            <w:r w:rsidRPr="00513BD4">
              <w:rPr>
                <w:color w:val="000000"/>
              </w:rPr>
              <w:t>2,45</w:t>
            </w:r>
          </w:p>
        </w:tc>
        <w:tc>
          <w:tcPr>
            <w:tcW w:w="1808" w:type="dxa"/>
            <w:vAlign w:val="center"/>
          </w:tcPr>
          <w:p w:rsidR="002561F0" w:rsidRPr="00513BD4" w:rsidRDefault="002561F0" w:rsidP="002561F0">
            <w:pPr>
              <w:jc w:val="center"/>
              <w:rPr>
                <w:color w:val="000000"/>
              </w:rPr>
            </w:pPr>
            <w:r w:rsidRPr="00513BD4">
              <w:rPr>
                <w:color w:val="000000"/>
              </w:rPr>
              <w:t>0,47</w:t>
            </w:r>
          </w:p>
        </w:tc>
      </w:tr>
      <w:tr w:rsidR="002561F0" w:rsidRPr="00634251" w:rsidTr="002561F0">
        <w:trPr>
          <w:cantSplit/>
        </w:trPr>
        <w:tc>
          <w:tcPr>
            <w:tcW w:w="2836" w:type="dxa"/>
          </w:tcPr>
          <w:p w:rsidR="002561F0" w:rsidRPr="00A70DCB" w:rsidRDefault="002561F0" w:rsidP="002561F0">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2561F0" w:rsidRPr="00513BD4" w:rsidRDefault="002561F0" w:rsidP="002561F0">
            <w:pPr>
              <w:jc w:val="center"/>
              <w:rPr>
                <w:color w:val="000000"/>
              </w:rPr>
            </w:pPr>
            <w:r w:rsidRPr="00513BD4">
              <w:rPr>
                <w:color w:val="000000"/>
              </w:rPr>
              <w:t>33,02</w:t>
            </w:r>
          </w:p>
        </w:tc>
        <w:tc>
          <w:tcPr>
            <w:tcW w:w="1807" w:type="dxa"/>
            <w:vAlign w:val="center"/>
          </w:tcPr>
          <w:p w:rsidR="002561F0" w:rsidRPr="00513BD4" w:rsidRDefault="002561F0" w:rsidP="002561F0">
            <w:pPr>
              <w:jc w:val="center"/>
              <w:rPr>
                <w:color w:val="000000"/>
              </w:rPr>
            </w:pPr>
            <w:r w:rsidRPr="00513BD4">
              <w:rPr>
                <w:color w:val="000000"/>
              </w:rPr>
              <w:t>0,22</w:t>
            </w:r>
          </w:p>
        </w:tc>
        <w:tc>
          <w:tcPr>
            <w:tcW w:w="1807" w:type="dxa"/>
            <w:vAlign w:val="center"/>
          </w:tcPr>
          <w:p w:rsidR="002561F0" w:rsidRPr="00513BD4" w:rsidRDefault="002561F0" w:rsidP="002561F0">
            <w:pPr>
              <w:jc w:val="center"/>
              <w:rPr>
                <w:color w:val="000000"/>
              </w:rPr>
            </w:pPr>
            <w:r w:rsidRPr="00513BD4">
              <w:rPr>
                <w:color w:val="000000"/>
              </w:rPr>
              <w:t>1,46</w:t>
            </w:r>
          </w:p>
        </w:tc>
        <w:tc>
          <w:tcPr>
            <w:tcW w:w="1808" w:type="dxa"/>
            <w:vAlign w:val="center"/>
          </w:tcPr>
          <w:p w:rsidR="002561F0" w:rsidRPr="00513BD4" w:rsidRDefault="002561F0" w:rsidP="002561F0">
            <w:pPr>
              <w:jc w:val="center"/>
              <w:rPr>
                <w:color w:val="000000"/>
              </w:rPr>
            </w:pPr>
            <w:r w:rsidRPr="00513BD4">
              <w:rPr>
                <w:color w:val="000000"/>
              </w:rPr>
              <w:t>0,40</w:t>
            </w:r>
          </w:p>
        </w:tc>
      </w:tr>
      <w:tr w:rsidR="002561F0" w:rsidRPr="00634251" w:rsidTr="002561F0">
        <w:trPr>
          <w:cantSplit/>
        </w:trPr>
        <w:tc>
          <w:tcPr>
            <w:tcW w:w="2836" w:type="dxa"/>
          </w:tcPr>
          <w:p w:rsidR="002561F0" w:rsidRPr="00A70DCB" w:rsidRDefault="002561F0" w:rsidP="002561F0">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2561F0" w:rsidRPr="00513BD4" w:rsidRDefault="002561F0" w:rsidP="002561F0">
            <w:pPr>
              <w:jc w:val="center"/>
              <w:rPr>
                <w:color w:val="000000"/>
              </w:rPr>
            </w:pPr>
            <w:r w:rsidRPr="00513BD4">
              <w:rPr>
                <w:color w:val="000000"/>
              </w:rPr>
              <w:t>11,14</w:t>
            </w:r>
          </w:p>
        </w:tc>
        <w:tc>
          <w:tcPr>
            <w:tcW w:w="1807" w:type="dxa"/>
            <w:vAlign w:val="center"/>
          </w:tcPr>
          <w:p w:rsidR="002561F0" w:rsidRPr="00513BD4" w:rsidRDefault="002561F0" w:rsidP="002561F0">
            <w:pPr>
              <w:jc w:val="center"/>
              <w:rPr>
                <w:color w:val="000000"/>
              </w:rPr>
            </w:pPr>
            <w:r w:rsidRPr="00513BD4">
              <w:rPr>
                <w:color w:val="000000"/>
              </w:rPr>
              <w:t>0,04</w:t>
            </w:r>
          </w:p>
        </w:tc>
        <w:tc>
          <w:tcPr>
            <w:tcW w:w="1807" w:type="dxa"/>
            <w:vAlign w:val="center"/>
          </w:tcPr>
          <w:p w:rsidR="002561F0" w:rsidRPr="00513BD4" w:rsidRDefault="002561F0" w:rsidP="002561F0">
            <w:pPr>
              <w:jc w:val="center"/>
              <w:rPr>
                <w:color w:val="000000"/>
              </w:rPr>
            </w:pPr>
            <w:r w:rsidRPr="00513BD4">
              <w:rPr>
                <w:color w:val="000000"/>
              </w:rPr>
              <w:t>0,62</w:t>
            </w:r>
          </w:p>
        </w:tc>
        <w:tc>
          <w:tcPr>
            <w:tcW w:w="1808" w:type="dxa"/>
            <w:vAlign w:val="center"/>
          </w:tcPr>
          <w:p w:rsidR="002561F0" w:rsidRPr="00513BD4" w:rsidRDefault="002561F0" w:rsidP="002561F0">
            <w:pPr>
              <w:jc w:val="center"/>
              <w:rPr>
                <w:color w:val="000000"/>
              </w:rPr>
            </w:pPr>
            <w:r w:rsidRPr="00513BD4">
              <w:rPr>
                <w:color w:val="000000"/>
              </w:rPr>
              <w:t>0,07</w:t>
            </w:r>
          </w:p>
        </w:tc>
      </w:tr>
      <w:tr w:rsidR="002561F0" w:rsidRPr="00634251" w:rsidTr="002561F0">
        <w:trPr>
          <w:cantSplit/>
        </w:trPr>
        <w:tc>
          <w:tcPr>
            <w:tcW w:w="2836" w:type="dxa"/>
          </w:tcPr>
          <w:p w:rsidR="002561F0" w:rsidRPr="00A70DCB" w:rsidRDefault="002561F0" w:rsidP="002561F0">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2561F0" w:rsidRPr="00513BD4" w:rsidRDefault="002561F0" w:rsidP="002561F0">
            <w:pPr>
              <w:jc w:val="center"/>
              <w:rPr>
                <w:color w:val="000000"/>
              </w:rPr>
            </w:pPr>
            <w:r w:rsidRPr="00513BD4">
              <w:rPr>
                <w:color w:val="000000"/>
              </w:rPr>
              <w:t>4</w:t>
            </w:r>
          </w:p>
        </w:tc>
        <w:tc>
          <w:tcPr>
            <w:tcW w:w="1807" w:type="dxa"/>
            <w:vAlign w:val="center"/>
          </w:tcPr>
          <w:p w:rsidR="002561F0" w:rsidRPr="00513BD4" w:rsidRDefault="002561F0" w:rsidP="002561F0">
            <w:pPr>
              <w:jc w:val="center"/>
              <w:rPr>
                <w:color w:val="000000"/>
              </w:rPr>
            </w:pPr>
            <w:r w:rsidRPr="00513BD4">
              <w:rPr>
                <w:color w:val="000000"/>
              </w:rPr>
              <w:t>0</w:t>
            </w:r>
          </w:p>
        </w:tc>
        <w:tc>
          <w:tcPr>
            <w:tcW w:w="1807" w:type="dxa"/>
            <w:vAlign w:val="center"/>
          </w:tcPr>
          <w:p w:rsidR="002561F0" w:rsidRPr="00513BD4" w:rsidRDefault="002561F0" w:rsidP="002561F0">
            <w:pPr>
              <w:jc w:val="center"/>
              <w:rPr>
                <w:color w:val="000000"/>
              </w:rPr>
            </w:pPr>
            <w:r w:rsidRPr="00513BD4">
              <w:rPr>
                <w:color w:val="000000"/>
              </w:rPr>
              <w:t>0</w:t>
            </w:r>
          </w:p>
        </w:tc>
        <w:tc>
          <w:tcPr>
            <w:tcW w:w="1808" w:type="dxa"/>
            <w:vAlign w:val="center"/>
          </w:tcPr>
          <w:p w:rsidR="002561F0" w:rsidRPr="00513BD4" w:rsidRDefault="002561F0" w:rsidP="002561F0">
            <w:pPr>
              <w:jc w:val="center"/>
              <w:rPr>
                <w:color w:val="000000"/>
              </w:rPr>
            </w:pPr>
            <w:r w:rsidRPr="00513BD4">
              <w:rPr>
                <w:color w:val="000000"/>
              </w:rPr>
              <w:t>0</w:t>
            </w:r>
          </w:p>
        </w:tc>
      </w:tr>
    </w:tbl>
    <w:p w:rsidR="00BC0F6A" w:rsidRPr="00FC6BBF" w:rsidRDefault="00D021B9" w:rsidP="00D021B9">
      <w:r>
        <w:t xml:space="preserve">12.2.3.2. </w:t>
      </w:r>
      <w:r w:rsidR="00BC0F6A" w:rsidRPr="00FC6BBF">
        <w:t>в разрезе типа ОО</w:t>
      </w:r>
      <w:r w:rsidR="00BC0F6A">
        <w:rPr>
          <w:rStyle w:val="a7"/>
          <w:b/>
          <w:bCs/>
        </w:rPr>
        <w:footnoteReference w:id="36"/>
      </w:r>
      <w:r w:rsidR="00BC0F6A" w:rsidRPr="00FC6BBF">
        <w:t xml:space="preserve"> </w:t>
      </w:r>
    </w:p>
    <w:p w:rsidR="00BC0F6A" w:rsidRPr="00FC6BBF" w:rsidRDefault="00BC0F6A" w:rsidP="00BC0F6A">
      <w:pPr>
        <w:pStyle w:val="af8"/>
        <w:keepNext/>
      </w:pPr>
      <w:r w:rsidRPr="00FC6BBF">
        <w:t xml:space="preserve">Таблица </w:t>
      </w:r>
      <w:r w:rsidR="009B1340">
        <w:t>2</w:t>
      </w:r>
      <w:r>
        <w:rPr>
          <w:noProof/>
        </w:rPr>
        <w:t>-</w:t>
      </w:r>
      <w:r w:rsidR="00850728">
        <w:rPr>
          <w:noProof/>
        </w:rPr>
        <w:t>12</w:t>
      </w:r>
      <w:r>
        <w:noBreakHyphen/>
      </w:r>
      <w:r>
        <w:rPr>
          <w:noProof/>
        </w:rPr>
        <w:fldChar w:fldCharType="begin"/>
      </w:r>
      <w:r>
        <w:rPr>
          <w:noProof/>
        </w:rPr>
        <w:instrText xml:space="preserve"> SEQ Таблица \* ARABIC \s 1 </w:instrText>
      </w:r>
      <w:r>
        <w:rPr>
          <w:noProof/>
        </w:rPr>
        <w:fldChar w:fldCharType="separate"/>
      </w:r>
      <w:r w:rsidR="006919F1">
        <w:rPr>
          <w:noProof/>
        </w:rPr>
        <w:t>51</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1843"/>
        <w:gridCol w:w="1276"/>
        <w:gridCol w:w="1275"/>
        <w:gridCol w:w="1701"/>
      </w:tblGrid>
      <w:tr w:rsidR="00BC0F6A" w:rsidRPr="00634251" w:rsidTr="002561F0">
        <w:trPr>
          <w:cantSplit/>
          <w:tblHeader/>
        </w:trPr>
        <w:tc>
          <w:tcPr>
            <w:tcW w:w="2694"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670"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701"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2561F0">
        <w:trPr>
          <w:cantSplit/>
          <w:tblHeader/>
        </w:trPr>
        <w:tc>
          <w:tcPr>
            <w:tcW w:w="2694"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3"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5"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701"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2561F0" w:rsidRPr="00634251" w:rsidTr="002561F0">
        <w:trPr>
          <w:cantSplit/>
          <w:tblHeader/>
        </w:trPr>
        <w:tc>
          <w:tcPr>
            <w:tcW w:w="2694" w:type="dxa"/>
            <w:vAlign w:val="center"/>
          </w:tcPr>
          <w:p w:rsidR="002561F0" w:rsidRPr="00513BD4" w:rsidRDefault="002561F0" w:rsidP="002561F0">
            <w:pPr>
              <w:rPr>
                <w:color w:val="000000"/>
              </w:rPr>
            </w:pPr>
            <w:r w:rsidRPr="00513BD4">
              <w:rPr>
                <w:color w:val="000000"/>
              </w:rPr>
              <w:t>Средняя общеобразовательная школа</w:t>
            </w:r>
          </w:p>
        </w:tc>
        <w:tc>
          <w:tcPr>
            <w:tcW w:w="1276" w:type="dxa"/>
            <w:vAlign w:val="center"/>
          </w:tcPr>
          <w:p w:rsidR="002561F0" w:rsidRPr="00513BD4" w:rsidRDefault="002561F0" w:rsidP="002561F0">
            <w:pPr>
              <w:jc w:val="center"/>
              <w:rPr>
                <w:color w:val="000000"/>
              </w:rPr>
            </w:pPr>
            <w:r w:rsidRPr="00513BD4">
              <w:rPr>
                <w:color w:val="000000"/>
              </w:rPr>
              <w:t>8,51</w:t>
            </w:r>
          </w:p>
        </w:tc>
        <w:tc>
          <w:tcPr>
            <w:tcW w:w="1843" w:type="dxa"/>
            <w:vAlign w:val="center"/>
          </w:tcPr>
          <w:p w:rsidR="002561F0" w:rsidRPr="00513BD4" w:rsidRDefault="002561F0" w:rsidP="002561F0">
            <w:pPr>
              <w:jc w:val="center"/>
              <w:rPr>
                <w:color w:val="000000"/>
              </w:rPr>
            </w:pPr>
            <w:r w:rsidRPr="00513BD4">
              <w:rPr>
                <w:color w:val="000000"/>
              </w:rPr>
              <w:t>33,71</w:t>
            </w:r>
          </w:p>
        </w:tc>
        <w:tc>
          <w:tcPr>
            <w:tcW w:w="1276" w:type="dxa"/>
            <w:vAlign w:val="center"/>
          </w:tcPr>
          <w:p w:rsidR="002561F0" w:rsidRPr="00513BD4" w:rsidRDefault="002561F0" w:rsidP="002561F0">
            <w:pPr>
              <w:jc w:val="center"/>
              <w:rPr>
                <w:color w:val="000000"/>
              </w:rPr>
            </w:pPr>
            <w:r w:rsidRPr="00513BD4">
              <w:rPr>
                <w:color w:val="000000"/>
              </w:rPr>
              <w:t>23,56</w:t>
            </w:r>
          </w:p>
        </w:tc>
        <w:tc>
          <w:tcPr>
            <w:tcW w:w="1275" w:type="dxa"/>
            <w:vAlign w:val="center"/>
          </w:tcPr>
          <w:p w:rsidR="002561F0" w:rsidRPr="00513BD4" w:rsidRDefault="002561F0" w:rsidP="002561F0">
            <w:pPr>
              <w:jc w:val="center"/>
              <w:rPr>
                <w:color w:val="000000"/>
              </w:rPr>
            </w:pPr>
            <w:r w:rsidRPr="00513BD4">
              <w:rPr>
                <w:color w:val="000000"/>
              </w:rPr>
              <w:t>5,73</w:t>
            </w:r>
          </w:p>
        </w:tc>
        <w:tc>
          <w:tcPr>
            <w:tcW w:w="1701" w:type="dxa"/>
            <w:vAlign w:val="center"/>
          </w:tcPr>
          <w:p w:rsidR="002561F0" w:rsidRPr="00513BD4" w:rsidRDefault="002561F0" w:rsidP="002561F0">
            <w:pPr>
              <w:jc w:val="center"/>
              <w:rPr>
                <w:color w:val="000000"/>
              </w:rPr>
            </w:pPr>
            <w:r w:rsidRPr="00513BD4">
              <w:rPr>
                <w:color w:val="000000"/>
              </w:rPr>
              <w:t>2</w:t>
            </w:r>
          </w:p>
        </w:tc>
      </w:tr>
      <w:tr w:rsidR="002561F0" w:rsidRPr="00634251" w:rsidTr="002561F0">
        <w:trPr>
          <w:cantSplit/>
          <w:tblHeader/>
        </w:trPr>
        <w:tc>
          <w:tcPr>
            <w:tcW w:w="2694" w:type="dxa"/>
            <w:vAlign w:val="center"/>
          </w:tcPr>
          <w:p w:rsidR="002561F0" w:rsidRPr="00513BD4" w:rsidRDefault="002561F0" w:rsidP="002561F0">
            <w:pPr>
              <w:rPr>
                <w:color w:val="000000"/>
              </w:rPr>
            </w:pPr>
            <w:r w:rsidRPr="00513BD4">
              <w:rPr>
                <w:color w:val="000000"/>
              </w:rPr>
              <w:t>Средняя общеобразовательная школа с углубленным изучением отдельных предметов</w:t>
            </w:r>
          </w:p>
        </w:tc>
        <w:tc>
          <w:tcPr>
            <w:tcW w:w="1276" w:type="dxa"/>
            <w:vAlign w:val="center"/>
          </w:tcPr>
          <w:p w:rsidR="002561F0" w:rsidRPr="00513BD4" w:rsidRDefault="002561F0" w:rsidP="002561F0">
            <w:pPr>
              <w:jc w:val="center"/>
              <w:rPr>
                <w:color w:val="000000"/>
              </w:rPr>
            </w:pPr>
            <w:r w:rsidRPr="00513BD4">
              <w:rPr>
                <w:color w:val="000000"/>
              </w:rPr>
              <w:t>0,51</w:t>
            </w:r>
          </w:p>
        </w:tc>
        <w:tc>
          <w:tcPr>
            <w:tcW w:w="1843" w:type="dxa"/>
            <w:vAlign w:val="center"/>
          </w:tcPr>
          <w:p w:rsidR="002561F0" w:rsidRPr="00513BD4" w:rsidRDefault="002561F0" w:rsidP="002561F0">
            <w:pPr>
              <w:jc w:val="center"/>
              <w:rPr>
                <w:color w:val="000000"/>
              </w:rPr>
            </w:pPr>
            <w:r w:rsidRPr="00513BD4">
              <w:rPr>
                <w:color w:val="000000"/>
              </w:rPr>
              <w:t>2,70</w:t>
            </w:r>
          </w:p>
        </w:tc>
        <w:tc>
          <w:tcPr>
            <w:tcW w:w="1276" w:type="dxa"/>
            <w:vAlign w:val="center"/>
          </w:tcPr>
          <w:p w:rsidR="002561F0" w:rsidRPr="00513BD4" w:rsidRDefault="002561F0" w:rsidP="002561F0">
            <w:pPr>
              <w:jc w:val="center"/>
              <w:rPr>
                <w:color w:val="000000"/>
              </w:rPr>
            </w:pPr>
            <w:r w:rsidRPr="00513BD4">
              <w:rPr>
                <w:color w:val="000000"/>
              </w:rPr>
              <w:t>4,97</w:t>
            </w:r>
          </w:p>
        </w:tc>
        <w:tc>
          <w:tcPr>
            <w:tcW w:w="1275" w:type="dxa"/>
            <w:vAlign w:val="center"/>
          </w:tcPr>
          <w:p w:rsidR="002561F0" w:rsidRPr="00513BD4" w:rsidRDefault="002561F0" w:rsidP="002561F0">
            <w:pPr>
              <w:jc w:val="center"/>
              <w:rPr>
                <w:color w:val="000000"/>
              </w:rPr>
            </w:pPr>
            <w:r w:rsidRPr="00513BD4">
              <w:rPr>
                <w:color w:val="000000"/>
              </w:rPr>
              <w:t>2,92</w:t>
            </w:r>
          </w:p>
        </w:tc>
        <w:tc>
          <w:tcPr>
            <w:tcW w:w="1701" w:type="dxa"/>
            <w:vAlign w:val="center"/>
          </w:tcPr>
          <w:p w:rsidR="002561F0" w:rsidRPr="00513BD4" w:rsidRDefault="002561F0" w:rsidP="002561F0">
            <w:pPr>
              <w:jc w:val="center"/>
              <w:rPr>
                <w:color w:val="000000"/>
              </w:rPr>
            </w:pPr>
            <w:r w:rsidRPr="00513BD4">
              <w:rPr>
                <w:color w:val="000000"/>
              </w:rPr>
              <w:t>2</w:t>
            </w:r>
          </w:p>
        </w:tc>
      </w:tr>
      <w:tr w:rsidR="002561F0" w:rsidRPr="00634251" w:rsidTr="002561F0">
        <w:trPr>
          <w:cantSplit/>
          <w:tblHeader/>
        </w:trPr>
        <w:tc>
          <w:tcPr>
            <w:tcW w:w="2694" w:type="dxa"/>
            <w:vAlign w:val="center"/>
          </w:tcPr>
          <w:p w:rsidR="002561F0" w:rsidRPr="00513BD4" w:rsidRDefault="002561F0" w:rsidP="002561F0">
            <w:pPr>
              <w:rPr>
                <w:color w:val="000000"/>
              </w:rPr>
            </w:pPr>
            <w:r w:rsidRPr="00513BD4">
              <w:rPr>
                <w:color w:val="000000"/>
              </w:rPr>
              <w:t>Гимназия</w:t>
            </w:r>
          </w:p>
        </w:tc>
        <w:tc>
          <w:tcPr>
            <w:tcW w:w="1276" w:type="dxa"/>
            <w:vAlign w:val="center"/>
          </w:tcPr>
          <w:p w:rsidR="002561F0" w:rsidRPr="00513BD4" w:rsidRDefault="002561F0" w:rsidP="002561F0">
            <w:pPr>
              <w:jc w:val="center"/>
              <w:rPr>
                <w:color w:val="000000"/>
              </w:rPr>
            </w:pPr>
            <w:r w:rsidRPr="00513BD4">
              <w:rPr>
                <w:color w:val="000000"/>
              </w:rPr>
              <w:t>0,18</w:t>
            </w:r>
          </w:p>
        </w:tc>
        <w:tc>
          <w:tcPr>
            <w:tcW w:w="1843" w:type="dxa"/>
            <w:vAlign w:val="center"/>
          </w:tcPr>
          <w:p w:rsidR="002561F0" w:rsidRPr="00513BD4" w:rsidRDefault="002561F0" w:rsidP="002561F0">
            <w:pPr>
              <w:jc w:val="center"/>
              <w:rPr>
                <w:color w:val="000000"/>
              </w:rPr>
            </w:pPr>
            <w:r w:rsidRPr="00513BD4">
              <w:rPr>
                <w:color w:val="000000"/>
              </w:rPr>
              <w:t>2,12</w:t>
            </w:r>
          </w:p>
        </w:tc>
        <w:tc>
          <w:tcPr>
            <w:tcW w:w="1276" w:type="dxa"/>
            <w:vAlign w:val="center"/>
          </w:tcPr>
          <w:p w:rsidR="002561F0" w:rsidRPr="00513BD4" w:rsidRDefault="002561F0" w:rsidP="002561F0">
            <w:pPr>
              <w:jc w:val="center"/>
              <w:rPr>
                <w:color w:val="000000"/>
              </w:rPr>
            </w:pPr>
            <w:r w:rsidRPr="00513BD4">
              <w:rPr>
                <w:color w:val="000000"/>
              </w:rPr>
              <w:t>3,65</w:t>
            </w:r>
          </w:p>
        </w:tc>
        <w:tc>
          <w:tcPr>
            <w:tcW w:w="1275" w:type="dxa"/>
            <w:vAlign w:val="center"/>
          </w:tcPr>
          <w:p w:rsidR="002561F0" w:rsidRPr="00513BD4" w:rsidRDefault="002561F0" w:rsidP="002561F0">
            <w:pPr>
              <w:jc w:val="center"/>
              <w:rPr>
                <w:color w:val="000000"/>
              </w:rPr>
            </w:pPr>
            <w:r w:rsidRPr="00513BD4">
              <w:rPr>
                <w:color w:val="000000"/>
              </w:rPr>
              <w:t>1,90</w:t>
            </w:r>
          </w:p>
        </w:tc>
        <w:tc>
          <w:tcPr>
            <w:tcW w:w="1701" w:type="dxa"/>
            <w:vAlign w:val="center"/>
          </w:tcPr>
          <w:p w:rsidR="002561F0" w:rsidRPr="00513BD4" w:rsidRDefault="002561F0" w:rsidP="002561F0">
            <w:pPr>
              <w:jc w:val="center"/>
              <w:rPr>
                <w:color w:val="000000"/>
              </w:rPr>
            </w:pPr>
            <w:r w:rsidRPr="00513BD4">
              <w:rPr>
                <w:color w:val="000000"/>
              </w:rPr>
              <w:t>0</w:t>
            </w:r>
          </w:p>
        </w:tc>
      </w:tr>
      <w:tr w:rsidR="002561F0" w:rsidRPr="00634251" w:rsidTr="002561F0">
        <w:trPr>
          <w:cantSplit/>
          <w:tblHeader/>
        </w:trPr>
        <w:tc>
          <w:tcPr>
            <w:tcW w:w="2694" w:type="dxa"/>
            <w:vAlign w:val="center"/>
          </w:tcPr>
          <w:p w:rsidR="002561F0" w:rsidRPr="00513BD4" w:rsidRDefault="002561F0" w:rsidP="002561F0">
            <w:pPr>
              <w:rPr>
                <w:color w:val="000000"/>
              </w:rPr>
            </w:pPr>
            <w:r w:rsidRPr="00513BD4">
              <w:rPr>
                <w:color w:val="000000"/>
              </w:rPr>
              <w:t>Лицей</w:t>
            </w:r>
          </w:p>
        </w:tc>
        <w:tc>
          <w:tcPr>
            <w:tcW w:w="1276" w:type="dxa"/>
            <w:vAlign w:val="center"/>
          </w:tcPr>
          <w:p w:rsidR="002561F0" w:rsidRPr="00513BD4" w:rsidRDefault="002561F0" w:rsidP="002561F0">
            <w:pPr>
              <w:jc w:val="center"/>
              <w:rPr>
                <w:color w:val="000000"/>
              </w:rPr>
            </w:pPr>
            <w:r w:rsidRPr="00513BD4">
              <w:rPr>
                <w:color w:val="000000"/>
              </w:rPr>
              <w:t>0,04</w:t>
            </w:r>
          </w:p>
        </w:tc>
        <w:tc>
          <w:tcPr>
            <w:tcW w:w="1843" w:type="dxa"/>
            <w:vAlign w:val="center"/>
          </w:tcPr>
          <w:p w:rsidR="002561F0" w:rsidRPr="00513BD4" w:rsidRDefault="002561F0" w:rsidP="002561F0">
            <w:pPr>
              <w:jc w:val="center"/>
              <w:rPr>
                <w:color w:val="000000"/>
              </w:rPr>
            </w:pPr>
            <w:r w:rsidRPr="00513BD4">
              <w:rPr>
                <w:color w:val="000000"/>
              </w:rPr>
              <w:t>0,69</w:t>
            </w:r>
          </w:p>
        </w:tc>
        <w:tc>
          <w:tcPr>
            <w:tcW w:w="1276" w:type="dxa"/>
            <w:vAlign w:val="center"/>
          </w:tcPr>
          <w:p w:rsidR="002561F0" w:rsidRPr="00513BD4" w:rsidRDefault="002561F0" w:rsidP="002561F0">
            <w:pPr>
              <w:jc w:val="center"/>
              <w:rPr>
                <w:color w:val="000000"/>
              </w:rPr>
            </w:pPr>
            <w:r w:rsidRPr="00513BD4">
              <w:rPr>
                <w:color w:val="000000"/>
              </w:rPr>
              <w:t>0,77</w:t>
            </w:r>
          </w:p>
        </w:tc>
        <w:tc>
          <w:tcPr>
            <w:tcW w:w="1275" w:type="dxa"/>
            <w:vAlign w:val="center"/>
          </w:tcPr>
          <w:p w:rsidR="002561F0" w:rsidRPr="00513BD4" w:rsidRDefault="002561F0" w:rsidP="002561F0">
            <w:pPr>
              <w:jc w:val="center"/>
              <w:rPr>
                <w:color w:val="000000"/>
              </w:rPr>
            </w:pPr>
            <w:r w:rsidRPr="00513BD4">
              <w:rPr>
                <w:color w:val="000000"/>
              </w:rPr>
              <w:t>0,58</w:t>
            </w:r>
          </w:p>
        </w:tc>
        <w:tc>
          <w:tcPr>
            <w:tcW w:w="1701" w:type="dxa"/>
            <w:vAlign w:val="center"/>
          </w:tcPr>
          <w:p w:rsidR="002561F0" w:rsidRPr="00513BD4" w:rsidRDefault="002561F0" w:rsidP="002561F0">
            <w:pPr>
              <w:jc w:val="center"/>
              <w:rPr>
                <w:color w:val="000000"/>
              </w:rPr>
            </w:pPr>
            <w:r w:rsidRPr="00513BD4">
              <w:rPr>
                <w:color w:val="000000"/>
              </w:rPr>
              <w:t>0</w:t>
            </w:r>
          </w:p>
        </w:tc>
      </w:tr>
      <w:tr w:rsidR="002561F0" w:rsidRPr="00634251" w:rsidTr="002561F0">
        <w:trPr>
          <w:cantSplit/>
          <w:tblHeader/>
        </w:trPr>
        <w:tc>
          <w:tcPr>
            <w:tcW w:w="2694" w:type="dxa"/>
            <w:vAlign w:val="center"/>
          </w:tcPr>
          <w:p w:rsidR="002561F0" w:rsidRPr="00513BD4" w:rsidRDefault="002561F0" w:rsidP="002561F0">
            <w:pPr>
              <w:rPr>
                <w:color w:val="000000"/>
              </w:rPr>
            </w:pPr>
            <w:r w:rsidRPr="00513BD4">
              <w:rPr>
                <w:color w:val="000000"/>
              </w:rPr>
              <w:lastRenderedPageBreak/>
              <w:t>Открытая (сменная) общеобразовательная школа</w:t>
            </w:r>
          </w:p>
        </w:tc>
        <w:tc>
          <w:tcPr>
            <w:tcW w:w="1276" w:type="dxa"/>
            <w:vAlign w:val="center"/>
          </w:tcPr>
          <w:p w:rsidR="002561F0" w:rsidRPr="00513BD4" w:rsidRDefault="002561F0" w:rsidP="002561F0">
            <w:pPr>
              <w:jc w:val="center"/>
              <w:rPr>
                <w:color w:val="000000"/>
              </w:rPr>
            </w:pPr>
            <w:r w:rsidRPr="00513BD4">
              <w:rPr>
                <w:color w:val="000000"/>
              </w:rPr>
              <w:t>0,04</w:t>
            </w:r>
          </w:p>
        </w:tc>
        <w:tc>
          <w:tcPr>
            <w:tcW w:w="1843" w:type="dxa"/>
            <w:vAlign w:val="center"/>
          </w:tcPr>
          <w:p w:rsidR="002561F0" w:rsidRPr="00513BD4" w:rsidRDefault="002561F0" w:rsidP="002561F0">
            <w:pPr>
              <w:jc w:val="center"/>
              <w:rPr>
                <w:color w:val="000000"/>
              </w:rPr>
            </w:pPr>
            <w:r w:rsidRPr="00513BD4">
              <w:rPr>
                <w:color w:val="000000"/>
              </w:rPr>
              <w:t>0,11</w:t>
            </w:r>
          </w:p>
        </w:tc>
        <w:tc>
          <w:tcPr>
            <w:tcW w:w="1276" w:type="dxa"/>
            <w:vAlign w:val="center"/>
          </w:tcPr>
          <w:p w:rsidR="002561F0" w:rsidRPr="00513BD4" w:rsidRDefault="002561F0" w:rsidP="002561F0">
            <w:pPr>
              <w:jc w:val="center"/>
              <w:rPr>
                <w:color w:val="000000"/>
              </w:rPr>
            </w:pPr>
            <w:r w:rsidRPr="00513BD4">
              <w:rPr>
                <w:color w:val="000000"/>
              </w:rPr>
              <w:t>0,04</w:t>
            </w:r>
          </w:p>
        </w:tc>
        <w:tc>
          <w:tcPr>
            <w:tcW w:w="1275" w:type="dxa"/>
            <w:vAlign w:val="center"/>
          </w:tcPr>
          <w:p w:rsidR="002561F0" w:rsidRPr="00513BD4" w:rsidRDefault="002561F0" w:rsidP="002561F0">
            <w:pPr>
              <w:jc w:val="center"/>
              <w:rPr>
                <w:color w:val="000000"/>
              </w:rPr>
            </w:pPr>
            <w:r w:rsidRPr="00513BD4">
              <w:rPr>
                <w:color w:val="000000"/>
              </w:rPr>
              <w:t>0,00</w:t>
            </w:r>
          </w:p>
        </w:tc>
        <w:tc>
          <w:tcPr>
            <w:tcW w:w="1701" w:type="dxa"/>
            <w:vAlign w:val="center"/>
          </w:tcPr>
          <w:p w:rsidR="002561F0" w:rsidRPr="00513BD4" w:rsidRDefault="002561F0" w:rsidP="002561F0">
            <w:pPr>
              <w:jc w:val="center"/>
              <w:rPr>
                <w:color w:val="000000"/>
              </w:rPr>
            </w:pPr>
            <w:r w:rsidRPr="00513BD4">
              <w:rPr>
                <w:color w:val="000000"/>
              </w:rPr>
              <w:t>0</w:t>
            </w:r>
          </w:p>
        </w:tc>
      </w:tr>
      <w:tr w:rsidR="002561F0" w:rsidRPr="00634251" w:rsidTr="002561F0">
        <w:trPr>
          <w:cantSplit/>
          <w:tblHeader/>
        </w:trPr>
        <w:tc>
          <w:tcPr>
            <w:tcW w:w="2694" w:type="dxa"/>
            <w:vAlign w:val="center"/>
          </w:tcPr>
          <w:p w:rsidR="002561F0" w:rsidRPr="00513BD4" w:rsidRDefault="002561F0" w:rsidP="002561F0">
            <w:pPr>
              <w:rPr>
                <w:color w:val="000000"/>
              </w:rPr>
            </w:pPr>
            <w:r w:rsidRPr="00513BD4">
              <w:rPr>
                <w:color w:val="000000"/>
              </w:rPr>
              <w:t>Колледж</w:t>
            </w:r>
          </w:p>
        </w:tc>
        <w:tc>
          <w:tcPr>
            <w:tcW w:w="1276" w:type="dxa"/>
            <w:vAlign w:val="center"/>
          </w:tcPr>
          <w:p w:rsidR="002561F0" w:rsidRPr="00513BD4" w:rsidRDefault="002561F0" w:rsidP="002561F0">
            <w:pPr>
              <w:jc w:val="center"/>
              <w:rPr>
                <w:color w:val="000000"/>
              </w:rPr>
            </w:pPr>
            <w:r w:rsidRPr="00513BD4">
              <w:rPr>
                <w:color w:val="000000"/>
              </w:rPr>
              <w:t>0,04</w:t>
            </w:r>
          </w:p>
        </w:tc>
        <w:tc>
          <w:tcPr>
            <w:tcW w:w="1843" w:type="dxa"/>
            <w:vAlign w:val="center"/>
          </w:tcPr>
          <w:p w:rsidR="002561F0" w:rsidRPr="00513BD4" w:rsidRDefault="002561F0" w:rsidP="002561F0">
            <w:pPr>
              <w:jc w:val="center"/>
              <w:rPr>
                <w:color w:val="000000"/>
              </w:rPr>
            </w:pPr>
            <w:r w:rsidRPr="00513BD4">
              <w:rPr>
                <w:color w:val="000000"/>
              </w:rPr>
              <w:t>0,00</w:t>
            </w:r>
          </w:p>
        </w:tc>
        <w:tc>
          <w:tcPr>
            <w:tcW w:w="1276" w:type="dxa"/>
            <w:vAlign w:val="center"/>
          </w:tcPr>
          <w:p w:rsidR="002561F0" w:rsidRPr="00513BD4" w:rsidRDefault="002561F0" w:rsidP="002561F0">
            <w:pPr>
              <w:jc w:val="center"/>
              <w:rPr>
                <w:color w:val="000000"/>
              </w:rPr>
            </w:pPr>
            <w:r w:rsidRPr="00513BD4">
              <w:rPr>
                <w:color w:val="000000"/>
              </w:rPr>
              <w:t>0,00</w:t>
            </w:r>
          </w:p>
        </w:tc>
        <w:tc>
          <w:tcPr>
            <w:tcW w:w="1275" w:type="dxa"/>
            <w:vAlign w:val="center"/>
          </w:tcPr>
          <w:p w:rsidR="002561F0" w:rsidRPr="00513BD4" w:rsidRDefault="002561F0" w:rsidP="002561F0">
            <w:pPr>
              <w:jc w:val="center"/>
              <w:rPr>
                <w:color w:val="000000"/>
              </w:rPr>
            </w:pPr>
            <w:r w:rsidRPr="00513BD4">
              <w:rPr>
                <w:color w:val="000000"/>
              </w:rPr>
              <w:t>0,04</w:t>
            </w:r>
          </w:p>
        </w:tc>
        <w:tc>
          <w:tcPr>
            <w:tcW w:w="1701" w:type="dxa"/>
            <w:vAlign w:val="center"/>
          </w:tcPr>
          <w:p w:rsidR="002561F0" w:rsidRPr="00513BD4" w:rsidRDefault="002561F0" w:rsidP="002561F0">
            <w:pPr>
              <w:jc w:val="center"/>
              <w:rPr>
                <w:color w:val="000000"/>
              </w:rPr>
            </w:pPr>
            <w:r w:rsidRPr="00513BD4">
              <w:rPr>
                <w:color w:val="000000"/>
              </w:rPr>
              <w:t>0</w:t>
            </w:r>
          </w:p>
        </w:tc>
      </w:tr>
      <w:tr w:rsidR="002561F0" w:rsidRPr="00634251" w:rsidTr="002561F0">
        <w:trPr>
          <w:cantSplit/>
          <w:tblHeader/>
        </w:trPr>
        <w:tc>
          <w:tcPr>
            <w:tcW w:w="2694" w:type="dxa"/>
            <w:vAlign w:val="center"/>
          </w:tcPr>
          <w:p w:rsidR="002561F0" w:rsidRPr="00513BD4" w:rsidRDefault="002561F0" w:rsidP="002561F0">
            <w:pPr>
              <w:rPr>
                <w:color w:val="000000"/>
              </w:rPr>
            </w:pPr>
            <w:r w:rsidRPr="00513BD4">
              <w:rPr>
                <w:color w:val="000000"/>
              </w:rPr>
              <w:t>Университет</w:t>
            </w:r>
          </w:p>
        </w:tc>
        <w:tc>
          <w:tcPr>
            <w:tcW w:w="1276" w:type="dxa"/>
            <w:vAlign w:val="center"/>
          </w:tcPr>
          <w:p w:rsidR="002561F0" w:rsidRPr="00513BD4" w:rsidRDefault="002561F0" w:rsidP="002561F0">
            <w:pPr>
              <w:jc w:val="center"/>
              <w:rPr>
                <w:color w:val="000000"/>
              </w:rPr>
            </w:pPr>
            <w:r w:rsidRPr="00513BD4">
              <w:rPr>
                <w:color w:val="000000"/>
              </w:rPr>
              <w:t>0,04</w:t>
            </w:r>
          </w:p>
        </w:tc>
        <w:tc>
          <w:tcPr>
            <w:tcW w:w="1843" w:type="dxa"/>
            <w:vAlign w:val="center"/>
          </w:tcPr>
          <w:p w:rsidR="002561F0" w:rsidRPr="00513BD4" w:rsidRDefault="002561F0" w:rsidP="002561F0">
            <w:pPr>
              <w:jc w:val="center"/>
              <w:rPr>
                <w:color w:val="000000"/>
              </w:rPr>
            </w:pPr>
            <w:r w:rsidRPr="00513BD4">
              <w:rPr>
                <w:color w:val="000000"/>
              </w:rPr>
              <w:t>0,15</w:t>
            </w:r>
          </w:p>
        </w:tc>
        <w:tc>
          <w:tcPr>
            <w:tcW w:w="1276" w:type="dxa"/>
            <w:vAlign w:val="center"/>
          </w:tcPr>
          <w:p w:rsidR="002561F0" w:rsidRPr="00513BD4" w:rsidRDefault="002561F0" w:rsidP="002561F0">
            <w:pPr>
              <w:jc w:val="center"/>
              <w:rPr>
                <w:color w:val="000000"/>
              </w:rPr>
            </w:pPr>
            <w:r w:rsidRPr="00513BD4">
              <w:rPr>
                <w:color w:val="000000"/>
              </w:rPr>
              <w:t>0,04</w:t>
            </w:r>
          </w:p>
        </w:tc>
        <w:tc>
          <w:tcPr>
            <w:tcW w:w="1275" w:type="dxa"/>
            <w:vAlign w:val="center"/>
          </w:tcPr>
          <w:p w:rsidR="002561F0" w:rsidRPr="00513BD4" w:rsidRDefault="002561F0" w:rsidP="002561F0">
            <w:pPr>
              <w:jc w:val="center"/>
              <w:rPr>
                <w:color w:val="000000"/>
              </w:rPr>
            </w:pPr>
            <w:r w:rsidRPr="00513BD4">
              <w:rPr>
                <w:color w:val="000000"/>
              </w:rPr>
              <w:t>0,00</w:t>
            </w:r>
          </w:p>
        </w:tc>
        <w:tc>
          <w:tcPr>
            <w:tcW w:w="1701" w:type="dxa"/>
            <w:vAlign w:val="center"/>
          </w:tcPr>
          <w:p w:rsidR="002561F0" w:rsidRPr="00513BD4" w:rsidRDefault="002561F0" w:rsidP="002561F0">
            <w:pPr>
              <w:jc w:val="center"/>
              <w:rPr>
                <w:color w:val="000000"/>
              </w:rPr>
            </w:pPr>
            <w:r w:rsidRPr="00513BD4">
              <w:rPr>
                <w:color w:val="000000"/>
              </w:rPr>
              <w:t>0</w:t>
            </w:r>
          </w:p>
        </w:tc>
      </w:tr>
      <w:tr w:rsidR="002561F0" w:rsidRPr="00634251" w:rsidTr="002561F0">
        <w:trPr>
          <w:cantSplit/>
          <w:tblHeader/>
        </w:trPr>
        <w:tc>
          <w:tcPr>
            <w:tcW w:w="2694" w:type="dxa"/>
            <w:vAlign w:val="center"/>
          </w:tcPr>
          <w:p w:rsidR="002561F0" w:rsidRPr="00513BD4" w:rsidRDefault="002561F0" w:rsidP="002561F0">
            <w:pPr>
              <w:rPr>
                <w:color w:val="000000"/>
              </w:rPr>
            </w:pPr>
            <w:r w:rsidRPr="00513BD4">
              <w:rPr>
                <w:color w:val="000000"/>
              </w:rPr>
              <w:t>Институт</w:t>
            </w:r>
          </w:p>
        </w:tc>
        <w:tc>
          <w:tcPr>
            <w:tcW w:w="1276" w:type="dxa"/>
            <w:vAlign w:val="center"/>
          </w:tcPr>
          <w:p w:rsidR="002561F0" w:rsidRPr="00513BD4" w:rsidRDefault="002561F0" w:rsidP="002561F0">
            <w:pPr>
              <w:jc w:val="center"/>
              <w:rPr>
                <w:color w:val="000000"/>
              </w:rPr>
            </w:pPr>
            <w:r w:rsidRPr="00513BD4">
              <w:rPr>
                <w:color w:val="000000"/>
              </w:rPr>
              <w:t>0,00</w:t>
            </w:r>
          </w:p>
        </w:tc>
        <w:tc>
          <w:tcPr>
            <w:tcW w:w="1843" w:type="dxa"/>
            <w:vAlign w:val="center"/>
          </w:tcPr>
          <w:p w:rsidR="002561F0" w:rsidRPr="00513BD4" w:rsidRDefault="002561F0" w:rsidP="002561F0">
            <w:pPr>
              <w:jc w:val="center"/>
              <w:rPr>
                <w:color w:val="000000"/>
              </w:rPr>
            </w:pPr>
            <w:r w:rsidRPr="00513BD4">
              <w:rPr>
                <w:color w:val="000000"/>
              </w:rPr>
              <w:t>0,00</w:t>
            </w:r>
          </w:p>
        </w:tc>
        <w:tc>
          <w:tcPr>
            <w:tcW w:w="1276" w:type="dxa"/>
            <w:vAlign w:val="center"/>
          </w:tcPr>
          <w:p w:rsidR="002561F0" w:rsidRPr="00513BD4" w:rsidRDefault="002561F0" w:rsidP="002561F0">
            <w:pPr>
              <w:jc w:val="center"/>
              <w:rPr>
                <w:color w:val="000000"/>
              </w:rPr>
            </w:pPr>
            <w:r w:rsidRPr="00513BD4">
              <w:rPr>
                <w:color w:val="000000"/>
              </w:rPr>
              <w:t>0,00</w:t>
            </w:r>
          </w:p>
        </w:tc>
        <w:tc>
          <w:tcPr>
            <w:tcW w:w="1275" w:type="dxa"/>
            <w:vAlign w:val="center"/>
          </w:tcPr>
          <w:p w:rsidR="002561F0" w:rsidRPr="00513BD4" w:rsidRDefault="002561F0" w:rsidP="002561F0">
            <w:pPr>
              <w:jc w:val="center"/>
              <w:rPr>
                <w:color w:val="000000"/>
              </w:rPr>
            </w:pPr>
            <w:r w:rsidRPr="00513BD4">
              <w:rPr>
                <w:color w:val="000000"/>
              </w:rPr>
              <w:t>0,00</w:t>
            </w:r>
          </w:p>
        </w:tc>
        <w:tc>
          <w:tcPr>
            <w:tcW w:w="1701" w:type="dxa"/>
            <w:vAlign w:val="center"/>
          </w:tcPr>
          <w:p w:rsidR="002561F0" w:rsidRPr="00513BD4" w:rsidRDefault="002561F0" w:rsidP="002561F0">
            <w:pPr>
              <w:jc w:val="center"/>
              <w:rPr>
                <w:color w:val="000000"/>
              </w:rPr>
            </w:pPr>
            <w:r w:rsidRPr="00513BD4">
              <w:rPr>
                <w:color w:val="000000"/>
              </w:rPr>
              <w:t>0</w:t>
            </w:r>
          </w:p>
        </w:tc>
      </w:tr>
      <w:tr w:rsidR="002561F0" w:rsidRPr="00634251" w:rsidTr="002561F0">
        <w:trPr>
          <w:cantSplit/>
          <w:tblHeader/>
        </w:trPr>
        <w:tc>
          <w:tcPr>
            <w:tcW w:w="2694" w:type="dxa"/>
            <w:vAlign w:val="center"/>
          </w:tcPr>
          <w:p w:rsidR="002561F0" w:rsidRPr="00513BD4" w:rsidRDefault="002561F0" w:rsidP="002561F0">
            <w:pPr>
              <w:rPr>
                <w:color w:val="000000"/>
              </w:rPr>
            </w:pPr>
            <w:r w:rsidRPr="00513BD4">
              <w:rPr>
                <w:color w:val="000000"/>
              </w:rPr>
              <w:t>Иное</w:t>
            </w:r>
          </w:p>
        </w:tc>
        <w:tc>
          <w:tcPr>
            <w:tcW w:w="1276" w:type="dxa"/>
            <w:vAlign w:val="center"/>
          </w:tcPr>
          <w:p w:rsidR="002561F0" w:rsidRPr="00513BD4" w:rsidRDefault="002561F0" w:rsidP="002561F0">
            <w:pPr>
              <w:jc w:val="center"/>
              <w:rPr>
                <w:color w:val="000000"/>
              </w:rPr>
            </w:pPr>
            <w:r w:rsidRPr="00513BD4">
              <w:rPr>
                <w:color w:val="000000"/>
              </w:rPr>
              <w:t>1,53</w:t>
            </w:r>
          </w:p>
        </w:tc>
        <w:tc>
          <w:tcPr>
            <w:tcW w:w="1843" w:type="dxa"/>
            <w:vAlign w:val="center"/>
          </w:tcPr>
          <w:p w:rsidR="002561F0" w:rsidRPr="00513BD4" w:rsidRDefault="002561F0" w:rsidP="002561F0">
            <w:pPr>
              <w:jc w:val="center"/>
              <w:rPr>
                <w:color w:val="000000"/>
              </w:rPr>
            </w:pPr>
            <w:r w:rsidRPr="00513BD4">
              <w:rPr>
                <w:color w:val="000000"/>
              </w:rPr>
              <w:t>2,99</w:t>
            </w:r>
          </w:p>
        </w:tc>
        <w:tc>
          <w:tcPr>
            <w:tcW w:w="1276" w:type="dxa"/>
            <w:vAlign w:val="center"/>
          </w:tcPr>
          <w:p w:rsidR="002561F0" w:rsidRPr="00513BD4" w:rsidRDefault="002561F0" w:rsidP="002561F0">
            <w:pPr>
              <w:jc w:val="center"/>
              <w:rPr>
                <w:color w:val="000000"/>
              </w:rPr>
            </w:pPr>
            <w:r w:rsidRPr="00513BD4">
              <w:rPr>
                <w:color w:val="000000"/>
              </w:rPr>
              <w:t>1,68</w:t>
            </w:r>
          </w:p>
        </w:tc>
        <w:tc>
          <w:tcPr>
            <w:tcW w:w="1275" w:type="dxa"/>
            <w:vAlign w:val="center"/>
          </w:tcPr>
          <w:p w:rsidR="002561F0" w:rsidRPr="00513BD4" w:rsidRDefault="002561F0" w:rsidP="002561F0">
            <w:pPr>
              <w:jc w:val="center"/>
              <w:rPr>
                <w:color w:val="000000"/>
              </w:rPr>
            </w:pPr>
            <w:r w:rsidRPr="00513BD4">
              <w:rPr>
                <w:color w:val="000000"/>
              </w:rPr>
              <w:t>0,62</w:t>
            </w:r>
          </w:p>
        </w:tc>
        <w:tc>
          <w:tcPr>
            <w:tcW w:w="1701" w:type="dxa"/>
            <w:vAlign w:val="center"/>
          </w:tcPr>
          <w:p w:rsidR="002561F0" w:rsidRPr="00513BD4" w:rsidRDefault="002561F0" w:rsidP="002561F0">
            <w:pPr>
              <w:jc w:val="center"/>
              <w:rPr>
                <w:color w:val="000000"/>
              </w:rPr>
            </w:pPr>
            <w:r w:rsidRPr="00513BD4">
              <w:rPr>
                <w:color w:val="000000"/>
              </w:rPr>
              <w:t>0</w:t>
            </w:r>
          </w:p>
        </w:tc>
      </w:tr>
    </w:tbl>
    <w:p w:rsidR="00BC0F6A" w:rsidRPr="00FC6BBF" w:rsidRDefault="00D021B9" w:rsidP="00D021B9">
      <w:r>
        <w:t xml:space="preserve">12.2.3.3.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t xml:space="preserve">Таблица </w:t>
      </w:r>
      <w:r w:rsidR="009B1340">
        <w:t>2</w:t>
      </w:r>
      <w:r>
        <w:rPr>
          <w:noProof/>
        </w:rPr>
        <w:t>-</w:t>
      </w:r>
      <w:r w:rsidR="00850728">
        <w:rPr>
          <w:noProof/>
        </w:rPr>
        <w:t>12</w:t>
      </w:r>
      <w:r>
        <w:noBreakHyphen/>
      </w:r>
      <w:r>
        <w:rPr>
          <w:noProof/>
        </w:rPr>
        <w:fldChar w:fldCharType="begin"/>
      </w:r>
      <w:r>
        <w:rPr>
          <w:noProof/>
        </w:rPr>
        <w:instrText xml:space="preserve"> SEQ Таблица \* ARABIC \s 1 </w:instrText>
      </w:r>
      <w:r>
        <w:rPr>
          <w:noProof/>
        </w:rPr>
        <w:fldChar w:fldCharType="separate"/>
      </w:r>
      <w:r w:rsidR="006919F1">
        <w:rPr>
          <w:noProof/>
        </w:rPr>
        <w:t>52</w:t>
      </w:r>
      <w:r>
        <w:rPr>
          <w:noProof/>
        </w:rPr>
        <w:fldChar w:fldCharType="end"/>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4"/>
        <w:gridCol w:w="1275"/>
        <w:gridCol w:w="1561"/>
      </w:tblGrid>
      <w:tr w:rsidR="00BC0F6A" w:rsidRPr="00634251" w:rsidTr="00106B9A">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68"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106B9A">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2561F0" w:rsidRPr="00634251" w:rsidTr="00106B9A">
        <w:trPr>
          <w:cantSplit/>
          <w:trHeight w:val="20"/>
        </w:trPr>
        <w:tc>
          <w:tcPr>
            <w:tcW w:w="566" w:type="dxa"/>
            <w:shd w:val="clear" w:color="auto" w:fill="auto"/>
            <w:vAlign w:val="center"/>
          </w:tcPr>
          <w:p w:rsidR="002561F0" w:rsidRPr="00513BD4" w:rsidRDefault="002561F0" w:rsidP="002561F0">
            <w:pPr>
              <w:jc w:val="center"/>
              <w:rPr>
                <w:color w:val="000000"/>
              </w:rPr>
            </w:pPr>
            <w:r w:rsidRPr="00513BD4">
              <w:rPr>
                <w:color w:val="000000"/>
              </w:rPr>
              <w:t>1</w:t>
            </w:r>
          </w:p>
        </w:tc>
        <w:tc>
          <w:tcPr>
            <w:tcW w:w="2411" w:type="dxa"/>
            <w:shd w:val="clear" w:color="auto" w:fill="auto"/>
            <w:vAlign w:val="bottom"/>
          </w:tcPr>
          <w:p w:rsidR="002561F0" w:rsidRPr="00513BD4" w:rsidRDefault="002561F0" w:rsidP="002561F0">
            <w:pPr>
              <w:rPr>
                <w:color w:val="000000"/>
              </w:rPr>
            </w:pPr>
            <w:r w:rsidRPr="00513BD4">
              <w:rPr>
                <w:color w:val="000000"/>
              </w:rPr>
              <w:t>Большесельский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0,04</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0,11</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0,29</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0,00</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2</w:t>
            </w:r>
          </w:p>
        </w:tc>
        <w:tc>
          <w:tcPr>
            <w:tcW w:w="2411" w:type="dxa"/>
            <w:shd w:val="clear" w:color="auto" w:fill="auto"/>
            <w:vAlign w:val="bottom"/>
          </w:tcPr>
          <w:p w:rsidR="002561F0" w:rsidRPr="00513BD4" w:rsidRDefault="002561F0" w:rsidP="002561F0">
            <w:pPr>
              <w:rPr>
                <w:color w:val="000000"/>
              </w:rPr>
            </w:pPr>
            <w:r w:rsidRPr="00513BD4">
              <w:rPr>
                <w:color w:val="000000"/>
              </w:rPr>
              <w:t>Борисоглебский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0,29</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0,44</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0,33</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0,07</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3</w:t>
            </w:r>
          </w:p>
        </w:tc>
        <w:tc>
          <w:tcPr>
            <w:tcW w:w="2411" w:type="dxa"/>
            <w:shd w:val="clear" w:color="auto" w:fill="auto"/>
            <w:vAlign w:val="bottom"/>
          </w:tcPr>
          <w:p w:rsidR="002561F0" w:rsidRPr="00513BD4" w:rsidRDefault="002561F0" w:rsidP="002561F0">
            <w:pPr>
              <w:rPr>
                <w:color w:val="000000"/>
              </w:rPr>
            </w:pPr>
            <w:r w:rsidRPr="00513BD4">
              <w:rPr>
                <w:color w:val="000000"/>
              </w:rPr>
              <w:t>Брейтовский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0,04</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0,33</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0,15</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0,07</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4</w:t>
            </w:r>
          </w:p>
        </w:tc>
        <w:tc>
          <w:tcPr>
            <w:tcW w:w="2411" w:type="dxa"/>
            <w:shd w:val="clear" w:color="auto" w:fill="auto"/>
            <w:vAlign w:val="bottom"/>
          </w:tcPr>
          <w:p w:rsidR="002561F0" w:rsidRPr="00513BD4" w:rsidRDefault="002561F0" w:rsidP="002561F0">
            <w:pPr>
              <w:rPr>
                <w:color w:val="000000"/>
              </w:rPr>
            </w:pPr>
            <w:r w:rsidRPr="00513BD4">
              <w:rPr>
                <w:color w:val="000000"/>
              </w:rPr>
              <w:t>г. Переславль-Залесский</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0,22</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1,72</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2,05</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0,33</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1</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5</w:t>
            </w:r>
          </w:p>
        </w:tc>
        <w:tc>
          <w:tcPr>
            <w:tcW w:w="2411" w:type="dxa"/>
            <w:shd w:val="clear" w:color="auto" w:fill="auto"/>
            <w:vAlign w:val="bottom"/>
          </w:tcPr>
          <w:p w:rsidR="002561F0" w:rsidRPr="00513BD4" w:rsidRDefault="002561F0" w:rsidP="002561F0">
            <w:pPr>
              <w:rPr>
                <w:color w:val="000000"/>
              </w:rPr>
            </w:pPr>
            <w:r w:rsidRPr="00513BD4">
              <w:rPr>
                <w:color w:val="000000"/>
              </w:rPr>
              <w:t>г. Рыбинск</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1,24</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6,06</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4,89</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1,35</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6</w:t>
            </w:r>
          </w:p>
        </w:tc>
        <w:tc>
          <w:tcPr>
            <w:tcW w:w="2411" w:type="dxa"/>
            <w:shd w:val="clear" w:color="auto" w:fill="auto"/>
            <w:vAlign w:val="bottom"/>
          </w:tcPr>
          <w:p w:rsidR="002561F0" w:rsidRPr="00513BD4" w:rsidRDefault="002561F0" w:rsidP="002561F0">
            <w:pPr>
              <w:rPr>
                <w:color w:val="000000"/>
              </w:rPr>
            </w:pPr>
            <w:r w:rsidRPr="00513BD4">
              <w:rPr>
                <w:color w:val="000000"/>
              </w:rPr>
              <w:t>г. Ярославль</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6,50</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22,86</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19,50</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7,16</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3</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7</w:t>
            </w:r>
          </w:p>
        </w:tc>
        <w:tc>
          <w:tcPr>
            <w:tcW w:w="2411" w:type="dxa"/>
            <w:shd w:val="clear" w:color="auto" w:fill="auto"/>
            <w:vAlign w:val="bottom"/>
          </w:tcPr>
          <w:p w:rsidR="002561F0" w:rsidRPr="00513BD4" w:rsidRDefault="002561F0" w:rsidP="002561F0">
            <w:pPr>
              <w:rPr>
                <w:color w:val="000000"/>
              </w:rPr>
            </w:pPr>
            <w:r w:rsidRPr="00513BD4">
              <w:rPr>
                <w:color w:val="000000"/>
              </w:rPr>
              <w:t>Гаврилов-Ямский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0,37</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1,24</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0,73</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0,18</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8</w:t>
            </w:r>
          </w:p>
        </w:tc>
        <w:tc>
          <w:tcPr>
            <w:tcW w:w="2411" w:type="dxa"/>
            <w:shd w:val="clear" w:color="auto" w:fill="auto"/>
            <w:vAlign w:val="bottom"/>
          </w:tcPr>
          <w:p w:rsidR="002561F0" w:rsidRPr="00513BD4" w:rsidRDefault="002561F0" w:rsidP="002561F0">
            <w:pPr>
              <w:rPr>
                <w:color w:val="000000"/>
              </w:rPr>
            </w:pPr>
            <w:r w:rsidRPr="00513BD4">
              <w:rPr>
                <w:color w:val="000000"/>
              </w:rPr>
              <w:t>Даниловский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0,11</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0,84</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0,77</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0,15</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9</w:t>
            </w:r>
          </w:p>
        </w:tc>
        <w:tc>
          <w:tcPr>
            <w:tcW w:w="2411" w:type="dxa"/>
            <w:shd w:val="clear" w:color="auto" w:fill="auto"/>
            <w:vAlign w:val="bottom"/>
          </w:tcPr>
          <w:p w:rsidR="002561F0" w:rsidRPr="00513BD4" w:rsidRDefault="002561F0" w:rsidP="002561F0">
            <w:pPr>
              <w:rPr>
                <w:color w:val="000000"/>
              </w:rPr>
            </w:pPr>
            <w:r w:rsidRPr="00513BD4">
              <w:rPr>
                <w:color w:val="000000"/>
              </w:rPr>
              <w:t>Департамент образования ЯО</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0,04</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0,15</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0,04</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0,00</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10</w:t>
            </w:r>
          </w:p>
        </w:tc>
        <w:tc>
          <w:tcPr>
            <w:tcW w:w="2411" w:type="dxa"/>
            <w:shd w:val="clear" w:color="auto" w:fill="auto"/>
            <w:vAlign w:val="bottom"/>
          </w:tcPr>
          <w:p w:rsidR="002561F0" w:rsidRPr="00513BD4" w:rsidRDefault="002561F0" w:rsidP="002561F0">
            <w:pPr>
              <w:rPr>
                <w:color w:val="000000"/>
              </w:rPr>
            </w:pPr>
            <w:r w:rsidRPr="00513BD4">
              <w:rPr>
                <w:color w:val="000000"/>
              </w:rPr>
              <w:t>Любимский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0,07</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0,62</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0,37</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0,00</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11</w:t>
            </w:r>
          </w:p>
        </w:tc>
        <w:tc>
          <w:tcPr>
            <w:tcW w:w="2411" w:type="dxa"/>
            <w:shd w:val="clear" w:color="auto" w:fill="auto"/>
            <w:vAlign w:val="bottom"/>
          </w:tcPr>
          <w:p w:rsidR="002561F0" w:rsidRPr="00513BD4" w:rsidRDefault="002561F0" w:rsidP="002561F0">
            <w:pPr>
              <w:rPr>
                <w:color w:val="000000"/>
              </w:rPr>
            </w:pPr>
            <w:r w:rsidRPr="00513BD4">
              <w:rPr>
                <w:color w:val="000000"/>
              </w:rPr>
              <w:t>Мышкинский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0,04</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0,18</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0,18</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0,22</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12</w:t>
            </w:r>
          </w:p>
        </w:tc>
        <w:tc>
          <w:tcPr>
            <w:tcW w:w="2411" w:type="dxa"/>
            <w:shd w:val="clear" w:color="auto" w:fill="auto"/>
            <w:vAlign w:val="bottom"/>
          </w:tcPr>
          <w:p w:rsidR="002561F0" w:rsidRPr="00513BD4" w:rsidRDefault="002561F0" w:rsidP="002561F0">
            <w:pPr>
              <w:rPr>
                <w:color w:val="000000"/>
              </w:rPr>
            </w:pPr>
            <w:r w:rsidRPr="00513BD4">
              <w:rPr>
                <w:color w:val="000000"/>
              </w:rPr>
              <w:t>Некоузский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0,15</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0,29</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0,40</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0,07</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13</w:t>
            </w:r>
          </w:p>
        </w:tc>
        <w:tc>
          <w:tcPr>
            <w:tcW w:w="2411" w:type="dxa"/>
            <w:shd w:val="clear" w:color="auto" w:fill="auto"/>
            <w:vAlign w:val="bottom"/>
          </w:tcPr>
          <w:p w:rsidR="002561F0" w:rsidRPr="00513BD4" w:rsidRDefault="002561F0" w:rsidP="002561F0">
            <w:pPr>
              <w:rPr>
                <w:color w:val="000000"/>
              </w:rPr>
            </w:pPr>
            <w:r w:rsidRPr="00513BD4">
              <w:rPr>
                <w:color w:val="000000"/>
              </w:rPr>
              <w:t>Некрасовский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0,29</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0,69</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0,22</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0,07</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14</w:t>
            </w:r>
          </w:p>
        </w:tc>
        <w:tc>
          <w:tcPr>
            <w:tcW w:w="2411" w:type="dxa"/>
            <w:shd w:val="clear" w:color="auto" w:fill="auto"/>
            <w:vAlign w:val="bottom"/>
          </w:tcPr>
          <w:p w:rsidR="002561F0" w:rsidRPr="00513BD4" w:rsidRDefault="002561F0" w:rsidP="002561F0">
            <w:pPr>
              <w:rPr>
                <w:color w:val="000000"/>
              </w:rPr>
            </w:pPr>
            <w:r w:rsidRPr="00513BD4">
              <w:rPr>
                <w:color w:val="000000"/>
              </w:rPr>
              <w:t>СПО</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0,29</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0,47</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0,15</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0,04</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15</w:t>
            </w:r>
          </w:p>
        </w:tc>
        <w:tc>
          <w:tcPr>
            <w:tcW w:w="2411" w:type="dxa"/>
            <w:shd w:val="clear" w:color="auto" w:fill="auto"/>
            <w:vAlign w:val="bottom"/>
          </w:tcPr>
          <w:p w:rsidR="002561F0" w:rsidRPr="00513BD4" w:rsidRDefault="002561F0" w:rsidP="002561F0">
            <w:pPr>
              <w:rPr>
                <w:color w:val="000000"/>
              </w:rPr>
            </w:pPr>
            <w:r w:rsidRPr="00513BD4">
              <w:rPr>
                <w:color w:val="000000"/>
              </w:rPr>
              <w:t>Первомайский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0,00</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0,33</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0,29</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0,07</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17</w:t>
            </w:r>
          </w:p>
        </w:tc>
        <w:tc>
          <w:tcPr>
            <w:tcW w:w="2411" w:type="dxa"/>
            <w:shd w:val="clear" w:color="auto" w:fill="auto"/>
            <w:vAlign w:val="bottom"/>
          </w:tcPr>
          <w:p w:rsidR="002561F0" w:rsidRPr="00513BD4" w:rsidRDefault="002561F0" w:rsidP="002561F0">
            <w:pPr>
              <w:rPr>
                <w:color w:val="000000"/>
              </w:rPr>
            </w:pPr>
            <w:r w:rsidRPr="00513BD4">
              <w:rPr>
                <w:color w:val="000000"/>
              </w:rPr>
              <w:t>Пошехонский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0,00</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0,18</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0,22</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0,04</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18</w:t>
            </w:r>
          </w:p>
        </w:tc>
        <w:tc>
          <w:tcPr>
            <w:tcW w:w="2411" w:type="dxa"/>
            <w:shd w:val="clear" w:color="auto" w:fill="auto"/>
            <w:vAlign w:val="bottom"/>
          </w:tcPr>
          <w:p w:rsidR="002561F0" w:rsidRPr="00513BD4" w:rsidRDefault="002561F0" w:rsidP="002561F0">
            <w:pPr>
              <w:rPr>
                <w:color w:val="000000"/>
              </w:rPr>
            </w:pPr>
            <w:r w:rsidRPr="00513BD4">
              <w:rPr>
                <w:color w:val="000000"/>
              </w:rPr>
              <w:t>Ростовский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0,51</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1,61</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0,84</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0,62</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19</w:t>
            </w:r>
          </w:p>
        </w:tc>
        <w:tc>
          <w:tcPr>
            <w:tcW w:w="2411" w:type="dxa"/>
            <w:shd w:val="clear" w:color="auto" w:fill="auto"/>
            <w:vAlign w:val="bottom"/>
          </w:tcPr>
          <w:p w:rsidR="002561F0" w:rsidRPr="00513BD4" w:rsidRDefault="002561F0" w:rsidP="002561F0">
            <w:pPr>
              <w:rPr>
                <w:color w:val="000000"/>
              </w:rPr>
            </w:pPr>
            <w:r w:rsidRPr="00513BD4">
              <w:rPr>
                <w:color w:val="000000"/>
              </w:rPr>
              <w:t>Рыбинский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0,07</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0,51</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0,22</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0,07</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20</w:t>
            </w:r>
          </w:p>
        </w:tc>
        <w:tc>
          <w:tcPr>
            <w:tcW w:w="2411" w:type="dxa"/>
            <w:shd w:val="clear" w:color="auto" w:fill="auto"/>
            <w:vAlign w:val="bottom"/>
          </w:tcPr>
          <w:p w:rsidR="002561F0" w:rsidRPr="00513BD4" w:rsidRDefault="002561F0" w:rsidP="002561F0">
            <w:pPr>
              <w:rPr>
                <w:color w:val="000000"/>
              </w:rPr>
            </w:pPr>
            <w:r w:rsidRPr="00513BD4">
              <w:rPr>
                <w:color w:val="000000"/>
              </w:rPr>
              <w:t>Тутаевский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0,26</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1,21</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1,42</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0,66</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21</w:t>
            </w:r>
          </w:p>
        </w:tc>
        <w:tc>
          <w:tcPr>
            <w:tcW w:w="2411" w:type="dxa"/>
            <w:shd w:val="clear" w:color="auto" w:fill="auto"/>
            <w:vAlign w:val="bottom"/>
          </w:tcPr>
          <w:p w:rsidR="002561F0" w:rsidRPr="00513BD4" w:rsidRDefault="002561F0" w:rsidP="002561F0">
            <w:pPr>
              <w:rPr>
                <w:color w:val="000000"/>
              </w:rPr>
            </w:pPr>
            <w:r w:rsidRPr="00513BD4">
              <w:rPr>
                <w:color w:val="000000"/>
              </w:rPr>
              <w:t>Угличский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0,15</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1,02</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0,84</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0,26</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r w:rsidR="002561F0" w:rsidRPr="00634251" w:rsidTr="00106B9A">
        <w:trPr>
          <w:cantSplit/>
          <w:trHeight w:val="243"/>
        </w:trPr>
        <w:tc>
          <w:tcPr>
            <w:tcW w:w="566" w:type="dxa"/>
            <w:shd w:val="clear" w:color="auto" w:fill="auto"/>
            <w:vAlign w:val="center"/>
          </w:tcPr>
          <w:p w:rsidR="002561F0" w:rsidRPr="00513BD4" w:rsidRDefault="002561F0" w:rsidP="002561F0">
            <w:pPr>
              <w:jc w:val="center"/>
              <w:rPr>
                <w:color w:val="000000"/>
              </w:rPr>
            </w:pPr>
            <w:r w:rsidRPr="00513BD4">
              <w:rPr>
                <w:color w:val="000000"/>
              </w:rPr>
              <w:t>22</w:t>
            </w:r>
          </w:p>
        </w:tc>
        <w:tc>
          <w:tcPr>
            <w:tcW w:w="2411" w:type="dxa"/>
            <w:shd w:val="clear" w:color="auto" w:fill="auto"/>
            <w:vAlign w:val="bottom"/>
          </w:tcPr>
          <w:p w:rsidR="002561F0" w:rsidRPr="00513BD4" w:rsidRDefault="002561F0" w:rsidP="002561F0">
            <w:pPr>
              <w:rPr>
                <w:color w:val="000000"/>
              </w:rPr>
            </w:pPr>
            <w:r w:rsidRPr="00513BD4">
              <w:rPr>
                <w:color w:val="000000"/>
              </w:rPr>
              <w:t>Ярославский МР</w:t>
            </w:r>
          </w:p>
        </w:tc>
        <w:tc>
          <w:tcPr>
            <w:tcW w:w="1276" w:type="dxa"/>
            <w:shd w:val="clear" w:color="auto" w:fill="auto"/>
            <w:vAlign w:val="center"/>
          </w:tcPr>
          <w:p w:rsidR="002561F0" w:rsidRPr="00513BD4" w:rsidRDefault="002561F0" w:rsidP="002561F0">
            <w:pPr>
              <w:jc w:val="center"/>
              <w:rPr>
                <w:color w:val="000000"/>
              </w:rPr>
            </w:pPr>
            <w:r w:rsidRPr="00513BD4">
              <w:rPr>
                <w:color w:val="000000"/>
              </w:rPr>
              <w:t>0,22</w:t>
            </w:r>
          </w:p>
        </w:tc>
        <w:tc>
          <w:tcPr>
            <w:tcW w:w="1843" w:type="dxa"/>
            <w:shd w:val="clear" w:color="auto" w:fill="auto"/>
            <w:vAlign w:val="center"/>
          </w:tcPr>
          <w:p w:rsidR="002561F0" w:rsidRPr="00513BD4" w:rsidRDefault="002561F0" w:rsidP="002561F0">
            <w:pPr>
              <w:jc w:val="center"/>
              <w:rPr>
                <w:color w:val="000000"/>
              </w:rPr>
            </w:pPr>
            <w:r w:rsidRPr="00513BD4">
              <w:rPr>
                <w:color w:val="000000"/>
              </w:rPr>
              <w:t>1,61</w:t>
            </w:r>
          </w:p>
        </w:tc>
        <w:tc>
          <w:tcPr>
            <w:tcW w:w="1274" w:type="dxa"/>
            <w:shd w:val="clear" w:color="auto" w:fill="auto"/>
            <w:vAlign w:val="center"/>
          </w:tcPr>
          <w:p w:rsidR="002561F0" w:rsidRPr="00513BD4" w:rsidRDefault="002561F0" w:rsidP="002561F0">
            <w:pPr>
              <w:jc w:val="center"/>
              <w:rPr>
                <w:color w:val="000000"/>
              </w:rPr>
            </w:pPr>
            <w:r w:rsidRPr="00513BD4">
              <w:rPr>
                <w:color w:val="000000"/>
              </w:rPr>
              <w:t>0,80</w:t>
            </w:r>
          </w:p>
        </w:tc>
        <w:tc>
          <w:tcPr>
            <w:tcW w:w="1275" w:type="dxa"/>
            <w:shd w:val="clear" w:color="auto" w:fill="auto"/>
            <w:vAlign w:val="center"/>
          </w:tcPr>
          <w:p w:rsidR="002561F0" w:rsidRPr="00513BD4" w:rsidRDefault="002561F0" w:rsidP="002561F0">
            <w:pPr>
              <w:jc w:val="center"/>
              <w:rPr>
                <w:color w:val="000000"/>
              </w:rPr>
            </w:pPr>
            <w:r w:rsidRPr="00513BD4">
              <w:rPr>
                <w:color w:val="000000"/>
              </w:rPr>
              <w:t>0,37</w:t>
            </w:r>
          </w:p>
        </w:tc>
        <w:tc>
          <w:tcPr>
            <w:tcW w:w="1561" w:type="dxa"/>
            <w:shd w:val="clear" w:color="auto" w:fill="auto"/>
            <w:vAlign w:val="center"/>
          </w:tcPr>
          <w:p w:rsidR="002561F0" w:rsidRPr="00513BD4" w:rsidRDefault="002561F0" w:rsidP="002561F0">
            <w:pPr>
              <w:jc w:val="center"/>
              <w:rPr>
                <w:color w:val="000000"/>
              </w:rPr>
            </w:pPr>
            <w:r w:rsidRPr="00513BD4">
              <w:rPr>
                <w:color w:val="000000"/>
              </w:rPr>
              <w:t>0</w:t>
            </w:r>
          </w:p>
        </w:tc>
      </w:tr>
    </w:tbl>
    <w:p w:rsidR="00BC0F6A" w:rsidRPr="00D021B9" w:rsidRDefault="00D021B9" w:rsidP="00D021B9">
      <w:pPr>
        <w:rPr>
          <w:b/>
        </w:rPr>
      </w:pPr>
      <w:r>
        <w:rPr>
          <w:b/>
        </w:rPr>
        <w:t xml:space="preserve">12.2.4. </w:t>
      </w:r>
      <w:r w:rsidR="00BC0F6A" w:rsidRPr="00D021B9">
        <w:rPr>
          <w:b/>
        </w:rPr>
        <w:t>Выделение перечня ОО, продемонстрировавших наиболее высокие и низкие результаты ЕГЭ по предмету</w:t>
      </w:r>
    </w:p>
    <w:p w:rsidR="00BC0F6A" w:rsidRPr="00332A77" w:rsidRDefault="00D021B9" w:rsidP="00D021B9">
      <w:r>
        <w:t xml:space="preserve">12.2.4.1. </w:t>
      </w:r>
      <w:r w:rsidR="00BC0F6A">
        <w:t>перечень ОО, продемонстрировавших наиболее высокие результаты ЕГЭ по предмету</w:t>
      </w:r>
    </w:p>
    <w:p w:rsidR="00BC0F6A" w:rsidRPr="00FC6BBF" w:rsidRDefault="00BC0F6A" w:rsidP="00BC0F6A">
      <w:pPr>
        <w:pStyle w:val="af8"/>
        <w:keepNext/>
      </w:pPr>
      <w:r w:rsidRPr="00FC6BBF">
        <w:t xml:space="preserve">Таблица </w:t>
      </w:r>
      <w:r w:rsidR="009B1340">
        <w:t>2</w:t>
      </w:r>
      <w:r>
        <w:rPr>
          <w:noProof/>
        </w:rPr>
        <w:t>-</w:t>
      </w:r>
      <w:r w:rsidR="00052AB9">
        <w:rPr>
          <w:noProof/>
        </w:rPr>
        <w:t>1</w:t>
      </w:r>
      <w:r>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53</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521"/>
        <w:gridCol w:w="2410"/>
        <w:gridCol w:w="2223"/>
        <w:gridCol w:w="2454"/>
      </w:tblGrid>
      <w:tr w:rsidR="00BC0F6A" w:rsidRPr="00634251" w:rsidTr="002C7B21">
        <w:trPr>
          <w:cantSplit/>
          <w:tblHeader/>
        </w:trPr>
        <w:tc>
          <w:tcPr>
            <w:tcW w:w="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521"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410"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223"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4"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2C7B21" w:rsidRPr="00634251" w:rsidTr="002C7B21">
        <w:trPr>
          <w:cantSplit/>
          <w:trHeight w:val="224"/>
        </w:trPr>
        <w:tc>
          <w:tcPr>
            <w:tcW w:w="457" w:type="dxa"/>
            <w:shd w:val="clear" w:color="auto" w:fill="auto"/>
            <w:vAlign w:val="center"/>
          </w:tcPr>
          <w:p w:rsidR="002C7B21" w:rsidRPr="00513BD4" w:rsidRDefault="002C7B21" w:rsidP="002C7B21">
            <w:pPr>
              <w:jc w:val="center"/>
              <w:rPr>
                <w:color w:val="000000"/>
              </w:rPr>
            </w:pPr>
            <w:r w:rsidRPr="00513BD4">
              <w:rPr>
                <w:color w:val="000000"/>
              </w:rPr>
              <w:t>1</w:t>
            </w:r>
          </w:p>
        </w:tc>
        <w:tc>
          <w:tcPr>
            <w:tcW w:w="2521" w:type="dxa"/>
            <w:shd w:val="clear" w:color="auto" w:fill="auto"/>
            <w:vAlign w:val="center"/>
          </w:tcPr>
          <w:p w:rsidR="002C7B21" w:rsidRPr="00513BD4" w:rsidRDefault="002C7B21" w:rsidP="00B97F85">
            <w:pPr>
              <w:rPr>
                <w:color w:val="000000"/>
              </w:rPr>
            </w:pPr>
            <w:r w:rsidRPr="00513BD4">
              <w:rPr>
                <w:color w:val="000000"/>
              </w:rPr>
              <w:t>г. Ярославль</w:t>
            </w:r>
            <w:r w:rsidR="00B97F85">
              <w:rPr>
                <w:color w:val="000000"/>
              </w:rPr>
              <w:t xml:space="preserve">, </w:t>
            </w:r>
            <w:r w:rsidRPr="00513BD4">
              <w:rPr>
                <w:color w:val="000000"/>
              </w:rPr>
              <w:t>лицей № 86</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52,63</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36,84</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57" w:type="dxa"/>
            <w:shd w:val="clear" w:color="auto" w:fill="auto"/>
            <w:vAlign w:val="center"/>
          </w:tcPr>
          <w:p w:rsidR="002C7B21" w:rsidRPr="00513BD4" w:rsidRDefault="002C7B21" w:rsidP="002C7B21">
            <w:pPr>
              <w:jc w:val="center"/>
              <w:rPr>
                <w:color w:val="000000"/>
              </w:rPr>
            </w:pPr>
            <w:r w:rsidRPr="00513BD4">
              <w:rPr>
                <w:color w:val="000000"/>
              </w:rPr>
              <w:t>2</w:t>
            </w:r>
          </w:p>
        </w:tc>
        <w:tc>
          <w:tcPr>
            <w:tcW w:w="2521" w:type="dxa"/>
            <w:shd w:val="clear" w:color="auto" w:fill="auto"/>
            <w:vAlign w:val="center"/>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гимназия № 2</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47,92</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43,75</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57" w:type="dxa"/>
            <w:shd w:val="clear" w:color="auto" w:fill="auto"/>
            <w:vAlign w:val="center"/>
          </w:tcPr>
          <w:p w:rsidR="002C7B21" w:rsidRPr="00513BD4" w:rsidRDefault="002C7B21" w:rsidP="002C7B21">
            <w:pPr>
              <w:jc w:val="center"/>
              <w:rPr>
                <w:color w:val="000000"/>
              </w:rPr>
            </w:pPr>
            <w:r w:rsidRPr="00513BD4">
              <w:rPr>
                <w:color w:val="000000"/>
              </w:rPr>
              <w:t>3</w:t>
            </w:r>
          </w:p>
        </w:tc>
        <w:tc>
          <w:tcPr>
            <w:tcW w:w="2521" w:type="dxa"/>
            <w:shd w:val="clear" w:color="auto" w:fill="auto"/>
            <w:vAlign w:val="center"/>
          </w:tcPr>
          <w:p w:rsidR="002C7B21" w:rsidRPr="00513BD4" w:rsidRDefault="002C7B21" w:rsidP="00B97F85">
            <w:pPr>
              <w:rPr>
                <w:color w:val="000000"/>
              </w:rPr>
            </w:pPr>
            <w:r w:rsidRPr="00513BD4">
              <w:rPr>
                <w:color w:val="000000"/>
              </w:rPr>
              <w:t>Ростовский МР</w:t>
            </w:r>
            <w:r w:rsidR="00B97F85">
              <w:rPr>
                <w:color w:val="000000"/>
              </w:rPr>
              <w:t>,</w:t>
            </w:r>
            <w:r w:rsidRPr="00513BD4">
              <w:rPr>
                <w:color w:val="000000"/>
              </w:rPr>
              <w:t xml:space="preserve"> МОУ СОШ № 4 г. Ростова</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47,06</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11,76</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5,88</w:t>
            </w:r>
          </w:p>
        </w:tc>
      </w:tr>
      <w:tr w:rsidR="002C7B21" w:rsidRPr="00634251" w:rsidTr="002C7B21">
        <w:trPr>
          <w:cantSplit/>
        </w:trPr>
        <w:tc>
          <w:tcPr>
            <w:tcW w:w="457" w:type="dxa"/>
            <w:shd w:val="clear" w:color="auto" w:fill="auto"/>
            <w:vAlign w:val="center"/>
          </w:tcPr>
          <w:p w:rsidR="002C7B21" w:rsidRPr="00513BD4" w:rsidRDefault="002C7B21" w:rsidP="002C7B21">
            <w:pPr>
              <w:jc w:val="center"/>
              <w:rPr>
                <w:color w:val="000000"/>
              </w:rPr>
            </w:pPr>
            <w:r w:rsidRPr="00513BD4">
              <w:rPr>
                <w:color w:val="000000"/>
              </w:rPr>
              <w:lastRenderedPageBreak/>
              <w:t>4</w:t>
            </w:r>
          </w:p>
        </w:tc>
        <w:tc>
          <w:tcPr>
            <w:tcW w:w="2521" w:type="dxa"/>
            <w:shd w:val="clear" w:color="auto" w:fill="auto"/>
            <w:vAlign w:val="center"/>
          </w:tcPr>
          <w:p w:rsidR="002C7B21" w:rsidRPr="00513BD4" w:rsidRDefault="002C7B21" w:rsidP="00B97F85">
            <w:pPr>
              <w:rPr>
                <w:color w:val="000000"/>
              </w:rPr>
            </w:pPr>
            <w:r w:rsidRPr="00513BD4">
              <w:rPr>
                <w:color w:val="000000"/>
              </w:rPr>
              <w:t>г. Ярославль</w:t>
            </w:r>
            <w:r w:rsidR="00B97F85">
              <w:rPr>
                <w:color w:val="000000"/>
              </w:rPr>
              <w:t>, Средняя школа «</w:t>
            </w:r>
            <w:r w:rsidRPr="00513BD4">
              <w:rPr>
                <w:color w:val="000000"/>
              </w:rPr>
              <w:t>Провинциальный колледж</w:t>
            </w:r>
            <w:r w:rsidR="00B97F85">
              <w:rPr>
                <w:color w:val="000000"/>
              </w:rPr>
              <w:t>»</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46,67</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41,67</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57" w:type="dxa"/>
            <w:shd w:val="clear" w:color="auto" w:fill="auto"/>
            <w:vAlign w:val="center"/>
          </w:tcPr>
          <w:p w:rsidR="002C7B21" w:rsidRPr="00513BD4" w:rsidRDefault="002C7B21" w:rsidP="002C7B21">
            <w:pPr>
              <w:jc w:val="center"/>
              <w:rPr>
                <w:color w:val="000000"/>
              </w:rPr>
            </w:pPr>
            <w:r w:rsidRPr="00513BD4">
              <w:rPr>
                <w:color w:val="000000"/>
              </w:rPr>
              <w:t>5</w:t>
            </w:r>
          </w:p>
        </w:tc>
        <w:tc>
          <w:tcPr>
            <w:tcW w:w="2521" w:type="dxa"/>
            <w:shd w:val="clear" w:color="auto" w:fill="auto"/>
            <w:vAlign w:val="center"/>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33</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36,36</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54,55</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57" w:type="dxa"/>
            <w:shd w:val="clear" w:color="auto" w:fill="auto"/>
            <w:vAlign w:val="center"/>
          </w:tcPr>
          <w:p w:rsidR="002C7B21" w:rsidRPr="00513BD4" w:rsidRDefault="002C7B21" w:rsidP="002C7B21">
            <w:pPr>
              <w:jc w:val="center"/>
              <w:rPr>
                <w:color w:val="000000"/>
              </w:rPr>
            </w:pPr>
            <w:r w:rsidRPr="00513BD4">
              <w:rPr>
                <w:color w:val="000000"/>
              </w:rPr>
              <w:t>6</w:t>
            </w:r>
          </w:p>
        </w:tc>
        <w:tc>
          <w:tcPr>
            <w:tcW w:w="2521" w:type="dxa"/>
            <w:shd w:val="clear" w:color="auto" w:fill="auto"/>
            <w:vAlign w:val="center"/>
          </w:tcPr>
          <w:p w:rsidR="002C7B21" w:rsidRPr="00513BD4" w:rsidRDefault="002C7B21" w:rsidP="00B97F85">
            <w:pPr>
              <w:rPr>
                <w:color w:val="000000"/>
              </w:rPr>
            </w:pPr>
            <w:r w:rsidRPr="00513BD4">
              <w:rPr>
                <w:color w:val="000000"/>
              </w:rPr>
              <w:t>Мышкинский МР</w:t>
            </w:r>
            <w:r w:rsidR="00B97F85">
              <w:rPr>
                <w:color w:val="000000"/>
              </w:rPr>
              <w:t>,</w:t>
            </w:r>
            <w:r w:rsidRPr="00513BD4">
              <w:rPr>
                <w:color w:val="000000"/>
              </w:rPr>
              <w:t xml:space="preserve"> МОУ Мышкинская СОШ</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35,71</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28,57</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7,14</w:t>
            </w:r>
          </w:p>
        </w:tc>
      </w:tr>
      <w:tr w:rsidR="002C7B21" w:rsidRPr="00634251" w:rsidTr="002C7B21">
        <w:trPr>
          <w:cantSplit/>
        </w:trPr>
        <w:tc>
          <w:tcPr>
            <w:tcW w:w="457" w:type="dxa"/>
            <w:shd w:val="clear" w:color="auto" w:fill="auto"/>
            <w:vAlign w:val="center"/>
          </w:tcPr>
          <w:p w:rsidR="002C7B21" w:rsidRPr="00513BD4" w:rsidRDefault="002C7B21" w:rsidP="002C7B21">
            <w:pPr>
              <w:jc w:val="center"/>
              <w:rPr>
                <w:color w:val="000000"/>
              </w:rPr>
            </w:pPr>
            <w:r w:rsidRPr="00513BD4">
              <w:rPr>
                <w:color w:val="000000"/>
              </w:rPr>
              <w:t>7</w:t>
            </w:r>
          </w:p>
        </w:tc>
        <w:tc>
          <w:tcPr>
            <w:tcW w:w="2521" w:type="dxa"/>
            <w:shd w:val="clear" w:color="auto" w:fill="auto"/>
            <w:vAlign w:val="center"/>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80</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32,26</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48,39</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3,23</w:t>
            </w:r>
          </w:p>
        </w:tc>
      </w:tr>
      <w:tr w:rsidR="002C7B21" w:rsidRPr="00634251" w:rsidTr="002C7B21">
        <w:trPr>
          <w:cantSplit/>
        </w:trPr>
        <w:tc>
          <w:tcPr>
            <w:tcW w:w="457" w:type="dxa"/>
            <w:shd w:val="clear" w:color="auto" w:fill="auto"/>
            <w:vAlign w:val="center"/>
          </w:tcPr>
          <w:p w:rsidR="002C7B21" w:rsidRPr="00513BD4" w:rsidRDefault="002C7B21" w:rsidP="002C7B21">
            <w:pPr>
              <w:jc w:val="center"/>
              <w:rPr>
                <w:color w:val="000000"/>
              </w:rPr>
            </w:pPr>
            <w:r w:rsidRPr="00513BD4">
              <w:rPr>
                <w:color w:val="000000"/>
              </w:rPr>
              <w:t>8</w:t>
            </w:r>
          </w:p>
        </w:tc>
        <w:tc>
          <w:tcPr>
            <w:tcW w:w="2521" w:type="dxa"/>
            <w:shd w:val="clear" w:color="auto" w:fill="auto"/>
            <w:vAlign w:val="center"/>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4</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30,77</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38,46</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57" w:type="dxa"/>
            <w:shd w:val="clear" w:color="auto" w:fill="auto"/>
            <w:vAlign w:val="center"/>
          </w:tcPr>
          <w:p w:rsidR="002C7B21" w:rsidRPr="00513BD4" w:rsidRDefault="002C7B21" w:rsidP="002C7B21">
            <w:pPr>
              <w:jc w:val="center"/>
              <w:rPr>
                <w:color w:val="000000"/>
              </w:rPr>
            </w:pPr>
            <w:r w:rsidRPr="00513BD4">
              <w:rPr>
                <w:color w:val="000000"/>
              </w:rPr>
              <w:t>9</w:t>
            </w:r>
          </w:p>
        </w:tc>
        <w:tc>
          <w:tcPr>
            <w:tcW w:w="2521" w:type="dxa"/>
            <w:shd w:val="clear" w:color="auto" w:fill="auto"/>
            <w:vAlign w:val="center"/>
          </w:tcPr>
          <w:p w:rsidR="002C7B21" w:rsidRPr="00513BD4" w:rsidRDefault="002C7B21" w:rsidP="00B97F85">
            <w:pPr>
              <w:rPr>
                <w:color w:val="000000"/>
              </w:rPr>
            </w:pPr>
            <w:r w:rsidRPr="00513BD4">
              <w:rPr>
                <w:color w:val="000000"/>
              </w:rPr>
              <w:t>Тутаевский МР</w:t>
            </w:r>
            <w:r w:rsidR="00B97F85">
              <w:rPr>
                <w:color w:val="000000"/>
              </w:rPr>
              <w:t xml:space="preserve">, </w:t>
            </w:r>
            <w:r w:rsidRPr="00513BD4">
              <w:rPr>
                <w:color w:val="000000"/>
              </w:rPr>
              <w:t>МОУ СШ № 3</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27,78</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33,33</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5,56</w:t>
            </w:r>
          </w:p>
        </w:tc>
      </w:tr>
      <w:tr w:rsidR="002C7B21" w:rsidRPr="00634251" w:rsidTr="002C7B21">
        <w:trPr>
          <w:cantSplit/>
        </w:trPr>
        <w:tc>
          <w:tcPr>
            <w:tcW w:w="457" w:type="dxa"/>
            <w:shd w:val="clear" w:color="auto" w:fill="auto"/>
            <w:vAlign w:val="center"/>
          </w:tcPr>
          <w:p w:rsidR="002C7B21" w:rsidRPr="00513BD4" w:rsidRDefault="002C7B21" w:rsidP="002C7B21">
            <w:pPr>
              <w:jc w:val="center"/>
              <w:rPr>
                <w:color w:val="000000"/>
              </w:rPr>
            </w:pPr>
            <w:r w:rsidRPr="00513BD4">
              <w:rPr>
                <w:color w:val="000000"/>
              </w:rPr>
              <w:t>10</w:t>
            </w:r>
          </w:p>
        </w:tc>
        <w:tc>
          <w:tcPr>
            <w:tcW w:w="2521" w:type="dxa"/>
            <w:shd w:val="clear" w:color="auto" w:fill="auto"/>
            <w:vAlign w:val="center"/>
          </w:tcPr>
          <w:p w:rsidR="002C7B21" w:rsidRPr="00513BD4" w:rsidRDefault="002C7B21" w:rsidP="00B97F85">
            <w:pPr>
              <w:rPr>
                <w:color w:val="000000"/>
              </w:rPr>
            </w:pPr>
            <w:r w:rsidRPr="00513BD4">
              <w:rPr>
                <w:color w:val="000000"/>
              </w:rPr>
              <w:t>г. Ярославль</w:t>
            </w:r>
            <w:r w:rsidR="00B97F85">
              <w:rPr>
                <w:color w:val="000000"/>
              </w:rPr>
              <w:t>, МОУ «</w:t>
            </w:r>
            <w:r w:rsidRPr="00513BD4">
              <w:rPr>
                <w:color w:val="000000"/>
              </w:rPr>
              <w:t>СШ № 84 с углублен</w:t>
            </w:r>
            <w:r w:rsidR="00B97F85">
              <w:rPr>
                <w:color w:val="000000"/>
              </w:rPr>
              <w:t>ным изучением английского языка»</w:t>
            </w:r>
          </w:p>
        </w:tc>
        <w:tc>
          <w:tcPr>
            <w:tcW w:w="2410" w:type="dxa"/>
            <w:shd w:val="clear" w:color="auto" w:fill="auto"/>
            <w:vAlign w:val="center"/>
          </w:tcPr>
          <w:p w:rsidR="002C7B21" w:rsidRPr="00513BD4" w:rsidRDefault="002C7B21" w:rsidP="002C7B21">
            <w:pPr>
              <w:jc w:val="center"/>
              <w:rPr>
                <w:color w:val="000000"/>
              </w:rPr>
            </w:pPr>
            <w:r w:rsidRPr="00513BD4">
              <w:rPr>
                <w:color w:val="000000"/>
              </w:rPr>
              <w:t>26,67</w:t>
            </w:r>
          </w:p>
        </w:tc>
        <w:tc>
          <w:tcPr>
            <w:tcW w:w="2223" w:type="dxa"/>
            <w:shd w:val="clear" w:color="auto" w:fill="auto"/>
            <w:vAlign w:val="center"/>
          </w:tcPr>
          <w:p w:rsidR="002C7B21" w:rsidRPr="00513BD4" w:rsidRDefault="002C7B21" w:rsidP="002C7B21">
            <w:pPr>
              <w:jc w:val="center"/>
              <w:rPr>
                <w:color w:val="000000"/>
              </w:rPr>
            </w:pPr>
            <w:r w:rsidRPr="00513BD4">
              <w:rPr>
                <w:color w:val="000000"/>
              </w:rPr>
              <w:t>20,00</w:t>
            </w:r>
          </w:p>
        </w:tc>
        <w:tc>
          <w:tcPr>
            <w:tcW w:w="2454" w:type="dxa"/>
            <w:shd w:val="clear" w:color="auto" w:fill="auto"/>
            <w:vAlign w:val="center"/>
          </w:tcPr>
          <w:p w:rsidR="002C7B21" w:rsidRPr="00513BD4" w:rsidRDefault="002C7B21" w:rsidP="002C7B21">
            <w:pPr>
              <w:jc w:val="center"/>
              <w:rPr>
                <w:color w:val="000000"/>
              </w:rPr>
            </w:pPr>
            <w:r w:rsidRPr="00513BD4">
              <w:rPr>
                <w:color w:val="000000"/>
              </w:rPr>
              <w:t>13,33</w:t>
            </w:r>
          </w:p>
        </w:tc>
      </w:tr>
    </w:tbl>
    <w:p w:rsidR="00BC0F6A" w:rsidRPr="002C7B21" w:rsidRDefault="00BC0F6A" w:rsidP="00D021B9">
      <w:r w:rsidRPr="00332A77">
        <w:t xml:space="preserve"> </w:t>
      </w:r>
      <w:r w:rsidR="00D021B9">
        <w:t xml:space="preserve">12.2.4.2. </w:t>
      </w:r>
      <w:r w:rsidRPr="00332A77">
        <w:t>переч</w:t>
      </w:r>
      <w:r>
        <w:t>е</w:t>
      </w:r>
      <w:r w:rsidRPr="00332A77">
        <w:t>н</w:t>
      </w:r>
      <w:r>
        <w:t>ь</w:t>
      </w:r>
      <w:r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9B1340">
        <w:t>2</w:t>
      </w:r>
      <w:r>
        <w:rPr>
          <w:noProof/>
        </w:rPr>
        <w:t>-</w:t>
      </w:r>
      <w:r w:rsidR="00052AB9">
        <w:rPr>
          <w:noProof/>
        </w:rPr>
        <w:t>1</w:t>
      </w:r>
      <w:r>
        <w:rPr>
          <w:noProof/>
        </w:rPr>
        <w:t>2</w:t>
      </w:r>
      <w:r>
        <w:noBreakHyphen/>
      </w:r>
      <w:r>
        <w:rPr>
          <w:noProof/>
        </w:rPr>
        <w:fldChar w:fldCharType="begin"/>
      </w:r>
      <w:r>
        <w:rPr>
          <w:noProof/>
        </w:rPr>
        <w:instrText xml:space="preserve"> SEQ Таблица \* ARABIC \s 1 </w:instrText>
      </w:r>
      <w:r>
        <w:rPr>
          <w:noProof/>
        </w:rPr>
        <w:fldChar w:fldCharType="separate"/>
      </w:r>
      <w:r w:rsidR="006919F1">
        <w:rPr>
          <w:noProof/>
        </w:rPr>
        <w:t>54</w:t>
      </w:r>
      <w:r>
        <w:rPr>
          <w:noProof/>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530"/>
        <w:gridCol w:w="2408"/>
        <w:gridCol w:w="2243"/>
        <w:gridCol w:w="2428"/>
      </w:tblGrid>
      <w:tr w:rsidR="00BC0F6A" w:rsidRPr="00634251" w:rsidTr="002C7B21">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533"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410"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246"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1</w:t>
            </w:r>
          </w:p>
        </w:tc>
        <w:tc>
          <w:tcPr>
            <w:tcW w:w="2533" w:type="dxa"/>
            <w:vAlign w:val="bottom"/>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7</w:t>
            </w:r>
          </w:p>
        </w:tc>
        <w:tc>
          <w:tcPr>
            <w:tcW w:w="2410" w:type="dxa"/>
            <w:vAlign w:val="center"/>
          </w:tcPr>
          <w:p w:rsidR="002C7B21" w:rsidRPr="00513BD4" w:rsidRDefault="002C7B21" w:rsidP="002C7B21">
            <w:pPr>
              <w:jc w:val="center"/>
              <w:rPr>
                <w:color w:val="000000"/>
              </w:rPr>
            </w:pPr>
            <w:r w:rsidRPr="00513BD4">
              <w:rPr>
                <w:color w:val="000000"/>
              </w:rPr>
              <w:t>45,00</w:t>
            </w:r>
          </w:p>
        </w:tc>
        <w:tc>
          <w:tcPr>
            <w:tcW w:w="2246" w:type="dxa"/>
            <w:vAlign w:val="center"/>
          </w:tcPr>
          <w:p w:rsidR="002C7B21" w:rsidRPr="00513BD4" w:rsidRDefault="002C7B21" w:rsidP="002C7B21">
            <w:pPr>
              <w:jc w:val="center"/>
              <w:rPr>
                <w:color w:val="000000"/>
              </w:rPr>
            </w:pPr>
            <w:r w:rsidRPr="00513BD4">
              <w:rPr>
                <w:color w:val="000000"/>
              </w:rPr>
              <w:t>15,00</w:t>
            </w:r>
          </w:p>
        </w:tc>
        <w:tc>
          <w:tcPr>
            <w:tcW w:w="2431" w:type="dxa"/>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2</w:t>
            </w:r>
          </w:p>
        </w:tc>
        <w:tc>
          <w:tcPr>
            <w:tcW w:w="2533" w:type="dxa"/>
            <w:vAlign w:val="bottom"/>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w:t>
            </w:r>
            <w:r w:rsidR="00B97F85">
              <w:rPr>
                <w:color w:val="000000"/>
              </w:rPr>
              <w:t>«</w:t>
            </w:r>
            <w:r w:rsidRPr="00513BD4">
              <w:rPr>
                <w:color w:val="000000"/>
              </w:rPr>
              <w:t>Средняя школа № 26</w:t>
            </w:r>
            <w:r w:rsidR="00B97F85">
              <w:rPr>
                <w:color w:val="000000"/>
              </w:rPr>
              <w:t>»</w:t>
            </w:r>
          </w:p>
        </w:tc>
        <w:tc>
          <w:tcPr>
            <w:tcW w:w="2410" w:type="dxa"/>
            <w:vAlign w:val="center"/>
          </w:tcPr>
          <w:p w:rsidR="002C7B21" w:rsidRPr="00513BD4" w:rsidRDefault="002C7B21" w:rsidP="002C7B21">
            <w:pPr>
              <w:jc w:val="center"/>
              <w:rPr>
                <w:color w:val="000000"/>
              </w:rPr>
            </w:pPr>
            <w:r w:rsidRPr="00513BD4">
              <w:rPr>
                <w:color w:val="000000"/>
              </w:rPr>
              <w:t>44,44</w:t>
            </w:r>
          </w:p>
        </w:tc>
        <w:tc>
          <w:tcPr>
            <w:tcW w:w="2246" w:type="dxa"/>
            <w:vAlign w:val="center"/>
          </w:tcPr>
          <w:p w:rsidR="002C7B21" w:rsidRPr="00513BD4" w:rsidRDefault="002C7B21" w:rsidP="002C7B21">
            <w:pPr>
              <w:jc w:val="center"/>
              <w:rPr>
                <w:color w:val="000000"/>
              </w:rPr>
            </w:pPr>
            <w:r w:rsidRPr="00513BD4">
              <w:rPr>
                <w:color w:val="000000"/>
              </w:rPr>
              <w:t>11,11</w:t>
            </w:r>
          </w:p>
        </w:tc>
        <w:tc>
          <w:tcPr>
            <w:tcW w:w="2431" w:type="dxa"/>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3</w:t>
            </w:r>
          </w:p>
        </w:tc>
        <w:tc>
          <w:tcPr>
            <w:tcW w:w="2533" w:type="dxa"/>
            <w:vAlign w:val="bottom"/>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77</w:t>
            </w:r>
          </w:p>
        </w:tc>
        <w:tc>
          <w:tcPr>
            <w:tcW w:w="2410" w:type="dxa"/>
            <w:vAlign w:val="center"/>
          </w:tcPr>
          <w:p w:rsidR="002C7B21" w:rsidRPr="00513BD4" w:rsidRDefault="002C7B21" w:rsidP="002C7B21">
            <w:pPr>
              <w:jc w:val="center"/>
              <w:rPr>
                <w:color w:val="000000"/>
              </w:rPr>
            </w:pPr>
            <w:r w:rsidRPr="00513BD4">
              <w:rPr>
                <w:color w:val="000000"/>
              </w:rPr>
              <w:t>41,18</w:t>
            </w:r>
          </w:p>
        </w:tc>
        <w:tc>
          <w:tcPr>
            <w:tcW w:w="2246" w:type="dxa"/>
            <w:vAlign w:val="center"/>
          </w:tcPr>
          <w:p w:rsidR="002C7B21" w:rsidRPr="00513BD4" w:rsidRDefault="002C7B21" w:rsidP="002C7B21">
            <w:pPr>
              <w:jc w:val="center"/>
              <w:rPr>
                <w:color w:val="000000"/>
              </w:rPr>
            </w:pPr>
            <w:r w:rsidRPr="00513BD4">
              <w:rPr>
                <w:color w:val="000000"/>
              </w:rPr>
              <w:t>29,41</w:t>
            </w:r>
          </w:p>
        </w:tc>
        <w:tc>
          <w:tcPr>
            <w:tcW w:w="2431" w:type="dxa"/>
            <w:vAlign w:val="center"/>
          </w:tcPr>
          <w:p w:rsidR="002C7B21" w:rsidRPr="00513BD4" w:rsidRDefault="002C7B21" w:rsidP="002C7B21">
            <w:pPr>
              <w:jc w:val="center"/>
              <w:rPr>
                <w:color w:val="000000"/>
              </w:rPr>
            </w:pPr>
            <w:r w:rsidRPr="00513BD4">
              <w:rPr>
                <w:color w:val="000000"/>
              </w:rPr>
              <w:t>5,88</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4</w:t>
            </w:r>
          </w:p>
        </w:tc>
        <w:tc>
          <w:tcPr>
            <w:tcW w:w="2533" w:type="dxa"/>
            <w:vAlign w:val="bottom"/>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60</w:t>
            </w:r>
          </w:p>
        </w:tc>
        <w:tc>
          <w:tcPr>
            <w:tcW w:w="2410" w:type="dxa"/>
            <w:vAlign w:val="center"/>
          </w:tcPr>
          <w:p w:rsidR="002C7B21" w:rsidRPr="00513BD4" w:rsidRDefault="002C7B21" w:rsidP="002C7B21">
            <w:pPr>
              <w:jc w:val="center"/>
              <w:rPr>
                <w:color w:val="000000"/>
              </w:rPr>
            </w:pPr>
            <w:r w:rsidRPr="00513BD4">
              <w:rPr>
                <w:color w:val="000000"/>
              </w:rPr>
              <w:t>40,00</w:t>
            </w:r>
          </w:p>
        </w:tc>
        <w:tc>
          <w:tcPr>
            <w:tcW w:w="2246" w:type="dxa"/>
            <w:vAlign w:val="center"/>
          </w:tcPr>
          <w:p w:rsidR="002C7B21" w:rsidRPr="00513BD4" w:rsidRDefault="002C7B21" w:rsidP="002C7B21">
            <w:pPr>
              <w:jc w:val="center"/>
              <w:rPr>
                <w:color w:val="000000"/>
              </w:rPr>
            </w:pPr>
            <w:r w:rsidRPr="00513BD4">
              <w:rPr>
                <w:color w:val="000000"/>
              </w:rPr>
              <w:t>0,00</w:t>
            </w:r>
          </w:p>
        </w:tc>
        <w:tc>
          <w:tcPr>
            <w:tcW w:w="2431" w:type="dxa"/>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5</w:t>
            </w:r>
          </w:p>
        </w:tc>
        <w:tc>
          <w:tcPr>
            <w:tcW w:w="2533" w:type="dxa"/>
            <w:vAlign w:val="bottom"/>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66</w:t>
            </w:r>
          </w:p>
        </w:tc>
        <w:tc>
          <w:tcPr>
            <w:tcW w:w="2410" w:type="dxa"/>
            <w:vAlign w:val="center"/>
          </w:tcPr>
          <w:p w:rsidR="002C7B21" w:rsidRPr="00513BD4" w:rsidRDefault="002C7B21" w:rsidP="002C7B21">
            <w:pPr>
              <w:jc w:val="center"/>
              <w:rPr>
                <w:color w:val="000000"/>
              </w:rPr>
            </w:pPr>
            <w:r w:rsidRPr="00513BD4">
              <w:rPr>
                <w:color w:val="000000"/>
              </w:rPr>
              <w:t>37,50</w:t>
            </w:r>
          </w:p>
        </w:tc>
        <w:tc>
          <w:tcPr>
            <w:tcW w:w="2246" w:type="dxa"/>
            <w:vAlign w:val="center"/>
          </w:tcPr>
          <w:p w:rsidR="002C7B21" w:rsidRPr="00513BD4" w:rsidRDefault="002C7B21" w:rsidP="002C7B21">
            <w:pPr>
              <w:jc w:val="center"/>
              <w:rPr>
                <w:color w:val="000000"/>
              </w:rPr>
            </w:pPr>
            <w:r w:rsidRPr="00513BD4">
              <w:rPr>
                <w:color w:val="000000"/>
              </w:rPr>
              <w:t>12,50</w:t>
            </w:r>
          </w:p>
        </w:tc>
        <w:tc>
          <w:tcPr>
            <w:tcW w:w="2431" w:type="dxa"/>
            <w:vAlign w:val="center"/>
          </w:tcPr>
          <w:p w:rsidR="002C7B21" w:rsidRPr="00513BD4" w:rsidRDefault="002C7B21" w:rsidP="002C7B21">
            <w:pPr>
              <w:jc w:val="center"/>
              <w:rPr>
                <w:color w:val="000000"/>
              </w:rPr>
            </w:pPr>
            <w:r w:rsidRPr="00513BD4">
              <w:rPr>
                <w:color w:val="000000"/>
              </w:rPr>
              <w:t>6,25</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6</w:t>
            </w:r>
          </w:p>
        </w:tc>
        <w:tc>
          <w:tcPr>
            <w:tcW w:w="2533" w:type="dxa"/>
            <w:vAlign w:val="bottom"/>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44</w:t>
            </w:r>
          </w:p>
        </w:tc>
        <w:tc>
          <w:tcPr>
            <w:tcW w:w="2410" w:type="dxa"/>
            <w:vAlign w:val="center"/>
          </w:tcPr>
          <w:p w:rsidR="002C7B21" w:rsidRPr="00513BD4" w:rsidRDefault="002C7B21" w:rsidP="002C7B21">
            <w:pPr>
              <w:jc w:val="center"/>
              <w:rPr>
                <w:color w:val="000000"/>
              </w:rPr>
            </w:pPr>
            <w:r w:rsidRPr="00513BD4">
              <w:rPr>
                <w:color w:val="000000"/>
              </w:rPr>
              <w:t>36,36</w:t>
            </w:r>
          </w:p>
        </w:tc>
        <w:tc>
          <w:tcPr>
            <w:tcW w:w="2246" w:type="dxa"/>
            <w:vAlign w:val="center"/>
          </w:tcPr>
          <w:p w:rsidR="002C7B21" w:rsidRPr="00513BD4" w:rsidRDefault="002C7B21" w:rsidP="002C7B21">
            <w:pPr>
              <w:jc w:val="center"/>
              <w:rPr>
                <w:color w:val="000000"/>
              </w:rPr>
            </w:pPr>
            <w:r w:rsidRPr="00513BD4">
              <w:rPr>
                <w:color w:val="000000"/>
              </w:rPr>
              <w:t>18,18</w:t>
            </w:r>
          </w:p>
        </w:tc>
        <w:tc>
          <w:tcPr>
            <w:tcW w:w="2431" w:type="dxa"/>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7</w:t>
            </w:r>
          </w:p>
        </w:tc>
        <w:tc>
          <w:tcPr>
            <w:tcW w:w="2533" w:type="dxa"/>
            <w:vAlign w:val="bottom"/>
          </w:tcPr>
          <w:p w:rsidR="002C7B21" w:rsidRPr="00513BD4" w:rsidRDefault="00B97F85" w:rsidP="002C7B21">
            <w:pPr>
              <w:rPr>
                <w:color w:val="000000"/>
              </w:rPr>
            </w:pPr>
            <w:r>
              <w:rPr>
                <w:color w:val="000000"/>
              </w:rPr>
              <w:t>г. Рыбинск,</w:t>
            </w:r>
            <w:r w:rsidR="002C7B21" w:rsidRPr="00513BD4">
              <w:rPr>
                <w:color w:val="000000"/>
              </w:rPr>
              <w:t xml:space="preserve"> СОШ № 6</w:t>
            </w:r>
          </w:p>
        </w:tc>
        <w:tc>
          <w:tcPr>
            <w:tcW w:w="2410" w:type="dxa"/>
            <w:vAlign w:val="center"/>
          </w:tcPr>
          <w:p w:rsidR="002C7B21" w:rsidRPr="00513BD4" w:rsidRDefault="002C7B21" w:rsidP="002C7B21">
            <w:pPr>
              <w:jc w:val="center"/>
              <w:rPr>
                <w:color w:val="000000"/>
              </w:rPr>
            </w:pPr>
            <w:r w:rsidRPr="00513BD4">
              <w:rPr>
                <w:color w:val="000000"/>
              </w:rPr>
              <w:t>33,33</w:t>
            </w:r>
          </w:p>
        </w:tc>
        <w:tc>
          <w:tcPr>
            <w:tcW w:w="2246" w:type="dxa"/>
            <w:vAlign w:val="center"/>
          </w:tcPr>
          <w:p w:rsidR="002C7B21" w:rsidRPr="00513BD4" w:rsidRDefault="002C7B21" w:rsidP="002C7B21">
            <w:pPr>
              <w:jc w:val="center"/>
              <w:rPr>
                <w:color w:val="000000"/>
              </w:rPr>
            </w:pPr>
            <w:r w:rsidRPr="00513BD4">
              <w:rPr>
                <w:color w:val="000000"/>
              </w:rPr>
              <w:t>4,76</w:t>
            </w:r>
          </w:p>
        </w:tc>
        <w:tc>
          <w:tcPr>
            <w:tcW w:w="2431" w:type="dxa"/>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8</w:t>
            </w:r>
          </w:p>
        </w:tc>
        <w:tc>
          <w:tcPr>
            <w:tcW w:w="2533" w:type="dxa"/>
            <w:vAlign w:val="bottom"/>
          </w:tcPr>
          <w:p w:rsidR="002C7B21" w:rsidRPr="00513BD4" w:rsidRDefault="002C7B21" w:rsidP="00B97F85">
            <w:pPr>
              <w:rPr>
                <w:color w:val="000000"/>
              </w:rPr>
            </w:pPr>
            <w:r w:rsidRPr="00513BD4">
              <w:rPr>
                <w:color w:val="000000"/>
              </w:rPr>
              <w:t>г. Рыбинск</w:t>
            </w:r>
            <w:r w:rsidR="00B97F85">
              <w:rPr>
                <w:color w:val="000000"/>
              </w:rPr>
              <w:t>,</w:t>
            </w:r>
            <w:r w:rsidRPr="00513BD4">
              <w:rPr>
                <w:color w:val="000000"/>
              </w:rPr>
              <w:t xml:space="preserve"> СОШ № 29</w:t>
            </w:r>
          </w:p>
        </w:tc>
        <w:tc>
          <w:tcPr>
            <w:tcW w:w="2410" w:type="dxa"/>
            <w:vAlign w:val="center"/>
          </w:tcPr>
          <w:p w:rsidR="002C7B21" w:rsidRPr="00513BD4" w:rsidRDefault="002C7B21" w:rsidP="002C7B21">
            <w:pPr>
              <w:jc w:val="center"/>
              <w:rPr>
                <w:color w:val="000000"/>
              </w:rPr>
            </w:pPr>
            <w:r w:rsidRPr="00513BD4">
              <w:rPr>
                <w:color w:val="000000"/>
              </w:rPr>
              <w:t>30,77</w:t>
            </w:r>
          </w:p>
        </w:tc>
        <w:tc>
          <w:tcPr>
            <w:tcW w:w="2246" w:type="dxa"/>
            <w:vAlign w:val="center"/>
          </w:tcPr>
          <w:p w:rsidR="002C7B21" w:rsidRPr="00513BD4" w:rsidRDefault="002C7B21" w:rsidP="002C7B21">
            <w:pPr>
              <w:jc w:val="center"/>
              <w:rPr>
                <w:color w:val="000000"/>
              </w:rPr>
            </w:pPr>
            <w:r w:rsidRPr="00513BD4">
              <w:rPr>
                <w:color w:val="000000"/>
              </w:rPr>
              <w:t>23,08</w:t>
            </w:r>
          </w:p>
        </w:tc>
        <w:tc>
          <w:tcPr>
            <w:tcW w:w="2431" w:type="dxa"/>
            <w:vAlign w:val="center"/>
          </w:tcPr>
          <w:p w:rsidR="002C7B21" w:rsidRPr="00513BD4" w:rsidRDefault="002C7B21" w:rsidP="002C7B21">
            <w:pPr>
              <w:jc w:val="center"/>
              <w:rPr>
                <w:color w:val="000000"/>
              </w:rPr>
            </w:pPr>
            <w:r w:rsidRPr="00513BD4">
              <w:rPr>
                <w:color w:val="000000"/>
              </w:rPr>
              <w:t>15,38</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9</w:t>
            </w:r>
          </w:p>
        </w:tc>
        <w:tc>
          <w:tcPr>
            <w:tcW w:w="2533" w:type="dxa"/>
            <w:vAlign w:val="bottom"/>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88</w:t>
            </w:r>
          </w:p>
        </w:tc>
        <w:tc>
          <w:tcPr>
            <w:tcW w:w="2410" w:type="dxa"/>
            <w:vAlign w:val="center"/>
          </w:tcPr>
          <w:p w:rsidR="002C7B21" w:rsidRPr="00513BD4" w:rsidRDefault="002C7B21" w:rsidP="002C7B21">
            <w:pPr>
              <w:jc w:val="center"/>
              <w:rPr>
                <w:color w:val="000000"/>
              </w:rPr>
            </w:pPr>
            <w:r w:rsidRPr="00513BD4">
              <w:rPr>
                <w:color w:val="000000"/>
              </w:rPr>
              <w:t>30,43</w:t>
            </w:r>
          </w:p>
        </w:tc>
        <w:tc>
          <w:tcPr>
            <w:tcW w:w="2246" w:type="dxa"/>
            <w:vAlign w:val="center"/>
          </w:tcPr>
          <w:p w:rsidR="002C7B21" w:rsidRPr="00513BD4" w:rsidRDefault="002C7B21" w:rsidP="002C7B21">
            <w:pPr>
              <w:jc w:val="center"/>
              <w:rPr>
                <w:color w:val="000000"/>
              </w:rPr>
            </w:pPr>
            <w:r w:rsidRPr="00513BD4">
              <w:rPr>
                <w:color w:val="000000"/>
              </w:rPr>
              <w:t>34,78</w:t>
            </w:r>
          </w:p>
        </w:tc>
        <w:tc>
          <w:tcPr>
            <w:tcW w:w="2431" w:type="dxa"/>
            <w:vAlign w:val="center"/>
          </w:tcPr>
          <w:p w:rsidR="002C7B21" w:rsidRPr="00513BD4" w:rsidRDefault="002C7B21" w:rsidP="002C7B21">
            <w:pPr>
              <w:jc w:val="center"/>
              <w:rPr>
                <w:color w:val="000000"/>
              </w:rPr>
            </w:pPr>
            <w:r w:rsidRPr="00513BD4">
              <w:rPr>
                <w:color w:val="000000"/>
              </w:rPr>
              <w:t>0,00</w:t>
            </w:r>
          </w:p>
        </w:tc>
      </w:tr>
      <w:tr w:rsidR="002C7B21" w:rsidRPr="00634251" w:rsidTr="002C7B21">
        <w:trPr>
          <w:cantSplit/>
        </w:trPr>
        <w:tc>
          <w:tcPr>
            <w:tcW w:w="445" w:type="dxa"/>
            <w:vAlign w:val="center"/>
          </w:tcPr>
          <w:p w:rsidR="002C7B21" w:rsidRPr="00513BD4" w:rsidRDefault="002C7B21" w:rsidP="002C7B21">
            <w:pPr>
              <w:jc w:val="center"/>
              <w:rPr>
                <w:color w:val="000000"/>
              </w:rPr>
            </w:pPr>
            <w:r w:rsidRPr="00513BD4">
              <w:rPr>
                <w:color w:val="000000"/>
              </w:rPr>
              <w:t>10</w:t>
            </w:r>
          </w:p>
        </w:tc>
        <w:tc>
          <w:tcPr>
            <w:tcW w:w="2533" w:type="dxa"/>
            <w:vAlign w:val="bottom"/>
          </w:tcPr>
          <w:p w:rsidR="002C7B21" w:rsidRPr="00513BD4" w:rsidRDefault="002C7B21" w:rsidP="00B97F85">
            <w:pPr>
              <w:rPr>
                <w:color w:val="000000"/>
              </w:rPr>
            </w:pPr>
            <w:r w:rsidRPr="00513BD4">
              <w:rPr>
                <w:color w:val="000000"/>
              </w:rPr>
              <w:t>г. Ярославль</w:t>
            </w:r>
            <w:r w:rsidR="00B97F85">
              <w:rPr>
                <w:color w:val="000000"/>
              </w:rPr>
              <w:t>,</w:t>
            </w:r>
            <w:r w:rsidRPr="00513BD4">
              <w:rPr>
                <w:color w:val="000000"/>
              </w:rPr>
              <w:t xml:space="preserve"> средняя школа № 29</w:t>
            </w:r>
          </w:p>
        </w:tc>
        <w:tc>
          <w:tcPr>
            <w:tcW w:w="2410" w:type="dxa"/>
            <w:vAlign w:val="center"/>
          </w:tcPr>
          <w:p w:rsidR="002C7B21" w:rsidRPr="00513BD4" w:rsidRDefault="002C7B21" w:rsidP="002C7B21">
            <w:pPr>
              <w:jc w:val="center"/>
              <w:rPr>
                <w:color w:val="000000"/>
              </w:rPr>
            </w:pPr>
            <w:r w:rsidRPr="00513BD4">
              <w:rPr>
                <w:color w:val="000000"/>
              </w:rPr>
              <w:t>30,00</w:t>
            </w:r>
          </w:p>
        </w:tc>
        <w:tc>
          <w:tcPr>
            <w:tcW w:w="2246" w:type="dxa"/>
            <w:vAlign w:val="center"/>
          </w:tcPr>
          <w:p w:rsidR="002C7B21" w:rsidRPr="00513BD4" w:rsidRDefault="002C7B21" w:rsidP="002C7B21">
            <w:pPr>
              <w:jc w:val="center"/>
              <w:rPr>
                <w:color w:val="000000"/>
              </w:rPr>
            </w:pPr>
            <w:r w:rsidRPr="00513BD4">
              <w:rPr>
                <w:color w:val="000000"/>
              </w:rPr>
              <w:t>30,00</w:t>
            </w:r>
          </w:p>
        </w:tc>
        <w:tc>
          <w:tcPr>
            <w:tcW w:w="2431" w:type="dxa"/>
            <w:vAlign w:val="center"/>
          </w:tcPr>
          <w:p w:rsidR="002C7B21" w:rsidRPr="00513BD4" w:rsidRDefault="002C7B21" w:rsidP="002C7B21">
            <w:pPr>
              <w:jc w:val="center"/>
              <w:rPr>
                <w:color w:val="000000"/>
              </w:rPr>
            </w:pPr>
            <w:r w:rsidRPr="00513BD4">
              <w:rPr>
                <w:color w:val="000000"/>
              </w:rPr>
              <w:t>0,00</w:t>
            </w:r>
          </w:p>
        </w:tc>
      </w:tr>
    </w:tbl>
    <w:p w:rsidR="00BC0F6A" w:rsidRDefault="00BC0F6A" w:rsidP="00BC0F6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BC0F6A" w:rsidRPr="00D021B9" w:rsidRDefault="00D021B9" w:rsidP="00D021B9">
      <w:pPr>
        <w:rPr>
          <w:b/>
        </w:rPr>
      </w:pPr>
      <w:r>
        <w:rPr>
          <w:b/>
        </w:rPr>
        <w:t xml:space="preserve">12.2.5. </w:t>
      </w:r>
      <w:r w:rsidR="00BC0F6A" w:rsidRPr="00D021B9">
        <w:rPr>
          <w:b/>
        </w:rPr>
        <w:t>ВЫВОДЫ о характере изменения результатов ЕГЭ по предмету</w:t>
      </w:r>
    </w:p>
    <w:p w:rsidR="00BC0F6A" w:rsidRPr="00FA4B3A" w:rsidRDefault="002C7B21" w:rsidP="002C7B21">
      <w:pPr>
        <w:ind w:left="-425" w:firstLine="567"/>
        <w:jc w:val="both"/>
        <w:rPr>
          <w:rFonts w:eastAsia="Times New Roman"/>
          <w:b/>
          <w:bCs/>
        </w:rPr>
      </w:pPr>
      <w:r w:rsidRPr="00513BD4">
        <w:rPr>
          <w:color w:val="000000"/>
        </w:rPr>
        <w:t xml:space="preserve">В 2020 году средний тестовый балл по </w:t>
      </w:r>
      <w:r w:rsidRPr="00B97F85">
        <w:rPr>
          <w:color w:val="000000"/>
          <w:highlight w:val="red"/>
        </w:rPr>
        <w:t>истории</w:t>
      </w:r>
      <w:r w:rsidRPr="00513BD4">
        <w:rPr>
          <w:color w:val="000000"/>
        </w:rPr>
        <w:t xml:space="preserve"> в Ярославской области несколько повысился по сравнению с прошлым 2019 годом - с 58,7 до 59,8. Значительно увеличилось </w:t>
      </w:r>
      <w:r w:rsidRPr="00513BD4">
        <w:rPr>
          <w:color w:val="000000"/>
        </w:rPr>
        <w:lastRenderedPageBreak/>
        <w:t>количество выпускников, получивших 100 баллов по обществознанию – с 0 до 4 человек. Увеличилось количество не набравших минимальный балл (10,9</w:t>
      </w:r>
      <w:r w:rsidRPr="00513BD4">
        <w:rPr>
          <w:rFonts w:eastAsia="MS Mincho"/>
        </w:rPr>
        <w:t>% в 2020 г. и 9,42% в 2019 г.)</w:t>
      </w:r>
      <w:r w:rsidRPr="00513BD4">
        <w:rPr>
          <w:color w:val="000000"/>
        </w:rPr>
        <w:t>, но при этом возросло и число выпускников, получивших от 81 до 99 баллов (11,8</w:t>
      </w:r>
      <w:r w:rsidRPr="00513BD4">
        <w:rPr>
          <w:rFonts w:eastAsia="MS Mincho"/>
        </w:rPr>
        <w:t>% по сравнению с 8,29% в прошлом году)</w:t>
      </w:r>
      <w:r w:rsidRPr="00513BD4">
        <w:rPr>
          <w:color w:val="000000"/>
        </w:rPr>
        <w:t>. Высока доля участников, получивших тестовый балл от минимального до 60. Таким образом в настоящее время вырисовывается тенденция к некоторому повышению качественного уровня подготовки выпускников Ярославской области по обществознанию, чему в значительной мере способствуют усилия, направленные на регулярное повышение квалификации учителей и экспертов, предпринимаемые руководством предметной комиссии, сотрудниками Института развития образования и Департамента образования Ярославской области, работа с педагогами в школах, демонстрирующих низкие результаты сдачи ЕГЭ по обществознанию.</w:t>
      </w:r>
    </w:p>
    <w:p w:rsidR="00BC0F6A" w:rsidRPr="00E43DA2" w:rsidRDefault="00D021B9" w:rsidP="00E43DA2">
      <w:pPr>
        <w:pStyle w:val="3"/>
        <w:rPr>
          <w:rFonts w:ascii="Times New Roman" w:hAnsi="Times New Roman"/>
          <w:b w:val="0"/>
          <w:sz w:val="24"/>
        </w:rPr>
      </w:pPr>
      <w:bookmarkStart w:id="76" w:name="_Toc49454519"/>
      <w:r w:rsidRPr="00E43DA2">
        <w:rPr>
          <w:rFonts w:ascii="Times New Roman" w:hAnsi="Times New Roman"/>
          <w:b w:val="0"/>
          <w:sz w:val="24"/>
        </w:rPr>
        <w:t>РАЗДЕЛ</w:t>
      </w:r>
      <w:r w:rsidR="00BC0F6A" w:rsidRPr="00E43DA2">
        <w:rPr>
          <w:rFonts w:ascii="Times New Roman" w:hAnsi="Times New Roman"/>
          <w:b w:val="0"/>
          <w:sz w:val="24"/>
        </w:rPr>
        <w:t xml:space="preserve"> 3. </w:t>
      </w:r>
      <w:r w:rsidR="00BC0F6A" w:rsidRPr="00E43DA2">
        <w:rPr>
          <w:rStyle w:val="30"/>
          <w:rFonts w:ascii="Times New Roman" w:hAnsi="Times New Roman"/>
          <w:b/>
          <w:sz w:val="24"/>
        </w:rPr>
        <w:t>АНАЛИЗ РЕЗУЛЬТАТОВ ВЫПОЛНЕНИЯ ОТДЕЛЬНЫХ ЗАДАНИЙ ИЛИ ГРУПП ЗАДАНИЙ</w:t>
      </w:r>
      <w:bookmarkEnd w:id="76"/>
    </w:p>
    <w:p w:rsidR="00BC0F6A" w:rsidRPr="00D021B9" w:rsidRDefault="00D021B9" w:rsidP="00D021B9">
      <w:pPr>
        <w:rPr>
          <w:b/>
        </w:rPr>
      </w:pPr>
      <w:r>
        <w:rPr>
          <w:b/>
        </w:rPr>
        <w:t xml:space="preserve">12.3.1. </w:t>
      </w:r>
      <w:r w:rsidR="00BC0F6A" w:rsidRPr="00D021B9">
        <w:rPr>
          <w:b/>
        </w:rPr>
        <w:t>Краткая характеристика КИМ по учебному предмету</w:t>
      </w:r>
    </w:p>
    <w:p w:rsidR="002C7B21" w:rsidRPr="00513BD4" w:rsidRDefault="002C7B21" w:rsidP="002C7B21">
      <w:pPr>
        <w:autoSpaceDE w:val="0"/>
        <w:autoSpaceDN w:val="0"/>
        <w:adjustRightInd w:val="0"/>
        <w:ind w:left="-426" w:firstLine="568"/>
        <w:jc w:val="both"/>
        <w:rPr>
          <w:color w:val="000000"/>
        </w:rPr>
      </w:pPr>
      <w:r w:rsidRPr="00513BD4">
        <w:rPr>
          <w:color w:val="000000"/>
        </w:rPr>
        <w:t xml:space="preserve">Модель экзаменационной работы отражает интегральный характер обществоведческого курса: в совокупности задания охватывают основные разделы курса, базовые положения различных областей обществознания. В результате объектами проверки выступают широкий спектр предметных умений, видов познавательной деятельности и знания об обществе в единстве его сфер и социальных институтов, о социальных качествах личности и об условиях их формирования, о важнейших экономических явлениях и процессах, политике и праве, социальных отношениях, духовной жизни общества. </w:t>
      </w:r>
    </w:p>
    <w:p w:rsidR="002C7B21" w:rsidRPr="00513BD4" w:rsidRDefault="002C7B21" w:rsidP="002C7B21">
      <w:pPr>
        <w:autoSpaceDE w:val="0"/>
        <w:autoSpaceDN w:val="0"/>
        <w:adjustRightInd w:val="0"/>
        <w:ind w:left="-426" w:firstLine="568"/>
        <w:jc w:val="both"/>
        <w:rPr>
          <w:color w:val="000000"/>
        </w:rPr>
      </w:pPr>
      <w:r w:rsidRPr="00513BD4">
        <w:rPr>
          <w:color w:val="000000"/>
        </w:rPr>
        <w:t>Каждый вариант экзаменационной работы состоял из двух частей и включал в себя 29 заданий, различающихся формой и уровнем сложности</w:t>
      </w:r>
      <w:r w:rsidRPr="00513BD4">
        <w:rPr>
          <w:b/>
          <w:bCs/>
          <w:color w:val="000000"/>
        </w:rPr>
        <w:t xml:space="preserve">. </w:t>
      </w:r>
    </w:p>
    <w:p w:rsidR="002C7B21" w:rsidRPr="00513BD4" w:rsidRDefault="002C7B21" w:rsidP="002C7B21">
      <w:pPr>
        <w:autoSpaceDE w:val="0"/>
        <w:autoSpaceDN w:val="0"/>
        <w:adjustRightInd w:val="0"/>
        <w:ind w:left="-426" w:firstLine="568"/>
        <w:jc w:val="both"/>
        <w:rPr>
          <w:color w:val="000000"/>
        </w:rPr>
      </w:pPr>
      <w:r w:rsidRPr="00513BD4">
        <w:rPr>
          <w:b/>
          <w:bCs/>
          <w:color w:val="000000"/>
        </w:rPr>
        <w:t xml:space="preserve">Часть 1 </w:t>
      </w:r>
      <w:r w:rsidRPr="00513BD4">
        <w:rPr>
          <w:color w:val="000000"/>
        </w:rPr>
        <w:t xml:space="preserve">содержала 20 заданий с кратким ответом (10 заданий базового уровня и 10 заданий повышенного уровня). В экзаменационной работе были представлены следующие разновидности заданий с кратким ответом: задания на выбор и запись нескольких правильных ответов из предложенного перечня ответов; задание на выявление структурных элементов понятий с помощью таблиц; задание на установление соответствия позиций, представленных в двух множествах; задание на определение терминов и понятий, соответствующих предлагаемому контексту. </w:t>
      </w:r>
    </w:p>
    <w:p w:rsidR="002C7B21" w:rsidRPr="00513BD4" w:rsidRDefault="002C7B21" w:rsidP="002C7B21">
      <w:pPr>
        <w:autoSpaceDE w:val="0"/>
        <w:autoSpaceDN w:val="0"/>
        <w:adjustRightInd w:val="0"/>
        <w:ind w:left="-426" w:firstLine="568"/>
        <w:jc w:val="both"/>
        <w:rPr>
          <w:color w:val="000000"/>
        </w:rPr>
      </w:pPr>
      <w:r w:rsidRPr="00513BD4">
        <w:rPr>
          <w:b/>
          <w:bCs/>
          <w:color w:val="000000"/>
        </w:rPr>
        <w:t xml:space="preserve">Часть 2 </w:t>
      </w:r>
      <w:r w:rsidRPr="00513BD4">
        <w:rPr>
          <w:color w:val="000000"/>
        </w:rPr>
        <w:t xml:space="preserve">содержала 9 заданий с развернутым ответом (2 задания базового уровня (21 и 22) и 7 заданий высокого уровня сложности (23–28)). В этих заданиях ответ формулировался и записывался экзаменуемым самостоятельно в развернутой форме. Задания этой части работы были нацелены на выявление участников экзамена, имеющих наиболее высокий уровень обществоведческой подготовки. </w:t>
      </w:r>
    </w:p>
    <w:p w:rsidR="002C7B21" w:rsidRPr="00513BD4" w:rsidRDefault="002C7B21" w:rsidP="002C7B21">
      <w:pPr>
        <w:autoSpaceDE w:val="0"/>
        <w:autoSpaceDN w:val="0"/>
        <w:adjustRightInd w:val="0"/>
        <w:ind w:left="-426" w:firstLine="568"/>
        <w:jc w:val="both"/>
        <w:rPr>
          <w:color w:val="000000"/>
        </w:rPr>
      </w:pPr>
      <w:r w:rsidRPr="00513BD4">
        <w:rPr>
          <w:b/>
          <w:bCs/>
          <w:color w:val="000000"/>
        </w:rPr>
        <w:t xml:space="preserve">Задания 1–3 </w:t>
      </w:r>
      <w:r w:rsidRPr="00513BD4">
        <w:rPr>
          <w:color w:val="000000"/>
        </w:rPr>
        <w:t xml:space="preserve">– понятийные задания базового уровня – нацелены на проверку знания и понимания биосоциальной сущности человека, основных этапов и факторов социализации личности, закономерностей и тенденций развития общества, основных социальных институтов и процессов и т.п. На одной и той же позиции в различных вариантах КИМ находились задания одного уровня сложности, позволившие проверить одни и те же умения на различных элементах содержания. </w:t>
      </w:r>
    </w:p>
    <w:p w:rsidR="002C7B21" w:rsidRPr="00513BD4" w:rsidRDefault="002C7B21" w:rsidP="002C7B21">
      <w:pPr>
        <w:autoSpaceDE w:val="0"/>
        <w:autoSpaceDN w:val="0"/>
        <w:adjustRightInd w:val="0"/>
        <w:ind w:left="-426" w:firstLine="568"/>
        <w:jc w:val="both"/>
      </w:pPr>
      <w:r w:rsidRPr="00513BD4">
        <w:rPr>
          <w:b/>
          <w:bCs/>
          <w:color w:val="000000"/>
        </w:rPr>
        <w:t xml:space="preserve">Задания 4–19 </w:t>
      </w:r>
      <w:r w:rsidRPr="00513BD4">
        <w:rPr>
          <w:color w:val="000000"/>
        </w:rPr>
        <w:t xml:space="preserve">базового и повышенного уровней направлены на проверку сформированности умений: характеризовать с научных позиций основные социальные объекты (факты, явления, </w:t>
      </w:r>
      <w:r w:rsidRPr="00513BD4">
        <w:t xml:space="preserve">процессы, институты), их место и значение в жизни общества как целостной системы; осуществлять поиск социальной информации, представленной в различных знаковых системах (текст, схема, таблица, диаграмма); применять социально-экономические и гуманитарные знания в процессе решения познавательных задач по актуальным социальным проблемам. Задания этой группы представляли пять традиционных тематических модулей обществоведческого курса: человек и общество, включая познание и духовную культуру (задания 4– 6); экономика (задания 7–10), социальные отношения (задания 11, 12); политика (задания 13–15); право (задания 16–19). Во всех вариантах КИМ задания данной части, проверяющие элементы содержания одного и того же блока-модуля, находились под одинаковыми номерами. Отметим, что задание 14 во всех вариантах контролировало знание позиций 4.14 и 4.15 кодификатора элементов содержания, проверяемых на едином </w:t>
      </w:r>
      <w:r w:rsidRPr="00513BD4">
        <w:lastRenderedPageBreak/>
        <w:t xml:space="preserve">государственном экзамене по обществознанию (4.14 Органы государственной власти Российской Федерации; 4.15 Федеративное устройство Российской Федерации), а задание 16 – знание Конституции Российской Федерации, основ конституционного строя Российской Федерации (позиция 5.4 кодификатора элементов содержания, проверяемых на едином государственном экзамене по обществознанию). </w:t>
      </w:r>
    </w:p>
    <w:p w:rsidR="002C7B21" w:rsidRPr="00513BD4" w:rsidRDefault="002C7B21" w:rsidP="002C7B21">
      <w:pPr>
        <w:autoSpaceDE w:val="0"/>
        <w:autoSpaceDN w:val="0"/>
        <w:adjustRightInd w:val="0"/>
        <w:ind w:left="-426" w:firstLine="568"/>
        <w:jc w:val="both"/>
      </w:pPr>
      <w:r w:rsidRPr="00513BD4">
        <w:rPr>
          <w:b/>
          <w:bCs/>
        </w:rPr>
        <w:t xml:space="preserve">Задание 20 </w:t>
      </w:r>
      <w:r w:rsidRPr="00513BD4">
        <w:t xml:space="preserve">проверяло умение систематизировать, анализировать и обобщать неупорядоченную социальную информацию. На одной и той же позиции в различных вариантах КИМ находились задания одного уровня сложности, которые позволяли проверять одни и те же умения на различных элементах содержания. </w:t>
      </w:r>
    </w:p>
    <w:p w:rsidR="002C7B21" w:rsidRPr="00513BD4" w:rsidRDefault="002C7B21" w:rsidP="002C7B21">
      <w:pPr>
        <w:autoSpaceDE w:val="0"/>
        <w:autoSpaceDN w:val="0"/>
        <w:adjustRightInd w:val="0"/>
        <w:ind w:left="-426" w:firstLine="568"/>
        <w:jc w:val="both"/>
      </w:pPr>
      <w:r w:rsidRPr="00513BD4">
        <w:rPr>
          <w:b/>
          <w:bCs/>
        </w:rPr>
        <w:t xml:space="preserve">Задания части 2 </w:t>
      </w:r>
      <w:r w:rsidRPr="00513BD4">
        <w:t xml:space="preserve">(21–29) в совокупности представляли базовые общественные науки, формирующие обществоведческий курс средней школы (социальную философию, экономику, социологию, политологию, социальную психологию, правоведение). </w:t>
      </w:r>
    </w:p>
    <w:p w:rsidR="002C7B21" w:rsidRPr="00513BD4" w:rsidRDefault="002C7B21" w:rsidP="002C7B21">
      <w:pPr>
        <w:autoSpaceDE w:val="0"/>
        <w:autoSpaceDN w:val="0"/>
        <w:adjustRightInd w:val="0"/>
        <w:ind w:left="-426" w:firstLine="568"/>
        <w:jc w:val="both"/>
      </w:pPr>
      <w:r w:rsidRPr="00513BD4">
        <w:rPr>
          <w:b/>
          <w:bCs/>
        </w:rPr>
        <w:t xml:space="preserve">Задания 21–24 </w:t>
      </w:r>
      <w:r w:rsidRPr="00513BD4">
        <w:t xml:space="preserve">объединены в составное задание с фрагментом научно-популярного текста. Задания 21 и 22 направлены преимущественно на выявление умения находить, осознанно воспринимать и точно воспроизводить информацию, содержащуюся в тексте в явном виде (задание 21), а также применять ее в заданном контексте (задание 22). Задание 23 нацелено на характеристику (объяснение или конкретизацию) текста или его отдельных положений на основе изученного курса, с опорой на контекстные обществоведческие знания. Задание 24 предполагало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w:t>
      </w:r>
    </w:p>
    <w:p w:rsidR="002C7B21" w:rsidRPr="00513BD4" w:rsidRDefault="002C7B21" w:rsidP="002C7B21">
      <w:pPr>
        <w:autoSpaceDE w:val="0"/>
        <w:autoSpaceDN w:val="0"/>
        <w:adjustRightInd w:val="0"/>
        <w:ind w:left="-426" w:firstLine="568"/>
        <w:jc w:val="both"/>
      </w:pPr>
      <w:r w:rsidRPr="00513BD4">
        <w:rPr>
          <w:b/>
          <w:bCs/>
        </w:rPr>
        <w:t xml:space="preserve">Задание 25 </w:t>
      </w:r>
      <w:r w:rsidRPr="00513BD4">
        <w:t xml:space="preserve">проверяло умение самостоятельно раскрывать смысл ключевых обществоведческих понятий и применять их в заданном контексте. </w:t>
      </w:r>
    </w:p>
    <w:p w:rsidR="002C7B21" w:rsidRPr="00513BD4" w:rsidRDefault="002C7B21" w:rsidP="002C7B21">
      <w:pPr>
        <w:autoSpaceDE w:val="0"/>
        <w:autoSpaceDN w:val="0"/>
        <w:adjustRightInd w:val="0"/>
        <w:ind w:left="-426" w:firstLine="568"/>
        <w:jc w:val="both"/>
      </w:pPr>
      <w:r w:rsidRPr="00513BD4">
        <w:rPr>
          <w:b/>
          <w:bCs/>
        </w:rPr>
        <w:t xml:space="preserve">Задание 26 </w:t>
      </w:r>
      <w:r w:rsidRPr="00513BD4">
        <w:t xml:space="preserve">проверяло умение конкретизировать примерами изученные теоретические положения и понятия общественных наук, формирующих обществоведческий курс. </w:t>
      </w:r>
    </w:p>
    <w:p w:rsidR="002C7B21" w:rsidRPr="00513BD4" w:rsidRDefault="002C7B21" w:rsidP="002C7B21">
      <w:pPr>
        <w:autoSpaceDE w:val="0"/>
        <w:autoSpaceDN w:val="0"/>
        <w:adjustRightInd w:val="0"/>
        <w:ind w:left="-426" w:firstLine="568"/>
        <w:jc w:val="both"/>
      </w:pPr>
      <w:r w:rsidRPr="00513BD4">
        <w:rPr>
          <w:b/>
          <w:bCs/>
        </w:rPr>
        <w:t xml:space="preserve">Задание-задача 27 </w:t>
      </w:r>
      <w:r w:rsidRPr="00513BD4">
        <w:t xml:space="preserve">требовала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При выполнении этого задания проверялось умение применять обществоведческие знания в процессе решения познавательных задач по актуальным социальным проблемам. </w:t>
      </w:r>
    </w:p>
    <w:p w:rsidR="002C7B21" w:rsidRPr="00513BD4" w:rsidRDefault="002C7B21" w:rsidP="002C7B21">
      <w:pPr>
        <w:autoSpaceDE w:val="0"/>
        <w:autoSpaceDN w:val="0"/>
        <w:adjustRightInd w:val="0"/>
        <w:ind w:left="-426" w:firstLine="568"/>
        <w:jc w:val="both"/>
      </w:pPr>
      <w:r w:rsidRPr="00513BD4">
        <w:rPr>
          <w:b/>
          <w:bCs/>
        </w:rPr>
        <w:t xml:space="preserve">Задание 28 </w:t>
      </w:r>
      <w:r w:rsidRPr="00513BD4">
        <w:t xml:space="preserve">требовало составления плана развернутого ответа по конкретной теме обществоведческого курса. При выполнении заданий данного типа выявлялись следующие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 </w:t>
      </w:r>
    </w:p>
    <w:p w:rsidR="002C7B21" w:rsidRPr="00513BD4" w:rsidRDefault="002C7B21" w:rsidP="002C7B21">
      <w:pPr>
        <w:autoSpaceDE w:val="0"/>
        <w:autoSpaceDN w:val="0"/>
        <w:adjustRightInd w:val="0"/>
        <w:ind w:left="-426" w:firstLine="568"/>
        <w:jc w:val="both"/>
      </w:pPr>
      <w:r w:rsidRPr="00513BD4">
        <w:t xml:space="preserve">Завершало работу альтернативное </w:t>
      </w:r>
      <w:r w:rsidRPr="00513BD4">
        <w:rPr>
          <w:b/>
          <w:bCs/>
        </w:rPr>
        <w:t>задание 29</w:t>
      </w:r>
      <w:r w:rsidRPr="00513BD4">
        <w:t xml:space="preserve">, нацеливающее экзаменуемого на написание мини-сочинения по одной из пяти предложенных тем. Темы заданы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 афористический характер. 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участники экзамена вправе раскрывать ее в контексте любой общественной науки или нескольких наук. Данное задание проверяло широкий комплекс умений, в частности умения: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 </w:t>
      </w:r>
    </w:p>
    <w:p w:rsidR="002C7B21" w:rsidRPr="00513BD4" w:rsidRDefault="002C7B21" w:rsidP="002C7B21">
      <w:pPr>
        <w:autoSpaceDE w:val="0"/>
        <w:autoSpaceDN w:val="0"/>
        <w:adjustRightInd w:val="0"/>
        <w:ind w:left="-426" w:firstLine="568"/>
        <w:jc w:val="both"/>
        <w:rPr>
          <w:color w:val="000000"/>
        </w:rPr>
      </w:pPr>
      <w:r w:rsidRPr="00513BD4">
        <w:rPr>
          <w:color w:val="000000"/>
        </w:rPr>
        <w:t xml:space="preserve">В анализируемом варианте 320 предложен текст об особенностях современной информационной среды. В 21 задании требовалось по тексту охарактеризовать роль учителя в недалеком прошлом; показать, как изменения информационной внутрисемейной среды и общества в целом влияют на детей; ответить на вопрос, почему авторы считают, что современные учителя не могут работать по-старому. В 22-м задании, помимо вопросов, ответ на которые можно было найти в тексе в явном виде (какие факторы, связанные с процессом передачи и содержанием информации, по мнению авторов, влияют на формирование искаженной картины мира в детском сознании? какое умение, по мнению авторов, должен развивать в </w:t>
      </w:r>
      <w:r w:rsidRPr="00513BD4">
        <w:rPr>
          <w:color w:val="000000"/>
        </w:rPr>
        <w:lastRenderedPageBreak/>
        <w:t xml:space="preserve">учениках современный учитель, чтобы избежать этого?), требовалось объяснить смысл понятия «личность». В 23 задании требовалось, используя текст и личный социальный опыт, назвать три социальных института, которые могут влиять на накопление разнообразной информации у ребенка дошкольного возраста и проиллюстрировать действие каждого из них примером. При этом в  каждом случае сначала нужно было назвать социальный институт, затем привести соответствующий пример, который должен быть сформулирован развернуто. Задание 24 требовало назвать любые </w:t>
      </w:r>
      <w:r w:rsidRPr="00513BD4">
        <w:rPr>
          <w:i/>
          <w:color w:val="000000"/>
        </w:rPr>
        <w:t>не упомянутые в тексте</w:t>
      </w:r>
      <w:r w:rsidRPr="00513BD4">
        <w:rPr>
          <w:color w:val="000000"/>
        </w:rPr>
        <w:t xml:space="preserve"> два позитивных и два негативных последствия влияния информационного потока на формирование личности в современном мире.</w:t>
      </w:r>
    </w:p>
    <w:p w:rsidR="002C7B21" w:rsidRPr="00513BD4" w:rsidRDefault="002C7B21" w:rsidP="002C7B21">
      <w:pPr>
        <w:autoSpaceDE w:val="0"/>
        <w:autoSpaceDN w:val="0"/>
        <w:adjustRightInd w:val="0"/>
        <w:ind w:left="-426" w:firstLine="568"/>
        <w:contextualSpacing/>
        <w:jc w:val="both"/>
      </w:pPr>
      <w:r w:rsidRPr="00513BD4">
        <w:rPr>
          <w:b/>
        </w:rPr>
        <w:t>Задание 25</w:t>
      </w:r>
      <w:r w:rsidRPr="00513BD4">
        <w:t xml:space="preserve"> проверяет умение самостоятельно раскрывать смысл ключевых обществоведческих понятий и применять их в заданном контексте. Например, в анализируемом варианте требовалось раскрыть смысл понятия «истина», составить два предложения, содержащие информацию об абсолютной истине, раскрывающее конкретность истины. Данные понятия хорошо знакомы обучающимся, однако не все могут корректно сформулировать смысл понятия и составить соответствующие предложения. Трудности вызвало предложение о конкретности истины (конкретность истины проявляется в ее связи со временем, местом и условиями ее получения, которые необходимо учитывать в процессе познания), которая в ответах подменялась объективностью.</w:t>
      </w:r>
    </w:p>
    <w:p w:rsidR="002C7B21" w:rsidRPr="00513BD4" w:rsidRDefault="002C7B21" w:rsidP="002C7B21">
      <w:pPr>
        <w:autoSpaceDE w:val="0"/>
        <w:autoSpaceDN w:val="0"/>
        <w:adjustRightInd w:val="0"/>
        <w:ind w:left="-426" w:firstLine="568"/>
        <w:contextualSpacing/>
        <w:jc w:val="both"/>
      </w:pPr>
      <w:r w:rsidRPr="00513BD4">
        <w:rPr>
          <w:b/>
        </w:rPr>
        <w:t>Задание 26</w:t>
      </w:r>
      <w:r w:rsidRPr="00513BD4">
        <w:t xml:space="preserve"> проверяет умение конкретизировать примерами изученные теоретические положения и понятия общественных наук, формирующих обществоведческий курс. В предложенном варианте надо было назвать и проиллюстрировать примерами три разных способа получения человеком доходов от собственности. Сложности были вызваны требованием назвать </w:t>
      </w:r>
      <w:r w:rsidRPr="00513BD4">
        <w:rPr>
          <w:i/>
        </w:rPr>
        <w:t>способ</w:t>
      </w:r>
      <w:r w:rsidRPr="00513BD4">
        <w:t xml:space="preserve">, который затем иллюстрировался примером. Как правило, обучающиеся </w:t>
      </w:r>
      <w:r w:rsidRPr="00513BD4">
        <w:rPr>
          <w:i/>
        </w:rPr>
        <w:t>только приводили примеры</w:t>
      </w:r>
      <w:r w:rsidRPr="00513BD4">
        <w:t xml:space="preserve"> или называли </w:t>
      </w:r>
      <w:r w:rsidRPr="00513BD4">
        <w:rPr>
          <w:i/>
        </w:rPr>
        <w:t>только способы</w:t>
      </w:r>
      <w:r w:rsidRPr="00513BD4">
        <w:t xml:space="preserve"> получения доходов, поясняя их суть.</w:t>
      </w:r>
    </w:p>
    <w:p w:rsidR="002C7B21" w:rsidRPr="00513BD4" w:rsidRDefault="002C7B21" w:rsidP="002C7B21">
      <w:pPr>
        <w:autoSpaceDE w:val="0"/>
        <w:autoSpaceDN w:val="0"/>
        <w:adjustRightInd w:val="0"/>
        <w:ind w:left="-426" w:firstLine="568"/>
        <w:contextualSpacing/>
        <w:jc w:val="both"/>
      </w:pPr>
      <w:r w:rsidRPr="00513BD4">
        <w:rPr>
          <w:b/>
        </w:rPr>
        <w:t>Задание-задача 27</w:t>
      </w:r>
      <w:r w:rsidRPr="00513BD4">
        <w:t xml:space="preserve"> требует анализа представленной информации,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Например, в варианте, на основе предложенного описания надо было определить форму правления государства Z (полное название), политический режим в государстве Z, идеологию сторонников партии, имеющей абсолютное большинство мест в парламенте государства Z, тип лидерства гражданина N в зависимости от способа легитимации (узаконения) власти. При выполнении этого задания проверяется умение применять обществоведческие знания в процессе решения познавательных задач по актуальным социальным проблемам. </w:t>
      </w:r>
    </w:p>
    <w:p w:rsidR="002C7B21" w:rsidRPr="00513BD4" w:rsidRDefault="002C7B21" w:rsidP="002C7B21">
      <w:pPr>
        <w:autoSpaceDE w:val="0"/>
        <w:autoSpaceDN w:val="0"/>
        <w:adjustRightInd w:val="0"/>
        <w:ind w:left="-426" w:firstLine="568"/>
        <w:contextualSpacing/>
        <w:jc w:val="both"/>
      </w:pPr>
      <w:r w:rsidRPr="00513BD4">
        <w:rPr>
          <w:b/>
        </w:rPr>
        <w:t>Задание 28</w:t>
      </w:r>
      <w:r w:rsidRPr="00513BD4">
        <w:t xml:space="preserve"> требует составления плана развернутого ответа по конкретной теме обществоведческого курса, например, «Альтернативная гражданская служба в РФ». 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w:t>
      </w:r>
    </w:p>
    <w:p w:rsidR="002C7B21" w:rsidRPr="00513BD4" w:rsidRDefault="002C7B21" w:rsidP="002C7B21">
      <w:pPr>
        <w:autoSpaceDE w:val="0"/>
        <w:autoSpaceDN w:val="0"/>
        <w:adjustRightInd w:val="0"/>
        <w:ind w:left="-426" w:firstLine="568"/>
        <w:contextualSpacing/>
        <w:jc w:val="both"/>
      </w:pPr>
      <w:r w:rsidRPr="00513BD4">
        <w:rPr>
          <w:b/>
        </w:rPr>
        <w:t>Задание 29</w:t>
      </w:r>
      <w:r w:rsidRPr="00513BD4">
        <w:t xml:space="preserve"> является альтернативным и нацеливает экзаменующегося на написание мини-сочинения по одной из пяти предлагаемых тем. Темы задаются в виде кратких высказываний представителей общественной мысли, политических деятелей, деятелей науки и культуры: 29.1 «Один из высочайших принципов истинной нравственности заключается в уважении к человеческому достоинству во всяком человеке, без различия лица, прежде всего за то, что он - человек, а потом уже за его личные достоинства» (В. Г. Белинский); 29.2 «Бизнес в большей степени, чем любое другое занятие, каждодневно имеет дело с будущим; это непрерывный расчет вероятностей, инстинктивное упражнение в предвидении». (Г. Люс); 29.3 «Потребность во внимании, признании и самовыражении является универсальной потребностью каждого индивида» (Б.Д. Парыгин); 29.4 «Для того, чтобы руководить, необходимо влиять, а чтобы влиять – необходимо иметь основу власти» (М. Мескон); 29.5 «Некоторые административные правонарушения стоят близко к преступлениям, в результате чего между ними порой провести различия трудно» (Б.М. Лазарев). 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w:t>
      </w:r>
      <w:r w:rsidRPr="00513BD4">
        <w:lastRenderedPageBreak/>
        <w:t xml:space="preserve">положения общественных наук, самостоятельно формулировать и конкретизировать примерами свои рассуждения, делать выводы. </w:t>
      </w:r>
    </w:p>
    <w:p w:rsidR="002C7B21" w:rsidRPr="00513BD4" w:rsidRDefault="002C7B21" w:rsidP="002C7B21">
      <w:pPr>
        <w:autoSpaceDE w:val="0"/>
        <w:autoSpaceDN w:val="0"/>
        <w:adjustRightInd w:val="0"/>
        <w:ind w:left="-426" w:firstLine="568"/>
        <w:contextualSpacing/>
        <w:jc w:val="both"/>
      </w:pPr>
      <w:r w:rsidRPr="00513BD4">
        <w:t>В анализируемом варианте 322 предложен текст о конкуренции. В 21 задании требовалось по тексту определить достоинства конкуренции, выявить три предпосылки, необходимые для функционирования механизма конкуренции, назвать условие возникновения совершенной конкуренции. В 22-м задании, помимо вопросов, ответ на которые можно было найти в тексе в явном виде (какие два вида благ называет автор, какие четыре признака несовершенной конкуренции он выделяет), требовалось объяснить смысл понятия «предпринимательская деятельность». Сложностью для обучающихся стали требования: «ответ на второй вопрос засчитывается только в случае указания двух видов благ из текста» и «ответ на третий вопрос засчитывается только в случае указания четырех признаков из текста». В 23 задании требовалось, используя обществоведческие знания, назвать любые три конкурентных преимущества фирмы и проиллюстрировать примером действия каждого из них (в каждом случае сначала назовите преимущество, затем пример. Каждый пример должен быть сформулирован развернуто.) Задание 24 требовало привести три собственных аргумента, подтверждающих необходимость проведения антимонопольной политики для создания эффективной рыночной экономики. Задание 25 проверяет умение самостоятельно раскрывать смысл ключевых обществоведческих понятий и применять их в заданном контексте. Например, в анализируемом варианте 322 требовалось раскрыть смысл понятия «социальный контроль», составить два предложения: одно, содержащее информацию о двух видах внешнего социального контроля, и одно, раскрывающее сущность любого вида внешнего социального контроля. Трудности вызвали предложения о видах внешнего социального контроля, так как абитуриенты подменяли формы и виды социального контроля его элементами (социальными нормами и санкциями).</w:t>
      </w:r>
    </w:p>
    <w:p w:rsidR="002C7B21" w:rsidRPr="00513BD4" w:rsidRDefault="002C7B21" w:rsidP="002C7B21">
      <w:pPr>
        <w:autoSpaceDE w:val="0"/>
        <w:autoSpaceDN w:val="0"/>
        <w:adjustRightInd w:val="0"/>
        <w:ind w:left="-426" w:firstLine="568"/>
        <w:contextualSpacing/>
        <w:jc w:val="both"/>
      </w:pPr>
      <w:r w:rsidRPr="00513BD4">
        <w:rPr>
          <w:b/>
        </w:rPr>
        <w:t>Задание 26</w:t>
      </w:r>
      <w:r w:rsidRPr="00513BD4">
        <w:t xml:space="preserve"> проверяет умение конкретизировать примерами изученные теоретические положения и понятия общественных наук, формирующих обществоведческий курс. В предложенном варианте 322 надо было назвать и проиллюстрировать примерами три особенности научного познания. Сложности были вызваны требованием проиллюстрировать особенности примерами - обучающиеся только называли особенности, поясняя их суть, а не развернутые примеры. </w:t>
      </w:r>
    </w:p>
    <w:p w:rsidR="002C7B21" w:rsidRPr="00513BD4" w:rsidRDefault="002C7B21" w:rsidP="002C7B21">
      <w:pPr>
        <w:autoSpaceDE w:val="0"/>
        <w:autoSpaceDN w:val="0"/>
        <w:adjustRightInd w:val="0"/>
        <w:ind w:left="-426" w:firstLine="568"/>
        <w:contextualSpacing/>
        <w:jc w:val="both"/>
      </w:pPr>
      <w:r w:rsidRPr="00513BD4">
        <w:rPr>
          <w:b/>
        </w:rPr>
        <w:t>Задание-задача 27</w:t>
      </w:r>
      <w:r w:rsidRPr="00513BD4">
        <w:t xml:space="preserve"> требует анализа представленной информации,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Например, в варианте 322 на основе предложенного описания надо было ответить, правомерны ли действия работодателя, пояснив свой ответ; дать характеристики труда, которым может заниматься 15-летний школьник, по Трудовому кодексу (назовите две характеристики);ответить на вопрос, как пpи заключении трудового договора с 15-летним работником решается вопрос об испытательном сроке; какие права есть у работника РФ (назовите любые два права работника в соответствии с ТК РФ).При выполнении этого задания проверяется умение применять обществоведческие знания в процессе решения познавательных задач по актуальным социальным проблемам. </w:t>
      </w:r>
    </w:p>
    <w:p w:rsidR="002C7B21" w:rsidRPr="00513BD4" w:rsidRDefault="002C7B21" w:rsidP="002C7B21">
      <w:pPr>
        <w:autoSpaceDE w:val="0"/>
        <w:autoSpaceDN w:val="0"/>
        <w:adjustRightInd w:val="0"/>
        <w:ind w:left="-426" w:firstLine="568"/>
        <w:contextualSpacing/>
        <w:jc w:val="both"/>
      </w:pPr>
      <w:r w:rsidRPr="00513BD4">
        <w:rPr>
          <w:b/>
        </w:rPr>
        <w:t>Задание 28</w:t>
      </w:r>
      <w:r w:rsidRPr="00513BD4">
        <w:t xml:space="preserve"> требует составления плана развернутого ответа по конкретной теме обществоведческого курса, например, «Высший орган исполнительной власти в РФ». 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w:t>
      </w:r>
    </w:p>
    <w:p w:rsidR="002C7B21" w:rsidRPr="00513BD4" w:rsidRDefault="002C7B21" w:rsidP="002C7B21">
      <w:pPr>
        <w:autoSpaceDE w:val="0"/>
        <w:autoSpaceDN w:val="0"/>
        <w:adjustRightInd w:val="0"/>
        <w:ind w:left="-426" w:firstLine="568"/>
        <w:contextualSpacing/>
        <w:jc w:val="both"/>
      </w:pPr>
      <w:r w:rsidRPr="00513BD4">
        <w:rPr>
          <w:b/>
        </w:rPr>
        <w:t>Задание 29</w:t>
      </w:r>
      <w:r w:rsidRPr="00513BD4">
        <w:t xml:space="preserve"> – альтернативное, нацеливающее экзаменующегося на написание мини-сочинения по одной из пяти предлагаемых тем. Темы задаются в виде кратких высказываний представителей общественной мысли, политических деятелей, деятелей науки и культуры: 29.1 «Чем меньше люди знают, тем обширнее кажется им их знание» (Ж-Ж.Руссо); 29.2 «Центральный банк – это банк, при помощи которого государство вмешивается в дела частных банков и который в отличие от них, может сам печатать нужные ему деньги.» (К.Гепперт, К Пат); 29.3 «Человек не вещь, а живое существо, понять которое можно лишь в процессе его развития» (Э.Фромм); 29.4 «Политика Задача единоличной власти в том, чтобы она сделал для народного блага то, чего не в силах сделать сам народ через свои органы» (В.О.Ключевский); 29.5 ««Нет права «вообще». Оно всегда конкретно, социально обусловлено и реально» (М.Н.Марченко). </w:t>
      </w:r>
      <w:r w:rsidRPr="00513BD4">
        <w:lastRenderedPageBreak/>
        <w:t>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rsidR="002C7B21" w:rsidRPr="00513BD4" w:rsidRDefault="002C7B21" w:rsidP="002C7B21">
      <w:pPr>
        <w:autoSpaceDE w:val="0"/>
        <w:autoSpaceDN w:val="0"/>
        <w:adjustRightInd w:val="0"/>
        <w:ind w:left="-426" w:firstLine="568"/>
        <w:contextualSpacing/>
        <w:jc w:val="both"/>
      </w:pPr>
      <w:r w:rsidRPr="00513BD4">
        <w:t>В анализируемом варианте 321 предложен текст о политической культуре как элементе духовного потенциала. В 21 задании требовалось по тексту назвать функции политической культуры (Назовите любые две функции); показатели уровня политических знаний; две формы «права на участие во власти». В 22-м задании, помимо вопросов, ответ на которые можно было найти в тексе в явном виде (какие три эмоционально-оценочных элемента политической культуры выделяет автор; какое доказательство того, что политическая культура не является врожденным качеством, приведено в тексте), требовалось объяснить смысл понятия «гражданственность». Сложностью для обучающихся стали требования: «ответ на второй вопрос засчитывается только в случае указания трех элементов из текста». В 23 задании требовалось, используя обществоведческие знания и факты общественной жизни, назвать и проиллюстрировать три формы политического участия граждан (не упомянутые в тексте).В каждом случае сначала надо назвать форму, затем привести соответствующий пример. Задание 24 требовало привести три собственных аргумента, подтверждающих необходимость развития политической культуры населения для построения демократического правового государства. (Каждый аргумент должен быть сформулирован как распространенное предложение.).</w:t>
      </w:r>
    </w:p>
    <w:p w:rsidR="002C7B21" w:rsidRPr="00513BD4" w:rsidRDefault="002C7B21" w:rsidP="002C7B21">
      <w:pPr>
        <w:autoSpaceDE w:val="0"/>
        <w:autoSpaceDN w:val="0"/>
        <w:adjustRightInd w:val="0"/>
        <w:ind w:left="-426" w:firstLine="568"/>
        <w:contextualSpacing/>
        <w:jc w:val="both"/>
      </w:pPr>
      <w:r w:rsidRPr="00513BD4">
        <w:rPr>
          <w:b/>
        </w:rPr>
        <w:t>Задание 25</w:t>
      </w:r>
      <w:r w:rsidRPr="00513BD4">
        <w:t xml:space="preserve"> проверяет умение самостоятельно раскрывать смысл ключевых обществоведческих понятий и применять их в заданном контексте. Например, в анализируемом варианте 321 требовалось раскрыть смысл понятия «безработица», составить два предложения - одно, содержащее информацию о циклической безработице, и одно, характеризующее возможные меры по смягчению последствий структурной безработицы. Трудности вызвало первое предложение, абитуриенты подменяли циклическую безработицу сезонной. </w:t>
      </w:r>
    </w:p>
    <w:p w:rsidR="002C7B21" w:rsidRPr="00513BD4" w:rsidRDefault="002C7B21" w:rsidP="002C7B21">
      <w:pPr>
        <w:autoSpaceDE w:val="0"/>
        <w:autoSpaceDN w:val="0"/>
        <w:adjustRightInd w:val="0"/>
        <w:ind w:left="-426" w:firstLine="568"/>
        <w:contextualSpacing/>
        <w:jc w:val="both"/>
      </w:pPr>
      <w:r w:rsidRPr="00513BD4">
        <w:rPr>
          <w:b/>
        </w:rPr>
        <w:t>Задания 26</w:t>
      </w:r>
      <w:r w:rsidRPr="00513BD4">
        <w:t xml:space="preserve"> проверяет умение конкретизировать примерами изученные теоретические положения и понятия общественных наук, формирующих обществоведческий курс. В предложенном варианте 321 надо назвать два вида наследования, закреплённых в Гражданском кодексе РФ, и каждое из них проиллюстрировать примерами. Сложности были вызваны требованием назвать два вида наследования.  </w:t>
      </w:r>
    </w:p>
    <w:p w:rsidR="002C7B21" w:rsidRPr="00513BD4" w:rsidRDefault="002C7B21" w:rsidP="002C7B21">
      <w:pPr>
        <w:autoSpaceDE w:val="0"/>
        <w:autoSpaceDN w:val="0"/>
        <w:adjustRightInd w:val="0"/>
        <w:ind w:left="-426" w:firstLine="568"/>
        <w:contextualSpacing/>
        <w:jc w:val="both"/>
      </w:pPr>
      <w:r w:rsidRPr="00513BD4">
        <w:rPr>
          <w:b/>
        </w:rPr>
        <w:t>Задание-задача 27</w:t>
      </w:r>
      <w:r w:rsidRPr="00513BD4">
        <w:t xml:space="preserve"> требует анализа представленной информации,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Например, в варианте 321, на основе предложенного описания надо было ответить, к какому типу относится общество Z; к какому типу относится экономика государства Z; какой политический режим установился в государстве Z; какой факт из условия задачи позволяет сделать вывод о том, что государство Z — президентская республика? При выполнении этого задания проверяется умение применять обществоведческие знания в процессе решения познавательных задач по актуальным социальным проблемам. </w:t>
      </w:r>
    </w:p>
    <w:p w:rsidR="002C7B21" w:rsidRPr="00513BD4" w:rsidRDefault="002C7B21" w:rsidP="002C7B21">
      <w:pPr>
        <w:autoSpaceDE w:val="0"/>
        <w:autoSpaceDN w:val="0"/>
        <w:adjustRightInd w:val="0"/>
        <w:ind w:left="-426" w:firstLine="568"/>
        <w:contextualSpacing/>
        <w:jc w:val="both"/>
      </w:pPr>
      <w:r w:rsidRPr="00513BD4">
        <w:rPr>
          <w:b/>
        </w:rPr>
        <w:t>Задание 28</w:t>
      </w:r>
      <w:r w:rsidRPr="00513BD4">
        <w:t xml:space="preserve"> требует составления плана развернутого ответа по конкретной теме обществоведческого курса, в данном варианте - «Экологические проблемы современности». При выполнении заданий данного типа выявляются следующие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w:t>
      </w:r>
    </w:p>
    <w:p w:rsidR="002C7B21" w:rsidRPr="00513BD4" w:rsidRDefault="002C7B21" w:rsidP="002C7B21">
      <w:pPr>
        <w:autoSpaceDE w:val="0"/>
        <w:autoSpaceDN w:val="0"/>
        <w:adjustRightInd w:val="0"/>
        <w:ind w:left="-426" w:firstLine="568"/>
        <w:contextualSpacing/>
        <w:jc w:val="both"/>
      </w:pPr>
      <w:r w:rsidRPr="00513BD4">
        <w:rPr>
          <w:b/>
        </w:rPr>
        <w:t>Задание 29</w:t>
      </w:r>
      <w:r w:rsidRPr="00513BD4">
        <w:t xml:space="preserve"> – альтернативное, нацеливающее экзаменующегося на написание мини-сочинения по одной из пяти предлагаемых тем. Темы задаются в виде кратких высказываний представителей общественной мысли, политических деятелей, деятелей науки и культуры: 29.1 «Без цели нет деятельности, без интересов нет цели, а без деятельности нет жизни. Источник интересов, целей и деятельности — субстанция общественной жизни». (В. Г. Белинский); 29.2 «Плановая экономика учитывает в своих планах всё, кроме экономики». (К. Макуильямс); 29.3 «Человек не может по-настоящему усовершенствоваться, если не помогает усовершенствоваться другим». (Ч. Диккенс); 29.4 «Гражданин, имеющий долю власти, должен действовать не для </w:t>
      </w:r>
      <w:r w:rsidRPr="00513BD4">
        <w:lastRenderedPageBreak/>
        <w:t>личных выгод, а для общего блага». (Б. Н. Чичерин); 29.5 «Мудрый законодатель начинает не с издания законов, а с изучения их пригодности для данного общества». (Ж.Ж. Руссо). 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rsidR="002C7B21" w:rsidRPr="00513BD4" w:rsidRDefault="002C7B21" w:rsidP="002C7B21">
      <w:pPr>
        <w:ind w:left="-426" w:firstLine="568"/>
        <w:jc w:val="both"/>
      </w:pPr>
      <w:r w:rsidRPr="00513BD4">
        <w:t xml:space="preserve">Варианты, предложенные экзаменуемым в Ярославской области, в целом соответствовали примерам, которые приводятся в демоверсии (как в первой, так и во второй частях). Правда, некоторые вопросы второй части – задания 21- 24 – оказались сложнее для обучающихся. Так, в варианте 322в 22 задании сложностью для обучающихся стали требования: «ответ на второй вопрос засчитывается только в случае указания двух видов благ из текста» и «ответ на третий вопрос засчитывается только в случае указания четырех признаков из текста»; в 25 задании -  предложения о видах внешнего социального контроля, так как абитуриенты подменяли формы и виды социального контроля его элементами (социальными нормами и санкциями), в 26 задании – примеры особенностей научного познания. В задании 28 требовалось написания плана совершенно конкретной темы «Высший орган исполнительной власти в РФ», тогда как обучающиеся писали абстракт – «Органы высшей исполнительной власти».  </w:t>
      </w:r>
    </w:p>
    <w:p w:rsidR="002C7B21" w:rsidRPr="00513BD4" w:rsidRDefault="002C7B21" w:rsidP="002C7B21">
      <w:pPr>
        <w:ind w:left="-426" w:firstLine="568"/>
        <w:jc w:val="center"/>
        <w:rPr>
          <w:rFonts w:eastAsia="Times New Roman"/>
          <w:b/>
        </w:rPr>
      </w:pPr>
      <w:r w:rsidRPr="00513BD4">
        <w:rPr>
          <w:rFonts w:eastAsia="Times New Roman"/>
          <w:b/>
        </w:rPr>
        <w:t>Распределение заданий КИМ по уровню сложности</w:t>
      </w:r>
    </w:p>
    <w:p w:rsidR="002C7B21" w:rsidRPr="00513BD4" w:rsidRDefault="002C7B21" w:rsidP="002C7B21">
      <w:pPr>
        <w:ind w:left="-426" w:firstLine="568"/>
        <w:jc w:val="both"/>
        <w:rPr>
          <w:rFonts w:eastAsia="Times New Roman"/>
        </w:rPr>
      </w:pPr>
      <w:r w:rsidRPr="00513BD4">
        <w:rPr>
          <w:rFonts w:eastAsia="Times New Roman"/>
          <w:b/>
        </w:rPr>
        <w:t>Часть 1</w:t>
      </w:r>
      <w:r w:rsidRPr="00513BD4">
        <w:rPr>
          <w:rFonts w:eastAsia="Times New Roman"/>
        </w:rPr>
        <w:t xml:space="preserve"> содержит задания двух уровней сложности: 10 заданий базового и 10 заданий повышенного уровня. В </w:t>
      </w:r>
      <w:r w:rsidRPr="00513BD4">
        <w:rPr>
          <w:rFonts w:eastAsia="Times New Roman"/>
          <w:b/>
        </w:rPr>
        <w:t>части 2</w:t>
      </w:r>
      <w:r w:rsidRPr="00513BD4">
        <w:rPr>
          <w:rFonts w:eastAsia="Times New Roman"/>
        </w:rPr>
        <w:t xml:space="preserve"> представлены два задания базового уровня (21 и 22) и семь заданий высокого уровня сложности (23–29).</w:t>
      </w:r>
    </w:p>
    <w:p w:rsidR="002C7B21" w:rsidRPr="00513BD4" w:rsidRDefault="002C7B21" w:rsidP="002C7B21">
      <w:pPr>
        <w:ind w:left="-426" w:firstLine="568"/>
        <w:jc w:val="both"/>
        <w:rPr>
          <w:rFonts w:eastAsia="Times New Roman"/>
          <w:b/>
        </w:rPr>
      </w:pPr>
      <w:r w:rsidRPr="00513BD4">
        <w:rPr>
          <w:rFonts w:eastAsia="Times New Roman"/>
          <w:b/>
        </w:rPr>
        <w:t>Особенности варианта № 3</w:t>
      </w:r>
      <w:r w:rsidRPr="00513BD4">
        <w:rPr>
          <w:rFonts w:eastAsia="Times New Roman"/>
          <w:b/>
          <w:lang w:val="en-US"/>
        </w:rPr>
        <w:t>20</w:t>
      </w:r>
      <w:r w:rsidRPr="00513BD4">
        <w:rPr>
          <w:rFonts w:eastAsia="Times New Roman"/>
          <w:b/>
        </w:rPr>
        <w:t xml:space="preserve"> КИМ</w:t>
      </w:r>
    </w:p>
    <w:tbl>
      <w:tblPr>
        <w:tblpPr w:leftFromText="180" w:rightFromText="180" w:vertAnchor="text" w:tblpX="-494" w:tblpY="1"/>
        <w:tblOverlap w:val="never"/>
        <w:tblW w:w="5092" w:type="pct"/>
        <w:tblLayout w:type="fixed"/>
        <w:tblLook w:val="0000" w:firstRow="0" w:lastRow="0" w:firstColumn="0" w:lastColumn="0" w:noHBand="0" w:noVBand="0"/>
      </w:tblPr>
      <w:tblGrid>
        <w:gridCol w:w="675"/>
        <w:gridCol w:w="2976"/>
        <w:gridCol w:w="5104"/>
        <w:gridCol w:w="1280"/>
      </w:tblGrid>
      <w:tr w:rsidR="002C7B21" w:rsidRPr="002C7B21" w:rsidTr="00500BB9">
        <w:trPr>
          <w:cantSplit/>
          <w:trHeight w:val="1260"/>
          <w:tblHeader/>
        </w:trPr>
        <w:tc>
          <w:tcPr>
            <w:tcW w:w="336"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autoSpaceDE w:val="0"/>
              <w:autoSpaceDN w:val="0"/>
              <w:adjustRightInd w:val="0"/>
              <w:jc w:val="both"/>
              <w:rPr>
                <w:sz w:val="22"/>
                <w:szCs w:val="22"/>
              </w:rPr>
            </w:pPr>
            <w:r w:rsidRPr="002C7B21">
              <w:rPr>
                <w:bCs/>
                <w:sz w:val="22"/>
                <w:szCs w:val="22"/>
              </w:rPr>
              <w:t>№</w:t>
            </w:r>
          </w:p>
          <w:p w:rsidR="002C7B21" w:rsidRPr="002C7B21" w:rsidRDefault="002C7B21" w:rsidP="002C7B21">
            <w:pPr>
              <w:autoSpaceDE w:val="0"/>
              <w:autoSpaceDN w:val="0"/>
              <w:adjustRightInd w:val="0"/>
              <w:jc w:val="both"/>
              <w:rPr>
                <w:sz w:val="22"/>
                <w:szCs w:val="22"/>
              </w:rPr>
            </w:pPr>
            <w:r w:rsidRPr="002C7B21">
              <w:rPr>
                <w:bCs/>
                <w:sz w:val="22"/>
                <w:szCs w:val="22"/>
              </w:rPr>
              <w:t xml:space="preserve">задания </w:t>
            </w:r>
          </w:p>
        </w:tc>
        <w:tc>
          <w:tcPr>
            <w:tcW w:w="148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autoSpaceDE w:val="0"/>
              <w:autoSpaceDN w:val="0"/>
              <w:adjustRightInd w:val="0"/>
              <w:jc w:val="both"/>
              <w:rPr>
                <w:sz w:val="22"/>
                <w:szCs w:val="22"/>
              </w:rPr>
            </w:pPr>
            <w:r w:rsidRPr="002C7B21">
              <w:rPr>
                <w:bCs/>
                <w:sz w:val="22"/>
                <w:szCs w:val="22"/>
              </w:rPr>
              <w:t>Проверяемые элементы содержания</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autoSpaceDE w:val="0"/>
              <w:autoSpaceDN w:val="0"/>
              <w:adjustRightInd w:val="0"/>
              <w:ind w:firstLine="709"/>
              <w:jc w:val="both"/>
              <w:rPr>
                <w:sz w:val="22"/>
                <w:szCs w:val="22"/>
              </w:rPr>
            </w:pPr>
            <w:r w:rsidRPr="002C7B21">
              <w:rPr>
                <w:bCs/>
                <w:sz w:val="22"/>
                <w:szCs w:val="22"/>
              </w:rPr>
              <w:t>Проверяемые умения</w:t>
            </w:r>
          </w:p>
        </w:tc>
        <w:tc>
          <w:tcPr>
            <w:tcW w:w="638"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autoSpaceDE w:val="0"/>
              <w:autoSpaceDN w:val="0"/>
              <w:adjustRightInd w:val="0"/>
              <w:jc w:val="both"/>
              <w:rPr>
                <w:sz w:val="22"/>
                <w:szCs w:val="22"/>
              </w:rPr>
            </w:pPr>
            <w:r w:rsidRPr="002C7B21">
              <w:rPr>
                <w:bCs/>
                <w:sz w:val="22"/>
                <w:szCs w:val="22"/>
              </w:rPr>
              <w:t>Уровень сложности задания</w:t>
            </w:r>
          </w:p>
          <w:p w:rsidR="002C7B21" w:rsidRPr="002C7B21" w:rsidRDefault="002C7B21" w:rsidP="002C7B21">
            <w:pPr>
              <w:autoSpaceDE w:val="0"/>
              <w:autoSpaceDN w:val="0"/>
              <w:adjustRightInd w:val="0"/>
              <w:ind w:firstLine="709"/>
              <w:jc w:val="both"/>
              <w:rPr>
                <w:sz w:val="22"/>
                <w:szCs w:val="22"/>
              </w:rPr>
            </w:pP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 xml:space="preserve">Человек и общество. Позиция кодификатора  - </w:t>
            </w:r>
            <w:r w:rsidRPr="002C7B21">
              <w:rPr>
                <w:sz w:val="22"/>
                <w:szCs w:val="22"/>
              </w:rPr>
              <w:t>1.18</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 xml:space="preserve"> Понятийное задание базового уровня. Нацелено на проверку знания и понимания особенностей социально-гуманитарного познания (выявление структурных элементов с помощью схем и таблиц)</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2</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Право Позиция кодификатора - 5.7</w:t>
            </w:r>
          </w:p>
          <w:p w:rsidR="002C7B21" w:rsidRPr="002C7B21" w:rsidRDefault="002C7B21" w:rsidP="002C7B21">
            <w:pPr>
              <w:rPr>
                <w:rFonts w:eastAsia="Times New Roman"/>
                <w:sz w:val="22"/>
                <w:szCs w:val="22"/>
              </w:rPr>
            </w:pPr>
            <w:r w:rsidRPr="002C7B21">
              <w:rPr>
                <w:rFonts w:eastAsia="Times New Roman"/>
                <w:sz w:val="22"/>
                <w:szCs w:val="22"/>
              </w:rPr>
              <w:t xml:space="preserve">Организационно-правовые формы и правовой режим предпринимательской деятельности </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Понятийное задание базового уровня. Выбор обобщающего понятия для всех остальных понятий, представленных в перечне </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3</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Экономика Позиция кодификатора 2.6</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Понятийное задание базового уровня. Соотнесение видовых понятий с родовыми </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4</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Человек и общество.</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1.14</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 анализ пяти суждений.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5</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Человек и общество.</w:t>
            </w:r>
          </w:p>
          <w:p w:rsidR="002C7B21" w:rsidRPr="002C7B21" w:rsidRDefault="002C7B21" w:rsidP="002C7B21">
            <w:pPr>
              <w:rPr>
                <w:rFonts w:eastAsia="Times New Roman"/>
                <w:sz w:val="22"/>
                <w:szCs w:val="22"/>
              </w:rPr>
            </w:pPr>
            <w:r w:rsidRPr="002C7B21">
              <w:rPr>
                <w:rFonts w:eastAsia="Times New Roman"/>
                <w:sz w:val="22"/>
                <w:szCs w:val="22"/>
              </w:rPr>
              <w:t>Позиции кодификатора 1.12</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базового уровня на установление соответствия позиций, представленных в двух множествах. Нацелено на проверку умения анализировать актуальную информацию о формах и этапах (ступенях) познания, выявляя их общие черты и различия; устанавливать</w:t>
            </w:r>
          </w:p>
          <w:p w:rsidR="002C7B21" w:rsidRPr="002C7B21" w:rsidRDefault="002C7B21" w:rsidP="002C7B21">
            <w:pPr>
              <w:jc w:val="both"/>
              <w:rPr>
                <w:rFonts w:eastAsia="Times New Roman"/>
                <w:sz w:val="22"/>
                <w:szCs w:val="22"/>
              </w:rPr>
            </w:pPr>
            <w:r w:rsidRPr="002C7B21">
              <w:rPr>
                <w:rFonts w:eastAsia="Times New Roman"/>
                <w:sz w:val="22"/>
                <w:szCs w:val="22"/>
              </w:rPr>
              <w:t>соответствия между представленными позициями</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6</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Человек и общество.</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1.10, 1.14</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направлено на проверку</w:t>
            </w:r>
          </w:p>
          <w:p w:rsidR="002C7B21" w:rsidRPr="002C7B21" w:rsidRDefault="002C7B21" w:rsidP="002C7B21">
            <w:pPr>
              <w:jc w:val="both"/>
              <w:rPr>
                <w:rFonts w:eastAsia="Times New Roman"/>
                <w:sz w:val="22"/>
                <w:szCs w:val="22"/>
              </w:rPr>
            </w:pPr>
            <w:r w:rsidRPr="002C7B21">
              <w:rPr>
                <w:rFonts w:eastAsia="Times New Roman"/>
                <w:sz w:val="22"/>
                <w:szCs w:val="22"/>
              </w:rPr>
              <w:t xml:space="preserve">умения применять гуманитарные знания в процессе </w:t>
            </w:r>
            <w:r w:rsidRPr="002C7B21">
              <w:rPr>
                <w:rFonts w:eastAsia="Times New Roman"/>
                <w:sz w:val="22"/>
                <w:szCs w:val="22"/>
              </w:rPr>
              <w:lastRenderedPageBreak/>
              <w:t xml:space="preserve">решения познавательных задач по актуальным социальным проблемам. В данной познавательной задаче учащиеся должны были найти признаки традиционного общества из предложенного перечня </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lastRenderedPageBreak/>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lastRenderedPageBreak/>
              <w:t>7</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Экономика.</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2.14</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 анализ пяти суждений о роли государства в экономике. Учащийся должен выбрать и записать несколько правильных ответов из предложенного перечня (3). Нацелено на проверку умения характеризовать с научных позиций основные социальные объекты, их место и значение в жизни общества как целостной системы</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8</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Экономика.</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2.4</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 анализ пяти суждений об основных источниках финансирования. Учащийся должен выбрать и записать несколько правильных ответов из предложенного перечня. Нацелено на проверку умения характеризовать с научных позиций основные явления экономики</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9</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Экономика.</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2.5</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направлено на проверку умения применять социально-экономические знания в процессе решения познавательных задач по актуальным социальным проблемам.</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10</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Экономика.</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2.2</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базового уровня, которое проверяет умение осуществлять поиск социальной информации, представленной в различных знаковых системах. В этом задании учащиеся, используя график, должны были определить факторы изменения спроса на новый шампунь и выбрать правильные позиции из пяти предложенных (2)</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11</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Социальные</w:t>
            </w:r>
          </w:p>
          <w:p w:rsidR="002C7B21" w:rsidRPr="002C7B21" w:rsidRDefault="002C7B21" w:rsidP="002C7B21">
            <w:pPr>
              <w:rPr>
                <w:rFonts w:eastAsia="Times New Roman"/>
                <w:sz w:val="22"/>
                <w:szCs w:val="22"/>
              </w:rPr>
            </w:pPr>
            <w:r w:rsidRPr="002C7B21">
              <w:rPr>
                <w:rFonts w:eastAsia="Times New Roman"/>
                <w:sz w:val="22"/>
                <w:szCs w:val="22"/>
              </w:rPr>
              <w:t>отношения.</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3.7</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 анализ пяти суждений, содержащих характеристики отклоняющегося поведения. Учащийся должен выбрать и записать несколько правильных ответов из предложенного перечня (3). Направлено на проверку умения характеризовать с научных позиций основные социальные объекты, их место и значение в жизни общества как целостной системы</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12</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Экономика.</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2.9</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базового уровня, нацелено на проверку умения осуществлять поиск социальной информации, представленной в различных знаковых системах. В этом задании учащиеся должны были найти правильные выводы (3), которые можно сделать на основе анализа диаграммы</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13</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Политика.</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4.3</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 анализ пяти суждений о политических партиях. Учащийся должен выбрать и записать несколько правильных ответов из предложенного перечня (3). Направлено на проверку умения характеризовать с научных позиций основные социальные объекты, их место и значение в жизни общества как целостной системы</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14</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Политика.</w:t>
            </w:r>
          </w:p>
          <w:p w:rsidR="002C7B21" w:rsidRPr="002C7B21" w:rsidRDefault="002C7B21" w:rsidP="002C7B21">
            <w:pPr>
              <w:rPr>
                <w:rFonts w:eastAsia="Times New Roman"/>
                <w:sz w:val="22"/>
                <w:szCs w:val="22"/>
              </w:rPr>
            </w:pPr>
            <w:r w:rsidRPr="002C7B21">
              <w:rPr>
                <w:rFonts w:eastAsia="Times New Roman"/>
                <w:sz w:val="22"/>
                <w:szCs w:val="22"/>
              </w:rPr>
              <w:t>Позиции кодификатора 4.14, 4.15</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 xml:space="preserve">Задание базового уровня на установление соответствия позиций, представленных в двух множествах. Нацелено на проверку умения </w:t>
            </w:r>
            <w:r w:rsidRPr="002C7B21">
              <w:rPr>
                <w:rFonts w:eastAsia="Times New Roman"/>
                <w:sz w:val="22"/>
                <w:szCs w:val="22"/>
              </w:rPr>
              <w:lastRenderedPageBreak/>
              <w:t>анализировать актуальную информацию о субъектах государственной власти РФ и их полномочиях; устанавливать соответствия между представленными позициями</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lastRenderedPageBreak/>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lastRenderedPageBreak/>
              <w:t>15</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Политика.</w:t>
            </w:r>
          </w:p>
          <w:p w:rsidR="002C7B21" w:rsidRPr="002C7B21" w:rsidRDefault="002C7B21" w:rsidP="002C7B21">
            <w:pPr>
              <w:rPr>
                <w:rFonts w:eastAsia="Times New Roman"/>
                <w:sz w:val="22"/>
                <w:szCs w:val="22"/>
              </w:rPr>
            </w:pPr>
            <w:r w:rsidRPr="002C7B21">
              <w:rPr>
                <w:rFonts w:eastAsia="Times New Roman"/>
                <w:sz w:val="22"/>
                <w:szCs w:val="22"/>
              </w:rPr>
              <w:t>Позиции кодификатора 4.10</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направлено на проверку умения применять гуманитарные знания в процессе решения познавательных задач по актуальным социальным проблемам. В этой познавательной задаче учащиеся должны были выделить характеристики мажоритарной системы выборов государства Z (3)</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16</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Право.</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5.4</w:t>
            </w:r>
          </w:p>
          <w:p w:rsidR="002C7B21" w:rsidRPr="002C7B21" w:rsidRDefault="002C7B21" w:rsidP="002C7B21">
            <w:pPr>
              <w:rPr>
                <w:rFonts w:eastAsia="Times New Roman"/>
                <w:sz w:val="22"/>
                <w:szCs w:val="22"/>
              </w:rPr>
            </w:pPr>
            <w:r w:rsidRPr="002C7B21">
              <w:rPr>
                <w:rFonts w:eastAsia="Times New Roman"/>
                <w:sz w:val="22"/>
                <w:szCs w:val="22"/>
              </w:rPr>
              <w:t>(Конституция РФ, глава I)</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базового уровня на анализ пяти положений об основах конституционного строя РФ. Учащиеся должны были выбрать и записать несколько правильных ответов из предложенного перечня (3). Направлено на проверку умения характеризовать с научных позиций основы конституционного строя РФ</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17</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Право.</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5.2</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базового уровня на анализ пяти суждений о субъектах гражданского права. Учащиеся должны были выбрать и записать несколько правильных ответов из предложенного перечня (3). Направлено на проверку умения характеризовать с научных позиций основные социальные объекты, их место и значение в жизни общества как целостной системы</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18</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Право.</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5.3</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 установление соответствия позиций, представленных в двух множествах. Нацелено на проверку умения анализировать актуальную информацию о социальных объектах. Учащиеся должны были установить соответствие между примерами и мерами юридической ответственности</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19</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Право.</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5.10</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 xml:space="preserve">Задание повышенного уровня направлено на проверку умения применять гуманитарные знания в процессе решения познавательных задач по актуальным социальным проблемам. В этой познавательной задаче учащиеся должны были определить правовой контекст </w:t>
            </w:r>
            <w:r w:rsidRPr="002C7B21">
              <w:rPr>
                <w:sz w:val="22"/>
                <w:szCs w:val="22"/>
              </w:rPr>
              <w:t>опи</w:t>
            </w:r>
            <w:r w:rsidRPr="002C7B21">
              <w:rPr>
                <w:sz w:val="22"/>
                <w:szCs w:val="22"/>
              </w:rPr>
              <w:softHyphen/>
              <w:t xml:space="preserve">санной ситуации </w:t>
            </w:r>
            <w:r w:rsidRPr="002C7B21">
              <w:rPr>
                <w:rFonts w:eastAsia="Times New Roman"/>
                <w:sz w:val="22"/>
                <w:szCs w:val="22"/>
              </w:rPr>
              <w:t>(3)</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20</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Человек и общество. Позиции кодификатора 1.5, 1.6, 1.10</w:t>
            </w:r>
          </w:p>
          <w:p w:rsidR="002C7B21" w:rsidRPr="002C7B21" w:rsidRDefault="002C7B21" w:rsidP="002C7B21">
            <w:pPr>
              <w:rPr>
                <w:rFonts w:eastAsia="Times New Roman"/>
                <w:sz w:val="22"/>
                <w:szCs w:val="22"/>
              </w:rPr>
            </w:pPr>
            <w:r w:rsidRPr="002C7B21">
              <w:rPr>
                <w:rFonts w:eastAsia="Times New Roman"/>
                <w:sz w:val="22"/>
                <w:szCs w:val="22"/>
              </w:rPr>
              <w:t>Социальные отношения. Позиции кодификатора 3.7</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повышенного уровня на определение терминов и понятий, соответствующих предлагаемому контексту. Проверяет умение осуществлять поиск социальной информации, представленной в различных знаковых системах (текст); систематизировать, анализировать и обобщать неупорядоченную социальную информацию</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П</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21</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Человек и общество.</w:t>
            </w:r>
          </w:p>
          <w:p w:rsidR="002C7B21" w:rsidRPr="002C7B21" w:rsidRDefault="002C7B21" w:rsidP="002C7B21">
            <w:pPr>
              <w:rPr>
                <w:rFonts w:eastAsia="Times New Roman"/>
                <w:sz w:val="22"/>
                <w:szCs w:val="22"/>
              </w:rPr>
            </w:pPr>
            <w:r w:rsidRPr="002C7B21">
              <w:rPr>
                <w:rFonts w:eastAsia="Times New Roman"/>
                <w:sz w:val="22"/>
                <w:szCs w:val="22"/>
              </w:rPr>
              <w:t>Позиции кодификатора 1.12 Образование, его значение для личности и общества</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базового уровня. Проверяет умение осуществлять поиск 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w:t>
            </w:r>
          </w:p>
          <w:p w:rsidR="002C7B21" w:rsidRPr="002C7B21" w:rsidRDefault="002C7B21" w:rsidP="002C7B21">
            <w:pPr>
              <w:jc w:val="both"/>
              <w:rPr>
                <w:rFonts w:eastAsia="Times New Roman"/>
                <w:sz w:val="22"/>
                <w:szCs w:val="22"/>
              </w:rPr>
            </w:pPr>
            <w:r w:rsidRPr="002C7B21">
              <w:rPr>
                <w:rFonts w:eastAsia="Times New Roman"/>
                <w:sz w:val="22"/>
                <w:szCs w:val="22"/>
              </w:rPr>
              <w:t xml:space="preserve">Экзаменующиеся работали с научно-популярным текстом С. А.Котовой, О. А. Граничиной, Л. </w:t>
            </w:r>
            <w:r w:rsidRPr="002C7B21">
              <w:rPr>
                <w:rFonts w:eastAsia="Times New Roman"/>
                <w:sz w:val="22"/>
                <w:szCs w:val="22"/>
              </w:rPr>
              <w:lastRenderedPageBreak/>
              <w:t>Ю.Савиновой об особенностях современной информационной среды.  В этом задании участник экзамена должен был выделить из текста три содержательных единицы</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lastRenderedPageBreak/>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lastRenderedPageBreak/>
              <w:t>22</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Человек и общество.</w:t>
            </w:r>
          </w:p>
          <w:p w:rsidR="002C7B21" w:rsidRPr="002C7B21" w:rsidRDefault="002C7B21" w:rsidP="002C7B21">
            <w:pPr>
              <w:rPr>
                <w:rFonts w:eastAsia="Times New Roman"/>
                <w:sz w:val="22"/>
                <w:szCs w:val="22"/>
              </w:rPr>
            </w:pPr>
            <w:r w:rsidRPr="002C7B21">
              <w:rPr>
                <w:rFonts w:eastAsia="Times New Roman"/>
                <w:sz w:val="22"/>
                <w:szCs w:val="22"/>
              </w:rPr>
              <w:t>Позиции кодификатора 1.12 Образование, его значение для личности и общества.</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базового уровня. Проверяет умение осуществлять поиск социальной информации; извлекать из неадаптированных оригинальных текстов (правовых,</w:t>
            </w:r>
          </w:p>
          <w:p w:rsidR="002C7B21" w:rsidRPr="002C7B21" w:rsidRDefault="002C7B21" w:rsidP="002C7B21">
            <w:pPr>
              <w:jc w:val="both"/>
              <w:rPr>
                <w:rFonts w:eastAsia="Times New Roman"/>
                <w:sz w:val="22"/>
                <w:szCs w:val="22"/>
              </w:rPr>
            </w:pPr>
            <w:r w:rsidRPr="002C7B21">
              <w:rPr>
                <w:rFonts w:eastAsia="Times New Roman"/>
                <w:sz w:val="22"/>
                <w:szCs w:val="22"/>
              </w:rPr>
              <w:t>научно-популярных, публицистических и др.) знания</w:t>
            </w:r>
          </w:p>
          <w:p w:rsidR="002C7B21" w:rsidRPr="002C7B21" w:rsidRDefault="002C7B21" w:rsidP="002C7B21">
            <w:pPr>
              <w:jc w:val="both"/>
              <w:rPr>
                <w:rFonts w:eastAsia="Times New Roman"/>
                <w:sz w:val="22"/>
                <w:szCs w:val="22"/>
              </w:rPr>
            </w:pPr>
            <w:r w:rsidRPr="002C7B21">
              <w:rPr>
                <w:rFonts w:eastAsia="Times New Roman"/>
                <w:sz w:val="22"/>
                <w:szCs w:val="22"/>
              </w:rPr>
              <w:t>по заданным темам; систематизировать, анализировать</w:t>
            </w:r>
          </w:p>
          <w:p w:rsidR="002C7B21" w:rsidRPr="002C7B21" w:rsidRDefault="002C7B21" w:rsidP="002C7B21">
            <w:pPr>
              <w:jc w:val="both"/>
              <w:rPr>
                <w:rFonts w:eastAsia="Times New Roman"/>
                <w:sz w:val="22"/>
                <w:szCs w:val="22"/>
              </w:rPr>
            </w:pPr>
            <w:r w:rsidRPr="002C7B21">
              <w:rPr>
                <w:rFonts w:eastAsia="Times New Roman"/>
                <w:sz w:val="22"/>
                <w:szCs w:val="22"/>
              </w:rPr>
              <w:t>и обобщать неупорядоченную социальную информацию. Объяснять внутренние и внешние связи (причинно-следственные и функциональные) изученных социальных объектов.</w:t>
            </w:r>
          </w:p>
          <w:p w:rsidR="002C7B21" w:rsidRPr="002C7B21" w:rsidRDefault="002C7B21" w:rsidP="002C7B21">
            <w:pPr>
              <w:jc w:val="both"/>
              <w:rPr>
                <w:rFonts w:eastAsia="Times New Roman"/>
                <w:sz w:val="22"/>
                <w:szCs w:val="22"/>
              </w:rPr>
            </w:pPr>
            <w:r w:rsidRPr="002C7B21">
              <w:rPr>
                <w:rFonts w:eastAsia="Times New Roman"/>
                <w:sz w:val="22"/>
                <w:szCs w:val="22"/>
              </w:rPr>
              <w:t xml:space="preserve">На основе текста и обществоведческих знаний участники экзамена должны были </w:t>
            </w:r>
          </w:p>
          <w:p w:rsidR="002C7B21" w:rsidRPr="002C7B21" w:rsidRDefault="002C7B21" w:rsidP="002C7B21">
            <w:pPr>
              <w:jc w:val="both"/>
              <w:rPr>
                <w:rFonts w:eastAsia="Times New Roman"/>
                <w:sz w:val="22"/>
                <w:szCs w:val="22"/>
              </w:rPr>
            </w:pPr>
            <w:r w:rsidRPr="002C7B21">
              <w:rPr>
                <w:rFonts w:eastAsia="Times New Roman"/>
                <w:sz w:val="22"/>
                <w:szCs w:val="22"/>
              </w:rPr>
              <w:t>объяснить смысл понятия «личность», дать ответы на вопросы: какие факторы, связанные с процессом передачи и содержанием информации, по мнению авторов, влияют на формирование искаженной картины мира в детском сознании? (Укажите два фактора), какое умение, по мнению авторов, должен развивать в учениках современный учитель, чтобы избежать этого?</w:t>
            </w:r>
          </w:p>
          <w:p w:rsidR="002C7B21" w:rsidRPr="002C7B21" w:rsidRDefault="002C7B21" w:rsidP="002C7B21">
            <w:pPr>
              <w:jc w:val="both"/>
              <w:rPr>
                <w:rFonts w:eastAsia="Times New Roman"/>
                <w:sz w:val="22"/>
                <w:szCs w:val="22"/>
              </w:rPr>
            </w:pPr>
            <w:r w:rsidRPr="002C7B21">
              <w:rPr>
                <w:rFonts w:eastAsia="Times New Roman"/>
                <w:sz w:val="22"/>
                <w:szCs w:val="22"/>
              </w:rPr>
              <w:t>Таким образом, в этом задании экзаменующиеся должны были дать три элемента ответа, причем, один из них — с привлечением обществоведческих знаний</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Б</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23</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Человек и общество.</w:t>
            </w:r>
          </w:p>
          <w:p w:rsidR="002C7B21" w:rsidRPr="002C7B21" w:rsidRDefault="002C7B21" w:rsidP="002C7B21">
            <w:pPr>
              <w:rPr>
                <w:rFonts w:eastAsia="Times New Roman"/>
                <w:sz w:val="22"/>
                <w:szCs w:val="22"/>
              </w:rPr>
            </w:pPr>
            <w:r w:rsidRPr="002C7B21">
              <w:rPr>
                <w:rFonts w:eastAsia="Times New Roman"/>
                <w:sz w:val="22"/>
                <w:szCs w:val="22"/>
              </w:rPr>
              <w:t>Позиции кодификатора 1.12 Образование, его значение для личности и общества</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высокого уровня сложности. Проверяет умение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социально-гуманитарных наук. Участникам экзамена следовало назвать три социальных института, которые могут влиять на накопление разнообразной информации у ребенка дошкольного возраста и проиллюстрировать действие каждого из них примером. В каждом случае сначала назвать социальный институт, затем привести соответствующий пример. Каждый пример должен быть сформулирован развернуто</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В</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24</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Человек и общество.</w:t>
            </w:r>
          </w:p>
          <w:p w:rsidR="002C7B21" w:rsidRPr="002C7B21" w:rsidRDefault="002C7B21" w:rsidP="002C7B21">
            <w:pPr>
              <w:rPr>
                <w:rFonts w:eastAsia="Times New Roman"/>
                <w:sz w:val="22"/>
                <w:szCs w:val="22"/>
              </w:rPr>
            </w:pPr>
            <w:r w:rsidRPr="002C7B21">
              <w:rPr>
                <w:rFonts w:eastAsia="Times New Roman"/>
                <w:sz w:val="22"/>
                <w:szCs w:val="22"/>
              </w:rPr>
              <w:t>Позиции кодификатора 1.12 Образование, его значение для личности и общества</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высокого уровня сложности. Проверяет умение объяснять внутренние и внешние связи (причинно-следственные и функциональные) изученных социальных объектов, а также оценивать действия субъектов социальной жизни, включая личность, группы, организации, с точки зрения социальных норм, и формулировать на основе приобретенных обществоведческих знаний собственные суждения и аргументы по определенным проблемам.</w:t>
            </w:r>
          </w:p>
          <w:p w:rsidR="002C7B21" w:rsidRPr="002C7B21" w:rsidRDefault="002C7B21" w:rsidP="002C7B21">
            <w:pPr>
              <w:jc w:val="both"/>
              <w:rPr>
                <w:rFonts w:eastAsia="Times New Roman"/>
                <w:sz w:val="22"/>
                <w:szCs w:val="22"/>
              </w:rPr>
            </w:pPr>
            <w:r w:rsidRPr="002C7B21">
              <w:rPr>
                <w:rFonts w:eastAsia="Times New Roman"/>
                <w:sz w:val="22"/>
                <w:szCs w:val="22"/>
              </w:rPr>
              <w:t xml:space="preserve">Участникам экзамена следовало назвать любые не упомянутые в тексте два позитивных и два негативных последствия влияния информационного потока на формирование </w:t>
            </w:r>
            <w:r w:rsidRPr="002C7B21">
              <w:rPr>
                <w:rFonts w:eastAsia="Times New Roman"/>
                <w:sz w:val="22"/>
                <w:szCs w:val="22"/>
              </w:rPr>
              <w:lastRenderedPageBreak/>
              <w:t>личности в современном мире</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lastRenderedPageBreak/>
              <w:t>В</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lastRenderedPageBreak/>
              <w:t>25</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Человек и общество.</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1.4 Понятие истины, её критерии</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высокого уровня сложности. Проверяет умение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 Участники экзамена должны были раскрыть смысл понятия «истина», составить два предложения, содержащие информацию об абсолютной истине, раскрывающее конкретность истины</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В</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26</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Экономика.</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2.2 Факторы производства и факторные доходы</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высокого уровня сложности. Проверяет умение раскрывать на примерах изученные теоретические положения и понятия социально-экономических наук. Экзаменующиеся должны были назвать и проиллюстрировать примерами три разных способа получения человеком доходов от собственности (шесть элементов ответа)</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В</w:t>
            </w:r>
          </w:p>
        </w:tc>
      </w:tr>
      <w:tr w:rsidR="002C7B21" w:rsidRPr="002C7B21" w:rsidTr="00500BB9">
        <w:trPr>
          <w:trHeight w:val="481"/>
        </w:trPr>
        <w:tc>
          <w:tcPr>
            <w:tcW w:w="336"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27</w:t>
            </w:r>
          </w:p>
        </w:tc>
        <w:tc>
          <w:tcPr>
            <w:tcW w:w="1483"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Политика.</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4.2 Государство, его функции, 4.4 Типология политических режимов, 4.13 Политическое лидерство</w:t>
            </w:r>
          </w:p>
        </w:tc>
        <w:tc>
          <w:tcPr>
            <w:tcW w:w="2543" w:type="pct"/>
            <w:tcBorders>
              <w:top w:val="single" w:sz="8" w:space="0" w:color="000000"/>
              <w:left w:val="single" w:sz="8" w:space="0" w:color="000000"/>
              <w:bottom w:val="single" w:sz="8" w:space="0" w:color="000000"/>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высокого уровня сложности. Проверяет умение применять социально-гуманитарные знания в процессе решения познавательных задач по актуальным социальным проблемам (задание-задача). Это задание было направлено на проверку понимания типологий политических режимов, политического лидерства (четыре элемента)</w:t>
            </w:r>
          </w:p>
        </w:tc>
        <w:tc>
          <w:tcPr>
            <w:tcW w:w="638" w:type="pct"/>
            <w:tcBorders>
              <w:top w:val="single" w:sz="8" w:space="0" w:color="000000"/>
              <w:left w:val="single" w:sz="8" w:space="0" w:color="000000"/>
              <w:bottom w:val="single" w:sz="8" w:space="0" w:color="000000"/>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В</w:t>
            </w:r>
          </w:p>
        </w:tc>
      </w:tr>
      <w:tr w:rsidR="002C7B21" w:rsidRPr="002C7B21" w:rsidTr="00500BB9">
        <w:trPr>
          <w:trHeight w:val="481"/>
        </w:trPr>
        <w:tc>
          <w:tcPr>
            <w:tcW w:w="336" w:type="pct"/>
            <w:tcBorders>
              <w:top w:val="single" w:sz="8" w:space="0" w:color="000000"/>
              <w:left w:val="single" w:sz="8" w:space="0" w:color="000000"/>
              <w:bottom w:val="single" w:sz="4" w:space="0" w:color="auto"/>
              <w:right w:val="single" w:sz="8" w:space="0" w:color="000000"/>
            </w:tcBorders>
          </w:tcPr>
          <w:p w:rsidR="002C7B21" w:rsidRPr="002C7B21" w:rsidRDefault="002C7B21" w:rsidP="002C7B21">
            <w:pPr>
              <w:jc w:val="center"/>
              <w:rPr>
                <w:rFonts w:eastAsia="Times New Roman"/>
                <w:sz w:val="22"/>
                <w:szCs w:val="22"/>
              </w:rPr>
            </w:pPr>
            <w:r w:rsidRPr="002C7B21">
              <w:rPr>
                <w:rFonts w:eastAsia="Times New Roman"/>
                <w:sz w:val="22"/>
                <w:szCs w:val="22"/>
              </w:rPr>
              <w:t>28</w:t>
            </w:r>
          </w:p>
        </w:tc>
        <w:tc>
          <w:tcPr>
            <w:tcW w:w="1483" w:type="pct"/>
            <w:tcBorders>
              <w:top w:val="single" w:sz="8" w:space="0" w:color="000000"/>
              <w:left w:val="single" w:sz="8" w:space="0" w:color="000000"/>
              <w:bottom w:val="single" w:sz="4" w:space="0" w:color="auto"/>
              <w:right w:val="single" w:sz="8" w:space="0" w:color="000000"/>
            </w:tcBorders>
          </w:tcPr>
          <w:p w:rsidR="002C7B21" w:rsidRPr="002C7B21" w:rsidRDefault="002C7B21" w:rsidP="002C7B21">
            <w:pPr>
              <w:rPr>
                <w:rFonts w:eastAsia="Times New Roman"/>
                <w:sz w:val="22"/>
                <w:szCs w:val="22"/>
              </w:rPr>
            </w:pPr>
            <w:r w:rsidRPr="002C7B21">
              <w:rPr>
                <w:rFonts w:eastAsia="Times New Roman"/>
                <w:sz w:val="22"/>
                <w:szCs w:val="22"/>
              </w:rPr>
              <w:t>Право.</w:t>
            </w:r>
          </w:p>
          <w:p w:rsidR="002C7B21" w:rsidRPr="002C7B21" w:rsidRDefault="002C7B21" w:rsidP="002C7B21">
            <w:pPr>
              <w:rPr>
                <w:rFonts w:eastAsia="Times New Roman"/>
                <w:sz w:val="22"/>
                <w:szCs w:val="22"/>
              </w:rPr>
            </w:pPr>
            <w:r w:rsidRPr="002C7B21">
              <w:rPr>
                <w:rFonts w:eastAsia="Times New Roman"/>
                <w:sz w:val="22"/>
                <w:szCs w:val="22"/>
              </w:rPr>
              <w:t>Позиция кодификатора: 5.18 Воинская обязанность, альтернативная гражданская служба</w:t>
            </w:r>
          </w:p>
        </w:tc>
        <w:tc>
          <w:tcPr>
            <w:tcW w:w="2543" w:type="pct"/>
            <w:tcBorders>
              <w:top w:val="single" w:sz="8" w:space="0" w:color="000000"/>
              <w:left w:val="single" w:sz="8" w:space="0" w:color="000000"/>
              <w:bottom w:val="single" w:sz="4" w:space="0" w:color="auto"/>
              <w:right w:val="single" w:sz="8" w:space="0" w:color="000000"/>
            </w:tcBorders>
            <w:vAlign w:val="center"/>
          </w:tcPr>
          <w:p w:rsidR="002C7B21" w:rsidRPr="002C7B21" w:rsidRDefault="002C7B21" w:rsidP="002C7B21">
            <w:pPr>
              <w:jc w:val="both"/>
              <w:rPr>
                <w:rFonts w:eastAsia="Times New Roman"/>
                <w:sz w:val="22"/>
                <w:szCs w:val="22"/>
              </w:rPr>
            </w:pPr>
            <w:r w:rsidRPr="002C7B21">
              <w:rPr>
                <w:rFonts w:eastAsia="Times New Roman"/>
                <w:sz w:val="22"/>
                <w:szCs w:val="22"/>
              </w:rPr>
              <w:t>Задание высокого уровня сложности. Проверяет умение подготавливать аннотацию, рецензию, реферат, творческую работу (задание на составление плана доклада по определенной теме). Учащимся следовало подготовить развернутый ответ по теме «Альтернативная гражданская служба в РФ»</w:t>
            </w:r>
          </w:p>
        </w:tc>
        <w:tc>
          <w:tcPr>
            <w:tcW w:w="638" w:type="pct"/>
            <w:tcBorders>
              <w:top w:val="single" w:sz="8" w:space="0" w:color="000000"/>
              <w:left w:val="single" w:sz="8" w:space="0" w:color="000000"/>
              <w:bottom w:val="single" w:sz="4" w:space="0" w:color="auto"/>
              <w:right w:val="single" w:sz="8" w:space="0" w:color="000000"/>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t>В</w:t>
            </w:r>
          </w:p>
        </w:tc>
      </w:tr>
      <w:tr w:rsidR="002C7B21" w:rsidRPr="002C7B21" w:rsidTr="00500BB9">
        <w:trPr>
          <w:trHeight w:val="1833"/>
        </w:trPr>
        <w:tc>
          <w:tcPr>
            <w:tcW w:w="336" w:type="pct"/>
            <w:tcBorders>
              <w:top w:val="single" w:sz="4" w:space="0" w:color="auto"/>
              <w:left w:val="single" w:sz="4" w:space="0" w:color="auto"/>
              <w:bottom w:val="single" w:sz="4" w:space="0" w:color="auto"/>
              <w:right w:val="single" w:sz="4" w:space="0" w:color="auto"/>
            </w:tcBorders>
          </w:tcPr>
          <w:p w:rsidR="002C7B21" w:rsidRPr="002C7B21" w:rsidRDefault="002C7B21" w:rsidP="002C7B21">
            <w:pPr>
              <w:jc w:val="center"/>
              <w:rPr>
                <w:rFonts w:eastAsia="Times New Roman"/>
                <w:sz w:val="22"/>
                <w:szCs w:val="22"/>
              </w:rPr>
            </w:pPr>
            <w:r w:rsidRPr="002C7B21">
              <w:rPr>
                <w:rFonts w:eastAsia="Times New Roman"/>
                <w:sz w:val="22"/>
                <w:szCs w:val="22"/>
              </w:rPr>
              <w:t>29</w:t>
            </w:r>
          </w:p>
        </w:tc>
        <w:tc>
          <w:tcPr>
            <w:tcW w:w="1483" w:type="pct"/>
            <w:tcBorders>
              <w:top w:val="single" w:sz="4" w:space="0" w:color="auto"/>
              <w:left w:val="single" w:sz="4" w:space="0" w:color="auto"/>
              <w:bottom w:val="single" w:sz="4" w:space="0" w:color="auto"/>
              <w:right w:val="single" w:sz="4" w:space="0" w:color="auto"/>
            </w:tcBorders>
          </w:tcPr>
          <w:p w:rsidR="002C7B21" w:rsidRPr="002C7B21" w:rsidRDefault="002C7B21" w:rsidP="002C7B21">
            <w:pPr>
              <w:rPr>
                <w:rFonts w:eastAsia="Times New Roman"/>
                <w:sz w:val="22"/>
                <w:szCs w:val="22"/>
              </w:rPr>
            </w:pPr>
            <w:r w:rsidRPr="002C7B21">
              <w:rPr>
                <w:rFonts w:eastAsia="Times New Roman"/>
                <w:sz w:val="22"/>
                <w:szCs w:val="22"/>
              </w:rPr>
              <w:t>Все тематические</w:t>
            </w:r>
          </w:p>
          <w:p w:rsidR="002C7B21" w:rsidRPr="002C7B21" w:rsidRDefault="002C7B21" w:rsidP="002C7B21">
            <w:pPr>
              <w:ind w:firstLine="709"/>
              <w:rPr>
                <w:rFonts w:eastAsia="Times New Roman"/>
                <w:sz w:val="22"/>
                <w:szCs w:val="22"/>
              </w:rPr>
            </w:pPr>
            <w:r w:rsidRPr="002C7B21">
              <w:rPr>
                <w:rFonts w:eastAsia="Times New Roman"/>
                <w:sz w:val="22"/>
                <w:szCs w:val="22"/>
              </w:rPr>
              <w:t xml:space="preserve">модули </w:t>
            </w:r>
          </w:p>
          <w:p w:rsidR="002C7B21" w:rsidRPr="002C7B21" w:rsidRDefault="002C7B21" w:rsidP="002C7B21">
            <w:pPr>
              <w:ind w:firstLine="709"/>
              <w:rPr>
                <w:rFonts w:eastAsia="Times New Roman"/>
                <w:sz w:val="22"/>
                <w:szCs w:val="22"/>
              </w:rPr>
            </w:pPr>
          </w:p>
        </w:tc>
        <w:tc>
          <w:tcPr>
            <w:tcW w:w="2543" w:type="pct"/>
            <w:tcBorders>
              <w:top w:val="single" w:sz="4" w:space="0" w:color="auto"/>
              <w:left w:val="single" w:sz="4" w:space="0" w:color="auto"/>
              <w:bottom w:val="single" w:sz="4" w:space="0" w:color="auto"/>
              <w:right w:val="single" w:sz="4" w:space="0" w:color="auto"/>
            </w:tcBorders>
            <w:vAlign w:val="bottom"/>
          </w:tcPr>
          <w:p w:rsidR="002C7B21" w:rsidRPr="002C7B21" w:rsidRDefault="002C7B21" w:rsidP="002C7B21">
            <w:pPr>
              <w:jc w:val="both"/>
              <w:rPr>
                <w:rFonts w:eastAsia="Times New Roman"/>
                <w:sz w:val="22"/>
                <w:szCs w:val="22"/>
              </w:rPr>
            </w:pPr>
            <w:r w:rsidRPr="002C7B21">
              <w:rPr>
                <w:rFonts w:eastAsia="Times New Roman"/>
                <w:sz w:val="22"/>
                <w:szCs w:val="22"/>
              </w:rPr>
              <w:t>Высказывания, предложенные в цитатах для раскрытия участниками экзамена:</w:t>
            </w:r>
          </w:p>
          <w:p w:rsidR="002C7B21" w:rsidRPr="002C7B21" w:rsidRDefault="002C7B21" w:rsidP="002C7B21">
            <w:pPr>
              <w:jc w:val="both"/>
              <w:rPr>
                <w:rFonts w:eastAsia="Times New Roman"/>
                <w:sz w:val="22"/>
                <w:szCs w:val="22"/>
              </w:rPr>
            </w:pPr>
            <w:r w:rsidRPr="002C7B21">
              <w:rPr>
                <w:rFonts w:eastAsia="Times New Roman"/>
                <w:sz w:val="22"/>
                <w:szCs w:val="22"/>
              </w:rPr>
              <w:t xml:space="preserve">29.1 «Один из высочайших принципов истинной нравственности заключается в уважении к человеческому достоинству во всяком человеке, без различия лица, прежде всего за то, что он - человек, а потом уже за его личные достоинства» (В.Г. Белинский); </w:t>
            </w:r>
          </w:p>
          <w:p w:rsidR="002C7B21" w:rsidRPr="002C7B21" w:rsidRDefault="002C7B21" w:rsidP="002C7B21">
            <w:pPr>
              <w:jc w:val="both"/>
              <w:rPr>
                <w:rFonts w:eastAsia="Times New Roman"/>
                <w:sz w:val="22"/>
                <w:szCs w:val="22"/>
              </w:rPr>
            </w:pPr>
            <w:r w:rsidRPr="002C7B21">
              <w:rPr>
                <w:rFonts w:eastAsia="Times New Roman"/>
                <w:sz w:val="22"/>
                <w:szCs w:val="22"/>
              </w:rPr>
              <w:t xml:space="preserve">29.2 «Бизнес в большей степени, чем любое другое занятие, каждодневно имеет дело с будущим; это непрерывный расчет вероятностей, инстинктивное упражнение в предвидении» (Г. Люс); </w:t>
            </w:r>
          </w:p>
          <w:p w:rsidR="002C7B21" w:rsidRPr="002C7B21" w:rsidRDefault="002C7B21" w:rsidP="002C7B21">
            <w:pPr>
              <w:jc w:val="both"/>
              <w:rPr>
                <w:rFonts w:eastAsia="Times New Roman"/>
                <w:sz w:val="22"/>
                <w:szCs w:val="22"/>
              </w:rPr>
            </w:pPr>
            <w:r w:rsidRPr="002C7B21">
              <w:rPr>
                <w:rFonts w:eastAsia="Times New Roman"/>
                <w:sz w:val="22"/>
                <w:szCs w:val="22"/>
              </w:rPr>
              <w:t xml:space="preserve">29.3 «Потребность во внимании, признании и самовыражении является универсальной потребностью каждого индивида» (Б.Д. Парыгин); </w:t>
            </w:r>
          </w:p>
          <w:p w:rsidR="002C7B21" w:rsidRPr="002C7B21" w:rsidRDefault="002C7B21" w:rsidP="002C7B21">
            <w:pPr>
              <w:jc w:val="both"/>
              <w:rPr>
                <w:rFonts w:eastAsia="Times New Roman"/>
                <w:sz w:val="22"/>
                <w:szCs w:val="22"/>
              </w:rPr>
            </w:pPr>
            <w:r w:rsidRPr="002C7B21">
              <w:rPr>
                <w:rFonts w:eastAsia="Times New Roman"/>
                <w:sz w:val="22"/>
                <w:szCs w:val="22"/>
              </w:rPr>
              <w:t xml:space="preserve">29.4 «Для того, чтобы руководить, необходимо влиять, а чтобы влиять – необходимо иметь основу власти» (М. Мескон); </w:t>
            </w:r>
          </w:p>
          <w:p w:rsidR="002C7B21" w:rsidRPr="002C7B21" w:rsidRDefault="002C7B21" w:rsidP="002C7B21">
            <w:pPr>
              <w:jc w:val="both"/>
              <w:rPr>
                <w:rFonts w:eastAsia="Times New Roman"/>
                <w:sz w:val="22"/>
                <w:szCs w:val="22"/>
              </w:rPr>
            </w:pPr>
            <w:r w:rsidRPr="002C7B21">
              <w:rPr>
                <w:rFonts w:eastAsia="Times New Roman"/>
                <w:sz w:val="22"/>
                <w:szCs w:val="22"/>
              </w:rPr>
              <w:t>29.5 «Некоторые административные правонарушения стоят близко к преступлениям, в результате чего между ними порой провести различия трудно» (Б.М. Лазарев)</w:t>
            </w:r>
          </w:p>
          <w:p w:rsidR="002C7B21" w:rsidRPr="002C7B21" w:rsidRDefault="002C7B21" w:rsidP="002C7B21">
            <w:pPr>
              <w:jc w:val="both"/>
              <w:rPr>
                <w:rFonts w:eastAsia="Times New Roman"/>
                <w:sz w:val="22"/>
                <w:szCs w:val="22"/>
              </w:rPr>
            </w:pPr>
            <w:r w:rsidRPr="002C7B21">
              <w:rPr>
                <w:rFonts w:eastAsia="Times New Roman"/>
                <w:sz w:val="22"/>
                <w:szCs w:val="22"/>
              </w:rPr>
              <w:t xml:space="preserve">Альтернативное задание высокого уровня сложности: следовало написать мини-сочинение. </w:t>
            </w:r>
            <w:r w:rsidRPr="002C7B21">
              <w:rPr>
                <w:rFonts w:eastAsia="Times New Roman"/>
                <w:sz w:val="22"/>
                <w:szCs w:val="22"/>
              </w:rPr>
              <w:lastRenderedPageBreak/>
              <w:t>Проверяет спектр обществоведческих умений (характеризовать, объяснять, раскрывать на примерах, оценивать, формулировать)</w:t>
            </w:r>
          </w:p>
        </w:tc>
        <w:tc>
          <w:tcPr>
            <w:tcW w:w="638" w:type="pct"/>
            <w:tcBorders>
              <w:top w:val="single" w:sz="4" w:space="0" w:color="auto"/>
              <w:left w:val="single" w:sz="4" w:space="0" w:color="auto"/>
              <w:bottom w:val="single" w:sz="4" w:space="0" w:color="auto"/>
              <w:right w:val="single" w:sz="4" w:space="0" w:color="auto"/>
            </w:tcBorders>
          </w:tcPr>
          <w:p w:rsidR="002C7B21" w:rsidRPr="002C7B21" w:rsidRDefault="002C7B21" w:rsidP="002C7B21">
            <w:pPr>
              <w:ind w:firstLine="709"/>
              <w:jc w:val="both"/>
              <w:rPr>
                <w:rFonts w:eastAsia="Times New Roman"/>
                <w:sz w:val="22"/>
                <w:szCs w:val="22"/>
              </w:rPr>
            </w:pPr>
            <w:r w:rsidRPr="002C7B21">
              <w:rPr>
                <w:rFonts w:eastAsia="Times New Roman"/>
                <w:sz w:val="22"/>
                <w:szCs w:val="22"/>
              </w:rPr>
              <w:lastRenderedPageBreak/>
              <w:t>В</w:t>
            </w:r>
          </w:p>
        </w:tc>
      </w:tr>
    </w:tbl>
    <w:p w:rsidR="002C7B21" w:rsidRPr="00513BD4" w:rsidRDefault="002C7B21" w:rsidP="002C7B21">
      <w:pPr>
        <w:ind w:left="-426" w:firstLine="568"/>
        <w:jc w:val="center"/>
        <w:rPr>
          <w:rFonts w:eastAsia="Times New Roman"/>
          <w:b/>
        </w:rPr>
      </w:pPr>
      <w:r w:rsidRPr="00513BD4">
        <w:rPr>
          <w:rFonts w:eastAsia="Times New Roman"/>
          <w:b/>
        </w:rPr>
        <w:lastRenderedPageBreak/>
        <w:t>Распределение заданий экзаменационной работы варианта № 320</w:t>
      </w:r>
    </w:p>
    <w:p w:rsidR="002C7B21" w:rsidRPr="00513BD4" w:rsidRDefault="002C7B21" w:rsidP="002C7B21">
      <w:pPr>
        <w:ind w:left="-426" w:firstLine="568"/>
        <w:jc w:val="center"/>
        <w:rPr>
          <w:rFonts w:eastAsia="Times New Roman"/>
          <w:b/>
        </w:rPr>
      </w:pPr>
      <w:r w:rsidRPr="00513BD4">
        <w:rPr>
          <w:rFonts w:eastAsia="Times New Roman"/>
          <w:b/>
        </w:rPr>
        <w:t>по содержательным разделам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552"/>
        <w:gridCol w:w="1279"/>
        <w:gridCol w:w="2120"/>
      </w:tblGrid>
      <w:tr w:rsidR="002C7B21" w:rsidRPr="00513BD4" w:rsidTr="004C7AB8">
        <w:trPr>
          <w:trHeight w:val="270"/>
        </w:trPr>
        <w:tc>
          <w:tcPr>
            <w:tcW w:w="3510" w:type="dxa"/>
            <w:vMerge w:val="restart"/>
            <w:shd w:val="clear" w:color="auto" w:fill="auto"/>
          </w:tcPr>
          <w:p w:rsidR="002C7B21" w:rsidRPr="004C7AB8" w:rsidRDefault="002C7B21" w:rsidP="004C7AB8">
            <w:pPr>
              <w:ind w:left="-426" w:firstLine="568"/>
              <w:jc w:val="both"/>
              <w:rPr>
                <w:rFonts w:eastAsia="Times New Roman"/>
              </w:rPr>
            </w:pPr>
            <w:r w:rsidRPr="004C7AB8">
              <w:rPr>
                <w:rFonts w:eastAsia="Times New Roman"/>
              </w:rPr>
              <w:t xml:space="preserve">Содержательные </w:t>
            </w:r>
          </w:p>
          <w:p w:rsidR="002C7B21" w:rsidRPr="004C7AB8" w:rsidRDefault="002C7B21" w:rsidP="004C7AB8">
            <w:pPr>
              <w:ind w:left="-426" w:firstLine="568"/>
              <w:jc w:val="both"/>
              <w:rPr>
                <w:rFonts w:eastAsia="Times New Roman"/>
              </w:rPr>
            </w:pPr>
            <w:r w:rsidRPr="004C7AB8">
              <w:rPr>
                <w:rFonts w:eastAsia="Times New Roman"/>
              </w:rPr>
              <w:t>разделы</w:t>
            </w:r>
          </w:p>
        </w:tc>
        <w:tc>
          <w:tcPr>
            <w:tcW w:w="5951" w:type="dxa"/>
            <w:gridSpan w:val="3"/>
            <w:shd w:val="clear" w:color="auto" w:fill="auto"/>
          </w:tcPr>
          <w:p w:rsidR="002C7B21" w:rsidRPr="004C7AB8" w:rsidRDefault="002C7B21" w:rsidP="004C7AB8">
            <w:pPr>
              <w:ind w:left="-426" w:firstLine="568"/>
              <w:jc w:val="center"/>
              <w:rPr>
                <w:rFonts w:eastAsia="Times New Roman"/>
              </w:rPr>
            </w:pPr>
            <w:r w:rsidRPr="004C7AB8">
              <w:rPr>
                <w:rFonts w:eastAsia="Times New Roman"/>
              </w:rPr>
              <w:t>Количество заданий</w:t>
            </w:r>
          </w:p>
        </w:tc>
      </w:tr>
      <w:tr w:rsidR="002C7B21" w:rsidRPr="00513BD4" w:rsidTr="004C7AB8">
        <w:trPr>
          <w:trHeight w:val="270"/>
        </w:trPr>
        <w:tc>
          <w:tcPr>
            <w:tcW w:w="3510" w:type="dxa"/>
            <w:vMerge/>
            <w:shd w:val="clear" w:color="auto" w:fill="auto"/>
          </w:tcPr>
          <w:p w:rsidR="002C7B21" w:rsidRPr="004C7AB8" w:rsidRDefault="002C7B21" w:rsidP="004C7AB8">
            <w:pPr>
              <w:ind w:left="-426" w:firstLine="568"/>
              <w:jc w:val="both"/>
              <w:rPr>
                <w:rFonts w:eastAsia="Times New Roman"/>
              </w:rPr>
            </w:pPr>
          </w:p>
        </w:tc>
        <w:tc>
          <w:tcPr>
            <w:tcW w:w="2552"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Вся работа</w:t>
            </w:r>
          </w:p>
        </w:tc>
        <w:tc>
          <w:tcPr>
            <w:tcW w:w="1279" w:type="dxa"/>
            <w:shd w:val="clear" w:color="auto" w:fill="auto"/>
          </w:tcPr>
          <w:p w:rsidR="002C7B21" w:rsidRPr="004C7AB8" w:rsidRDefault="002C7B21" w:rsidP="004C7AB8">
            <w:pPr>
              <w:ind w:left="-426" w:firstLine="568"/>
              <w:rPr>
                <w:rFonts w:eastAsia="Times New Roman"/>
              </w:rPr>
            </w:pPr>
            <w:r w:rsidRPr="004C7AB8">
              <w:rPr>
                <w:rFonts w:eastAsia="Times New Roman"/>
              </w:rPr>
              <w:t>Часть 1</w:t>
            </w:r>
          </w:p>
        </w:tc>
        <w:tc>
          <w:tcPr>
            <w:tcW w:w="2120"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Часть 2</w:t>
            </w:r>
          </w:p>
        </w:tc>
      </w:tr>
      <w:tr w:rsidR="002C7B21" w:rsidRPr="00513BD4" w:rsidTr="004C7AB8">
        <w:tc>
          <w:tcPr>
            <w:tcW w:w="3510" w:type="dxa"/>
            <w:shd w:val="clear" w:color="auto" w:fill="auto"/>
          </w:tcPr>
          <w:p w:rsidR="002C7B21" w:rsidRPr="004C7AB8" w:rsidRDefault="002C7B21" w:rsidP="004C7AB8">
            <w:pPr>
              <w:ind w:left="-426" w:firstLine="568"/>
              <w:jc w:val="both"/>
              <w:rPr>
                <w:rFonts w:eastAsia="Times New Roman"/>
              </w:rPr>
            </w:pPr>
            <w:r w:rsidRPr="004C7AB8">
              <w:rPr>
                <w:rFonts w:eastAsia="Times New Roman"/>
              </w:rPr>
              <w:t>Человек и общество</w:t>
            </w:r>
          </w:p>
        </w:tc>
        <w:tc>
          <w:tcPr>
            <w:tcW w:w="2552"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10</w:t>
            </w:r>
          </w:p>
        </w:tc>
        <w:tc>
          <w:tcPr>
            <w:tcW w:w="1279"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5</w:t>
            </w:r>
          </w:p>
        </w:tc>
        <w:tc>
          <w:tcPr>
            <w:tcW w:w="2120"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5</w:t>
            </w:r>
          </w:p>
        </w:tc>
      </w:tr>
      <w:tr w:rsidR="002C7B21" w:rsidRPr="00513BD4" w:rsidTr="004C7AB8">
        <w:tc>
          <w:tcPr>
            <w:tcW w:w="3510" w:type="dxa"/>
            <w:shd w:val="clear" w:color="auto" w:fill="auto"/>
          </w:tcPr>
          <w:p w:rsidR="002C7B21" w:rsidRPr="004C7AB8" w:rsidRDefault="002C7B21" w:rsidP="004C7AB8">
            <w:pPr>
              <w:ind w:left="-426" w:firstLine="568"/>
              <w:jc w:val="both"/>
              <w:rPr>
                <w:rFonts w:eastAsia="Times New Roman"/>
              </w:rPr>
            </w:pPr>
            <w:r w:rsidRPr="004C7AB8">
              <w:rPr>
                <w:rFonts w:eastAsia="Times New Roman"/>
              </w:rPr>
              <w:t>Экономика</w:t>
            </w:r>
          </w:p>
        </w:tc>
        <w:tc>
          <w:tcPr>
            <w:tcW w:w="2552"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7</w:t>
            </w:r>
          </w:p>
        </w:tc>
        <w:tc>
          <w:tcPr>
            <w:tcW w:w="1279"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6</w:t>
            </w:r>
          </w:p>
        </w:tc>
        <w:tc>
          <w:tcPr>
            <w:tcW w:w="2120"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1</w:t>
            </w:r>
          </w:p>
        </w:tc>
      </w:tr>
      <w:tr w:rsidR="002C7B21" w:rsidRPr="00513BD4" w:rsidTr="004C7AB8">
        <w:tc>
          <w:tcPr>
            <w:tcW w:w="3510" w:type="dxa"/>
            <w:shd w:val="clear" w:color="auto" w:fill="auto"/>
          </w:tcPr>
          <w:p w:rsidR="002C7B21" w:rsidRPr="004C7AB8" w:rsidRDefault="002C7B21" w:rsidP="004C7AB8">
            <w:pPr>
              <w:ind w:left="-426" w:firstLine="568"/>
              <w:jc w:val="both"/>
              <w:rPr>
                <w:rFonts w:eastAsia="Times New Roman"/>
              </w:rPr>
            </w:pPr>
            <w:r w:rsidRPr="004C7AB8">
              <w:rPr>
                <w:rFonts w:eastAsia="Times New Roman"/>
              </w:rPr>
              <w:t>Социальные отношения</w:t>
            </w:r>
          </w:p>
        </w:tc>
        <w:tc>
          <w:tcPr>
            <w:tcW w:w="2552"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1</w:t>
            </w:r>
          </w:p>
        </w:tc>
        <w:tc>
          <w:tcPr>
            <w:tcW w:w="1279"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1</w:t>
            </w:r>
          </w:p>
        </w:tc>
        <w:tc>
          <w:tcPr>
            <w:tcW w:w="2120"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0</w:t>
            </w:r>
          </w:p>
        </w:tc>
      </w:tr>
      <w:tr w:rsidR="002C7B21" w:rsidRPr="00513BD4" w:rsidTr="004C7AB8">
        <w:tc>
          <w:tcPr>
            <w:tcW w:w="3510" w:type="dxa"/>
            <w:shd w:val="clear" w:color="auto" w:fill="auto"/>
          </w:tcPr>
          <w:p w:rsidR="002C7B21" w:rsidRPr="004C7AB8" w:rsidRDefault="002C7B21" w:rsidP="004C7AB8">
            <w:pPr>
              <w:ind w:left="-426" w:firstLine="568"/>
              <w:jc w:val="both"/>
              <w:rPr>
                <w:rFonts w:eastAsia="Times New Roman"/>
              </w:rPr>
            </w:pPr>
            <w:r w:rsidRPr="004C7AB8">
              <w:rPr>
                <w:rFonts w:eastAsia="Times New Roman"/>
              </w:rPr>
              <w:t>Политика</w:t>
            </w:r>
          </w:p>
        </w:tc>
        <w:tc>
          <w:tcPr>
            <w:tcW w:w="2552"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4</w:t>
            </w:r>
          </w:p>
        </w:tc>
        <w:tc>
          <w:tcPr>
            <w:tcW w:w="1279"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3</w:t>
            </w:r>
          </w:p>
        </w:tc>
        <w:tc>
          <w:tcPr>
            <w:tcW w:w="2120"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1</w:t>
            </w:r>
          </w:p>
        </w:tc>
      </w:tr>
      <w:tr w:rsidR="002C7B21" w:rsidRPr="00513BD4" w:rsidTr="004C7AB8">
        <w:tc>
          <w:tcPr>
            <w:tcW w:w="3510" w:type="dxa"/>
            <w:shd w:val="clear" w:color="auto" w:fill="auto"/>
          </w:tcPr>
          <w:p w:rsidR="002C7B21" w:rsidRPr="004C7AB8" w:rsidRDefault="002C7B21" w:rsidP="004C7AB8">
            <w:pPr>
              <w:ind w:left="-426" w:firstLine="568"/>
              <w:jc w:val="both"/>
              <w:rPr>
                <w:rFonts w:eastAsia="Times New Roman"/>
              </w:rPr>
            </w:pPr>
            <w:r w:rsidRPr="004C7AB8">
              <w:rPr>
                <w:rFonts w:eastAsia="Times New Roman"/>
              </w:rPr>
              <w:t>Право</w:t>
            </w:r>
          </w:p>
        </w:tc>
        <w:tc>
          <w:tcPr>
            <w:tcW w:w="2552"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6</w:t>
            </w:r>
          </w:p>
        </w:tc>
        <w:tc>
          <w:tcPr>
            <w:tcW w:w="1279"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5</w:t>
            </w:r>
          </w:p>
        </w:tc>
        <w:tc>
          <w:tcPr>
            <w:tcW w:w="2120"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1</w:t>
            </w:r>
          </w:p>
        </w:tc>
      </w:tr>
      <w:tr w:rsidR="002C7B21" w:rsidRPr="00513BD4" w:rsidTr="004C7AB8">
        <w:tc>
          <w:tcPr>
            <w:tcW w:w="3510" w:type="dxa"/>
            <w:shd w:val="clear" w:color="auto" w:fill="auto"/>
          </w:tcPr>
          <w:p w:rsidR="002C7B21" w:rsidRPr="004C7AB8" w:rsidRDefault="002C7B21" w:rsidP="004C7AB8">
            <w:pPr>
              <w:ind w:left="-426" w:firstLine="568"/>
              <w:jc w:val="both"/>
              <w:rPr>
                <w:rFonts w:eastAsia="Times New Roman"/>
              </w:rPr>
            </w:pPr>
            <w:r w:rsidRPr="004C7AB8">
              <w:rPr>
                <w:rFonts w:eastAsia="Times New Roman"/>
              </w:rPr>
              <w:t>Итого</w:t>
            </w:r>
          </w:p>
        </w:tc>
        <w:tc>
          <w:tcPr>
            <w:tcW w:w="2552"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28 +</w:t>
            </w:r>
          </w:p>
          <w:p w:rsidR="002C7B21" w:rsidRPr="004C7AB8" w:rsidRDefault="002C7B21" w:rsidP="004C7AB8">
            <w:pPr>
              <w:ind w:left="-426" w:firstLine="568"/>
              <w:jc w:val="center"/>
              <w:rPr>
                <w:rFonts w:eastAsia="Times New Roman"/>
              </w:rPr>
            </w:pPr>
            <w:r w:rsidRPr="004C7AB8">
              <w:rPr>
                <w:rFonts w:eastAsia="Times New Roman"/>
              </w:rPr>
              <w:t>задание</w:t>
            </w:r>
          </w:p>
          <w:p w:rsidR="002C7B21" w:rsidRPr="004C7AB8" w:rsidRDefault="002C7B21" w:rsidP="004C7AB8">
            <w:pPr>
              <w:ind w:left="-426" w:firstLine="568"/>
              <w:jc w:val="center"/>
              <w:rPr>
                <w:rFonts w:eastAsia="Times New Roman"/>
              </w:rPr>
            </w:pPr>
            <w:r w:rsidRPr="004C7AB8">
              <w:rPr>
                <w:rFonts w:eastAsia="Times New Roman"/>
              </w:rPr>
              <w:t>на выбор из пяти</w:t>
            </w:r>
          </w:p>
          <w:p w:rsidR="002C7B21" w:rsidRPr="004C7AB8" w:rsidRDefault="002C7B21" w:rsidP="004C7AB8">
            <w:pPr>
              <w:ind w:left="-426" w:firstLine="568"/>
              <w:jc w:val="center"/>
              <w:rPr>
                <w:rFonts w:eastAsia="Times New Roman"/>
              </w:rPr>
            </w:pPr>
            <w:r w:rsidRPr="004C7AB8">
              <w:rPr>
                <w:rFonts w:eastAsia="Times New Roman"/>
              </w:rPr>
              <w:t>альтернатив</w:t>
            </w:r>
          </w:p>
        </w:tc>
        <w:tc>
          <w:tcPr>
            <w:tcW w:w="1279"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20</w:t>
            </w:r>
          </w:p>
        </w:tc>
        <w:tc>
          <w:tcPr>
            <w:tcW w:w="2120" w:type="dxa"/>
            <w:shd w:val="clear" w:color="auto" w:fill="auto"/>
          </w:tcPr>
          <w:p w:rsidR="002C7B21" w:rsidRPr="004C7AB8" w:rsidRDefault="002C7B21" w:rsidP="004C7AB8">
            <w:pPr>
              <w:ind w:left="-426" w:firstLine="568"/>
              <w:jc w:val="center"/>
              <w:rPr>
                <w:rFonts w:eastAsia="Times New Roman"/>
              </w:rPr>
            </w:pPr>
            <w:r w:rsidRPr="004C7AB8">
              <w:rPr>
                <w:rFonts w:eastAsia="Times New Roman"/>
              </w:rPr>
              <w:t>28 +</w:t>
            </w:r>
          </w:p>
          <w:p w:rsidR="002C7B21" w:rsidRPr="004C7AB8" w:rsidRDefault="002C7B21" w:rsidP="004C7AB8">
            <w:pPr>
              <w:ind w:left="-426" w:firstLine="568"/>
              <w:jc w:val="center"/>
              <w:rPr>
                <w:rFonts w:eastAsia="Times New Roman"/>
              </w:rPr>
            </w:pPr>
            <w:r w:rsidRPr="004C7AB8">
              <w:rPr>
                <w:rFonts w:eastAsia="Times New Roman"/>
              </w:rPr>
              <w:t>задание</w:t>
            </w:r>
          </w:p>
          <w:p w:rsidR="002C7B21" w:rsidRPr="004C7AB8" w:rsidRDefault="002C7B21" w:rsidP="004C7AB8">
            <w:pPr>
              <w:ind w:left="-426" w:firstLine="568"/>
              <w:jc w:val="center"/>
              <w:rPr>
                <w:rFonts w:eastAsia="Times New Roman"/>
              </w:rPr>
            </w:pPr>
            <w:r w:rsidRPr="004C7AB8">
              <w:rPr>
                <w:rFonts w:eastAsia="Times New Roman"/>
              </w:rPr>
              <w:t>на выбор из пяти</w:t>
            </w:r>
          </w:p>
          <w:p w:rsidR="002C7B21" w:rsidRPr="004C7AB8" w:rsidRDefault="00500BB9" w:rsidP="004C7AB8">
            <w:pPr>
              <w:ind w:left="-426" w:firstLine="568"/>
              <w:jc w:val="center"/>
              <w:rPr>
                <w:rFonts w:eastAsia="Times New Roman"/>
              </w:rPr>
            </w:pPr>
            <w:r w:rsidRPr="004C7AB8">
              <w:rPr>
                <w:rFonts w:eastAsia="Times New Roman"/>
              </w:rPr>
              <w:t>альтернатив</w:t>
            </w:r>
          </w:p>
        </w:tc>
      </w:tr>
    </w:tbl>
    <w:p w:rsidR="002C7B21" w:rsidRPr="00513BD4" w:rsidRDefault="002C7B21" w:rsidP="002C7B21">
      <w:pPr>
        <w:ind w:left="-426" w:firstLine="568"/>
        <w:jc w:val="both"/>
        <w:rPr>
          <w:rFonts w:eastAsia="Times New Roman"/>
          <w:b/>
          <w:highlight w:val="yellow"/>
        </w:rPr>
      </w:pPr>
    </w:p>
    <w:p w:rsidR="002C7B21" w:rsidRPr="00513BD4" w:rsidRDefault="002C7B21" w:rsidP="002C7B21">
      <w:pPr>
        <w:ind w:left="-426" w:firstLine="568"/>
        <w:jc w:val="both"/>
        <w:rPr>
          <w:rFonts w:eastAsia="Times New Roman"/>
        </w:rPr>
      </w:pPr>
      <w:r w:rsidRPr="00513BD4">
        <w:rPr>
          <w:rFonts w:eastAsia="Times New Roman"/>
        </w:rPr>
        <w:t xml:space="preserve">Таким образом, вариант № 320 КИМ соответствует спецификации и кодификатору ЕГЭ 2020 года. </w:t>
      </w:r>
    </w:p>
    <w:p w:rsidR="002C7B21" w:rsidRPr="00513BD4" w:rsidRDefault="002C7B21" w:rsidP="002C7B21">
      <w:pPr>
        <w:ind w:left="-426" w:firstLine="568"/>
        <w:jc w:val="both"/>
        <w:rPr>
          <w:rFonts w:eastAsia="Times New Roman"/>
        </w:rPr>
      </w:pPr>
      <w:r w:rsidRPr="00513BD4">
        <w:rPr>
          <w:rFonts w:eastAsia="Times New Roman"/>
        </w:rPr>
        <w:t>Продуктивным для выявления типичных ошибок, их причин и выработки рекомендаций по их устранению является анализ выполнения учащимися конкретных заданий второй части вариантов 320, 321, 322. Во всех заданиях по тексту мы видим следующие изменения: ограничение числа вопросов тремя, но увеличение числа необходимых элементов ответа в задании.</w:t>
      </w:r>
      <w:r w:rsidR="00500BB9">
        <w:rPr>
          <w:rFonts w:eastAsia="Times New Roman"/>
        </w:rPr>
        <w:t xml:space="preserve"> </w:t>
      </w:r>
      <w:r w:rsidRPr="00513BD4">
        <w:rPr>
          <w:rFonts w:eastAsia="Times New Roman"/>
        </w:rPr>
        <w:t>В 22-м задании варианта 322 сложностью для обучающихся стали требования: «ответ на второй вопрос засчитывается только в случае указания двух видов благ из текста» и «ответ на третий вопрос засчитывается только в случае указания четырех признаков из текста», т.е.  эталонный ответ должен содержать три элемента, ответ на второй вопрос засчитывается при четырёх позициях, в варианте 321 - «ответ на второй вопрос засчитывается только в случае указания трех элементов из текста».  Это приводит к тому, что ученики упускают один из элементов и теряют сразу половину баллов (один из двух). Во всех вариантах в задании № 22 требовалось самостоятельно сформулировать определение понятий, многие учащиеся пытались найти определение в тексте, что также приводило к потере балла. В задании № 23 в 320 варианте требовалось, используя текст и личный социальный опыт, назвать три социальных института, которые могут влиять на накопление разнообразной информации у ребенка дошкольного возраста и проиллюстрировать действие каждого из них примером. Задание вызвало трудности, так как обучающиеся не обратили внимание на специфику «</w:t>
      </w:r>
      <w:r w:rsidRPr="00513BD4">
        <w:rPr>
          <w:rFonts w:eastAsia="Times New Roman"/>
          <w:i/>
        </w:rPr>
        <w:t>ребенка дошкольного возраста</w:t>
      </w:r>
      <w:r w:rsidRPr="00513BD4">
        <w:rPr>
          <w:rFonts w:eastAsia="Times New Roman"/>
        </w:rPr>
        <w:t xml:space="preserve">» и не приводили развернутые примеры. В варианте 321 в 23 задании требовалось, используя обществоведческие знания и факты общественной жизни, назвать и проиллюстрировать три формы политического участия граждан (не упомянутые в тексте); в варианте 322 - назвать любые три конкурентных преимущества фирмы и проиллюстрировать примером действия каждого из них (в каждом случае сначала назовите преимущество, затем пример. Каждый пример должен быть сформулирован развернуто).В каждом случае сначала надо назвать форму, затем привести соответствующий пример. Во всех вариантах сложности были вызваны соотношением двух позиций и качеством приводимых примеров. В задании № 24 варианта 320 следовало назвать любые </w:t>
      </w:r>
      <w:r w:rsidRPr="00513BD4">
        <w:rPr>
          <w:rFonts w:eastAsia="Times New Roman"/>
          <w:i/>
        </w:rPr>
        <w:t>не упомянутые в тексте</w:t>
      </w:r>
      <w:r w:rsidRPr="00513BD4">
        <w:rPr>
          <w:rFonts w:eastAsia="Times New Roman"/>
        </w:rPr>
        <w:t xml:space="preserve"> два позитивных и два негативных последствия влияния информационного потока на формирование личности в современном мире. И здесь обучающиеся не увидели, что необходимо давать </w:t>
      </w:r>
      <w:r w:rsidRPr="00513BD4">
        <w:rPr>
          <w:rFonts w:eastAsia="Times New Roman"/>
          <w:i/>
        </w:rPr>
        <w:t xml:space="preserve">не упомянутые в тексте </w:t>
      </w:r>
      <w:r w:rsidRPr="00513BD4">
        <w:rPr>
          <w:rFonts w:eastAsia="Times New Roman"/>
        </w:rPr>
        <w:t xml:space="preserve">последствия. Задание 24 варианта 321 требовало привести три собственных аргумента, подтверждающих необходимость развития политической культуры населения для построения демократического правового государства. Задание 24 варианта 322 требовало привести три собственных аргумента, подтверждающих </w:t>
      </w:r>
      <w:r w:rsidRPr="00513BD4">
        <w:rPr>
          <w:rFonts w:eastAsia="Times New Roman"/>
        </w:rPr>
        <w:lastRenderedPageBreak/>
        <w:t>необходимость проведения антимонопольной политики для создания эффективной рыночной экономики. Таким образом, проблемы возникли с собственными аргументами (не по тексту) и распространенным характером предложений. Во всех вариантах в задании 25 задании возникли трудности с определением понятий. Это говорит о том, что ученики все-таки еще не полностью научились формулировать даже легкие определения.</w:t>
      </w:r>
    </w:p>
    <w:p w:rsidR="002C7B21" w:rsidRPr="00513BD4" w:rsidRDefault="002C7B21" w:rsidP="002C7B21">
      <w:pPr>
        <w:ind w:left="-426" w:firstLine="568"/>
        <w:jc w:val="both"/>
        <w:rPr>
          <w:rFonts w:eastAsia="Times New Roman"/>
        </w:rPr>
      </w:pPr>
      <w:r w:rsidRPr="00513BD4">
        <w:rPr>
          <w:rFonts w:eastAsia="Times New Roman"/>
        </w:rPr>
        <w:t>Задание № 26 во всех вариантах вызвало сложности из-за неумения приводить раскрытые полные примеры и соотношения: способ – пример, форма – пример. Достаточно простым оказалось задание № 27 варианта 320, где на основе предложенного описания надо было определить форму правления государства Z (полное название), политический режим в государстве Z, идеологию сторонников партии, имеющей абсолютное большинство мест в парламенте государства Z, тип лидерства гражданина N в зависимости от способа легитимации (узаконения) власти. В варианте 321 в задании 27, на основе предложенного описания надо было ответить, к какому типу относится общество Z, к какому типу относится экономика государства Z, какой политический режим установился в государстве Z, какой факт из условия задачи позволяет сделать вывод о том, что государство Z — президентская республика. В варианте 322, на основе предложенного описания надо было ответить, правомерны ли действия работодателя, пояснив свой ответ, дать характеристики труда, которым может заниматься 15-летний школьник, по Трудовому кодексу (назовите две характеристики), как пpи заключении трудового договора с 15-летним работником решается вопрос об испытательном сроке, какие права есть у работника РФ (назовите любые два права работника в соответствие с ТК РФ).</w:t>
      </w:r>
    </w:p>
    <w:p w:rsidR="002C7B21" w:rsidRPr="00513BD4" w:rsidRDefault="002C7B21" w:rsidP="002C7B21">
      <w:pPr>
        <w:ind w:left="-426" w:firstLine="568"/>
        <w:jc w:val="both"/>
        <w:rPr>
          <w:rFonts w:eastAsia="Times New Roman"/>
        </w:rPr>
      </w:pPr>
      <w:r w:rsidRPr="00513BD4">
        <w:rPr>
          <w:rFonts w:eastAsia="Times New Roman"/>
        </w:rPr>
        <w:t>Задание № 28 варианта 320, в котором требовалось составить сложный план выступления на тему «Альтернативная гражданская служба в РФ», оказалось сложным. Большинство обучающихся забывали, что основанием для АГС является не просто «</w:t>
      </w:r>
      <w:r w:rsidRPr="00513BD4">
        <w:rPr>
          <w:rFonts w:eastAsia="Times New Roman"/>
          <w:i/>
        </w:rPr>
        <w:t>принадлежность к коренному малочисленному народу</w:t>
      </w:r>
      <w:r w:rsidRPr="00513BD4">
        <w:rPr>
          <w:rFonts w:eastAsia="Times New Roman"/>
        </w:rPr>
        <w:t xml:space="preserve">», а «принадлежность к коренному малочисленному народу, </w:t>
      </w:r>
      <w:r w:rsidRPr="00513BD4">
        <w:rPr>
          <w:rFonts w:eastAsia="Times New Roman"/>
          <w:b/>
        </w:rPr>
        <w:t>занимающемуся народным промыслом</w:t>
      </w:r>
      <w:r w:rsidRPr="00513BD4">
        <w:rPr>
          <w:rFonts w:eastAsia="Times New Roman"/>
        </w:rPr>
        <w:t>».  Задание 28 варианта 321 требует составления плана развернутого ответа по конкретной теме обществоведческого курса – «Экологические проблемы современности», что оказалось достаточно просто. Задание 28 варианта 322 требует составления плана развернутого ответа по конкретной теме обществоведческого курса – «Высший орган исполнительной власти в РФ», однако абитуриенты составляли абстрактный план «Высший орган исполнительной власти» или «Органы исполнительной власти».</w:t>
      </w:r>
    </w:p>
    <w:p w:rsidR="00BC0F6A" w:rsidRDefault="002C7B21" w:rsidP="002C7B21">
      <w:pPr>
        <w:ind w:left="-426" w:firstLine="568"/>
        <w:jc w:val="both"/>
        <w:rPr>
          <w:rFonts w:eastAsia="Times New Roman"/>
        </w:rPr>
      </w:pPr>
      <w:r w:rsidRPr="00513BD4">
        <w:rPr>
          <w:rFonts w:eastAsia="Times New Roman"/>
        </w:rPr>
        <w:t>Лучшими оказались результаты мини-сочинения в варианте 321. Из предложенных тем чаще всего выбирали темы 29.1 «Без цели нет деятельности, без интересов нет цели, а без деятельности нет жизни. Источник интересов, целей и деятельности - субстанция общественной жизни». (В. Г. Белинский); 29.2 «Плановая экономика учитывает в своих планах всё, кроме экономики». (К. Макуильямс); 29.3 «Человек не может по-настоящему усовершенствоваться, если не помогает усовершенствоваться другим». (Ч. Диккенс), реже - 29.4 «Гражданин, имеющий долю власти, должен действовать не для личных выгод, а для общего блага». (Б. Н. Чичерин) и  29.5 «Мудрый законодатель начинает не с издания законов, а с изучения их пригодности для данного общества». (Ж.Ж. Руссо).</w:t>
      </w:r>
    </w:p>
    <w:p w:rsidR="00500BB9" w:rsidRPr="00FA4B3A" w:rsidRDefault="00500BB9" w:rsidP="002C7B21">
      <w:pPr>
        <w:ind w:left="-426" w:firstLine="568"/>
        <w:jc w:val="both"/>
      </w:pPr>
    </w:p>
    <w:p w:rsidR="00BC0F6A" w:rsidRPr="00634251" w:rsidRDefault="00BC0F6A" w:rsidP="00BC0F6A">
      <w:pPr>
        <w:spacing w:after="200" w:line="276" w:lineRule="auto"/>
        <w:rPr>
          <w:rFonts w:eastAsia="SimSun"/>
          <w:b/>
          <w:bCs/>
          <w:sz w:val="28"/>
        </w:rPr>
      </w:pPr>
      <w:r>
        <w:br w:type="page"/>
      </w:r>
    </w:p>
    <w:p w:rsidR="00BC0F6A" w:rsidRPr="00D021B9" w:rsidRDefault="00BC0F6A" w:rsidP="00D021B9">
      <w:pPr>
        <w:rPr>
          <w:b/>
        </w:rPr>
      </w:pPr>
      <w:r w:rsidRPr="00FC6BBF">
        <w:lastRenderedPageBreak/>
        <w:t xml:space="preserve"> </w:t>
      </w:r>
      <w:r w:rsidR="00D021B9">
        <w:t xml:space="preserve">12.3.2. </w:t>
      </w:r>
      <w:r w:rsidRPr="00D021B9">
        <w:rPr>
          <w:b/>
        </w:rPr>
        <w:t>Анализ выполнения заданий КИМ</w:t>
      </w:r>
    </w:p>
    <w:p w:rsidR="00BC0F6A" w:rsidRPr="00FC6BBF" w:rsidRDefault="00BC0F6A" w:rsidP="00BC0F6A">
      <w:pPr>
        <w:ind w:left="-426" w:firstLine="852"/>
        <w:contextualSpacing/>
        <w:jc w:val="both"/>
        <w:rPr>
          <w:i/>
          <w:iCs/>
        </w:rPr>
      </w:pPr>
    </w:p>
    <w:p w:rsidR="00BC0F6A" w:rsidRPr="00AD3663" w:rsidRDefault="00BC0F6A" w:rsidP="00BC0F6A">
      <w:pPr>
        <w:pStyle w:val="af8"/>
        <w:keepNext/>
      </w:pPr>
      <w:r w:rsidRPr="00F579AB">
        <w:t xml:space="preserve">Таблица </w:t>
      </w:r>
      <w:r w:rsidR="009B1340">
        <w:t>2</w:t>
      </w:r>
      <w:r>
        <w:rPr>
          <w:noProof/>
        </w:rPr>
        <w:t>-</w:t>
      </w:r>
      <w:r w:rsidR="00850728">
        <w:rPr>
          <w:noProof/>
        </w:rPr>
        <w:t>12</w:t>
      </w:r>
      <w:r>
        <w:noBreakHyphen/>
      </w:r>
      <w:r>
        <w:rPr>
          <w:noProof/>
        </w:rPr>
        <w:fldChar w:fldCharType="begin"/>
      </w:r>
      <w:r>
        <w:rPr>
          <w:noProof/>
        </w:rPr>
        <w:instrText xml:space="preserve"> SEQ Таблица \* ARABIC \s 1 </w:instrText>
      </w:r>
      <w:r>
        <w:rPr>
          <w:noProof/>
        </w:rPr>
        <w:fldChar w:fldCharType="separate"/>
      </w:r>
      <w:r w:rsidR="006919F1">
        <w:rPr>
          <w:noProof/>
        </w:rPr>
        <w:t>55</w:t>
      </w:r>
      <w:r>
        <w:rPr>
          <w:noProof/>
        </w:rPr>
        <w:fldChar w:fldCharType="end"/>
      </w:r>
    </w:p>
    <w:tbl>
      <w:tblPr>
        <w:tblW w:w="50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8"/>
        <w:gridCol w:w="4865"/>
        <w:gridCol w:w="715"/>
        <w:gridCol w:w="861"/>
        <w:gridCol w:w="713"/>
        <w:gridCol w:w="715"/>
        <w:gridCol w:w="778"/>
      </w:tblGrid>
      <w:tr w:rsidR="00500BB9" w:rsidRPr="004C7AB8" w:rsidTr="001C7175">
        <w:tc>
          <w:tcPr>
            <w:tcW w:w="358" w:type="pct"/>
            <w:vMerge w:val="restart"/>
            <w:shd w:val="clear" w:color="auto" w:fill="auto"/>
            <w:vAlign w:val="center"/>
          </w:tcPr>
          <w:p w:rsidR="00500BB9" w:rsidRPr="004C7AB8" w:rsidRDefault="00500BB9" w:rsidP="004C7AB8">
            <w:pPr>
              <w:jc w:val="center"/>
              <w:rPr>
                <w:b/>
                <w:sz w:val="22"/>
                <w:szCs w:val="22"/>
              </w:rPr>
            </w:pPr>
            <w:r w:rsidRPr="004C7AB8">
              <w:rPr>
                <w:sz w:val="22"/>
                <w:szCs w:val="22"/>
              </w:rPr>
              <w:t>№ задания</w:t>
            </w:r>
          </w:p>
        </w:tc>
        <w:tc>
          <w:tcPr>
            <w:tcW w:w="286" w:type="pct"/>
            <w:vMerge w:val="restart"/>
            <w:shd w:val="clear" w:color="auto" w:fill="auto"/>
            <w:vAlign w:val="center"/>
          </w:tcPr>
          <w:p w:rsidR="00500BB9" w:rsidRPr="004C7AB8" w:rsidRDefault="00500BB9" w:rsidP="004C7AB8">
            <w:pPr>
              <w:jc w:val="center"/>
              <w:rPr>
                <w:sz w:val="22"/>
                <w:szCs w:val="22"/>
              </w:rPr>
            </w:pPr>
            <w:r w:rsidRPr="004C7AB8">
              <w:rPr>
                <w:sz w:val="22"/>
                <w:szCs w:val="22"/>
              </w:rPr>
              <w:t>Уровень сложности</w:t>
            </w:r>
          </w:p>
        </w:tc>
        <w:tc>
          <w:tcPr>
            <w:tcW w:w="2451" w:type="pct"/>
            <w:vMerge w:val="restart"/>
            <w:shd w:val="clear" w:color="auto" w:fill="auto"/>
            <w:vAlign w:val="center"/>
          </w:tcPr>
          <w:p w:rsidR="00500BB9" w:rsidRPr="004C7AB8" w:rsidRDefault="00500BB9" w:rsidP="004C7AB8">
            <w:pPr>
              <w:jc w:val="center"/>
              <w:rPr>
                <w:sz w:val="22"/>
                <w:szCs w:val="22"/>
              </w:rPr>
            </w:pPr>
            <w:r w:rsidRPr="004C7AB8">
              <w:rPr>
                <w:sz w:val="22"/>
                <w:szCs w:val="22"/>
              </w:rPr>
              <w:t>Проверяемые элементы содержания</w:t>
            </w:r>
          </w:p>
        </w:tc>
        <w:tc>
          <w:tcPr>
            <w:tcW w:w="1905" w:type="pct"/>
            <w:gridSpan w:val="5"/>
            <w:shd w:val="clear" w:color="auto" w:fill="auto"/>
            <w:vAlign w:val="center"/>
          </w:tcPr>
          <w:p w:rsidR="00500BB9" w:rsidRPr="004C7AB8" w:rsidRDefault="00500BB9" w:rsidP="004C7AB8">
            <w:pPr>
              <w:jc w:val="center"/>
              <w:rPr>
                <w:sz w:val="22"/>
                <w:szCs w:val="22"/>
              </w:rPr>
            </w:pPr>
            <w:r w:rsidRPr="004C7AB8">
              <w:rPr>
                <w:sz w:val="22"/>
                <w:szCs w:val="22"/>
              </w:rPr>
              <w:t>Процент выполнения по региону</w:t>
            </w:r>
          </w:p>
        </w:tc>
      </w:tr>
      <w:tr w:rsidR="00500BB9" w:rsidRPr="004C7AB8" w:rsidTr="001C7175">
        <w:tc>
          <w:tcPr>
            <w:tcW w:w="358" w:type="pct"/>
            <w:vMerge/>
            <w:shd w:val="clear" w:color="auto" w:fill="auto"/>
            <w:vAlign w:val="center"/>
          </w:tcPr>
          <w:p w:rsidR="00500BB9" w:rsidRPr="004C7AB8" w:rsidRDefault="00500BB9" w:rsidP="004C7AB8">
            <w:pPr>
              <w:jc w:val="center"/>
              <w:rPr>
                <w:sz w:val="22"/>
                <w:szCs w:val="22"/>
              </w:rPr>
            </w:pPr>
          </w:p>
        </w:tc>
        <w:tc>
          <w:tcPr>
            <w:tcW w:w="286" w:type="pct"/>
            <w:vMerge/>
            <w:shd w:val="clear" w:color="auto" w:fill="auto"/>
            <w:vAlign w:val="center"/>
          </w:tcPr>
          <w:p w:rsidR="00500BB9" w:rsidRPr="004C7AB8" w:rsidRDefault="00500BB9" w:rsidP="004C7AB8">
            <w:pPr>
              <w:jc w:val="center"/>
              <w:rPr>
                <w:sz w:val="22"/>
                <w:szCs w:val="22"/>
              </w:rPr>
            </w:pPr>
          </w:p>
        </w:tc>
        <w:tc>
          <w:tcPr>
            <w:tcW w:w="2451" w:type="pct"/>
            <w:vMerge/>
            <w:shd w:val="clear" w:color="auto" w:fill="auto"/>
            <w:vAlign w:val="center"/>
          </w:tcPr>
          <w:p w:rsidR="00500BB9" w:rsidRPr="004C7AB8" w:rsidRDefault="00500BB9" w:rsidP="00BD0561">
            <w:pPr>
              <w:rPr>
                <w:sz w:val="22"/>
                <w:szCs w:val="22"/>
              </w:rPr>
            </w:pPr>
          </w:p>
        </w:tc>
        <w:tc>
          <w:tcPr>
            <w:tcW w:w="360" w:type="pct"/>
            <w:shd w:val="clear" w:color="auto" w:fill="auto"/>
            <w:vAlign w:val="center"/>
          </w:tcPr>
          <w:p w:rsidR="00500BB9" w:rsidRPr="004C7AB8" w:rsidRDefault="00500BB9" w:rsidP="004C7AB8">
            <w:pPr>
              <w:jc w:val="center"/>
              <w:rPr>
                <w:sz w:val="22"/>
                <w:szCs w:val="22"/>
              </w:rPr>
            </w:pPr>
            <w:r w:rsidRPr="004C7AB8">
              <w:rPr>
                <w:sz w:val="22"/>
                <w:szCs w:val="22"/>
              </w:rPr>
              <w:t>средний</w:t>
            </w:r>
          </w:p>
        </w:tc>
        <w:tc>
          <w:tcPr>
            <w:tcW w:w="434" w:type="pct"/>
            <w:shd w:val="clear" w:color="auto" w:fill="auto"/>
            <w:vAlign w:val="center"/>
          </w:tcPr>
          <w:p w:rsidR="00500BB9" w:rsidRPr="004C7AB8" w:rsidRDefault="00500BB9" w:rsidP="004C7AB8">
            <w:pPr>
              <w:autoSpaceDE w:val="0"/>
              <w:autoSpaceDN w:val="0"/>
              <w:adjustRightInd w:val="0"/>
              <w:jc w:val="center"/>
              <w:rPr>
                <w:sz w:val="22"/>
                <w:szCs w:val="22"/>
              </w:rPr>
            </w:pPr>
            <w:r w:rsidRPr="004C7AB8">
              <w:rPr>
                <w:sz w:val="22"/>
                <w:szCs w:val="22"/>
              </w:rPr>
              <w:t>в группе не преодолевших минимальный балл</w:t>
            </w:r>
          </w:p>
        </w:tc>
        <w:tc>
          <w:tcPr>
            <w:tcW w:w="359" w:type="pct"/>
            <w:shd w:val="clear" w:color="auto" w:fill="auto"/>
            <w:vAlign w:val="center"/>
          </w:tcPr>
          <w:p w:rsidR="00500BB9" w:rsidRPr="004C7AB8" w:rsidRDefault="00500BB9" w:rsidP="004C7AB8">
            <w:pPr>
              <w:autoSpaceDE w:val="0"/>
              <w:autoSpaceDN w:val="0"/>
              <w:adjustRightInd w:val="0"/>
              <w:jc w:val="center"/>
              <w:rPr>
                <w:sz w:val="22"/>
                <w:szCs w:val="22"/>
              </w:rPr>
            </w:pPr>
            <w:r w:rsidRPr="004C7AB8">
              <w:rPr>
                <w:sz w:val="22"/>
                <w:szCs w:val="22"/>
              </w:rPr>
              <w:t>в группе до 60 т.б.</w:t>
            </w:r>
          </w:p>
        </w:tc>
        <w:tc>
          <w:tcPr>
            <w:tcW w:w="360" w:type="pct"/>
            <w:shd w:val="clear" w:color="auto" w:fill="auto"/>
            <w:vAlign w:val="center"/>
          </w:tcPr>
          <w:p w:rsidR="00500BB9" w:rsidRPr="004C7AB8" w:rsidRDefault="00500BB9" w:rsidP="004C7AB8">
            <w:pPr>
              <w:autoSpaceDE w:val="0"/>
              <w:autoSpaceDN w:val="0"/>
              <w:adjustRightInd w:val="0"/>
              <w:jc w:val="center"/>
              <w:rPr>
                <w:sz w:val="22"/>
                <w:szCs w:val="22"/>
              </w:rPr>
            </w:pPr>
            <w:r w:rsidRPr="004C7AB8">
              <w:rPr>
                <w:sz w:val="22"/>
                <w:szCs w:val="22"/>
              </w:rPr>
              <w:t>в группе 61-80 т.б.</w:t>
            </w:r>
          </w:p>
        </w:tc>
        <w:tc>
          <w:tcPr>
            <w:tcW w:w="392" w:type="pct"/>
            <w:shd w:val="clear" w:color="auto" w:fill="auto"/>
            <w:vAlign w:val="center"/>
          </w:tcPr>
          <w:p w:rsidR="00500BB9" w:rsidRPr="004C7AB8" w:rsidRDefault="00500BB9" w:rsidP="004C7AB8">
            <w:pPr>
              <w:autoSpaceDE w:val="0"/>
              <w:autoSpaceDN w:val="0"/>
              <w:adjustRightInd w:val="0"/>
              <w:jc w:val="center"/>
              <w:rPr>
                <w:sz w:val="22"/>
                <w:szCs w:val="22"/>
              </w:rPr>
            </w:pPr>
            <w:r w:rsidRPr="004C7AB8">
              <w:rPr>
                <w:sz w:val="22"/>
                <w:szCs w:val="22"/>
              </w:rPr>
              <w:t>в группе 81-100 т.б.</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sz w:val="22"/>
                <w:szCs w:val="22"/>
              </w:rPr>
              <w:t>Знать и понимать:</w:t>
            </w:r>
            <w:r w:rsidRPr="004C7AB8">
              <w:rPr>
                <w:sz w:val="22"/>
                <w:szCs w:val="22"/>
              </w:rPr>
              <w:t xml:space="preserve"> 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(выявление структурных элементов с помощью схем и таблиц)</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59,8</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28,9</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52,8</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69,6</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84,7</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sz w:val="22"/>
                <w:szCs w:val="22"/>
              </w:rPr>
              <w:t>Знать и понимать:</w:t>
            </w:r>
            <w:r w:rsidRPr="004C7AB8">
              <w:rPr>
                <w:sz w:val="22"/>
                <w:szCs w:val="22"/>
              </w:rPr>
              <w:t xml:space="preserve"> 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(выбор обобщающего понятия для всех остальных понятий, представленных в перечне)</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93,3</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77,9</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91,0</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98,7</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100,0</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3</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sz w:val="22"/>
                <w:szCs w:val="22"/>
              </w:rPr>
              <w:t>Знать и понимать:</w:t>
            </w:r>
            <w:r w:rsidRPr="004C7AB8">
              <w:rPr>
                <w:sz w:val="22"/>
                <w:szCs w:val="22"/>
              </w:rPr>
              <w:t xml:space="preserve"> 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w:t>
            </w:r>
            <w:r w:rsidRPr="004C7AB8">
              <w:rPr>
                <w:sz w:val="22"/>
                <w:szCs w:val="22"/>
              </w:rPr>
              <w:lastRenderedPageBreak/>
              <w:t>социально-гуманитарного познания (соотнесение видовых понятий с родовыми)</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lastRenderedPageBreak/>
              <w:t>70,7</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33,9</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58,0</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88,0</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98,8</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lastRenderedPageBreak/>
              <w:t>4</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Характеризовать </w:t>
            </w:r>
            <w:r w:rsidRPr="004C7AB8">
              <w:rPr>
                <w:sz w:val="22"/>
                <w:szCs w:val="22"/>
              </w:rPr>
              <w:t>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54,6</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31,7</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45,6</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61,9</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86,4</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5</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Анализировать </w:t>
            </w:r>
            <w:r w:rsidRPr="004C7AB8">
              <w:rPr>
                <w:sz w:val="22"/>
                <w:szCs w:val="22"/>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75,7</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41,8</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66,6</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89,5</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99,1</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6</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Применять </w:t>
            </w:r>
            <w:r w:rsidRPr="004C7AB8">
              <w:rPr>
                <w:sz w:val="22"/>
                <w:szCs w:val="22"/>
              </w:rPr>
              <w:t>социально- экономические и гуманитарные знания в процессе решения познавательных задач по актуальным социальным проблемам</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80,5</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51,0</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76,1</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89,5</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96,6</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7</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Характеризовать </w:t>
            </w:r>
            <w:r w:rsidRPr="004C7AB8">
              <w:rPr>
                <w:sz w:val="22"/>
                <w:szCs w:val="22"/>
              </w:rPr>
              <w:t>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67,7</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38,3</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59,4</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78,9</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91,3</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8</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Анализировать </w:t>
            </w:r>
            <w:r w:rsidRPr="004C7AB8">
              <w:rPr>
                <w:sz w:val="22"/>
                <w:szCs w:val="22"/>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65,1</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15,3</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49,6</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87,7</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99,8</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9</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Применять </w:t>
            </w:r>
            <w:r w:rsidRPr="004C7AB8">
              <w:rPr>
                <w:sz w:val="22"/>
                <w:szCs w:val="22"/>
              </w:rPr>
              <w:t>социально- экономические и гуманитарные знания в процессе решения познавательных задач по актуальным социальным проблемам</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65,3</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32,6</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53,1</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79,7</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96,5</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10</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Осуществлять поиск </w:t>
            </w:r>
            <w:r w:rsidRPr="004C7AB8">
              <w:rPr>
                <w:sz w:val="22"/>
                <w:szCs w:val="22"/>
              </w:rPr>
              <w:t>социальной информации, представленной в различных знаковых системах (рисунок)</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71,0</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38,3</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65,3</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82,5</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87,8</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11</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Характеризовать </w:t>
            </w:r>
            <w:r w:rsidRPr="004C7AB8">
              <w:rPr>
                <w:sz w:val="22"/>
                <w:szCs w:val="22"/>
              </w:rPr>
              <w:t>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83,5</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58,7</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78,2</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92,5</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98,5</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12</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Осуществлять поиск </w:t>
            </w:r>
            <w:r w:rsidRPr="004C7AB8">
              <w:rPr>
                <w:sz w:val="22"/>
                <w:szCs w:val="22"/>
              </w:rPr>
              <w:t>социальной информации, представленной в различных знаковых системах (таблица, диаграмма)</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89,3</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76,8</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87,4</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93,6</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95,4</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13</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Характеризовать </w:t>
            </w:r>
            <w:r w:rsidRPr="004C7AB8">
              <w:rPr>
                <w:sz w:val="22"/>
                <w:szCs w:val="22"/>
              </w:rPr>
              <w:t>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74,0</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47,5</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68,9</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82,2</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92,7</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14</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Анализировать </w:t>
            </w:r>
            <w:r w:rsidRPr="004C7AB8">
              <w:rPr>
                <w:sz w:val="22"/>
                <w:szCs w:val="22"/>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67,8</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27,2</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58,5</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81,9</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96,9</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15</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Применять </w:t>
            </w:r>
            <w:r w:rsidRPr="004C7AB8">
              <w:rPr>
                <w:sz w:val="22"/>
                <w:szCs w:val="22"/>
              </w:rPr>
              <w:t>социально- экономические и гуманитарные знания в процессе решения познавательных задач по актуальным социальным проблемам</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67,1</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35,9</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57,0</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79,7</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95,3</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16</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Характеризовать </w:t>
            </w:r>
            <w:r w:rsidRPr="004C7AB8">
              <w:rPr>
                <w:sz w:val="22"/>
                <w:szCs w:val="22"/>
              </w:rPr>
              <w:t>с научных позиций основы конституционного строя, права и свободы человека и гражданина, конституционные обязанности гражданина РФ</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34,0</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4,7</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14,2</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48,8</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88,1</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lastRenderedPageBreak/>
              <w:t>17</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Характеризовать </w:t>
            </w:r>
            <w:r w:rsidRPr="004C7AB8">
              <w:rPr>
                <w:sz w:val="22"/>
                <w:szCs w:val="22"/>
              </w:rPr>
              <w:t>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61,7</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34,2</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53,6</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71,4</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87,2</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18</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Анализировать </w:t>
            </w:r>
            <w:r w:rsidRPr="004C7AB8">
              <w:rPr>
                <w:sz w:val="22"/>
                <w:szCs w:val="22"/>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59,8</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31,9</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50,5</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69,7</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89,8</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19</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Применять </w:t>
            </w:r>
            <w:r w:rsidRPr="004C7AB8">
              <w:rPr>
                <w:sz w:val="22"/>
                <w:szCs w:val="22"/>
              </w:rPr>
              <w:t>социально- экономические и гуманитарные знания в процессе решения познавательных задач по актуальным социальным проблемам</w:t>
            </w:r>
          </w:p>
          <w:p w:rsidR="00500BB9" w:rsidRPr="004C7AB8" w:rsidRDefault="00500BB9" w:rsidP="00BD0561">
            <w:pPr>
              <w:rPr>
                <w:sz w:val="22"/>
                <w:szCs w:val="22"/>
              </w:rPr>
            </w:pP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65,2</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41,3</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56,9</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73,8</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91,6</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20</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П</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Систематизировать, анализировать и обобщать </w:t>
            </w:r>
            <w:r w:rsidRPr="004C7AB8">
              <w:rPr>
                <w:sz w:val="22"/>
                <w:szCs w:val="22"/>
              </w:rPr>
              <w:t>неупорядоченную социальную информацию (определение терминов и понятий, соответствующих предлагаемому контексту)</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54,1</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20,5</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43,8</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67,2</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83,2</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21</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Осуществлять поиск </w:t>
            </w:r>
            <w:r w:rsidRPr="004C7AB8">
              <w:rPr>
                <w:sz w:val="22"/>
                <w:szCs w:val="22"/>
              </w:rPr>
              <w:t>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95,0</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83,4</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94,7</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97,6</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98,9</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22</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Б</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Осуществлять поиск </w:t>
            </w:r>
            <w:r w:rsidRPr="004C7AB8">
              <w:rPr>
                <w:sz w:val="22"/>
                <w:szCs w:val="22"/>
              </w:rPr>
              <w:t>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69,1</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36,6</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63,3</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79,8</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88,2</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23</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Объяснять </w:t>
            </w:r>
            <w:r w:rsidRPr="004C7AB8">
              <w:rPr>
                <w:sz w:val="22"/>
                <w:szCs w:val="22"/>
              </w:rPr>
              <w:t xml:space="preserve">внутренние и внешние связи (причинно-следственные и функциональные) изученных социальных объектов. </w:t>
            </w:r>
            <w:r w:rsidRPr="004C7AB8">
              <w:rPr>
                <w:b/>
                <w:i/>
                <w:iCs/>
                <w:sz w:val="22"/>
                <w:szCs w:val="22"/>
              </w:rPr>
              <w:t xml:space="preserve">Раскрывать на примерах </w:t>
            </w:r>
            <w:r w:rsidRPr="004C7AB8">
              <w:rPr>
                <w:sz w:val="22"/>
                <w:szCs w:val="22"/>
              </w:rPr>
              <w:t>изученные теоретические положения и понятия социально-экономических и гуманитарных наук</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53,9</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11,2</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40,5</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71,2</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90,4</w:t>
            </w:r>
          </w:p>
        </w:tc>
      </w:tr>
      <w:tr w:rsidR="00500BB9" w:rsidRPr="004C7AB8" w:rsidTr="001C7175">
        <w:trPr>
          <w:trHeight w:val="1357"/>
        </w:trPr>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24</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Объяснять </w:t>
            </w:r>
            <w:r w:rsidRPr="004C7AB8">
              <w:rPr>
                <w:sz w:val="22"/>
                <w:szCs w:val="22"/>
              </w:rPr>
              <w:t xml:space="preserve">внутренние и внешние связи (причинно-следственные и функциональные) изученных социальных объектов. </w:t>
            </w:r>
          </w:p>
          <w:p w:rsidR="00500BB9" w:rsidRPr="004C7AB8" w:rsidRDefault="00500BB9" w:rsidP="00BD0561">
            <w:pPr>
              <w:rPr>
                <w:sz w:val="22"/>
                <w:szCs w:val="22"/>
              </w:rPr>
            </w:pPr>
            <w:r w:rsidRPr="004C7AB8">
              <w:rPr>
                <w:b/>
                <w:i/>
                <w:iCs/>
                <w:sz w:val="22"/>
                <w:szCs w:val="22"/>
              </w:rPr>
              <w:t xml:space="preserve">Оценивать </w:t>
            </w:r>
            <w:r w:rsidRPr="004C7AB8">
              <w:rPr>
                <w:sz w:val="22"/>
                <w:szCs w:val="22"/>
              </w:rPr>
              <w:t xml:space="preserve">действия субъектов социальной жизни, включая личность, группы, организации, с точки зрения социальных норм, экономической рациональности. </w:t>
            </w:r>
            <w:r w:rsidRPr="004C7AB8">
              <w:rPr>
                <w:b/>
                <w:i/>
                <w:iCs/>
                <w:sz w:val="22"/>
                <w:szCs w:val="22"/>
              </w:rPr>
              <w:t xml:space="preserve">Формулировать </w:t>
            </w:r>
            <w:r w:rsidRPr="004C7AB8">
              <w:rPr>
                <w:sz w:val="22"/>
                <w:szCs w:val="22"/>
              </w:rPr>
              <w:t>на основе приобретенных обществоведческих знаний собственные суждения и аргументы по определенным проблемам</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45,9</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11,9</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32,2</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59,9</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85,1</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25.1</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vMerge w:val="restart"/>
            <w:shd w:val="clear" w:color="auto" w:fill="auto"/>
            <w:vAlign w:val="center"/>
          </w:tcPr>
          <w:p w:rsidR="00500BB9" w:rsidRPr="004C7AB8" w:rsidRDefault="00500BB9" w:rsidP="00BD0561">
            <w:pPr>
              <w:rPr>
                <w:sz w:val="22"/>
                <w:szCs w:val="22"/>
              </w:rPr>
            </w:pPr>
            <w:r w:rsidRPr="004C7AB8">
              <w:rPr>
                <w:b/>
                <w:i/>
                <w:iCs/>
                <w:sz w:val="22"/>
                <w:szCs w:val="22"/>
              </w:rPr>
              <w:t xml:space="preserve">Характеризовать </w:t>
            </w:r>
            <w:r w:rsidRPr="004C7AB8">
              <w:rPr>
                <w:sz w:val="22"/>
                <w:szCs w:val="22"/>
              </w:rPr>
              <w:t>с научных 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42,4</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3,9</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23,0</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61,6</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90,8</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25.2</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vMerge/>
            <w:shd w:val="clear" w:color="auto" w:fill="auto"/>
            <w:vAlign w:val="center"/>
          </w:tcPr>
          <w:p w:rsidR="00500BB9" w:rsidRPr="004C7AB8" w:rsidRDefault="00500BB9" w:rsidP="00BD0561">
            <w:pPr>
              <w:rPr>
                <w:sz w:val="22"/>
                <w:szCs w:val="22"/>
              </w:rPr>
            </w:pP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26,1</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0,3</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9,2</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38,0</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74,9</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26</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 xml:space="preserve">Раскрывать на примерах </w:t>
            </w:r>
            <w:r w:rsidRPr="004C7AB8">
              <w:rPr>
                <w:sz w:val="22"/>
                <w:szCs w:val="22"/>
              </w:rPr>
              <w:t xml:space="preserve">изученные теоретические положения и понятия социально-экономических и гуманитарных наук (задание, </w:t>
            </w:r>
            <w:r w:rsidRPr="004C7AB8">
              <w:rPr>
                <w:sz w:val="22"/>
                <w:szCs w:val="22"/>
              </w:rPr>
              <w:lastRenderedPageBreak/>
              <w:t xml:space="preserve">предполагающее раскрытие теоретических положений на примерах) </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lastRenderedPageBreak/>
              <w:t>43,7</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7,9</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29,1</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58,6</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85,1</w:t>
            </w:r>
          </w:p>
        </w:tc>
      </w:tr>
      <w:tr w:rsidR="00500BB9" w:rsidRPr="004C7AB8" w:rsidTr="001C7175">
        <w:tc>
          <w:tcPr>
            <w:tcW w:w="358" w:type="pct"/>
            <w:shd w:val="clear" w:color="auto" w:fill="auto"/>
            <w:vAlign w:val="center"/>
          </w:tcPr>
          <w:p w:rsidR="00500BB9" w:rsidRPr="004C7AB8" w:rsidRDefault="00500BB9" w:rsidP="004C7AB8">
            <w:pPr>
              <w:jc w:val="center"/>
              <w:rPr>
                <w:sz w:val="22"/>
                <w:szCs w:val="22"/>
              </w:rPr>
            </w:pPr>
            <w:r w:rsidRPr="004C7AB8">
              <w:rPr>
                <w:sz w:val="22"/>
                <w:szCs w:val="22"/>
              </w:rPr>
              <w:lastRenderedPageBreak/>
              <w:t>27</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shd w:val="clear" w:color="auto" w:fill="auto"/>
            <w:vAlign w:val="center"/>
          </w:tcPr>
          <w:p w:rsidR="00500BB9" w:rsidRPr="004C7AB8" w:rsidRDefault="00500BB9" w:rsidP="00BD0561">
            <w:pPr>
              <w:rPr>
                <w:sz w:val="22"/>
                <w:szCs w:val="22"/>
              </w:rPr>
            </w:pPr>
            <w:r w:rsidRPr="004C7AB8">
              <w:rPr>
                <w:b/>
                <w:i/>
                <w:iCs/>
                <w:sz w:val="22"/>
                <w:szCs w:val="22"/>
              </w:rPr>
              <w:t>Применять</w:t>
            </w:r>
            <w:r w:rsidRPr="004C7AB8">
              <w:rPr>
                <w:i/>
                <w:iCs/>
                <w:sz w:val="22"/>
                <w:szCs w:val="22"/>
              </w:rPr>
              <w:t xml:space="preserve"> с</w:t>
            </w:r>
            <w:r w:rsidRPr="004C7AB8">
              <w:rPr>
                <w:sz w:val="22"/>
                <w:szCs w:val="22"/>
              </w:rPr>
              <w:t xml:space="preserve">оциально- экономические и гуманитарные знания в процессе решения познавательных задач по актуальным социальным проблемам (задание-задача) </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52,0</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10,1</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36,8</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69,8</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92,5</w:t>
            </w:r>
          </w:p>
        </w:tc>
      </w:tr>
      <w:tr w:rsidR="00500BB9" w:rsidRPr="004C7AB8" w:rsidTr="001C7175">
        <w:trPr>
          <w:trHeight w:val="185"/>
        </w:trPr>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28.1</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vMerge w:val="restart"/>
            <w:shd w:val="clear" w:color="auto" w:fill="auto"/>
            <w:vAlign w:val="center"/>
          </w:tcPr>
          <w:p w:rsidR="00500BB9" w:rsidRPr="004C7AB8" w:rsidRDefault="00500BB9" w:rsidP="00BD0561">
            <w:pPr>
              <w:rPr>
                <w:i/>
                <w:iCs/>
                <w:sz w:val="22"/>
                <w:szCs w:val="22"/>
              </w:rPr>
            </w:pPr>
            <w:r w:rsidRPr="004C7AB8">
              <w:rPr>
                <w:b/>
                <w:i/>
                <w:iCs/>
                <w:sz w:val="22"/>
                <w:szCs w:val="22"/>
              </w:rPr>
              <w:t xml:space="preserve">Подготавливать </w:t>
            </w:r>
            <w:r w:rsidRPr="004C7AB8">
              <w:rPr>
                <w:sz w:val="22"/>
                <w:szCs w:val="22"/>
              </w:rPr>
              <w:t xml:space="preserve">аннотацию, рецензию, реферат, творческую работу (задание на составление плана доклада по определенной теме) </w:t>
            </w:r>
            <w:r w:rsidRPr="004C7AB8">
              <w:rPr>
                <w:b/>
                <w:i/>
                <w:iCs/>
                <w:sz w:val="22"/>
                <w:szCs w:val="22"/>
              </w:rPr>
              <w:t xml:space="preserve">Характеризовать </w:t>
            </w:r>
            <w:r w:rsidRPr="004C7AB8">
              <w:rPr>
                <w:sz w:val="22"/>
                <w:szCs w:val="22"/>
              </w:rPr>
              <w:t>с научных позиций основные социальные объекты (факты, явления, процессы, институты), их место и значение в жизни общества как целостной системы.</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33,2</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3,4</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15,7</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46,2</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85,0</w:t>
            </w:r>
          </w:p>
        </w:tc>
      </w:tr>
      <w:tr w:rsidR="00500BB9" w:rsidRPr="004C7AB8" w:rsidTr="001C7175">
        <w:trPr>
          <w:trHeight w:val="185"/>
        </w:trPr>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28.2</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vMerge/>
            <w:shd w:val="clear" w:color="auto" w:fill="auto"/>
            <w:vAlign w:val="center"/>
          </w:tcPr>
          <w:p w:rsidR="00500BB9" w:rsidRPr="004C7AB8" w:rsidRDefault="00500BB9" w:rsidP="00BD0561">
            <w:pPr>
              <w:rPr>
                <w:i/>
                <w:iCs/>
                <w:sz w:val="22"/>
                <w:szCs w:val="22"/>
              </w:rPr>
            </w:pP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9,8</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0,3</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1,8</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9,8</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46,5</w:t>
            </w:r>
          </w:p>
        </w:tc>
      </w:tr>
      <w:tr w:rsidR="00500BB9" w:rsidRPr="004C7AB8" w:rsidTr="001C7175">
        <w:trPr>
          <w:trHeight w:val="185"/>
        </w:trPr>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29.1</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shd w:val="clear" w:color="auto" w:fill="auto"/>
            <w:vAlign w:val="center"/>
          </w:tcPr>
          <w:p w:rsidR="00500BB9" w:rsidRPr="004C7AB8" w:rsidRDefault="00500BB9" w:rsidP="00BD0561">
            <w:pPr>
              <w:rPr>
                <w:i/>
                <w:iCs/>
                <w:sz w:val="22"/>
                <w:szCs w:val="22"/>
              </w:rPr>
            </w:pPr>
            <w:r w:rsidRPr="004C7AB8">
              <w:rPr>
                <w:b/>
                <w:i/>
                <w:sz w:val="22"/>
                <w:szCs w:val="22"/>
              </w:rPr>
              <w:t>Формулировать</w:t>
            </w:r>
            <w:r w:rsidRPr="004C7AB8">
              <w:rPr>
                <w:sz w:val="22"/>
                <w:szCs w:val="22"/>
              </w:rPr>
              <w:t xml:space="preserve"> на основе приобретенных обществоведческих знаний собственные суждения и аргументы по определенным проблемам</w:t>
            </w:r>
            <w:r w:rsidRPr="004C7AB8">
              <w:rPr>
                <w:b/>
                <w:i/>
                <w:sz w:val="22"/>
                <w:szCs w:val="22"/>
              </w:rPr>
              <w:t xml:space="preserve"> </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74,7</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34,2</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65,7</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89,7</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99,7</w:t>
            </w:r>
          </w:p>
        </w:tc>
      </w:tr>
      <w:tr w:rsidR="00500BB9" w:rsidRPr="004C7AB8" w:rsidTr="001C7175">
        <w:trPr>
          <w:trHeight w:val="185"/>
        </w:trPr>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29.2</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shd w:val="clear" w:color="auto" w:fill="auto"/>
            <w:vAlign w:val="center"/>
          </w:tcPr>
          <w:p w:rsidR="00500BB9" w:rsidRPr="004C7AB8" w:rsidRDefault="00500BB9" w:rsidP="00BD0561">
            <w:pPr>
              <w:rPr>
                <w:i/>
                <w:iCs/>
                <w:sz w:val="22"/>
                <w:szCs w:val="22"/>
              </w:rPr>
            </w:pPr>
            <w:r w:rsidRPr="004C7AB8">
              <w:rPr>
                <w:b/>
                <w:i/>
                <w:sz w:val="22"/>
                <w:szCs w:val="22"/>
              </w:rPr>
              <w:t xml:space="preserve">Объяснять </w:t>
            </w:r>
            <w:r w:rsidRPr="004C7AB8">
              <w:rPr>
                <w:sz w:val="22"/>
                <w:szCs w:val="22"/>
              </w:rPr>
              <w:t xml:space="preserve">внутренние и внешние связи (причинно-следственные и функциональные) изученных социальных объектов. </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27,6</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2,0</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10,9</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40,1</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73,9</w:t>
            </w:r>
          </w:p>
        </w:tc>
      </w:tr>
      <w:tr w:rsidR="00500BB9" w:rsidRPr="004C7AB8" w:rsidTr="001C7175">
        <w:trPr>
          <w:trHeight w:val="185"/>
        </w:trPr>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29.3</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shd w:val="clear" w:color="auto" w:fill="auto"/>
            <w:vAlign w:val="center"/>
          </w:tcPr>
          <w:p w:rsidR="00500BB9" w:rsidRPr="004C7AB8" w:rsidRDefault="00500BB9" w:rsidP="00BD0561">
            <w:pPr>
              <w:rPr>
                <w:i/>
                <w:iCs/>
                <w:sz w:val="22"/>
                <w:szCs w:val="22"/>
              </w:rPr>
            </w:pPr>
            <w:r w:rsidRPr="004C7AB8">
              <w:rPr>
                <w:b/>
                <w:i/>
                <w:sz w:val="22"/>
                <w:szCs w:val="22"/>
              </w:rPr>
              <w:t>Оценивать</w:t>
            </w:r>
            <w:r w:rsidRPr="004C7AB8">
              <w:rPr>
                <w:sz w:val="22"/>
                <w:szCs w:val="22"/>
              </w:rPr>
              <w:t xml:space="preserve"> действия субъектов социальной жизни, включая личность, группы, организации, с точки зрения социальных норм, экономической рациональности</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13,9</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0,3</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2,5</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17,1</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57,8</w:t>
            </w:r>
          </w:p>
        </w:tc>
      </w:tr>
      <w:tr w:rsidR="00500BB9" w:rsidRPr="004C7AB8" w:rsidTr="001C7175">
        <w:trPr>
          <w:trHeight w:val="185"/>
        </w:trPr>
        <w:tc>
          <w:tcPr>
            <w:tcW w:w="358" w:type="pct"/>
            <w:shd w:val="clear" w:color="auto" w:fill="auto"/>
            <w:vAlign w:val="center"/>
          </w:tcPr>
          <w:p w:rsidR="00500BB9" w:rsidRPr="004C7AB8" w:rsidRDefault="00500BB9" w:rsidP="004C7AB8">
            <w:pPr>
              <w:jc w:val="center"/>
              <w:rPr>
                <w:sz w:val="22"/>
                <w:szCs w:val="22"/>
              </w:rPr>
            </w:pPr>
            <w:r w:rsidRPr="004C7AB8">
              <w:rPr>
                <w:sz w:val="22"/>
                <w:szCs w:val="22"/>
              </w:rPr>
              <w:t>29.4</w:t>
            </w:r>
          </w:p>
        </w:tc>
        <w:tc>
          <w:tcPr>
            <w:tcW w:w="286" w:type="pct"/>
            <w:shd w:val="clear" w:color="auto" w:fill="auto"/>
            <w:vAlign w:val="center"/>
          </w:tcPr>
          <w:p w:rsidR="00500BB9" w:rsidRPr="004C7AB8" w:rsidRDefault="00500BB9" w:rsidP="004C7AB8">
            <w:pPr>
              <w:jc w:val="center"/>
              <w:rPr>
                <w:sz w:val="22"/>
                <w:szCs w:val="22"/>
              </w:rPr>
            </w:pPr>
            <w:r w:rsidRPr="004C7AB8">
              <w:rPr>
                <w:sz w:val="22"/>
                <w:szCs w:val="22"/>
              </w:rPr>
              <w:t>В</w:t>
            </w:r>
          </w:p>
        </w:tc>
        <w:tc>
          <w:tcPr>
            <w:tcW w:w="2451" w:type="pct"/>
            <w:shd w:val="clear" w:color="auto" w:fill="auto"/>
            <w:vAlign w:val="center"/>
          </w:tcPr>
          <w:p w:rsidR="00500BB9" w:rsidRPr="004C7AB8" w:rsidRDefault="00500BB9" w:rsidP="00BD0561">
            <w:pPr>
              <w:rPr>
                <w:b/>
                <w:i/>
                <w:sz w:val="22"/>
                <w:szCs w:val="22"/>
              </w:rPr>
            </w:pPr>
            <w:r w:rsidRPr="004C7AB8">
              <w:rPr>
                <w:b/>
                <w:i/>
                <w:sz w:val="22"/>
                <w:szCs w:val="22"/>
              </w:rPr>
              <w:t>Раскрывать на примерах</w:t>
            </w:r>
            <w:r w:rsidRPr="004C7AB8">
              <w:rPr>
                <w:sz w:val="22"/>
                <w:szCs w:val="22"/>
              </w:rPr>
              <w:t xml:space="preserve"> изученные теоретические положения и понятия социально-экономических и гуманитарных наук..</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34,4</w:t>
            </w:r>
          </w:p>
        </w:tc>
        <w:tc>
          <w:tcPr>
            <w:tcW w:w="434"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8,6</w:t>
            </w:r>
          </w:p>
        </w:tc>
        <w:tc>
          <w:tcPr>
            <w:tcW w:w="359"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23,5</w:t>
            </w:r>
          </w:p>
        </w:tc>
        <w:tc>
          <w:tcPr>
            <w:tcW w:w="360"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43,8</w:t>
            </w:r>
          </w:p>
        </w:tc>
        <w:tc>
          <w:tcPr>
            <w:tcW w:w="392" w:type="pct"/>
            <w:shd w:val="clear" w:color="auto" w:fill="auto"/>
            <w:vAlign w:val="center"/>
          </w:tcPr>
          <w:p w:rsidR="00500BB9" w:rsidRPr="004C7AB8" w:rsidRDefault="00500BB9" w:rsidP="004C7AB8">
            <w:pPr>
              <w:jc w:val="center"/>
              <w:rPr>
                <w:color w:val="000000"/>
                <w:sz w:val="22"/>
                <w:szCs w:val="22"/>
              </w:rPr>
            </w:pPr>
            <w:r w:rsidRPr="004C7AB8">
              <w:rPr>
                <w:color w:val="000000"/>
                <w:sz w:val="22"/>
                <w:szCs w:val="22"/>
              </w:rPr>
              <w:t>69,4</w:t>
            </w:r>
          </w:p>
        </w:tc>
      </w:tr>
    </w:tbl>
    <w:p w:rsidR="00BE7FB0" w:rsidRDefault="00BE7FB0" w:rsidP="00BE7FB0">
      <w:pPr>
        <w:jc w:val="both"/>
        <w:rPr>
          <w:i/>
          <w:iCs/>
        </w:rPr>
      </w:pPr>
    </w:p>
    <w:p w:rsidR="00BE7FB0" w:rsidRPr="00B654FF" w:rsidRDefault="00BE7FB0" w:rsidP="00BE7FB0">
      <w:pPr>
        <w:jc w:val="center"/>
        <w:rPr>
          <w:b/>
          <w:highlight w:val="lightGray"/>
        </w:rPr>
      </w:pPr>
      <w:r w:rsidRPr="00B654FF">
        <w:rPr>
          <w:b/>
          <w:highlight w:val="lightGray"/>
        </w:rPr>
        <w:t xml:space="preserve">Распределение участников ЕГЭ по количеству набранных баллов(%) </w:t>
      </w:r>
    </w:p>
    <w:p w:rsidR="00BE7FB0" w:rsidRDefault="00BE7FB0" w:rsidP="00BE7FB0">
      <w:pPr>
        <w:ind w:left="-426" w:firstLine="965"/>
        <w:jc w:val="center"/>
        <w:rPr>
          <w:i/>
          <w:iCs/>
        </w:rPr>
      </w:pPr>
      <w:r w:rsidRPr="00BE7FB0">
        <w:rPr>
          <w:b/>
          <w:highlight w:val="lightGray"/>
        </w:rPr>
        <w:t>по обществознанию</w:t>
      </w:r>
    </w:p>
    <w:p w:rsidR="00500BB9" w:rsidRDefault="00500BB9" w:rsidP="00BC0F6A">
      <w:pPr>
        <w:ind w:left="-426" w:firstLine="965"/>
        <w:jc w:val="both"/>
        <w:rPr>
          <w:i/>
          <w:iCs/>
        </w:rPr>
      </w:pPr>
    </w:p>
    <w:p w:rsidR="00500BB9" w:rsidRPr="00513BD4" w:rsidRDefault="00751A9C" w:rsidP="00500BB9">
      <w:r>
        <w:rPr>
          <w:noProof/>
        </w:rPr>
        <w:drawing>
          <wp:inline distT="0" distB="0" distL="0" distR="0">
            <wp:extent cx="5122545" cy="2591435"/>
            <wp:effectExtent l="0" t="0" r="20955" b="18415"/>
            <wp:docPr id="9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00BB9" w:rsidRPr="00513BD4" w:rsidRDefault="00500BB9" w:rsidP="00500BB9"/>
    <w:p w:rsidR="00500BB9" w:rsidRPr="00513BD4" w:rsidRDefault="00500BB9" w:rsidP="00500BB9">
      <w:pPr>
        <w:jc w:val="right"/>
      </w:pPr>
      <w:r w:rsidRPr="00513BD4">
        <w:t xml:space="preserve">Диаграмма </w:t>
      </w:r>
      <w:r w:rsidR="00A613D6">
        <w:t>17</w:t>
      </w:r>
    </w:p>
    <w:p w:rsidR="00500BB9" w:rsidRPr="00513BD4" w:rsidRDefault="00500BB9" w:rsidP="00500BB9">
      <w:pPr>
        <w:jc w:val="center"/>
        <w:rPr>
          <w:b/>
        </w:rPr>
      </w:pPr>
      <w:r w:rsidRPr="00513BD4">
        <w:rPr>
          <w:b/>
        </w:rPr>
        <w:t xml:space="preserve">Средний процент выполнения заданий ЕГЭ по учебному предмету «Обществознание» </w:t>
      </w:r>
    </w:p>
    <w:p w:rsidR="00500BB9" w:rsidRPr="00513BD4" w:rsidRDefault="00500BB9" w:rsidP="00500BB9">
      <w:pPr>
        <w:jc w:val="center"/>
        <w:rPr>
          <w:b/>
        </w:rPr>
      </w:pPr>
      <w:r w:rsidRPr="00513BD4">
        <w:rPr>
          <w:b/>
        </w:rPr>
        <w:t>по региону</w:t>
      </w:r>
    </w:p>
    <w:p w:rsidR="00500BB9" w:rsidRPr="00513BD4" w:rsidRDefault="00751A9C" w:rsidP="00500BB9">
      <w:pPr>
        <w:jc w:val="center"/>
        <w:rPr>
          <w:b/>
        </w:rPr>
      </w:pPr>
      <w:r>
        <w:rPr>
          <w:noProof/>
        </w:rPr>
        <w:lastRenderedPageBreak/>
        <w:drawing>
          <wp:inline distT="0" distB="0" distL="0" distR="0">
            <wp:extent cx="6087110" cy="3075940"/>
            <wp:effectExtent l="0" t="0" r="27940" b="10160"/>
            <wp:docPr id="9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00BB9" w:rsidRPr="00513BD4" w:rsidRDefault="00500BB9" w:rsidP="008E6CD3">
      <w:pPr>
        <w:ind w:left="-426" w:firstLine="568"/>
        <w:jc w:val="both"/>
      </w:pPr>
      <w:r w:rsidRPr="00513BD4">
        <w:t>Большинство участников экзамена успешно выполнили задания первой части базового и повышенного уровней сложности. Первые три задания базового уровня проверяют знание понятий и умение соотносить видовые понятия с родовыми, выбирать обобщающее понятие. Первое задание выполнено лучше - 59,8%;по сравнению с прошлым годом - 55,9%. Большинство обучающихся (93,3%) успешно справились с выбором обобщающего понятия, данное задание выполнено лучше, чем в прошлом году (было 83,3%).Задание на соотнесение видовых понятий с родовыми выполнено несколько слабее (70,7%) по сравнению с прошлым годом (81,1%).Вероятная причина – слабое усвоение теоретического материала. Часть обучающихся при подготовке больше внимания уделяют решению вариантов, а не изучению теоретического материала. Кроме того, в некоторых случаях, ошибки при выполнении данных заданий связаны с невнимательностью выпускников.</w:t>
      </w:r>
    </w:p>
    <w:p w:rsidR="00500BB9" w:rsidRPr="00513BD4" w:rsidRDefault="00500BB9" w:rsidP="008E6CD3">
      <w:pPr>
        <w:ind w:left="-426" w:firstLine="568"/>
        <w:jc w:val="both"/>
      </w:pPr>
      <w:r w:rsidRPr="00513BD4">
        <w:t>Задания №№ 5-6 и 11 (разделы «Человек и общество» и «Социальные отношения») выполнены традиционно успешно (диапазон 75-83). Задание № 12 на поиск информации в диаграмме или таблице выполнено немного слабее (89,3%) чем в прошлом году (93,2%).Это, скорее всего, связано со снижением тренировки данного задания, его кажущейся легкостью.</w:t>
      </w:r>
    </w:p>
    <w:p w:rsidR="00500BB9" w:rsidRPr="00513BD4" w:rsidRDefault="00500BB9" w:rsidP="008E6CD3">
      <w:pPr>
        <w:ind w:left="-426" w:firstLine="568"/>
        <w:jc w:val="both"/>
      </w:pPr>
      <w:r w:rsidRPr="00513BD4">
        <w:t>Вопросы из раздела «Экономика» обычно сложны для обучающихся, однако учет опыта прошлого года и сделанный акцент на задания данного блока позволили успешно справиться с заданием № 8: 65,1%, что лучше по сравнению с прошлым годом, было 61,3%. Однако, при выполнении задания на применение знаний в процессе решения познавательных задач по актуальным экономическим проблемам наметилось ухудшение: в прошлом году было 73,6%, в этом– 65,3%. Значительно лучше выполнено задание № 10 - график, показывающий изменение спроса и предложения: 71% (в прошлом году- 55,1%), что свидетельствует о целенаправленной работе над этим заданием на уроках.</w:t>
      </w:r>
    </w:p>
    <w:p w:rsidR="00500BB9" w:rsidRPr="00513BD4" w:rsidRDefault="00500BB9" w:rsidP="008E6CD3">
      <w:pPr>
        <w:ind w:left="-426" w:firstLine="568"/>
        <w:jc w:val="both"/>
      </w:pPr>
      <w:r w:rsidRPr="00513BD4">
        <w:t xml:space="preserve">При выполнении заданий из раздела «Политика» обучающиеся слабее справились с заданием, проверяющим знания прав и свобод человека и гражданина, конституционных обязанностей гражданина РФ (33,7%). Задание стало однобалльным – отсюда и снижение результата: даже одна ошибка приводила к тому, что выпускник получал 0 баллов. Но с вопросами федеративного устройства и функциями органов государственной власти  справились значительно лучше -67,8% по сравнению с прошлым годом - 46,6%. Эти задания  требуют запоминания большого объема информации, которую ребята редко используют на практике. В этом году выпускники, по всей видимости, уделили данному вопросу больше внимания. Успешное выполнение свидетельствует о целенаправленной работе учителей по изучению Конституции РФ. </w:t>
      </w:r>
    </w:p>
    <w:p w:rsidR="00500BB9" w:rsidRPr="00513BD4" w:rsidRDefault="00500BB9" w:rsidP="008E6CD3">
      <w:pPr>
        <w:ind w:left="-426" w:firstLine="568"/>
        <w:jc w:val="both"/>
      </w:pPr>
      <w:r w:rsidRPr="00513BD4">
        <w:t xml:space="preserve">Блок заданий по праву в этом году в целом выполнен примерно на том же уровне, как и в прошлом году. Обучающиеся лучше справились только с заданием № 17, в котором нужно было выбрать верные суждения по отдельным правовым вопросам (61,7%). Задание № 18, где </w:t>
      </w:r>
      <w:r w:rsidRPr="00513BD4">
        <w:lastRenderedPageBreak/>
        <w:t>требовалось установить  соответствие между существенными чертами и признаками изученных правовых явлений и правовыми терминами и понятиями, выполнено слабее – 59,8%  (прошлый год -63,5%).Также и  решение познавательных задач (задание  № 19): 65,2%, а в 2019 было 72,7%.</w:t>
      </w:r>
    </w:p>
    <w:p w:rsidR="00500BB9" w:rsidRPr="00513BD4" w:rsidRDefault="00500BB9" w:rsidP="008E6CD3">
      <w:pPr>
        <w:ind w:left="-426" w:firstLine="568"/>
        <w:jc w:val="both"/>
      </w:pPr>
      <w:r w:rsidRPr="00513BD4">
        <w:t>Задание № 20 на определение терминов и понятий, соответствующих предлагаемому контексту, выполнено слабее: 2020г. - 54,1%, 2019г. – 59,6%.</w:t>
      </w:r>
    </w:p>
    <w:p w:rsidR="00500BB9" w:rsidRPr="00513BD4" w:rsidRDefault="00500BB9" w:rsidP="008E6CD3">
      <w:pPr>
        <w:ind w:left="-426" w:firstLine="568"/>
        <w:jc w:val="both"/>
      </w:pPr>
      <w:r w:rsidRPr="00513BD4">
        <w:t xml:space="preserve">Итак, результаты выполнения заданий ЕГЭ-2020 первой части по учебному предмету «Обществознание» показывают, что наиболее сложными остаются вопросы из блока «Право». Обучающиеся успешно справились с заданиями, проверяющими умение </w:t>
      </w:r>
      <w:r w:rsidRPr="00513BD4">
        <w:rPr>
          <w:i/>
          <w:iCs/>
        </w:rPr>
        <w:t xml:space="preserve">применять </w:t>
      </w:r>
      <w:r w:rsidRPr="00513BD4">
        <w:t xml:space="preserve">социально - экономические и гуманитарные знания в процессе решения познавательных задач по актуальным социальным проблемам по всем блокам; </w:t>
      </w:r>
      <w:r w:rsidRPr="00513BD4">
        <w:rPr>
          <w:i/>
          <w:iCs/>
        </w:rPr>
        <w:t xml:space="preserve">анализировать </w:t>
      </w:r>
      <w:r w:rsidRPr="00513BD4">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(кроме блока «Право»). Но основные трудности вызвали вопросы высокого уровня сложности второй части экзаменационной работы.</w:t>
      </w:r>
    </w:p>
    <w:p w:rsidR="00500BB9" w:rsidRPr="00513BD4" w:rsidRDefault="00500BB9" w:rsidP="008E6CD3">
      <w:pPr>
        <w:autoSpaceDE w:val="0"/>
        <w:autoSpaceDN w:val="0"/>
        <w:adjustRightInd w:val="0"/>
        <w:ind w:left="-426" w:firstLine="568"/>
        <w:jc w:val="both"/>
      </w:pPr>
      <w:r w:rsidRPr="00513BD4">
        <w:t>Выпускники хорошо выполнили задание № 21, направленное на проверку умения осуществлять поиск социальной информации; извлекать из неадаптированных оригинальных текстов (правовых, научно-популярных, публицистических и др.) знания по заданным темам. Этому способствует регулярная работа на уроках с учебным текстом, ответы на вопросы, понимание того, какие положения используются при раскрытии той или иной темы. Процент выполнения составил  95%,  что на 9 % выше  результата прошлого года - 85,9%. Задание № 22 было выполнено слабее, чем в прошлом году (69,1% против 75,1% в 2019г.),  хотя обучающиеся в целом верно формулировали смысл понятия, находили нужную информацию в тексте, но эта информация была неполной. Вероятно, это связано с тем, что обучающиеся невнимательно читают задания и не всегда видят количество элементов, необходимых для полного ответа на вопросы.</w:t>
      </w:r>
    </w:p>
    <w:p w:rsidR="00500BB9" w:rsidRPr="00513BD4" w:rsidRDefault="00500BB9" w:rsidP="008E6CD3">
      <w:pPr>
        <w:pStyle w:val="Default"/>
        <w:ind w:left="-426" w:firstLine="568"/>
        <w:jc w:val="both"/>
      </w:pPr>
      <w:r w:rsidRPr="00513BD4">
        <w:t xml:space="preserve">Задание № 23 высокого уровня сложности проверяет умение раскрывать на примерах изученные теоретические положения и понятия социально- экономических и гуманитарных наук. В этом году данное задание выполнено значительно лучше (53,9%, в 2019 г.  – 28%). </w:t>
      </w:r>
    </w:p>
    <w:p w:rsidR="00500BB9" w:rsidRPr="00513BD4" w:rsidRDefault="00500BB9" w:rsidP="008E6CD3">
      <w:pPr>
        <w:autoSpaceDE w:val="0"/>
        <w:autoSpaceDN w:val="0"/>
        <w:adjustRightInd w:val="0"/>
        <w:ind w:left="-426" w:firstLine="568"/>
        <w:jc w:val="both"/>
      </w:pPr>
      <w:r w:rsidRPr="00513BD4">
        <w:t>Задание № 24 выполнено также лучше, чем в прошлом году (2020 г. - 45,9%, 2019г. –30,6%), несмотря на то, что данное задание большое, ответ требует широкого кругозора и получается объемным.  Обучающиеся формулируют суждения, связанные с проблематикой текста, могут ее корректно аргументировать на теоретическом уровне, поэтому ответ оказывается полным.</w:t>
      </w:r>
    </w:p>
    <w:p w:rsidR="00500BB9" w:rsidRPr="00513BD4" w:rsidRDefault="00500BB9" w:rsidP="008E6CD3">
      <w:pPr>
        <w:ind w:left="-426" w:firstLine="568"/>
        <w:jc w:val="both"/>
      </w:pPr>
      <w:r w:rsidRPr="00513BD4">
        <w:t>Задание № 25 высокого уровня сложности вызвало трудности, т.к. требует четкого понимания смысла понятия, необходимости привести сущностные характеристики понятия, которые не все обучающиеся могут выделить. Однако данное задание в этом году также выполнено лучше. Возможно, это связано с тем, что понятия, предложенные в задании, были хорошо знакомы. Сказалась и большая работа учителей над усвоением понятийного аппарата.</w:t>
      </w:r>
    </w:p>
    <w:p w:rsidR="00500BB9" w:rsidRPr="00513BD4" w:rsidRDefault="00500BB9" w:rsidP="008E6CD3">
      <w:pPr>
        <w:pStyle w:val="Default"/>
        <w:ind w:left="-426" w:firstLine="568"/>
        <w:jc w:val="both"/>
      </w:pPr>
      <w:r w:rsidRPr="00513BD4">
        <w:t xml:space="preserve">Задание № 26, предполагающее раскрытие теоретических положений на примерах, всегда было сложным для обучающихся. Но и при выполнении этого задания наметился прогресс (2020 г. - 43,7%, 2019 г. – 42,4%,).  Сложность выполнения данного задания, возможно, связана с тем, что не все обучающиеся четко понимают, что такое «пример», заменяя его описанием явления. Кроме того, по-прежнему не все выпускники делают примеры развернутыми. Сказывается и недостаток социального опыта, знаний о событиях в стране и в мире. Однако видна большая работа в образовательных организациях по подготовке обучающихся к ЕГЭ с учетом методических рекомендаций ФИПИ для учителей, подготовленных на основе анализа типичных ошибок участников ЕГЭ 2019г. </w:t>
      </w:r>
    </w:p>
    <w:p w:rsidR="00500BB9" w:rsidRPr="00513BD4" w:rsidRDefault="00500BB9" w:rsidP="008E6CD3">
      <w:pPr>
        <w:autoSpaceDE w:val="0"/>
        <w:autoSpaceDN w:val="0"/>
        <w:adjustRightInd w:val="0"/>
        <w:ind w:left="-426" w:firstLine="568"/>
        <w:jc w:val="both"/>
      </w:pPr>
      <w:r w:rsidRPr="00513BD4">
        <w:t>Задание № 27 направлено на проверку умения применять социально-экономические и гуманитарные знания в процессе решения познавательных задач по актуальным социальным проблемам. Это задание выполнено лучше (52%по сравнению с 2019 г. -48,6%). Сложности при выполнении данного задания были связаны с многоплановостью задания. В некоторых случаях обучающиеся должны были применить знания из разных тематических блоков. Кроме того, задание требует умения корректно сформулировать ответ и «не потерять» его элементы.</w:t>
      </w:r>
    </w:p>
    <w:p w:rsidR="00500BB9" w:rsidRPr="00513BD4" w:rsidRDefault="00500BB9" w:rsidP="008E6CD3">
      <w:pPr>
        <w:autoSpaceDE w:val="0"/>
        <w:autoSpaceDN w:val="0"/>
        <w:adjustRightInd w:val="0"/>
        <w:ind w:left="-426" w:firstLine="568"/>
        <w:jc w:val="both"/>
      </w:pPr>
      <w:r w:rsidRPr="00513BD4">
        <w:lastRenderedPageBreak/>
        <w:t>При подготовке и выполнении заданий №№ 23, 24, 26 и 27 важно акцентировать внимание обучающихся на том, что, прежде всего, необходимо внимательно прочитать условие задания, понять его смысл и чётко уяснить сущность требования, в котором указаны оцениваемые элементы ответа. При этом  нужно назвать (указать, сформулировать и т.п.) признаки, причины, аргументы, примеры и т.п. и определить, какое количество данных элементов надо привести (один, два, три и т.д.).</w:t>
      </w:r>
    </w:p>
    <w:p w:rsidR="00500BB9" w:rsidRPr="00513BD4" w:rsidRDefault="00500BB9" w:rsidP="008E6CD3">
      <w:pPr>
        <w:autoSpaceDE w:val="0"/>
        <w:autoSpaceDN w:val="0"/>
        <w:adjustRightInd w:val="0"/>
        <w:ind w:left="-426" w:firstLine="568"/>
        <w:jc w:val="both"/>
      </w:pPr>
      <w:r w:rsidRPr="00513BD4">
        <w:t>Задание № 28 высокого уровня сложности, требует составления сложного плана развёрнутого ответа по конкретной теме обществоведческого курса. В этом году с ним справились немного лучше по сравнению с 2019г. Для успешного выполнения задания необходимо обзорное знание определённой темы в единстве её различных аспектов (компонентов); умение представить эти компоненты в структурно-логическом виде, выстроить последовательность рассмотрения отдельных вопросов в целостном сюжете, осуществлять иерархическое структурирование материала, выделяя не только пункты, но и подпункты плана. Не все участники экзамена оказались  к этому готовы. Наиболее сложным для обучающихся оказалось  выявление пунктов, обязательных для раскрытия данной темы и корректная их формулировка. Кроме того, необходимо обращать внимание на формулировку темы. Предложенные темы были не очень сложными, но требовали конкретики.</w:t>
      </w:r>
    </w:p>
    <w:p w:rsidR="00500BB9" w:rsidRPr="00513BD4" w:rsidRDefault="00500BB9" w:rsidP="008E6CD3">
      <w:pPr>
        <w:autoSpaceDE w:val="0"/>
        <w:autoSpaceDN w:val="0"/>
        <w:adjustRightInd w:val="0"/>
        <w:ind w:left="-426" w:firstLine="568"/>
        <w:jc w:val="both"/>
      </w:pPr>
      <w:r w:rsidRPr="00513BD4">
        <w:t xml:space="preserve">Задание № 29 </w:t>
      </w:r>
      <w:r w:rsidRPr="00513BD4">
        <w:rPr>
          <w:iCs/>
        </w:rPr>
        <w:t>- альтернативное задание, требующее написания мини-сочинения.</w:t>
      </w:r>
      <w:r w:rsidRPr="00513BD4">
        <w:t xml:space="preserve"> Для успешного выполнения задания необходимо было раскрыть смысл высказывания, раскрыть проблему на теоретическом уровне и конкретизировать теоретические положения примерами (не менее двух примеров из разных источников). Большинство участников экзамена успешно справляются с первой задачей – раскрытием смысла высказывания (74,7%). Теоретическое раскрытие поставленной автором проблемы участники экзамена нередко сводят к определению ключевых понятий темы, не приводя развёрнутых взаимосвязанных суждений теоретического характера, т.е. по сути, не приводя рассуждений. Но надо отметить, что уровень теоретической аргументации в этом году также лучше. В качестве примеров часто используется только опора на личный социальный опыт и житейские представления, что явно недостаточно. Примеры из литературных источников не всегда соответствуют сути высказывания и теоретической аргументации. Кроме того, примеры не всегда развернуты и полны, часто дублируют друг друга по сути. Отсюда и невысокие оценки.</w:t>
      </w:r>
    </w:p>
    <w:p w:rsidR="00500BB9" w:rsidRPr="00513BD4" w:rsidRDefault="00500BB9" w:rsidP="008E6CD3">
      <w:pPr>
        <w:autoSpaceDE w:val="0"/>
        <w:autoSpaceDN w:val="0"/>
        <w:adjustRightInd w:val="0"/>
        <w:ind w:left="-426" w:firstLine="568"/>
        <w:jc w:val="both"/>
        <w:rPr>
          <w:color w:val="000000"/>
        </w:rPr>
      </w:pPr>
      <w:r w:rsidRPr="00513BD4">
        <w:rPr>
          <w:color w:val="000000"/>
        </w:rPr>
        <w:t xml:space="preserve">Рассмотрим более подробно достижения и проблемы в подготовке каждой группы участников экзамена. </w:t>
      </w:r>
    </w:p>
    <w:p w:rsidR="00500BB9" w:rsidRPr="00513BD4" w:rsidRDefault="00500BB9" w:rsidP="00500BB9">
      <w:pPr>
        <w:autoSpaceDE w:val="0"/>
        <w:autoSpaceDN w:val="0"/>
        <w:adjustRightInd w:val="0"/>
        <w:spacing w:before="240" w:after="240"/>
        <w:ind w:left="-567" w:firstLine="709"/>
        <w:jc w:val="center"/>
        <w:rPr>
          <w:b/>
          <w:bCs/>
          <w:color w:val="000000"/>
        </w:rPr>
      </w:pPr>
      <w:r w:rsidRPr="00513BD4">
        <w:rPr>
          <w:b/>
          <w:bCs/>
          <w:color w:val="000000"/>
        </w:rPr>
        <w:t>Группа 1 (не получившие минимального балла)</w:t>
      </w:r>
    </w:p>
    <w:p w:rsidR="00500BB9" w:rsidRPr="00513BD4" w:rsidRDefault="00500BB9" w:rsidP="00500BB9">
      <w:pPr>
        <w:jc w:val="center"/>
        <w:rPr>
          <w:b/>
        </w:rPr>
      </w:pPr>
      <w:r w:rsidRPr="00513BD4">
        <w:rPr>
          <w:b/>
        </w:rPr>
        <w:t>Процент выполнения заданий ЕГЭ по учебному предмету «Обществознание» в группе обучающихся, не преодолевших минимальный балл</w:t>
      </w:r>
    </w:p>
    <w:p w:rsidR="00500BB9" w:rsidRPr="00513BD4" w:rsidRDefault="00751A9C" w:rsidP="00500BB9">
      <w:pPr>
        <w:jc w:val="center"/>
        <w:rPr>
          <w:b/>
        </w:rPr>
      </w:pPr>
      <w:r>
        <w:rPr>
          <w:noProof/>
        </w:rPr>
        <w:drawing>
          <wp:inline distT="0" distB="0" distL="0" distR="0">
            <wp:extent cx="6095365" cy="2911475"/>
            <wp:effectExtent l="0" t="0" r="19685" b="22225"/>
            <wp:docPr id="9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00BB9" w:rsidRPr="00513BD4" w:rsidRDefault="00500BB9" w:rsidP="008E6CD3">
      <w:pPr>
        <w:ind w:left="-426" w:firstLine="568"/>
        <w:jc w:val="both"/>
      </w:pPr>
      <w:r w:rsidRPr="00513BD4">
        <w:lastRenderedPageBreak/>
        <w:t>Не преодолевшие границу минимального балла (42 т.б.) участники ЕГЭ по учебному предмету «Обществознание» демонстрируют низкий уровень обществоведческой подготовки. Вероятно, как и в предыдущие годы, эта группа состоит преимущественно из тех выпускников, которые выбрали данный предмет для итоговой аттестации как «не самый сложный» или как «запасной вариант» (с учетом востребованности обществознания во многих образовательных организациях среднего профессионального и высшего образования). Это слабо подготовленные по предмету обучающиеся, которые надеются на то, что здравого смысла, общих представлений на бытовом уровне, отрывочных экономических и правовых знаний хватит для выполнения основной части заданий. Основные затруднения у этой группы участников ЕГЭ вызваны отсутствием системных знаний по каждому из содержательных блоков.  Результаты обучающихся данной группы даже первой части экзамена очень слабые. Выпускники данной группы успешно справились с заданиями по темам «Человек и общество» и «Социальные отношения». Темы «Экономика», «Политика», «Право», требующие серьезной теоретической подготовки, освоены слабо,  отсюда и низкие результаты.</w:t>
      </w:r>
    </w:p>
    <w:p w:rsidR="00500BB9" w:rsidRPr="00513BD4" w:rsidRDefault="00500BB9" w:rsidP="008E6CD3">
      <w:pPr>
        <w:autoSpaceDE w:val="0"/>
        <w:autoSpaceDN w:val="0"/>
        <w:adjustRightInd w:val="0"/>
        <w:ind w:left="-426" w:firstLine="568"/>
        <w:jc w:val="both"/>
        <w:rPr>
          <w:color w:val="000000"/>
        </w:rPr>
      </w:pPr>
      <w:r w:rsidRPr="00513BD4">
        <w:t>Обучающиеся из группы с таким диапазоном первичных баллов в целом очень слабо освоили и умения, проверяемые заданиями КИМ. Обучающиеся</w:t>
      </w:r>
      <w:r w:rsidRPr="00513BD4">
        <w:rPr>
          <w:color w:val="000000"/>
        </w:rPr>
        <w:t xml:space="preserve">, не получившие минимального балла, в основном </w:t>
      </w:r>
      <w:r w:rsidRPr="00513BD4">
        <w:rPr>
          <w:b/>
          <w:color w:val="000000"/>
        </w:rPr>
        <w:t xml:space="preserve">умеют </w:t>
      </w:r>
      <w:r w:rsidRPr="00513BD4">
        <w:rPr>
          <w:iCs/>
          <w:color w:val="000000"/>
        </w:rPr>
        <w:t xml:space="preserve">осуществлять поиск социальной информации, представленной в различных знаковых системах (таблица/диаграмма) </w:t>
      </w:r>
      <w:r w:rsidRPr="00513BD4">
        <w:rPr>
          <w:color w:val="000000"/>
        </w:rPr>
        <w:t xml:space="preserve">(средний процент выполнения задания 12 –76,8%, что,однако, хуже прошлого года - 83,64%), </w:t>
      </w:r>
      <w:r w:rsidRPr="00513BD4">
        <w:rPr>
          <w:iCs/>
          <w:color w:val="000000"/>
        </w:rPr>
        <w:t xml:space="preserve">извлекать из неадаптированных оригинальных текстов информацию, представленную в явном виде </w:t>
      </w:r>
      <w:r w:rsidRPr="00513BD4">
        <w:rPr>
          <w:color w:val="000000"/>
        </w:rPr>
        <w:t>(задание 21 -  83,4%, 2019 - 66,18%) Выполнение заданий №№ 4, 7, 11, 13,17 проверяющих умение х</w:t>
      </w:r>
      <w:r w:rsidRPr="00513BD4">
        <w:rPr>
          <w:iCs/>
        </w:rPr>
        <w:t xml:space="preserve">арактеризовать </w:t>
      </w:r>
      <w:r w:rsidRPr="00513BD4">
        <w:t xml:space="preserve">с научных позиций основные социальные объекты (факты, явления, процессы, институты), их место и значение в жизни общества как целостной системы составило 32% – 58%, кроме №16 где процент выполнения не превысил 4,7%. Задания, требующие от обучающихся умения </w:t>
      </w:r>
      <w:r w:rsidRPr="00513BD4">
        <w:rPr>
          <w:iCs/>
        </w:rPr>
        <w:t xml:space="preserve">анализировать </w:t>
      </w:r>
      <w:r w:rsidRPr="00513BD4">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в целом выполнены значительно лучше, чем в прошлом году (кроме блока «Социальные отношения»).</w:t>
      </w:r>
    </w:p>
    <w:p w:rsidR="00500BB9" w:rsidRPr="00513BD4" w:rsidRDefault="00500BB9" w:rsidP="008E6CD3">
      <w:pPr>
        <w:autoSpaceDE w:val="0"/>
        <w:autoSpaceDN w:val="0"/>
        <w:adjustRightInd w:val="0"/>
        <w:ind w:left="-426" w:firstLine="568"/>
        <w:jc w:val="both"/>
        <w:rPr>
          <w:color w:val="000000"/>
        </w:rPr>
      </w:pPr>
      <w:r w:rsidRPr="00513BD4">
        <w:rPr>
          <w:color w:val="000000"/>
        </w:rPr>
        <w:t xml:space="preserve">В отдельных случаях относящиеся к этой группе обучающиеся распознают некоторые определения, единичные признаки и проявления конкретных социальных явлений. </w:t>
      </w:r>
    </w:p>
    <w:p w:rsidR="00500BB9" w:rsidRPr="00513BD4" w:rsidRDefault="00500BB9" w:rsidP="008E6CD3">
      <w:pPr>
        <w:autoSpaceDE w:val="0"/>
        <w:autoSpaceDN w:val="0"/>
        <w:adjustRightInd w:val="0"/>
        <w:ind w:left="-426" w:firstLine="568"/>
        <w:jc w:val="both"/>
        <w:rPr>
          <w:color w:val="000000"/>
        </w:rPr>
      </w:pPr>
      <w:r w:rsidRPr="00513BD4">
        <w:rPr>
          <w:color w:val="000000"/>
        </w:rPr>
        <w:t>Средний процент выполнения заданий высокого уровня сложности части 2 лежит в диапазоне от 3,9 до 11,9%, что значительно лучше прошлого года. Но по-прежнему многие обучающиеся не приступали к выполнению данных заданий.</w:t>
      </w:r>
    </w:p>
    <w:p w:rsidR="00500BB9" w:rsidRPr="00513BD4" w:rsidRDefault="00500BB9" w:rsidP="008E6CD3">
      <w:pPr>
        <w:ind w:left="-426" w:firstLine="568"/>
        <w:jc w:val="both"/>
      </w:pPr>
      <w:r w:rsidRPr="00513BD4">
        <w:t>Довольно успешно (процент выполнения 40-50 и выше) данной группой обучающихся освоены следующие элементы содержания, умения и виды деятельности:</w:t>
      </w:r>
    </w:p>
    <w:p w:rsidR="00500BB9" w:rsidRPr="00513BD4" w:rsidRDefault="00500BB9" w:rsidP="008E6CD3">
      <w:pPr>
        <w:ind w:left="-426" w:firstLine="568"/>
        <w:jc w:val="both"/>
      </w:pPr>
      <w:r w:rsidRPr="00513BD4">
        <w:t>- выбирать  обобщающее понятие для всех остальных понятий, представленных в перечне;</w:t>
      </w:r>
    </w:p>
    <w:p w:rsidR="00500BB9" w:rsidRPr="00513BD4" w:rsidRDefault="00500BB9" w:rsidP="008E6CD3">
      <w:pPr>
        <w:ind w:left="-426" w:firstLine="568"/>
        <w:jc w:val="both"/>
      </w:pPr>
      <w:r w:rsidRPr="00513BD4">
        <w:rPr>
          <w:iCs/>
        </w:rPr>
        <w:t xml:space="preserve">- применять </w:t>
      </w:r>
      <w:r w:rsidRPr="00513BD4">
        <w:t>социально- экономические и гуманитарные знания в процессе решения познавательных задач по актуальным социальным проблемам (темы «Человек и общество», «Право»);</w:t>
      </w:r>
    </w:p>
    <w:p w:rsidR="00500BB9" w:rsidRPr="00513BD4" w:rsidRDefault="00500BB9" w:rsidP="008E6CD3">
      <w:pPr>
        <w:ind w:left="-426" w:firstLine="568"/>
        <w:jc w:val="both"/>
      </w:pPr>
      <w:r w:rsidRPr="00513BD4">
        <w:t>-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(тема «Социальные отношения»).</w:t>
      </w:r>
    </w:p>
    <w:p w:rsidR="00500BB9" w:rsidRPr="00513BD4" w:rsidRDefault="00500BB9" w:rsidP="008E6CD3">
      <w:pPr>
        <w:ind w:left="-426" w:firstLine="568"/>
        <w:jc w:val="both"/>
      </w:pPr>
      <w:r w:rsidRPr="00513BD4">
        <w:t xml:space="preserve">Перечень элементов содержания, умений и видов деятельности, усвоение которых </w:t>
      </w:r>
      <w:r w:rsidRPr="00513BD4">
        <w:rPr>
          <w:b/>
        </w:rPr>
        <w:t>нельзя считать достаточным</w:t>
      </w:r>
      <w:r w:rsidRPr="00513BD4">
        <w:t>:</w:t>
      </w:r>
    </w:p>
    <w:p w:rsidR="00500BB9" w:rsidRPr="00513BD4" w:rsidRDefault="00500BB9" w:rsidP="008E6CD3">
      <w:pPr>
        <w:ind w:left="-426" w:firstLine="568"/>
        <w:jc w:val="both"/>
      </w:pPr>
      <w:r w:rsidRPr="00513BD4">
        <w:t>-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(тема «Экономика», «Право»);</w:t>
      </w:r>
    </w:p>
    <w:p w:rsidR="00500BB9" w:rsidRPr="00513BD4" w:rsidRDefault="00500BB9" w:rsidP="008E6CD3">
      <w:pPr>
        <w:ind w:left="-426" w:firstLine="568"/>
        <w:jc w:val="both"/>
      </w:pPr>
      <w:r w:rsidRPr="00513BD4">
        <w:rPr>
          <w:iCs/>
        </w:rPr>
        <w:t xml:space="preserve">- анализировать </w:t>
      </w:r>
      <w:r w:rsidRPr="00513BD4">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(темы «Политика», «Право», «Основы конституционного строя»);</w:t>
      </w:r>
    </w:p>
    <w:p w:rsidR="00500BB9" w:rsidRPr="00513BD4" w:rsidRDefault="00500BB9" w:rsidP="008E6CD3">
      <w:pPr>
        <w:ind w:left="-426" w:firstLine="568"/>
        <w:jc w:val="both"/>
      </w:pPr>
      <w:r w:rsidRPr="00513BD4">
        <w:rPr>
          <w:iCs/>
        </w:rPr>
        <w:t xml:space="preserve">- применять </w:t>
      </w:r>
      <w:r w:rsidRPr="00513BD4">
        <w:t>социально- экономические и гуманитарные знания в процессе решения познавательных задач по актуальным социальным проблемам (тема «Экономика»);</w:t>
      </w:r>
    </w:p>
    <w:p w:rsidR="00500BB9" w:rsidRPr="00513BD4" w:rsidRDefault="00500BB9" w:rsidP="008E6CD3">
      <w:pPr>
        <w:ind w:left="-426" w:firstLine="568"/>
        <w:jc w:val="both"/>
      </w:pPr>
      <w:r w:rsidRPr="00513BD4">
        <w:lastRenderedPageBreak/>
        <w:t>- определять функции органов государственной власти РФ и полномочия субъектов РФ и федерального центра;</w:t>
      </w:r>
    </w:p>
    <w:p w:rsidR="00500BB9" w:rsidRPr="00513BD4" w:rsidRDefault="00500BB9" w:rsidP="008E6CD3">
      <w:pPr>
        <w:ind w:left="-426" w:firstLine="568"/>
        <w:jc w:val="both"/>
      </w:pPr>
      <w:r w:rsidRPr="00513BD4">
        <w:t>- уметь составлять план развернутого ответа по конкретной теме обществоведческого курса;</w:t>
      </w:r>
    </w:p>
    <w:p w:rsidR="00500BB9" w:rsidRPr="00513BD4" w:rsidRDefault="00500BB9" w:rsidP="008E6CD3">
      <w:pPr>
        <w:ind w:left="-426" w:firstLine="568"/>
        <w:jc w:val="both"/>
      </w:pPr>
      <w:r w:rsidRPr="00513BD4">
        <w:t xml:space="preserve">- формулировать и аргументировать самостоятельные оценочные, прогностические и иные суждения, выводы; </w:t>
      </w:r>
    </w:p>
    <w:p w:rsidR="00500BB9" w:rsidRPr="00513BD4" w:rsidRDefault="00500BB9" w:rsidP="008E6CD3">
      <w:pPr>
        <w:ind w:left="-426" w:firstLine="568"/>
        <w:jc w:val="both"/>
      </w:pPr>
      <w:r w:rsidRPr="00513BD4">
        <w:t>- раскрывать на примерах изученные теоретические положения и понятия социально- экономических и гуманитарных наук;</w:t>
      </w:r>
    </w:p>
    <w:p w:rsidR="00500BB9" w:rsidRPr="00513BD4" w:rsidRDefault="00500BB9" w:rsidP="008E6CD3">
      <w:pPr>
        <w:ind w:left="-426" w:firstLine="568"/>
        <w:jc w:val="both"/>
      </w:pPr>
      <w:r w:rsidRPr="00513BD4">
        <w:t>-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w:t>
      </w:r>
    </w:p>
    <w:p w:rsidR="00500BB9" w:rsidRPr="00513BD4" w:rsidRDefault="00500BB9" w:rsidP="008E6CD3">
      <w:pPr>
        <w:ind w:left="-426" w:firstLine="568"/>
        <w:jc w:val="both"/>
      </w:pPr>
      <w:r w:rsidRPr="00513BD4">
        <w:t>- объяснять внутренние и внешние связи (причинно-следственные и функциональные) изученных социальных объектов;</w:t>
      </w:r>
    </w:p>
    <w:p w:rsidR="00500BB9" w:rsidRPr="00513BD4" w:rsidRDefault="00500BB9" w:rsidP="008E6CD3">
      <w:pPr>
        <w:ind w:left="-426" w:firstLine="568"/>
        <w:jc w:val="both"/>
      </w:pPr>
      <w:r w:rsidRPr="00513BD4">
        <w:t xml:space="preserve">- применять социально-экономические и гуманитарные знания в процессе решения познавательных задач по актуальным </w:t>
      </w:r>
      <w:r w:rsidRPr="00513BD4">
        <w:rPr>
          <w:bCs/>
        </w:rPr>
        <w:t xml:space="preserve">экономическим и политическим </w:t>
      </w:r>
      <w:r w:rsidRPr="00513BD4">
        <w:t>проблемам.</w:t>
      </w:r>
    </w:p>
    <w:p w:rsidR="00500BB9" w:rsidRPr="00500BB9" w:rsidRDefault="00500BB9" w:rsidP="008E6CD3">
      <w:pPr>
        <w:pStyle w:val="Default"/>
        <w:ind w:left="-426" w:firstLine="568"/>
        <w:jc w:val="both"/>
        <w:rPr>
          <w:rFonts w:eastAsia="Times New Roman"/>
          <w:lang w:eastAsia="ru-RU"/>
        </w:rPr>
      </w:pPr>
      <w:r w:rsidRPr="00513BD4">
        <w:t xml:space="preserve">Для рассматриваемой группы обучающихся актуально совершенствование метапредметных умений, связанных с чтением, адекватным пониманием и извлечением информации из прочитанного текста. Целесообразно развивать данную группу умений при работе с текстом учебника. Возможно, стоит использовать в работе один из традиционных приемов обучения – комментированное чтение параграфов учебника с формулированием основных идей и ответом на вопросы по содержанию прочитанного в конце каждого параграфа. </w:t>
      </w:r>
    </w:p>
    <w:p w:rsidR="00500BB9" w:rsidRPr="00513BD4" w:rsidRDefault="00500BB9" w:rsidP="008E6CD3">
      <w:pPr>
        <w:autoSpaceDE w:val="0"/>
        <w:autoSpaceDN w:val="0"/>
        <w:adjustRightInd w:val="0"/>
        <w:ind w:left="-426" w:firstLine="568"/>
        <w:jc w:val="both"/>
      </w:pPr>
      <w:r w:rsidRPr="00513BD4">
        <w:rPr>
          <w:color w:val="000000"/>
        </w:rPr>
        <w:t xml:space="preserve">Целесообразно вместе с обучающимися, рискующими не преодолеть границу минимального балла,  проанализировать кодификатор элементов содержания, проверяемых на ЕГЭ по обществознанию, выявить по каждому разделу курса вопросы, освоенные хотя бы на уровне определения ключевых признаков социальных объектов, а также темы, которые </w:t>
      </w:r>
      <w:r w:rsidRPr="00513BD4">
        <w:t xml:space="preserve">не освоены в принципе. В дальнейшем рекомендуется отрабатывать важнейшие из неосвоенных понятий, систематизировать имеющиеся знания и устанавливать связи изученного и нового материала. </w:t>
      </w:r>
    </w:p>
    <w:p w:rsidR="00500BB9" w:rsidRPr="00513BD4" w:rsidRDefault="00500BB9" w:rsidP="008E6CD3">
      <w:pPr>
        <w:ind w:left="-426" w:firstLine="568"/>
        <w:jc w:val="both"/>
      </w:pPr>
      <w:r w:rsidRPr="00513BD4">
        <w:t>Целью является освоение ключевых понятий по всем разделам обществоведческого курса хотя бы на уровне распознания понятий по определению (и наоборот), единичных признаков и конкретных проявлений.</w:t>
      </w:r>
    </w:p>
    <w:p w:rsidR="00500BB9" w:rsidRPr="00513BD4" w:rsidRDefault="00500BB9" w:rsidP="00500BB9">
      <w:pPr>
        <w:spacing w:before="240" w:after="240"/>
        <w:jc w:val="center"/>
        <w:rPr>
          <w:b/>
        </w:rPr>
      </w:pPr>
      <w:r w:rsidRPr="00513BD4">
        <w:rPr>
          <w:b/>
        </w:rPr>
        <w:t xml:space="preserve">Группа 2 (набравшие от 42 до 60 баллов) </w:t>
      </w:r>
    </w:p>
    <w:p w:rsidR="00500BB9" w:rsidRPr="00513BD4" w:rsidRDefault="00500BB9" w:rsidP="00500BB9">
      <w:pPr>
        <w:jc w:val="center"/>
        <w:rPr>
          <w:b/>
        </w:rPr>
      </w:pPr>
      <w:r w:rsidRPr="00513BD4">
        <w:rPr>
          <w:b/>
        </w:rPr>
        <w:t>Процент выполнения заданий ЕГЭ по учебному предмету «Обществознание»  в группе обучающихся, набравших до 60 баллов</w:t>
      </w:r>
    </w:p>
    <w:p w:rsidR="00500BB9" w:rsidRPr="00513BD4" w:rsidRDefault="00751A9C" w:rsidP="00500BB9">
      <w:pPr>
        <w:jc w:val="center"/>
        <w:rPr>
          <w:b/>
        </w:rPr>
      </w:pPr>
      <w:r>
        <w:rPr>
          <w:noProof/>
        </w:rPr>
        <w:drawing>
          <wp:inline distT="0" distB="0" distL="0" distR="0">
            <wp:extent cx="6120130" cy="2887345"/>
            <wp:effectExtent l="0" t="0" r="13970" b="27305"/>
            <wp:docPr id="9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00BB9" w:rsidRPr="00513BD4" w:rsidRDefault="00500BB9" w:rsidP="00500BB9">
      <w:pPr>
        <w:jc w:val="center"/>
        <w:rPr>
          <w:b/>
        </w:rPr>
      </w:pPr>
    </w:p>
    <w:p w:rsidR="00500BB9" w:rsidRPr="00513BD4" w:rsidRDefault="00500BB9" w:rsidP="008E6CD3">
      <w:pPr>
        <w:ind w:left="-426" w:firstLine="568"/>
        <w:jc w:val="both"/>
      </w:pPr>
      <w:r w:rsidRPr="00513BD4">
        <w:lastRenderedPageBreak/>
        <w:t>Преодолевшие границу минимального балла (42 т.б.) участники ЕГЭ по учебному предмету «Обществознание» с результатами ниже 60 т.б. демонстрируют неплохой уровень обществоведческой подготовки. Первое задание базового уровня на выявление структурных элементов понятий с помощью таблицы успешно выполнили 52,8% (2019-41,7%) обучающихся. Участники данной группы наиболее успешно выполняют задания, содержание которых связано с изученными еще в основной школе базовыми понятиями курса, прежде всего по разделу «Человек и общество».  Вероятно, основные затруднения у этой группы участников ЕГЭ вызваны недостатком системных  знаний  по каждому  из  содержательных  блоков. Но задание № 10, требующее анализа информации графика изменения спроса/предложения, проверяющее умение осуществлять поиск социальной информации, представленной в виде рисунка, выполняют уже больше половины данной группы участников – 65,3% (2019 г. -46,9%). Отсутствие системных знаний курса в определенной мере мешает участникам с низким уровнем подготовки перейти от репродуктивного уровня деятельности к преобразующему. В этом отношении весьма показательны следующие результаты: 87,4% участников ЕГЭ данной группы анализируют статистические данные таблицы/диаграммы; 94,7% извлекают из неадаптированных оригинальных текстов информацию, представленную в явном виде (первое задание к тексту), и получают за это высокий балл. Но с выполнением второго задания к тексту (задания № 22), которое наряду с извлечением информации предполагает ее применение в заданном контексте, успешно справились 63,3% обучающихся. При написании мини-сочинений (задание № 29) просматривается та же тенденция: 65,7% участников данной группы демонстрируют понимание смысла выбранного высказывания (критерий 29.1.), но только 10,9% раскрывают избранную тему с опорой на соответствующие понятия, теоретические положения, рассуждения и выводы.</w:t>
      </w:r>
    </w:p>
    <w:p w:rsidR="00500BB9" w:rsidRPr="00513BD4" w:rsidRDefault="00500BB9" w:rsidP="008E6CD3">
      <w:pPr>
        <w:ind w:left="-426" w:firstLine="568"/>
        <w:jc w:val="both"/>
      </w:pPr>
      <w:r w:rsidRPr="00513BD4">
        <w:t>Основную часть баллов участники данной группы набрали за первую часть. В части 2 успешно выполненными можно признать только задания базового уровня по тексту и раскрытие смысла высказывания.</w:t>
      </w:r>
      <w:r w:rsidRPr="00513BD4">
        <w:rPr>
          <w:color w:val="000000"/>
        </w:rPr>
        <w:t xml:space="preserve"> Средний процент выполнения заданий высокого уровня сложности части 2 обучающимися данной группы лежит в диапазоне от 15,6% до 40%.</w:t>
      </w:r>
    </w:p>
    <w:p w:rsidR="00500BB9" w:rsidRPr="00513BD4" w:rsidRDefault="00500BB9" w:rsidP="008E6CD3">
      <w:pPr>
        <w:ind w:left="-426" w:firstLine="568"/>
        <w:jc w:val="both"/>
      </w:pPr>
      <w:r w:rsidRPr="00513BD4">
        <w:t>В диапазоне 50-90% данной группой обучающихся освоены следующие элементы содержания, умения и виды деятельности:</w:t>
      </w:r>
    </w:p>
    <w:p w:rsidR="00500BB9" w:rsidRPr="00513BD4" w:rsidRDefault="00500BB9" w:rsidP="008E6CD3">
      <w:pPr>
        <w:ind w:left="-426" w:firstLine="568"/>
        <w:jc w:val="both"/>
      </w:pPr>
      <w:r w:rsidRPr="00513BD4">
        <w:t>- знать и понимать: биосоциальную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 - гуманитарного познания (выявление структурных элементов с помощью схем и таблиц, соотнесение видовых понятий с родовыми);</w:t>
      </w:r>
    </w:p>
    <w:p w:rsidR="00500BB9" w:rsidRPr="00513BD4" w:rsidRDefault="00500BB9" w:rsidP="008E6CD3">
      <w:pPr>
        <w:ind w:left="-426" w:firstLine="568"/>
        <w:jc w:val="both"/>
      </w:pPr>
      <w:r w:rsidRPr="00513BD4">
        <w:t>- выбирать обобщающие понятия для всех остальных понятий, представленных в перечне;</w:t>
      </w:r>
    </w:p>
    <w:p w:rsidR="00500BB9" w:rsidRPr="00513BD4" w:rsidRDefault="00500BB9" w:rsidP="008E6CD3">
      <w:pPr>
        <w:ind w:left="-426" w:firstLine="568"/>
        <w:jc w:val="both"/>
      </w:pPr>
      <w:r w:rsidRPr="00513BD4">
        <w:rPr>
          <w:iCs/>
        </w:rPr>
        <w:t xml:space="preserve">- применять </w:t>
      </w:r>
      <w:r w:rsidRPr="00513BD4">
        <w:t>социально- экономические и гуманитарные знания в процессе решения познавательных задач по актуальным социальным проблемам;</w:t>
      </w:r>
    </w:p>
    <w:p w:rsidR="00500BB9" w:rsidRPr="00513BD4" w:rsidRDefault="00500BB9" w:rsidP="008E6CD3">
      <w:pPr>
        <w:ind w:left="-426" w:firstLine="568"/>
        <w:jc w:val="both"/>
      </w:pPr>
      <w:r w:rsidRPr="00513BD4">
        <w:t>-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(кроме основ конституционного строя);</w:t>
      </w:r>
    </w:p>
    <w:p w:rsidR="00500BB9" w:rsidRPr="00513BD4" w:rsidRDefault="00500BB9" w:rsidP="008E6CD3">
      <w:pPr>
        <w:ind w:left="-426" w:firstLine="568"/>
        <w:jc w:val="both"/>
      </w:pPr>
      <w:r w:rsidRPr="00513BD4">
        <w:rPr>
          <w:iCs/>
        </w:rPr>
        <w:t xml:space="preserve">- анализировать </w:t>
      </w:r>
      <w:r w:rsidRPr="00513BD4">
        <w:t xml:space="preserve">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p w:rsidR="00500BB9" w:rsidRPr="00513BD4" w:rsidRDefault="00500BB9" w:rsidP="008E6CD3">
      <w:pPr>
        <w:ind w:left="-426" w:firstLine="568"/>
        <w:jc w:val="both"/>
      </w:pPr>
      <w:r w:rsidRPr="00513BD4">
        <w:t xml:space="preserve">Перечень элементов содержания, умений и видов деятельности, усвоение которых </w:t>
      </w:r>
      <w:r w:rsidRPr="00513BD4">
        <w:rPr>
          <w:b/>
        </w:rPr>
        <w:t>нельзя считать достаточным</w:t>
      </w:r>
      <w:r w:rsidRPr="00513BD4">
        <w:t>:</w:t>
      </w:r>
    </w:p>
    <w:p w:rsidR="00500BB9" w:rsidRPr="00513BD4" w:rsidRDefault="00500BB9" w:rsidP="008E6CD3">
      <w:pPr>
        <w:ind w:left="-426" w:firstLine="568"/>
        <w:jc w:val="both"/>
      </w:pPr>
      <w:r w:rsidRPr="00513BD4">
        <w:t>- уметь составлять план развернутого ответа по конкретной теме обществоведческого курса;</w:t>
      </w:r>
    </w:p>
    <w:p w:rsidR="00500BB9" w:rsidRPr="00513BD4" w:rsidRDefault="00500BB9" w:rsidP="008E6CD3">
      <w:pPr>
        <w:ind w:left="-426" w:firstLine="568"/>
        <w:jc w:val="both"/>
      </w:pPr>
      <w:r w:rsidRPr="00513BD4">
        <w:t xml:space="preserve">- формулировать и аргументировать самостоятельные оценочные, прогностические и иные суждения, выводы; </w:t>
      </w:r>
    </w:p>
    <w:p w:rsidR="00500BB9" w:rsidRPr="00513BD4" w:rsidRDefault="00500BB9" w:rsidP="008E6CD3">
      <w:pPr>
        <w:ind w:left="-426" w:firstLine="568"/>
        <w:jc w:val="both"/>
      </w:pPr>
      <w:r w:rsidRPr="00513BD4">
        <w:t>- раскрывать на примерах изученные теоретические положения и понятия социально- экономических и гуманитарных наук;</w:t>
      </w:r>
    </w:p>
    <w:p w:rsidR="00500BB9" w:rsidRPr="00513BD4" w:rsidRDefault="00500BB9" w:rsidP="008E6CD3">
      <w:pPr>
        <w:ind w:left="-426" w:firstLine="568"/>
        <w:jc w:val="both"/>
      </w:pPr>
      <w:r w:rsidRPr="00513BD4">
        <w:lastRenderedPageBreak/>
        <w:t>-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w:t>
      </w:r>
    </w:p>
    <w:p w:rsidR="00500BB9" w:rsidRPr="00513BD4" w:rsidRDefault="00500BB9" w:rsidP="008E6CD3">
      <w:pPr>
        <w:ind w:left="-426" w:firstLine="568"/>
        <w:jc w:val="both"/>
      </w:pPr>
      <w:r w:rsidRPr="00513BD4">
        <w:t>- объяснять внутренние и внешние связи (причинно-следственные и функциональные) изученных социальных объектов;</w:t>
      </w:r>
    </w:p>
    <w:p w:rsidR="00500BB9" w:rsidRPr="00513BD4" w:rsidRDefault="00500BB9" w:rsidP="008E6CD3">
      <w:pPr>
        <w:ind w:left="-426" w:firstLine="568"/>
        <w:jc w:val="both"/>
      </w:pPr>
      <w:r w:rsidRPr="00513BD4">
        <w:t xml:space="preserve">- применять социально-экономические и гуманитарные знания в процессе решения познавательных задач по актуальным </w:t>
      </w:r>
      <w:r w:rsidRPr="00513BD4">
        <w:rPr>
          <w:bCs/>
        </w:rPr>
        <w:t xml:space="preserve">экономическим и политическим </w:t>
      </w:r>
      <w:r w:rsidRPr="00513BD4">
        <w:t>проблемам.</w:t>
      </w:r>
    </w:p>
    <w:p w:rsidR="00500BB9" w:rsidRPr="00513BD4" w:rsidRDefault="00500BB9" w:rsidP="008E6CD3">
      <w:pPr>
        <w:ind w:left="-426" w:firstLine="568"/>
        <w:jc w:val="both"/>
      </w:pPr>
      <w:r w:rsidRPr="00513BD4">
        <w:t xml:space="preserve">Для рассматриваемой группы обучающихся актуально изучение основных понятий и ведущих идей курса, но особое внимание следует обратить на систематизацию знаний. </w:t>
      </w:r>
    </w:p>
    <w:p w:rsidR="00500BB9" w:rsidRPr="00513BD4" w:rsidRDefault="00500BB9" w:rsidP="00500BB9">
      <w:pPr>
        <w:spacing w:before="240" w:after="240"/>
        <w:ind w:firstLine="709"/>
        <w:jc w:val="center"/>
        <w:rPr>
          <w:b/>
        </w:rPr>
      </w:pPr>
      <w:r w:rsidRPr="00513BD4">
        <w:rPr>
          <w:b/>
          <w:bCs/>
          <w:color w:val="000000"/>
        </w:rPr>
        <w:t xml:space="preserve">Группа 3 (набравшие </w:t>
      </w:r>
      <w:r w:rsidRPr="00513BD4">
        <w:rPr>
          <w:b/>
        </w:rPr>
        <w:t>от 61 до 80 баллов)</w:t>
      </w:r>
    </w:p>
    <w:p w:rsidR="00500BB9" w:rsidRPr="00513BD4" w:rsidRDefault="00500BB9" w:rsidP="00500BB9">
      <w:pPr>
        <w:spacing w:after="120"/>
        <w:jc w:val="center"/>
        <w:rPr>
          <w:b/>
        </w:rPr>
      </w:pPr>
      <w:r w:rsidRPr="00513BD4">
        <w:rPr>
          <w:b/>
        </w:rPr>
        <w:t>Процент выполнения заданий ЕГЭ по учебному предмету «Обществознание» в группе обучающихся, набравших от 61 до 80 баллов</w:t>
      </w:r>
    </w:p>
    <w:p w:rsidR="00500BB9" w:rsidRPr="00513BD4" w:rsidRDefault="00751A9C" w:rsidP="00500BB9">
      <w:pPr>
        <w:jc w:val="center"/>
        <w:rPr>
          <w:b/>
        </w:rPr>
      </w:pPr>
      <w:r>
        <w:rPr>
          <w:noProof/>
        </w:rPr>
        <w:drawing>
          <wp:inline distT="0" distB="0" distL="0" distR="0">
            <wp:extent cx="6078855" cy="3117215"/>
            <wp:effectExtent l="0" t="0" r="17145" b="26035"/>
            <wp:docPr id="9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00BB9" w:rsidRPr="00513BD4" w:rsidRDefault="00500BB9" w:rsidP="00500BB9">
      <w:pPr>
        <w:jc w:val="center"/>
        <w:rPr>
          <w:b/>
        </w:rPr>
      </w:pPr>
    </w:p>
    <w:p w:rsidR="00500BB9" w:rsidRPr="00513BD4" w:rsidRDefault="00500BB9" w:rsidP="008E6CD3">
      <w:pPr>
        <w:ind w:left="-426" w:firstLine="568"/>
        <w:jc w:val="both"/>
        <w:rPr>
          <w:color w:val="000000"/>
        </w:rPr>
      </w:pPr>
      <w:r w:rsidRPr="00513BD4">
        <w:rPr>
          <w:color w:val="000000"/>
        </w:rPr>
        <w:t>Участники экзамена с результатами 61–80 т.б. продемонстрировали знание и понимание большинства основных понятий базовых наук курса. Они успешно:</w:t>
      </w:r>
    </w:p>
    <w:p w:rsidR="00500BB9" w:rsidRPr="00513BD4" w:rsidRDefault="00500BB9" w:rsidP="008E6CD3">
      <w:pPr>
        <w:ind w:left="-426" w:firstLine="568"/>
        <w:jc w:val="both"/>
      </w:pPr>
      <w:r w:rsidRPr="00513BD4">
        <w:t>-  выявляют структурные элементов с помощью схем и таблиц -</w:t>
      </w:r>
      <w:r w:rsidRPr="00513BD4">
        <w:rPr>
          <w:color w:val="000000"/>
        </w:rPr>
        <w:t>69,2% (задание 1);</w:t>
      </w:r>
    </w:p>
    <w:p w:rsidR="00500BB9" w:rsidRPr="00513BD4" w:rsidRDefault="00500BB9" w:rsidP="008E6CD3">
      <w:pPr>
        <w:ind w:left="-426" w:firstLine="568"/>
        <w:jc w:val="both"/>
        <w:rPr>
          <w:color w:val="000000"/>
        </w:rPr>
      </w:pPr>
      <w:r w:rsidRPr="00513BD4">
        <w:t>- осуществляют выбор обобщающего понятия для всех остальных понятий, представленных в перечне</w:t>
      </w:r>
      <w:r w:rsidRPr="00513BD4">
        <w:rPr>
          <w:color w:val="000000"/>
        </w:rPr>
        <w:t xml:space="preserve"> -98,8%(задание № 2);</w:t>
      </w:r>
    </w:p>
    <w:p w:rsidR="00500BB9" w:rsidRPr="00513BD4" w:rsidRDefault="00500BB9" w:rsidP="008E6CD3">
      <w:pPr>
        <w:ind w:left="-426" w:firstLine="568"/>
        <w:jc w:val="both"/>
        <w:rPr>
          <w:color w:val="000000"/>
        </w:rPr>
      </w:pPr>
      <w:r w:rsidRPr="00513BD4">
        <w:rPr>
          <w:color w:val="000000"/>
        </w:rPr>
        <w:t xml:space="preserve">- классифицируют объекты, выделяя в ряду однородной социальной информации лишнее звено (87,9% выполняют задание № 3); </w:t>
      </w:r>
    </w:p>
    <w:p w:rsidR="00500BB9" w:rsidRPr="00513BD4" w:rsidRDefault="00500BB9" w:rsidP="008E6CD3">
      <w:pPr>
        <w:autoSpaceDE w:val="0"/>
        <w:autoSpaceDN w:val="0"/>
        <w:adjustRightInd w:val="0"/>
        <w:ind w:left="-426" w:firstLine="568"/>
        <w:jc w:val="both"/>
        <w:rPr>
          <w:color w:val="000000"/>
        </w:rPr>
      </w:pPr>
      <w:r w:rsidRPr="00513BD4">
        <w:rPr>
          <w:color w:val="000000"/>
        </w:rPr>
        <w:t xml:space="preserve">- характеризуют с научных позиций основные социальные объекты (факты, явления, процессы, институты), их место и значение в жизни общества как целостной системы; анализируют актуальную информацию о социальных объектах, выявляя их общие черты и различия; устанавливают соответствия между существенными чертами и признаками изученных социальных явлений и обществоведческими терминами и понятиями (средний процент выполнения заданий №№ 4,7, 11, 13,17  расположен в диапазоне от 61% до 92%); </w:t>
      </w:r>
    </w:p>
    <w:p w:rsidR="00500BB9" w:rsidRPr="00513BD4" w:rsidRDefault="00500BB9" w:rsidP="008E6CD3">
      <w:pPr>
        <w:autoSpaceDE w:val="0"/>
        <w:autoSpaceDN w:val="0"/>
        <w:adjustRightInd w:val="0"/>
        <w:ind w:left="-426" w:firstLine="568"/>
        <w:jc w:val="both"/>
        <w:rPr>
          <w:color w:val="000000"/>
        </w:rPr>
      </w:pPr>
      <w:r w:rsidRPr="00513BD4">
        <w:rPr>
          <w:color w:val="000000"/>
        </w:rPr>
        <w:t xml:space="preserve">- анализируют актуальную информацию о социальных объектах, выявляя их общие черты и различия; устанавливают соответствия между существенными чертами и признаками изученных социальных явлений и обществоведческими терминами и понятия (средний процент выполнения заданий №№ 5,8 и 18 расположен в диапазоне от 69% до 89%); </w:t>
      </w:r>
    </w:p>
    <w:p w:rsidR="00500BB9" w:rsidRPr="00513BD4" w:rsidRDefault="00500BB9" w:rsidP="008E6CD3">
      <w:pPr>
        <w:autoSpaceDE w:val="0"/>
        <w:autoSpaceDN w:val="0"/>
        <w:adjustRightInd w:val="0"/>
        <w:ind w:left="-426" w:firstLine="568"/>
        <w:jc w:val="both"/>
        <w:rPr>
          <w:color w:val="000000"/>
        </w:rPr>
      </w:pPr>
      <w:r w:rsidRPr="00513BD4">
        <w:rPr>
          <w:color w:val="000000"/>
        </w:rPr>
        <w:t>- применяют полученные знания в процессе решения познавательных задач повышенного уровня сложности по актуальным социальным проблемам по всем разделам курса: средний процент выполнения заданий №№ 6, 9, 15 и 19 составил от 74 до 89% .</w:t>
      </w:r>
    </w:p>
    <w:p w:rsidR="00500BB9" w:rsidRPr="00513BD4" w:rsidRDefault="00500BB9" w:rsidP="008E6CD3">
      <w:pPr>
        <w:pStyle w:val="Default"/>
        <w:ind w:left="-426" w:firstLine="568"/>
        <w:jc w:val="both"/>
      </w:pPr>
      <w:r w:rsidRPr="00513BD4">
        <w:lastRenderedPageBreak/>
        <w:t>Все задания базового и повышенного уровней части 1 выполняются, как правило, на высокий балл (процент выполнения расположен в диапазоне от 61% до 98%). Исключение составляет задание № 4 (61,9%) и задание № 16, требующее характеристики основ конституционного строя, прав и свобод граждан.  Его выполнение составило 48,8%</w:t>
      </w:r>
    </w:p>
    <w:p w:rsidR="00500BB9" w:rsidRPr="00500BB9" w:rsidRDefault="00500BB9" w:rsidP="008E6CD3">
      <w:pPr>
        <w:pStyle w:val="Default"/>
        <w:ind w:left="-426" w:firstLine="568"/>
        <w:jc w:val="both"/>
        <w:rPr>
          <w:rFonts w:eastAsia="Times New Roman"/>
          <w:lang w:eastAsia="ru-RU"/>
        </w:rPr>
      </w:pPr>
      <w:r w:rsidRPr="00513BD4">
        <w:t>Процент выполнения</w:t>
      </w:r>
      <w:r w:rsidRPr="00500BB9">
        <w:rPr>
          <w:rFonts w:eastAsia="Times New Roman"/>
          <w:lang w:eastAsia="ru-RU"/>
        </w:rPr>
        <w:t xml:space="preserve"> заданий второй части №№ 21 и 22,</w:t>
      </w:r>
      <w:r w:rsidRPr="00513BD4">
        <w:rPr>
          <w:iCs/>
        </w:rPr>
        <w:t xml:space="preserve"> проверяющих умение осуществлять поиск </w:t>
      </w:r>
      <w:r w:rsidRPr="00513BD4">
        <w:t>социальной информации, извлекать из неадаптированных оригинальных текстов (правовых, научно - популярных, публицистических и др.) знания по заданным темам, систематизировать, анализировать и обобщать неупорядоченную социальную информацию составил 97,6% и 79,8% соответственно, что немного ниже прошлого года</w:t>
      </w:r>
    </w:p>
    <w:p w:rsidR="00500BB9" w:rsidRPr="00513BD4" w:rsidRDefault="00500BB9" w:rsidP="008E6CD3">
      <w:pPr>
        <w:autoSpaceDE w:val="0"/>
        <w:autoSpaceDN w:val="0"/>
        <w:adjustRightInd w:val="0"/>
        <w:ind w:left="-426" w:firstLine="568"/>
        <w:jc w:val="both"/>
        <w:rPr>
          <w:color w:val="000000"/>
        </w:rPr>
      </w:pPr>
      <w:r w:rsidRPr="00513BD4">
        <w:rPr>
          <w:color w:val="000000"/>
        </w:rPr>
        <w:t>Эта группа обучающихся достигает определенных успехов и при выполнении заданий высокого уровня сложности №№ 23, 24, 25, 26, 27 (диапазон от 46%(план) до 70,8% -№23). При написании мини-сочинения 89,7% обучающихся  понимают и раскрывают смысл авторского суждения (критерий К1), 43,8% обучающихся приводят примеры (критерий К4). Что касается критерия К2, то 40,1% обучающихся справляются с теоретической аргументацией, 17,1% - приводят корректные рассуждения и делают выводы.</w:t>
      </w:r>
    </w:p>
    <w:p w:rsidR="00500BB9" w:rsidRPr="00513BD4" w:rsidRDefault="00500BB9" w:rsidP="008E6CD3">
      <w:pPr>
        <w:ind w:left="-426" w:firstLine="568"/>
        <w:jc w:val="both"/>
      </w:pPr>
      <w:r w:rsidRPr="00513BD4">
        <w:rPr>
          <w:color w:val="000000"/>
        </w:rPr>
        <w:t>В целом можно говорить о том, что обучающиеся этой группы весьма серьезно относятся к изучению обществоведческого курса, и основные проблемы связаны с пробелами в знаниях по тем или иным конкретным вопросам курса, преодоление которых поможет им выполнять задания части 2 на более высокие баллы.</w:t>
      </w:r>
      <w:r w:rsidRPr="00513BD4">
        <w:t xml:space="preserve"> Именно в этой группе чаще всего встречаются выпускники, которые не дают полный правильный ответ на задания части 2, потому что не смогли четко уяснить сущность требования, в котором указаны оцениваемые элементы ответа. Рекомендуется не только обращать внимание на то, что нужно назвать (указать, сформулировать и т.п.): признаки, причины, аргументы, примеры и т.п., но и определить, какое количество данных элементов надо привести (один, два, три и т.д.). Максимальный балл можно получить, выполнив все необходимые требования. </w:t>
      </w:r>
    </w:p>
    <w:p w:rsidR="00500BB9" w:rsidRPr="00513BD4" w:rsidRDefault="00500BB9" w:rsidP="008E6CD3">
      <w:pPr>
        <w:autoSpaceDE w:val="0"/>
        <w:autoSpaceDN w:val="0"/>
        <w:adjustRightInd w:val="0"/>
        <w:ind w:left="-426" w:firstLine="568"/>
        <w:jc w:val="both"/>
      </w:pPr>
      <w:r w:rsidRPr="00513BD4">
        <w:t>Перечень элементов содержания, умений и видов деятельности, которые нужно  доработать:</w:t>
      </w:r>
    </w:p>
    <w:p w:rsidR="00500BB9" w:rsidRPr="00513BD4" w:rsidRDefault="00500BB9" w:rsidP="008E6CD3">
      <w:pPr>
        <w:ind w:left="-426" w:firstLine="568"/>
        <w:jc w:val="both"/>
      </w:pPr>
      <w:r w:rsidRPr="00513BD4">
        <w:rPr>
          <w:b/>
        </w:rPr>
        <w:t xml:space="preserve">- </w:t>
      </w:r>
      <w:r w:rsidRPr="00513BD4">
        <w:rPr>
          <w:iCs/>
        </w:rPr>
        <w:t xml:space="preserve">характеризовать </w:t>
      </w:r>
      <w:r w:rsidRPr="00513BD4">
        <w:t>с научных позиций основы конституционного строя, права и свободы человека и гражданина, конституционные обязанности гражданина РФ</w:t>
      </w:r>
      <w:r w:rsidRPr="00513BD4">
        <w:rPr>
          <w:b/>
        </w:rPr>
        <w:t>(</w:t>
      </w:r>
      <w:r w:rsidRPr="00513BD4">
        <w:t>задание 16);</w:t>
      </w:r>
    </w:p>
    <w:p w:rsidR="00500BB9" w:rsidRPr="00513BD4" w:rsidRDefault="00500BB9" w:rsidP="008E6CD3">
      <w:pPr>
        <w:ind w:left="-426" w:firstLine="568"/>
        <w:jc w:val="both"/>
      </w:pPr>
      <w:r w:rsidRPr="00513BD4">
        <w:rPr>
          <w:iCs/>
        </w:rPr>
        <w:t xml:space="preserve">- характеризовать </w:t>
      </w:r>
      <w:r w:rsidRPr="00513BD4">
        <w:t>с научных позиций основные социальные объекты (факты, явления, процессы, институты), их место и значение в жизни общества как целостной системы (задание 25 на раскрытие смысла понятия, использование понятия в заданном контексте);</w:t>
      </w:r>
    </w:p>
    <w:p w:rsidR="00500BB9" w:rsidRPr="00513BD4" w:rsidRDefault="00500BB9" w:rsidP="008E6CD3">
      <w:pPr>
        <w:ind w:left="-426" w:firstLine="568"/>
        <w:jc w:val="both"/>
      </w:pPr>
      <w:r w:rsidRPr="00513BD4">
        <w:rPr>
          <w:iCs/>
        </w:rPr>
        <w:t xml:space="preserve">- подготавливать </w:t>
      </w:r>
      <w:r w:rsidRPr="00513BD4">
        <w:t>аннотацию, рецензию, реферат, творческую работу (задание 28 на составление плана доклада по определенной теме);</w:t>
      </w:r>
    </w:p>
    <w:p w:rsidR="00500BB9" w:rsidRPr="00513BD4" w:rsidRDefault="00500BB9" w:rsidP="008E6CD3">
      <w:pPr>
        <w:ind w:left="-426" w:firstLine="568"/>
        <w:jc w:val="both"/>
      </w:pPr>
      <w:r w:rsidRPr="00513BD4">
        <w:rPr>
          <w:iCs/>
        </w:rPr>
        <w:t xml:space="preserve">- характеризовать </w:t>
      </w:r>
      <w:r w:rsidRPr="00513BD4">
        <w:t>с научных позиций основные социальные объекты (факты, явления, процессы, институты), их место и значение в жизни общества как целостной системы (мини-сочинение – характер и уровень теоретической аргументации).</w:t>
      </w:r>
    </w:p>
    <w:p w:rsidR="00500BB9" w:rsidRPr="00513BD4" w:rsidRDefault="00500BB9" w:rsidP="00500BB9">
      <w:pPr>
        <w:autoSpaceDE w:val="0"/>
        <w:autoSpaceDN w:val="0"/>
        <w:adjustRightInd w:val="0"/>
        <w:spacing w:before="240" w:after="240"/>
        <w:ind w:firstLine="709"/>
        <w:jc w:val="both"/>
        <w:rPr>
          <w:i/>
        </w:rPr>
      </w:pPr>
      <w:r w:rsidRPr="00513BD4">
        <w:rPr>
          <w:b/>
        </w:rPr>
        <w:t>Группа 4 (81-100 тестовый балл)</w:t>
      </w:r>
    </w:p>
    <w:p w:rsidR="00500BB9" w:rsidRPr="00513BD4" w:rsidRDefault="00500BB9" w:rsidP="00500BB9">
      <w:pPr>
        <w:spacing w:after="120"/>
        <w:jc w:val="center"/>
        <w:rPr>
          <w:b/>
        </w:rPr>
      </w:pPr>
      <w:r w:rsidRPr="00513BD4">
        <w:rPr>
          <w:b/>
        </w:rPr>
        <w:t>Процент выполнения заданий ЕГЭ по учебному предмету «Обществознание»  в группе обучающихся, набравших свыше 81 балла</w:t>
      </w:r>
    </w:p>
    <w:p w:rsidR="00500BB9" w:rsidRPr="00513BD4" w:rsidRDefault="00751A9C" w:rsidP="00500BB9">
      <w:pPr>
        <w:jc w:val="center"/>
        <w:rPr>
          <w:b/>
        </w:rPr>
      </w:pPr>
      <w:r>
        <w:rPr>
          <w:noProof/>
        </w:rPr>
        <w:lastRenderedPageBreak/>
        <w:drawing>
          <wp:inline distT="0" distB="0" distL="0" distR="0">
            <wp:extent cx="6087110" cy="3215640"/>
            <wp:effectExtent l="0" t="0" r="27940" b="22860"/>
            <wp:docPr id="9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00BB9" w:rsidRPr="00513BD4" w:rsidRDefault="00500BB9" w:rsidP="00500BB9">
      <w:pPr>
        <w:jc w:val="center"/>
        <w:rPr>
          <w:b/>
        </w:rPr>
      </w:pPr>
    </w:p>
    <w:p w:rsidR="00500BB9" w:rsidRPr="00513BD4" w:rsidRDefault="00500BB9" w:rsidP="008E6CD3">
      <w:pPr>
        <w:tabs>
          <w:tab w:val="left" w:pos="567"/>
        </w:tabs>
        <w:autoSpaceDE w:val="0"/>
        <w:autoSpaceDN w:val="0"/>
        <w:adjustRightInd w:val="0"/>
        <w:ind w:left="-426" w:firstLine="568"/>
        <w:jc w:val="both"/>
        <w:rPr>
          <w:color w:val="000000"/>
        </w:rPr>
      </w:pPr>
      <w:r w:rsidRPr="00513BD4">
        <w:t>Эта группа состоит преимущественно из тех обучающихся, которые обладают высоким уровнем обществоведческой подготовки и целенаправленно готовятся к поступлению на гуманитарные специальности ведущих вузов.</w:t>
      </w:r>
    </w:p>
    <w:p w:rsidR="00500BB9" w:rsidRPr="00513BD4" w:rsidRDefault="00500BB9" w:rsidP="008E6CD3">
      <w:pPr>
        <w:tabs>
          <w:tab w:val="left" w:pos="567"/>
        </w:tabs>
        <w:autoSpaceDE w:val="0"/>
        <w:autoSpaceDN w:val="0"/>
        <w:adjustRightInd w:val="0"/>
        <w:ind w:left="-426" w:firstLine="568"/>
        <w:jc w:val="both"/>
        <w:rPr>
          <w:color w:val="000000"/>
        </w:rPr>
      </w:pPr>
      <w:r w:rsidRPr="00513BD4">
        <w:rPr>
          <w:color w:val="000000"/>
        </w:rPr>
        <w:t xml:space="preserve">«Высокобалльники» демонстрируют знание базовых понятий и основных идей обществоведческого курса. Средний процент выполнения заданий базового и повышенного уровня сложности от 85%  до 100%. </w:t>
      </w:r>
    </w:p>
    <w:p w:rsidR="00500BB9" w:rsidRPr="00513BD4" w:rsidRDefault="00500BB9" w:rsidP="008E6CD3">
      <w:pPr>
        <w:tabs>
          <w:tab w:val="left" w:pos="567"/>
        </w:tabs>
        <w:autoSpaceDE w:val="0"/>
        <w:autoSpaceDN w:val="0"/>
        <w:adjustRightInd w:val="0"/>
        <w:ind w:left="-426" w:firstLine="568"/>
        <w:jc w:val="both"/>
        <w:rPr>
          <w:color w:val="000000"/>
        </w:rPr>
      </w:pPr>
      <w:r w:rsidRPr="00513BD4">
        <w:rPr>
          <w:color w:val="000000"/>
        </w:rPr>
        <w:t xml:space="preserve">У обучающихся данной группы вызвали трудности: </w:t>
      </w:r>
    </w:p>
    <w:p w:rsidR="00500BB9" w:rsidRPr="00513BD4" w:rsidRDefault="00500BB9" w:rsidP="008E6CD3">
      <w:pPr>
        <w:tabs>
          <w:tab w:val="left" w:pos="567"/>
        </w:tabs>
        <w:autoSpaceDE w:val="0"/>
        <w:autoSpaceDN w:val="0"/>
        <w:adjustRightInd w:val="0"/>
        <w:ind w:left="-426" w:firstLine="568"/>
        <w:jc w:val="both"/>
      </w:pPr>
      <w:r w:rsidRPr="00513BD4">
        <w:rPr>
          <w:color w:val="000000"/>
        </w:rPr>
        <w:t xml:space="preserve">- задание №1, требующее умения </w:t>
      </w:r>
      <w:r w:rsidRPr="00513BD4">
        <w:rPr>
          <w:iCs/>
        </w:rPr>
        <w:t>выявлять структурные элементы с помощью схем и таблиц</w:t>
      </w:r>
      <w:r w:rsidRPr="00513BD4">
        <w:t xml:space="preserve"> (84,8%), </w:t>
      </w:r>
    </w:p>
    <w:p w:rsidR="00500BB9" w:rsidRPr="00513BD4" w:rsidRDefault="00500BB9" w:rsidP="008E6CD3">
      <w:pPr>
        <w:tabs>
          <w:tab w:val="left" w:pos="567"/>
        </w:tabs>
        <w:autoSpaceDE w:val="0"/>
        <w:autoSpaceDN w:val="0"/>
        <w:adjustRightInd w:val="0"/>
        <w:ind w:left="-426" w:firstLine="568"/>
        <w:jc w:val="both"/>
      </w:pPr>
      <w:r w:rsidRPr="00513BD4">
        <w:t>- задание № 4: х</w:t>
      </w:r>
      <w:r w:rsidRPr="00513BD4">
        <w:rPr>
          <w:iCs/>
        </w:rPr>
        <w:t xml:space="preserve">арактеризовать </w:t>
      </w:r>
      <w:r w:rsidRPr="00513BD4">
        <w:t>с научных позиций основные социальные объекты (факты, явления, процессы, институты), их место и значение в жизни общества как целостной системы (86,4%);</w:t>
      </w:r>
    </w:p>
    <w:p w:rsidR="00500BB9" w:rsidRPr="00513BD4" w:rsidRDefault="00500BB9" w:rsidP="008E6CD3">
      <w:pPr>
        <w:tabs>
          <w:tab w:val="left" w:pos="567"/>
        </w:tabs>
        <w:autoSpaceDE w:val="0"/>
        <w:autoSpaceDN w:val="0"/>
        <w:adjustRightInd w:val="0"/>
        <w:ind w:left="-426" w:firstLine="568"/>
        <w:jc w:val="both"/>
        <w:rPr>
          <w:color w:val="000000"/>
        </w:rPr>
      </w:pPr>
      <w:r w:rsidRPr="00513BD4">
        <w:rPr>
          <w:color w:val="000000"/>
        </w:rPr>
        <w:t xml:space="preserve">Обучающиеся этой группы успешно выполняют задания высокого уровня сложности №№ 23, 25, 26, 27 и получают максимальный балл (средний процент выполнения – в диапазоне от 85% до 92%). </w:t>
      </w:r>
    </w:p>
    <w:p w:rsidR="00500BB9" w:rsidRPr="00513BD4" w:rsidRDefault="00500BB9" w:rsidP="008E6CD3">
      <w:pPr>
        <w:tabs>
          <w:tab w:val="left" w:pos="567"/>
        </w:tabs>
        <w:ind w:left="-426" w:firstLine="568"/>
        <w:jc w:val="both"/>
      </w:pPr>
      <w:r w:rsidRPr="00513BD4">
        <w:rPr>
          <w:color w:val="000000"/>
        </w:rPr>
        <w:t xml:space="preserve">Только обучающиеся этой группы успешно составляют план по определенной теме (задание № 28), успешно пишут мини-сочинение: раскрывают избранную тему с опорой на соответствующие понятия, теоретические положения, рассуждения и выводы (К1 – </w:t>
      </w:r>
      <w:r w:rsidRPr="00513BD4">
        <w:rPr>
          <w:b/>
          <w:color w:val="000000"/>
        </w:rPr>
        <w:t>99,7%,</w:t>
      </w:r>
      <w:r w:rsidRPr="00513BD4">
        <w:rPr>
          <w:color w:val="000000"/>
        </w:rPr>
        <w:t xml:space="preserve"> критерий К2 – 73,8 %) и приводят два примера из различных источников (критерий К4 – 69,4%).</w:t>
      </w:r>
    </w:p>
    <w:p w:rsidR="00500BB9" w:rsidRPr="00513BD4" w:rsidRDefault="00500BB9" w:rsidP="008E6CD3">
      <w:pPr>
        <w:tabs>
          <w:tab w:val="left" w:pos="567"/>
        </w:tabs>
        <w:ind w:left="-426" w:firstLine="568"/>
        <w:jc w:val="both"/>
        <w:rPr>
          <w:u w:val="single"/>
        </w:rPr>
      </w:pPr>
    </w:p>
    <w:p w:rsidR="00500BB9" w:rsidRPr="00513BD4" w:rsidRDefault="00500BB9" w:rsidP="008E6CD3">
      <w:pPr>
        <w:tabs>
          <w:tab w:val="left" w:pos="567"/>
        </w:tabs>
        <w:ind w:left="-426" w:firstLine="568"/>
        <w:jc w:val="both"/>
        <w:rPr>
          <w:u w:val="single"/>
        </w:rPr>
      </w:pPr>
      <w:r w:rsidRPr="00513BD4">
        <w:rPr>
          <w:u w:val="single"/>
        </w:rPr>
        <w:t>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w:t>
      </w:r>
    </w:p>
    <w:p w:rsidR="00500BB9" w:rsidRPr="00513BD4" w:rsidRDefault="00500BB9" w:rsidP="008E6CD3">
      <w:pPr>
        <w:tabs>
          <w:tab w:val="left" w:pos="567"/>
        </w:tabs>
        <w:ind w:left="-426" w:firstLine="568"/>
        <w:jc w:val="both"/>
        <w:rPr>
          <w:rFonts w:eastAsia="Times New Roman"/>
        </w:rPr>
      </w:pPr>
      <w:r w:rsidRPr="00513BD4">
        <w:rPr>
          <w:rFonts w:eastAsia="Times New Roman"/>
        </w:rPr>
        <w:t>Несмотря на огромную работу учителей, обучающиеся по-прежнему не всегда внимательно читают задание: не все видят количество вопросов, на которые надо дать ответ, пропускают конкретизацию задания и т.д. Выпускникам не хватает умения применять знания в процессе решения познавательных задач о формах государственного устройства. Обучающиеся не всегда корректно могут аргументировать свое мнение на теоретическом уровне, поэтому ответ оказывается неполным. Некоторые задания большие по объему, ответ на них требует широкого кругозора и получается объемным. К сожалению, многие обучающиеся еще не обладают широким социальным опытом для того, чтобы дать полный ответ.</w:t>
      </w:r>
    </w:p>
    <w:p w:rsidR="00500BB9" w:rsidRPr="00513BD4" w:rsidRDefault="00500BB9" w:rsidP="008E6CD3">
      <w:pPr>
        <w:tabs>
          <w:tab w:val="left" w:pos="567"/>
        </w:tabs>
        <w:ind w:left="-426" w:firstLine="568"/>
        <w:jc w:val="both"/>
        <w:rPr>
          <w:rFonts w:eastAsia="Times New Roman"/>
        </w:rPr>
      </w:pPr>
      <w:r w:rsidRPr="00513BD4">
        <w:rPr>
          <w:rFonts w:eastAsia="Times New Roman"/>
        </w:rPr>
        <w:t>Не все вопросы достаточно четко и конкретно раскрыты в учебниках. Обучающимся бывает сложно сформулировать формы и виды социальных явлений, если в учебнике они четко не выделены в отдельный абзац.</w:t>
      </w:r>
    </w:p>
    <w:p w:rsidR="00500BB9" w:rsidRPr="00513BD4" w:rsidRDefault="00500BB9" w:rsidP="008E6CD3">
      <w:pPr>
        <w:tabs>
          <w:tab w:val="left" w:pos="567"/>
        </w:tabs>
        <w:ind w:left="-426" w:firstLine="568"/>
        <w:jc w:val="both"/>
        <w:rPr>
          <w:rFonts w:eastAsia="Times New Roman"/>
          <w:b/>
        </w:rPr>
      </w:pPr>
      <w:r w:rsidRPr="00513BD4">
        <w:rPr>
          <w:rFonts w:eastAsia="Times New Roman"/>
          <w:b/>
        </w:rPr>
        <w:t>Некоторые пути устранения типичных ошибок в ходе обучения школьников:</w:t>
      </w:r>
    </w:p>
    <w:p w:rsidR="00500BB9" w:rsidRPr="00513BD4" w:rsidRDefault="00500BB9" w:rsidP="00E46CE5">
      <w:pPr>
        <w:numPr>
          <w:ilvl w:val="0"/>
          <w:numId w:val="61"/>
        </w:numPr>
        <w:tabs>
          <w:tab w:val="left" w:pos="567"/>
          <w:tab w:val="left" w:pos="993"/>
        </w:tabs>
        <w:autoSpaceDE w:val="0"/>
        <w:autoSpaceDN w:val="0"/>
        <w:adjustRightInd w:val="0"/>
        <w:ind w:left="-426" w:firstLine="568"/>
        <w:contextualSpacing/>
        <w:jc w:val="both"/>
      </w:pPr>
      <w:r w:rsidRPr="00513BD4">
        <w:lastRenderedPageBreak/>
        <w:t>При подготовке к выполнению заданий №№ 23, 24, 26 и 27 важно научить школьников внимательно читать условие задания и понять сущность требования, в котором указаны оцениваемые элементы ответа. При этом важно обращать их внимание не только на то, что нужно назвать/указать/сформулировать и т.п. признаки, причины, аргументы, примеры и т.п., но и определить, какое количество данных элементов надо привести (один, два, три и т.д.).</w:t>
      </w:r>
    </w:p>
    <w:p w:rsidR="00500BB9" w:rsidRPr="00513BD4" w:rsidRDefault="00500BB9" w:rsidP="00E46CE5">
      <w:pPr>
        <w:numPr>
          <w:ilvl w:val="0"/>
          <w:numId w:val="61"/>
        </w:numPr>
        <w:tabs>
          <w:tab w:val="left" w:pos="567"/>
          <w:tab w:val="left" w:pos="993"/>
        </w:tabs>
        <w:ind w:left="-426" w:firstLine="568"/>
        <w:contextualSpacing/>
        <w:jc w:val="both"/>
      </w:pPr>
      <w:r w:rsidRPr="00513BD4">
        <w:t>При подготовке к выполнению задания № 28 необходимо продолжить работу по формированию у обучающихся умения  иерархического структурирования материала, выделения не только пунктов, но и подпунктов плана. Необходимо также обратить внимание на корректность формулировок пунктов и подпунктов плана</w:t>
      </w:r>
    </w:p>
    <w:p w:rsidR="00500BB9" w:rsidRPr="00513BD4" w:rsidRDefault="00500BB9" w:rsidP="00E46CE5">
      <w:pPr>
        <w:numPr>
          <w:ilvl w:val="0"/>
          <w:numId w:val="61"/>
        </w:numPr>
        <w:tabs>
          <w:tab w:val="left" w:pos="567"/>
          <w:tab w:val="left" w:pos="993"/>
        </w:tabs>
        <w:ind w:left="-426" w:firstLine="568"/>
        <w:contextualSpacing/>
        <w:jc w:val="both"/>
      </w:pPr>
      <w:r w:rsidRPr="00513BD4">
        <w:t xml:space="preserve">Необходимо продолжить работу с текстом </w:t>
      </w:r>
      <w:r w:rsidRPr="00513BD4">
        <w:rPr>
          <w:bCs/>
        </w:rPr>
        <w:t xml:space="preserve">нормативных правовых актов, </w:t>
      </w:r>
      <w:r w:rsidRPr="00513BD4">
        <w:t>которые раскрывают отдельные аспекты тем, заявленных в кодификаторе элементов содержания и требований к уровню подготовки обучающихся  образовательных организаций для проведения единого государственного экзамена.</w:t>
      </w:r>
    </w:p>
    <w:p w:rsidR="00500BB9" w:rsidRPr="00513BD4" w:rsidRDefault="00500BB9" w:rsidP="00E46CE5">
      <w:pPr>
        <w:numPr>
          <w:ilvl w:val="0"/>
          <w:numId w:val="61"/>
        </w:numPr>
        <w:tabs>
          <w:tab w:val="left" w:pos="567"/>
          <w:tab w:val="left" w:pos="993"/>
        </w:tabs>
        <w:ind w:left="-426" w:firstLine="568"/>
        <w:contextualSpacing/>
        <w:jc w:val="both"/>
      </w:pPr>
      <w:r w:rsidRPr="00513BD4">
        <w:t>Следует обратить внимание обучающихся на необходимость приведения примеров, раскрывающих изученные теоретические положения и понятия социально- экономических и гуманитарных наук. Для этого необходимо следить за событиями в стране и в мире.</w:t>
      </w:r>
    </w:p>
    <w:p w:rsidR="00500BB9" w:rsidRPr="00513BD4" w:rsidRDefault="00500BB9" w:rsidP="00500BB9">
      <w:pPr>
        <w:spacing w:before="240" w:after="120"/>
        <w:jc w:val="center"/>
        <w:rPr>
          <w:b/>
        </w:rPr>
      </w:pPr>
      <w:r w:rsidRPr="00513BD4">
        <w:rPr>
          <w:b/>
        </w:rPr>
        <w:t>Распределение количества набранных баллов по заданиям ЕГЭ по учебному предмету «Обществознание»</w:t>
      </w:r>
    </w:p>
    <w:tbl>
      <w:tblPr>
        <w:tblW w:w="5000" w:type="pct"/>
        <w:tblLook w:val="04A0" w:firstRow="1" w:lastRow="0" w:firstColumn="1" w:lastColumn="0" w:noHBand="0" w:noVBand="1"/>
      </w:tblPr>
      <w:tblGrid>
        <w:gridCol w:w="1560"/>
        <w:gridCol w:w="961"/>
        <w:gridCol w:w="962"/>
        <w:gridCol w:w="962"/>
        <w:gridCol w:w="1561"/>
        <w:gridCol w:w="962"/>
        <w:gridCol w:w="962"/>
        <w:gridCol w:w="962"/>
        <w:gridCol w:w="962"/>
      </w:tblGrid>
      <w:tr w:rsidR="00500BB9" w:rsidRPr="00513BD4" w:rsidTr="00BD0561">
        <w:trPr>
          <w:trHeight w:val="300"/>
        </w:trPr>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BB9" w:rsidRPr="00513BD4" w:rsidRDefault="00500BB9" w:rsidP="00BD0561">
            <w:pPr>
              <w:jc w:val="center"/>
              <w:rPr>
                <w:rFonts w:eastAsia="Times New Roman"/>
                <w:color w:val="000000"/>
              </w:rPr>
            </w:pPr>
            <w:r w:rsidRPr="00513BD4">
              <w:rPr>
                <w:rFonts w:eastAsia="Times New Roman"/>
                <w:color w:val="000000"/>
              </w:rPr>
              <w:t>№ заданий</w:t>
            </w:r>
          </w:p>
        </w:tc>
        <w:tc>
          <w:tcPr>
            <w:tcW w:w="146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Баллы</w:t>
            </w:r>
          </w:p>
        </w:tc>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BB9" w:rsidRPr="00513BD4" w:rsidRDefault="00500BB9" w:rsidP="00BD0561">
            <w:pPr>
              <w:jc w:val="center"/>
              <w:rPr>
                <w:rFonts w:eastAsia="Times New Roman"/>
                <w:color w:val="000000"/>
              </w:rPr>
            </w:pPr>
            <w:r w:rsidRPr="00513BD4">
              <w:rPr>
                <w:rFonts w:eastAsia="Times New Roman"/>
                <w:color w:val="000000"/>
              </w:rPr>
              <w:t>№ заданий</w:t>
            </w:r>
          </w:p>
        </w:tc>
        <w:tc>
          <w:tcPr>
            <w:tcW w:w="1952" w:type="pct"/>
            <w:gridSpan w:val="4"/>
            <w:tcBorders>
              <w:top w:val="single" w:sz="4" w:space="0" w:color="auto"/>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Баллы</w:t>
            </w:r>
          </w:p>
        </w:tc>
      </w:tr>
      <w:tr w:rsidR="00500BB9" w:rsidRPr="00513BD4" w:rsidTr="00BD0561">
        <w:trPr>
          <w:trHeight w:val="225"/>
        </w:trPr>
        <w:tc>
          <w:tcPr>
            <w:tcW w:w="792" w:type="pct"/>
            <w:vMerge/>
            <w:tcBorders>
              <w:top w:val="single" w:sz="4" w:space="0" w:color="auto"/>
              <w:left w:val="single" w:sz="4" w:space="0" w:color="auto"/>
              <w:bottom w:val="single" w:sz="4" w:space="0" w:color="000000"/>
              <w:right w:val="single" w:sz="4" w:space="0" w:color="auto"/>
            </w:tcBorders>
            <w:vAlign w:val="center"/>
            <w:hideMark/>
          </w:tcPr>
          <w:p w:rsidR="00500BB9" w:rsidRPr="00513BD4" w:rsidRDefault="00500BB9" w:rsidP="00BD0561">
            <w:pPr>
              <w:rPr>
                <w:rFonts w:eastAsia="Times New Roman"/>
                <w:color w:val="000000"/>
              </w:rPr>
            </w:pP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b/>
                <w:bCs/>
                <w:color w:val="000000"/>
              </w:rPr>
            </w:pPr>
            <w:r w:rsidRPr="00513BD4">
              <w:rPr>
                <w:rFonts w:eastAsia="Times New Roman"/>
                <w:b/>
                <w:bCs/>
                <w:color w:val="000000"/>
              </w:rPr>
              <w:t>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b/>
                <w:bCs/>
                <w:color w:val="000000"/>
              </w:rPr>
            </w:pPr>
            <w:r w:rsidRPr="00513BD4">
              <w:rPr>
                <w:rFonts w:eastAsia="Times New Roman"/>
                <w:b/>
                <w:bCs/>
                <w:color w:val="000000"/>
              </w:rPr>
              <w:t>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b/>
                <w:bCs/>
                <w:color w:val="000000"/>
              </w:rPr>
            </w:pPr>
            <w:r w:rsidRPr="00513BD4">
              <w:rPr>
                <w:rFonts w:eastAsia="Times New Roman"/>
                <w:b/>
                <w:bCs/>
                <w:color w:val="000000"/>
              </w:rPr>
              <w:t>2</w:t>
            </w: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500BB9" w:rsidRPr="00513BD4" w:rsidRDefault="00500BB9" w:rsidP="00BD0561">
            <w:pPr>
              <w:rPr>
                <w:rFonts w:eastAsia="Times New Roman"/>
                <w:color w:val="000000"/>
              </w:rPr>
            </w:pP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b/>
                <w:bCs/>
                <w:color w:val="000000"/>
              </w:rPr>
            </w:pPr>
            <w:r w:rsidRPr="00513BD4">
              <w:rPr>
                <w:rFonts w:eastAsia="Times New Roman"/>
                <w:b/>
                <w:bCs/>
                <w:color w:val="000000"/>
              </w:rPr>
              <w:t>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b/>
                <w:bCs/>
                <w:color w:val="000000"/>
              </w:rPr>
            </w:pPr>
            <w:r w:rsidRPr="00513BD4">
              <w:rPr>
                <w:rFonts w:eastAsia="Times New Roman"/>
                <w:b/>
                <w:bCs/>
                <w:color w:val="000000"/>
              </w:rPr>
              <w:t>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b/>
                <w:bCs/>
                <w:color w:val="000000"/>
              </w:rPr>
            </w:pPr>
            <w:r w:rsidRPr="00513BD4">
              <w:rPr>
                <w:rFonts w:eastAsia="Times New Roman"/>
                <w:b/>
                <w:bCs/>
                <w:color w:val="000000"/>
              </w:rPr>
              <w:t>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b/>
                <w:bCs/>
                <w:color w:val="000000"/>
              </w:rPr>
            </w:pPr>
            <w:r w:rsidRPr="00513BD4">
              <w:rPr>
                <w:rFonts w:eastAsia="Times New Roman"/>
                <w:b/>
                <w:bCs/>
                <w:color w:val="000000"/>
              </w:rPr>
              <w:t>3</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40,2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59,8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7,7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91,1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6,7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93,3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8,3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45,2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46,5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29,3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70,7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26,9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16,3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25,1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31,8</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14,4</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62,0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23,6</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24</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29,0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23,5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28,3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19,2</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18,0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12,7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69,4</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25.1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44,1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27,1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28,9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6</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29,5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65,7</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25.2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62,5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22,8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14,7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10,0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44,7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45,3</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26</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38,1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13,9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26,8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21,2</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28,9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12,2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59,0</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27,0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18,3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26,4</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28,3</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21,3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26,9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51,8</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28.1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53,0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14,5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12,3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20,1</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29,0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71,0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28.2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90,2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9,8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2,6</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27,9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69,5</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29.1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25,3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74,7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10,7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89,3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29.2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55,0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34,8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10,2</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5,5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40,9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53,6</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29.3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86,1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13,9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14</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22,6</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19,1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58,3</w:t>
            </w:r>
          </w:p>
        </w:tc>
        <w:tc>
          <w:tcPr>
            <w:tcW w:w="792" w:type="pct"/>
            <w:tcBorders>
              <w:top w:val="nil"/>
              <w:left w:val="nil"/>
              <w:bottom w:val="single" w:sz="4" w:space="0" w:color="auto"/>
              <w:right w:val="single" w:sz="4" w:space="0" w:color="auto"/>
            </w:tcBorders>
            <w:shd w:val="clear" w:color="auto" w:fill="auto"/>
            <w:noWrap/>
            <w:vAlign w:val="bottom"/>
            <w:hideMark/>
          </w:tcPr>
          <w:p w:rsidR="00500BB9" w:rsidRPr="00513BD4" w:rsidRDefault="00500BB9" w:rsidP="00BD0561">
            <w:pPr>
              <w:jc w:val="center"/>
              <w:rPr>
                <w:rFonts w:eastAsia="Times New Roman"/>
                <w:color w:val="000000"/>
              </w:rPr>
            </w:pPr>
            <w:r w:rsidRPr="00513BD4">
              <w:rPr>
                <w:rFonts w:eastAsia="Times New Roman"/>
                <w:color w:val="000000"/>
              </w:rPr>
              <w:t>29.4</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42,0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47,3</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10,8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10,5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44,7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44,8</w:t>
            </w:r>
          </w:p>
        </w:tc>
        <w:tc>
          <w:tcPr>
            <w:tcW w:w="792"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16</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66,0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34,0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 </w:t>
            </w:r>
          </w:p>
        </w:tc>
        <w:tc>
          <w:tcPr>
            <w:tcW w:w="792"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13,9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48,8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37,3</w:t>
            </w:r>
          </w:p>
        </w:tc>
        <w:tc>
          <w:tcPr>
            <w:tcW w:w="792"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27,7</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25,0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47,3</w:t>
            </w:r>
          </w:p>
        </w:tc>
        <w:tc>
          <w:tcPr>
            <w:tcW w:w="792"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19</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10,1</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49,4</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40,5</w:t>
            </w:r>
          </w:p>
        </w:tc>
        <w:tc>
          <w:tcPr>
            <w:tcW w:w="792"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r>
      <w:tr w:rsidR="00500BB9" w:rsidRPr="00513BD4" w:rsidTr="00BD0561">
        <w:trPr>
          <w:trHeight w:val="225"/>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20</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38,5</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14,8</w:t>
            </w:r>
          </w:p>
        </w:tc>
        <w:tc>
          <w:tcPr>
            <w:tcW w:w="488" w:type="pct"/>
            <w:tcBorders>
              <w:top w:val="nil"/>
              <w:left w:val="nil"/>
              <w:bottom w:val="single" w:sz="4" w:space="0" w:color="auto"/>
              <w:right w:val="single" w:sz="4" w:space="0" w:color="auto"/>
            </w:tcBorders>
            <w:shd w:val="clear" w:color="auto" w:fill="auto"/>
            <w:noWrap/>
            <w:vAlign w:val="center"/>
            <w:hideMark/>
          </w:tcPr>
          <w:p w:rsidR="00500BB9" w:rsidRPr="00513BD4" w:rsidRDefault="00500BB9" w:rsidP="00BD0561">
            <w:pPr>
              <w:jc w:val="center"/>
              <w:rPr>
                <w:rFonts w:eastAsia="Times New Roman"/>
                <w:color w:val="000000"/>
              </w:rPr>
            </w:pPr>
            <w:r w:rsidRPr="00513BD4">
              <w:rPr>
                <w:rFonts w:eastAsia="Times New Roman"/>
                <w:color w:val="000000"/>
              </w:rPr>
              <w:t>46,7</w:t>
            </w:r>
          </w:p>
        </w:tc>
        <w:tc>
          <w:tcPr>
            <w:tcW w:w="792"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c>
          <w:tcPr>
            <w:tcW w:w="488" w:type="pct"/>
            <w:tcBorders>
              <w:top w:val="nil"/>
              <w:left w:val="nil"/>
              <w:bottom w:val="nil"/>
              <w:right w:val="nil"/>
            </w:tcBorders>
            <w:shd w:val="clear" w:color="auto" w:fill="auto"/>
            <w:noWrap/>
            <w:vAlign w:val="center"/>
            <w:hideMark/>
          </w:tcPr>
          <w:p w:rsidR="00500BB9" w:rsidRPr="00513BD4" w:rsidRDefault="00500BB9" w:rsidP="00BD0561">
            <w:pPr>
              <w:jc w:val="center"/>
              <w:rPr>
                <w:rFonts w:eastAsia="Times New Roman"/>
                <w:color w:val="000000"/>
              </w:rPr>
            </w:pPr>
          </w:p>
        </w:tc>
      </w:tr>
    </w:tbl>
    <w:p w:rsidR="00BC0F6A" w:rsidRPr="00D021B9" w:rsidRDefault="00D021B9" w:rsidP="00D021B9">
      <w:pPr>
        <w:rPr>
          <w:b/>
        </w:rPr>
      </w:pPr>
      <w:r>
        <w:rPr>
          <w:b/>
        </w:rPr>
        <w:t xml:space="preserve">12.3.3. </w:t>
      </w:r>
      <w:r w:rsidR="00BC0F6A" w:rsidRPr="00D021B9">
        <w:rPr>
          <w:b/>
        </w:rPr>
        <w:t xml:space="preserve">ВЫВОДЫ об итогах анализа выполнения заданий, групп заданий: </w:t>
      </w:r>
    </w:p>
    <w:p w:rsidR="00500BB9" w:rsidRPr="00500BB9" w:rsidRDefault="00500BB9" w:rsidP="00500BB9">
      <w:pPr>
        <w:ind w:left="-425" w:firstLine="567"/>
        <w:contextualSpacing/>
        <w:jc w:val="both"/>
      </w:pPr>
      <w:r w:rsidRPr="00500BB9">
        <w:t>В результате анализа выявились наиболее трудные для обучающихся  задания по обществознанию:</w:t>
      </w:r>
    </w:p>
    <w:p w:rsidR="00500BB9" w:rsidRPr="00500BB9" w:rsidRDefault="00500BB9" w:rsidP="00500BB9">
      <w:pPr>
        <w:ind w:left="-425" w:firstLine="567"/>
        <w:contextualSpacing/>
        <w:jc w:val="both"/>
      </w:pPr>
      <w:r w:rsidRPr="00500BB9">
        <w:t>в первой части:</w:t>
      </w:r>
    </w:p>
    <w:p w:rsidR="00500BB9" w:rsidRPr="00500BB9" w:rsidRDefault="00500BB9" w:rsidP="00500BB9">
      <w:pPr>
        <w:ind w:left="-425" w:firstLine="567"/>
        <w:contextualSpacing/>
        <w:jc w:val="both"/>
      </w:pPr>
      <w:r w:rsidRPr="00500BB9">
        <w:t xml:space="preserve">№ 16 - </w:t>
      </w:r>
      <w:r w:rsidRPr="00500BB9">
        <w:rPr>
          <w:iCs/>
        </w:rPr>
        <w:t xml:space="preserve">Характеризовать </w:t>
      </w:r>
      <w:r w:rsidRPr="00500BB9">
        <w:t>с научных позиций основы конституционного строя, права и свободы человека и гражданина, конституционные обязанности гражданина РФ;</w:t>
      </w:r>
    </w:p>
    <w:p w:rsidR="00500BB9" w:rsidRPr="00500BB9" w:rsidRDefault="00500BB9" w:rsidP="00500BB9">
      <w:pPr>
        <w:ind w:left="-425" w:firstLine="567"/>
        <w:contextualSpacing/>
        <w:jc w:val="both"/>
      </w:pPr>
      <w:r w:rsidRPr="00500BB9">
        <w:t>во второй части:</w:t>
      </w:r>
    </w:p>
    <w:p w:rsidR="00500BB9" w:rsidRPr="00500BB9" w:rsidRDefault="00500BB9" w:rsidP="00500BB9">
      <w:pPr>
        <w:ind w:left="-425" w:firstLine="567"/>
        <w:contextualSpacing/>
        <w:jc w:val="both"/>
      </w:pPr>
      <w:r w:rsidRPr="00500BB9">
        <w:t xml:space="preserve">№ 24 - формулировать и аргументировать суждения, связанные с тематикой текста. Объяснять внутренние и внешние связи (причинно-следственные и функциональные) изученных социальных объектов. Оценивать действия субъектов социальной жизни, включая личность, группы, организации, с точки зрения социальных норм, экономической рациональности. </w:t>
      </w:r>
      <w:r w:rsidRPr="00500BB9">
        <w:lastRenderedPageBreak/>
        <w:t>Формулировать на основе приобретенных обществоведческих знаний собственные суждения и аргументы по определенным проблемам</w:t>
      </w:r>
    </w:p>
    <w:p w:rsidR="00500BB9" w:rsidRPr="00500BB9" w:rsidRDefault="00500BB9" w:rsidP="00500BB9">
      <w:pPr>
        <w:ind w:left="-425" w:firstLine="567"/>
        <w:contextualSpacing/>
        <w:jc w:val="both"/>
      </w:pPr>
      <w:r w:rsidRPr="00500BB9">
        <w:t>№ 25 -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системы(задание на раскрытие смысла понятия, использование понятия в заданном контексте);</w:t>
      </w:r>
    </w:p>
    <w:p w:rsidR="00500BB9" w:rsidRPr="00500BB9" w:rsidRDefault="00500BB9" w:rsidP="00500BB9">
      <w:pPr>
        <w:ind w:left="-425" w:firstLine="567"/>
        <w:contextualSpacing/>
        <w:jc w:val="both"/>
      </w:pPr>
      <w:r w:rsidRPr="00500BB9">
        <w:t>№ 26 - Раскрывать на примерах изученные теоретические положения и понятия социально-экономических и гуманитарных наук (задание, предполагающее раскрытие теоретических положений на примерах)</w:t>
      </w:r>
    </w:p>
    <w:p w:rsidR="00500BB9" w:rsidRPr="00500BB9" w:rsidRDefault="00500BB9" w:rsidP="00500BB9">
      <w:pPr>
        <w:ind w:left="-425" w:firstLine="567"/>
        <w:contextualSpacing/>
        <w:jc w:val="both"/>
      </w:pPr>
      <w:r w:rsidRPr="00500BB9">
        <w:t>№ 28 – составление развернутого плана;</w:t>
      </w:r>
    </w:p>
    <w:p w:rsidR="00500BB9" w:rsidRPr="00500BB9" w:rsidRDefault="00500BB9" w:rsidP="00500BB9">
      <w:pPr>
        <w:ind w:left="-425" w:firstLine="567"/>
        <w:contextualSpacing/>
        <w:jc w:val="both"/>
      </w:pPr>
      <w:r w:rsidRPr="00500BB9">
        <w:t>№ 29 - задания на теоретическую и фактическую аргументацию при написании мини-сочинения.</w:t>
      </w:r>
    </w:p>
    <w:p w:rsidR="00500BB9" w:rsidRPr="00500BB9" w:rsidRDefault="00500BB9" w:rsidP="00500BB9">
      <w:pPr>
        <w:ind w:left="-425" w:firstLine="567"/>
        <w:contextualSpacing/>
        <w:jc w:val="both"/>
      </w:pPr>
      <w:r w:rsidRPr="00500BB9">
        <w:t xml:space="preserve">Обучающиеся Ярославской области </w:t>
      </w:r>
      <w:r w:rsidRPr="00500BB9">
        <w:rPr>
          <w:b/>
        </w:rPr>
        <w:t>на достаточном уровне</w:t>
      </w:r>
      <w:r w:rsidRPr="00500BB9">
        <w:t xml:space="preserve"> умеют:</w:t>
      </w:r>
    </w:p>
    <w:p w:rsidR="00500BB9" w:rsidRPr="00500BB9" w:rsidRDefault="00500BB9" w:rsidP="00500BB9">
      <w:pPr>
        <w:ind w:left="-425" w:firstLine="567"/>
        <w:contextualSpacing/>
        <w:jc w:val="both"/>
      </w:pPr>
      <w:r w:rsidRPr="00500BB9">
        <w:t>-  выбирать обобщающее понятие для всех остальных понятий, представленных в перечне;</w:t>
      </w:r>
    </w:p>
    <w:p w:rsidR="00500BB9" w:rsidRPr="00500BB9" w:rsidRDefault="00500BB9" w:rsidP="00500BB9">
      <w:pPr>
        <w:ind w:left="-425" w:firstLine="567"/>
        <w:contextualSpacing/>
        <w:jc w:val="both"/>
      </w:pPr>
      <w:r w:rsidRPr="00500BB9">
        <w:t>- соотносить видовые понятия с родовыми;</w:t>
      </w:r>
    </w:p>
    <w:p w:rsidR="00500BB9" w:rsidRPr="00500BB9" w:rsidRDefault="00500BB9" w:rsidP="00500BB9">
      <w:pPr>
        <w:ind w:left="-425" w:firstLine="567"/>
        <w:contextualSpacing/>
        <w:jc w:val="both"/>
      </w:pPr>
      <w:r w:rsidRPr="00500BB9">
        <w:t>-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w:t>
      </w:r>
    </w:p>
    <w:p w:rsidR="00500BB9" w:rsidRPr="00500BB9" w:rsidRDefault="00500BB9" w:rsidP="00500BB9">
      <w:pPr>
        <w:ind w:left="-425" w:firstLine="567"/>
        <w:contextualSpacing/>
        <w:jc w:val="both"/>
      </w:pPr>
      <w:r w:rsidRPr="00500BB9">
        <w:rPr>
          <w:i/>
          <w:iCs/>
        </w:rPr>
        <w:t xml:space="preserve">- </w:t>
      </w:r>
      <w:r w:rsidRPr="00500BB9">
        <w:rPr>
          <w:iCs/>
        </w:rPr>
        <w:t>анализировать</w:t>
      </w:r>
      <w:r w:rsidRPr="00500BB9">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500BB9" w:rsidRPr="00500BB9" w:rsidRDefault="00500BB9" w:rsidP="00500BB9">
      <w:pPr>
        <w:ind w:left="-425" w:firstLine="567"/>
        <w:contextualSpacing/>
        <w:jc w:val="both"/>
      </w:pPr>
      <w:r w:rsidRPr="00500BB9">
        <w:t>- осуществлять поиск социальной информации, представленной в различных знаковых системах;</w:t>
      </w:r>
    </w:p>
    <w:p w:rsidR="00500BB9" w:rsidRPr="00500BB9" w:rsidRDefault="00500BB9" w:rsidP="00500BB9">
      <w:pPr>
        <w:ind w:left="-425" w:firstLine="567"/>
        <w:contextualSpacing/>
        <w:jc w:val="both"/>
      </w:pPr>
      <w:r w:rsidRPr="00500BB9">
        <w:t>- извлекать из неадаптированных оригинальных текстов (правовых, научно-популярных, публицистических и др.) знания по заданным темам;</w:t>
      </w:r>
    </w:p>
    <w:p w:rsidR="00500BB9" w:rsidRPr="00500BB9" w:rsidRDefault="00500BB9" w:rsidP="00500BB9">
      <w:pPr>
        <w:ind w:left="-425" w:firstLine="567"/>
        <w:contextualSpacing/>
        <w:jc w:val="both"/>
      </w:pPr>
      <w:r w:rsidRPr="00500BB9">
        <w:t>- выявлять структурные элементы с помощью схем и таблиц.</w:t>
      </w:r>
    </w:p>
    <w:p w:rsidR="00500BB9" w:rsidRPr="00500BB9" w:rsidRDefault="00500BB9" w:rsidP="00500BB9">
      <w:pPr>
        <w:ind w:left="-425" w:firstLine="567"/>
        <w:contextualSpacing/>
        <w:jc w:val="both"/>
      </w:pPr>
      <w:r w:rsidRPr="00500BB9">
        <w:rPr>
          <w:b/>
        </w:rPr>
        <w:t>Нельзя считать достаточными</w:t>
      </w:r>
      <w:r w:rsidRPr="00500BB9">
        <w:t xml:space="preserve"> следующие умения:</w:t>
      </w:r>
    </w:p>
    <w:p w:rsidR="00500BB9" w:rsidRPr="00500BB9" w:rsidRDefault="00500BB9" w:rsidP="00500BB9">
      <w:pPr>
        <w:ind w:left="-425" w:firstLine="567"/>
        <w:contextualSpacing/>
        <w:jc w:val="both"/>
      </w:pPr>
      <w:r w:rsidRPr="00500BB9">
        <w:t>- умение составлять план развернутого ответа по конкретной теме обществоведческого курса;</w:t>
      </w:r>
    </w:p>
    <w:p w:rsidR="00500BB9" w:rsidRPr="00500BB9" w:rsidRDefault="00500BB9" w:rsidP="00500BB9">
      <w:pPr>
        <w:ind w:left="-425" w:firstLine="567"/>
        <w:contextualSpacing/>
        <w:jc w:val="both"/>
      </w:pPr>
      <w:r w:rsidRPr="00500BB9">
        <w:t>- формулировать и аргументировать самостоятельные оценочные, прогностические и иные суждения, выводы;</w:t>
      </w:r>
    </w:p>
    <w:p w:rsidR="00500BB9" w:rsidRPr="00500BB9" w:rsidRDefault="00500BB9" w:rsidP="00500BB9">
      <w:pPr>
        <w:ind w:left="-425" w:firstLine="567"/>
        <w:contextualSpacing/>
        <w:jc w:val="both"/>
      </w:pPr>
      <w:r w:rsidRPr="00500BB9">
        <w:t>- раскрывать на примерах изученные теоретические положения и понятия социально- экономических и гуманитарных наук;</w:t>
      </w:r>
    </w:p>
    <w:p w:rsidR="00500BB9" w:rsidRPr="00500BB9" w:rsidRDefault="00500BB9" w:rsidP="00500BB9">
      <w:pPr>
        <w:ind w:left="-425" w:firstLine="567"/>
        <w:contextualSpacing/>
        <w:jc w:val="both"/>
      </w:pPr>
      <w:r w:rsidRPr="00500BB9">
        <w:t>-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(задание на раскрытие смысла понятия, использование понятия в заданном контексте);</w:t>
      </w:r>
    </w:p>
    <w:p w:rsidR="00500BB9" w:rsidRPr="00500BB9" w:rsidRDefault="00500BB9" w:rsidP="00500BB9">
      <w:pPr>
        <w:ind w:left="-425" w:firstLine="567"/>
        <w:contextualSpacing/>
        <w:jc w:val="both"/>
      </w:pPr>
      <w:r w:rsidRPr="00500BB9">
        <w:t>- объяснять внутренние и внешние связи (причинно-следственные и функциональные) изученных социальных объектов;</w:t>
      </w:r>
    </w:p>
    <w:p w:rsidR="00BC0F6A" w:rsidRDefault="00500BB9" w:rsidP="00500BB9">
      <w:pPr>
        <w:pStyle w:val="a3"/>
        <w:spacing w:after="0" w:line="240" w:lineRule="auto"/>
        <w:ind w:left="-425" w:firstLine="567"/>
        <w:jc w:val="both"/>
        <w:rPr>
          <w:rFonts w:ascii="Times New Roman" w:hAnsi="Times New Roman"/>
          <w:sz w:val="24"/>
          <w:szCs w:val="24"/>
        </w:rPr>
      </w:pPr>
      <w:r w:rsidRPr="00500BB9">
        <w:rPr>
          <w:rFonts w:ascii="Times New Roman" w:hAnsi="Times New Roman"/>
          <w:sz w:val="24"/>
          <w:szCs w:val="24"/>
        </w:rPr>
        <w:t>- применять социально-экономические и гуманитарные знания в процессе решения познавательных задач по актуальным экономическим и политическим проблемам.</w:t>
      </w:r>
    </w:p>
    <w:p w:rsidR="006711D3" w:rsidRPr="00500BB9" w:rsidRDefault="006711D3" w:rsidP="00500BB9">
      <w:pPr>
        <w:pStyle w:val="a3"/>
        <w:spacing w:after="0" w:line="240" w:lineRule="auto"/>
        <w:ind w:left="-425" w:firstLine="567"/>
        <w:jc w:val="both"/>
        <w:rPr>
          <w:rFonts w:ascii="Times New Roman" w:hAnsi="Times New Roman"/>
          <w:sz w:val="24"/>
          <w:szCs w:val="24"/>
          <w:lang w:eastAsia="ru-RU"/>
        </w:rPr>
      </w:pPr>
      <w:r w:rsidRPr="006711ED">
        <w:rPr>
          <w:rFonts w:ascii="Times New Roman" w:hAnsi="Times New Roman"/>
          <w:sz w:val="24"/>
          <w:szCs w:val="24"/>
        </w:rPr>
        <w:t>На основании статистико-аналитического отчета 2019 года были разработаны рекомендации для более эффективной работы по формированию компетенций, необходимых учащимся для успешного выполнения заданий КИМ по обществознанию. При с</w:t>
      </w:r>
      <w:r w:rsidRPr="006711ED">
        <w:rPr>
          <w:rFonts w:ascii="Times New Roman" w:hAnsi="Times New Roman"/>
          <w:iCs/>
          <w:sz w:val="24"/>
          <w:szCs w:val="24"/>
          <w:lang w:eastAsia="ru-RU"/>
        </w:rPr>
        <w:t xml:space="preserve">опоставлении результатов ЕГЭ по обществознанию 2018 г., 2019 г. и 2020 г. прослеживается следующая тенденция: задания первой части КИМ ЕГЭ по обществознанию абитуриентами выполняются успешнее (исчезли дефициты по следующим заданиям - 8 (устанавливать соответствия между существенными чертами и признаками изученных социальных явлений и обществоведческими терминами и понятиями (экономика); 10 (поиск социальной информации, представленной в виде рисунка (графика спроса/предложения); 14 (знание федеративного устройства и органов государственной власти); 15(политика, формы государственного устройства).   Анализируя результаты ЕГЭ за последние три года, можно прийти к выводу, что </w:t>
      </w:r>
      <w:r w:rsidRPr="006711ED">
        <w:rPr>
          <w:rFonts w:ascii="Times New Roman" w:hAnsi="Times New Roman"/>
          <w:sz w:val="24"/>
          <w:szCs w:val="24"/>
          <w:lang w:eastAsia="ru-RU"/>
        </w:rPr>
        <w:t xml:space="preserve">во второй части КИМ ЕГЭ в 2020 г. абитуриенты успешно справились с заданием 23 и 27 (чего не было в предыдущие два года). Данный успех можно объяснить </w:t>
      </w:r>
      <w:r w:rsidRPr="006711ED">
        <w:rPr>
          <w:rFonts w:ascii="Times New Roman" w:hAnsi="Times New Roman"/>
          <w:iCs/>
          <w:sz w:val="24"/>
          <w:szCs w:val="24"/>
          <w:lang w:eastAsia="ru-RU"/>
        </w:rPr>
        <w:t xml:space="preserve">детальной проработкой рекомендаций на курсах повышения квалификации для учителей разных категорий образовательных организаций (ППК </w:t>
      </w:r>
      <w:r w:rsidRPr="006711ED">
        <w:rPr>
          <w:rFonts w:ascii="Times New Roman" w:hAnsi="Times New Roman"/>
          <w:sz w:val="24"/>
          <w:szCs w:val="24"/>
          <w:lang w:eastAsia="ru-RU"/>
        </w:rPr>
        <w:t xml:space="preserve">«Подготовка обучающихся к итоговой аттестации по истории и обществознанию») и вебинарах («Особенности итоговой аттестации в 2020 году по истории и обществознанию», «Анализ </w:t>
      </w:r>
      <w:r w:rsidRPr="006711ED">
        <w:rPr>
          <w:rFonts w:ascii="Times New Roman" w:hAnsi="Times New Roman"/>
          <w:sz w:val="24"/>
          <w:szCs w:val="24"/>
          <w:lang w:eastAsia="ru-RU"/>
        </w:rPr>
        <w:lastRenderedPageBreak/>
        <w:t>результатов ГИА-2019 по истории и обществознанию»</w:t>
      </w:r>
      <w:r w:rsidRPr="006711ED">
        <w:rPr>
          <w:rFonts w:ascii="Times New Roman" w:hAnsi="Times New Roman"/>
          <w:iCs/>
          <w:sz w:val="24"/>
          <w:szCs w:val="24"/>
          <w:lang w:eastAsia="ru-RU"/>
        </w:rPr>
        <w:t xml:space="preserve">).  Однако в 2020 г. была выявлена проблема с выполнением задания 16 ( характеризовать с научных позиций основы конституционного строя, права и свободы человека и гражданина, конституционные обязанности гражданина РФ)  и </w:t>
      </w:r>
      <w:r w:rsidRPr="006711ED">
        <w:rPr>
          <w:rFonts w:ascii="Times New Roman" w:hAnsi="Times New Roman"/>
          <w:sz w:val="24"/>
          <w:szCs w:val="24"/>
          <w:lang w:eastAsia="ru-RU"/>
        </w:rPr>
        <w:t xml:space="preserve">с заданиями № 24,  № 25, № 26, № 28 и № 29, </w:t>
      </w:r>
      <w:r w:rsidRPr="006711ED">
        <w:rPr>
          <w:rFonts w:ascii="Times New Roman" w:hAnsi="Times New Roman"/>
          <w:iCs/>
          <w:sz w:val="24"/>
          <w:szCs w:val="24"/>
          <w:lang w:eastAsia="ru-RU"/>
        </w:rPr>
        <w:t>на что будет обращено пристальное внимание как в рамках курсовой подготовки (ППК «Подготовка обучающихся к итоговой аттестации по истории и обществознанию», ППК «Актуальные вопросы изучения современной истории и обществознания в средней школе», Модуль «Повышение качества историко-обществоведческого образования на основе результатов ГИА (ОГЭ, ЕГЭ)»), так и на вебинарах («Особенности итоговой аттестации в 2021 году по истории и обществознанию»,  «Анализ результатов ГИА-2020 по истории и обществознанию»). В 2020 г. ИРО организовал и провел ППК «Подготовка обучающихся к итоговой аттестации по истории и обществознанию»  и «Актуальные вопросы изучения современной истории и обществознания в средней школе»; как показали результаты ЕГЭ 2020 года, эти курсы позволили учителям выстроить свою работу более эффективно. Подобная практика, на наш взгляд, является весьма успешной и должна быть продолжена с учетом проблем, выявленных в 2020 году.</w:t>
      </w:r>
    </w:p>
    <w:p w:rsidR="00BC0F6A" w:rsidRPr="00D021B9" w:rsidRDefault="00D021B9" w:rsidP="00D021B9">
      <w:pPr>
        <w:pStyle w:val="3"/>
        <w:rPr>
          <w:rFonts w:ascii="Times New Roman" w:hAnsi="Times New Roman"/>
          <w:smallCaps/>
          <w:sz w:val="24"/>
        </w:rPr>
      </w:pPr>
      <w:bookmarkStart w:id="77" w:name="_Toc49454520"/>
      <w:r w:rsidRPr="00D021B9">
        <w:rPr>
          <w:rFonts w:ascii="Times New Roman" w:hAnsi="Times New Roman"/>
          <w:sz w:val="24"/>
        </w:rPr>
        <w:t>РАЗДЕЛ</w:t>
      </w:r>
      <w:r w:rsidR="00BC0F6A" w:rsidRPr="00D021B9">
        <w:rPr>
          <w:rFonts w:ascii="Times New Roman" w:hAnsi="Times New Roman"/>
          <w:sz w:val="24"/>
        </w:rPr>
        <w:t xml:space="preserve"> 4. РЕКОМЕНДАЦИИ ДЛЯ СИСТЕМЫ ОБРАЗОВАНИЯ </w:t>
      </w:r>
      <w:r w:rsidR="007E6112">
        <w:rPr>
          <w:rFonts w:ascii="Times New Roman" w:hAnsi="Times New Roman"/>
          <w:sz w:val="24"/>
        </w:rPr>
        <w:t>ЯРОСЛАВСКОЙ ОБЛАСТИ</w:t>
      </w:r>
      <w:bookmarkEnd w:id="77"/>
    </w:p>
    <w:p w:rsidR="00500BB9" w:rsidRPr="00513BD4" w:rsidRDefault="00500BB9" w:rsidP="007E6112">
      <w:pPr>
        <w:tabs>
          <w:tab w:val="left" w:pos="426"/>
          <w:tab w:val="left" w:pos="2127"/>
        </w:tabs>
        <w:ind w:left="-426" w:firstLine="568"/>
        <w:jc w:val="both"/>
      </w:pPr>
      <w:r w:rsidRPr="00513BD4">
        <w:t xml:space="preserve">Методические рекомендации по подготовке к ЕГЭ по обществознанию в 2020 – 2021 учебном году:  </w:t>
      </w:r>
    </w:p>
    <w:p w:rsidR="00500BB9" w:rsidRPr="00513BD4" w:rsidRDefault="00500BB9" w:rsidP="00E46CE5">
      <w:pPr>
        <w:pStyle w:val="a3"/>
        <w:numPr>
          <w:ilvl w:val="0"/>
          <w:numId w:val="32"/>
        </w:numPr>
        <w:tabs>
          <w:tab w:val="left" w:pos="426"/>
          <w:tab w:val="left" w:pos="2127"/>
        </w:tabs>
        <w:spacing w:after="0" w:line="240" w:lineRule="auto"/>
        <w:ind w:left="-426" w:firstLine="568"/>
        <w:jc w:val="both"/>
        <w:rPr>
          <w:rFonts w:ascii="Times New Roman" w:hAnsi="Times New Roman"/>
          <w:b/>
          <w:i/>
          <w:sz w:val="24"/>
          <w:szCs w:val="24"/>
        </w:rPr>
      </w:pPr>
      <w:r w:rsidRPr="00513BD4">
        <w:rPr>
          <w:rFonts w:ascii="Times New Roman" w:hAnsi="Times New Roman"/>
          <w:b/>
          <w:i/>
          <w:sz w:val="24"/>
          <w:szCs w:val="24"/>
        </w:rPr>
        <w:t>на региональном уровне</w:t>
      </w:r>
    </w:p>
    <w:p w:rsidR="00500BB9" w:rsidRPr="00513BD4" w:rsidRDefault="00500BB9" w:rsidP="007E6112">
      <w:pPr>
        <w:tabs>
          <w:tab w:val="left" w:pos="426"/>
          <w:tab w:val="left" w:pos="2127"/>
        </w:tabs>
        <w:ind w:left="-426" w:firstLine="568"/>
        <w:jc w:val="both"/>
      </w:pPr>
      <w:r w:rsidRPr="00513BD4">
        <w:t xml:space="preserve">1) продолжить работу по подготовке экспертов предметных комиссий; </w:t>
      </w:r>
    </w:p>
    <w:p w:rsidR="00500BB9" w:rsidRPr="00513BD4" w:rsidRDefault="00500BB9" w:rsidP="007E6112">
      <w:pPr>
        <w:tabs>
          <w:tab w:val="left" w:pos="426"/>
          <w:tab w:val="left" w:pos="2127"/>
        </w:tabs>
        <w:ind w:left="-426" w:firstLine="568"/>
        <w:jc w:val="both"/>
      </w:pPr>
      <w:r w:rsidRPr="00513BD4">
        <w:t>2) системно осуществлять повышение квалификации учителей-предметников, в рамках которой рассматривать как содержательное наполнение отдельных тем, так и методические аспекты решения отдельных заданий части 2 КИМ ЕГЭ (например, составление плана, написание мини-сочинения);</w:t>
      </w:r>
    </w:p>
    <w:p w:rsidR="00500BB9" w:rsidRPr="00513BD4" w:rsidRDefault="00500BB9" w:rsidP="007E6112">
      <w:pPr>
        <w:tabs>
          <w:tab w:val="left" w:pos="426"/>
          <w:tab w:val="left" w:pos="2127"/>
        </w:tabs>
        <w:ind w:left="-426" w:firstLine="568"/>
        <w:jc w:val="both"/>
      </w:pPr>
      <w:r w:rsidRPr="00513BD4">
        <w:t>3) в рамках проекта по повышению качества историко-обществоведческого образования организовать курсы повышения квалификации для учителей школ с низкими результатами;</w:t>
      </w:r>
    </w:p>
    <w:p w:rsidR="00500BB9" w:rsidRPr="00513BD4" w:rsidRDefault="00500BB9" w:rsidP="007E6112">
      <w:pPr>
        <w:tabs>
          <w:tab w:val="left" w:pos="426"/>
          <w:tab w:val="left" w:pos="2127"/>
        </w:tabs>
        <w:ind w:left="-426" w:firstLine="568"/>
        <w:jc w:val="both"/>
      </w:pPr>
      <w:r w:rsidRPr="00513BD4">
        <w:t>4) организовать серию вебинаров по сложным заданиям КИМ ЕГЭ по предмету, по изменениям КИМ и методике изучения отдельных тем</w:t>
      </w:r>
    </w:p>
    <w:p w:rsidR="00500BB9" w:rsidRPr="00513BD4" w:rsidRDefault="00500BB9" w:rsidP="00E46CE5">
      <w:pPr>
        <w:pStyle w:val="a3"/>
        <w:numPr>
          <w:ilvl w:val="0"/>
          <w:numId w:val="32"/>
        </w:numPr>
        <w:tabs>
          <w:tab w:val="left" w:pos="426"/>
          <w:tab w:val="left" w:pos="2127"/>
        </w:tabs>
        <w:spacing w:after="0" w:line="240" w:lineRule="auto"/>
        <w:ind w:left="-426" w:firstLine="568"/>
        <w:jc w:val="both"/>
        <w:rPr>
          <w:rFonts w:ascii="Times New Roman" w:hAnsi="Times New Roman"/>
          <w:b/>
          <w:i/>
          <w:sz w:val="24"/>
          <w:szCs w:val="24"/>
        </w:rPr>
      </w:pPr>
      <w:r w:rsidRPr="00513BD4">
        <w:rPr>
          <w:rFonts w:ascii="Times New Roman" w:hAnsi="Times New Roman"/>
          <w:b/>
          <w:i/>
          <w:sz w:val="24"/>
          <w:szCs w:val="24"/>
        </w:rPr>
        <w:t>на муниципальном уровне</w:t>
      </w:r>
    </w:p>
    <w:p w:rsidR="00500BB9" w:rsidRPr="00513BD4" w:rsidRDefault="00500BB9" w:rsidP="007E6112">
      <w:pPr>
        <w:tabs>
          <w:tab w:val="left" w:pos="426"/>
          <w:tab w:val="left" w:pos="2127"/>
        </w:tabs>
        <w:ind w:left="-426" w:firstLine="568"/>
        <w:jc w:val="both"/>
      </w:pPr>
      <w:r w:rsidRPr="00513BD4">
        <w:t>1) в рамках методических объединений учителей – предметников обсуждать принципы и подходы написания отдельных заданий Части 2 КИМ ЕГЭ, по результатам которых разработать памятки для обучающихся;</w:t>
      </w:r>
    </w:p>
    <w:p w:rsidR="00500BB9" w:rsidRPr="00513BD4" w:rsidRDefault="00500BB9" w:rsidP="007E6112">
      <w:pPr>
        <w:tabs>
          <w:tab w:val="left" w:pos="426"/>
          <w:tab w:val="left" w:pos="2127"/>
        </w:tabs>
        <w:ind w:left="-426" w:firstLine="568"/>
        <w:jc w:val="both"/>
      </w:pPr>
      <w:r w:rsidRPr="00513BD4">
        <w:t>2) организовать адресную помощь образовательным организациям, продемонстрировавшим низкие результаты;</w:t>
      </w:r>
    </w:p>
    <w:p w:rsidR="00500BB9" w:rsidRPr="00513BD4" w:rsidRDefault="00500BB9" w:rsidP="00E46CE5">
      <w:pPr>
        <w:pStyle w:val="a3"/>
        <w:numPr>
          <w:ilvl w:val="0"/>
          <w:numId w:val="32"/>
        </w:numPr>
        <w:tabs>
          <w:tab w:val="left" w:pos="426"/>
          <w:tab w:val="left" w:pos="2127"/>
        </w:tabs>
        <w:spacing w:after="0" w:line="240" w:lineRule="auto"/>
        <w:ind w:left="-426" w:firstLine="568"/>
        <w:jc w:val="both"/>
        <w:rPr>
          <w:rFonts w:ascii="Times New Roman" w:hAnsi="Times New Roman"/>
          <w:b/>
          <w:i/>
          <w:sz w:val="24"/>
          <w:szCs w:val="24"/>
        </w:rPr>
      </w:pPr>
      <w:r w:rsidRPr="00513BD4">
        <w:rPr>
          <w:rFonts w:ascii="Times New Roman" w:hAnsi="Times New Roman"/>
          <w:b/>
          <w:i/>
          <w:sz w:val="24"/>
          <w:szCs w:val="24"/>
        </w:rPr>
        <w:t>на уровне образовательной организации</w:t>
      </w:r>
    </w:p>
    <w:p w:rsidR="00500BB9" w:rsidRPr="00513BD4" w:rsidRDefault="00500BB9" w:rsidP="007E6112">
      <w:pPr>
        <w:tabs>
          <w:tab w:val="left" w:pos="426"/>
          <w:tab w:val="left" w:pos="2127"/>
        </w:tabs>
        <w:ind w:left="-426" w:firstLine="568"/>
        <w:contextualSpacing/>
        <w:jc w:val="both"/>
      </w:pPr>
      <w:r w:rsidRPr="00513BD4">
        <w:t xml:space="preserve">1) необходимо регулярно в 9-11 классах проводить независимые мониторинги успеваемости по предмету с целью контроля за усвоением материала обучающимися, возможной корректировки навыков и умений обучающихся; </w:t>
      </w:r>
    </w:p>
    <w:p w:rsidR="00500BB9" w:rsidRDefault="00500BB9" w:rsidP="007E6112">
      <w:pPr>
        <w:tabs>
          <w:tab w:val="left" w:pos="426"/>
          <w:tab w:val="left" w:pos="2127"/>
        </w:tabs>
        <w:ind w:left="-426" w:firstLine="568"/>
        <w:jc w:val="both"/>
      </w:pPr>
      <w:r w:rsidRPr="00513BD4">
        <w:t>2) проводить диагностические работы по предмету учеников 9 и 11 классов, максимально приближенные к формату ГИА.</w:t>
      </w:r>
    </w:p>
    <w:p w:rsidR="00500BB9" w:rsidRDefault="00500BB9" w:rsidP="00500BB9">
      <w:pPr>
        <w:tabs>
          <w:tab w:val="left" w:pos="709"/>
          <w:tab w:val="left" w:pos="2127"/>
        </w:tabs>
        <w:ind w:left="-66" w:firstLine="568"/>
        <w:jc w:val="both"/>
        <w:rPr>
          <w:b/>
          <w:sz w:val="28"/>
          <w:szCs w:val="28"/>
        </w:rPr>
      </w:pPr>
    </w:p>
    <w:p w:rsidR="00BC0F6A" w:rsidRPr="00E5733E" w:rsidRDefault="00850728" w:rsidP="00E5733E">
      <w:pPr>
        <w:pStyle w:val="2"/>
        <w:jc w:val="center"/>
        <w:rPr>
          <w:rFonts w:ascii="Times New Roman" w:hAnsi="Times New Roman"/>
          <w:b/>
          <w:color w:val="auto"/>
          <w:sz w:val="28"/>
          <w:szCs w:val="28"/>
        </w:rPr>
      </w:pPr>
      <w:r>
        <w:br w:type="page"/>
      </w:r>
      <w:bookmarkStart w:id="78" w:name="_Toc49454521"/>
      <w:r w:rsidR="00EC2491" w:rsidRPr="001C7175">
        <w:rPr>
          <w:rFonts w:ascii="Times New Roman" w:hAnsi="Times New Roman"/>
          <w:b/>
          <w:color w:val="auto"/>
          <w:sz w:val="28"/>
          <w:szCs w:val="28"/>
        </w:rPr>
        <w:lastRenderedPageBreak/>
        <w:t>1</w:t>
      </w:r>
      <w:r w:rsidR="00BC0F6A" w:rsidRPr="001C7175">
        <w:rPr>
          <w:rFonts w:ascii="Times New Roman" w:hAnsi="Times New Roman"/>
          <w:b/>
          <w:color w:val="auto"/>
          <w:sz w:val="28"/>
          <w:szCs w:val="28"/>
        </w:rPr>
        <w:t xml:space="preserve">3. </w:t>
      </w:r>
      <w:r w:rsidR="00EC2491" w:rsidRPr="001C7175">
        <w:rPr>
          <w:rFonts w:ascii="Times New Roman" w:hAnsi="Times New Roman"/>
          <w:b/>
          <w:color w:val="auto"/>
          <w:sz w:val="28"/>
          <w:szCs w:val="28"/>
        </w:rPr>
        <w:t>Литература</w:t>
      </w:r>
      <w:bookmarkEnd w:id="78"/>
    </w:p>
    <w:p w:rsidR="00BC0F6A" w:rsidRPr="007E6112" w:rsidRDefault="00BC0F6A" w:rsidP="007E6112">
      <w:pPr>
        <w:rPr>
          <w:rStyle w:val="af6"/>
          <w:rFonts w:ascii="Cambria" w:eastAsia="SimSun" w:hAnsi="Cambria"/>
          <w:b w:val="0"/>
          <w:bCs w:val="0"/>
          <w:i/>
          <w:sz w:val="28"/>
          <w:szCs w:val="28"/>
        </w:rPr>
      </w:pPr>
    </w:p>
    <w:p w:rsidR="00BC0F6A" w:rsidRPr="00E5733E" w:rsidRDefault="00BC0F6A" w:rsidP="007E6112">
      <w:pPr>
        <w:pStyle w:val="3"/>
        <w:spacing w:before="0"/>
        <w:rPr>
          <w:rFonts w:ascii="Times New Roman" w:hAnsi="Times New Roman"/>
          <w:sz w:val="24"/>
        </w:rPr>
      </w:pPr>
      <w:bookmarkStart w:id="79" w:name="_Toc49454522"/>
      <w:r w:rsidRPr="00E5733E">
        <w:rPr>
          <w:rFonts w:ascii="Times New Roman" w:hAnsi="Times New Roman"/>
          <w:sz w:val="24"/>
        </w:rPr>
        <w:t>РАЗДЕЛ 1. ХАРАКТЕРИСТИКА УЧАСТНИКОВ ЕГЭ ПО УЧЕБНОМУ ПРЕДМЕТУ</w:t>
      </w:r>
      <w:r w:rsidR="00E5733E">
        <w:rPr>
          <w:rFonts w:ascii="Times New Roman" w:hAnsi="Times New Roman"/>
          <w:sz w:val="24"/>
        </w:rPr>
        <w:t xml:space="preserve"> «</w:t>
      </w:r>
      <w:r w:rsidR="00EC2491" w:rsidRPr="00E5733E">
        <w:rPr>
          <w:rFonts w:ascii="Times New Roman" w:hAnsi="Times New Roman"/>
          <w:sz w:val="24"/>
        </w:rPr>
        <w:t>Литература</w:t>
      </w:r>
      <w:r w:rsidR="00E5733E">
        <w:rPr>
          <w:rFonts w:ascii="Times New Roman" w:hAnsi="Times New Roman"/>
          <w:sz w:val="24"/>
        </w:rPr>
        <w:t>»</w:t>
      </w:r>
      <w:bookmarkEnd w:id="79"/>
    </w:p>
    <w:p w:rsidR="00BC0F6A" w:rsidRPr="00F579AB" w:rsidRDefault="00BC0F6A" w:rsidP="00BC0F6A">
      <w:pPr>
        <w:ind w:left="568" w:hanging="568"/>
        <w:jc w:val="both"/>
      </w:pPr>
    </w:p>
    <w:p w:rsidR="00BC0F6A" w:rsidRPr="00E5733E" w:rsidRDefault="00E5733E" w:rsidP="00E5733E">
      <w:pPr>
        <w:rPr>
          <w:b/>
        </w:rPr>
      </w:pPr>
      <w:r>
        <w:rPr>
          <w:b/>
        </w:rPr>
        <w:t xml:space="preserve">13.1.1. </w:t>
      </w:r>
      <w:r w:rsidR="00BC0F6A" w:rsidRPr="00E5733E">
        <w:rPr>
          <w:b/>
        </w:rPr>
        <w:t>Количество участников ЕГЭ по учебному предмету (за 3 года)</w:t>
      </w:r>
    </w:p>
    <w:p w:rsidR="00BC0F6A" w:rsidRPr="00AD3663" w:rsidRDefault="00BC0F6A" w:rsidP="00BC0F6A">
      <w:pPr>
        <w:pStyle w:val="af8"/>
        <w:keepNext/>
      </w:pPr>
      <w:r w:rsidRPr="00F579AB">
        <w:t xml:space="preserve">Таблица </w:t>
      </w:r>
      <w:r w:rsidR="001C7175">
        <w:t>2</w:t>
      </w:r>
      <w:r>
        <w:rPr>
          <w:noProof/>
        </w:rPr>
        <w:t>-</w:t>
      </w:r>
      <w:r w:rsidR="00EC2491">
        <w:rPr>
          <w:noProof/>
        </w:rPr>
        <w:t>1</w:t>
      </w:r>
      <w:r>
        <w:rPr>
          <w:noProof/>
        </w:rPr>
        <w:t>3</w:t>
      </w:r>
      <w:r>
        <w:noBreakHyphen/>
      </w:r>
      <w:r w:rsidR="00D36051">
        <w:rPr>
          <w:noProof/>
        </w:rPr>
        <w:t>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180FDB" w:rsidRPr="00634251" w:rsidTr="00B27D15">
        <w:tc>
          <w:tcPr>
            <w:tcW w:w="815" w:type="pct"/>
            <w:vAlign w:val="center"/>
          </w:tcPr>
          <w:p w:rsidR="00180FDB" w:rsidRPr="00F666D2" w:rsidRDefault="00180FDB" w:rsidP="00180FDB">
            <w:pPr>
              <w:jc w:val="center"/>
            </w:pPr>
            <w:r w:rsidRPr="00F666D2">
              <w:t>406</w:t>
            </w:r>
          </w:p>
        </w:tc>
        <w:tc>
          <w:tcPr>
            <w:tcW w:w="815" w:type="pct"/>
            <w:vAlign w:val="center"/>
          </w:tcPr>
          <w:p w:rsidR="00180FDB" w:rsidRPr="00F666D2" w:rsidRDefault="00180FDB" w:rsidP="00180FDB">
            <w:pPr>
              <w:jc w:val="center"/>
            </w:pPr>
            <w:r w:rsidRPr="00F666D2">
              <w:t>7,3</w:t>
            </w:r>
          </w:p>
        </w:tc>
        <w:tc>
          <w:tcPr>
            <w:tcW w:w="817" w:type="pct"/>
            <w:vAlign w:val="center"/>
          </w:tcPr>
          <w:p w:rsidR="00180FDB" w:rsidRPr="00F666D2" w:rsidRDefault="00180FDB" w:rsidP="00180FDB">
            <w:pPr>
              <w:jc w:val="center"/>
            </w:pPr>
            <w:r w:rsidRPr="00F666D2">
              <w:t>480</w:t>
            </w:r>
          </w:p>
        </w:tc>
        <w:tc>
          <w:tcPr>
            <w:tcW w:w="816" w:type="pct"/>
            <w:vAlign w:val="center"/>
          </w:tcPr>
          <w:p w:rsidR="00180FDB" w:rsidRPr="00F666D2" w:rsidRDefault="00180FDB" w:rsidP="00180FDB">
            <w:pPr>
              <w:jc w:val="center"/>
            </w:pPr>
            <w:r w:rsidRPr="00F666D2">
              <w:t>7,9</w:t>
            </w:r>
          </w:p>
        </w:tc>
        <w:tc>
          <w:tcPr>
            <w:tcW w:w="816" w:type="pct"/>
            <w:vAlign w:val="center"/>
          </w:tcPr>
          <w:p w:rsidR="00180FDB" w:rsidRPr="00F666D2" w:rsidRDefault="00180FDB" w:rsidP="00180FDB">
            <w:pPr>
              <w:jc w:val="center"/>
            </w:pPr>
            <w:r w:rsidRPr="00F666D2">
              <w:t>413</w:t>
            </w:r>
          </w:p>
        </w:tc>
        <w:tc>
          <w:tcPr>
            <w:tcW w:w="921" w:type="pct"/>
            <w:vAlign w:val="center"/>
          </w:tcPr>
          <w:p w:rsidR="00180FDB" w:rsidRPr="00F666D2" w:rsidRDefault="00180FDB" w:rsidP="00180FDB">
            <w:pPr>
              <w:jc w:val="center"/>
            </w:pPr>
            <w:r w:rsidRPr="00F666D2">
              <w:t>7,6</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E5733E" w:rsidRDefault="00E5733E" w:rsidP="00E5733E">
      <w:pPr>
        <w:rPr>
          <w:b/>
        </w:rPr>
      </w:pPr>
      <w:r>
        <w:rPr>
          <w:b/>
        </w:rPr>
        <w:t xml:space="preserve">13.1.2. </w:t>
      </w:r>
      <w:r w:rsidR="00BC0F6A" w:rsidRPr="00E5733E">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1C7175">
        <w:t>2</w:t>
      </w:r>
      <w:r>
        <w:rPr>
          <w:noProof/>
        </w:rPr>
        <w:t>-</w:t>
      </w:r>
      <w:r w:rsidR="00EC2491">
        <w:rPr>
          <w:noProof/>
        </w:rPr>
        <w:t>1</w:t>
      </w:r>
      <w:r>
        <w:rPr>
          <w:noProof/>
        </w:rPr>
        <w:t>3</w:t>
      </w:r>
      <w:r>
        <w:noBreakHyphen/>
      </w:r>
      <w:r w:rsidR="00D36051">
        <w:rPr>
          <w:noProof/>
        </w:rPr>
        <w:t>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180FDB" w:rsidRPr="00634251" w:rsidTr="00B27D15">
        <w:tc>
          <w:tcPr>
            <w:tcW w:w="774" w:type="pct"/>
            <w:vAlign w:val="center"/>
          </w:tcPr>
          <w:p w:rsidR="00180FDB" w:rsidRPr="00634251" w:rsidRDefault="00180FDB" w:rsidP="00180FDB">
            <w:pPr>
              <w:tabs>
                <w:tab w:val="left" w:pos="10320"/>
              </w:tabs>
            </w:pPr>
            <w:r w:rsidRPr="00634251">
              <w:t>Женский</w:t>
            </w:r>
          </w:p>
        </w:tc>
        <w:tc>
          <w:tcPr>
            <w:tcW w:w="352" w:type="pct"/>
            <w:vAlign w:val="center"/>
          </w:tcPr>
          <w:p w:rsidR="00180FDB" w:rsidRPr="00F666D2" w:rsidRDefault="00180FDB" w:rsidP="00180FDB">
            <w:pPr>
              <w:jc w:val="center"/>
            </w:pPr>
            <w:r w:rsidRPr="00F666D2">
              <w:t>334</w:t>
            </w:r>
          </w:p>
        </w:tc>
        <w:tc>
          <w:tcPr>
            <w:tcW w:w="1056" w:type="pct"/>
            <w:vAlign w:val="center"/>
          </w:tcPr>
          <w:p w:rsidR="00180FDB" w:rsidRPr="00F666D2" w:rsidRDefault="00180FDB" w:rsidP="00180FDB">
            <w:pPr>
              <w:jc w:val="center"/>
            </w:pPr>
            <w:r w:rsidRPr="00F666D2">
              <w:t>82,3</w:t>
            </w:r>
          </w:p>
        </w:tc>
        <w:tc>
          <w:tcPr>
            <w:tcW w:w="353" w:type="pct"/>
            <w:vAlign w:val="center"/>
          </w:tcPr>
          <w:p w:rsidR="00180FDB" w:rsidRPr="00F666D2" w:rsidRDefault="00180FDB" w:rsidP="00180FDB">
            <w:pPr>
              <w:jc w:val="center"/>
            </w:pPr>
            <w:r w:rsidRPr="00F666D2">
              <w:t>390</w:t>
            </w:r>
          </w:p>
        </w:tc>
        <w:tc>
          <w:tcPr>
            <w:tcW w:w="1056" w:type="pct"/>
            <w:vAlign w:val="center"/>
          </w:tcPr>
          <w:p w:rsidR="00180FDB" w:rsidRPr="00F666D2" w:rsidRDefault="00180FDB" w:rsidP="00180FDB">
            <w:pPr>
              <w:jc w:val="center"/>
            </w:pPr>
            <w:r w:rsidRPr="00F666D2">
              <w:t>81,3</w:t>
            </w:r>
          </w:p>
        </w:tc>
        <w:tc>
          <w:tcPr>
            <w:tcW w:w="352" w:type="pct"/>
            <w:vAlign w:val="center"/>
          </w:tcPr>
          <w:p w:rsidR="00180FDB" w:rsidRPr="00F666D2" w:rsidRDefault="00180FDB" w:rsidP="00180FDB">
            <w:pPr>
              <w:jc w:val="center"/>
            </w:pPr>
            <w:r w:rsidRPr="00F666D2">
              <w:t>357</w:t>
            </w:r>
          </w:p>
        </w:tc>
        <w:tc>
          <w:tcPr>
            <w:tcW w:w="1056" w:type="pct"/>
            <w:vAlign w:val="center"/>
          </w:tcPr>
          <w:p w:rsidR="00180FDB" w:rsidRPr="00F666D2" w:rsidRDefault="00180FDB" w:rsidP="00180FDB">
            <w:pPr>
              <w:jc w:val="center"/>
            </w:pPr>
            <w:r w:rsidRPr="00F666D2">
              <w:t>86,4</w:t>
            </w:r>
          </w:p>
        </w:tc>
      </w:tr>
      <w:tr w:rsidR="00180FDB" w:rsidRPr="00634251" w:rsidTr="00B27D15">
        <w:tc>
          <w:tcPr>
            <w:tcW w:w="774" w:type="pct"/>
            <w:tcBorders>
              <w:top w:val="single" w:sz="4" w:space="0" w:color="auto"/>
              <w:left w:val="single" w:sz="4" w:space="0" w:color="auto"/>
              <w:bottom w:val="single" w:sz="4" w:space="0" w:color="auto"/>
              <w:right w:val="single" w:sz="4" w:space="0" w:color="auto"/>
            </w:tcBorders>
            <w:vAlign w:val="center"/>
          </w:tcPr>
          <w:p w:rsidR="00180FDB" w:rsidRPr="00634251" w:rsidRDefault="00180FDB" w:rsidP="00180FDB">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180FDB" w:rsidRPr="00F666D2" w:rsidRDefault="00180FDB" w:rsidP="00180FDB">
            <w:pPr>
              <w:jc w:val="center"/>
            </w:pPr>
            <w:r w:rsidRPr="00F666D2">
              <w:t>72</w:t>
            </w:r>
          </w:p>
        </w:tc>
        <w:tc>
          <w:tcPr>
            <w:tcW w:w="1056" w:type="pct"/>
            <w:tcBorders>
              <w:top w:val="single" w:sz="4" w:space="0" w:color="auto"/>
              <w:left w:val="single" w:sz="4" w:space="0" w:color="auto"/>
              <w:bottom w:val="single" w:sz="4" w:space="0" w:color="auto"/>
              <w:right w:val="single" w:sz="4" w:space="0" w:color="auto"/>
            </w:tcBorders>
            <w:vAlign w:val="center"/>
          </w:tcPr>
          <w:p w:rsidR="00180FDB" w:rsidRPr="00F666D2" w:rsidRDefault="00180FDB" w:rsidP="00180FDB">
            <w:pPr>
              <w:jc w:val="center"/>
            </w:pPr>
            <w:r w:rsidRPr="00F666D2">
              <w:t>17,7</w:t>
            </w:r>
          </w:p>
        </w:tc>
        <w:tc>
          <w:tcPr>
            <w:tcW w:w="353" w:type="pct"/>
            <w:tcBorders>
              <w:top w:val="single" w:sz="4" w:space="0" w:color="auto"/>
              <w:left w:val="single" w:sz="4" w:space="0" w:color="auto"/>
              <w:bottom w:val="single" w:sz="4" w:space="0" w:color="auto"/>
              <w:right w:val="single" w:sz="4" w:space="0" w:color="auto"/>
            </w:tcBorders>
            <w:vAlign w:val="center"/>
          </w:tcPr>
          <w:p w:rsidR="00180FDB" w:rsidRPr="00F666D2" w:rsidRDefault="00180FDB" w:rsidP="00180FDB">
            <w:pPr>
              <w:jc w:val="center"/>
            </w:pPr>
            <w:r w:rsidRPr="00F666D2">
              <w:t>90</w:t>
            </w:r>
          </w:p>
        </w:tc>
        <w:tc>
          <w:tcPr>
            <w:tcW w:w="1056" w:type="pct"/>
            <w:tcBorders>
              <w:top w:val="single" w:sz="4" w:space="0" w:color="auto"/>
              <w:left w:val="single" w:sz="4" w:space="0" w:color="auto"/>
              <w:bottom w:val="single" w:sz="4" w:space="0" w:color="auto"/>
              <w:right w:val="single" w:sz="4" w:space="0" w:color="auto"/>
            </w:tcBorders>
            <w:vAlign w:val="center"/>
          </w:tcPr>
          <w:p w:rsidR="00180FDB" w:rsidRPr="00F666D2" w:rsidRDefault="00180FDB" w:rsidP="00180FDB">
            <w:pPr>
              <w:jc w:val="center"/>
            </w:pPr>
            <w:r w:rsidRPr="00F666D2">
              <w:t>18,8</w:t>
            </w:r>
          </w:p>
        </w:tc>
        <w:tc>
          <w:tcPr>
            <w:tcW w:w="352" w:type="pct"/>
            <w:tcBorders>
              <w:top w:val="single" w:sz="4" w:space="0" w:color="auto"/>
              <w:left w:val="single" w:sz="4" w:space="0" w:color="auto"/>
              <w:bottom w:val="single" w:sz="4" w:space="0" w:color="auto"/>
              <w:right w:val="single" w:sz="4" w:space="0" w:color="auto"/>
            </w:tcBorders>
            <w:vAlign w:val="center"/>
          </w:tcPr>
          <w:p w:rsidR="00180FDB" w:rsidRPr="00F666D2" w:rsidRDefault="00180FDB" w:rsidP="00180FDB">
            <w:pPr>
              <w:jc w:val="center"/>
            </w:pPr>
            <w:r w:rsidRPr="00F666D2">
              <w:t>56</w:t>
            </w:r>
          </w:p>
        </w:tc>
        <w:tc>
          <w:tcPr>
            <w:tcW w:w="1056" w:type="pct"/>
            <w:tcBorders>
              <w:top w:val="single" w:sz="4" w:space="0" w:color="auto"/>
              <w:left w:val="single" w:sz="4" w:space="0" w:color="auto"/>
              <w:bottom w:val="single" w:sz="4" w:space="0" w:color="auto"/>
              <w:right w:val="single" w:sz="4" w:space="0" w:color="auto"/>
            </w:tcBorders>
            <w:vAlign w:val="center"/>
          </w:tcPr>
          <w:p w:rsidR="00180FDB" w:rsidRPr="00F666D2" w:rsidRDefault="00180FDB" w:rsidP="00180FDB">
            <w:pPr>
              <w:jc w:val="center"/>
            </w:pPr>
            <w:r w:rsidRPr="00F666D2">
              <w:t>13,6</w:t>
            </w:r>
          </w:p>
        </w:tc>
      </w:tr>
    </w:tbl>
    <w:p w:rsidR="00BC0F6A" w:rsidRPr="00FA4B3A" w:rsidRDefault="00BC0F6A" w:rsidP="00BC0F6A">
      <w:pPr>
        <w:ind w:left="568" w:hanging="568"/>
      </w:pPr>
    </w:p>
    <w:p w:rsidR="00BC0F6A" w:rsidRPr="00E5733E" w:rsidRDefault="00E5733E" w:rsidP="00E5733E">
      <w:pPr>
        <w:rPr>
          <w:b/>
        </w:rPr>
      </w:pPr>
      <w:r>
        <w:rPr>
          <w:b/>
        </w:rPr>
        <w:t xml:space="preserve">13.1.3. </w:t>
      </w:r>
      <w:r w:rsidR="00BC0F6A" w:rsidRPr="00E5733E">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1C7175">
        <w:t>2</w:t>
      </w:r>
      <w:r>
        <w:rPr>
          <w:noProof/>
        </w:rPr>
        <w:t>-</w:t>
      </w:r>
      <w:r w:rsidR="00EC2491">
        <w:rPr>
          <w:noProof/>
        </w:rPr>
        <w:t>1</w:t>
      </w:r>
      <w:r>
        <w:rPr>
          <w:noProof/>
        </w:rPr>
        <w:t>3</w:t>
      </w:r>
      <w:r>
        <w:noBreakHyphen/>
      </w:r>
      <w:r w:rsidR="00D36051">
        <w:rPr>
          <w:noProof/>
        </w:rPr>
        <w:t>3</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9"/>
        <w:gridCol w:w="1110"/>
        <w:gridCol w:w="1110"/>
        <w:gridCol w:w="1170"/>
      </w:tblGrid>
      <w:tr w:rsidR="00180FDB" w:rsidRPr="00F666D2" w:rsidTr="00B27D15">
        <w:tc>
          <w:tcPr>
            <w:tcW w:w="6499" w:type="dxa"/>
          </w:tcPr>
          <w:p w:rsidR="00180FDB" w:rsidRPr="00F666D2" w:rsidRDefault="00180FDB" w:rsidP="00B27D15">
            <w:pPr>
              <w:contextualSpacing/>
            </w:pPr>
            <w:r w:rsidRPr="00F666D2">
              <w:t>Учебный год</w:t>
            </w:r>
          </w:p>
        </w:tc>
        <w:tc>
          <w:tcPr>
            <w:tcW w:w="1110" w:type="dxa"/>
            <w:vAlign w:val="center"/>
          </w:tcPr>
          <w:p w:rsidR="00180FDB" w:rsidRPr="00F666D2" w:rsidRDefault="00180FDB" w:rsidP="00B27D15">
            <w:pPr>
              <w:jc w:val="center"/>
            </w:pPr>
            <w:r w:rsidRPr="00F666D2">
              <w:t>2018</w:t>
            </w:r>
          </w:p>
        </w:tc>
        <w:tc>
          <w:tcPr>
            <w:tcW w:w="1110" w:type="dxa"/>
            <w:vAlign w:val="center"/>
          </w:tcPr>
          <w:p w:rsidR="00180FDB" w:rsidRPr="00F666D2" w:rsidRDefault="00180FDB" w:rsidP="00B27D15">
            <w:pPr>
              <w:jc w:val="center"/>
            </w:pPr>
            <w:r w:rsidRPr="00F666D2">
              <w:t>2019</w:t>
            </w:r>
          </w:p>
        </w:tc>
        <w:tc>
          <w:tcPr>
            <w:tcW w:w="1170" w:type="dxa"/>
            <w:vAlign w:val="center"/>
          </w:tcPr>
          <w:p w:rsidR="00180FDB" w:rsidRPr="00F666D2" w:rsidRDefault="00180FDB" w:rsidP="00B27D15">
            <w:pPr>
              <w:jc w:val="center"/>
            </w:pPr>
            <w:r w:rsidRPr="00F666D2">
              <w:t>2020</w:t>
            </w:r>
          </w:p>
        </w:tc>
      </w:tr>
      <w:tr w:rsidR="00180FDB" w:rsidRPr="00F666D2" w:rsidTr="00B27D15">
        <w:tc>
          <w:tcPr>
            <w:tcW w:w="6499" w:type="dxa"/>
          </w:tcPr>
          <w:p w:rsidR="00180FDB" w:rsidRPr="00180FDB" w:rsidRDefault="00180FDB" w:rsidP="00B27D15">
            <w:pPr>
              <w:contextualSpacing/>
              <w:rPr>
                <w:b/>
              </w:rPr>
            </w:pPr>
            <w:r w:rsidRPr="00180FDB">
              <w:rPr>
                <w:b/>
              </w:rPr>
              <w:t>Всего участников ЕГЭ по предмету</w:t>
            </w:r>
          </w:p>
        </w:tc>
        <w:tc>
          <w:tcPr>
            <w:tcW w:w="1110" w:type="dxa"/>
            <w:vAlign w:val="center"/>
          </w:tcPr>
          <w:p w:rsidR="00180FDB" w:rsidRPr="00F666D2" w:rsidRDefault="00180FDB" w:rsidP="00B27D15">
            <w:pPr>
              <w:jc w:val="center"/>
            </w:pPr>
            <w:r w:rsidRPr="00F666D2">
              <w:t>406</w:t>
            </w:r>
          </w:p>
        </w:tc>
        <w:tc>
          <w:tcPr>
            <w:tcW w:w="1110" w:type="dxa"/>
            <w:vAlign w:val="center"/>
          </w:tcPr>
          <w:p w:rsidR="00180FDB" w:rsidRPr="00F666D2" w:rsidRDefault="00180FDB" w:rsidP="00B27D15">
            <w:pPr>
              <w:jc w:val="center"/>
            </w:pPr>
            <w:r w:rsidRPr="00F666D2">
              <w:t>480</w:t>
            </w:r>
          </w:p>
        </w:tc>
        <w:tc>
          <w:tcPr>
            <w:tcW w:w="1170" w:type="dxa"/>
            <w:vAlign w:val="center"/>
          </w:tcPr>
          <w:p w:rsidR="00180FDB" w:rsidRPr="00F666D2" w:rsidRDefault="00180FDB" w:rsidP="00B27D15">
            <w:pPr>
              <w:jc w:val="center"/>
            </w:pPr>
            <w:r w:rsidRPr="00F666D2">
              <w:t>413</w:t>
            </w:r>
          </w:p>
        </w:tc>
      </w:tr>
      <w:tr w:rsidR="00180FDB" w:rsidRPr="00F666D2" w:rsidTr="00B27D15">
        <w:trPr>
          <w:trHeight w:val="545"/>
        </w:trPr>
        <w:tc>
          <w:tcPr>
            <w:tcW w:w="6499" w:type="dxa"/>
          </w:tcPr>
          <w:p w:rsidR="00180FDB" w:rsidRPr="00F666D2" w:rsidRDefault="00180FDB" w:rsidP="00B27D15">
            <w:pPr>
              <w:contextualSpacing/>
            </w:pPr>
            <w:r w:rsidRPr="00F666D2">
              <w:t>Из них:</w:t>
            </w:r>
          </w:p>
          <w:p w:rsidR="00180FDB" w:rsidRPr="00F666D2" w:rsidRDefault="00180FDB" w:rsidP="00B27D15">
            <w:r w:rsidRPr="00F666D2">
              <w:t>Выпускников общеобразовательных организаций текущего года</w:t>
            </w:r>
          </w:p>
        </w:tc>
        <w:tc>
          <w:tcPr>
            <w:tcW w:w="1110" w:type="dxa"/>
            <w:vAlign w:val="center"/>
          </w:tcPr>
          <w:p w:rsidR="00180FDB" w:rsidRPr="00F666D2" w:rsidRDefault="00180FDB" w:rsidP="00B27D15">
            <w:pPr>
              <w:jc w:val="center"/>
            </w:pPr>
            <w:r w:rsidRPr="00F666D2">
              <w:t>346</w:t>
            </w:r>
          </w:p>
        </w:tc>
        <w:tc>
          <w:tcPr>
            <w:tcW w:w="1110" w:type="dxa"/>
            <w:vAlign w:val="center"/>
          </w:tcPr>
          <w:p w:rsidR="00180FDB" w:rsidRPr="00F666D2" w:rsidRDefault="00180FDB" w:rsidP="00B27D15">
            <w:pPr>
              <w:jc w:val="center"/>
            </w:pPr>
            <w:r w:rsidRPr="00F666D2">
              <w:t>411</w:t>
            </w:r>
          </w:p>
        </w:tc>
        <w:tc>
          <w:tcPr>
            <w:tcW w:w="1170" w:type="dxa"/>
            <w:vAlign w:val="center"/>
          </w:tcPr>
          <w:p w:rsidR="00180FDB" w:rsidRPr="00F666D2" w:rsidRDefault="00180FDB" w:rsidP="00B27D15">
            <w:pPr>
              <w:jc w:val="center"/>
            </w:pPr>
            <w:r w:rsidRPr="00F666D2">
              <w:t>353</w:t>
            </w:r>
          </w:p>
        </w:tc>
      </w:tr>
      <w:tr w:rsidR="00180FDB" w:rsidRPr="00F666D2" w:rsidTr="00B27D15">
        <w:tc>
          <w:tcPr>
            <w:tcW w:w="6499" w:type="dxa"/>
          </w:tcPr>
          <w:p w:rsidR="00180FDB" w:rsidRPr="00F666D2" w:rsidRDefault="00180FDB" w:rsidP="00B27D15">
            <w:r w:rsidRPr="00F666D2">
              <w:t>Выпускников прошлых лет</w:t>
            </w:r>
          </w:p>
        </w:tc>
        <w:tc>
          <w:tcPr>
            <w:tcW w:w="1110" w:type="dxa"/>
            <w:vAlign w:val="center"/>
          </w:tcPr>
          <w:p w:rsidR="00180FDB" w:rsidRPr="00F666D2" w:rsidRDefault="00180FDB" w:rsidP="00B27D15">
            <w:pPr>
              <w:jc w:val="center"/>
            </w:pPr>
            <w:r w:rsidRPr="00F666D2">
              <w:t>49</w:t>
            </w:r>
          </w:p>
        </w:tc>
        <w:tc>
          <w:tcPr>
            <w:tcW w:w="1110" w:type="dxa"/>
            <w:vAlign w:val="center"/>
          </w:tcPr>
          <w:p w:rsidR="00180FDB" w:rsidRPr="00F666D2" w:rsidRDefault="00180FDB" w:rsidP="00B27D15">
            <w:pPr>
              <w:jc w:val="center"/>
            </w:pPr>
            <w:r w:rsidRPr="00F666D2">
              <w:t>47</w:t>
            </w:r>
          </w:p>
        </w:tc>
        <w:tc>
          <w:tcPr>
            <w:tcW w:w="1170" w:type="dxa"/>
            <w:vAlign w:val="center"/>
          </w:tcPr>
          <w:p w:rsidR="00180FDB" w:rsidRPr="00F666D2" w:rsidRDefault="00180FDB" w:rsidP="00B27D15">
            <w:pPr>
              <w:jc w:val="center"/>
            </w:pPr>
            <w:r w:rsidRPr="00F666D2">
              <w:t>45</w:t>
            </w:r>
          </w:p>
        </w:tc>
      </w:tr>
      <w:tr w:rsidR="00180FDB" w:rsidRPr="00F666D2" w:rsidTr="00B27D15">
        <w:tc>
          <w:tcPr>
            <w:tcW w:w="6499" w:type="dxa"/>
          </w:tcPr>
          <w:p w:rsidR="00180FDB" w:rsidRPr="00F666D2" w:rsidRDefault="00180FDB" w:rsidP="00B27D15">
            <w:pPr>
              <w:contextualSpacing/>
            </w:pPr>
            <w:r w:rsidRPr="00F666D2">
              <w:t>Выпускников, не завершивших среднее (полное) общее образование (не прошедших ГИА)</w:t>
            </w:r>
          </w:p>
        </w:tc>
        <w:tc>
          <w:tcPr>
            <w:tcW w:w="1110" w:type="dxa"/>
            <w:vAlign w:val="center"/>
          </w:tcPr>
          <w:p w:rsidR="00180FDB" w:rsidRPr="00F666D2" w:rsidRDefault="00180FDB" w:rsidP="00B27D15">
            <w:pPr>
              <w:jc w:val="center"/>
            </w:pPr>
            <w:r w:rsidRPr="00F666D2">
              <w:t>0</w:t>
            </w:r>
          </w:p>
        </w:tc>
        <w:tc>
          <w:tcPr>
            <w:tcW w:w="1110" w:type="dxa"/>
            <w:vAlign w:val="center"/>
          </w:tcPr>
          <w:p w:rsidR="00180FDB" w:rsidRPr="00F666D2" w:rsidRDefault="00180FDB" w:rsidP="00B27D15">
            <w:pPr>
              <w:jc w:val="center"/>
            </w:pPr>
            <w:r w:rsidRPr="00F666D2">
              <w:t>0</w:t>
            </w:r>
          </w:p>
        </w:tc>
        <w:tc>
          <w:tcPr>
            <w:tcW w:w="1170" w:type="dxa"/>
            <w:vAlign w:val="center"/>
          </w:tcPr>
          <w:p w:rsidR="00180FDB" w:rsidRPr="00F666D2" w:rsidRDefault="00180FDB" w:rsidP="00B27D15">
            <w:pPr>
              <w:jc w:val="center"/>
            </w:pPr>
            <w:r w:rsidRPr="00F666D2">
              <w:t>0</w:t>
            </w:r>
          </w:p>
        </w:tc>
      </w:tr>
      <w:tr w:rsidR="00180FDB" w:rsidRPr="00F666D2" w:rsidTr="00B27D15">
        <w:tc>
          <w:tcPr>
            <w:tcW w:w="6499" w:type="dxa"/>
          </w:tcPr>
          <w:p w:rsidR="00180FDB" w:rsidRPr="00F666D2" w:rsidRDefault="00180FDB" w:rsidP="00B27D15">
            <w:pPr>
              <w:contextualSpacing/>
            </w:pPr>
            <w:r w:rsidRPr="00F666D2">
              <w:t>Обучающихся образовательных организаций среднего профессионального образования</w:t>
            </w:r>
          </w:p>
        </w:tc>
        <w:tc>
          <w:tcPr>
            <w:tcW w:w="1110" w:type="dxa"/>
            <w:vAlign w:val="center"/>
          </w:tcPr>
          <w:p w:rsidR="00180FDB" w:rsidRPr="00F666D2" w:rsidRDefault="00180FDB" w:rsidP="00B27D15">
            <w:pPr>
              <w:jc w:val="center"/>
            </w:pPr>
            <w:r w:rsidRPr="00F666D2">
              <w:t>11</w:t>
            </w:r>
          </w:p>
        </w:tc>
        <w:tc>
          <w:tcPr>
            <w:tcW w:w="1110" w:type="dxa"/>
            <w:vAlign w:val="center"/>
          </w:tcPr>
          <w:p w:rsidR="00180FDB" w:rsidRPr="00F666D2" w:rsidRDefault="00180FDB" w:rsidP="00B27D15">
            <w:pPr>
              <w:jc w:val="center"/>
            </w:pPr>
            <w:r w:rsidRPr="00F666D2">
              <w:t>22</w:t>
            </w:r>
          </w:p>
        </w:tc>
        <w:tc>
          <w:tcPr>
            <w:tcW w:w="1170" w:type="dxa"/>
            <w:vAlign w:val="center"/>
          </w:tcPr>
          <w:p w:rsidR="00180FDB" w:rsidRPr="00F666D2" w:rsidRDefault="00180FDB" w:rsidP="00B27D15">
            <w:pPr>
              <w:jc w:val="center"/>
            </w:pPr>
            <w:r w:rsidRPr="00F666D2">
              <w:t>15</w:t>
            </w:r>
          </w:p>
        </w:tc>
      </w:tr>
      <w:tr w:rsidR="00180FDB" w:rsidRPr="00F666D2" w:rsidTr="00B27D15">
        <w:tc>
          <w:tcPr>
            <w:tcW w:w="6499" w:type="dxa"/>
          </w:tcPr>
          <w:p w:rsidR="00180FDB" w:rsidRPr="00F666D2" w:rsidRDefault="00180FDB" w:rsidP="00B27D15">
            <w:pPr>
              <w:contextualSpacing/>
            </w:pPr>
            <w:r w:rsidRPr="00F666D2">
              <w:t>Участников с ограниченными возможностями здоровья</w:t>
            </w:r>
          </w:p>
        </w:tc>
        <w:tc>
          <w:tcPr>
            <w:tcW w:w="1110" w:type="dxa"/>
            <w:vAlign w:val="center"/>
          </w:tcPr>
          <w:p w:rsidR="00180FDB" w:rsidRPr="00F666D2" w:rsidRDefault="00180FDB" w:rsidP="00B27D15">
            <w:pPr>
              <w:jc w:val="center"/>
            </w:pPr>
            <w:r w:rsidRPr="00F666D2">
              <w:t>4</w:t>
            </w:r>
          </w:p>
        </w:tc>
        <w:tc>
          <w:tcPr>
            <w:tcW w:w="1110" w:type="dxa"/>
            <w:vAlign w:val="center"/>
          </w:tcPr>
          <w:p w:rsidR="00180FDB" w:rsidRPr="00F666D2" w:rsidRDefault="00180FDB" w:rsidP="00B27D15">
            <w:pPr>
              <w:jc w:val="center"/>
            </w:pPr>
            <w:r w:rsidRPr="00F666D2">
              <w:t>8</w:t>
            </w:r>
          </w:p>
        </w:tc>
        <w:tc>
          <w:tcPr>
            <w:tcW w:w="1170" w:type="dxa"/>
            <w:vAlign w:val="center"/>
          </w:tcPr>
          <w:p w:rsidR="00180FDB" w:rsidRPr="00F666D2" w:rsidRDefault="00180FDB" w:rsidP="00B27D15">
            <w:pPr>
              <w:jc w:val="center"/>
            </w:pPr>
            <w:r w:rsidRPr="00F666D2">
              <w:t>7</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E5733E" w:rsidRDefault="00E5733E" w:rsidP="00E5733E">
      <w:pPr>
        <w:rPr>
          <w:b/>
        </w:rPr>
      </w:pPr>
      <w:r>
        <w:rPr>
          <w:b/>
        </w:rPr>
        <w:t xml:space="preserve">13.1.4. </w:t>
      </w:r>
      <w:r w:rsidR="00BC0F6A" w:rsidRPr="00E5733E">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1C7175">
        <w:t>2</w:t>
      </w:r>
      <w:r>
        <w:rPr>
          <w:noProof/>
        </w:rPr>
        <w:t>-</w:t>
      </w:r>
      <w:r w:rsidR="00EC2491">
        <w:rPr>
          <w:noProof/>
        </w:rPr>
        <w:t>1</w:t>
      </w:r>
      <w:r>
        <w:rPr>
          <w:noProof/>
        </w:rPr>
        <w:t>3</w:t>
      </w:r>
      <w:r>
        <w:noBreakHyphen/>
      </w:r>
      <w:r w:rsidR="00D36051">
        <w:rPr>
          <w:noProof/>
        </w:rPr>
        <w:t>4</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7"/>
        <w:gridCol w:w="992"/>
        <w:gridCol w:w="992"/>
        <w:gridCol w:w="958"/>
      </w:tblGrid>
      <w:tr w:rsidR="00180FDB" w:rsidRPr="00F666D2" w:rsidTr="00B27D15">
        <w:tc>
          <w:tcPr>
            <w:tcW w:w="6947" w:type="dxa"/>
          </w:tcPr>
          <w:p w:rsidR="00180FDB" w:rsidRPr="00F666D2" w:rsidRDefault="00180FDB" w:rsidP="00B27D15">
            <w:pPr>
              <w:contextualSpacing/>
            </w:pPr>
            <w:r w:rsidRPr="00F666D2">
              <w:t>Учебный год</w:t>
            </w:r>
          </w:p>
        </w:tc>
        <w:tc>
          <w:tcPr>
            <w:tcW w:w="992" w:type="dxa"/>
            <w:vAlign w:val="center"/>
          </w:tcPr>
          <w:p w:rsidR="00180FDB" w:rsidRPr="00F666D2" w:rsidRDefault="00180FDB" w:rsidP="00B27D15">
            <w:pPr>
              <w:contextualSpacing/>
              <w:jc w:val="center"/>
            </w:pPr>
            <w:r w:rsidRPr="00F666D2">
              <w:t>2018</w:t>
            </w:r>
          </w:p>
        </w:tc>
        <w:tc>
          <w:tcPr>
            <w:tcW w:w="992" w:type="dxa"/>
            <w:vAlign w:val="center"/>
          </w:tcPr>
          <w:p w:rsidR="00180FDB" w:rsidRPr="00F666D2" w:rsidRDefault="00180FDB" w:rsidP="00B27D15">
            <w:pPr>
              <w:contextualSpacing/>
              <w:jc w:val="center"/>
            </w:pPr>
            <w:r w:rsidRPr="00F666D2">
              <w:t>2019</w:t>
            </w:r>
          </w:p>
        </w:tc>
        <w:tc>
          <w:tcPr>
            <w:tcW w:w="958" w:type="dxa"/>
            <w:vAlign w:val="center"/>
          </w:tcPr>
          <w:p w:rsidR="00180FDB" w:rsidRPr="00F666D2" w:rsidRDefault="00180FDB" w:rsidP="00B27D15">
            <w:pPr>
              <w:contextualSpacing/>
              <w:jc w:val="center"/>
            </w:pPr>
            <w:r w:rsidRPr="00F666D2">
              <w:t>2020</w:t>
            </w:r>
          </w:p>
        </w:tc>
      </w:tr>
      <w:tr w:rsidR="00180FDB" w:rsidRPr="00F666D2" w:rsidTr="00B27D15">
        <w:tc>
          <w:tcPr>
            <w:tcW w:w="6947" w:type="dxa"/>
          </w:tcPr>
          <w:p w:rsidR="00180FDB" w:rsidRPr="00F666D2" w:rsidRDefault="00180FDB" w:rsidP="00B27D15">
            <w:pPr>
              <w:contextualSpacing/>
            </w:pPr>
            <w:r w:rsidRPr="00F666D2">
              <w:t>Всего участников ЕГЭ по предмету</w:t>
            </w:r>
          </w:p>
        </w:tc>
        <w:tc>
          <w:tcPr>
            <w:tcW w:w="992" w:type="dxa"/>
            <w:vAlign w:val="center"/>
          </w:tcPr>
          <w:p w:rsidR="00180FDB" w:rsidRPr="00F666D2" w:rsidRDefault="00180FDB" w:rsidP="00B27D15">
            <w:pPr>
              <w:contextualSpacing/>
              <w:jc w:val="center"/>
            </w:pPr>
            <w:r w:rsidRPr="00F666D2">
              <w:t>406</w:t>
            </w:r>
          </w:p>
        </w:tc>
        <w:tc>
          <w:tcPr>
            <w:tcW w:w="992" w:type="dxa"/>
            <w:vAlign w:val="center"/>
          </w:tcPr>
          <w:p w:rsidR="00180FDB" w:rsidRPr="00F666D2" w:rsidRDefault="00180FDB" w:rsidP="00B27D15">
            <w:pPr>
              <w:contextualSpacing/>
              <w:jc w:val="center"/>
            </w:pPr>
            <w:r w:rsidRPr="00F666D2">
              <w:t>480</w:t>
            </w:r>
          </w:p>
        </w:tc>
        <w:tc>
          <w:tcPr>
            <w:tcW w:w="958" w:type="dxa"/>
            <w:vAlign w:val="center"/>
          </w:tcPr>
          <w:p w:rsidR="00180FDB" w:rsidRPr="00F666D2" w:rsidRDefault="00180FDB" w:rsidP="00B27D15">
            <w:pPr>
              <w:contextualSpacing/>
              <w:jc w:val="center"/>
            </w:pPr>
            <w:r w:rsidRPr="00F666D2">
              <w:t>413</w:t>
            </w:r>
          </w:p>
        </w:tc>
      </w:tr>
      <w:tr w:rsidR="00180FDB" w:rsidRPr="00F666D2" w:rsidTr="00B27D15">
        <w:tc>
          <w:tcPr>
            <w:tcW w:w="6947" w:type="dxa"/>
          </w:tcPr>
          <w:p w:rsidR="00180FDB" w:rsidRPr="00F666D2" w:rsidRDefault="00180FDB" w:rsidP="00B27D15">
            <w:pPr>
              <w:contextualSpacing/>
            </w:pPr>
            <w:r w:rsidRPr="00F666D2">
              <w:t>Из них:</w:t>
            </w:r>
          </w:p>
          <w:p w:rsidR="00180FDB" w:rsidRPr="00F666D2" w:rsidRDefault="00180FDB" w:rsidP="00180FDB">
            <w:pPr>
              <w:numPr>
                <w:ilvl w:val="0"/>
                <w:numId w:val="2"/>
              </w:numPr>
              <w:contextualSpacing/>
              <w:rPr>
                <w:lang w:eastAsia="en-US"/>
              </w:rPr>
            </w:pPr>
            <w:r w:rsidRPr="00F666D2">
              <w:rPr>
                <w:lang w:eastAsia="en-US"/>
              </w:rPr>
              <w:t>Выпускники средних общеобразовательных школ</w:t>
            </w:r>
          </w:p>
        </w:tc>
        <w:tc>
          <w:tcPr>
            <w:tcW w:w="992" w:type="dxa"/>
            <w:vAlign w:val="center"/>
          </w:tcPr>
          <w:p w:rsidR="00180FDB" w:rsidRPr="00F666D2" w:rsidRDefault="00180FDB" w:rsidP="00B27D15">
            <w:pPr>
              <w:jc w:val="center"/>
              <w:rPr>
                <w:lang w:eastAsia="en-US"/>
              </w:rPr>
            </w:pPr>
            <w:r w:rsidRPr="00F666D2">
              <w:rPr>
                <w:lang w:eastAsia="en-US"/>
              </w:rPr>
              <w:t>239</w:t>
            </w:r>
          </w:p>
        </w:tc>
        <w:tc>
          <w:tcPr>
            <w:tcW w:w="992" w:type="dxa"/>
            <w:vAlign w:val="center"/>
          </w:tcPr>
          <w:p w:rsidR="00180FDB" w:rsidRPr="00F666D2" w:rsidRDefault="00180FDB" w:rsidP="00B27D15">
            <w:pPr>
              <w:jc w:val="center"/>
              <w:rPr>
                <w:lang w:eastAsia="en-US"/>
              </w:rPr>
            </w:pPr>
            <w:r w:rsidRPr="00F666D2">
              <w:rPr>
                <w:lang w:eastAsia="en-US"/>
              </w:rPr>
              <w:t>278</w:t>
            </w:r>
          </w:p>
        </w:tc>
        <w:tc>
          <w:tcPr>
            <w:tcW w:w="958" w:type="dxa"/>
            <w:vAlign w:val="center"/>
          </w:tcPr>
          <w:p w:rsidR="00180FDB" w:rsidRPr="00F666D2" w:rsidRDefault="00180FDB" w:rsidP="00B27D15">
            <w:pPr>
              <w:jc w:val="center"/>
              <w:rPr>
                <w:lang w:eastAsia="en-US"/>
              </w:rPr>
            </w:pPr>
            <w:r w:rsidRPr="00F666D2">
              <w:rPr>
                <w:lang w:eastAsia="en-US"/>
              </w:rPr>
              <w:t>247</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Выпускники средних общеобразовательных школ с углубленным изучением отдельных предметов</w:t>
            </w:r>
          </w:p>
        </w:tc>
        <w:tc>
          <w:tcPr>
            <w:tcW w:w="992" w:type="dxa"/>
            <w:vAlign w:val="center"/>
          </w:tcPr>
          <w:p w:rsidR="00180FDB" w:rsidRPr="00F666D2" w:rsidRDefault="00180FDB" w:rsidP="00B27D15">
            <w:pPr>
              <w:jc w:val="center"/>
              <w:rPr>
                <w:lang w:eastAsia="en-US"/>
              </w:rPr>
            </w:pPr>
            <w:r w:rsidRPr="00F666D2">
              <w:rPr>
                <w:lang w:eastAsia="en-US"/>
              </w:rPr>
              <w:t>61</w:t>
            </w:r>
          </w:p>
        </w:tc>
        <w:tc>
          <w:tcPr>
            <w:tcW w:w="992" w:type="dxa"/>
            <w:vAlign w:val="center"/>
          </w:tcPr>
          <w:p w:rsidR="00180FDB" w:rsidRPr="00F666D2" w:rsidRDefault="00180FDB" w:rsidP="00B27D15">
            <w:pPr>
              <w:jc w:val="center"/>
              <w:rPr>
                <w:lang w:eastAsia="en-US"/>
              </w:rPr>
            </w:pPr>
            <w:r w:rsidRPr="00F666D2">
              <w:rPr>
                <w:lang w:eastAsia="en-US"/>
              </w:rPr>
              <w:t>72</w:t>
            </w:r>
          </w:p>
        </w:tc>
        <w:tc>
          <w:tcPr>
            <w:tcW w:w="958" w:type="dxa"/>
            <w:vAlign w:val="center"/>
          </w:tcPr>
          <w:p w:rsidR="00180FDB" w:rsidRPr="00F666D2" w:rsidRDefault="00180FDB" w:rsidP="00B27D15">
            <w:pPr>
              <w:jc w:val="center"/>
              <w:rPr>
                <w:lang w:eastAsia="en-US"/>
              </w:rPr>
            </w:pPr>
            <w:r w:rsidRPr="00F666D2">
              <w:rPr>
                <w:lang w:eastAsia="en-US"/>
              </w:rPr>
              <w:t>56</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Выпускники гимназий</w:t>
            </w:r>
          </w:p>
        </w:tc>
        <w:tc>
          <w:tcPr>
            <w:tcW w:w="992" w:type="dxa"/>
            <w:vAlign w:val="center"/>
          </w:tcPr>
          <w:p w:rsidR="00180FDB" w:rsidRPr="00F666D2" w:rsidRDefault="00180FDB" w:rsidP="00B27D15">
            <w:pPr>
              <w:jc w:val="center"/>
              <w:rPr>
                <w:lang w:eastAsia="en-US"/>
              </w:rPr>
            </w:pPr>
            <w:r w:rsidRPr="00F666D2">
              <w:rPr>
                <w:lang w:eastAsia="en-US"/>
              </w:rPr>
              <w:t>39</w:t>
            </w:r>
          </w:p>
        </w:tc>
        <w:tc>
          <w:tcPr>
            <w:tcW w:w="992" w:type="dxa"/>
            <w:vAlign w:val="center"/>
          </w:tcPr>
          <w:p w:rsidR="00180FDB" w:rsidRPr="00F666D2" w:rsidRDefault="00180FDB" w:rsidP="00B27D15">
            <w:pPr>
              <w:jc w:val="center"/>
              <w:rPr>
                <w:lang w:eastAsia="en-US"/>
              </w:rPr>
            </w:pPr>
            <w:r w:rsidRPr="00F666D2">
              <w:rPr>
                <w:lang w:eastAsia="en-US"/>
              </w:rPr>
              <w:t>49</w:t>
            </w:r>
          </w:p>
        </w:tc>
        <w:tc>
          <w:tcPr>
            <w:tcW w:w="958" w:type="dxa"/>
            <w:vAlign w:val="center"/>
          </w:tcPr>
          <w:p w:rsidR="00180FDB" w:rsidRPr="00F666D2" w:rsidRDefault="00180FDB" w:rsidP="00B27D15">
            <w:pPr>
              <w:jc w:val="center"/>
              <w:rPr>
                <w:lang w:eastAsia="en-US"/>
              </w:rPr>
            </w:pPr>
            <w:r w:rsidRPr="00F666D2">
              <w:rPr>
                <w:lang w:eastAsia="en-US"/>
              </w:rPr>
              <w:t>36</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Выпускники лицеев</w:t>
            </w:r>
          </w:p>
        </w:tc>
        <w:tc>
          <w:tcPr>
            <w:tcW w:w="992" w:type="dxa"/>
            <w:vAlign w:val="center"/>
          </w:tcPr>
          <w:p w:rsidR="00180FDB" w:rsidRPr="00F666D2" w:rsidRDefault="00180FDB" w:rsidP="00B27D15">
            <w:pPr>
              <w:jc w:val="center"/>
              <w:rPr>
                <w:lang w:eastAsia="en-US"/>
              </w:rPr>
            </w:pPr>
            <w:r w:rsidRPr="00F666D2">
              <w:rPr>
                <w:lang w:eastAsia="en-US"/>
              </w:rPr>
              <w:t>7</w:t>
            </w:r>
          </w:p>
        </w:tc>
        <w:tc>
          <w:tcPr>
            <w:tcW w:w="992" w:type="dxa"/>
            <w:vAlign w:val="center"/>
          </w:tcPr>
          <w:p w:rsidR="00180FDB" w:rsidRPr="00F666D2" w:rsidRDefault="00180FDB" w:rsidP="00B27D15">
            <w:pPr>
              <w:jc w:val="center"/>
              <w:rPr>
                <w:lang w:eastAsia="en-US"/>
              </w:rPr>
            </w:pPr>
            <w:r w:rsidRPr="00F666D2">
              <w:rPr>
                <w:lang w:eastAsia="en-US"/>
              </w:rPr>
              <w:t>10</w:t>
            </w:r>
          </w:p>
        </w:tc>
        <w:tc>
          <w:tcPr>
            <w:tcW w:w="958" w:type="dxa"/>
            <w:vAlign w:val="center"/>
          </w:tcPr>
          <w:p w:rsidR="00180FDB" w:rsidRPr="00F666D2" w:rsidRDefault="00180FDB" w:rsidP="00B27D15">
            <w:pPr>
              <w:jc w:val="center"/>
              <w:rPr>
                <w:lang w:eastAsia="en-US"/>
              </w:rPr>
            </w:pPr>
            <w:r w:rsidRPr="00F666D2">
              <w:rPr>
                <w:lang w:eastAsia="en-US"/>
              </w:rPr>
              <w:t>12</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t>Выпускники средних общеобразовательных школ-интернатов</w:t>
            </w:r>
          </w:p>
        </w:tc>
        <w:tc>
          <w:tcPr>
            <w:tcW w:w="992" w:type="dxa"/>
            <w:vAlign w:val="center"/>
          </w:tcPr>
          <w:p w:rsidR="00180FDB" w:rsidRPr="00F666D2" w:rsidRDefault="00180FDB" w:rsidP="00B27D15">
            <w:pPr>
              <w:jc w:val="center"/>
              <w:rPr>
                <w:lang w:eastAsia="en-US"/>
              </w:rPr>
            </w:pPr>
            <w:r w:rsidRPr="00F666D2">
              <w:rPr>
                <w:lang w:eastAsia="en-US"/>
              </w:rPr>
              <w:t>0</w:t>
            </w:r>
          </w:p>
        </w:tc>
        <w:tc>
          <w:tcPr>
            <w:tcW w:w="992" w:type="dxa"/>
            <w:vAlign w:val="center"/>
          </w:tcPr>
          <w:p w:rsidR="00180FDB" w:rsidRPr="00F666D2" w:rsidRDefault="00180FDB" w:rsidP="00B27D15">
            <w:pPr>
              <w:jc w:val="center"/>
              <w:rPr>
                <w:lang w:eastAsia="en-US"/>
              </w:rPr>
            </w:pPr>
            <w:r w:rsidRPr="00F666D2">
              <w:rPr>
                <w:lang w:eastAsia="en-US"/>
              </w:rPr>
              <w:t>1</w:t>
            </w:r>
          </w:p>
        </w:tc>
        <w:tc>
          <w:tcPr>
            <w:tcW w:w="958" w:type="dxa"/>
            <w:vAlign w:val="center"/>
          </w:tcPr>
          <w:p w:rsidR="00180FDB" w:rsidRPr="00F666D2" w:rsidRDefault="00180FDB" w:rsidP="00B27D15">
            <w:pPr>
              <w:jc w:val="center"/>
              <w:rPr>
                <w:lang w:eastAsia="en-US"/>
              </w:rPr>
            </w:pPr>
            <w:r w:rsidRPr="00F666D2">
              <w:rPr>
                <w:lang w:eastAsia="en-US"/>
              </w:rPr>
              <w:t>0</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Выпускники кадетских школ-интернатов</w:t>
            </w:r>
          </w:p>
        </w:tc>
        <w:tc>
          <w:tcPr>
            <w:tcW w:w="992" w:type="dxa"/>
            <w:vAlign w:val="center"/>
          </w:tcPr>
          <w:p w:rsidR="00180FDB" w:rsidRPr="00F666D2" w:rsidRDefault="00180FDB" w:rsidP="00B27D15">
            <w:pPr>
              <w:jc w:val="center"/>
              <w:rPr>
                <w:lang w:eastAsia="en-US"/>
              </w:rPr>
            </w:pPr>
            <w:r w:rsidRPr="00F666D2">
              <w:rPr>
                <w:lang w:eastAsia="en-US"/>
              </w:rPr>
              <w:t>0</w:t>
            </w:r>
          </w:p>
        </w:tc>
        <w:tc>
          <w:tcPr>
            <w:tcW w:w="992" w:type="dxa"/>
            <w:vAlign w:val="center"/>
          </w:tcPr>
          <w:p w:rsidR="00180FDB" w:rsidRPr="00F666D2" w:rsidRDefault="00180FDB" w:rsidP="00B27D15">
            <w:pPr>
              <w:jc w:val="center"/>
              <w:rPr>
                <w:lang w:eastAsia="en-US"/>
              </w:rPr>
            </w:pPr>
            <w:r w:rsidRPr="00F666D2">
              <w:rPr>
                <w:lang w:eastAsia="en-US"/>
              </w:rPr>
              <w:t>0</w:t>
            </w:r>
          </w:p>
        </w:tc>
        <w:tc>
          <w:tcPr>
            <w:tcW w:w="958" w:type="dxa"/>
            <w:vAlign w:val="center"/>
          </w:tcPr>
          <w:p w:rsidR="00180FDB" w:rsidRPr="00F666D2" w:rsidRDefault="00180FDB" w:rsidP="00B27D15">
            <w:pPr>
              <w:jc w:val="center"/>
              <w:rPr>
                <w:lang w:eastAsia="en-US"/>
              </w:rPr>
            </w:pPr>
            <w:r w:rsidRPr="00F666D2">
              <w:rPr>
                <w:lang w:eastAsia="en-US"/>
              </w:rPr>
              <w:t>0</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Выпускники Вечерних (сменных) общеобразовательных школ</w:t>
            </w:r>
          </w:p>
        </w:tc>
        <w:tc>
          <w:tcPr>
            <w:tcW w:w="992" w:type="dxa"/>
            <w:vAlign w:val="center"/>
          </w:tcPr>
          <w:p w:rsidR="00180FDB" w:rsidRPr="00F666D2" w:rsidRDefault="00180FDB" w:rsidP="00B27D15">
            <w:pPr>
              <w:jc w:val="center"/>
              <w:rPr>
                <w:lang w:eastAsia="en-US"/>
              </w:rPr>
            </w:pPr>
            <w:r w:rsidRPr="00F666D2">
              <w:rPr>
                <w:lang w:eastAsia="en-US"/>
              </w:rPr>
              <w:t>0</w:t>
            </w:r>
          </w:p>
        </w:tc>
        <w:tc>
          <w:tcPr>
            <w:tcW w:w="992" w:type="dxa"/>
            <w:vAlign w:val="center"/>
          </w:tcPr>
          <w:p w:rsidR="00180FDB" w:rsidRPr="00F666D2" w:rsidRDefault="00180FDB" w:rsidP="00B27D15">
            <w:pPr>
              <w:jc w:val="center"/>
              <w:rPr>
                <w:lang w:eastAsia="en-US"/>
              </w:rPr>
            </w:pPr>
            <w:r w:rsidRPr="00F666D2">
              <w:rPr>
                <w:lang w:eastAsia="en-US"/>
              </w:rPr>
              <w:t>0</w:t>
            </w:r>
          </w:p>
        </w:tc>
        <w:tc>
          <w:tcPr>
            <w:tcW w:w="958" w:type="dxa"/>
            <w:vAlign w:val="center"/>
          </w:tcPr>
          <w:p w:rsidR="00180FDB" w:rsidRPr="00F666D2" w:rsidRDefault="00180FDB" w:rsidP="00B27D15">
            <w:pPr>
              <w:jc w:val="center"/>
              <w:rPr>
                <w:lang w:eastAsia="en-US"/>
              </w:rPr>
            </w:pPr>
            <w:r w:rsidRPr="00F666D2">
              <w:rPr>
                <w:lang w:eastAsia="en-US"/>
              </w:rPr>
              <w:t>0</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lastRenderedPageBreak/>
              <w:t>Выпускники открытых (сменных) общеобразовательных школ</w:t>
            </w:r>
          </w:p>
        </w:tc>
        <w:tc>
          <w:tcPr>
            <w:tcW w:w="992" w:type="dxa"/>
            <w:vAlign w:val="center"/>
          </w:tcPr>
          <w:p w:rsidR="00180FDB" w:rsidRPr="00F666D2" w:rsidRDefault="00180FDB" w:rsidP="00B27D15">
            <w:pPr>
              <w:jc w:val="center"/>
              <w:rPr>
                <w:lang w:eastAsia="en-US"/>
              </w:rPr>
            </w:pPr>
            <w:r w:rsidRPr="00F666D2">
              <w:rPr>
                <w:lang w:eastAsia="en-US"/>
              </w:rPr>
              <w:t>0</w:t>
            </w:r>
          </w:p>
        </w:tc>
        <w:tc>
          <w:tcPr>
            <w:tcW w:w="992" w:type="dxa"/>
            <w:vAlign w:val="center"/>
          </w:tcPr>
          <w:p w:rsidR="00180FDB" w:rsidRPr="00F666D2" w:rsidRDefault="00180FDB" w:rsidP="00B27D15">
            <w:pPr>
              <w:jc w:val="center"/>
              <w:rPr>
                <w:lang w:eastAsia="en-US"/>
              </w:rPr>
            </w:pPr>
            <w:r w:rsidRPr="00F666D2">
              <w:rPr>
                <w:lang w:eastAsia="en-US"/>
              </w:rPr>
              <w:t>1</w:t>
            </w:r>
          </w:p>
        </w:tc>
        <w:tc>
          <w:tcPr>
            <w:tcW w:w="958" w:type="dxa"/>
            <w:vAlign w:val="center"/>
          </w:tcPr>
          <w:p w:rsidR="00180FDB" w:rsidRPr="00F666D2" w:rsidRDefault="00180FDB" w:rsidP="00B27D15">
            <w:pPr>
              <w:jc w:val="center"/>
              <w:rPr>
                <w:lang w:eastAsia="en-US"/>
              </w:rPr>
            </w:pPr>
            <w:r w:rsidRPr="00F666D2">
              <w:rPr>
                <w:lang w:eastAsia="en-US"/>
              </w:rPr>
              <w:t>2</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Выпускники техникумов</w:t>
            </w:r>
          </w:p>
        </w:tc>
        <w:tc>
          <w:tcPr>
            <w:tcW w:w="992" w:type="dxa"/>
            <w:vAlign w:val="center"/>
          </w:tcPr>
          <w:p w:rsidR="00180FDB" w:rsidRPr="00F666D2" w:rsidRDefault="00180FDB" w:rsidP="00B27D15">
            <w:pPr>
              <w:jc w:val="center"/>
              <w:rPr>
                <w:lang w:eastAsia="en-US"/>
              </w:rPr>
            </w:pPr>
            <w:r w:rsidRPr="00F666D2">
              <w:rPr>
                <w:lang w:eastAsia="en-US"/>
              </w:rPr>
              <w:t>0</w:t>
            </w:r>
          </w:p>
        </w:tc>
        <w:tc>
          <w:tcPr>
            <w:tcW w:w="992" w:type="dxa"/>
            <w:vAlign w:val="center"/>
          </w:tcPr>
          <w:p w:rsidR="00180FDB" w:rsidRPr="00F666D2" w:rsidRDefault="00180FDB" w:rsidP="00B27D15">
            <w:pPr>
              <w:jc w:val="center"/>
              <w:rPr>
                <w:lang w:eastAsia="en-US"/>
              </w:rPr>
            </w:pPr>
            <w:r w:rsidRPr="00F666D2">
              <w:rPr>
                <w:lang w:eastAsia="en-US"/>
              </w:rPr>
              <w:t>1</w:t>
            </w:r>
          </w:p>
        </w:tc>
        <w:tc>
          <w:tcPr>
            <w:tcW w:w="958" w:type="dxa"/>
            <w:vAlign w:val="center"/>
          </w:tcPr>
          <w:p w:rsidR="00180FDB" w:rsidRPr="00F666D2" w:rsidRDefault="00180FDB" w:rsidP="00B27D15">
            <w:pPr>
              <w:jc w:val="center"/>
              <w:rPr>
                <w:lang w:eastAsia="en-US"/>
              </w:rPr>
            </w:pPr>
            <w:r w:rsidRPr="00F666D2">
              <w:rPr>
                <w:lang w:eastAsia="en-US"/>
              </w:rPr>
              <w:t>0</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Выпускники колледжей</w:t>
            </w:r>
          </w:p>
        </w:tc>
        <w:tc>
          <w:tcPr>
            <w:tcW w:w="992" w:type="dxa"/>
            <w:vAlign w:val="center"/>
          </w:tcPr>
          <w:p w:rsidR="00180FDB" w:rsidRPr="00F666D2" w:rsidRDefault="00180FDB" w:rsidP="00B27D15">
            <w:pPr>
              <w:jc w:val="center"/>
              <w:rPr>
                <w:lang w:eastAsia="en-US"/>
              </w:rPr>
            </w:pPr>
            <w:r w:rsidRPr="00F666D2">
              <w:rPr>
                <w:lang w:eastAsia="en-US"/>
              </w:rPr>
              <w:t>9</w:t>
            </w:r>
          </w:p>
        </w:tc>
        <w:tc>
          <w:tcPr>
            <w:tcW w:w="992" w:type="dxa"/>
            <w:vAlign w:val="center"/>
          </w:tcPr>
          <w:p w:rsidR="00180FDB" w:rsidRPr="00F666D2" w:rsidRDefault="00180FDB" w:rsidP="00B27D15">
            <w:pPr>
              <w:jc w:val="center"/>
              <w:rPr>
                <w:lang w:eastAsia="en-US"/>
              </w:rPr>
            </w:pPr>
            <w:r w:rsidRPr="00F666D2">
              <w:rPr>
                <w:lang w:eastAsia="en-US"/>
              </w:rPr>
              <w:t>11</w:t>
            </w:r>
          </w:p>
        </w:tc>
        <w:tc>
          <w:tcPr>
            <w:tcW w:w="958" w:type="dxa"/>
            <w:vAlign w:val="center"/>
          </w:tcPr>
          <w:p w:rsidR="00180FDB" w:rsidRPr="00F666D2" w:rsidRDefault="00180FDB" w:rsidP="00B27D15">
            <w:pPr>
              <w:jc w:val="center"/>
              <w:rPr>
                <w:lang w:eastAsia="en-US"/>
              </w:rPr>
            </w:pPr>
            <w:r w:rsidRPr="00F666D2">
              <w:rPr>
                <w:lang w:eastAsia="en-US"/>
              </w:rPr>
              <w:t>6</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Выпускники университетов</w:t>
            </w:r>
          </w:p>
        </w:tc>
        <w:tc>
          <w:tcPr>
            <w:tcW w:w="992" w:type="dxa"/>
            <w:vAlign w:val="center"/>
          </w:tcPr>
          <w:p w:rsidR="00180FDB" w:rsidRPr="00F666D2" w:rsidRDefault="00180FDB" w:rsidP="00B27D15">
            <w:pPr>
              <w:jc w:val="center"/>
              <w:rPr>
                <w:lang w:eastAsia="en-US"/>
              </w:rPr>
            </w:pPr>
            <w:r w:rsidRPr="00F666D2">
              <w:rPr>
                <w:lang w:eastAsia="en-US"/>
              </w:rPr>
              <w:t>0</w:t>
            </w:r>
          </w:p>
        </w:tc>
        <w:tc>
          <w:tcPr>
            <w:tcW w:w="992" w:type="dxa"/>
            <w:vAlign w:val="center"/>
          </w:tcPr>
          <w:p w:rsidR="00180FDB" w:rsidRPr="00F666D2" w:rsidRDefault="00180FDB" w:rsidP="00B27D15">
            <w:pPr>
              <w:jc w:val="center"/>
              <w:rPr>
                <w:lang w:eastAsia="en-US"/>
              </w:rPr>
            </w:pPr>
            <w:r w:rsidRPr="00F666D2">
              <w:rPr>
                <w:lang w:eastAsia="en-US"/>
              </w:rPr>
              <w:t>0</w:t>
            </w:r>
          </w:p>
        </w:tc>
        <w:tc>
          <w:tcPr>
            <w:tcW w:w="958" w:type="dxa"/>
            <w:vAlign w:val="center"/>
          </w:tcPr>
          <w:p w:rsidR="00180FDB" w:rsidRPr="00F666D2" w:rsidRDefault="00180FDB" w:rsidP="00B27D15">
            <w:pPr>
              <w:jc w:val="center"/>
              <w:rPr>
                <w:lang w:eastAsia="en-US"/>
              </w:rPr>
            </w:pPr>
            <w:r w:rsidRPr="00F666D2">
              <w:rPr>
                <w:lang w:eastAsia="en-US"/>
              </w:rPr>
              <w:t>0</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Выпускники академий</w:t>
            </w:r>
          </w:p>
        </w:tc>
        <w:tc>
          <w:tcPr>
            <w:tcW w:w="992" w:type="dxa"/>
            <w:vAlign w:val="center"/>
          </w:tcPr>
          <w:p w:rsidR="00180FDB" w:rsidRPr="00F666D2" w:rsidRDefault="00180FDB" w:rsidP="00B27D15">
            <w:pPr>
              <w:jc w:val="center"/>
              <w:rPr>
                <w:lang w:eastAsia="en-US"/>
              </w:rPr>
            </w:pPr>
            <w:r w:rsidRPr="00F666D2">
              <w:rPr>
                <w:lang w:eastAsia="en-US"/>
              </w:rPr>
              <w:t>0</w:t>
            </w:r>
          </w:p>
        </w:tc>
        <w:tc>
          <w:tcPr>
            <w:tcW w:w="992" w:type="dxa"/>
            <w:vAlign w:val="center"/>
          </w:tcPr>
          <w:p w:rsidR="00180FDB" w:rsidRPr="00F666D2" w:rsidRDefault="00180FDB" w:rsidP="00B27D15">
            <w:pPr>
              <w:jc w:val="center"/>
              <w:rPr>
                <w:lang w:eastAsia="en-US"/>
              </w:rPr>
            </w:pPr>
            <w:r w:rsidRPr="00F666D2">
              <w:rPr>
                <w:lang w:eastAsia="en-US"/>
              </w:rPr>
              <w:t>0</w:t>
            </w:r>
          </w:p>
        </w:tc>
        <w:tc>
          <w:tcPr>
            <w:tcW w:w="958" w:type="dxa"/>
            <w:vAlign w:val="center"/>
          </w:tcPr>
          <w:p w:rsidR="00180FDB" w:rsidRPr="00F666D2" w:rsidRDefault="00180FDB" w:rsidP="00B27D15">
            <w:pPr>
              <w:jc w:val="center"/>
              <w:rPr>
                <w:lang w:eastAsia="en-US"/>
              </w:rPr>
            </w:pPr>
            <w:r w:rsidRPr="00F666D2">
              <w:rPr>
                <w:lang w:eastAsia="en-US"/>
              </w:rPr>
              <w:t>0</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t>Выпускники институтов</w:t>
            </w:r>
          </w:p>
        </w:tc>
        <w:tc>
          <w:tcPr>
            <w:tcW w:w="992" w:type="dxa"/>
            <w:vAlign w:val="center"/>
          </w:tcPr>
          <w:p w:rsidR="00180FDB" w:rsidRPr="00F666D2" w:rsidRDefault="00180FDB" w:rsidP="00B27D15">
            <w:pPr>
              <w:jc w:val="center"/>
              <w:rPr>
                <w:lang w:eastAsia="en-US"/>
              </w:rPr>
            </w:pPr>
            <w:r w:rsidRPr="00F666D2">
              <w:rPr>
                <w:lang w:eastAsia="en-US"/>
              </w:rPr>
              <w:t>0</w:t>
            </w:r>
          </w:p>
        </w:tc>
        <w:tc>
          <w:tcPr>
            <w:tcW w:w="992" w:type="dxa"/>
            <w:vAlign w:val="center"/>
          </w:tcPr>
          <w:p w:rsidR="00180FDB" w:rsidRPr="00F666D2" w:rsidRDefault="00180FDB" w:rsidP="00B27D15">
            <w:pPr>
              <w:jc w:val="center"/>
              <w:rPr>
                <w:lang w:eastAsia="en-US"/>
              </w:rPr>
            </w:pPr>
            <w:r w:rsidRPr="00F666D2">
              <w:rPr>
                <w:lang w:eastAsia="en-US"/>
              </w:rPr>
              <w:t>0</w:t>
            </w:r>
          </w:p>
        </w:tc>
        <w:tc>
          <w:tcPr>
            <w:tcW w:w="958" w:type="dxa"/>
            <w:vAlign w:val="center"/>
          </w:tcPr>
          <w:p w:rsidR="00180FDB" w:rsidRPr="00F666D2" w:rsidRDefault="00180FDB" w:rsidP="00B27D15">
            <w:pPr>
              <w:jc w:val="center"/>
              <w:rPr>
                <w:lang w:eastAsia="en-US"/>
              </w:rPr>
            </w:pPr>
            <w:r w:rsidRPr="00F666D2">
              <w:rPr>
                <w:lang w:eastAsia="en-US"/>
              </w:rPr>
              <w:t>0</w:t>
            </w:r>
          </w:p>
        </w:tc>
      </w:tr>
      <w:tr w:rsidR="00180FDB" w:rsidRPr="00F666D2" w:rsidTr="00B27D15">
        <w:tc>
          <w:tcPr>
            <w:tcW w:w="6947" w:type="dxa"/>
          </w:tcPr>
          <w:p w:rsidR="00180FDB" w:rsidRPr="00F666D2" w:rsidRDefault="00180FDB" w:rsidP="00180FDB">
            <w:pPr>
              <w:numPr>
                <w:ilvl w:val="0"/>
                <w:numId w:val="2"/>
              </w:numPr>
              <w:contextualSpacing/>
              <w:rPr>
                <w:lang w:eastAsia="en-US"/>
              </w:rPr>
            </w:pPr>
            <w:r w:rsidRPr="00F666D2">
              <w:rPr>
                <w:lang w:eastAsia="en-US"/>
              </w:rPr>
              <w:t>Иное</w:t>
            </w:r>
          </w:p>
        </w:tc>
        <w:tc>
          <w:tcPr>
            <w:tcW w:w="992" w:type="dxa"/>
            <w:vAlign w:val="center"/>
          </w:tcPr>
          <w:p w:rsidR="00180FDB" w:rsidRPr="00F666D2" w:rsidRDefault="00180FDB" w:rsidP="00B27D15">
            <w:pPr>
              <w:contextualSpacing/>
              <w:jc w:val="center"/>
            </w:pPr>
            <w:r w:rsidRPr="00F666D2">
              <w:t>51</w:t>
            </w:r>
          </w:p>
        </w:tc>
        <w:tc>
          <w:tcPr>
            <w:tcW w:w="992" w:type="dxa"/>
            <w:vAlign w:val="center"/>
          </w:tcPr>
          <w:p w:rsidR="00180FDB" w:rsidRPr="00F666D2" w:rsidRDefault="00180FDB" w:rsidP="00B27D15">
            <w:pPr>
              <w:contextualSpacing/>
              <w:jc w:val="center"/>
            </w:pPr>
            <w:r w:rsidRPr="00F666D2">
              <w:t>57</w:t>
            </w:r>
          </w:p>
        </w:tc>
        <w:tc>
          <w:tcPr>
            <w:tcW w:w="958" w:type="dxa"/>
            <w:vAlign w:val="center"/>
          </w:tcPr>
          <w:p w:rsidR="00180FDB" w:rsidRPr="00F666D2" w:rsidRDefault="00180FDB" w:rsidP="00B27D15">
            <w:pPr>
              <w:contextualSpacing/>
              <w:jc w:val="center"/>
            </w:pPr>
            <w:r w:rsidRPr="00F666D2">
              <w:t>54</w:t>
            </w:r>
          </w:p>
        </w:tc>
      </w:tr>
    </w:tbl>
    <w:p w:rsidR="00BC0F6A" w:rsidRPr="00E5733E" w:rsidRDefault="00E5733E" w:rsidP="00E5733E">
      <w:pPr>
        <w:rPr>
          <w:b/>
        </w:rPr>
      </w:pPr>
      <w:r>
        <w:rPr>
          <w:b/>
        </w:rPr>
        <w:t xml:space="preserve">13.1.5. </w:t>
      </w:r>
      <w:r w:rsidR="00BC0F6A" w:rsidRPr="00E5733E">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1C7175">
        <w:t>2</w:t>
      </w:r>
      <w:r>
        <w:rPr>
          <w:noProof/>
        </w:rPr>
        <w:t>-</w:t>
      </w:r>
      <w:r w:rsidR="00EC2491">
        <w:rPr>
          <w:noProof/>
        </w:rPr>
        <w:t>1</w:t>
      </w:r>
      <w:r>
        <w:rPr>
          <w:noProof/>
        </w:rPr>
        <w:t>3</w:t>
      </w:r>
      <w:r>
        <w:noBreakHyphen/>
      </w:r>
      <w:r w:rsidR="00D36051">
        <w:rPr>
          <w:noProof/>
        </w:rPr>
        <w:t>5</w:t>
      </w:r>
    </w:p>
    <w:tbl>
      <w:tblPr>
        <w:tblW w:w="98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5"/>
        <w:gridCol w:w="1134"/>
        <w:gridCol w:w="992"/>
        <w:gridCol w:w="1134"/>
        <w:gridCol w:w="992"/>
        <w:gridCol w:w="1134"/>
        <w:gridCol w:w="914"/>
      </w:tblGrid>
      <w:tr w:rsidR="00A961D7" w:rsidRPr="00A961D7" w:rsidTr="00E42060">
        <w:tc>
          <w:tcPr>
            <w:tcW w:w="3545" w:type="dxa"/>
            <w:vAlign w:val="center"/>
          </w:tcPr>
          <w:p w:rsidR="00A961D7" w:rsidRPr="00A961D7" w:rsidRDefault="00A961D7" w:rsidP="00E42060">
            <w:pPr>
              <w:contextualSpacing/>
              <w:jc w:val="center"/>
              <w:rPr>
                <w:b/>
                <w:lang w:eastAsia="en-US"/>
              </w:rPr>
            </w:pPr>
            <w:r w:rsidRPr="00A961D7">
              <w:rPr>
                <w:b/>
                <w:lang w:eastAsia="en-US"/>
              </w:rPr>
              <w:t>Учебный год</w:t>
            </w:r>
          </w:p>
        </w:tc>
        <w:tc>
          <w:tcPr>
            <w:tcW w:w="2126" w:type="dxa"/>
            <w:gridSpan w:val="2"/>
            <w:vAlign w:val="center"/>
          </w:tcPr>
          <w:p w:rsidR="00A961D7" w:rsidRPr="00A961D7" w:rsidRDefault="00A961D7" w:rsidP="00E42060">
            <w:pPr>
              <w:contextualSpacing/>
              <w:jc w:val="center"/>
              <w:rPr>
                <w:b/>
                <w:lang w:eastAsia="en-US"/>
              </w:rPr>
            </w:pPr>
            <w:r w:rsidRPr="00A961D7">
              <w:rPr>
                <w:b/>
                <w:lang w:eastAsia="en-US"/>
              </w:rPr>
              <w:t>2018</w:t>
            </w:r>
          </w:p>
        </w:tc>
        <w:tc>
          <w:tcPr>
            <w:tcW w:w="2126" w:type="dxa"/>
            <w:gridSpan w:val="2"/>
            <w:vAlign w:val="center"/>
          </w:tcPr>
          <w:p w:rsidR="00A961D7" w:rsidRPr="00A961D7" w:rsidRDefault="00A961D7" w:rsidP="00E42060">
            <w:pPr>
              <w:contextualSpacing/>
              <w:jc w:val="center"/>
              <w:rPr>
                <w:b/>
                <w:lang w:eastAsia="en-US"/>
              </w:rPr>
            </w:pPr>
            <w:r w:rsidRPr="00A961D7">
              <w:rPr>
                <w:b/>
                <w:lang w:eastAsia="en-US"/>
              </w:rPr>
              <w:t>2019</w:t>
            </w:r>
          </w:p>
        </w:tc>
        <w:tc>
          <w:tcPr>
            <w:tcW w:w="2048" w:type="dxa"/>
            <w:gridSpan w:val="2"/>
            <w:vAlign w:val="center"/>
          </w:tcPr>
          <w:p w:rsidR="00A961D7" w:rsidRPr="00A961D7" w:rsidRDefault="00A961D7" w:rsidP="00E42060">
            <w:pPr>
              <w:contextualSpacing/>
              <w:jc w:val="center"/>
              <w:rPr>
                <w:b/>
                <w:lang w:eastAsia="en-US"/>
              </w:rPr>
            </w:pPr>
            <w:r w:rsidRPr="00A961D7">
              <w:rPr>
                <w:b/>
                <w:lang w:eastAsia="en-US"/>
              </w:rPr>
              <w:t>2020</w:t>
            </w:r>
          </w:p>
        </w:tc>
      </w:tr>
      <w:tr w:rsidR="00A961D7" w:rsidRPr="00A961D7" w:rsidTr="00E42060">
        <w:trPr>
          <w:cantSplit/>
          <w:trHeight w:val="2500"/>
        </w:trPr>
        <w:tc>
          <w:tcPr>
            <w:tcW w:w="3545" w:type="dxa"/>
            <w:vAlign w:val="center"/>
          </w:tcPr>
          <w:p w:rsidR="00A961D7" w:rsidRPr="00A961D7" w:rsidRDefault="00A961D7" w:rsidP="00E42060">
            <w:pPr>
              <w:contextualSpacing/>
              <w:jc w:val="center"/>
              <w:rPr>
                <w:b/>
                <w:lang w:eastAsia="en-US"/>
              </w:rPr>
            </w:pPr>
            <w:r w:rsidRPr="00A961D7">
              <w:rPr>
                <w:b/>
                <w:lang w:eastAsia="en-US"/>
              </w:rPr>
              <w:t>МСУ</w:t>
            </w:r>
          </w:p>
        </w:tc>
        <w:tc>
          <w:tcPr>
            <w:tcW w:w="1134" w:type="dxa"/>
            <w:textDirection w:val="btLr"/>
            <w:vAlign w:val="center"/>
          </w:tcPr>
          <w:p w:rsidR="00A961D7" w:rsidRPr="00A961D7" w:rsidRDefault="00A961D7" w:rsidP="00E42060">
            <w:pPr>
              <w:ind w:left="113" w:right="113"/>
              <w:contextualSpacing/>
              <w:jc w:val="center"/>
              <w:rPr>
                <w:b/>
                <w:lang w:eastAsia="en-US"/>
              </w:rPr>
            </w:pPr>
            <w:r w:rsidRPr="00A961D7">
              <w:rPr>
                <w:b/>
                <w:lang w:eastAsia="en-US"/>
              </w:rPr>
              <w:t>Количество участников ЕГЭ по учебному  предмету</w:t>
            </w:r>
          </w:p>
        </w:tc>
        <w:tc>
          <w:tcPr>
            <w:tcW w:w="992" w:type="dxa"/>
            <w:textDirection w:val="btLr"/>
            <w:vAlign w:val="center"/>
          </w:tcPr>
          <w:p w:rsidR="00A961D7" w:rsidRPr="00A961D7" w:rsidRDefault="00A961D7" w:rsidP="00E42060">
            <w:pPr>
              <w:ind w:left="113" w:right="113"/>
              <w:contextualSpacing/>
              <w:jc w:val="center"/>
              <w:rPr>
                <w:b/>
                <w:lang w:eastAsia="en-US"/>
              </w:rPr>
            </w:pPr>
            <w:r w:rsidRPr="00A961D7">
              <w:rPr>
                <w:b/>
                <w:lang w:eastAsia="en-US"/>
              </w:rPr>
              <w:t>% от общего числа участников в регионе</w:t>
            </w:r>
          </w:p>
        </w:tc>
        <w:tc>
          <w:tcPr>
            <w:tcW w:w="1134" w:type="dxa"/>
            <w:textDirection w:val="btLr"/>
            <w:vAlign w:val="center"/>
          </w:tcPr>
          <w:p w:rsidR="00A961D7" w:rsidRPr="00A961D7" w:rsidRDefault="00A961D7" w:rsidP="00E42060">
            <w:pPr>
              <w:ind w:left="113" w:right="113"/>
              <w:contextualSpacing/>
              <w:jc w:val="center"/>
              <w:rPr>
                <w:b/>
                <w:lang w:eastAsia="en-US"/>
              </w:rPr>
            </w:pPr>
            <w:r w:rsidRPr="00A961D7">
              <w:rPr>
                <w:b/>
                <w:lang w:eastAsia="en-US"/>
              </w:rPr>
              <w:t>Количество участников ЕГЭ по учебному  предмету</w:t>
            </w:r>
          </w:p>
        </w:tc>
        <w:tc>
          <w:tcPr>
            <w:tcW w:w="992" w:type="dxa"/>
            <w:textDirection w:val="btLr"/>
            <w:vAlign w:val="center"/>
          </w:tcPr>
          <w:p w:rsidR="00A961D7" w:rsidRPr="00A961D7" w:rsidRDefault="00A961D7" w:rsidP="00E42060">
            <w:pPr>
              <w:ind w:left="113" w:right="113"/>
              <w:contextualSpacing/>
              <w:jc w:val="center"/>
              <w:rPr>
                <w:b/>
                <w:lang w:eastAsia="en-US"/>
              </w:rPr>
            </w:pPr>
            <w:r w:rsidRPr="00A961D7">
              <w:rPr>
                <w:b/>
                <w:lang w:eastAsia="en-US"/>
              </w:rPr>
              <w:t>% от общего числа участников в регионе</w:t>
            </w:r>
          </w:p>
        </w:tc>
        <w:tc>
          <w:tcPr>
            <w:tcW w:w="1134" w:type="dxa"/>
            <w:textDirection w:val="btLr"/>
            <w:vAlign w:val="center"/>
          </w:tcPr>
          <w:p w:rsidR="00A961D7" w:rsidRPr="00A961D7" w:rsidRDefault="00A961D7" w:rsidP="00E42060">
            <w:pPr>
              <w:ind w:left="113" w:right="113"/>
              <w:contextualSpacing/>
              <w:jc w:val="center"/>
              <w:rPr>
                <w:b/>
                <w:lang w:eastAsia="en-US"/>
              </w:rPr>
            </w:pPr>
            <w:r w:rsidRPr="00A961D7">
              <w:rPr>
                <w:b/>
                <w:lang w:eastAsia="en-US"/>
              </w:rPr>
              <w:t>Количество участников ЕГЭ по учебному  предмету</w:t>
            </w:r>
          </w:p>
        </w:tc>
        <w:tc>
          <w:tcPr>
            <w:tcW w:w="914" w:type="dxa"/>
            <w:textDirection w:val="btLr"/>
            <w:vAlign w:val="center"/>
          </w:tcPr>
          <w:p w:rsidR="00A961D7" w:rsidRPr="00A961D7" w:rsidRDefault="00A961D7" w:rsidP="00E42060">
            <w:pPr>
              <w:ind w:left="113" w:right="113"/>
              <w:contextualSpacing/>
              <w:jc w:val="center"/>
              <w:rPr>
                <w:b/>
                <w:lang w:eastAsia="en-US"/>
              </w:rPr>
            </w:pPr>
            <w:r w:rsidRPr="00A961D7">
              <w:rPr>
                <w:b/>
                <w:lang w:eastAsia="en-US"/>
              </w:rPr>
              <w:t>% от общего числа участников в регионе</w:t>
            </w:r>
          </w:p>
        </w:tc>
      </w:tr>
      <w:tr w:rsidR="00A961D7" w:rsidRPr="00A961D7" w:rsidTr="00E42060">
        <w:tc>
          <w:tcPr>
            <w:tcW w:w="3545" w:type="dxa"/>
          </w:tcPr>
          <w:p w:rsidR="00A961D7" w:rsidRPr="00A961D7" w:rsidRDefault="00A961D7" w:rsidP="00E42060">
            <w:pPr>
              <w:contextualSpacing/>
              <w:jc w:val="both"/>
              <w:rPr>
                <w:lang w:eastAsia="en-US"/>
              </w:rPr>
            </w:pPr>
            <w:r w:rsidRPr="00A961D7">
              <w:rPr>
                <w:lang w:eastAsia="en-US"/>
              </w:rPr>
              <w:t>Большесельский МР</w:t>
            </w:r>
          </w:p>
        </w:tc>
        <w:tc>
          <w:tcPr>
            <w:tcW w:w="1134" w:type="dxa"/>
            <w:vAlign w:val="center"/>
          </w:tcPr>
          <w:p w:rsidR="00A961D7" w:rsidRPr="00A961D7" w:rsidRDefault="00A961D7" w:rsidP="00E42060">
            <w:pPr>
              <w:jc w:val="center"/>
              <w:rPr>
                <w:lang w:eastAsia="en-US"/>
              </w:rPr>
            </w:pPr>
            <w:r w:rsidRPr="00A961D7">
              <w:rPr>
                <w:lang w:eastAsia="en-US"/>
              </w:rPr>
              <w:t>4</w:t>
            </w:r>
          </w:p>
        </w:tc>
        <w:tc>
          <w:tcPr>
            <w:tcW w:w="992" w:type="dxa"/>
            <w:vAlign w:val="center"/>
          </w:tcPr>
          <w:p w:rsidR="00A961D7" w:rsidRPr="00A961D7" w:rsidRDefault="00A961D7" w:rsidP="00E42060">
            <w:pPr>
              <w:jc w:val="center"/>
              <w:rPr>
                <w:lang w:eastAsia="en-US"/>
              </w:rPr>
            </w:pPr>
            <w:r w:rsidRPr="00A961D7">
              <w:rPr>
                <w:lang w:eastAsia="en-US"/>
              </w:rPr>
              <w:t>1,0</w:t>
            </w:r>
          </w:p>
        </w:tc>
        <w:tc>
          <w:tcPr>
            <w:tcW w:w="1134" w:type="dxa"/>
            <w:vAlign w:val="center"/>
          </w:tcPr>
          <w:p w:rsidR="00A961D7" w:rsidRPr="00A961D7" w:rsidRDefault="00A961D7" w:rsidP="00E42060">
            <w:pPr>
              <w:jc w:val="center"/>
              <w:rPr>
                <w:lang w:eastAsia="en-US"/>
              </w:rPr>
            </w:pPr>
            <w:r w:rsidRPr="00A961D7">
              <w:rPr>
                <w:lang w:eastAsia="en-US"/>
              </w:rPr>
              <w:t>3</w:t>
            </w:r>
          </w:p>
        </w:tc>
        <w:tc>
          <w:tcPr>
            <w:tcW w:w="992" w:type="dxa"/>
            <w:vAlign w:val="center"/>
          </w:tcPr>
          <w:p w:rsidR="00A961D7" w:rsidRPr="00A961D7" w:rsidRDefault="00A961D7" w:rsidP="00E42060">
            <w:pPr>
              <w:jc w:val="center"/>
              <w:rPr>
                <w:lang w:eastAsia="en-US"/>
              </w:rPr>
            </w:pPr>
            <w:r w:rsidRPr="00A961D7">
              <w:rPr>
                <w:lang w:eastAsia="en-US"/>
              </w:rPr>
              <w:t>0,6</w:t>
            </w:r>
          </w:p>
        </w:tc>
        <w:tc>
          <w:tcPr>
            <w:tcW w:w="1134" w:type="dxa"/>
            <w:vAlign w:val="center"/>
          </w:tcPr>
          <w:p w:rsidR="00A961D7" w:rsidRPr="00A961D7" w:rsidRDefault="00A961D7" w:rsidP="00E42060">
            <w:pPr>
              <w:jc w:val="center"/>
              <w:rPr>
                <w:color w:val="000000"/>
              </w:rPr>
            </w:pPr>
            <w:r w:rsidRPr="00A961D7">
              <w:rPr>
                <w:color w:val="000000"/>
              </w:rPr>
              <w:t>3</w:t>
            </w:r>
          </w:p>
        </w:tc>
        <w:tc>
          <w:tcPr>
            <w:tcW w:w="914" w:type="dxa"/>
            <w:vAlign w:val="center"/>
          </w:tcPr>
          <w:p w:rsidR="00A961D7" w:rsidRPr="00A961D7" w:rsidRDefault="00A961D7" w:rsidP="00E42060">
            <w:pPr>
              <w:jc w:val="center"/>
              <w:rPr>
                <w:color w:val="000000"/>
              </w:rPr>
            </w:pPr>
            <w:r w:rsidRPr="00A961D7">
              <w:rPr>
                <w:color w:val="000000"/>
              </w:rPr>
              <w:t>0,7</w:t>
            </w:r>
          </w:p>
        </w:tc>
      </w:tr>
      <w:tr w:rsidR="00A961D7" w:rsidRPr="00A961D7" w:rsidTr="00E42060">
        <w:tc>
          <w:tcPr>
            <w:tcW w:w="3545" w:type="dxa"/>
          </w:tcPr>
          <w:p w:rsidR="00A961D7" w:rsidRPr="00A961D7" w:rsidRDefault="00A961D7" w:rsidP="00E42060">
            <w:pPr>
              <w:contextualSpacing/>
              <w:jc w:val="both"/>
              <w:rPr>
                <w:lang w:eastAsia="en-US"/>
              </w:rPr>
            </w:pPr>
            <w:r w:rsidRPr="00A961D7">
              <w:rPr>
                <w:lang w:eastAsia="en-US"/>
              </w:rPr>
              <w:t>Борисоглебский МР</w:t>
            </w:r>
          </w:p>
        </w:tc>
        <w:tc>
          <w:tcPr>
            <w:tcW w:w="1134" w:type="dxa"/>
            <w:vAlign w:val="center"/>
          </w:tcPr>
          <w:p w:rsidR="00A961D7" w:rsidRPr="00A961D7" w:rsidRDefault="00A961D7" w:rsidP="00E42060">
            <w:pPr>
              <w:jc w:val="center"/>
              <w:rPr>
                <w:lang w:eastAsia="en-US"/>
              </w:rPr>
            </w:pPr>
            <w:r w:rsidRPr="00A961D7">
              <w:rPr>
                <w:lang w:eastAsia="en-US"/>
              </w:rPr>
              <w:t>4</w:t>
            </w:r>
          </w:p>
        </w:tc>
        <w:tc>
          <w:tcPr>
            <w:tcW w:w="992" w:type="dxa"/>
            <w:vAlign w:val="center"/>
          </w:tcPr>
          <w:p w:rsidR="00A961D7" w:rsidRPr="00A961D7" w:rsidRDefault="00A961D7" w:rsidP="00E42060">
            <w:pPr>
              <w:jc w:val="center"/>
              <w:rPr>
                <w:lang w:eastAsia="en-US"/>
              </w:rPr>
            </w:pPr>
            <w:r w:rsidRPr="00A961D7">
              <w:rPr>
                <w:lang w:eastAsia="en-US"/>
              </w:rPr>
              <w:t>1,0</w:t>
            </w:r>
          </w:p>
        </w:tc>
        <w:tc>
          <w:tcPr>
            <w:tcW w:w="1134" w:type="dxa"/>
            <w:vAlign w:val="center"/>
          </w:tcPr>
          <w:p w:rsidR="00A961D7" w:rsidRPr="00A961D7" w:rsidRDefault="00A961D7" w:rsidP="00E42060">
            <w:pPr>
              <w:jc w:val="center"/>
              <w:rPr>
                <w:lang w:eastAsia="en-US"/>
              </w:rPr>
            </w:pPr>
            <w:r w:rsidRPr="00A961D7">
              <w:rPr>
                <w:lang w:eastAsia="en-US"/>
              </w:rPr>
              <w:t>4</w:t>
            </w:r>
          </w:p>
        </w:tc>
        <w:tc>
          <w:tcPr>
            <w:tcW w:w="992" w:type="dxa"/>
            <w:vAlign w:val="center"/>
          </w:tcPr>
          <w:p w:rsidR="00A961D7" w:rsidRPr="00A961D7" w:rsidRDefault="00A961D7" w:rsidP="00E42060">
            <w:pPr>
              <w:jc w:val="center"/>
              <w:rPr>
                <w:lang w:eastAsia="en-US"/>
              </w:rPr>
            </w:pPr>
            <w:r w:rsidRPr="00A961D7">
              <w:rPr>
                <w:lang w:eastAsia="en-US"/>
              </w:rPr>
              <w:t>0,8</w:t>
            </w:r>
          </w:p>
        </w:tc>
        <w:tc>
          <w:tcPr>
            <w:tcW w:w="1134" w:type="dxa"/>
            <w:vAlign w:val="center"/>
          </w:tcPr>
          <w:p w:rsidR="00A961D7" w:rsidRPr="00A961D7" w:rsidRDefault="00A961D7" w:rsidP="00E42060">
            <w:pPr>
              <w:jc w:val="center"/>
              <w:rPr>
                <w:color w:val="000000"/>
              </w:rPr>
            </w:pPr>
            <w:r w:rsidRPr="00A961D7">
              <w:rPr>
                <w:color w:val="000000"/>
              </w:rPr>
              <w:t>1</w:t>
            </w:r>
          </w:p>
        </w:tc>
        <w:tc>
          <w:tcPr>
            <w:tcW w:w="914" w:type="dxa"/>
            <w:vAlign w:val="center"/>
          </w:tcPr>
          <w:p w:rsidR="00A961D7" w:rsidRPr="00A961D7" w:rsidRDefault="00A961D7" w:rsidP="00E42060">
            <w:pPr>
              <w:jc w:val="center"/>
              <w:rPr>
                <w:color w:val="000000"/>
              </w:rPr>
            </w:pPr>
            <w:r w:rsidRPr="00A961D7">
              <w:rPr>
                <w:color w:val="000000"/>
              </w:rPr>
              <w:t>0,2</w:t>
            </w:r>
          </w:p>
        </w:tc>
      </w:tr>
      <w:tr w:rsidR="00A961D7" w:rsidRPr="00A961D7" w:rsidTr="00E42060">
        <w:tc>
          <w:tcPr>
            <w:tcW w:w="3545" w:type="dxa"/>
          </w:tcPr>
          <w:p w:rsidR="00A961D7" w:rsidRPr="00A961D7" w:rsidRDefault="00A961D7" w:rsidP="00E42060">
            <w:pPr>
              <w:contextualSpacing/>
              <w:jc w:val="both"/>
              <w:rPr>
                <w:lang w:eastAsia="en-US"/>
              </w:rPr>
            </w:pPr>
            <w:r w:rsidRPr="00A961D7">
              <w:rPr>
                <w:lang w:eastAsia="en-US"/>
              </w:rPr>
              <w:t>Брейтовский МР</w:t>
            </w:r>
          </w:p>
        </w:tc>
        <w:tc>
          <w:tcPr>
            <w:tcW w:w="1134" w:type="dxa"/>
            <w:vAlign w:val="center"/>
          </w:tcPr>
          <w:p w:rsidR="00A961D7" w:rsidRPr="00A961D7" w:rsidRDefault="00A961D7" w:rsidP="00E42060">
            <w:pPr>
              <w:jc w:val="center"/>
              <w:rPr>
                <w:lang w:eastAsia="en-US"/>
              </w:rPr>
            </w:pPr>
            <w:r w:rsidRPr="00A961D7">
              <w:rPr>
                <w:lang w:eastAsia="en-US"/>
              </w:rPr>
              <w:t>2</w:t>
            </w:r>
          </w:p>
        </w:tc>
        <w:tc>
          <w:tcPr>
            <w:tcW w:w="992" w:type="dxa"/>
            <w:vAlign w:val="center"/>
          </w:tcPr>
          <w:p w:rsidR="00A961D7" w:rsidRPr="00A961D7" w:rsidRDefault="00A961D7" w:rsidP="00E42060">
            <w:pPr>
              <w:jc w:val="center"/>
              <w:rPr>
                <w:lang w:eastAsia="en-US"/>
              </w:rPr>
            </w:pPr>
            <w:r w:rsidRPr="00A961D7">
              <w:rPr>
                <w:lang w:eastAsia="en-US"/>
              </w:rPr>
              <w:t>0,5</w:t>
            </w:r>
          </w:p>
        </w:tc>
        <w:tc>
          <w:tcPr>
            <w:tcW w:w="1134" w:type="dxa"/>
            <w:vAlign w:val="center"/>
          </w:tcPr>
          <w:p w:rsidR="00A961D7" w:rsidRPr="00A961D7" w:rsidRDefault="00A961D7" w:rsidP="00E42060">
            <w:pPr>
              <w:jc w:val="center"/>
              <w:rPr>
                <w:lang w:eastAsia="en-US"/>
              </w:rPr>
            </w:pPr>
            <w:r w:rsidRPr="00A961D7">
              <w:rPr>
                <w:lang w:eastAsia="en-US"/>
              </w:rPr>
              <w:t>0</w:t>
            </w:r>
          </w:p>
        </w:tc>
        <w:tc>
          <w:tcPr>
            <w:tcW w:w="992" w:type="dxa"/>
            <w:vAlign w:val="center"/>
          </w:tcPr>
          <w:p w:rsidR="00A961D7" w:rsidRPr="00A961D7" w:rsidRDefault="00A961D7" w:rsidP="00E42060">
            <w:pPr>
              <w:jc w:val="center"/>
              <w:rPr>
                <w:lang w:eastAsia="en-US"/>
              </w:rPr>
            </w:pPr>
            <w:r w:rsidRPr="00A961D7">
              <w:rPr>
                <w:lang w:eastAsia="en-US"/>
              </w:rPr>
              <w:t>0,0</w:t>
            </w:r>
          </w:p>
        </w:tc>
        <w:tc>
          <w:tcPr>
            <w:tcW w:w="1134" w:type="dxa"/>
            <w:vAlign w:val="center"/>
          </w:tcPr>
          <w:p w:rsidR="00A961D7" w:rsidRPr="00A961D7" w:rsidRDefault="00A961D7" w:rsidP="00E42060">
            <w:pPr>
              <w:jc w:val="center"/>
              <w:rPr>
                <w:color w:val="000000"/>
              </w:rPr>
            </w:pPr>
            <w:r w:rsidRPr="00A961D7">
              <w:rPr>
                <w:color w:val="000000"/>
              </w:rPr>
              <w:t>2</w:t>
            </w:r>
          </w:p>
        </w:tc>
        <w:tc>
          <w:tcPr>
            <w:tcW w:w="914" w:type="dxa"/>
            <w:vAlign w:val="center"/>
          </w:tcPr>
          <w:p w:rsidR="00A961D7" w:rsidRPr="00A961D7" w:rsidRDefault="00A961D7" w:rsidP="00E42060">
            <w:pPr>
              <w:jc w:val="center"/>
              <w:rPr>
                <w:color w:val="000000"/>
              </w:rPr>
            </w:pPr>
            <w:r w:rsidRPr="00A961D7">
              <w:rPr>
                <w:color w:val="000000"/>
              </w:rPr>
              <w:t>0,5</w:t>
            </w:r>
          </w:p>
        </w:tc>
      </w:tr>
      <w:tr w:rsidR="00A961D7" w:rsidRPr="00A961D7" w:rsidTr="00E42060">
        <w:tc>
          <w:tcPr>
            <w:tcW w:w="3545" w:type="dxa"/>
          </w:tcPr>
          <w:p w:rsidR="00A961D7" w:rsidRPr="00A961D7" w:rsidRDefault="00A961D7" w:rsidP="00E42060">
            <w:pPr>
              <w:contextualSpacing/>
              <w:jc w:val="both"/>
              <w:rPr>
                <w:lang w:eastAsia="en-US"/>
              </w:rPr>
            </w:pPr>
            <w:r w:rsidRPr="00A961D7">
              <w:rPr>
                <w:lang w:eastAsia="en-US"/>
              </w:rPr>
              <w:t>г. Переславль-Залесский</w:t>
            </w:r>
          </w:p>
        </w:tc>
        <w:tc>
          <w:tcPr>
            <w:tcW w:w="1134" w:type="dxa"/>
            <w:vAlign w:val="center"/>
          </w:tcPr>
          <w:p w:rsidR="00A961D7" w:rsidRPr="00A961D7" w:rsidRDefault="00A961D7" w:rsidP="00E42060">
            <w:pPr>
              <w:jc w:val="center"/>
              <w:rPr>
                <w:lang w:eastAsia="en-US"/>
              </w:rPr>
            </w:pPr>
            <w:r w:rsidRPr="00A961D7">
              <w:rPr>
                <w:lang w:eastAsia="en-US"/>
              </w:rPr>
              <w:t>23</w:t>
            </w:r>
          </w:p>
        </w:tc>
        <w:tc>
          <w:tcPr>
            <w:tcW w:w="992" w:type="dxa"/>
            <w:vAlign w:val="center"/>
          </w:tcPr>
          <w:p w:rsidR="00A961D7" w:rsidRPr="00A961D7" w:rsidRDefault="00A961D7" w:rsidP="00E42060">
            <w:pPr>
              <w:jc w:val="center"/>
              <w:rPr>
                <w:lang w:eastAsia="en-US"/>
              </w:rPr>
            </w:pPr>
            <w:r w:rsidRPr="00A961D7">
              <w:rPr>
                <w:lang w:eastAsia="en-US"/>
              </w:rPr>
              <w:t>5,7</w:t>
            </w:r>
          </w:p>
        </w:tc>
        <w:tc>
          <w:tcPr>
            <w:tcW w:w="1134" w:type="dxa"/>
            <w:vAlign w:val="center"/>
          </w:tcPr>
          <w:p w:rsidR="00A961D7" w:rsidRPr="00A961D7" w:rsidRDefault="00A961D7" w:rsidP="00E42060">
            <w:pPr>
              <w:jc w:val="center"/>
              <w:rPr>
                <w:lang w:eastAsia="en-US"/>
              </w:rPr>
            </w:pPr>
            <w:r w:rsidRPr="00A961D7">
              <w:rPr>
                <w:lang w:eastAsia="en-US"/>
              </w:rPr>
              <w:t>23</w:t>
            </w:r>
          </w:p>
        </w:tc>
        <w:tc>
          <w:tcPr>
            <w:tcW w:w="992" w:type="dxa"/>
            <w:vAlign w:val="center"/>
          </w:tcPr>
          <w:p w:rsidR="00A961D7" w:rsidRPr="00A961D7" w:rsidRDefault="00A961D7" w:rsidP="00E42060">
            <w:pPr>
              <w:jc w:val="center"/>
              <w:rPr>
                <w:lang w:eastAsia="en-US"/>
              </w:rPr>
            </w:pPr>
            <w:r w:rsidRPr="00A961D7">
              <w:rPr>
                <w:lang w:eastAsia="en-US"/>
              </w:rPr>
              <w:t>4,8</w:t>
            </w:r>
          </w:p>
        </w:tc>
        <w:tc>
          <w:tcPr>
            <w:tcW w:w="1134" w:type="dxa"/>
            <w:vAlign w:val="center"/>
          </w:tcPr>
          <w:p w:rsidR="00A961D7" w:rsidRPr="00A961D7" w:rsidRDefault="00A961D7" w:rsidP="00E42060">
            <w:pPr>
              <w:jc w:val="center"/>
              <w:rPr>
                <w:color w:val="000000"/>
              </w:rPr>
            </w:pPr>
            <w:r w:rsidRPr="00A961D7">
              <w:rPr>
                <w:color w:val="000000"/>
              </w:rPr>
              <w:t>12</w:t>
            </w:r>
          </w:p>
        </w:tc>
        <w:tc>
          <w:tcPr>
            <w:tcW w:w="914" w:type="dxa"/>
            <w:vAlign w:val="center"/>
          </w:tcPr>
          <w:p w:rsidR="00A961D7" w:rsidRPr="00A961D7" w:rsidRDefault="00A961D7" w:rsidP="00E42060">
            <w:pPr>
              <w:jc w:val="center"/>
              <w:rPr>
                <w:color w:val="000000"/>
              </w:rPr>
            </w:pPr>
            <w:r w:rsidRPr="00A961D7">
              <w:rPr>
                <w:color w:val="000000"/>
              </w:rPr>
              <w:t>2,9</w:t>
            </w:r>
          </w:p>
        </w:tc>
      </w:tr>
      <w:tr w:rsidR="00A961D7" w:rsidRPr="00A961D7" w:rsidTr="00E42060">
        <w:tc>
          <w:tcPr>
            <w:tcW w:w="3545" w:type="dxa"/>
          </w:tcPr>
          <w:p w:rsidR="00A961D7" w:rsidRPr="00A961D7" w:rsidRDefault="00A961D7" w:rsidP="00E42060">
            <w:pPr>
              <w:contextualSpacing/>
              <w:jc w:val="both"/>
              <w:rPr>
                <w:lang w:eastAsia="en-US"/>
              </w:rPr>
            </w:pPr>
            <w:r w:rsidRPr="00A961D7">
              <w:rPr>
                <w:lang w:eastAsia="en-US"/>
              </w:rPr>
              <w:t>г. Рыбинск</w:t>
            </w:r>
          </w:p>
        </w:tc>
        <w:tc>
          <w:tcPr>
            <w:tcW w:w="1134" w:type="dxa"/>
            <w:vAlign w:val="center"/>
          </w:tcPr>
          <w:p w:rsidR="00A961D7" w:rsidRPr="00A961D7" w:rsidRDefault="00A961D7" w:rsidP="00E42060">
            <w:pPr>
              <w:jc w:val="center"/>
              <w:rPr>
                <w:lang w:eastAsia="en-US"/>
              </w:rPr>
            </w:pPr>
            <w:r w:rsidRPr="00A961D7">
              <w:rPr>
                <w:lang w:eastAsia="en-US"/>
              </w:rPr>
              <w:t>61</w:t>
            </w:r>
          </w:p>
        </w:tc>
        <w:tc>
          <w:tcPr>
            <w:tcW w:w="992" w:type="dxa"/>
            <w:vAlign w:val="center"/>
          </w:tcPr>
          <w:p w:rsidR="00A961D7" w:rsidRPr="00A961D7" w:rsidRDefault="00A961D7" w:rsidP="00E42060">
            <w:pPr>
              <w:jc w:val="center"/>
              <w:rPr>
                <w:lang w:eastAsia="en-US"/>
              </w:rPr>
            </w:pPr>
            <w:r w:rsidRPr="00A961D7">
              <w:rPr>
                <w:lang w:eastAsia="en-US"/>
              </w:rPr>
              <w:t>15,0</w:t>
            </w:r>
          </w:p>
        </w:tc>
        <w:tc>
          <w:tcPr>
            <w:tcW w:w="1134" w:type="dxa"/>
            <w:vAlign w:val="center"/>
          </w:tcPr>
          <w:p w:rsidR="00A961D7" w:rsidRPr="00A961D7" w:rsidRDefault="00A961D7" w:rsidP="00E42060">
            <w:pPr>
              <w:jc w:val="center"/>
              <w:rPr>
                <w:lang w:eastAsia="en-US"/>
              </w:rPr>
            </w:pPr>
            <w:r w:rsidRPr="00A961D7">
              <w:rPr>
                <w:lang w:eastAsia="en-US"/>
              </w:rPr>
              <w:t>59</w:t>
            </w:r>
          </w:p>
        </w:tc>
        <w:tc>
          <w:tcPr>
            <w:tcW w:w="992" w:type="dxa"/>
            <w:vAlign w:val="center"/>
          </w:tcPr>
          <w:p w:rsidR="00A961D7" w:rsidRPr="00A961D7" w:rsidRDefault="00A961D7" w:rsidP="00E42060">
            <w:pPr>
              <w:jc w:val="center"/>
              <w:rPr>
                <w:lang w:eastAsia="en-US"/>
              </w:rPr>
            </w:pPr>
            <w:r w:rsidRPr="00A961D7">
              <w:rPr>
                <w:lang w:eastAsia="en-US"/>
              </w:rPr>
              <w:t>12,3</w:t>
            </w:r>
          </w:p>
        </w:tc>
        <w:tc>
          <w:tcPr>
            <w:tcW w:w="1134" w:type="dxa"/>
            <w:vAlign w:val="center"/>
          </w:tcPr>
          <w:p w:rsidR="00A961D7" w:rsidRPr="00A961D7" w:rsidRDefault="00A961D7" w:rsidP="00E42060">
            <w:pPr>
              <w:jc w:val="center"/>
              <w:rPr>
                <w:color w:val="000000"/>
              </w:rPr>
            </w:pPr>
            <w:r w:rsidRPr="00A961D7">
              <w:rPr>
                <w:color w:val="000000"/>
              </w:rPr>
              <w:t>82</w:t>
            </w:r>
          </w:p>
        </w:tc>
        <w:tc>
          <w:tcPr>
            <w:tcW w:w="914" w:type="dxa"/>
            <w:vAlign w:val="center"/>
          </w:tcPr>
          <w:p w:rsidR="00A961D7" w:rsidRPr="00A961D7" w:rsidRDefault="00A961D7" w:rsidP="00E42060">
            <w:pPr>
              <w:jc w:val="center"/>
              <w:rPr>
                <w:color w:val="000000"/>
              </w:rPr>
            </w:pPr>
            <w:r w:rsidRPr="00A961D7">
              <w:rPr>
                <w:color w:val="000000"/>
              </w:rPr>
              <w:t>19,9</w:t>
            </w:r>
          </w:p>
        </w:tc>
      </w:tr>
      <w:tr w:rsidR="00A961D7" w:rsidRPr="00A961D7" w:rsidTr="00E42060">
        <w:tc>
          <w:tcPr>
            <w:tcW w:w="3545" w:type="dxa"/>
          </w:tcPr>
          <w:p w:rsidR="00A961D7" w:rsidRPr="00A961D7" w:rsidRDefault="00A961D7" w:rsidP="00E42060">
            <w:pPr>
              <w:contextualSpacing/>
              <w:jc w:val="both"/>
              <w:rPr>
                <w:lang w:eastAsia="en-US"/>
              </w:rPr>
            </w:pPr>
            <w:r w:rsidRPr="00A961D7">
              <w:rPr>
                <w:lang w:eastAsia="en-US"/>
              </w:rPr>
              <w:t>г. Ярославль</w:t>
            </w:r>
          </w:p>
        </w:tc>
        <w:tc>
          <w:tcPr>
            <w:tcW w:w="1134" w:type="dxa"/>
            <w:vAlign w:val="center"/>
          </w:tcPr>
          <w:p w:rsidR="00A961D7" w:rsidRPr="00A961D7" w:rsidRDefault="00A961D7" w:rsidP="00E42060">
            <w:pPr>
              <w:jc w:val="center"/>
              <w:rPr>
                <w:lang w:eastAsia="en-US"/>
              </w:rPr>
            </w:pPr>
            <w:r w:rsidRPr="00A961D7">
              <w:rPr>
                <w:lang w:eastAsia="en-US"/>
              </w:rPr>
              <w:t>235</w:t>
            </w:r>
          </w:p>
        </w:tc>
        <w:tc>
          <w:tcPr>
            <w:tcW w:w="992" w:type="dxa"/>
            <w:vAlign w:val="center"/>
          </w:tcPr>
          <w:p w:rsidR="00A961D7" w:rsidRPr="00A961D7" w:rsidRDefault="00A961D7" w:rsidP="00E42060">
            <w:pPr>
              <w:jc w:val="center"/>
              <w:rPr>
                <w:lang w:eastAsia="en-US"/>
              </w:rPr>
            </w:pPr>
            <w:r w:rsidRPr="00A961D7">
              <w:rPr>
                <w:lang w:eastAsia="en-US"/>
              </w:rPr>
              <w:t>57,9</w:t>
            </w:r>
          </w:p>
        </w:tc>
        <w:tc>
          <w:tcPr>
            <w:tcW w:w="1134" w:type="dxa"/>
            <w:vAlign w:val="center"/>
          </w:tcPr>
          <w:p w:rsidR="00A961D7" w:rsidRPr="00A961D7" w:rsidRDefault="00A961D7" w:rsidP="00E42060">
            <w:pPr>
              <w:jc w:val="center"/>
              <w:rPr>
                <w:lang w:eastAsia="en-US"/>
              </w:rPr>
            </w:pPr>
            <w:r w:rsidRPr="00A961D7">
              <w:rPr>
                <w:lang w:eastAsia="en-US"/>
              </w:rPr>
              <w:t>295</w:t>
            </w:r>
          </w:p>
        </w:tc>
        <w:tc>
          <w:tcPr>
            <w:tcW w:w="992" w:type="dxa"/>
            <w:vAlign w:val="center"/>
          </w:tcPr>
          <w:p w:rsidR="00A961D7" w:rsidRPr="00A961D7" w:rsidRDefault="00A961D7" w:rsidP="00E42060">
            <w:pPr>
              <w:jc w:val="center"/>
              <w:rPr>
                <w:lang w:eastAsia="en-US"/>
              </w:rPr>
            </w:pPr>
            <w:r w:rsidRPr="00A961D7">
              <w:rPr>
                <w:lang w:eastAsia="en-US"/>
              </w:rPr>
              <w:t>61,5</w:t>
            </w:r>
          </w:p>
        </w:tc>
        <w:tc>
          <w:tcPr>
            <w:tcW w:w="1134" w:type="dxa"/>
            <w:vAlign w:val="center"/>
          </w:tcPr>
          <w:p w:rsidR="00A961D7" w:rsidRPr="00A961D7" w:rsidRDefault="00A961D7" w:rsidP="00E42060">
            <w:pPr>
              <w:jc w:val="center"/>
              <w:rPr>
                <w:color w:val="000000"/>
              </w:rPr>
            </w:pPr>
            <w:r w:rsidRPr="00A961D7">
              <w:rPr>
                <w:color w:val="000000"/>
              </w:rPr>
              <w:t>230</w:t>
            </w:r>
          </w:p>
        </w:tc>
        <w:tc>
          <w:tcPr>
            <w:tcW w:w="914" w:type="dxa"/>
            <w:vAlign w:val="center"/>
          </w:tcPr>
          <w:p w:rsidR="00A961D7" w:rsidRPr="00A961D7" w:rsidRDefault="00A961D7" w:rsidP="00E42060">
            <w:pPr>
              <w:jc w:val="center"/>
              <w:rPr>
                <w:color w:val="000000"/>
              </w:rPr>
            </w:pPr>
            <w:r w:rsidRPr="00A961D7">
              <w:rPr>
                <w:color w:val="000000"/>
              </w:rPr>
              <w:t>55,7</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Гаврилов-Ямский МР</w:t>
            </w:r>
          </w:p>
        </w:tc>
        <w:tc>
          <w:tcPr>
            <w:tcW w:w="1134" w:type="dxa"/>
            <w:vAlign w:val="center"/>
          </w:tcPr>
          <w:p w:rsidR="00A961D7" w:rsidRPr="00A961D7" w:rsidRDefault="00A961D7" w:rsidP="00E42060">
            <w:pPr>
              <w:jc w:val="center"/>
              <w:rPr>
                <w:lang w:eastAsia="en-US"/>
              </w:rPr>
            </w:pPr>
            <w:r w:rsidRPr="00A961D7">
              <w:rPr>
                <w:lang w:eastAsia="en-US"/>
              </w:rPr>
              <w:t>6</w:t>
            </w:r>
          </w:p>
        </w:tc>
        <w:tc>
          <w:tcPr>
            <w:tcW w:w="992" w:type="dxa"/>
            <w:vAlign w:val="center"/>
          </w:tcPr>
          <w:p w:rsidR="00A961D7" w:rsidRPr="00A961D7" w:rsidRDefault="00A961D7" w:rsidP="00E42060">
            <w:pPr>
              <w:jc w:val="center"/>
              <w:rPr>
                <w:lang w:eastAsia="en-US"/>
              </w:rPr>
            </w:pPr>
            <w:r w:rsidRPr="00A961D7">
              <w:rPr>
                <w:lang w:eastAsia="en-US"/>
              </w:rPr>
              <w:t>1,5</w:t>
            </w:r>
          </w:p>
        </w:tc>
        <w:tc>
          <w:tcPr>
            <w:tcW w:w="1134" w:type="dxa"/>
            <w:vAlign w:val="center"/>
          </w:tcPr>
          <w:p w:rsidR="00A961D7" w:rsidRPr="00A961D7" w:rsidRDefault="00A961D7" w:rsidP="00E42060">
            <w:pPr>
              <w:jc w:val="center"/>
              <w:rPr>
                <w:lang w:eastAsia="en-US"/>
              </w:rPr>
            </w:pPr>
            <w:r w:rsidRPr="00A961D7">
              <w:rPr>
                <w:lang w:eastAsia="en-US"/>
              </w:rPr>
              <w:t>8</w:t>
            </w:r>
          </w:p>
        </w:tc>
        <w:tc>
          <w:tcPr>
            <w:tcW w:w="992" w:type="dxa"/>
            <w:vAlign w:val="center"/>
          </w:tcPr>
          <w:p w:rsidR="00A961D7" w:rsidRPr="00A961D7" w:rsidRDefault="00A961D7" w:rsidP="00E42060">
            <w:pPr>
              <w:jc w:val="center"/>
              <w:rPr>
                <w:lang w:eastAsia="en-US"/>
              </w:rPr>
            </w:pPr>
            <w:r w:rsidRPr="00A961D7">
              <w:rPr>
                <w:lang w:eastAsia="en-US"/>
              </w:rPr>
              <w:t>1,7</w:t>
            </w:r>
          </w:p>
        </w:tc>
        <w:tc>
          <w:tcPr>
            <w:tcW w:w="1134" w:type="dxa"/>
            <w:vAlign w:val="center"/>
          </w:tcPr>
          <w:p w:rsidR="00A961D7" w:rsidRPr="00A961D7" w:rsidRDefault="00A961D7" w:rsidP="00E42060">
            <w:pPr>
              <w:jc w:val="center"/>
              <w:rPr>
                <w:color w:val="000000"/>
              </w:rPr>
            </w:pPr>
            <w:r w:rsidRPr="00A961D7">
              <w:rPr>
                <w:color w:val="000000"/>
              </w:rPr>
              <w:t>6</w:t>
            </w:r>
          </w:p>
        </w:tc>
        <w:tc>
          <w:tcPr>
            <w:tcW w:w="914" w:type="dxa"/>
            <w:vAlign w:val="center"/>
          </w:tcPr>
          <w:p w:rsidR="00A961D7" w:rsidRPr="00A961D7" w:rsidRDefault="00A961D7" w:rsidP="00E42060">
            <w:pPr>
              <w:jc w:val="center"/>
              <w:rPr>
                <w:color w:val="000000"/>
              </w:rPr>
            </w:pPr>
            <w:r w:rsidRPr="00A961D7">
              <w:rPr>
                <w:color w:val="000000"/>
              </w:rPr>
              <w:t>1,5</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Даниловский МР</w:t>
            </w:r>
          </w:p>
        </w:tc>
        <w:tc>
          <w:tcPr>
            <w:tcW w:w="1134" w:type="dxa"/>
            <w:vAlign w:val="center"/>
          </w:tcPr>
          <w:p w:rsidR="00A961D7" w:rsidRPr="00A961D7" w:rsidRDefault="00A961D7" w:rsidP="00E42060">
            <w:pPr>
              <w:jc w:val="center"/>
              <w:rPr>
                <w:lang w:eastAsia="en-US"/>
              </w:rPr>
            </w:pPr>
            <w:r w:rsidRPr="00A961D7">
              <w:rPr>
                <w:lang w:eastAsia="en-US"/>
              </w:rPr>
              <w:t>3</w:t>
            </w:r>
          </w:p>
        </w:tc>
        <w:tc>
          <w:tcPr>
            <w:tcW w:w="992" w:type="dxa"/>
            <w:vAlign w:val="center"/>
          </w:tcPr>
          <w:p w:rsidR="00A961D7" w:rsidRPr="00A961D7" w:rsidRDefault="00A961D7" w:rsidP="00E42060">
            <w:pPr>
              <w:jc w:val="center"/>
              <w:rPr>
                <w:lang w:eastAsia="en-US"/>
              </w:rPr>
            </w:pPr>
            <w:r w:rsidRPr="00A961D7">
              <w:rPr>
                <w:lang w:eastAsia="en-US"/>
              </w:rPr>
              <w:t>0,7</w:t>
            </w:r>
          </w:p>
        </w:tc>
        <w:tc>
          <w:tcPr>
            <w:tcW w:w="1134" w:type="dxa"/>
            <w:vAlign w:val="center"/>
          </w:tcPr>
          <w:p w:rsidR="00A961D7" w:rsidRPr="00A961D7" w:rsidRDefault="00A961D7" w:rsidP="00E42060">
            <w:pPr>
              <w:jc w:val="center"/>
              <w:rPr>
                <w:lang w:eastAsia="en-US"/>
              </w:rPr>
            </w:pPr>
            <w:r w:rsidRPr="00A961D7">
              <w:rPr>
                <w:lang w:eastAsia="en-US"/>
              </w:rPr>
              <w:t>4</w:t>
            </w:r>
          </w:p>
        </w:tc>
        <w:tc>
          <w:tcPr>
            <w:tcW w:w="992" w:type="dxa"/>
            <w:vAlign w:val="center"/>
          </w:tcPr>
          <w:p w:rsidR="00A961D7" w:rsidRPr="00A961D7" w:rsidRDefault="00A961D7" w:rsidP="00E42060">
            <w:pPr>
              <w:jc w:val="center"/>
              <w:rPr>
                <w:lang w:eastAsia="en-US"/>
              </w:rPr>
            </w:pPr>
            <w:r w:rsidRPr="00A961D7">
              <w:rPr>
                <w:lang w:eastAsia="en-US"/>
              </w:rPr>
              <w:t>0,8</w:t>
            </w:r>
          </w:p>
        </w:tc>
        <w:tc>
          <w:tcPr>
            <w:tcW w:w="1134" w:type="dxa"/>
            <w:vAlign w:val="center"/>
          </w:tcPr>
          <w:p w:rsidR="00A961D7" w:rsidRPr="00A961D7" w:rsidRDefault="00A961D7" w:rsidP="00E42060">
            <w:pPr>
              <w:jc w:val="center"/>
              <w:rPr>
                <w:color w:val="000000"/>
              </w:rPr>
            </w:pPr>
            <w:r w:rsidRPr="00A961D7">
              <w:rPr>
                <w:color w:val="000000"/>
              </w:rPr>
              <w:t>3</w:t>
            </w:r>
          </w:p>
        </w:tc>
        <w:tc>
          <w:tcPr>
            <w:tcW w:w="914" w:type="dxa"/>
            <w:vAlign w:val="center"/>
          </w:tcPr>
          <w:p w:rsidR="00A961D7" w:rsidRPr="00A961D7" w:rsidRDefault="00A961D7" w:rsidP="00E42060">
            <w:pPr>
              <w:jc w:val="center"/>
              <w:rPr>
                <w:color w:val="000000"/>
              </w:rPr>
            </w:pPr>
            <w:r w:rsidRPr="00A961D7">
              <w:rPr>
                <w:color w:val="000000"/>
              </w:rPr>
              <w:t>0,7</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Государственные образовательные организации</w:t>
            </w:r>
          </w:p>
        </w:tc>
        <w:tc>
          <w:tcPr>
            <w:tcW w:w="1134" w:type="dxa"/>
            <w:vAlign w:val="center"/>
          </w:tcPr>
          <w:p w:rsidR="00A961D7" w:rsidRPr="00A961D7" w:rsidRDefault="00A961D7" w:rsidP="00E42060">
            <w:pPr>
              <w:jc w:val="center"/>
              <w:rPr>
                <w:lang w:eastAsia="en-US"/>
              </w:rPr>
            </w:pPr>
            <w:r w:rsidRPr="00A961D7">
              <w:rPr>
                <w:lang w:eastAsia="en-US"/>
              </w:rPr>
              <w:t>0</w:t>
            </w:r>
          </w:p>
        </w:tc>
        <w:tc>
          <w:tcPr>
            <w:tcW w:w="992" w:type="dxa"/>
            <w:vAlign w:val="center"/>
          </w:tcPr>
          <w:p w:rsidR="00A961D7" w:rsidRPr="00A961D7" w:rsidRDefault="00A961D7" w:rsidP="00E42060">
            <w:pPr>
              <w:jc w:val="center"/>
              <w:rPr>
                <w:lang w:eastAsia="en-US"/>
              </w:rPr>
            </w:pPr>
            <w:r w:rsidRPr="00A961D7">
              <w:rPr>
                <w:lang w:eastAsia="en-US"/>
              </w:rPr>
              <w:t>0,0</w:t>
            </w:r>
          </w:p>
        </w:tc>
        <w:tc>
          <w:tcPr>
            <w:tcW w:w="1134" w:type="dxa"/>
            <w:vAlign w:val="center"/>
          </w:tcPr>
          <w:p w:rsidR="00A961D7" w:rsidRPr="00A961D7" w:rsidRDefault="00A961D7" w:rsidP="00E42060">
            <w:pPr>
              <w:jc w:val="center"/>
              <w:rPr>
                <w:lang w:eastAsia="en-US"/>
              </w:rPr>
            </w:pPr>
            <w:r w:rsidRPr="00A961D7">
              <w:rPr>
                <w:lang w:eastAsia="en-US"/>
              </w:rPr>
              <w:t>0</w:t>
            </w:r>
          </w:p>
        </w:tc>
        <w:tc>
          <w:tcPr>
            <w:tcW w:w="992" w:type="dxa"/>
            <w:vAlign w:val="center"/>
          </w:tcPr>
          <w:p w:rsidR="00A961D7" w:rsidRPr="00A961D7" w:rsidRDefault="00A961D7" w:rsidP="00E42060">
            <w:pPr>
              <w:jc w:val="center"/>
              <w:rPr>
                <w:lang w:eastAsia="en-US"/>
              </w:rPr>
            </w:pPr>
            <w:r w:rsidRPr="00A961D7">
              <w:rPr>
                <w:lang w:eastAsia="en-US"/>
              </w:rPr>
              <w:t>0,0</w:t>
            </w:r>
          </w:p>
        </w:tc>
        <w:tc>
          <w:tcPr>
            <w:tcW w:w="1134" w:type="dxa"/>
            <w:vAlign w:val="center"/>
          </w:tcPr>
          <w:p w:rsidR="00A961D7" w:rsidRPr="00A961D7" w:rsidRDefault="00A961D7" w:rsidP="00E42060">
            <w:pPr>
              <w:jc w:val="center"/>
              <w:rPr>
                <w:color w:val="000000"/>
              </w:rPr>
            </w:pPr>
            <w:r w:rsidRPr="00A961D7">
              <w:rPr>
                <w:color w:val="000000"/>
              </w:rPr>
              <w:t>0</w:t>
            </w:r>
          </w:p>
        </w:tc>
        <w:tc>
          <w:tcPr>
            <w:tcW w:w="914" w:type="dxa"/>
            <w:vAlign w:val="center"/>
          </w:tcPr>
          <w:p w:rsidR="00A961D7" w:rsidRPr="00A961D7" w:rsidRDefault="00A961D7" w:rsidP="00E42060">
            <w:pPr>
              <w:jc w:val="center"/>
              <w:rPr>
                <w:color w:val="000000"/>
              </w:rPr>
            </w:pPr>
            <w:r w:rsidRPr="00A961D7">
              <w:rPr>
                <w:color w:val="000000"/>
              </w:rPr>
              <w:t>0,0</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Негосударственные образовательные организации</w:t>
            </w:r>
          </w:p>
        </w:tc>
        <w:tc>
          <w:tcPr>
            <w:tcW w:w="1134" w:type="dxa"/>
            <w:vAlign w:val="center"/>
          </w:tcPr>
          <w:p w:rsidR="00A961D7" w:rsidRPr="00A961D7" w:rsidRDefault="00A961D7" w:rsidP="00E42060">
            <w:pPr>
              <w:jc w:val="center"/>
              <w:rPr>
                <w:lang w:eastAsia="en-US"/>
              </w:rPr>
            </w:pPr>
            <w:r w:rsidRPr="00A961D7">
              <w:rPr>
                <w:lang w:eastAsia="en-US"/>
              </w:rPr>
              <w:t>-</w:t>
            </w:r>
          </w:p>
        </w:tc>
        <w:tc>
          <w:tcPr>
            <w:tcW w:w="992" w:type="dxa"/>
            <w:vAlign w:val="center"/>
          </w:tcPr>
          <w:p w:rsidR="00A961D7" w:rsidRPr="00A961D7" w:rsidRDefault="00A961D7" w:rsidP="00E42060">
            <w:pPr>
              <w:jc w:val="center"/>
              <w:rPr>
                <w:lang w:eastAsia="en-US"/>
              </w:rPr>
            </w:pPr>
            <w:r w:rsidRPr="00A961D7">
              <w:rPr>
                <w:lang w:eastAsia="en-US"/>
              </w:rPr>
              <w:t>-</w:t>
            </w:r>
          </w:p>
        </w:tc>
        <w:tc>
          <w:tcPr>
            <w:tcW w:w="1134" w:type="dxa"/>
            <w:vAlign w:val="center"/>
          </w:tcPr>
          <w:p w:rsidR="00A961D7" w:rsidRPr="00A961D7" w:rsidRDefault="00A961D7" w:rsidP="00E42060">
            <w:pPr>
              <w:jc w:val="center"/>
              <w:rPr>
                <w:lang w:eastAsia="en-US"/>
              </w:rPr>
            </w:pPr>
            <w:r w:rsidRPr="00A961D7">
              <w:rPr>
                <w:lang w:eastAsia="en-US"/>
              </w:rPr>
              <w:t>10</w:t>
            </w:r>
          </w:p>
        </w:tc>
        <w:tc>
          <w:tcPr>
            <w:tcW w:w="992" w:type="dxa"/>
            <w:vAlign w:val="center"/>
          </w:tcPr>
          <w:p w:rsidR="00A961D7" w:rsidRPr="00A961D7" w:rsidRDefault="00A961D7" w:rsidP="00E42060">
            <w:pPr>
              <w:jc w:val="center"/>
              <w:rPr>
                <w:lang w:eastAsia="en-US"/>
              </w:rPr>
            </w:pPr>
            <w:r w:rsidRPr="00A961D7">
              <w:rPr>
                <w:lang w:eastAsia="en-US"/>
              </w:rPr>
              <w:t>2,1</w:t>
            </w:r>
          </w:p>
        </w:tc>
        <w:tc>
          <w:tcPr>
            <w:tcW w:w="1134" w:type="dxa"/>
            <w:vAlign w:val="center"/>
          </w:tcPr>
          <w:p w:rsidR="00A961D7" w:rsidRPr="00A961D7" w:rsidRDefault="00A961D7" w:rsidP="00E42060">
            <w:pPr>
              <w:jc w:val="center"/>
              <w:rPr>
                <w:color w:val="000000"/>
              </w:rPr>
            </w:pPr>
            <w:r w:rsidRPr="00A961D7">
              <w:rPr>
                <w:color w:val="000000"/>
              </w:rPr>
              <w:t>6</w:t>
            </w:r>
          </w:p>
        </w:tc>
        <w:tc>
          <w:tcPr>
            <w:tcW w:w="914" w:type="dxa"/>
            <w:vAlign w:val="center"/>
          </w:tcPr>
          <w:p w:rsidR="00A961D7" w:rsidRPr="00A961D7" w:rsidRDefault="00A961D7" w:rsidP="00E42060">
            <w:pPr>
              <w:jc w:val="center"/>
              <w:rPr>
                <w:color w:val="000000"/>
              </w:rPr>
            </w:pPr>
            <w:r w:rsidRPr="00A961D7">
              <w:rPr>
                <w:color w:val="000000"/>
              </w:rPr>
              <w:t>1,5</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Любимский МР</w:t>
            </w:r>
          </w:p>
        </w:tc>
        <w:tc>
          <w:tcPr>
            <w:tcW w:w="1134" w:type="dxa"/>
            <w:vAlign w:val="center"/>
          </w:tcPr>
          <w:p w:rsidR="00A961D7" w:rsidRPr="00A961D7" w:rsidRDefault="00A961D7" w:rsidP="00E42060">
            <w:pPr>
              <w:jc w:val="center"/>
              <w:rPr>
                <w:lang w:eastAsia="en-US"/>
              </w:rPr>
            </w:pPr>
            <w:r w:rsidRPr="00A961D7">
              <w:rPr>
                <w:lang w:eastAsia="en-US"/>
              </w:rPr>
              <w:t>2</w:t>
            </w:r>
          </w:p>
        </w:tc>
        <w:tc>
          <w:tcPr>
            <w:tcW w:w="992" w:type="dxa"/>
            <w:vAlign w:val="center"/>
          </w:tcPr>
          <w:p w:rsidR="00A961D7" w:rsidRPr="00A961D7" w:rsidRDefault="00A961D7" w:rsidP="00E42060">
            <w:pPr>
              <w:jc w:val="center"/>
              <w:rPr>
                <w:lang w:eastAsia="en-US"/>
              </w:rPr>
            </w:pPr>
            <w:r w:rsidRPr="00A961D7">
              <w:rPr>
                <w:lang w:eastAsia="en-US"/>
              </w:rPr>
              <w:t>0,5</w:t>
            </w:r>
          </w:p>
        </w:tc>
        <w:tc>
          <w:tcPr>
            <w:tcW w:w="1134" w:type="dxa"/>
            <w:vAlign w:val="center"/>
          </w:tcPr>
          <w:p w:rsidR="00A961D7" w:rsidRPr="00A961D7" w:rsidRDefault="00A961D7" w:rsidP="00E42060">
            <w:pPr>
              <w:jc w:val="center"/>
              <w:rPr>
                <w:lang w:eastAsia="en-US"/>
              </w:rPr>
            </w:pPr>
            <w:r w:rsidRPr="00A961D7">
              <w:rPr>
                <w:lang w:eastAsia="en-US"/>
              </w:rPr>
              <w:t>4</w:t>
            </w:r>
          </w:p>
        </w:tc>
        <w:tc>
          <w:tcPr>
            <w:tcW w:w="992" w:type="dxa"/>
            <w:vAlign w:val="center"/>
          </w:tcPr>
          <w:p w:rsidR="00A961D7" w:rsidRPr="00A961D7" w:rsidRDefault="00A961D7" w:rsidP="00E42060">
            <w:pPr>
              <w:jc w:val="center"/>
              <w:rPr>
                <w:lang w:eastAsia="en-US"/>
              </w:rPr>
            </w:pPr>
            <w:r w:rsidRPr="00A961D7">
              <w:rPr>
                <w:lang w:eastAsia="en-US"/>
              </w:rPr>
              <w:t>0,8</w:t>
            </w:r>
          </w:p>
        </w:tc>
        <w:tc>
          <w:tcPr>
            <w:tcW w:w="1134" w:type="dxa"/>
            <w:vAlign w:val="center"/>
          </w:tcPr>
          <w:p w:rsidR="00A961D7" w:rsidRPr="00A961D7" w:rsidRDefault="00A961D7" w:rsidP="00E42060">
            <w:pPr>
              <w:jc w:val="center"/>
              <w:rPr>
                <w:color w:val="000000"/>
              </w:rPr>
            </w:pPr>
            <w:r w:rsidRPr="00A961D7">
              <w:rPr>
                <w:color w:val="000000"/>
              </w:rPr>
              <w:t>0</w:t>
            </w:r>
          </w:p>
        </w:tc>
        <w:tc>
          <w:tcPr>
            <w:tcW w:w="914" w:type="dxa"/>
            <w:vAlign w:val="center"/>
          </w:tcPr>
          <w:p w:rsidR="00A961D7" w:rsidRPr="00A961D7" w:rsidRDefault="00A961D7" w:rsidP="00E42060">
            <w:pPr>
              <w:jc w:val="center"/>
              <w:rPr>
                <w:color w:val="000000"/>
              </w:rPr>
            </w:pPr>
            <w:r w:rsidRPr="00A961D7">
              <w:rPr>
                <w:color w:val="000000"/>
              </w:rPr>
              <w:t>0,0</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Мышкинский МР</w:t>
            </w:r>
          </w:p>
        </w:tc>
        <w:tc>
          <w:tcPr>
            <w:tcW w:w="1134" w:type="dxa"/>
            <w:vAlign w:val="center"/>
          </w:tcPr>
          <w:p w:rsidR="00A961D7" w:rsidRPr="00A961D7" w:rsidRDefault="00A961D7" w:rsidP="00E42060">
            <w:pPr>
              <w:jc w:val="center"/>
              <w:rPr>
                <w:lang w:eastAsia="en-US"/>
              </w:rPr>
            </w:pPr>
            <w:r w:rsidRPr="00A961D7">
              <w:rPr>
                <w:lang w:eastAsia="en-US"/>
              </w:rPr>
              <w:t>1</w:t>
            </w:r>
          </w:p>
        </w:tc>
        <w:tc>
          <w:tcPr>
            <w:tcW w:w="992" w:type="dxa"/>
            <w:vAlign w:val="center"/>
          </w:tcPr>
          <w:p w:rsidR="00A961D7" w:rsidRPr="00A961D7" w:rsidRDefault="00A961D7" w:rsidP="00E42060">
            <w:pPr>
              <w:jc w:val="center"/>
              <w:rPr>
                <w:lang w:eastAsia="en-US"/>
              </w:rPr>
            </w:pPr>
            <w:r w:rsidRPr="00A961D7">
              <w:rPr>
                <w:lang w:eastAsia="en-US"/>
              </w:rPr>
              <w:t>0,2</w:t>
            </w:r>
          </w:p>
        </w:tc>
        <w:tc>
          <w:tcPr>
            <w:tcW w:w="1134" w:type="dxa"/>
            <w:vAlign w:val="center"/>
          </w:tcPr>
          <w:p w:rsidR="00A961D7" w:rsidRPr="00A961D7" w:rsidRDefault="00A961D7" w:rsidP="00E42060">
            <w:pPr>
              <w:jc w:val="center"/>
              <w:rPr>
                <w:lang w:eastAsia="en-US"/>
              </w:rPr>
            </w:pPr>
            <w:r w:rsidRPr="00A961D7">
              <w:rPr>
                <w:lang w:eastAsia="en-US"/>
              </w:rPr>
              <w:t>1</w:t>
            </w:r>
          </w:p>
        </w:tc>
        <w:tc>
          <w:tcPr>
            <w:tcW w:w="992" w:type="dxa"/>
            <w:vAlign w:val="center"/>
          </w:tcPr>
          <w:p w:rsidR="00A961D7" w:rsidRPr="00A961D7" w:rsidRDefault="00A961D7" w:rsidP="00E42060">
            <w:pPr>
              <w:jc w:val="center"/>
              <w:rPr>
                <w:lang w:eastAsia="en-US"/>
              </w:rPr>
            </w:pPr>
            <w:r w:rsidRPr="00A961D7">
              <w:rPr>
                <w:lang w:eastAsia="en-US"/>
              </w:rPr>
              <w:t>0,2</w:t>
            </w:r>
          </w:p>
        </w:tc>
        <w:tc>
          <w:tcPr>
            <w:tcW w:w="1134" w:type="dxa"/>
            <w:vAlign w:val="center"/>
          </w:tcPr>
          <w:p w:rsidR="00A961D7" w:rsidRPr="00A961D7" w:rsidRDefault="00A961D7" w:rsidP="00E42060">
            <w:pPr>
              <w:jc w:val="center"/>
              <w:rPr>
                <w:color w:val="000000"/>
              </w:rPr>
            </w:pPr>
            <w:r w:rsidRPr="00A961D7">
              <w:rPr>
                <w:color w:val="000000"/>
              </w:rPr>
              <w:t>1</w:t>
            </w:r>
          </w:p>
        </w:tc>
        <w:tc>
          <w:tcPr>
            <w:tcW w:w="914" w:type="dxa"/>
            <w:vAlign w:val="center"/>
          </w:tcPr>
          <w:p w:rsidR="00A961D7" w:rsidRPr="00A961D7" w:rsidRDefault="00A961D7" w:rsidP="00E42060">
            <w:pPr>
              <w:jc w:val="center"/>
              <w:rPr>
                <w:color w:val="000000"/>
              </w:rPr>
            </w:pPr>
            <w:r w:rsidRPr="00A961D7">
              <w:rPr>
                <w:color w:val="000000"/>
              </w:rPr>
              <w:t>0,2</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Некоузский МР</w:t>
            </w:r>
          </w:p>
        </w:tc>
        <w:tc>
          <w:tcPr>
            <w:tcW w:w="1134" w:type="dxa"/>
            <w:vAlign w:val="center"/>
          </w:tcPr>
          <w:p w:rsidR="00A961D7" w:rsidRPr="00A961D7" w:rsidRDefault="00A961D7" w:rsidP="00E42060">
            <w:pPr>
              <w:jc w:val="center"/>
              <w:rPr>
                <w:lang w:eastAsia="en-US"/>
              </w:rPr>
            </w:pPr>
            <w:r w:rsidRPr="00A961D7">
              <w:rPr>
                <w:lang w:eastAsia="en-US"/>
              </w:rPr>
              <w:t>3</w:t>
            </w:r>
          </w:p>
        </w:tc>
        <w:tc>
          <w:tcPr>
            <w:tcW w:w="992" w:type="dxa"/>
            <w:vAlign w:val="center"/>
          </w:tcPr>
          <w:p w:rsidR="00A961D7" w:rsidRPr="00A961D7" w:rsidRDefault="00A961D7" w:rsidP="00E42060">
            <w:pPr>
              <w:jc w:val="center"/>
              <w:rPr>
                <w:lang w:eastAsia="en-US"/>
              </w:rPr>
            </w:pPr>
            <w:r w:rsidRPr="00A961D7">
              <w:rPr>
                <w:lang w:eastAsia="en-US"/>
              </w:rPr>
              <w:t>0,7</w:t>
            </w:r>
          </w:p>
        </w:tc>
        <w:tc>
          <w:tcPr>
            <w:tcW w:w="1134" w:type="dxa"/>
            <w:vAlign w:val="center"/>
          </w:tcPr>
          <w:p w:rsidR="00A961D7" w:rsidRPr="00A961D7" w:rsidRDefault="00A961D7" w:rsidP="00E42060">
            <w:pPr>
              <w:jc w:val="center"/>
              <w:rPr>
                <w:lang w:eastAsia="en-US"/>
              </w:rPr>
            </w:pPr>
            <w:r w:rsidRPr="00A961D7">
              <w:rPr>
                <w:lang w:eastAsia="en-US"/>
              </w:rPr>
              <w:t>4</w:t>
            </w:r>
          </w:p>
        </w:tc>
        <w:tc>
          <w:tcPr>
            <w:tcW w:w="992" w:type="dxa"/>
            <w:vAlign w:val="center"/>
          </w:tcPr>
          <w:p w:rsidR="00A961D7" w:rsidRPr="00A961D7" w:rsidRDefault="00A961D7" w:rsidP="00E42060">
            <w:pPr>
              <w:jc w:val="center"/>
              <w:rPr>
                <w:lang w:eastAsia="en-US"/>
              </w:rPr>
            </w:pPr>
            <w:r w:rsidRPr="00A961D7">
              <w:rPr>
                <w:lang w:eastAsia="en-US"/>
              </w:rPr>
              <w:t>0,8</w:t>
            </w:r>
          </w:p>
        </w:tc>
        <w:tc>
          <w:tcPr>
            <w:tcW w:w="1134" w:type="dxa"/>
            <w:vAlign w:val="center"/>
          </w:tcPr>
          <w:p w:rsidR="00A961D7" w:rsidRPr="00A961D7" w:rsidRDefault="00A961D7" w:rsidP="00E42060">
            <w:pPr>
              <w:jc w:val="center"/>
              <w:rPr>
                <w:color w:val="000000"/>
              </w:rPr>
            </w:pPr>
            <w:r w:rsidRPr="00A961D7">
              <w:rPr>
                <w:color w:val="000000"/>
              </w:rPr>
              <w:t>2</w:t>
            </w:r>
          </w:p>
        </w:tc>
        <w:tc>
          <w:tcPr>
            <w:tcW w:w="914" w:type="dxa"/>
            <w:vAlign w:val="center"/>
          </w:tcPr>
          <w:p w:rsidR="00A961D7" w:rsidRPr="00A961D7" w:rsidRDefault="00A961D7" w:rsidP="00E42060">
            <w:pPr>
              <w:jc w:val="center"/>
              <w:rPr>
                <w:color w:val="000000"/>
              </w:rPr>
            </w:pPr>
            <w:r w:rsidRPr="00A961D7">
              <w:rPr>
                <w:color w:val="000000"/>
              </w:rPr>
              <w:t>0,5</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Некрасовский МР</w:t>
            </w:r>
          </w:p>
        </w:tc>
        <w:tc>
          <w:tcPr>
            <w:tcW w:w="1134" w:type="dxa"/>
            <w:vAlign w:val="center"/>
          </w:tcPr>
          <w:p w:rsidR="00A961D7" w:rsidRPr="00A961D7" w:rsidRDefault="00A961D7" w:rsidP="00E42060">
            <w:pPr>
              <w:jc w:val="center"/>
              <w:rPr>
                <w:lang w:eastAsia="en-US"/>
              </w:rPr>
            </w:pPr>
            <w:r w:rsidRPr="00A961D7">
              <w:rPr>
                <w:lang w:eastAsia="en-US"/>
              </w:rPr>
              <w:t>4</w:t>
            </w:r>
          </w:p>
        </w:tc>
        <w:tc>
          <w:tcPr>
            <w:tcW w:w="992" w:type="dxa"/>
            <w:vAlign w:val="center"/>
          </w:tcPr>
          <w:p w:rsidR="00A961D7" w:rsidRPr="00A961D7" w:rsidRDefault="00A961D7" w:rsidP="00E42060">
            <w:pPr>
              <w:jc w:val="center"/>
              <w:rPr>
                <w:lang w:eastAsia="en-US"/>
              </w:rPr>
            </w:pPr>
            <w:r w:rsidRPr="00A961D7">
              <w:rPr>
                <w:lang w:eastAsia="en-US"/>
              </w:rPr>
              <w:t>1,0</w:t>
            </w:r>
          </w:p>
        </w:tc>
        <w:tc>
          <w:tcPr>
            <w:tcW w:w="1134" w:type="dxa"/>
            <w:vAlign w:val="center"/>
          </w:tcPr>
          <w:p w:rsidR="00A961D7" w:rsidRPr="00A961D7" w:rsidRDefault="00A961D7" w:rsidP="00E42060">
            <w:pPr>
              <w:jc w:val="center"/>
              <w:rPr>
                <w:lang w:eastAsia="en-US"/>
              </w:rPr>
            </w:pPr>
            <w:r w:rsidRPr="00A961D7">
              <w:rPr>
                <w:lang w:eastAsia="en-US"/>
              </w:rPr>
              <w:t>0</w:t>
            </w:r>
          </w:p>
        </w:tc>
        <w:tc>
          <w:tcPr>
            <w:tcW w:w="992" w:type="dxa"/>
            <w:vAlign w:val="center"/>
          </w:tcPr>
          <w:p w:rsidR="00A961D7" w:rsidRPr="00A961D7" w:rsidRDefault="00A961D7" w:rsidP="00E42060">
            <w:pPr>
              <w:jc w:val="center"/>
              <w:rPr>
                <w:lang w:eastAsia="en-US"/>
              </w:rPr>
            </w:pPr>
            <w:r w:rsidRPr="00A961D7">
              <w:rPr>
                <w:lang w:eastAsia="en-US"/>
              </w:rPr>
              <w:t>0,0</w:t>
            </w:r>
          </w:p>
        </w:tc>
        <w:tc>
          <w:tcPr>
            <w:tcW w:w="1134" w:type="dxa"/>
            <w:vAlign w:val="center"/>
          </w:tcPr>
          <w:p w:rsidR="00A961D7" w:rsidRPr="00A961D7" w:rsidRDefault="00A961D7" w:rsidP="00E42060">
            <w:pPr>
              <w:jc w:val="center"/>
              <w:rPr>
                <w:color w:val="000000"/>
              </w:rPr>
            </w:pPr>
            <w:r w:rsidRPr="00A961D7">
              <w:rPr>
                <w:color w:val="000000"/>
              </w:rPr>
              <w:t>0</w:t>
            </w:r>
          </w:p>
        </w:tc>
        <w:tc>
          <w:tcPr>
            <w:tcW w:w="914" w:type="dxa"/>
            <w:vAlign w:val="center"/>
          </w:tcPr>
          <w:p w:rsidR="00A961D7" w:rsidRPr="00A961D7" w:rsidRDefault="00A961D7" w:rsidP="00E42060">
            <w:pPr>
              <w:jc w:val="center"/>
              <w:rPr>
                <w:color w:val="000000"/>
              </w:rPr>
            </w:pPr>
            <w:r w:rsidRPr="00A961D7">
              <w:rPr>
                <w:color w:val="000000"/>
              </w:rPr>
              <w:t>0,0</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Первомайский МР</w:t>
            </w:r>
          </w:p>
        </w:tc>
        <w:tc>
          <w:tcPr>
            <w:tcW w:w="1134" w:type="dxa"/>
            <w:vAlign w:val="center"/>
          </w:tcPr>
          <w:p w:rsidR="00A961D7" w:rsidRPr="00A961D7" w:rsidRDefault="00A961D7" w:rsidP="00E42060">
            <w:pPr>
              <w:jc w:val="center"/>
              <w:rPr>
                <w:lang w:eastAsia="en-US"/>
              </w:rPr>
            </w:pPr>
            <w:r w:rsidRPr="00A961D7">
              <w:rPr>
                <w:lang w:eastAsia="en-US"/>
              </w:rPr>
              <w:t>1</w:t>
            </w:r>
          </w:p>
        </w:tc>
        <w:tc>
          <w:tcPr>
            <w:tcW w:w="992" w:type="dxa"/>
            <w:vAlign w:val="center"/>
          </w:tcPr>
          <w:p w:rsidR="00A961D7" w:rsidRPr="00A961D7" w:rsidRDefault="00A961D7" w:rsidP="00E42060">
            <w:pPr>
              <w:jc w:val="center"/>
              <w:rPr>
                <w:lang w:eastAsia="en-US"/>
              </w:rPr>
            </w:pPr>
            <w:r w:rsidRPr="00A961D7">
              <w:rPr>
                <w:lang w:eastAsia="en-US"/>
              </w:rPr>
              <w:t>0,2</w:t>
            </w:r>
          </w:p>
        </w:tc>
        <w:tc>
          <w:tcPr>
            <w:tcW w:w="1134" w:type="dxa"/>
            <w:vAlign w:val="center"/>
          </w:tcPr>
          <w:p w:rsidR="00A961D7" w:rsidRPr="00A961D7" w:rsidRDefault="00A961D7" w:rsidP="00E42060">
            <w:pPr>
              <w:jc w:val="center"/>
              <w:rPr>
                <w:lang w:eastAsia="en-US"/>
              </w:rPr>
            </w:pPr>
            <w:r w:rsidRPr="00A961D7">
              <w:rPr>
                <w:lang w:eastAsia="en-US"/>
              </w:rPr>
              <w:t>0</w:t>
            </w:r>
          </w:p>
        </w:tc>
        <w:tc>
          <w:tcPr>
            <w:tcW w:w="992" w:type="dxa"/>
            <w:vAlign w:val="center"/>
          </w:tcPr>
          <w:p w:rsidR="00A961D7" w:rsidRPr="00A961D7" w:rsidRDefault="00A961D7" w:rsidP="00E42060">
            <w:pPr>
              <w:jc w:val="center"/>
              <w:rPr>
                <w:lang w:eastAsia="en-US"/>
              </w:rPr>
            </w:pPr>
            <w:r w:rsidRPr="00A961D7">
              <w:rPr>
                <w:lang w:eastAsia="en-US"/>
              </w:rPr>
              <w:t>0,0</w:t>
            </w:r>
          </w:p>
        </w:tc>
        <w:tc>
          <w:tcPr>
            <w:tcW w:w="1134" w:type="dxa"/>
            <w:vAlign w:val="center"/>
          </w:tcPr>
          <w:p w:rsidR="00A961D7" w:rsidRPr="00A961D7" w:rsidRDefault="00A961D7" w:rsidP="00E42060">
            <w:pPr>
              <w:jc w:val="center"/>
              <w:rPr>
                <w:color w:val="000000"/>
              </w:rPr>
            </w:pPr>
            <w:r w:rsidRPr="00A961D7">
              <w:rPr>
                <w:color w:val="000000"/>
              </w:rPr>
              <w:t>2</w:t>
            </w:r>
          </w:p>
        </w:tc>
        <w:tc>
          <w:tcPr>
            <w:tcW w:w="914" w:type="dxa"/>
            <w:vAlign w:val="center"/>
          </w:tcPr>
          <w:p w:rsidR="00A961D7" w:rsidRPr="00A961D7" w:rsidRDefault="00A961D7" w:rsidP="00E42060">
            <w:pPr>
              <w:jc w:val="center"/>
              <w:rPr>
                <w:color w:val="000000"/>
              </w:rPr>
            </w:pPr>
            <w:r w:rsidRPr="00A961D7">
              <w:rPr>
                <w:color w:val="000000"/>
              </w:rPr>
              <w:t>0,5</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Переславский МР</w:t>
            </w:r>
          </w:p>
        </w:tc>
        <w:tc>
          <w:tcPr>
            <w:tcW w:w="1134" w:type="dxa"/>
            <w:vAlign w:val="center"/>
          </w:tcPr>
          <w:p w:rsidR="00A961D7" w:rsidRPr="00A961D7" w:rsidRDefault="00A961D7" w:rsidP="00E42060">
            <w:pPr>
              <w:jc w:val="center"/>
              <w:rPr>
                <w:lang w:eastAsia="en-US"/>
              </w:rPr>
            </w:pPr>
            <w:r w:rsidRPr="00A961D7">
              <w:rPr>
                <w:lang w:eastAsia="en-US"/>
              </w:rPr>
              <w:t>1</w:t>
            </w:r>
          </w:p>
        </w:tc>
        <w:tc>
          <w:tcPr>
            <w:tcW w:w="992" w:type="dxa"/>
            <w:vAlign w:val="center"/>
          </w:tcPr>
          <w:p w:rsidR="00A961D7" w:rsidRPr="00A961D7" w:rsidRDefault="00A961D7" w:rsidP="00E42060">
            <w:pPr>
              <w:jc w:val="center"/>
              <w:rPr>
                <w:lang w:eastAsia="en-US"/>
              </w:rPr>
            </w:pPr>
            <w:r w:rsidRPr="00A961D7">
              <w:rPr>
                <w:lang w:eastAsia="en-US"/>
              </w:rPr>
              <w:t>0,2</w:t>
            </w:r>
          </w:p>
        </w:tc>
        <w:tc>
          <w:tcPr>
            <w:tcW w:w="1134" w:type="dxa"/>
            <w:vAlign w:val="center"/>
          </w:tcPr>
          <w:p w:rsidR="00A961D7" w:rsidRPr="00A961D7" w:rsidRDefault="00A961D7" w:rsidP="00E42060">
            <w:pPr>
              <w:jc w:val="center"/>
              <w:rPr>
                <w:lang w:eastAsia="en-US"/>
              </w:rPr>
            </w:pPr>
            <w:r w:rsidRPr="00A961D7">
              <w:rPr>
                <w:lang w:eastAsia="en-US"/>
              </w:rPr>
              <w:t>0</w:t>
            </w:r>
          </w:p>
        </w:tc>
        <w:tc>
          <w:tcPr>
            <w:tcW w:w="992" w:type="dxa"/>
            <w:vAlign w:val="center"/>
          </w:tcPr>
          <w:p w:rsidR="00A961D7" w:rsidRPr="00A961D7" w:rsidRDefault="00A961D7" w:rsidP="00E42060">
            <w:pPr>
              <w:jc w:val="center"/>
              <w:rPr>
                <w:lang w:eastAsia="en-US"/>
              </w:rPr>
            </w:pPr>
            <w:r w:rsidRPr="00A961D7">
              <w:rPr>
                <w:lang w:eastAsia="en-US"/>
              </w:rPr>
              <w:t>0,0</w:t>
            </w:r>
          </w:p>
        </w:tc>
        <w:tc>
          <w:tcPr>
            <w:tcW w:w="1134" w:type="dxa"/>
            <w:vAlign w:val="center"/>
          </w:tcPr>
          <w:p w:rsidR="00A961D7" w:rsidRPr="00A961D7" w:rsidRDefault="00A961D7" w:rsidP="00E42060">
            <w:pPr>
              <w:jc w:val="center"/>
              <w:rPr>
                <w:color w:val="000000"/>
              </w:rPr>
            </w:pPr>
            <w:r w:rsidRPr="00A961D7">
              <w:rPr>
                <w:color w:val="000000"/>
              </w:rPr>
              <w:t>0</w:t>
            </w:r>
          </w:p>
        </w:tc>
        <w:tc>
          <w:tcPr>
            <w:tcW w:w="914" w:type="dxa"/>
            <w:vAlign w:val="center"/>
          </w:tcPr>
          <w:p w:rsidR="00A961D7" w:rsidRPr="00A961D7" w:rsidRDefault="00A961D7" w:rsidP="00E42060">
            <w:pPr>
              <w:jc w:val="center"/>
              <w:rPr>
                <w:color w:val="000000"/>
              </w:rPr>
            </w:pPr>
            <w:r w:rsidRPr="00A961D7">
              <w:rPr>
                <w:color w:val="000000"/>
              </w:rPr>
              <w:t>0,0</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Пошехонский МР</w:t>
            </w:r>
          </w:p>
        </w:tc>
        <w:tc>
          <w:tcPr>
            <w:tcW w:w="1134" w:type="dxa"/>
            <w:vAlign w:val="center"/>
          </w:tcPr>
          <w:p w:rsidR="00A961D7" w:rsidRPr="00A961D7" w:rsidRDefault="00A961D7" w:rsidP="00E42060">
            <w:pPr>
              <w:jc w:val="center"/>
              <w:rPr>
                <w:lang w:eastAsia="en-US"/>
              </w:rPr>
            </w:pPr>
            <w:r w:rsidRPr="00A961D7">
              <w:rPr>
                <w:lang w:eastAsia="en-US"/>
              </w:rPr>
              <w:t>0</w:t>
            </w:r>
          </w:p>
        </w:tc>
        <w:tc>
          <w:tcPr>
            <w:tcW w:w="992" w:type="dxa"/>
            <w:vAlign w:val="center"/>
          </w:tcPr>
          <w:p w:rsidR="00A961D7" w:rsidRPr="00A961D7" w:rsidRDefault="00A961D7" w:rsidP="00E42060">
            <w:pPr>
              <w:jc w:val="center"/>
              <w:rPr>
                <w:lang w:eastAsia="en-US"/>
              </w:rPr>
            </w:pPr>
            <w:r w:rsidRPr="00A961D7">
              <w:rPr>
                <w:lang w:eastAsia="en-US"/>
              </w:rPr>
              <w:t>0,0</w:t>
            </w:r>
          </w:p>
        </w:tc>
        <w:tc>
          <w:tcPr>
            <w:tcW w:w="1134" w:type="dxa"/>
            <w:vAlign w:val="center"/>
          </w:tcPr>
          <w:p w:rsidR="00A961D7" w:rsidRPr="00A961D7" w:rsidRDefault="00A961D7" w:rsidP="00E42060">
            <w:pPr>
              <w:jc w:val="center"/>
              <w:rPr>
                <w:lang w:eastAsia="en-US"/>
              </w:rPr>
            </w:pPr>
            <w:r w:rsidRPr="00A961D7">
              <w:rPr>
                <w:lang w:eastAsia="en-US"/>
              </w:rPr>
              <w:t>0</w:t>
            </w:r>
          </w:p>
        </w:tc>
        <w:tc>
          <w:tcPr>
            <w:tcW w:w="992" w:type="dxa"/>
            <w:vAlign w:val="center"/>
          </w:tcPr>
          <w:p w:rsidR="00A961D7" w:rsidRPr="00A961D7" w:rsidRDefault="00A961D7" w:rsidP="00E42060">
            <w:pPr>
              <w:jc w:val="center"/>
              <w:rPr>
                <w:lang w:eastAsia="en-US"/>
              </w:rPr>
            </w:pPr>
            <w:r w:rsidRPr="00A961D7">
              <w:rPr>
                <w:lang w:eastAsia="en-US"/>
              </w:rPr>
              <w:t>0,0</w:t>
            </w:r>
          </w:p>
        </w:tc>
        <w:tc>
          <w:tcPr>
            <w:tcW w:w="1134" w:type="dxa"/>
            <w:vAlign w:val="center"/>
          </w:tcPr>
          <w:p w:rsidR="00A961D7" w:rsidRPr="00A961D7" w:rsidRDefault="00A961D7" w:rsidP="00E42060">
            <w:pPr>
              <w:jc w:val="center"/>
              <w:rPr>
                <w:color w:val="000000"/>
              </w:rPr>
            </w:pPr>
            <w:r w:rsidRPr="00A961D7">
              <w:rPr>
                <w:color w:val="000000"/>
              </w:rPr>
              <w:t>0</w:t>
            </w:r>
          </w:p>
        </w:tc>
        <w:tc>
          <w:tcPr>
            <w:tcW w:w="914" w:type="dxa"/>
            <w:vAlign w:val="center"/>
          </w:tcPr>
          <w:p w:rsidR="00A961D7" w:rsidRPr="00A961D7" w:rsidRDefault="00A961D7" w:rsidP="00E42060">
            <w:pPr>
              <w:jc w:val="center"/>
              <w:rPr>
                <w:color w:val="000000"/>
              </w:rPr>
            </w:pPr>
            <w:r w:rsidRPr="00A961D7">
              <w:rPr>
                <w:color w:val="000000"/>
              </w:rPr>
              <w:t>0,0</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Профессиональные образовательные организации</w:t>
            </w:r>
          </w:p>
        </w:tc>
        <w:tc>
          <w:tcPr>
            <w:tcW w:w="1134" w:type="dxa"/>
            <w:vAlign w:val="center"/>
          </w:tcPr>
          <w:p w:rsidR="00A961D7" w:rsidRPr="00A961D7" w:rsidRDefault="00A961D7" w:rsidP="00E42060">
            <w:pPr>
              <w:jc w:val="center"/>
              <w:rPr>
                <w:lang w:eastAsia="en-US"/>
              </w:rPr>
            </w:pPr>
            <w:r w:rsidRPr="00A961D7">
              <w:rPr>
                <w:lang w:eastAsia="en-US"/>
              </w:rPr>
              <w:t>10</w:t>
            </w:r>
          </w:p>
        </w:tc>
        <w:tc>
          <w:tcPr>
            <w:tcW w:w="992" w:type="dxa"/>
            <w:vAlign w:val="center"/>
          </w:tcPr>
          <w:p w:rsidR="00A961D7" w:rsidRPr="00A961D7" w:rsidRDefault="00A961D7" w:rsidP="00E42060">
            <w:pPr>
              <w:jc w:val="center"/>
              <w:rPr>
                <w:lang w:eastAsia="en-US"/>
              </w:rPr>
            </w:pPr>
            <w:r w:rsidRPr="00A961D7">
              <w:rPr>
                <w:lang w:eastAsia="en-US"/>
              </w:rPr>
              <w:t>2,5</w:t>
            </w:r>
          </w:p>
        </w:tc>
        <w:tc>
          <w:tcPr>
            <w:tcW w:w="1134" w:type="dxa"/>
            <w:vAlign w:val="center"/>
          </w:tcPr>
          <w:p w:rsidR="00A961D7" w:rsidRPr="00A961D7" w:rsidRDefault="00A961D7" w:rsidP="00E42060">
            <w:pPr>
              <w:jc w:val="center"/>
              <w:rPr>
                <w:lang w:eastAsia="en-US"/>
              </w:rPr>
            </w:pPr>
            <w:r w:rsidRPr="00A961D7">
              <w:rPr>
                <w:lang w:eastAsia="en-US"/>
              </w:rPr>
              <w:t>22</w:t>
            </w:r>
          </w:p>
        </w:tc>
        <w:tc>
          <w:tcPr>
            <w:tcW w:w="992" w:type="dxa"/>
            <w:vAlign w:val="center"/>
          </w:tcPr>
          <w:p w:rsidR="00A961D7" w:rsidRPr="00A961D7" w:rsidRDefault="00A961D7" w:rsidP="00E42060">
            <w:pPr>
              <w:jc w:val="center"/>
              <w:rPr>
                <w:lang w:eastAsia="en-US"/>
              </w:rPr>
            </w:pPr>
            <w:r w:rsidRPr="00A961D7">
              <w:rPr>
                <w:lang w:eastAsia="en-US"/>
              </w:rPr>
              <w:t>4,6</w:t>
            </w:r>
          </w:p>
        </w:tc>
        <w:tc>
          <w:tcPr>
            <w:tcW w:w="1134" w:type="dxa"/>
            <w:vAlign w:val="center"/>
          </w:tcPr>
          <w:p w:rsidR="00A961D7" w:rsidRPr="00A961D7" w:rsidRDefault="00A961D7" w:rsidP="00E42060">
            <w:pPr>
              <w:jc w:val="center"/>
              <w:rPr>
                <w:color w:val="000000"/>
              </w:rPr>
            </w:pPr>
            <w:r w:rsidRPr="00A961D7">
              <w:rPr>
                <w:color w:val="000000"/>
              </w:rPr>
              <w:t>15</w:t>
            </w:r>
          </w:p>
        </w:tc>
        <w:tc>
          <w:tcPr>
            <w:tcW w:w="914" w:type="dxa"/>
            <w:vAlign w:val="center"/>
          </w:tcPr>
          <w:p w:rsidR="00A961D7" w:rsidRPr="00A961D7" w:rsidRDefault="00A961D7" w:rsidP="00E42060">
            <w:pPr>
              <w:jc w:val="center"/>
              <w:rPr>
                <w:color w:val="000000"/>
              </w:rPr>
            </w:pPr>
            <w:r w:rsidRPr="00A961D7">
              <w:rPr>
                <w:color w:val="000000"/>
              </w:rPr>
              <w:t>3,6</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Ростовский МР</w:t>
            </w:r>
          </w:p>
        </w:tc>
        <w:tc>
          <w:tcPr>
            <w:tcW w:w="1134" w:type="dxa"/>
            <w:vAlign w:val="center"/>
          </w:tcPr>
          <w:p w:rsidR="00A961D7" w:rsidRPr="00A961D7" w:rsidRDefault="00A961D7" w:rsidP="00E42060">
            <w:pPr>
              <w:jc w:val="center"/>
              <w:rPr>
                <w:lang w:eastAsia="en-US"/>
              </w:rPr>
            </w:pPr>
            <w:r w:rsidRPr="00A961D7">
              <w:rPr>
                <w:lang w:eastAsia="en-US"/>
              </w:rPr>
              <w:t>17</w:t>
            </w:r>
          </w:p>
        </w:tc>
        <w:tc>
          <w:tcPr>
            <w:tcW w:w="992" w:type="dxa"/>
            <w:vAlign w:val="center"/>
          </w:tcPr>
          <w:p w:rsidR="00A961D7" w:rsidRPr="00A961D7" w:rsidRDefault="00A961D7" w:rsidP="00E42060">
            <w:pPr>
              <w:jc w:val="center"/>
              <w:rPr>
                <w:lang w:eastAsia="en-US"/>
              </w:rPr>
            </w:pPr>
            <w:r w:rsidRPr="00A961D7">
              <w:rPr>
                <w:lang w:eastAsia="en-US"/>
              </w:rPr>
              <w:t>4,2</w:t>
            </w:r>
          </w:p>
        </w:tc>
        <w:tc>
          <w:tcPr>
            <w:tcW w:w="1134" w:type="dxa"/>
            <w:vAlign w:val="center"/>
          </w:tcPr>
          <w:p w:rsidR="00A961D7" w:rsidRPr="00A961D7" w:rsidRDefault="00A961D7" w:rsidP="00E42060">
            <w:pPr>
              <w:jc w:val="center"/>
              <w:rPr>
                <w:lang w:eastAsia="en-US"/>
              </w:rPr>
            </w:pPr>
            <w:r w:rsidRPr="00A961D7">
              <w:rPr>
                <w:lang w:eastAsia="en-US"/>
              </w:rPr>
              <w:t>17</w:t>
            </w:r>
          </w:p>
        </w:tc>
        <w:tc>
          <w:tcPr>
            <w:tcW w:w="992" w:type="dxa"/>
            <w:vAlign w:val="center"/>
          </w:tcPr>
          <w:p w:rsidR="00A961D7" w:rsidRPr="00A961D7" w:rsidRDefault="00A961D7" w:rsidP="00E42060">
            <w:pPr>
              <w:jc w:val="center"/>
              <w:rPr>
                <w:lang w:eastAsia="en-US"/>
              </w:rPr>
            </w:pPr>
            <w:r w:rsidRPr="00A961D7">
              <w:rPr>
                <w:lang w:eastAsia="en-US"/>
              </w:rPr>
              <w:t>3,5</w:t>
            </w:r>
          </w:p>
        </w:tc>
        <w:tc>
          <w:tcPr>
            <w:tcW w:w="1134" w:type="dxa"/>
            <w:vAlign w:val="center"/>
          </w:tcPr>
          <w:p w:rsidR="00A961D7" w:rsidRPr="00A961D7" w:rsidRDefault="00A961D7" w:rsidP="00E42060">
            <w:pPr>
              <w:jc w:val="center"/>
              <w:rPr>
                <w:color w:val="000000"/>
              </w:rPr>
            </w:pPr>
            <w:r w:rsidRPr="00A961D7">
              <w:rPr>
                <w:color w:val="000000"/>
              </w:rPr>
              <w:t>15</w:t>
            </w:r>
          </w:p>
        </w:tc>
        <w:tc>
          <w:tcPr>
            <w:tcW w:w="914" w:type="dxa"/>
            <w:vAlign w:val="center"/>
          </w:tcPr>
          <w:p w:rsidR="00A961D7" w:rsidRPr="00A961D7" w:rsidRDefault="00A961D7" w:rsidP="00E42060">
            <w:pPr>
              <w:jc w:val="center"/>
              <w:rPr>
                <w:color w:val="000000"/>
              </w:rPr>
            </w:pPr>
            <w:r w:rsidRPr="00A961D7">
              <w:rPr>
                <w:color w:val="000000"/>
              </w:rPr>
              <w:t>3,6</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Рыбинский МР</w:t>
            </w:r>
          </w:p>
        </w:tc>
        <w:tc>
          <w:tcPr>
            <w:tcW w:w="1134" w:type="dxa"/>
            <w:vAlign w:val="center"/>
          </w:tcPr>
          <w:p w:rsidR="00A961D7" w:rsidRPr="00A961D7" w:rsidRDefault="00A961D7" w:rsidP="00E42060">
            <w:pPr>
              <w:jc w:val="center"/>
              <w:rPr>
                <w:lang w:eastAsia="en-US"/>
              </w:rPr>
            </w:pPr>
            <w:r w:rsidRPr="00A961D7">
              <w:rPr>
                <w:lang w:eastAsia="en-US"/>
              </w:rPr>
              <w:t>1</w:t>
            </w:r>
          </w:p>
        </w:tc>
        <w:tc>
          <w:tcPr>
            <w:tcW w:w="992" w:type="dxa"/>
            <w:vAlign w:val="center"/>
          </w:tcPr>
          <w:p w:rsidR="00A961D7" w:rsidRPr="00A961D7" w:rsidRDefault="00A961D7" w:rsidP="00E42060">
            <w:pPr>
              <w:jc w:val="center"/>
              <w:rPr>
                <w:lang w:eastAsia="en-US"/>
              </w:rPr>
            </w:pPr>
            <w:r w:rsidRPr="00A961D7">
              <w:rPr>
                <w:lang w:eastAsia="en-US"/>
              </w:rPr>
              <w:t>0,2</w:t>
            </w:r>
          </w:p>
        </w:tc>
        <w:tc>
          <w:tcPr>
            <w:tcW w:w="1134" w:type="dxa"/>
            <w:vAlign w:val="center"/>
          </w:tcPr>
          <w:p w:rsidR="00A961D7" w:rsidRPr="00A961D7" w:rsidRDefault="00A961D7" w:rsidP="00E42060">
            <w:pPr>
              <w:jc w:val="center"/>
              <w:rPr>
                <w:lang w:eastAsia="en-US"/>
              </w:rPr>
            </w:pPr>
            <w:r w:rsidRPr="00A961D7">
              <w:rPr>
                <w:lang w:eastAsia="en-US"/>
              </w:rPr>
              <w:t>4</w:t>
            </w:r>
          </w:p>
        </w:tc>
        <w:tc>
          <w:tcPr>
            <w:tcW w:w="992" w:type="dxa"/>
            <w:vAlign w:val="center"/>
          </w:tcPr>
          <w:p w:rsidR="00A961D7" w:rsidRPr="00A961D7" w:rsidRDefault="00A961D7" w:rsidP="00E42060">
            <w:pPr>
              <w:jc w:val="center"/>
              <w:rPr>
                <w:lang w:eastAsia="en-US"/>
              </w:rPr>
            </w:pPr>
            <w:r w:rsidRPr="00A961D7">
              <w:rPr>
                <w:lang w:eastAsia="en-US"/>
              </w:rPr>
              <w:t>0,8</w:t>
            </w:r>
          </w:p>
        </w:tc>
        <w:tc>
          <w:tcPr>
            <w:tcW w:w="1134" w:type="dxa"/>
            <w:vAlign w:val="center"/>
          </w:tcPr>
          <w:p w:rsidR="00A961D7" w:rsidRPr="00A961D7" w:rsidRDefault="00A961D7" w:rsidP="00E42060">
            <w:pPr>
              <w:jc w:val="center"/>
              <w:rPr>
                <w:color w:val="000000"/>
              </w:rPr>
            </w:pPr>
            <w:r w:rsidRPr="00A961D7">
              <w:rPr>
                <w:color w:val="000000"/>
              </w:rPr>
              <w:t>4</w:t>
            </w:r>
          </w:p>
        </w:tc>
        <w:tc>
          <w:tcPr>
            <w:tcW w:w="914" w:type="dxa"/>
            <w:vAlign w:val="center"/>
          </w:tcPr>
          <w:p w:rsidR="00A961D7" w:rsidRPr="00A961D7" w:rsidRDefault="00A961D7" w:rsidP="00E42060">
            <w:pPr>
              <w:jc w:val="center"/>
              <w:rPr>
                <w:color w:val="000000"/>
              </w:rPr>
            </w:pPr>
            <w:r w:rsidRPr="00A961D7">
              <w:rPr>
                <w:color w:val="000000"/>
              </w:rPr>
              <w:t>1,0</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Тутаевский МР</w:t>
            </w:r>
          </w:p>
        </w:tc>
        <w:tc>
          <w:tcPr>
            <w:tcW w:w="1134" w:type="dxa"/>
            <w:vAlign w:val="center"/>
          </w:tcPr>
          <w:p w:rsidR="00A961D7" w:rsidRPr="00A961D7" w:rsidRDefault="00A961D7" w:rsidP="00E42060">
            <w:pPr>
              <w:jc w:val="center"/>
              <w:rPr>
                <w:lang w:eastAsia="en-US"/>
              </w:rPr>
            </w:pPr>
            <w:r w:rsidRPr="00A961D7">
              <w:rPr>
                <w:lang w:eastAsia="en-US"/>
              </w:rPr>
              <w:t>10</w:t>
            </w:r>
          </w:p>
        </w:tc>
        <w:tc>
          <w:tcPr>
            <w:tcW w:w="992" w:type="dxa"/>
            <w:vAlign w:val="center"/>
          </w:tcPr>
          <w:p w:rsidR="00A961D7" w:rsidRPr="00A961D7" w:rsidRDefault="00A961D7" w:rsidP="00E42060">
            <w:pPr>
              <w:jc w:val="center"/>
              <w:rPr>
                <w:lang w:eastAsia="en-US"/>
              </w:rPr>
            </w:pPr>
            <w:r w:rsidRPr="00A961D7">
              <w:rPr>
                <w:lang w:eastAsia="en-US"/>
              </w:rPr>
              <w:t>2,5</w:t>
            </w:r>
          </w:p>
        </w:tc>
        <w:tc>
          <w:tcPr>
            <w:tcW w:w="1134" w:type="dxa"/>
            <w:vAlign w:val="center"/>
          </w:tcPr>
          <w:p w:rsidR="00A961D7" w:rsidRPr="00A961D7" w:rsidRDefault="00A961D7" w:rsidP="00E42060">
            <w:pPr>
              <w:jc w:val="center"/>
              <w:rPr>
                <w:lang w:eastAsia="en-US"/>
              </w:rPr>
            </w:pPr>
            <w:r w:rsidRPr="00A961D7">
              <w:rPr>
                <w:lang w:eastAsia="en-US"/>
              </w:rPr>
              <w:t>7</w:t>
            </w:r>
          </w:p>
        </w:tc>
        <w:tc>
          <w:tcPr>
            <w:tcW w:w="992" w:type="dxa"/>
            <w:vAlign w:val="center"/>
          </w:tcPr>
          <w:p w:rsidR="00A961D7" w:rsidRPr="00A961D7" w:rsidRDefault="00A961D7" w:rsidP="00E42060">
            <w:pPr>
              <w:jc w:val="center"/>
              <w:rPr>
                <w:lang w:eastAsia="en-US"/>
              </w:rPr>
            </w:pPr>
            <w:r w:rsidRPr="00A961D7">
              <w:rPr>
                <w:lang w:eastAsia="en-US"/>
              </w:rPr>
              <w:t>1,5</w:t>
            </w:r>
          </w:p>
        </w:tc>
        <w:tc>
          <w:tcPr>
            <w:tcW w:w="1134" w:type="dxa"/>
            <w:vAlign w:val="center"/>
          </w:tcPr>
          <w:p w:rsidR="00A961D7" w:rsidRPr="00A961D7" w:rsidRDefault="00A961D7" w:rsidP="00E42060">
            <w:pPr>
              <w:jc w:val="center"/>
              <w:rPr>
                <w:color w:val="000000"/>
              </w:rPr>
            </w:pPr>
            <w:r w:rsidRPr="00A961D7">
              <w:rPr>
                <w:color w:val="000000"/>
              </w:rPr>
              <w:t>7</w:t>
            </w:r>
          </w:p>
        </w:tc>
        <w:tc>
          <w:tcPr>
            <w:tcW w:w="914" w:type="dxa"/>
            <w:vAlign w:val="center"/>
          </w:tcPr>
          <w:p w:rsidR="00A961D7" w:rsidRPr="00A961D7" w:rsidRDefault="00A961D7" w:rsidP="00E42060">
            <w:pPr>
              <w:jc w:val="center"/>
              <w:rPr>
                <w:color w:val="000000"/>
              </w:rPr>
            </w:pPr>
            <w:r w:rsidRPr="00A961D7">
              <w:rPr>
                <w:color w:val="000000"/>
              </w:rPr>
              <w:t>1,7</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Угличский МР</w:t>
            </w:r>
          </w:p>
        </w:tc>
        <w:tc>
          <w:tcPr>
            <w:tcW w:w="1134" w:type="dxa"/>
            <w:vAlign w:val="center"/>
          </w:tcPr>
          <w:p w:rsidR="00A961D7" w:rsidRPr="00A961D7" w:rsidRDefault="00A961D7" w:rsidP="00E42060">
            <w:pPr>
              <w:jc w:val="center"/>
              <w:rPr>
                <w:lang w:eastAsia="en-US"/>
              </w:rPr>
            </w:pPr>
            <w:r w:rsidRPr="00A961D7">
              <w:rPr>
                <w:lang w:eastAsia="en-US"/>
              </w:rPr>
              <w:t>13</w:t>
            </w:r>
          </w:p>
        </w:tc>
        <w:tc>
          <w:tcPr>
            <w:tcW w:w="992" w:type="dxa"/>
            <w:vAlign w:val="center"/>
          </w:tcPr>
          <w:p w:rsidR="00A961D7" w:rsidRPr="00A961D7" w:rsidRDefault="00A961D7" w:rsidP="00E42060">
            <w:pPr>
              <w:jc w:val="center"/>
              <w:rPr>
                <w:lang w:eastAsia="en-US"/>
              </w:rPr>
            </w:pPr>
            <w:r w:rsidRPr="00A961D7">
              <w:rPr>
                <w:lang w:eastAsia="en-US"/>
              </w:rPr>
              <w:t>3,2</w:t>
            </w:r>
          </w:p>
        </w:tc>
        <w:tc>
          <w:tcPr>
            <w:tcW w:w="1134" w:type="dxa"/>
            <w:vAlign w:val="center"/>
          </w:tcPr>
          <w:p w:rsidR="00A961D7" w:rsidRPr="00A961D7" w:rsidRDefault="00A961D7" w:rsidP="00E42060">
            <w:pPr>
              <w:jc w:val="center"/>
              <w:rPr>
                <w:lang w:eastAsia="en-US"/>
              </w:rPr>
            </w:pPr>
            <w:r w:rsidRPr="00A961D7">
              <w:rPr>
                <w:lang w:eastAsia="en-US"/>
              </w:rPr>
              <w:t>11</w:t>
            </w:r>
          </w:p>
        </w:tc>
        <w:tc>
          <w:tcPr>
            <w:tcW w:w="992" w:type="dxa"/>
            <w:vAlign w:val="center"/>
          </w:tcPr>
          <w:p w:rsidR="00A961D7" w:rsidRPr="00A961D7" w:rsidRDefault="00A961D7" w:rsidP="00E42060">
            <w:pPr>
              <w:jc w:val="center"/>
              <w:rPr>
                <w:lang w:eastAsia="en-US"/>
              </w:rPr>
            </w:pPr>
            <w:r w:rsidRPr="00A961D7">
              <w:rPr>
                <w:lang w:eastAsia="en-US"/>
              </w:rPr>
              <w:t>2,3</w:t>
            </w:r>
          </w:p>
        </w:tc>
        <w:tc>
          <w:tcPr>
            <w:tcW w:w="1134" w:type="dxa"/>
            <w:vAlign w:val="center"/>
          </w:tcPr>
          <w:p w:rsidR="00A961D7" w:rsidRPr="00A961D7" w:rsidRDefault="00A961D7" w:rsidP="00E42060">
            <w:pPr>
              <w:jc w:val="center"/>
              <w:rPr>
                <w:color w:val="000000"/>
              </w:rPr>
            </w:pPr>
            <w:r w:rsidRPr="00A961D7">
              <w:rPr>
                <w:color w:val="000000"/>
              </w:rPr>
              <w:t>8</w:t>
            </w:r>
          </w:p>
        </w:tc>
        <w:tc>
          <w:tcPr>
            <w:tcW w:w="914" w:type="dxa"/>
            <w:vAlign w:val="center"/>
          </w:tcPr>
          <w:p w:rsidR="00A961D7" w:rsidRPr="00A961D7" w:rsidRDefault="00A961D7" w:rsidP="00E42060">
            <w:pPr>
              <w:jc w:val="center"/>
              <w:rPr>
                <w:color w:val="000000"/>
              </w:rPr>
            </w:pPr>
            <w:r w:rsidRPr="00A961D7">
              <w:rPr>
                <w:color w:val="000000"/>
              </w:rPr>
              <w:t>1,9</w:t>
            </w:r>
          </w:p>
        </w:tc>
      </w:tr>
      <w:tr w:rsidR="00A961D7" w:rsidRPr="00A961D7" w:rsidTr="00E42060">
        <w:tc>
          <w:tcPr>
            <w:tcW w:w="3545" w:type="dxa"/>
            <w:vAlign w:val="bottom"/>
          </w:tcPr>
          <w:p w:rsidR="00A961D7" w:rsidRPr="00A961D7" w:rsidRDefault="00A961D7" w:rsidP="00E42060">
            <w:pPr>
              <w:rPr>
                <w:lang w:eastAsia="en-US"/>
              </w:rPr>
            </w:pPr>
            <w:r w:rsidRPr="00A961D7">
              <w:rPr>
                <w:lang w:eastAsia="en-US"/>
              </w:rPr>
              <w:t>Ярославский МР</w:t>
            </w:r>
          </w:p>
        </w:tc>
        <w:tc>
          <w:tcPr>
            <w:tcW w:w="1134" w:type="dxa"/>
            <w:vAlign w:val="center"/>
          </w:tcPr>
          <w:p w:rsidR="00A961D7" w:rsidRPr="00A961D7" w:rsidRDefault="00A961D7" w:rsidP="00E42060">
            <w:pPr>
              <w:jc w:val="center"/>
              <w:rPr>
                <w:lang w:eastAsia="en-US"/>
              </w:rPr>
            </w:pPr>
            <w:r w:rsidRPr="00A961D7">
              <w:rPr>
                <w:lang w:eastAsia="en-US"/>
              </w:rPr>
              <w:t>5</w:t>
            </w:r>
          </w:p>
        </w:tc>
        <w:tc>
          <w:tcPr>
            <w:tcW w:w="992" w:type="dxa"/>
            <w:vAlign w:val="center"/>
          </w:tcPr>
          <w:p w:rsidR="00A961D7" w:rsidRPr="00A961D7" w:rsidRDefault="00A961D7" w:rsidP="00E42060">
            <w:pPr>
              <w:jc w:val="center"/>
              <w:rPr>
                <w:lang w:eastAsia="en-US"/>
              </w:rPr>
            </w:pPr>
            <w:r w:rsidRPr="00A961D7">
              <w:rPr>
                <w:lang w:eastAsia="en-US"/>
              </w:rPr>
              <w:t>1,2</w:t>
            </w:r>
          </w:p>
        </w:tc>
        <w:tc>
          <w:tcPr>
            <w:tcW w:w="1134" w:type="dxa"/>
            <w:vAlign w:val="center"/>
          </w:tcPr>
          <w:p w:rsidR="00A961D7" w:rsidRPr="00A961D7" w:rsidRDefault="00A961D7" w:rsidP="00E42060">
            <w:pPr>
              <w:jc w:val="center"/>
              <w:rPr>
                <w:lang w:eastAsia="en-US"/>
              </w:rPr>
            </w:pPr>
            <w:r w:rsidRPr="00A961D7">
              <w:rPr>
                <w:lang w:eastAsia="en-US"/>
              </w:rPr>
              <w:t>4</w:t>
            </w:r>
          </w:p>
        </w:tc>
        <w:tc>
          <w:tcPr>
            <w:tcW w:w="992" w:type="dxa"/>
            <w:vAlign w:val="center"/>
          </w:tcPr>
          <w:p w:rsidR="00A961D7" w:rsidRPr="00A961D7" w:rsidRDefault="00A961D7" w:rsidP="00E42060">
            <w:pPr>
              <w:jc w:val="center"/>
              <w:rPr>
                <w:lang w:eastAsia="en-US"/>
              </w:rPr>
            </w:pPr>
            <w:r w:rsidRPr="00A961D7">
              <w:rPr>
                <w:lang w:eastAsia="en-US"/>
              </w:rPr>
              <w:t>0,8</w:t>
            </w:r>
          </w:p>
        </w:tc>
        <w:tc>
          <w:tcPr>
            <w:tcW w:w="1134" w:type="dxa"/>
            <w:vAlign w:val="center"/>
          </w:tcPr>
          <w:p w:rsidR="00A961D7" w:rsidRPr="00A961D7" w:rsidRDefault="00A961D7" w:rsidP="00E42060">
            <w:pPr>
              <w:jc w:val="center"/>
              <w:rPr>
                <w:color w:val="000000"/>
              </w:rPr>
            </w:pPr>
            <w:r w:rsidRPr="00A961D7">
              <w:rPr>
                <w:color w:val="000000"/>
              </w:rPr>
              <w:t>14</w:t>
            </w:r>
          </w:p>
        </w:tc>
        <w:tc>
          <w:tcPr>
            <w:tcW w:w="914" w:type="dxa"/>
            <w:vAlign w:val="center"/>
          </w:tcPr>
          <w:p w:rsidR="00A961D7" w:rsidRPr="00A961D7" w:rsidRDefault="00A961D7" w:rsidP="00E42060">
            <w:pPr>
              <w:jc w:val="center"/>
              <w:rPr>
                <w:color w:val="000000"/>
              </w:rPr>
            </w:pPr>
            <w:r w:rsidRPr="00A961D7">
              <w:rPr>
                <w:color w:val="000000"/>
              </w:rPr>
              <w:t>3,4</w:t>
            </w:r>
          </w:p>
        </w:tc>
      </w:tr>
    </w:tbl>
    <w:p w:rsidR="00BC0F6A" w:rsidRPr="00E5733E" w:rsidRDefault="00E5733E" w:rsidP="00E5733E">
      <w:pPr>
        <w:rPr>
          <w:b/>
        </w:rPr>
      </w:pPr>
      <w:r>
        <w:rPr>
          <w:b/>
        </w:rPr>
        <w:t xml:space="preserve">13.1.6. </w:t>
      </w:r>
      <w:r w:rsidR="00BC0F6A" w:rsidRPr="00E5733E">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lastRenderedPageBreak/>
        <w:t xml:space="preserve">Таблица </w:t>
      </w:r>
      <w:r w:rsidR="001C7175">
        <w:t>2</w:t>
      </w:r>
      <w:r>
        <w:rPr>
          <w:noProof/>
        </w:rPr>
        <w:t>-</w:t>
      </w:r>
      <w:r w:rsidR="00EC2491">
        <w:rPr>
          <w:noProof/>
        </w:rPr>
        <w:t>1</w:t>
      </w:r>
      <w:r>
        <w:rPr>
          <w:noProof/>
        </w:rPr>
        <w:t>3</w:t>
      </w:r>
      <w:r>
        <w:noBreakHyphen/>
      </w:r>
      <w:r w:rsidR="00D36051">
        <w:rPr>
          <w:noProof/>
        </w:rPr>
        <w:t>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A961D7" w:rsidRPr="00A961D7" w:rsidTr="00BC0F6A">
        <w:trPr>
          <w:cantSplit/>
        </w:trPr>
        <w:tc>
          <w:tcPr>
            <w:tcW w:w="568"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1</w:t>
            </w:r>
          </w:p>
        </w:tc>
        <w:tc>
          <w:tcPr>
            <w:tcW w:w="6804" w:type="dxa"/>
            <w:shd w:val="clear" w:color="auto" w:fill="auto"/>
          </w:tcPr>
          <w:p w:rsidR="00A961D7" w:rsidRPr="00A70DCB" w:rsidRDefault="00A961D7" w:rsidP="00A961D7">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Лебедев Ю.В., Михайлов О.Н., Шайтанов И.О. Литература. В 2 частях / под ред. Журавлёва В.П. – М.: Просвещение, 2019</w:t>
            </w:r>
          </w:p>
        </w:tc>
        <w:tc>
          <w:tcPr>
            <w:tcW w:w="2693" w:type="dxa"/>
            <w:shd w:val="clear" w:color="auto" w:fill="auto"/>
          </w:tcPr>
          <w:p w:rsidR="00A961D7" w:rsidRPr="00A70DCB" w:rsidRDefault="00A961D7" w:rsidP="00A961D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28 </w:t>
            </w:r>
          </w:p>
        </w:tc>
      </w:tr>
      <w:tr w:rsidR="00A961D7" w:rsidRPr="00A961D7" w:rsidTr="00BC0F6A">
        <w:trPr>
          <w:cantSplit/>
        </w:trPr>
        <w:tc>
          <w:tcPr>
            <w:tcW w:w="568"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2</w:t>
            </w:r>
          </w:p>
        </w:tc>
        <w:tc>
          <w:tcPr>
            <w:tcW w:w="6804" w:type="dxa"/>
            <w:shd w:val="clear" w:color="auto" w:fill="auto"/>
          </w:tcPr>
          <w:p w:rsidR="00A961D7" w:rsidRPr="00A70DCB" w:rsidRDefault="00A961D7" w:rsidP="00A961D7">
            <w:pPr>
              <w:pStyle w:val="a3"/>
              <w:spacing w:after="0" w:line="240" w:lineRule="auto"/>
              <w:ind w:left="0"/>
              <w:jc w:val="both"/>
              <w:rPr>
                <w:rFonts w:ascii="Times New Roman" w:hAnsi="Times New Roman"/>
                <w:i/>
                <w:sz w:val="24"/>
                <w:szCs w:val="24"/>
                <w:lang w:val="ru-RU"/>
              </w:rPr>
            </w:pPr>
            <w:r w:rsidRPr="00A70DCB">
              <w:rPr>
                <w:rFonts w:ascii="Times New Roman" w:hAnsi="Times New Roman"/>
                <w:sz w:val="24"/>
                <w:szCs w:val="24"/>
                <w:lang w:val="ru-RU"/>
              </w:rPr>
              <w:t>Зинин С.А., Сахаров В.И., Чалмаев В.А. Литература. В 2 частях (базовый уровень). – М.: Русское слово – учебник, 2019</w:t>
            </w:r>
          </w:p>
        </w:tc>
        <w:tc>
          <w:tcPr>
            <w:tcW w:w="2693" w:type="dxa"/>
            <w:shd w:val="clear" w:color="auto" w:fill="auto"/>
          </w:tcPr>
          <w:p w:rsidR="00A961D7" w:rsidRPr="00A70DCB" w:rsidRDefault="00A961D7" w:rsidP="00A961D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28 </w:t>
            </w:r>
          </w:p>
        </w:tc>
      </w:tr>
      <w:tr w:rsidR="00A961D7" w:rsidRPr="00A961D7" w:rsidTr="00BC0F6A">
        <w:trPr>
          <w:cantSplit/>
        </w:trPr>
        <w:tc>
          <w:tcPr>
            <w:tcW w:w="568"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3</w:t>
            </w:r>
          </w:p>
        </w:tc>
        <w:tc>
          <w:tcPr>
            <w:tcW w:w="6804"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Курдюмова Т.Ф., Колокольцев Е.Н., Марьина О.Б. Литература. В 2 частях. – М.: Дрофа – Вентана ГРАФ, 2019.</w:t>
            </w:r>
          </w:p>
        </w:tc>
        <w:tc>
          <w:tcPr>
            <w:tcW w:w="2693" w:type="dxa"/>
            <w:shd w:val="clear" w:color="auto" w:fill="auto"/>
          </w:tcPr>
          <w:p w:rsidR="00A961D7" w:rsidRPr="00A70DCB" w:rsidRDefault="00A961D7" w:rsidP="00A961D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24</w:t>
            </w:r>
          </w:p>
        </w:tc>
      </w:tr>
      <w:tr w:rsidR="00A961D7" w:rsidRPr="00A961D7" w:rsidTr="00BC0F6A">
        <w:trPr>
          <w:cantSplit/>
        </w:trPr>
        <w:tc>
          <w:tcPr>
            <w:tcW w:w="568"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4</w:t>
            </w:r>
          </w:p>
        </w:tc>
        <w:tc>
          <w:tcPr>
            <w:tcW w:w="6804" w:type="dxa"/>
            <w:shd w:val="clear" w:color="auto" w:fill="auto"/>
          </w:tcPr>
          <w:p w:rsidR="00A961D7" w:rsidRPr="00A70DCB" w:rsidRDefault="00A961D7" w:rsidP="00A961D7">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Сухих И.Н. Литература (базовый уровень). 10 - 11 классы. – М.: ООО «Образовательно-издательский центр «Академия», 2019</w:t>
            </w:r>
          </w:p>
        </w:tc>
        <w:tc>
          <w:tcPr>
            <w:tcW w:w="2693" w:type="dxa"/>
            <w:shd w:val="clear" w:color="auto" w:fill="auto"/>
          </w:tcPr>
          <w:p w:rsidR="00A961D7" w:rsidRPr="00A70DCB" w:rsidRDefault="00A961D7" w:rsidP="00A961D7">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20</w:t>
            </w:r>
          </w:p>
        </w:tc>
      </w:tr>
      <w:tr w:rsidR="00A961D7" w:rsidRPr="00634251" w:rsidTr="00A961D7">
        <w:trPr>
          <w:cantSplit/>
          <w:trHeight w:val="323"/>
        </w:trPr>
        <w:tc>
          <w:tcPr>
            <w:tcW w:w="568"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p>
        </w:tc>
        <w:tc>
          <w:tcPr>
            <w:tcW w:w="6804" w:type="dxa"/>
            <w:shd w:val="clear" w:color="auto" w:fill="auto"/>
          </w:tcPr>
          <w:p w:rsidR="00A961D7" w:rsidRPr="00A70DCB" w:rsidRDefault="00A961D7" w:rsidP="00A961D7">
            <w:pPr>
              <w:pStyle w:val="a3"/>
              <w:spacing w:after="0" w:line="240" w:lineRule="auto"/>
              <w:ind w:left="0"/>
              <w:rPr>
                <w:rFonts w:ascii="Times New Roman" w:hAnsi="Times New Roman"/>
                <w:i/>
                <w:sz w:val="24"/>
                <w:szCs w:val="24"/>
                <w:lang w:val="ru-RU"/>
              </w:rPr>
            </w:pPr>
            <w:r w:rsidRPr="00A70DCB">
              <w:rPr>
                <w:rFonts w:ascii="Times New Roman" w:hAnsi="Times New Roman"/>
                <w:sz w:val="24"/>
                <w:szCs w:val="24"/>
                <w:lang w:val="ru-RU"/>
              </w:rPr>
              <w:t xml:space="preserve">Другие пособия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p>
        </w:tc>
      </w:tr>
      <w:tr w:rsidR="00A961D7" w:rsidRPr="00634251" w:rsidTr="00BC0F6A">
        <w:trPr>
          <w:cantSplit/>
          <w:trHeight w:val="580"/>
        </w:trPr>
        <w:tc>
          <w:tcPr>
            <w:tcW w:w="568"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5</w:t>
            </w:r>
          </w:p>
        </w:tc>
        <w:tc>
          <w:tcPr>
            <w:tcW w:w="6804" w:type="dxa"/>
            <w:shd w:val="clear" w:color="auto" w:fill="auto"/>
          </w:tcPr>
          <w:p w:rsidR="00A961D7" w:rsidRPr="00A70DCB" w:rsidRDefault="00A961D7" w:rsidP="00A961D7">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Единый государственный экзамен. Литература. Типовые экзаменационные варианты / сост. С.А. Зинин. – М.: АСТ, 2019.</w:t>
            </w:r>
          </w:p>
        </w:tc>
        <w:tc>
          <w:tcPr>
            <w:tcW w:w="2693"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p>
        </w:tc>
      </w:tr>
      <w:tr w:rsidR="00A961D7" w:rsidRPr="00634251" w:rsidTr="00BC0F6A">
        <w:trPr>
          <w:cantSplit/>
          <w:trHeight w:val="580"/>
        </w:trPr>
        <w:tc>
          <w:tcPr>
            <w:tcW w:w="568"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6</w:t>
            </w:r>
          </w:p>
        </w:tc>
        <w:tc>
          <w:tcPr>
            <w:tcW w:w="6804" w:type="dxa"/>
            <w:shd w:val="clear" w:color="auto" w:fill="auto"/>
          </w:tcPr>
          <w:p w:rsidR="00A961D7" w:rsidRPr="00A70DCB" w:rsidRDefault="00A961D7" w:rsidP="00A961D7">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ЕГЭ. Литература. Универсальный справочник / сост. Скубачевская Л.А. – М.: ЭКСМО-Пресс, 2018.</w:t>
            </w:r>
          </w:p>
        </w:tc>
        <w:tc>
          <w:tcPr>
            <w:tcW w:w="2693" w:type="dxa"/>
            <w:shd w:val="clear" w:color="auto" w:fill="auto"/>
          </w:tcPr>
          <w:p w:rsidR="00A961D7" w:rsidRPr="00A70DCB" w:rsidRDefault="00A961D7" w:rsidP="00A961D7">
            <w:pPr>
              <w:pStyle w:val="a3"/>
              <w:spacing w:after="0" w:line="240" w:lineRule="auto"/>
              <w:ind w:left="0"/>
              <w:rPr>
                <w:rFonts w:ascii="Times New Roman" w:hAnsi="Times New Roman"/>
                <w:sz w:val="24"/>
                <w:szCs w:val="24"/>
                <w:lang w:val="ru-RU"/>
              </w:rPr>
            </w:pP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870F21" w:rsidRDefault="00BC0F6A" w:rsidP="00BC0F6A">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p>
    <w:p w:rsidR="00BC0F6A" w:rsidRPr="00FA4B3A" w:rsidRDefault="00A961D7" w:rsidP="00A961D7">
      <w:pPr>
        <w:ind w:left="-426" w:firstLine="568"/>
        <w:jc w:val="both"/>
      </w:pPr>
      <w:r w:rsidRPr="00BD0878">
        <w:rPr>
          <w:rFonts w:eastAsia="Times New Roman"/>
          <w:bCs/>
        </w:rPr>
        <w:t>В 2020 – 2021 учебном году для подготовки учащихся к единому государственному экзамену по литературе нет острой необходимости обновлять учебно-методические пособия (универсальные справочники и сборники тренировочных вариантов) в связи с тем, что в 2020 – 2021 году не запланированы изменения в контрольно-измерительных материалах по литературе. Вместе с тем можно рекомендовать добавить к использованному списку ряд новых учебно-методических пособий, которые могут быть использованы для индивидуальной подготовки учащихся к ЕГЭ по литературе (например, учебное пособие Ерохиной Е.Л. Литература. Готовимся к итоговой аттестации. – М.: Интеллект-центр, 2020), а также усилить использование учителями при работе с обучающимися электронных ресурсов (например, РешуЕГЭ, Рустьюторс и ряда других).</w:t>
      </w:r>
    </w:p>
    <w:p w:rsidR="00BC0F6A" w:rsidRPr="00FA4B3A" w:rsidRDefault="00BC0F6A" w:rsidP="00BC0F6A">
      <w:pPr>
        <w:ind w:left="-426" w:firstLine="426"/>
        <w:jc w:val="both"/>
        <w:rPr>
          <w:rFonts w:eastAsia="Times New Roman"/>
          <w:b/>
        </w:rPr>
      </w:pPr>
    </w:p>
    <w:p w:rsidR="00BC0F6A" w:rsidRPr="00E5733E" w:rsidRDefault="00E5733E" w:rsidP="00E5733E">
      <w:pPr>
        <w:rPr>
          <w:b/>
        </w:rPr>
      </w:pPr>
      <w:r>
        <w:rPr>
          <w:b/>
        </w:rPr>
        <w:t xml:space="preserve">13.1.7. </w:t>
      </w:r>
      <w:r w:rsidR="00BC0F6A" w:rsidRPr="00E5733E">
        <w:rPr>
          <w:b/>
        </w:rPr>
        <w:t xml:space="preserve">ВЫВОДЫ о характере изменения количества участников ЕГЭ по учебному предмету. </w:t>
      </w:r>
    </w:p>
    <w:p w:rsidR="00A961D7" w:rsidRPr="00F666D2" w:rsidRDefault="00A961D7" w:rsidP="00A961D7">
      <w:pPr>
        <w:ind w:left="-425" w:firstLine="567"/>
        <w:jc w:val="both"/>
      </w:pPr>
      <w:r w:rsidRPr="00F666D2">
        <w:t>Востребованность ЕГЭ по литературе в 2020 году не значительно снизилась, на 0,3% от общего числа участников ЕГЭ, по сравнению с показателем 2019 года. Это снижение отмечается во всех категориях участников, кроме выпускников лицеев и выпускников открытых (сменных) общеобразовательных школ.</w:t>
      </w:r>
    </w:p>
    <w:p w:rsidR="00BC0F6A" w:rsidRPr="00FA4B3A" w:rsidRDefault="00A961D7" w:rsidP="00A961D7">
      <w:pPr>
        <w:ind w:left="-425" w:firstLine="567"/>
        <w:jc w:val="both"/>
      </w:pPr>
      <w:r w:rsidRPr="00F666D2">
        <w:t>Литературу выбирают в абсолютном большинстве девушки (86,4%).</w:t>
      </w:r>
    </w:p>
    <w:p w:rsidR="00BC0F6A" w:rsidRDefault="00BC0F6A" w:rsidP="00BC0F6A">
      <w:pPr>
        <w:spacing w:line="360" w:lineRule="auto"/>
        <w:ind w:left="-425"/>
        <w:jc w:val="both"/>
      </w:pPr>
    </w:p>
    <w:p w:rsidR="00BC0F6A" w:rsidRDefault="00BC0F6A" w:rsidP="00BC0F6A">
      <w:pPr>
        <w:spacing w:line="360" w:lineRule="auto"/>
        <w:ind w:left="-425"/>
        <w:jc w:val="both"/>
      </w:pPr>
    </w:p>
    <w:p w:rsidR="00BC0F6A" w:rsidRPr="00F579AB" w:rsidRDefault="00BC0F6A" w:rsidP="00BC0F6A">
      <w:pPr>
        <w:spacing w:line="360" w:lineRule="auto"/>
        <w:ind w:left="-425"/>
        <w:jc w:val="both"/>
      </w:pPr>
    </w:p>
    <w:p w:rsidR="00BC0F6A" w:rsidRDefault="00BC0F6A" w:rsidP="00BC0F6A">
      <w:pPr>
        <w:spacing w:after="200" w:line="276" w:lineRule="auto"/>
        <w:rPr>
          <w:bCs/>
        </w:rPr>
      </w:pPr>
      <w:r>
        <w:rPr>
          <w:bCs/>
        </w:rPr>
        <w:br w:type="page"/>
      </w:r>
    </w:p>
    <w:p w:rsidR="00BC0F6A" w:rsidRPr="00E5733E" w:rsidRDefault="00BC0F6A" w:rsidP="00E5733E">
      <w:pPr>
        <w:pStyle w:val="3"/>
        <w:rPr>
          <w:rFonts w:ascii="Times New Roman" w:hAnsi="Times New Roman"/>
          <w:sz w:val="24"/>
        </w:rPr>
      </w:pPr>
      <w:bookmarkStart w:id="80" w:name="_Toc49454523"/>
      <w:r w:rsidRPr="00E5733E">
        <w:rPr>
          <w:rFonts w:ascii="Times New Roman" w:hAnsi="Times New Roman"/>
          <w:sz w:val="24"/>
        </w:rPr>
        <w:lastRenderedPageBreak/>
        <w:t>РАЗДЕЛ 2.  ОСНОВНЫЕ РЕЗУЛЬТАТЫ ЕГЭ ПО ПРЕДМЕТУ</w:t>
      </w:r>
      <w:r w:rsidR="00E5733E" w:rsidRPr="00E5733E">
        <w:rPr>
          <w:rFonts w:ascii="Times New Roman" w:hAnsi="Times New Roman"/>
          <w:sz w:val="24"/>
        </w:rPr>
        <w:t xml:space="preserve"> «Литература»</w:t>
      </w:r>
      <w:bookmarkEnd w:id="80"/>
    </w:p>
    <w:p w:rsidR="00BC0F6A" w:rsidRPr="00F579AB" w:rsidRDefault="00BC0F6A" w:rsidP="00BC0F6A">
      <w:pPr>
        <w:ind w:left="-426" w:firstLine="426"/>
        <w:jc w:val="both"/>
        <w:rPr>
          <w:rFonts w:eastAsia="Times New Roman"/>
          <w:b/>
        </w:rPr>
      </w:pPr>
    </w:p>
    <w:p w:rsidR="00BC0F6A" w:rsidRPr="00E5733E" w:rsidRDefault="00E5733E" w:rsidP="00E5733E">
      <w:pPr>
        <w:rPr>
          <w:b/>
        </w:rPr>
      </w:pPr>
      <w:r>
        <w:rPr>
          <w:b/>
        </w:rPr>
        <w:t xml:space="preserve">13.2.1. </w:t>
      </w:r>
      <w:r w:rsidR="00BC0F6A" w:rsidRPr="00E5733E">
        <w:rPr>
          <w:b/>
        </w:rPr>
        <w:t>Диаграмма распределения тестовых баллов по предмету в 2020 г.</w:t>
      </w:r>
      <w:r w:rsidR="00BC0F6A" w:rsidRPr="00E5733E">
        <w:rPr>
          <w:b/>
        </w:rPr>
        <w:br/>
        <w:t xml:space="preserve"> (количество участников, получивших тот или иной тестовый балл)</w:t>
      </w:r>
    </w:p>
    <w:p w:rsidR="00BC0F6A" w:rsidRPr="00F579AB" w:rsidRDefault="00BC0F6A" w:rsidP="00BC0F6A"/>
    <w:p w:rsidR="00BC0F6A" w:rsidRPr="00FA4B3A" w:rsidRDefault="00751A9C" w:rsidP="00BC0F6A">
      <w:r>
        <w:rPr>
          <w:noProof/>
        </w:rPr>
        <w:drawing>
          <wp:inline distT="0" distB="0" distL="0" distR="0">
            <wp:extent cx="5903595" cy="3060700"/>
            <wp:effectExtent l="0" t="0" r="20955" b="25400"/>
            <wp:docPr id="9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C0F6A" w:rsidRPr="00E5733E" w:rsidRDefault="00E5733E" w:rsidP="00E5733E">
      <w:pPr>
        <w:rPr>
          <w:b/>
        </w:rPr>
      </w:pPr>
      <w:r>
        <w:rPr>
          <w:b/>
        </w:rPr>
        <w:t xml:space="preserve">13.2.2. </w:t>
      </w:r>
      <w:r w:rsidR="00BC0F6A" w:rsidRPr="00E5733E">
        <w:rPr>
          <w:b/>
        </w:rPr>
        <w:t>Динамика результатов ЕГЭ по предмету за последние 3 года</w:t>
      </w:r>
    </w:p>
    <w:p w:rsidR="00BC0F6A" w:rsidRPr="00FC6BBF" w:rsidRDefault="00BC0F6A" w:rsidP="00BC0F6A">
      <w:pPr>
        <w:pStyle w:val="af8"/>
        <w:keepNext/>
      </w:pPr>
      <w:r w:rsidRPr="00FC6BBF">
        <w:t xml:space="preserve">Таблица </w:t>
      </w:r>
      <w:r w:rsidR="001C7175">
        <w:t>2</w:t>
      </w:r>
      <w:r>
        <w:rPr>
          <w:noProof/>
        </w:rPr>
        <w:t>-</w:t>
      </w:r>
      <w:r w:rsidR="00EC2491">
        <w:rPr>
          <w:noProof/>
        </w:rPr>
        <w:t>1</w:t>
      </w:r>
      <w:r>
        <w:rPr>
          <w:noProof/>
        </w:rPr>
        <w:t>3</w:t>
      </w:r>
      <w:r>
        <w:noBreakHyphen/>
      </w:r>
      <w:r w:rsidR="00D36051">
        <w:rPr>
          <w:noProof/>
        </w:rPr>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E42060" w:rsidRPr="00634251" w:rsidTr="00E42060">
        <w:trPr>
          <w:cantSplit/>
          <w:trHeight w:val="349"/>
        </w:trPr>
        <w:tc>
          <w:tcPr>
            <w:tcW w:w="5388" w:type="dxa"/>
          </w:tcPr>
          <w:p w:rsidR="00E42060" w:rsidRPr="00FA4B3A" w:rsidRDefault="00E42060" w:rsidP="00E42060">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vAlign w:val="center"/>
          </w:tcPr>
          <w:p w:rsidR="00E42060" w:rsidRPr="00BD0878" w:rsidRDefault="00E42060" w:rsidP="00E42060">
            <w:pPr>
              <w:jc w:val="center"/>
              <w:rPr>
                <w:color w:val="000000"/>
              </w:rPr>
            </w:pPr>
            <w:r w:rsidRPr="00BD0878">
              <w:rPr>
                <w:color w:val="000000"/>
              </w:rPr>
              <w:t>4,93</w:t>
            </w:r>
          </w:p>
        </w:tc>
        <w:tc>
          <w:tcPr>
            <w:tcW w:w="1701" w:type="dxa"/>
            <w:vAlign w:val="center"/>
          </w:tcPr>
          <w:p w:rsidR="00E42060" w:rsidRPr="00BD0878" w:rsidRDefault="00E42060" w:rsidP="00E42060">
            <w:pPr>
              <w:jc w:val="center"/>
              <w:rPr>
                <w:color w:val="000000"/>
              </w:rPr>
            </w:pPr>
            <w:r w:rsidRPr="00BD0878">
              <w:rPr>
                <w:color w:val="000000"/>
              </w:rPr>
              <w:t>3,75</w:t>
            </w:r>
          </w:p>
        </w:tc>
        <w:tc>
          <w:tcPr>
            <w:tcW w:w="1417" w:type="dxa"/>
            <w:vAlign w:val="center"/>
          </w:tcPr>
          <w:p w:rsidR="00E42060" w:rsidRPr="00BD0878" w:rsidRDefault="00E42060" w:rsidP="00E42060">
            <w:pPr>
              <w:jc w:val="center"/>
              <w:rPr>
                <w:color w:val="000000"/>
              </w:rPr>
            </w:pPr>
            <w:r w:rsidRPr="00BD0878">
              <w:rPr>
                <w:color w:val="000000"/>
              </w:rPr>
              <w:t>3,15</w:t>
            </w:r>
          </w:p>
        </w:tc>
      </w:tr>
      <w:tr w:rsidR="00E42060" w:rsidRPr="00634251" w:rsidTr="00E42060">
        <w:trPr>
          <w:cantSplit/>
          <w:trHeight w:val="354"/>
        </w:trPr>
        <w:tc>
          <w:tcPr>
            <w:tcW w:w="5388" w:type="dxa"/>
          </w:tcPr>
          <w:p w:rsidR="00E42060" w:rsidRPr="00FA4B3A" w:rsidRDefault="00E42060" w:rsidP="00E42060">
            <w:pPr>
              <w:contextualSpacing/>
              <w:jc w:val="both"/>
              <w:rPr>
                <w:rFonts w:eastAsia="MS Mincho"/>
              </w:rPr>
            </w:pPr>
            <w:r w:rsidRPr="00FA4B3A">
              <w:rPr>
                <w:rFonts w:eastAsia="MS Mincho"/>
              </w:rPr>
              <w:t>Средний тестовый балл</w:t>
            </w:r>
          </w:p>
        </w:tc>
        <w:tc>
          <w:tcPr>
            <w:tcW w:w="1559" w:type="dxa"/>
            <w:vAlign w:val="center"/>
          </w:tcPr>
          <w:p w:rsidR="00E42060" w:rsidRPr="00BD0878" w:rsidRDefault="00E42060" w:rsidP="00E42060">
            <w:pPr>
              <w:jc w:val="center"/>
              <w:rPr>
                <w:color w:val="000000"/>
              </w:rPr>
            </w:pPr>
            <w:r w:rsidRPr="00BD0878">
              <w:rPr>
                <w:color w:val="000000"/>
              </w:rPr>
              <w:t>60,6</w:t>
            </w:r>
          </w:p>
        </w:tc>
        <w:tc>
          <w:tcPr>
            <w:tcW w:w="1701" w:type="dxa"/>
            <w:vAlign w:val="center"/>
          </w:tcPr>
          <w:p w:rsidR="00E42060" w:rsidRPr="00BD0878" w:rsidRDefault="00E42060" w:rsidP="00E42060">
            <w:pPr>
              <w:jc w:val="center"/>
              <w:rPr>
                <w:color w:val="000000"/>
              </w:rPr>
            </w:pPr>
            <w:r w:rsidRPr="00BD0878">
              <w:rPr>
                <w:color w:val="000000"/>
              </w:rPr>
              <w:t>61,2</w:t>
            </w:r>
          </w:p>
        </w:tc>
        <w:tc>
          <w:tcPr>
            <w:tcW w:w="1417" w:type="dxa"/>
            <w:vAlign w:val="center"/>
          </w:tcPr>
          <w:p w:rsidR="00E42060" w:rsidRPr="00BD0878" w:rsidRDefault="00E42060" w:rsidP="00E42060">
            <w:pPr>
              <w:jc w:val="center"/>
              <w:rPr>
                <w:color w:val="000000"/>
              </w:rPr>
            </w:pPr>
            <w:r w:rsidRPr="00BD0878">
              <w:rPr>
                <w:color w:val="000000"/>
              </w:rPr>
              <w:t>63,8</w:t>
            </w:r>
          </w:p>
        </w:tc>
      </w:tr>
      <w:tr w:rsidR="00E42060" w:rsidRPr="00634251" w:rsidTr="00E42060">
        <w:trPr>
          <w:cantSplit/>
          <w:trHeight w:val="338"/>
        </w:trPr>
        <w:tc>
          <w:tcPr>
            <w:tcW w:w="5388" w:type="dxa"/>
          </w:tcPr>
          <w:p w:rsidR="00E42060" w:rsidRPr="00FA4B3A" w:rsidRDefault="00E42060" w:rsidP="00E42060">
            <w:pPr>
              <w:contextualSpacing/>
              <w:jc w:val="both"/>
              <w:rPr>
                <w:rFonts w:eastAsia="MS Mincho"/>
              </w:rPr>
            </w:pPr>
            <w:r w:rsidRPr="00FA4B3A">
              <w:rPr>
                <w:rFonts w:eastAsia="MS Mincho"/>
              </w:rPr>
              <w:t>Получили от 81 до 99 баллов</w:t>
            </w:r>
            <w:r>
              <w:rPr>
                <w:rFonts w:eastAsia="MS Mincho"/>
              </w:rPr>
              <w:t>, %</w:t>
            </w:r>
          </w:p>
        </w:tc>
        <w:tc>
          <w:tcPr>
            <w:tcW w:w="1559" w:type="dxa"/>
            <w:vAlign w:val="center"/>
          </w:tcPr>
          <w:p w:rsidR="00E42060" w:rsidRPr="00BD0878" w:rsidRDefault="00E42060" w:rsidP="00E42060">
            <w:pPr>
              <w:jc w:val="center"/>
              <w:rPr>
                <w:color w:val="000000"/>
              </w:rPr>
            </w:pPr>
            <w:r w:rsidRPr="00BD0878">
              <w:rPr>
                <w:color w:val="000000"/>
              </w:rPr>
              <w:t>10,84</w:t>
            </w:r>
          </w:p>
        </w:tc>
        <w:tc>
          <w:tcPr>
            <w:tcW w:w="1701" w:type="dxa"/>
            <w:vAlign w:val="center"/>
          </w:tcPr>
          <w:p w:rsidR="00E42060" w:rsidRPr="00BD0878" w:rsidRDefault="00E42060" w:rsidP="00E42060">
            <w:pPr>
              <w:jc w:val="center"/>
              <w:rPr>
                <w:color w:val="000000"/>
              </w:rPr>
            </w:pPr>
            <w:r w:rsidRPr="00BD0878">
              <w:rPr>
                <w:color w:val="000000"/>
              </w:rPr>
              <w:t>9,17</w:t>
            </w:r>
          </w:p>
        </w:tc>
        <w:tc>
          <w:tcPr>
            <w:tcW w:w="1417" w:type="dxa"/>
            <w:vAlign w:val="center"/>
          </w:tcPr>
          <w:p w:rsidR="00E42060" w:rsidRPr="00BD0878" w:rsidRDefault="00E42060" w:rsidP="00E42060">
            <w:pPr>
              <w:jc w:val="center"/>
              <w:rPr>
                <w:color w:val="000000"/>
              </w:rPr>
            </w:pPr>
            <w:r w:rsidRPr="00BD0878">
              <w:rPr>
                <w:color w:val="000000"/>
              </w:rPr>
              <w:t>15,3</w:t>
            </w:r>
          </w:p>
        </w:tc>
      </w:tr>
      <w:tr w:rsidR="00E42060" w:rsidRPr="00634251" w:rsidTr="00E42060">
        <w:trPr>
          <w:cantSplit/>
          <w:trHeight w:val="338"/>
        </w:trPr>
        <w:tc>
          <w:tcPr>
            <w:tcW w:w="5388" w:type="dxa"/>
          </w:tcPr>
          <w:p w:rsidR="00E42060" w:rsidRPr="00FA4B3A" w:rsidRDefault="00E42060" w:rsidP="00E42060">
            <w:pPr>
              <w:contextualSpacing/>
              <w:jc w:val="both"/>
              <w:rPr>
                <w:rFonts w:eastAsia="MS Mincho"/>
              </w:rPr>
            </w:pPr>
            <w:r w:rsidRPr="00FA4B3A">
              <w:rPr>
                <w:rFonts w:eastAsia="MS Mincho"/>
              </w:rPr>
              <w:t>Получили 100 баллов</w:t>
            </w:r>
            <w:r>
              <w:rPr>
                <w:rFonts w:eastAsia="MS Mincho"/>
              </w:rPr>
              <w:t>, чел.</w:t>
            </w:r>
          </w:p>
        </w:tc>
        <w:tc>
          <w:tcPr>
            <w:tcW w:w="1559" w:type="dxa"/>
            <w:vAlign w:val="center"/>
          </w:tcPr>
          <w:p w:rsidR="00E42060" w:rsidRPr="00BD0878" w:rsidRDefault="00E42060" w:rsidP="00E42060">
            <w:pPr>
              <w:jc w:val="center"/>
              <w:rPr>
                <w:color w:val="000000"/>
              </w:rPr>
            </w:pPr>
            <w:r w:rsidRPr="00BD0878">
              <w:rPr>
                <w:color w:val="000000"/>
              </w:rPr>
              <w:t>1</w:t>
            </w:r>
          </w:p>
        </w:tc>
        <w:tc>
          <w:tcPr>
            <w:tcW w:w="1701" w:type="dxa"/>
            <w:vAlign w:val="center"/>
          </w:tcPr>
          <w:p w:rsidR="00E42060" w:rsidRPr="00BD0878" w:rsidRDefault="00E42060" w:rsidP="00E42060">
            <w:pPr>
              <w:jc w:val="center"/>
              <w:rPr>
                <w:color w:val="000000"/>
              </w:rPr>
            </w:pPr>
            <w:r w:rsidRPr="00BD0878">
              <w:rPr>
                <w:color w:val="000000"/>
              </w:rPr>
              <w:t>6</w:t>
            </w:r>
          </w:p>
        </w:tc>
        <w:tc>
          <w:tcPr>
            <w:tcW w:w="1417" w:type="dxa"/>
            <w:vAlign w:val="center"/>
          </w:tcPr>
          <w:p w:rsidR="00E42060" w:rsidRPr="00BD0878" w:rsidRDefault="00E42060" w:rsidP="00E42060">
            <w:pPr>
              <w:jc w:val="center"/>
              <w:rPr>
                <w:color w:val="000000"/>
              </w:rPr>
            </w:pPr>
            <w:r w:rsidRPr="00BD0878">
              <w:rPr>
                <w:color w:val="000000"/>
              </w:rPr>
              <w:t>12</w:t>
            </w:r>
          </w:p>
        </w:tc>
      </w:tr>
    </w:tbl>
    <w:p w:rsidR="00BC0F6A" w:rsidRPr="00FA4B3A" w:rsidRDefault="00BC0F6A" w:rsidP="00BC0F6A">
      <w:pPr>
        <w:tabs>
          <w:tab w:val="left" w:pos="709"/>
        </w:tabs>
        <w:jc w:val="both"/>
      </w:pPr>
    </w:p>
    <w:p w:rsidR="00BC0F6A" w:rsidRPr="00E5733E" w:rsidRDefault="00E5733E" w:rsidP="00E5733E">
      <w:pPr>
        <w:rPr>
          <w:b/>
        </w:rPr>
      </w:pPr>
      <w:r>
        <w:rPr>
          <w:b/>
        </w:rPr>
        <w:t xml:space="preserve">13.2.3. </w:t>
      </w:r>
      <w:r w:rsidR="00BC0F6A" w:rsidRPr="00E5733E">
        <w:rPr>
          <w:b/>
        </w:rPr>
        <w:t>Результаты по группам участников экзамена с различным уровнем подготовки:</w:t>
      </w:r>
    </w:p>
    <w:p w:rsidR="00BC0F6A" w:rsidRPr="00FC6BBF" w:rsidRDefault="00E5733E" w:rsidP="00E5733E">
      <w:r>
        <w:t xml:space="preserve">13.2.3.1. </w:t>
      </w:r>
      <w:r w:rsidR="00BC0F6A" w:rsidRPr="00FC6BBF">
        <w:t>в разрезе категорий</w:t>
      </w:r>
      <w:r w:rsidR="00BC0F6A">
        <w:rPr>
          <w:rStyle w:val="a7"/>
          <w:b/>
          <w:bCs/>
        </w:rPr>
        <w:footnoteReference w:id="37"/>
      </w:r>
      <w:r w:rsidR="00BC0F6A" w:rsidRPr="00FC6BBF">
        <w:t xml:space="preserve"> участников ЕГЭ </w:t>
      </w:r>
    </w:p>
    <w:p w:rsidR="00BC0F6A" w:rsidRPr="00FC6BBF" w:rsidRDefault="00BC0F6A" w:rsidP="00BC0F6A">
      <w:pPr>
        <w:pStyle w:val="af8"/>
        <w:keepNext/>
      </w:pPr>
      <w:r w:rsidRPr="00FC6BBF">
        <w:t xml:space="preserve">Таблица </w:t>
      </w:r>
      <w:r w:rsidR="001C7175">
        <w:t>2</w:t>
      </w:r>
      <w:r>
        <w:rPr>
          <w:noProof/>
        </w:rPr>
        <w:t>-</w:t>
      </w:r>
      <w:r w:rsidR="00EC2491">
        <w:rPr>
          <w:noProof/>
        </w:rPr>
        <w:t>1</w:t>
      </w:r>
      <w:r>
        <w:rPr>
          <w:noProof/>
        </w:rPr>
        <w:t>3</w:t>
      </w:r>
      <w:r>
        <w:noBreakHyphen/>
      </w:r>
      <w:r w:rsidR="00D36051">
        <w:rPr>
          <w:noProof/>
        </w:rPr>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E42060" w:rsidRPr="00634251" w:rsidTr="00E42060">
        <w:trPr>
          <w:cantSplit/>
        </w:trPr>
        <w:tc>
          <w:tcPr>
            <w:tcW w:w="2836" w:type="dxa"/>
          </w:tcPr>
          <w:p w:rsidR="00E42060" w:rsidRPr="00A70DCB" w:rsidRDefault="00E42060" w:rsidP="00E42060">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E42060" w:rsidRPr="00BD0878" w:rsidRDefault="00E42060" w:rsidP="00E42060">
            <w:pPr>
              <w:jc w:val="center"/>
              <w:rPr>
                <w:color w:val="000000"/>
              </w:rPr>
            </w:pPr>
            <w:r w:rsidRPr="00BD0878">
              <w:rPr>
                <w:color w:val="000000"/>
              </w:rPr>
              <w:t>2,18</w:t>
            </w:r>
          </w:p>
        </w:tc>
        <w:tc>
          <w:tcPr>
            <w:tcW w:w="1807" w:type="dxa"/>
            <w:vAlign w:val="center"/>
          </w:tcPr>
          <w:p w:rsidR="00E42060" w:rsidRPr="00BD0878" w:rsidRDefault="00E42060" w:rsidP="00E42060">
            <w:pPr>
              <w:jc w:val="center"/>
              <w:rPr>
                <w:color w:val="000000"/>
              </w:rPr>
            </w:pPr>
            <w:r w:rsidRPr="00BD0878">
              <w:rPr>
                <w:color w:val="000000"/>
              </w:rPr>
              <w:t>0,24</w:t>
            </w:r>
          </w:p>
        </w:tc>
        <w:tc>
          <w:tcPr>
            <w:tcW w:w="1807" w:type="dxa"/>
            <w:vAlign w:val="center"/>
          </w:tcPr>
          <w:p w:rsidR="00E42060" w:rsidRPr="00BD0878" w:rsidRDefault="00E42060" w:rsidP="00E42060">
            <w:pPr>
              <w:jc w:val="center"/>
              <w:rPr>
                <w:color w:val="000000"/>
              </w:rPr>
            </w:pPr>
            <w:r w:rsidRPr="00BD0878">
              <w:rPr>
                <w:color w:val="000000"/>
              </w:rPr>
              <w:t>0,73</w:t>
            </w:r>
          </w:p>
        </w:tc>
        <w:tc>
          <w:tcPr>
            <w:tcW w:w="1808" w:type="dxa"/>
            <w:vAlign w:val="center"/>
          </w:tcPr>
          <w:p w:rsidR="00E42060" w:rsidRPr="00BD0878" w:rsidRDefault="00E42060" w:rsidP="00E42060">
            <w:pPr>
              <w:jc w:val="center"/>
              <w:rPr>
                <w:color w:val="000000"/>
              </w:rPr>
            </w:pPr>
            <w:r w:rsidRPr="00BD0878">
              <w:rPr>
                <w:color w:val="000000"/>
              </w:rPr>
              <w:t>0,00</w:t>
            </w:r>
          </w:p>
        </w:tc>
      </w:tr>
      <w:tr w:rsidR="00E42060" w:rsidRPr="00634251" w:rsidTr="00E42060">
        <w:trPr>
          <w:cantSplit/>
        </w:trPr>
        <w:tc>
          <w:tcPr>
            <w:tcW w:w="2836" w:type="dxa"/>
          </w:tcPr>
          <w:p w:rsidR="00E42060" w:rsidRPr="00A70DCB" w:rsidRDefault="00E42060" w:rsidP="00E42060">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E42060" w:rsidRPr="00BD0878" w:rsidRDefault="00E42060" w:rsidP="00E42060">
            <w:pPr>
              <w:jc w:val="center"/>
              <w:rPr>
                <w:color w:val="000000"/>
              </w:rPr>
            </w:pPr>
            <w:r w:rsidRPr="00BD0878">
              <w:rPr>
                <w:color w:val="000000"/>
              </w:rPr>
              <w:t>31,96</w:t>
            </w:r>
          </w:p>
        </w:tc>
        <w:tc>
          <w:tcPr>
            <w:tcW w:w="1807" w:type="dxa"/>
            <w:vAlign w:val="center"/>
          </w:tcPr>
          <w:p w:rsidR="00E42060" w:rsidRPr="00BD0878" w:rsidRDefault="00E42060" w:rsidP="00E42060">
            <w:pPr>
              <w:jc w:val="center"/>
              <w:rPr>
                <w:color w:val="000000"/>
              </w:rPr>
            </w:pPr>
            <w:r w:rsidRPr="00BD0878">
              <w:rPr>
                <w:color w:val="000000"/>
              </w:rPr>
              <w:t>2,42</w:t>
            </w:r>
          </w:p>
        </w:tc>
        <w:tc>
          <w:tcPr>
            <w:tcW w:w="1807" w:type="dxa"/>
            <w:vAlign w:val="center"/>
          </w:tcPr>
          <w:p w:rsidR="00E42060" w:rsidRPr="00BD0878" w:rsidRDefault="00E42060" w:rsidP="00E42060">
            <w:pPr>
              <w:jc w:val="center"/>
              <w:rPr>
                <w:color w:val="000000"/>
              </w:rPr>
            </w:pPr>
            <w:r w:rsidRPr="00BD0878">
              <w:rPr>
                <w:color w:val="000000"/>
              </w:rPr>
              <w:t>5,08</w:t>
            </w:r>
          </w:p>
        </w:tc>
        <w:tc>
          <w:tcPr>
            <w:tcW w:w="1808" w:type="dxa"/>
            <w:vAlign w:val="center"/>
          </w:tcPr>
          <w:p w:rsidR="00E42060" w:rsidRPr="00BD0878" w:rsidRDefault="00E42060" w:rsidP="00E42060">
            <w:pPr>
              <w:jc w:val="center"/>
              <w:rPr>
                <w:color w:val="000000"/>
              </w:rPr>
            </w:pPr>
            <w:r w:rsidRPr="00BD0878">
              <w:rPr>
                <w:color w:val="000000"/>
              </w:rPr>
              <w:t>0,48</w:t>
            </w:r>
          </w:p>
        </w:tc>
      </w:tr>
      <w:tr w:rsidR="00E42060" w:rsidRPr="00634251" w:rsidTr="00E42060">
        <w:trPr>
          <w:cantSplit/>
        </w:trPr>
        <w:tc>
          <w:tcPr>
            <w:tcW w:w="2836" w:type="dxa"/>
          </w:tcPr>
          <w:p w:rsidR="00E42060" w:rsidRPr="00A70DCB" w:rsidRDefault="00E42060" w:rsidP="00E42060">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E42060" w:rsidRPr="00BD0878" w:rsidRDefault="00E42060" w:rsidP="00E42060">
            <w:pPr>
              <w:jc w:val="center"/>
              <w:rPr>
                <w:color w:val="000000"/>
              </w:rPr>
            </w:pPr>
            <w:r w:rsidRPr="00BD0878">
              <w:rPr>
                <w:color w:val="000000"/>
              </w:rPr>
              <w:t>33,90</w:t>
            </w:r>
          </w:p>
        </w:tc>
        <w:tc>
          <w:tcPr>
            <w:tcW w:w="1807" w:type="dxa"/>
            <w:vAlign w:val="center"/>
          </w:tcPr>
          <w:p w:rsidR="00E42060" w:rsidRPr="00BD0878" w:rsidRDefault="00E42060" w:rsidP="00E42060">
            <w:pPr>
              <w:jc w:val="center"/>
              <w:rPr>
                <w:color w:val="000000"/>
              </w:rPr>
            </w:pPr>
            <w:r w:rsidRPr="00BD0878">
              <w:rPr>
                <w:color w:val="000000"/>
              </w:rPr>
              <w:t>0,97</w:t>
            </w:r>
          </w:p>
        </w:tc>
        <w:tc>
          <w:tcPr>
            <w:tcW w:w="1807" w:type="dxa"/>
            <w:vAlign w:val="center"/>
          </w:tcPr>
          <w:p w:rsidR="00E42060" w:rsidRPr="00BD0878" w:rsidRDefault="00E42060" w:rsidP="00E42060">
            <w:pPr>
              <w:jc w:val="center"/>
              <w:rPr>
                <w:color w:val="000000"/>
              </w:rPr>
            </w:pPr>
            <w:r w:rsidRPr="00BD0878">
              <w:rPr>
                <w:color w:val="000000"/>
              </w:rPr>
              <w:t>4,36</w:t>
            </w:r>
          </w:p>
        </w:tc>
        <w:tc>
          <w:tcPr>
            <w:tcW w:w="1808" w:type="dxa"/>
            <w:vAlign w:val="center"/>
          </w:tcPr>
          <w:p w:rsidR="00E42060" w:rsidRPr="00BD0878" w:rsidRDefault="00E42060" w:rsidP="00E42060">
            <w:pPr>
              <w:jc w:val="center"/>
              <w:rPr>
                <w:color w:val="000000"/>
              </w:rPr>
            </w:pPr>
            <w:r w:rsidRPr="00BD0878">
              <w:rPr>
                <w:color w:val="000000"/>
              </w:rPr>
              <w:t>1,21</w:t>
            </w:r>
          </w:p>
        </w:tc>
      </w:tr>
      <w:tr w:rsidR="00E42060" w:rsidRPr="00634251" w:rsidTr="00E42060">
        <w:trPr>
          <w:cantSplit/>
        </w:trPr>
        <w:tc>
          <w:tcPr>
            <w:tcW w:w="2836" w:type="dxa"/>
          </w:tcPr>
          <w:p w:rsidR="00E42060" w:rsidRPr="00A70DCB" w:rsidRDefault="00E42060" w:rsidP="00E42060">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lastRenderedPageBreak/>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E42060" w:rsidRPr="00BD0878" w:rsidRDefault="00E42060" w:rsidP="00E42060">
            <w:pPr>
              <w:jc w:val="center"/>
              <w:rPr>
                <w:color w:val="000000"/>
              </w:rPr>
            </w:pPr>
            <w:r w:rsidRPr="00BD0878">
              <w:rPr>
                <w:color w:val="000000"/>
              </w:rPr>
              <w:t>14,77</w:t>
            </w:r>
          </w:p>
        </w:tc>
        <w:tc>
          <w:tcPr>
            <w:tcW w:w="1807" w:type="dxa"/>
            <w:vAlign w:val="center"/>
          </w:tcPr>
          <w:p w:rsidR="00E42060" w:rsidRPr="00BD0878" w:rsidRDefault="00E42060" w:rsidP="00E42060">
            <w:pPr>
              <w:jc w:val="center"/>
              <w:rPr>
                <w:color w:val="000000"/>
              </w:rPr>
            </w:pPr>
            <w:r w:rsidRPr="00BD0878">
              <w:rPr>
                <w:color w:val="000000"/>
              </w:rPr>
              <w:t>0,00</w:t>
            </w:r>
          </w:p>
        </w:tc>
        <w:tc>
          <w:tcPr>
            <w:tcW w:w="1807" w:type="dxa"/>
            <w:vAlign w:val="center"/>
          </w:tcPr>
          <w:p w:rsidR="00E42060" w:rsidRPr="00BD0878" w:rsidRDefault="00E42060" w:rsidP="00E42060">
            <w:pPr>
              <w:jc w:val="center"/>
              <w:rPr>
                <w:color w:val="000000"/>
              </w:rPr>
            </w:pPr>
            <w:r w:rsidRPr="00BD0878">
              <w:rPr>
                <w:color w:val="000000"/>
              </w:rPr>
              <w:t>0,48</w:t>
            </w:r>
          </w:p>
        </w:tc>
        <w:tc>
          <w:tcPr>
            <w:tcW w:w="1808" w:type="dxa"/>
            <w:vAlign w:val="center"/>
          </w:tcPr>
          <w:p w:rsidR="00E42060" w:rsidRPr="00BD0878" w:rsidRDefault="00E42060" w:rsidP="00E42060">
            <w:pPr>
              <w:jc w:val="center"/>
              <w:rPr>
                <w:color w:val="000000"/>
              </w:rPr>
            </w:pPr>
            <w:r w:rsidRPr="00BD0878">
              <w:rPr>
                <w:color w:val="000000"/>
              </w:rPr>
              <w:t>0,00</w:t>
            </w:r>
          </w:p>
        </w:tc>
      </w:tr>
      <w:tr w:rsidR="00E42060" w:rsidRPr="00634251" w:rsidTr="00E42060">
        <w:trPr>
          <w:cantSplit/>
        </w:trPr>
        <w:tc>
          <w:tcPr>
            <w:tcW w:w="2836" w:type="dxa"/>
          </w:tcPr>
          <w:p w:rsidR="00E42060" w:rsidRPr="00A70DCB" w:rsidRDefault="00E42060" w:rsidP="00E42060">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E42060" w:rsidRPr="00BD0878" w:rsidRDefault="00E42060" w:rsidP="00E42060">
            <w:pPr>
              <w:jc w:val="center"/>
              <w:rPr>
                <w:color w:val="000000"/>
              </w:rPr>
            </w:pPr>
            <w:r w:rsidRPr="00BD0878">
              <w:rPr>
                <w:color w:val="000000"/>
              </w:rPr>
              <w:t>11</w:t>
            </w:r>
          </w:p>
        </w:tc>
        <w:tc>
          <w:tcPr>
            <w:tcW w:w="1807" w:type="dxa"/>
            <w:vAlign w:val="center"/>
          </w:tcPr>
          <w:p w:rsidR="00E42060" w:rsidRPr="00BD0878" w:rsidRDefault="00E42060" w:rsidP="00E42060">
            <w:pPr>
              <w:jc w:val="center"/>
              <w:rPr>
                <w:color w:val="000000"/>
              </w:rPr>
            </w:pPr>
            <w:r w:rsidRPr="00BD0878">
              <w:rPr>
                <w:color w:val="000000"/>
              </w:rPr>
              <w:t>0</w:t>
            </w:r>
          </w:p>
        </w:tc>
        <w:tc>
          <w:tcPr>
            <w:tcW w:w="1807" w:type="dxa"/>
            <w:vAlign w:val="center"/>
          </w:tcPr>
          <w:p w:rsidR="00E42060" w:rsidRPr="00BD0878" w:rsidRDefault="00E42060" w:rsidP="00E42060">
            <w:pPr>
              <w:jc w:val="center"/>
              <w:rPr>
                <w:color w:val="000000"/>
              </w:rPr>
            </w:pPr>
            <w:r w:rsidRPr="00BD0878">
              <w:rPr>
                <w:color w:val="000000"/>
              </w:rPr>
              <w:t>1</w:t>
            </w:r>
          </w:p>
        </w:tc>
        <w:tc>
          <w:tcPr>
            <w:tcW w:w="1808" w:type="dxa"/>
            <w:vAlign w:val="center"/>
          </w:tcPr>
          <w:p w:rsidR="00E42060" w:rsidRPr="00BD0878" w:rsidRDefault="00E42060" w:rsidP="00E42060">
            <w:pPr>
              <w:jc w:val="center"/>
              <w:rPr>
                <w:color w:val="000000"/>
              </w:rPr>
            </w:pPr>
            <w:r w:rsidRPr="00BD0878">
              <w:rPr>
                <w:color w:val="000000"/>
              </w:rPr>
              <w:t>0</w:t>
            </w:r>
          </w:p>
        </w:tc>
      </w:tr>
    </w:tbl>
    <w:p w:rsidR="00BC0F6A" w:rsidRPr="00FC6BBF" w:rsidRDefault="00E5733E" w:rsidP="00E5733E">
      <w:r>
        <w:t xml:space="preserve">13.2.3.2. </w:t>
      </w:r>
      <w:r w:rsidR="00BC0F6A" w:rsidRPr="00FC6BBF">
        <w:t>в разрезе типа ОО</w:t>
      </w:r>
      <w:r w:rsidR="00BC0F6A">
        <w:rPr>
          <w:rStyle w:val="a7"/>
          <w:b/>
          <w:bCs/>
        </w:rPr>
        <w:footnoteReference w:id="38"/>
      </w:r>
      <w:r w:rsidR="00BC0F6A" w:rsidRPr="00FC6BBF">
        <w:t xml:space="preserve"> </w:t>
      </w:r>
    </w:p>
    <w:p w:rsidR="00BC0F6A" w:rsidRPr="00FC6BBF" w:rsidRDefault="00BC0F6A" w:rsidP="00BC0F6A">
      <w:pPr>
        <w:pStyle w:val="af8"/>
        <w:keepNext/>
      </w:pPr>
      <w:r w:rsidRPr="00FC6BBF">
        <w:t xml:space="preserve">Таблица </w:t>
      </w:r>
      <w:r w:rsidR="001C7175">
        <w:t>2</w:t>
      </w:r>
      <w:r>
        <w:rPr>
          <w:noProof/>
        </w:rPr>
        <w:t>-</w:t>
      </w:r>
      <w:r w:rsidR="00EC2491">
        <w:rPr>
          <w:noProof/>
        </w:rPr>
        <w:t>1</w:t>
      </w:r>
      <w:r>
        <w:rPr>
          <w:noProof/>
        </w:rPr>
        <w:t>3</w:t>
      </w:r>
      <w:r>
        <w:noBreakHyphen/>
      </w:r>
      <w:r w:rsidR="00D36051">
        <w:rPr>
          <w:noProof/>
        </w:rPr>
        <w:t>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1843"/>
        <w:gridCol w:w="1276"/>
        <w:gridCol w:w="1275"/>
        <w:gridCol w:w="1701"/>
      </w:tblGrid>
      <w:tr w:rsidR="00BC0F6A" w:rsidRPr="00634251" w:rsidTr="00E42060">
        <w:trPr>
          <w:cantSplit/>
          <w:tblHeader/>
        </w:trPr>
        <w:tc>
          <w:tcPr>
            <w:tcW w:w="2694"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670"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701"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E42060">
        <w:trPr>
          <w:cantSplit/>
          <w:tblHeader/>
        </w:trPr>
        <w:tc>
          <w:tcPr>
            <w:tcW w:w="2694"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3"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5"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701"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E42060" w:rsidRPr="00634251" w:rsidTr="00E42060">
        <w:trPr>
          <w:cantSplit/>
          <w:tblHeader/>
        </w:trPr>
        <w:tc>
          <w:tcPr>
            <w:tcW w:w="2694" w:type="dxa"/>
            <w:vAlign w:val="center"/>
          </w:tcPr>
          <w:p w:rsidR="00E42060" w:rsidRPr="00BD0878" w:rsidRDefault="00E42060" w:rsidP="00E42060">
            <w:pPr>
              <w:rPr>
                <w:color w:val="000000"/>
              </w:rPr>
            </w:pPr>
            <w:r w:rsidRPr="00BD0878">
              <w:rPr>
                <w:color w:val="000000"/>
              </w:rPr>
              <w:t>Средняя общеобразовательная школа</w:t>
            </w:r>
          </w:p>
        </w:tc>
        <w:tc>
          <w:tcPr>
            <w:tcW w:w="1276" w:type="dxa"/>
            <w:vAlign w:val="center"/>
          </w:tcPr>
          <w:p w:rsidR="00E42060" w:rsidRPr="00BD0878" w:rsidRDefault="00E42060" w:rsidP="00E42060">
            <w:pPr>
              <w:jc w:val="center"/>
              <w:rPr>
                <w:color w:val="000000"/>
              </w:rPr>
            </w:pPr>
            <w:r w:rsidRPr="00BD0878">
              <w:rPr>
                <w:color w:val="000000"/>
              </w:rPr>
              <w:t>1,69</w:t>
            </w:r>
          </w:p>
        </w:tc>
        <w:tc>
          <w:tcPr>
            <w:tcW w:w="1843" w:type="dxa"/>
            <w:vAlign w:val="center"/>
          </w:tcPr>
          <w:p w:rsidR="00E42060" w:rsidRPr="00BD0878" w:rsidRDefault="00E42060" w:rsidP="00E42060">
            <w:pPr>
              <w:jc w:val="center"/>
              <w:rPr>
                <w:color w:val="000000"/>
              </w:rPr>
            </w:pPr>
            <w:r w:rsidRPr="00BD0878">
              <w:rPr>
                <w:color w:val="000000"/>
              </w:rPr>
              <w:t>25,91</w:t>
            </w:r>
          </w:p>
        </w:tc>
        <w:tc>
          <w:tcPr>
            <w:tcW w:w="1276" w:type="dxa"/>
            <w:vAlign w:val="center"/>
          </w:tcPr>
          <w:p w:rsidR="00E42060" w:rsidRPr="00BD0878" w:rsidRDefault="00E42060" w:rsidP="00E42060">
            <w:pPr>
              <w:jc w:val="center"/>
              <w:rPr>
                <w:color w:val="000000"/>
              </w:rPr>
            </w:pPr>
            <w:r w:rsidRPr="00BD0878">
              <w:rPr>
                <w:color w:val="000000"/>
              </w:rPr>
              <w:t>23,00</w:t>
            </w:r>
          </w:p>
        </w:tc>
        <w:tc>
          <w:tcPr>
            <w:tcW w:w="1275" w:type="dxa"/>
            <w:vAlign w:val="center"/>
          </w:tcPr>
          <w:p w:rsidR="00E42060" w:rsidRPr="00BD0878" w:rsidRDefault="00E42060" w:rsidP="00E42060">
            <w:pPr>
              <w:jc w:val="center"/>
              <w:rPr>
                <w:color w:val="000000"/>
              </w:rPr>
            </w:pPr>
            <w:r w:rsidRPr="00BD0878">
              <w:rPr>
                <w:color w:val="000000"/>
              </w:rPr>
              <w:t>7,75</w:t>
            </w:r>
          </w:p>
        </w:tc>
        <w:tc>
          <w:tcPr>
            <w:tcW w:w="1701" w:type="dxa"/>
            <w:vAlign w:val="center"/>
          </w:tcPr>
          <w:p w:rsidR="00E42060" w:rsidRPr="00BD0878" w:rsidRDefault="00E42060" w:rsidP="00E42060">
            <w:pPr>
              <w:jc w:val="center"/>
              <w:rPr>
                <w:color w:val="000000"/>
              </w:rPr>
            </w:pPr>
            <w:r w:rsidRPr="00BD0878">
              <w:rPr>
                <w:color w:val="000000"/>
              </w:rPr>
              <w:t>6</w:t>
            </w:r>
          </w:p>
        </w:tc>
      </w:tr>
      <w:tr w:rsidR="00E42060" w:rsidRPr="00634251" w:rsidTr="00E42060">
        <w:trPr>
          <w:cantSplit/>
          <w:tblHeader/>
        </w:trPr>
        <w:tc>
          <w:tcPr>
            <w:tcW w:w="2694" w:type="dxa"/>
            <w:vAlign w:val="center"/>
          </w:tcPr>
          <w:p w:rsidR="00E42060" w:rsidRPr="00BD0878" w:rsidRDefault="00E42060" w:rsidP="00E42060">
            <w:pPr>
              <w:rPr>
                <w:color w:val="000000"/>
              </w:rPr>
            </w:pPr>
            <w:r w:rsidRPr="00BD0878">
              <w:rPr>
                <w:color w:val="000000"/>
              </w:rPr>
              <w:t>Средняя общеобразовательная школа с углубленным изучением отдельных предметов</w:t>
            </w:r>
          </w:p>
        </w:tc>
        <w:tc>
          <w:tcPr>
            <w:tcW w:w="1276" w:type="dxa"/>
            <w:vAlign w:val="center"/>
          </w:tcPr>
          <w:p w:rsidR="00E42060" w:rsidRPr="00BD0878" w:rsidRDefault="00E42060" w:rsidP="00E42060">
            <w:pPr>
              <w:jc w:val="center"/>
              <w:rPr>
                <w:color w:val="000000"/>
              </w:rPr>
            </w:pPr>
            <w:r w:rsidRPr="00BD0878">
              <w:rPr>
                <w:color w:val="000000"/>
              </w:rPr>
              <w:t>0,00</w:t>
            </w:r>
          </w:p>
        </w:tc>
        <w:tc>
          <w:tcPr>
            <w:tcW w:w="1843" w:type="dxa"/>
            <w:vAlign w:val="center"/>
          </w:tcPr>
          <w:p w:rsidR="00E42060" w:rsidRPr="00BD0878" w:rsidRDefault="00E42060" w:rsidP="00E42060">
            <w:pPr>
              <w:jc w:val="center"/>
              <w:rPr>
                <w:color w:val="000000"/>
              </w:rPr>
            </w:pPr>
            <w:r w:rsidRPr="00BD0878">
              <w:rPr>
                <w:color w:val="000000"/>
              </w:rPr>
              <w:t>2,18</w:t>
            </w:r>
          </w:p>
        </w:tc>
        <w:tc>
          <w:tcPr>
            <w:tcW w:w="1276" w:type="dxa"/>
            <w:vAlign w:val="center"/>
          </w:tcPr>
          <w:p w:rsidR="00E42060" w:rsidRPr="00BD0878" w:rsidRDefault="00E42060" w:rsidP="00E42060">
            <w:pPr>
              <w:jc w:val="center"/>
              <w:rPr>
                <w:color w:val="000000"/>
              </w:rPr>
            </w:pPr>
            <w:r w:rsidRPr="00BD0878">
              <w:rPr>
                <w:color w:val="000000"/>
              </w:rPr>
              <w:t>6,30</w:t>
            </w:r>
          </w:p>
        </w:tc>
        <w:tc>
          <w:tcPr>
            <w:tcW w:w="1275" w:type="dxa"/>
            <w:vAlign w:val="center"/>
          </w:tcPr>
          <w:p w:rsidR="00E42060" w:rsidRPr="00BD0878" w:rsidRDefault="00E42060" w:rsidP="00E42060">
            <w:pPr>
              <w:jc w:val="center"/>
              <w:rPr>
                <w:color w:val="000000"/>
              </w:rPr>
            </w:pPr>
            <w:r w:rsidRPr="00BD0878">
              <w:rPr>
                <w:color w:val="000000"/>
              </w:rPr>
              <w:t>4,12</w:t>
            </w:r>
          </w:p>
        </w:tc>
        <w:tc>
          <w:tcPr>
            <w:tcW w:w="1701" w:type="dxa"/>
            <w:vAlign w:val="center"/>
          </w:tcPr>
          <w:p w:rsidR="00E42060" w:rsidRPr="00BD0878" w:rsidRDefault="00E42060" w:rsidP="00E42060">
            <w:pPr>
              <w:jc w:val="center"/>
              <w:rPr>
                <w:color w:val="000000"/>
              </w:rPr>
            </w:pPr>
            <w:r w:rsidRPr="00BD0878">
              <w:rPr>
                <w:color w:val="000000"/>
              </w:rPr>
              <w:t>4</w:t>
            </w:r>
          </w:p>
        </w:tc>
      </w:tr>
      <w:tr w:rsidR="00E42060" w:rsidRPr="00634251" w:rsidTr="00E42060">
        <w:trPr>
          <w:cantSplit/>
          <w:tblHeader/>
        </w:trPr>
        <w:tc>
          <w:tcPr>
            <w:tcW w:w="2694" w:type="dxa"/>
            <w:vAlign w:val="center"/>
          </w:tcPr>
          <w:p w:rsidR="00E42060" w:rsidRPr="00BD0878" w:rsidRDefault="00E42060" w:rsidP="00E42060">
            <w:pPr>
              <w:rPr>
                <w:color w:val="000000"/>
              </w:rPr>
            </w:pPr>
            <w:r w:rsidRPr="00BD0878">
              <w:rPr>
                <w:color w:val="000000"/>
              </w:rPr>
              <w:t>Гимназия</w:t>
            </w:r>
          </w:p>
        </w:tc>
        <w:tc>
          <w:tcPr>
            <w:tcW w:w="1276" w:type="dxa"/>
            <w:vAlign w:val="center"/>
          </w:tcPr>
          <w:p w:rsidR="00E42060" w:rsidRPr="00BD0878" w:rsidRDefault="00E42060" w:rsidP="00E42060">
            <w:pPr>
              <w:jc w:val="center"/>
              <w:rPr>
                <w:color w:val="000000"/>
              </w:rPr>
            </w:pPr>
            <w:r w:rsidRPr="00BD0878">
              <w:rPr>
                <w:color w:val="000000"/>
              </w:rPr>
              <w:t>0,48</w:t>
            </w:r>
          </w:p>
        </w:tc>
        <w:tc>
          <w:tcPr>
            <w:tcW w:w="1843" w:type="dxa"/>
            <w:vAlign w:val="center"/>
          </w:tcPr>
          <w:p w:rsidR="00E42060" w:rsidRPr="00BD0878" w:rsidRDefault="00E42060" w:rsidP="00E42060">
            <w:pPr>
              <w:jc w:val="center"/>
              <w:rPr>
                <w:color w:val="000000"/>
              </w:rPr>
            </w:pPr>
            <w:r w:rsidRPr="00BD0878">
              <w:rPr>
                <w:color w:val="000000"/>
              </w:rPr>
              <w:t>2,66</w:t>
            </w:r>
          </w:p>
        </w:tc>
        <w:tc>
          <w:tcPr>
            <w:tcW w:w="1276" w:type="dxa"/>
            <w:vAlign w:val="center"/>
          </w:tcPr>
          <w:p w:rsidR="00E42060" w:rsidRPr="00BD0878" w:rsidRDefault="00E42060" w:rsidP="00E42060">
            <w:pPr>
              <w:jc w:val="center"/>
              <w:rPr>
                <w:color w:val="000000"/>
              </w:rPr>
            </w:pPr>
            <w:r w:rsidRPr="00BD0878">
              <w:rPr>
                <w:color w:val="000000"/>
              </w:rPr>
              <w:t>3,63</w:t>
            </w:r>
          </w:p>
        </w:tc>
        <w:tc>
          <w:tcPr>
            <w:tcW w:w="1275" w:type="dxa"/>
            <w:vAlign w:val="center"/>
          </w:tcPr>
          <w:p w:rsidR="00E42060" w:rsidRPr="00BD0878" w:rsidRDefault="00E42060" w:rsidP="00E42060">
            <w:pPr>
              <w:jc w:val="center"/>
              <w:rPr>
                <w:color w:val="000000"/>
              </w:rPr>
            </w:pPr>
            <w:r w:rsidRPr="00BD0878">
              <w:rPr>
                <w:color w:val="000000"/>
              </w:rPr>
              <w:t>1,69</w:t>
            </w:r>
          </w:p>
        </w:tc>
        <w:tc>
          <w:tcPr>
            <w:tcW w:w="1701" w:type="dxa"/>
            <w:vAlign w:val="center"/>
          </w:tcPr>
          <w:p w:rsidR="00E42060" w:rsidRPr="00BD0878" w:rsidRDefault="00E42060" w:rsidP="00E42060">
            <w:pPr>
              <w:jc w:val="center"/>
              <w:rPr>
                <w:color w:val="000000"/>
              </w:rPr>
            </w:pPr>
            <w:r w:rsidRPr="00BD0878">
              <w:rPr>
                <w:color w:val="000000"/>
              </w:rPr>
              <w:t>1</w:t>
            </w:r>
          </w:p>
        </w:tc>
      </w:tr>
      <w:tr w:rsidR="00E42060" w:rsidRPr="00634251" w:rsidTr="00E42060">
        <w:trPr>
          <w:cantSplit/>
          <w:tblHeader/>
        </w:trPr>
        <w:tc>
          <w:tcPr>
            <w:tcW w:w="2694" w:type="dxa"/>
            <w:vAlign w:val="center"/>
          </w:tcPr>
          <w:p w:rsidR="00E42060" w:rsidRPr="00BD0878" w:rsidRDefault="00E42060" w:rsidP="00E42060">
            <w:pPr>
              <w:rPr>
                <w:color w:val="000000"/>
              </w:rPr>
            </w:pPr>
            <w:r w:rsidRPr="00BD0878">
              <w:rPr>
                <w:color w:val="000000"/>
              </w:rPr>
              <w:t>Лицей</w:t>
            </w:r>
          </w:p>
        </w:tc>
        <w:tc>
          <w:tcPr>
            <w:tcW w:w="1276" w:type="dxa"/>
            <w:vAlign w:val="center"/>
          </w:tcPr>
          <w:p w:rsidR="00E42060" w:rsidRPr="00BD0878" w:rsidRDefault="00E42060" w:rsidP="00E42060">
            <w:pPr>
              <w:jc w:val="center"/>
              <w:rPr>
                <w:color w:val="000000"/>
              </w:rPr>
            </w:pPr>
            <w:r w:rsidRPr="00BD0878">
              <w:rPr>
                <w:color w:val="000000"/>
              </w:rPr>
              <w:t>0,00</w:t>
            </w:r>
          </w:p>
        </w:tc>
        <w:tc>
          <w:tcPr>
            <w:tcW w:w="1843" w:type="dxa"/>
            <w:vAlign w:val="center"/>
          </w:tcPr>
          <w:p w:rsidR="00E42060" w:rsidRPr="00BD0878" w:rsidRDefault="00E42060" w:rsidP="00E42060">
            <w:pPr>
              <w:jc w:val="center"/>
              <w:rPr>
                <w:color w:val="000000"/>
              </w:rPr>
            </w:pPr>
            <w:r w:rsidRPr="00BD0878">
              <w:rPr>
                <w:color w:val="000000"/>
              </w:rPr>
              <w:t>0,97</w:t>
            </w:r>
          </w:p>
        </w:tc>
        <w:tc>
          <w:tcPr>
            <w:tcW w:w="1276" w:type="dxa"/>
            <w:vAlign w:val="center"/>
          </w:tcPr>
          <w:p w:rsidR="00E42060" w:rsidRPr="00BD0878" w:rsidRDefault="00E42060" w:rsidP="00E42060">
            <w:pPr>
              <w:jc w:val="center"/>
              <w:rPr>
                <w:color w:val="000000"/>
              </w:rPr>
            </w:pPr>
            <w:r w:rsidRPr="00BD0878">
              <w:rPr>
                <w:color w:val="000000"/>
              </w:rPr>
              <w:t>0,97</w:t>
            </w:r>
          </w:p>
        </w:tc>
        <w:tc>
          <w:tcPr>
            <w:tcW w:w="1275" w:type="dxa"/>
            <w:vAlign w:val="center"/>
          </w:tcPr>
          <w:p w:rsidR="00E42060" w:rsidRPr="00BD0878" w:rsidRDefault="00E42060" w:rsidP="00E42060">
            <w:pPr>
              <w:jc w:val="center"/>
              <w:rPr>
                <w:color w:val="000000"/>
              </w:rPr>
            </w:pPr>
            <w:r w:rsidRPr="00BD0878">
              <w:rPr>
                <w:color w:val="000000"/>
              </w:rPr>
              <w:t>0,97</w:t>
            </w:r>
          </w:p>
        </w:tc>
        <w:tc>
          <w:tcPr>
            <w:tcW w:w="1701" w:type="dxa"/>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blHeader/>
        </w:trPr>
        <w:tc>
          <w:tcPr>
            <w:tcW w:w="2694" w:type="dxa"/>
            <w:vAlign w:val="center"/>
          </w:tcPr>
          <w:p w:rsidR="00E42060" w:rsidRPr="00BD0878" w:rsidRDefault="00E42060" w:rsidP="00E42060">
            <w:pPr>
              <w:rPr>
                <w:color w:val="000000"/>
              </w:rPr>
            </w:pPr>
            <w:r w:rsidRPr="00BD0878">
              <w:rPr>
                <w:color w:val="000000"/>
              </w:rPr>
              <w:t>Открытая (сменная) общеобразовательная школа</w:t>
            </w:r>
          </w:p>
        </w:tc>
        <w:tc>
          <w:tcPr>
            <w:tcW w:w="1276" w:type="dxa"/>
            <w:vAlign w:val="center"/>
          </w:tcPr>
          <w:p w:rsidR="00E42060" w:rsidRPr="00BD0878" w:rsidRDefault="00E42060" w:rsidP="00E42060">
            <w:pPr>
              <w:jc w:val="center"/>
              <w:rPr>
                <w:color w:val="000000"/>
              </w:rPr>
            </w:pPr>
            <w:r w:rsidRPr="00BD0878">
              <w:rPr>
                <w:color w:val="000000"/>
              </w:rPr>
              <w:t>0,00</w:t>
            </w:r>
          </w:p>
        </w:tc>
        <w:tc>
          <w:tcPr>
            <w:tcW w:w="1843" w:type="dxa"/>
            <w:vAlign w:val="center"/>
          </w:tcPr>
          <w:p w:rsidR="00E42060" w:rsidRPr="00BD0878" w:rsidRDefault="00E42060" w:rsidP="00E42060">
            <w:pPr>
              <w:jc w:val="center"/>
              <w:rPr>
                <w:color w:val="000000"/>
              </w:rPr>
            </w:pPr>
            <w:r w:rsidRPr="00BD0878">
              <w:rPr>
                <w:color w:val="000000"/>
              </w:rPr>
              <w:t>0,24</w:t>
            </w:r>
          </w:p>
        </w:tc>
        <w:tc>
          <w:tcPr>
            <w:tcW w:w="1276" w:type="dxa"/>
            <w:vAlign w:val="center"/>
          </w:tcPr>
          <w:p w:rsidR="00E42060" w:rsidRPr="00BD0878" w:rsidRDefault="00E42060" w:rsidP="00E42060">
            <w:pPr>
              <w:jc w:val="center"/>
              <w:rPr>
                <w:color w:val="000000"/>
              </w:rPr>
            </w:pPr>
            <w:r w:rsidRPr="00BD0878">
              <w:rPr>
                <w:color w:val="000000"/>
              </w:rPr>
              <w:t>0,00</w:t>
            </w:r>
          </w:p>
        </w:tc>
        <w:tc>
          <w:tcPr>
            <w:tcW w:w="1275" w:type="dxa"/>
            <w:vAlign w:val="center"/>
          </w:tcPr>
          <w:p w:rsidR="00E42060" w:rsidRPr="00BD0878" w:rsidRDefault="00E42060" w:rsidP="00E42060">
            <w:pPr>
              <w:jc w:val="center"/>
              <w:rPr>
                <w:color w:val="000000"/>
              </w:rPr>
            </w:pPr>
            <w:r w:rsidRPr="00BD0878">
              <w:rPr>
                <w:color w:val="000000"/>
              </w:rPr>
              <w:t>0,24</w:t>
            </w:r>
          </w:p>
        </w:tc>
        <w:tc>
          <w:tcPr>
            <w:tcW w:w="1701" w:type="dxa"/>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blHeader/>
        </w:trPr>
        <w:tc>
          <w:tcPr>
            <w:tcW w:w="2694" w:type="dxa"/>
            <w:vAlign w:val="center"/>
          </w:tcPr>
          <w:p w:rsidR="00E42060" w:rsidRPr="00BD0878" w:rsidRDefault="00E42060" w:rsidP="00E42060">
            <w:pPr>
              <w:rPr>
                <w:color w:val="000000"/>
              </w:rPr>
            </w:pPr>
            <w:r w:rsidRPr="00BD0878">
              <w:rPr>
                <w:color w:val="000000"/>
              </w:rPr>
              <w:t>Колледж</w:t>
            </w:r>
          </w:p>
        </w:tc>
        <w:tc>
          <w:tcPr>
            <w:tcW w:w="1276" w:type="dxa"/>
            <w:vAlign w:val="center"/>
          </w:tcPr>
          <w:p w:rsidR="00E42060" w:rsidRPr="00BD0878" w:rsidRDefault="00E42060" w:rsidP="00E42060">
            <w:pPr>
              <w:jc w:val="center"/>
              <w:rPr>
                <w:color w:val="000000"/>
              </w:rPr>
            </w:pPr>
            <w:r w:rsidRPr="00BD0878">
              <w:rPr>
                <w:color w:val="000000"/>
              </w:rPr>
              <w:t>0,00</w:t>
            </w:r>
          </w:p>
        </w:tc>
        <w:tc>
          <w:tcPr>
            <w:tcW w:w="1843" w:type="dxa"/>
            <w:vAlign w:val="center"/>
          </w:tcPr>
          <w:p w:rsidR="00E42060" w:rsidRPr="00BD0878" w:rsidRDefault="00E42060" w:rsidP="00E42060">
            <w:pPr>
              <w:jc w:val="center"/>
              <w:rPr>
                <w:color w:val="000000"/>
              </w:rPr>
            </w:pPr>
            <w:r w:rsidRPr="00BD0878">
              <w:rPr>
                <w:color w:val="000000"/>
              </w:rPr>
              <w:t>0,97</w:t>
            </w:r>
          </w:p>
        </w:tc>
        <w:tc>
          <w:tcPr>
            <w:tcW w:w="1276" w:type="dxa"/>
            <w:vAlign w:val="center"/>
          </w:tcPr>
          <w:p w:rsidR="00E42060" w:rsidRPr="00BD0878" w:rsidRDefault="00E42060" w:rsidP="00E42060">
            <w:pPr>
              <w:jc w:val="center"/>
              <w:rPr>
                <w:color w:val="000000"/>
              </w:rPr>
            </w:pPr>
            <w:r w:rsidRPr="00BD0878">
              <w:rPr>
                <w:color w:val="000000"/>
              </w:rPr>
              <w:t>0,48</w:t>
            </w:r>
          </w:p>
        </w:tc>
        <w:tc>
          <w:tcPr>
            <w:tcW w:w="1275" w:type="dxa"/>
            <w:vAlign w:val="center"/>
          </w:tcPr>
          <w:p w:rsidR="00E42060" w:rsidRPr="00BD0878" w:rsidRDefault="00E42060" w:rsidP="00E42060">
            <w:pPr>
              <w:jc w:val="center"/>
              <w:rPr>
                <w:color w:val="000000"/>
              </w:rPr>
            </w:pPr>
            <w:r w:rsidRPr="00BD0878">
              <w:rPr>
                <w:color w:val="000000"/>
              </w:rPr>
              <w:t>0,00</w:t>
            </w:r>
          </w:p>
        </w:tc>
        <w:tc>
          <w:tcPr>
            <w:tcW w:w="1701" w:type="dxa"/>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blHeader/>
        </w:trPr>
        <w:tc>
          <w:tcPr>
            <w:tcW w:w="2694" w:type="dxa"/>
            <w:vAlign w:val="center"/>
          </w:tcPr>
          <w:p w:rsidR="00E42060" w:rsidRPr="00BD0878" w:rsidRDefault="00E42060" w:rsidP="00E42060">
            <w:pPr>
              <w:rPr>
                <w:color w:val="000000"/>
              </w:rPr>
            </w:pPr>
            <w:r w:rsidRPr="00BD0878">
              <w:rPr>
                <w:color w:val="000000"/>
              </w:rPr>
              <w:t>Университет</w:t>
            </w:r>
          </w:p>
        </w:tc>
        <w:tc>
          <w:tcPr>
            <w:tcW w:w="1276" w:type="dxa"/>
            <w:vAlign w:val="center"/>
          </w:tcPr>
          <w:p w:rsidR="00E42060" w:rsidRPr="00BD0878" w:rsidRDefault="00E42060" w:rsidP="00E42060">
            <w:pPr>
              <w:jc w:val="center"/>
              <w:rPr>
                <w:color w:val="000000"/>
              </w:rPr>
            </w:pPr>
            <w:r w:rsidRPr="00BD0878">
              <w:rPr>
                <w:color w:val="000000"/>
              </w:rPr>
              <w:t>0,00</w:t>
            </w:r>
          </w:p>
        </w:tc>
        <w:tc>
          <w:tcPr>
            <w:tcW w:w="1843" w:type="dxa"/>
            <w:vAlign w:val="center"/>
          </w:tcPr>
          <w:p w:rsidR="00E42060" w:rsidRPr="00BD0878" w:rsidRDefault="00E42060" w:rsidP="00E42060">
            <w:pPr>
              <w:jc w:val="center"/>
              <w:rPr>
                <w:color w:val="000000"/>
              </w:rPr>
            </w:pPr>
            <w:r w:rsidRPr="00BD0878">
              <w:rPr>
                <w:color w:val="000000"/>
              </w:rPr>
              <w:t>0,00</w:t>
            </w:r>
          </w:p>
        </w:tc>
        <w:tc>
          <w:tcPr>
            <w:tcW w:w="1276" w:type="dxa"/>
            <w:vAlign w:val="center"/>
          </w:tcPr>
          <w:p w:rsidR="00E42060" w:rsidRPr="00BD0878" w:rsidRDefault="00E42060" w:rsidP="00E42060">
            <w:pPr>
              <w:jc w:val="center"/>
              <w:rPr>
                <w:color w:val="000000"/>
              </w:rPr>
            </w:pPr>
            <w:r w:rsidRPr="00BD0878">
              <w:rPr>
                <w:color w:val="000000"/>
              </w:rPr>
              <w:t>0,00</w:t>
            </w:r>
          </w:p>
        </w:tc>
        <w:tc>
          <w:tcPr>
            <w:tcW w:w="1275" w:type="dxa"/>
            <w:vAlign w:val="center"/>
          </w:tcPr>
          <w:p w:rsidR="00E42060" w:rsidRPr="00BD0878" w:rsidRDefault="00E42060" w:rsidP="00E42060">
            <w:pPr>
              <w:jc w:val="center"/>
              <w:rPr>
                <w:color w:val="000000"/>
              </w:rPr>
            </w:pPr>
            <w:r w:rsidRPr="00BD0878">
              <w:rPr>
                <w:color w:val="000000"/>
              </w:rPr>
              <w:t>0,00</w:t>
            </w:r>
          </w:p>
        </w:tc>
        <w:tc>
          <w:tcPr>
            <w:tcW w:w="1701" w:type="dxa"/>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blHeader/>
        </w:trPr>
        <w:tc>
          <w:tcPr>
            <w:tcW w:w="2694" w:type="dxa"/>
            <w:vAlign w:val="center"/>
          </w:tcPr>
          <w:p w:rsidR="00E42060" w:rsidRPr="00BD0878" w:rsidRDefault="00E42060" w:rsidP="00E42060">
            <w:pPr>
              <w:rPr>
                <w:color w:val="000000"/>
              </w:rPr>
            </w:pPr>
            <w:r w:rsidRPr="00BD0878">
              <w:rPr>
                <w:color w:val="000000"/>
              </w:rPr>
              <w:t>Институт</w:t>
            </w:r>
          </w:p>
        </w:tc>
        <w:tc>
          <w:tcPr>
            <w:tcW w:w="1276" w:type="dxa"/>
            <w:vAlign w:val="center"/>
          </w:tcPr>
          <w:p w:rsidR="00E42060" w:rsidRPr="00BD0878" w:rsidRDefault="00E42060" w:rsidP="00E42060">
            <w:pPr>
              <w:jc w:val="center"/>
              <w:rPr>
                <w:color w:val="000000"/>
              </w:rPr>
            </w:pPr>
            <w:r w:rsidRPr="00BD0878">
              <w:rPr>
                <w:color w:val="000000"/>
              </w:rPr>
              <w:t>0,00</w:t>
            </w:r>
          </w:p>
        </w:tc>
        <w:tc>
          <w:tcPr>
            <w:tcW w:w="1843" w:type="dxa"/>
            <w:vAlign w:val="center"/>
          </w:tcPr>
          <w:p w:rsidR="00E42060" w:rsidRPr="00BD0878" w:rsidRDefault="00E42060" w:rsidP="00E42060">
            <w:pPr>
              <w:jc w:val="center"/>
              <w:rPr>
                <w:color w:val="000000"/>
              </w:rPr>
            </w:pPr>
            <w:r w:rsidRPr="00BD0878">
              <w:rPr>
                <w:color w:val="000000"/>
              </w:rPr>
              <w:t>0,00</w:t>
            </w:r>
          </w:p>
        </w:tc>
        <w:tc>
          <w:tcPr>
            <w:tcW w:w="1276" w:type="dxa"/>
            <w:vAlign w:val="center"/>
          </w:tcPr>
          <w:p w:rsidR="00E42060" w:rsidRPr="00BD0878" w:rsidRDefault="00E42060" w:rsidP="00E42060">
            <w:pPr>
              <w:jc w:val="center"/>
              <w:rPr>
                <w:color w:val="000000"/>
              </w:rPr>
            </w:pPr>
            <w:r w:rsidRPr="00BD0878">
              <w:rPr>
                <w:color w:val="000000"/>
              </w:rPr>
              <w:t>0,00</w:t>
            </w:r>
          </w:p>
        </w:tc>
        <w:tc>
          <w:tcPr>
            <w:tcW w:w="1275" w:type="dxa"/>
            <w:vAlign w:val="center"/>
          </w:tcPr>
          <w:p w:rsidR="00E42060" w:rsidRPr="00BD0878" w:rsidRDefault="00E42060" w:rsidP="00E42060">
            <w:pPr>
              <w:jc w:val="center"/>
              <w:rPr>
                <w:color w:val="000000"/>
              </w:rPr>
            </w:pPr>
            <w:r w:rsidRPr="00BD0878">
              <w:rPr>
                <w:color w:val="000000"/>
              </w:rPr>
              <w:t>0,00</w:t>
            </w:r>
          </w:p>
        </w:tc>
        <w:tc>
          <w:tcPr>
            <w:tcW w:w="1701" w:type="dxa"/>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blHeader/>
        </w:trPr>
        <w:tc>
          <w:tcPr>
            <w:tcW w:w="2694" w:type="dxa"/>
            <w:vAlign w:val="center"/>
          </w:tcPr>
          <w:p w:rsidR="00E42060" w:rsidRPr="00BD0878" w:rsidRDefault="00E42060" w:rsidP="00E42060">
            <w:pPr>
              <w:rPr>
                <w:color w:val="000000"/>
              </w:rPr>
            </w:pPr>
            <w:r w:rsidRPr="00BD0878">
              <w:rPr>
                <w:color w:val="000000"/>
              </w:rPr>
              <w:t>Иное</w:t>
            </w:r>
          </w:p>
        </w:tc>
        <w:tc>
          <w:tcPr>
            <w:tcW w:w="1276" w:type="dxa"/>
            <w:vAlign w:val="center"/>
          </w:tcPr>
          <w:p w:rsidR="00E42060" w:rsidRPr="00BD0878" w:rsidRDefault="00E42060" w:rsidP="00E42060">
            <w:pPr>
              <w:jc w:val="center"/>
              <w:rPr>
                <w:color w:val="000000"/>
              </w:rPr>
            </w:pPr>
            <w:r w:rsidRPr="00BD0878">
              <w:rPr>
                <w:color w:val="000000"/>
              </w:rPr>
              <w:t>0,97</w:t>
            </w:r>
          </w:p>
        </w:tc>
        <w:tc>
          <w:tcPr>
            <w:tcW w:w="1843" w:type="dxa"/>
            <w:vAlign w:val="center"/>
          </w:tcPr>
          <w:p w:rsidR="00E42060" w:rsidRPr="00BD0878" w:rsidRDefault="00E42060" w:rsidP="00E42060">
            <w:pPr>
              <w:jc w:val="center"/>
              <w:rPr>
                <w:color w:val="000000"/>
              </w:rPr>
            </w:pPr>
            <w:r w:rsidRPr="00BD0878">
              <w:rPr>
                <w:color w:val="000000"/>
              </w:rPr>
              <w:t>6,54</w:t>
            </w:r>
          </w:p>
        </w:tc>
        <w:tc>
          <w:tcPr>
            <w:tcW w:w="1276" w:type="dxa"/>
            <w:vAlign w:val="center"/>
          </w:tcPr>
          <w:p w:rsidR="00E42060" w:rsidRPr="00BD0878" w:rsidRDefault="00E42060" w:rsidP="00E42060">
            <w:pPr>
              <w:jc w:val="center"/>
              <w:rPr>
                <w:color w:val="000000"/>
              </w:rPr>
            </w:pPr>
            <w:r w:rsidRPr="00BD0878">
              <w:rPr>
                <w:color w:val="000000"/>
              </w:rPr>
              <w:t>4,84</w:t>
            </w:r>
          </w:p>
        </w:tc>
        <w:tc>
          <w:tcPr>
            <w:tcW w:w="1275" w:type="dxa"/>
            <w:vAlign w:val="center"/>
          </w:tcPr>
          <w:p w:rsidR="00E42060" w:rsidRPr="00BD0878" w:rsidRDefault="00E42060" w:rsidP="00E42060">
            <w:pPr>
              <w:jc w:val="center"/>
              <w:rPr>
                <w:color w:val="000000"/>
              </w:rPr>
            </w:pPr>
            <w:r w:rsidRPr="00BD0878">
              <w:rPr>
                <w:color w:val="000000"/>
              </w:rPr>
              <w:t>0,48</w:t>
            </w:r>
          </w:p>
        </w:tc>
        <w:tc>
          <w:tcPr>
            <w:tcW w:w="1701" w:type="dxa"/>
            <w:vAlign w:val="center"/>
          </w:tcPr>
          <w:p w:rsidR="00E42060" w:rsidRPr="00BD0878" w:rsidRDefault="00E42060" w:rsidP="00E42060">
            <w:pPr>
              <w:jc w:val="center"/>
              <w:rPr>
                <w:color w:val="000000"/>
              </w:rPr>
            </w:pPr>
            <w:r w:rsidRPr="00BD0878">
              <w:rPr>
                <w:color w:val="000000"/>
              </w:rPr>
              <w:t>1</w:t>
            </w:r>
          </w:p>
        </w:tc>
      </w:tr>
    </w:tbl>
    <w:p w:rsidR="00BC0F6A" w:rsidRPr="00FC6BBF" w:rsidRDefault="00E5733E" w:rsidP="00E5733E">
      <w:r>
        <w:t xml:space="preserve">13.2.3.3.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t xml:space="preserve">Таблица </w:t>
      </w:r>
      <w:r w:rsidR="001C7175">
        <w:t>2</w:t>
      </w:r>
      <w:r>
        <w:rPr>
          <w:noProof/>
        </w:rPr>
        <w:t>-</w:t>
      </w:r>
      <w:r w:rsidR="00EC2491">
        <w:rPr>
          <w:noProof/>
        </w:rPr>
        <w:t>1</w:t>
      </w:r>
      <w:r>
        <w:rPr>
          <w:noProof/>
        </w:rPr>
        <w:t>3</w:t>
      </w:r>
      <w:r>
        <w:noBreakHyphen/>
      </w:r>
      <w:r w:rsidR="00D36051">
        <w:rPr>
          <w:noProof/>
        </w:rPr>
        <w:t>10</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4"/>
        <w:gridCol w:w="1275"/>
        <w:gridCol w:w="1561"/>
      </w:tblGrid>
      <w:tr w:rsidR="00BC0F6A" w:rsidRPr="00634251" w:rsidTr="00E42060">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68"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E42060">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E42060" w:rsidRPr="00634251" w:rsidTr="00E42060">
        <w:trPr>
          <w:cantSplit/>
          <w:trHeight w:val="20"/>
        </w:trPr>
        <w:tc>
          <w:tcPr>
            <w:tcW w:w="566" w:type="dxa"/>
            <w:shd w:val="clear" w:color="auto" w:fill="auto"/>
            <w:vAlign w:val="center"/>
          </w:tcPr>
          <w:p w:rsidR="00E42060" w:rsidRPr="00BD0878" w:rsidRDefault="00E42060" w:rsidP="00E42060">
            <w:pPr>
              <w:jc w:val="center"/>
              <w:rPr>
                <w:color w:val="000000"/>
              </w:rPr>
            </w:pPr>
            <w:r w:rsidRPr="00BD0878">
              <w:rPr>
                <w:color w:val="000000"/>
              </w:rPr>
              <w:t>1</w:t>
            </w:r>
          </w:p>
        </w:tc>
        <w:tc>
          <w:tcPr>
            <w:tcW w:w="2411" w:type="dxa"/>
            <w:shd w:val="clear" w:color="auto" w:fill="auto"/>
            <w:vAlign w:val="bottom"/>
          </w:tcPr>
          <w:p w:rsidR="00E42060" w:rsidRPr="00BD0878" w:rsidRDefault="00E42060" w:rsidP="00E42060">
            <w:pPr>
              <w:rPr>
                <w:color w:val="000000"/>
              </w:rPr>
            </w:pPr>
            <w:r w:rsidRPr="00BD0878">
              <w:rPr>
                <w:color w:val="000000"/>
              </w:rPr>
              <w:t>Большесельский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2</w:t>
            </w:r>
          </w:p>
        </w:tc>
        <w:tc>
          <w:tcPr>
            <w:tcW w:w="2411" w:type="dxa"/>
            <w:shd w:val="clear" w:color="auto" w:fill="auto"/>
            <w:vAlign w:val="bottom"/>
          </w:tcPr>
          <w:p w:rsidR="00E42060" w:rsidRPr="00BD0878" w:rsidRDefault="00E42060" w:rsidP="00E42060">
            <w:pPr>
              <w:rPr>
                <w:color w:val="000000"/>
              </w:rPr>
            </w:pPr>
            <w:r w:rsidRPr="00BD0878">
              <w:rPr>
                <w:color w:val="000000"/>
              </w:rPr>
              <w:t>Борисоглебский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3</w:t>
            </w:r>
          </w:p>
        </w:tc>
        <w:tc>
          <w:tcPr>
            <w:tcW w:w="2411" w:type="dxa"/>
            <w:shd w:val="clear" w:color="auto" w:fill="auto"/>
            <w:vAlign w:val="bottom"/>
          </w:tcPr>
          <w:p w:rsidR="00E42060" w:rsidRPr="00BD0878" w:rsidRDefault="00E42060" w:rsidP="00E42060">
            <w:pPr>
              <w:rPr>
                <w:color w:val="000000"/>
              </w:rPr>
            </w:pPr>
            <w:r w:rsidRPr="00BD0878">
              <w:rPr>
                <w:color w:val="000000"/>
              </w:rPr>
              <w:t>Брейтовский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4</w:t>
            </w:r>
          </w:p>
        </w:tc>
        <w:tc>
          <w:tcPr>
            <w:tcW w:w="2411" w:type="dxa"/>
            <w:shd w:val="clear" w:color="auto" w:fill="auto"/>
            <w:vAlign w:val="bottom"/>
          </w:tcPr>
          <w:p w:rsidR="00E42060" w:rsidRPr="00BD0878" w:rsidRDefault="00E42060" w:rsidP="00E42060">
            <w:pPr>
              <w:rPr>
                <w:color w:val="000000"/>
              </w:rPr>
            </w:pPr>
            <w:r w:rsidRPr="00BD0878">
              <w:rPr>
                <w:color w:val="000000"/>
              </w:rPr>
              <w:t>г. Переславль-Залесский</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1,45</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1,45</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0,48</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1</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5</w:t>
            </w:r>
          </w:p>
        </w:tc>
        <w:tc>
          <w:tcPr>
            <w:tcW w:w="2411" w:type="dxa"/>
            <w:shd w:val="clear" w:color="auto" w:fill="auto"/>
            <w:vAlign w:val="bottom"/>
          </w:tcPr>
          <w:p w:rsidR="00E42060" w:rsidRPr="00BD0878" w:rsidRDefault="00E42060" w:rsidP="00E42060">
            <w:pPr>
              <w:rPr>
                <w:color w:val="000000"/>
              </w:rPr>
            </w:pPr>
            <w:r w:rsidRPr="00BD0878">
              <w:rPr>
                <w:color w:val="000000"/>
              </w:rPr>
              <w:t>г. Рыбинск</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7,99</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8,23</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3,15</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1</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6</w:t>
            </w:r>
          </w:p>
        </w:tc>
        <w:tc>
          <w:tcPr>
            <w:tcW w:w="2411" w:type="dxa"/>
            <w:shd w:val="clear" w:color="auto" w:fill="auto"/>
            <w:vAlign w:val="bottom"/>
          </w:tcPr>
          <w:p w:rsidR="00E42060" w:rsidRPr="00BD0878" w:rsidRDefault="00E42060" w:rsidP="00E42060">
            <w:pPr>
              <w:rPr>
                <w:color w:val="000000"/>
              </w:rPr>
            </w:pPr>
            <w:r w:rsidRPr="00BD0878">
              <w:rPr>
                <w:color w:val="000000"/>
              </w:rPr>
              <w:t>г. Ярославль</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2,18</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23,24</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21,55</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7,51</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8</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7</w:t>
            </w:r>
          </w:p>
        </w:tc>
        <w:tc>
          <w:tcPr>
            <w:tcW w:w="2411" w:type="dxa"/>
            <w:shd w:val="clear" w:color="auto" w:fill="auto"/>
            <w:vAlign w:val="bottom"/>
          </w:tcPr>
          <w:p w:rsidR="00E42060" w:rsidRPr="00BD0878" w:rsidRDefault="00E42060" w:rsidP="00E42060">
            <w:pPr>
              <w:rPr>
                <w:color w:val="000000"/>
              </w:rPr>
            </w:pPr>
            <w:r w:rsidRPr="00BD0878">
              <w:rPr>
                <w:color w:val="000000"/>
              </w:rPr>
              <w:t>Гаврилов-Ямский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0,97</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8</w:t>
            </w:r>
          </w:p>
        </w:tc>
        <w:tc>
          <w:tcPr>
            <w:tcW w:w="2411" w:type="dxa"/>
            <w:shd w:val="clear" w:color="auto" w:fill="auto"/>
            <w:vAlign w:val="bottom"/>
          </w:tcPr>
          <w:p w:rsidR="00E42060" w:rsidRPr="00BD0878" w:rsidRDefault="00E42060" w:rsidP="00E42060">
            <w:pPr>
              <w:rPr>
                <w:color w:val="000000"/>
              </w:rPr>
            </w:pPr>
            <w:r w:rsidRPr="00BD0878">
              <w:rPr>
                <w:color w:val="000000"/>
              </w:rPr>
              <w:t>Даниловский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0,48</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lastRenderedPageBreak/>
              <w:t>9</w:t>
            </w:r>
          </w:p>
        </w:tc>
        <w:tc>
          <w:tcPr>
            <w:tcW w:w="2411" w:type="dxa"/>
            <w:shd w:val="clear" w:color="auto" w:fill="auto"/>
            <w:vAlign w:val="bottom"/>
          </w:tcPr>
          <w:p w:rsidR="00E42060" w:rsidRPr="00BD0878" w:rsidRDefault="00E42060" w:rsidP="00E42060">
            <w:pPr>
              <w:rPr>
                <w:color w:val="000000"/>
              </w:rPr>
            </w:pPr>
            <w:r w:rsidRPr="00BD0878">
              <w:rPr>
                <w:color w:val="000000"/>
              </w:rPr>
              <w:t>Департамент образования ЯО</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10</w:t>
            </w:r>
          </w:p>
        </w:tc>
        <w:tc>
          <w:tcPr>
            <w:tcW w:w="2411" w:type="dxa"/>
            <w:shd w:val="clear" w:color="auto" w:fill="auto"/>
            <w:vAlign w:val="bottom"/>
          </w:tcPr>
          <w:p w:rsidR="00E42060" w:rsidRPr="00BD0878" w:rsidRDefault="00E42060" w:rsidP="00E42060">
            <w:pPr>
              <w:rPr>
                <w:color w:val="000000"/>
              </w:rPr>
            </w:pPr>
            <w:r w:rsidRPr="00BD0878">
              <w:rPr>
                <w:color w:val="000000"/>
              </w:rPr>
              <w:t>Любимский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11</w:t>
            </w:r>
          </w:p>
        </w:tc>
        <w:tc>
          <w:tcPr>
            <w:tcW w:w="2411" w:type="dxa"/>
            <w:shd w:val="clear" w:color="auto" w:fill="auto"/>
            <w:vAlign w:val="bottom"/>
          </w:tcPr>
          <w:p w:rsidR="00E42060" w:rsidRPr="00BD0878" w:rsidRDefault="00E42060" w:rsidP="00E42060">
            <w:pPr>
              <w:rPr>
                <w:color w:val="000000"/>
              </w:rPr>
            </w:pPr>
            <w:r w:rsidRPr="00BD0878">
              <w:rPr>
                <w:color w:val="000000"/>
              </w:rPr>
              <w:t>Мышкинский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12</w:t>
            </w:r>
          </w:p>
        </w:tc>
        <w:tc>
          <w:tcPr>
            <w:tcW w:w="2411" w:type="dxa"/>
            <w:shd w:val="clear" w:color="auto" w:fill="auto"/>
            <w:vAlign w:val="bottom"/>
          </w:tcPr>
          <w:p w:rsidR="00E42060" w:rsidRPr="00BD0878" w:rsidRDefault="00E42060" w:rsidP="00E42060">
            <w:pPr>
              <w:rPr>
                <w:color w:val="000000"/>
              </w:rPr>
            </w:pPr>
            <w:r w:rsidRPr="00BD0878">
              <w:rPr>
                <w:color w:val="000000"/>
              </w:rPr>
              <w:t>Некоузский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13</w:t>
            </w:r>
          </w:p>
        </w:tc>
        <w:tc>
          <w:tcPr>
            <w:tcW w:w="2411" w:type="dxa"/>
            <w:shd w:val="clear" w:color="auto" w:fill="auto"/>
            <w:vAlign w:val="bottom"/>
          </w:tcPr>
          <w:p w:rsidR="00E42060" w:rsidRPr="00BD0878" w:rsidRDefault="00E42060" w:rsidP="00E42060">
            <w:pPr>
              <w:rPr>
                <w:color w:val="000000"/>
              </w:rPr>
            </w:pPr>
            <w:r w:rsidRPr="00BD0878">
              <w:rPr>
                <w:color w:val="000000"/>
              </w:rPr>
              <w:t>Некрасовский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14</w:t>
            </w:r>
          </w:p>
        </w:tc>
        <w:tc>
          <w:tcPr>
            <w:tcW w:w="2411" w:type="dxa"/>
            <w:shd w:val="clear" w:color="auto" w:fill="auto"/>
            <w:vAlign w:val="bottom"/>
          </w:tcPr>
          <w:p w:rsidR="00E42060" w:rsidRPr="00BD0878" w:rsidRDefault="00E42060" w:rsidP="00E42060">
            <w:pPr>
              <w:rPr>
                <w:color w:val="000000"/>
              </w:rPr>
            </w:pPr>
            <w:r w:rsidRPr="00BD0878">
              <w:rPr>
                <w:color w:val="000000"/>
              </w:rPr>
              <w:t>СПО</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2,18</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0,73</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15</w:t>
            </w:r>
          </w:p>
        </w:tc>
        <w:tc>
          <w:tcPr>
            <w:tcW w:w="2411" w:type="dxa"/>
            <w:shd w:val="clear" w:color="auto" w:fill="auto"/>
            <w:vAlign w:val="bottom"/>
          </w:tcPr>
          <w:p w:rsidR="00E42060" w:rsidRPr="00BD0878" w:rsidRDefault="00E42060" w:rsidP="00E42060">
            <w:pPr>
              <w:rPr>
                <w:color w:val="000000"/>
              </w:rPr>
            </w:pPr>
            <w:r w:rsidRPr="00BD0878">
              <w:rPr>
                <w:color w:val="000000"/>
              </w:rPr>
              <w:t>Первомайский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0,48</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17</w:t>
            </w:r>
          </w:p>
        </w:tc>
        <w:tc>
          <w:tcPr>
            <w:tcW w:w="2411" w:type="dxa"/>
            <w:shd w:val="clear" w:color="auto" w:fill="auto"/>
            <w:vAlign w:val="bottom"/>
          </w:tcPr>
          <w:p w:rsidR="00E42060" w:rsidRPr="00BD0878" w:rsidRDefault="00E42060" w:rsidP="00E42060">
            <w:pPr>
              <w:rPr>
                <w:color w:val="000000"/>
              </w:rPr>
            </w:pPr>
            <w:r w:rsidRPr="00BD0878">
              <w:rPr>
                <w:color w:val="000000"/>
              </w:rPr>
              <w:t>Пошехонский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18</w:t>
            </w:r>
          </w:p>
        </w:tc>
        <w:tc>
          <w:tcPr>
            <w:tcW w:w="2411" w:type="dxa"/>
            <w:shd w:val="clear" w:color="auto" w:fill="auto"/>
            <w:vAlign w:val="bottom"/>
          </w:tcPr>
          <w:p w:rsidR="00E42060" w:rsidRPr="00BD0878" w:rsidRDefault="00E42060" w:rsidP="00E42060">
            <w:pPr>
              <w:rPr>
                <w:color w:val="000000"/>
              </w:rPr>
            </w:pPr>
            <w:r w:rsidRPr="00BD0878">
              <w:rPr>
                <w:color w:val="000000"/>
              </w:rPr>
              <w:t>Ростовский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1,21</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1,21</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0,73</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1</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19</w:t>
            </w:r>
          </w:p>
        </w:tc>
        <w:tc>
          <w:tcPr>
            <w:tcW w:w="2411" w:type="dxa"/>
            <w:shd w:val="clear" w:color="auto" w:fill="auto"/>
            <w:vAlign w:val="bottom"/>
          </w:tcPr>
          <w:p w:rsidR="00E42060" w:rsidRPr="00BD0878" w:rsidRDefault="00E42060" w:rsidP="00E42060">
            <w:pPr>
              <w:rPr>
                <w:color w:val="000000"/>
              </w:rPr>
            </w:pPr>
            <w:r w:rsidRPr="00BD0878">
              <w:rPr>
                <w:color w:val="000000"/>
              </w:rPr>
              <w:t>Рыбинский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1</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20</w:t>
            </w:r>
          </w:p>
        </w:tc>
        <w:tc>
          <w:tcPr>
            <w:tcW w:w="2411" w:type="dxa"/>
            <w:shd w:val="clear" w:color="auto" w:fill="auto"/>
            <w:vAlign w:val="bottom"/>
          </w:tcPr>
          <w:p w:rsidR="00E42060" w:rsidRPr="00BD0878" w:rsidRDefault="00E42060" w:rsidP="00E42060">
            <w:pPr>
              <w:rPr>
                <w:color w:val="000000"/>
              </w:rPr>
            </w:pPr>
            <w:r w:rsidRPr="00BD0878">
              <w:rPr>
                <w:color w:val="000000"/>
              </w:rPr>
              <w:t>Тутаевский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0,97</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0,48</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0,24</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21</w:t>
            </w:r>
          </w:p>
        </w:tc>
        <w:tc>
          <w:tcPr>
            <w:tcW w:w="2411" w:type="dxa"/>
            <w:shd w:val="clear" w:color="auto" w:fill="auto"/>
            <w:vAlign w:val="bottom"/>
          </w:tcPr>
          <w:p w:rsidR="00E42060" w:rsidRPr="00BD0878" w:rsidRDefault="00E42060" w:rsidP="00E42060">
            <w:pPr>
              <w:rPr>
                <w:color w:val="000000"/>
              </w:rPr>
            </w:pPr>
            <w:r w:rsidRPr="00BD0878">
              <w:rPr>
                <w:color w:val="000000"/>
              </w:rPr>
              <w:t>Угличский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0,48</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1,69</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r w:rsidR="00E42060" w:rsidRPr="00634251" w:rsidTr="00E42060">
        <w:trPr>
          <w:cantSplit/>
          <w:trHeight w:val="243"/>
        </w:trPr>
        <w:tc>
          <w:tcPr>
            <w:tcW w:w="566" w:type="dxa"/>
            <w:shd w:val="clear" w:color="auto" w:fill="auto"/>
            <w:vAlign w:val="center"/>
          </w:tcPr>
          <w:p w:rsidR="00E42060" w:rsidRPr="00BD0878" w:rsidRDefault="00E42060" w:rsidP="00E42060">
            <w:pPr>
              <w:jc w:val="center"/>
              <w:rPr>
                <w:color w:val="000000"/>
              </w:rPr>
            </w:pPr>
            <w:r w:rsidRPr="00BD0878">
              <w:rPr>
                <w:color w:val="000000"/>
              </w:rPr>
              <w:t>22</w:t>
            </w:r>
          </w:p>
        </w:tc>
        <w:tc>
          <w:tcPr>
            <w:tcW w:w="2411" w:type="dxa"/>
            <w:shd w:val="clear" w:color="auto" w:fill="auto"/>
            <w:vAlign w:val="bottom"/>
          </w:tcPr>
          <w:p w:rsidR="00E42060" w:rsidRPr="00BD0878" w:rsidRDefault="00E42060" w:rsidP="00E42060">
            <w:pPr>
              <w:rPr>
                <w:color w:val="000000"/>
              </w:rPr>
            </w:pPr>
            <w:r w:rsidRPr="00BD0878">
              <w:rPr>
                <w:color w:val="000000"/>
              </w:rPr>
              <w:t>Ярославский МР</w:t>
            </w:r>
          </w:p>
        </w:tc>
        <w:tc>
          <w:tcPr>
            <w:tcW w:w="1276" w:type="dxa"/>
            <w:shd w:val="clear" w:color="auto" w:fill="auto"/>
            <w:vAlign w:val="center"/>
          </w:tcPr>
          <w:p w:rsidR="00E42060" w:rsidRPr="00BD0878" w:rsidRDefault="00E42060" w:rsidP="00E42060">
            <w:pPr>
              <w:jc w:val="center"/>
              <w:rPr>
                <w:color w:val="000000"/>
              </w:rPr>
            </w:pPr>
            <w:r w:rsidRPr="00BD0878">
              <w:rPr>
                <w:color w:val="000000"/>
              </w:rPr>
              <w:t>0,00</w:t>
            </w:r>
          </w:p>
        </w:tc>
        <w:tc>
          <w:tcPr>
            <w:tcW w:w="1843" w:type="dxa"/>
            <w:shd w:val="clear" w:color="auto" w:fill="auto"/>
            <w:vAlign w:val="center"/>
          </w:tcPr>
          <w:p w:rsidR="00E42060" w:rsidRPr="00BD0878" w:rsidRDefault="00E42060" w:rsidP="00E42060">
            <w:pPr>
              <w:jc w:val="center"/>
              <w:rPr>
                <w:color w:val="000000"/>
              </w:rPr>
            </w:pPr>
            <w:r w:rsidRPr="00BD0878">
              <w:rPr>
                <w:color w:val="000000"/>
              </w:rPr>
              <w:t>0,97</w:t>
            </w:r>
          </w:p>
        </w:tc>
        <w:tc>
          <w:tcPr>
            <w:tcW w:w="1274" w:type="dxa"/>
            <w:shd w:val="clear" w:color="auto" w:fill="auto"/>
            <w:vAlign w:val="center"/>
          </w:tcPr>
          <w:p w:rsidR="00E42060" w:rsidRPr="00BD0878" w:rsidRDefault="00E42060" w:rsidP="00E42060">
            <w:pPr>
              <w:jc w:val="center"/>
              <w:rPr>
                <w:color w:val="000000"/>
              </w:rPr>
            </w:pPr>
            <w:r w:rsidRPr="00BD0878">
              <w:rPr>
                <w:color w:val="000000"/>
              </w:rPr>
              <w:t>1,21</w:t>
            </w:r>
          </w:p>
        </w:tc>
        <w:tc>
          <w:tcPr>
            <w:tcW w:w="1275" w:type="dxa"/>
            <w:shd w:val="clear" w:color="auto" w:fill="auto"/>
            <w:vAlign w:val="center"/>
          </w:tcPr>
          <w:p w:rsidR="00E42060" w:rsidRPr="00BD0878" w:rsidRDefault="00E42060" w:rsidP="00E42060">
            <w:pPr>
              <w:jc w:val="center"/>
              <w:rPr>
                <w:color w:val="000000"/>
              </w:rPr>
            </w:pPr>
            <w:r w:rsidRPr="00BD0878">
              <w:rPr>
                <w:color w:val="000000"/>
              </w:rPr>
              <w:t>1,21</w:t>
            </w:r>
          </w:p>
        </w:tc>
        <w:tc>
          <w:tcPr>
            <w:tcW w:w="1561" w:type="dxa"/>
            <w:shd w:val="clear" w:color="auto" w:fill="auto"/>
            <w:vAlign w:val="center"/>
          </w:tcPr>
          <w:p w:rsidR="00E42060" w:rsidRPr="00BD0878" w:rsidRDefault="00E42060" w:rsidP="00E42060">
            <w:pPr>
              <w:jc w:val="center"/>
              <w:rPr>
                <w:color w:val="000000"/>
              </w:rPr>
            </w:pPr>
            <w:r w:rsidRPr="00BD0878">
              <w:rPr>
                <w:color w:val="000000"/>
              </w:rPr>
              <w:t>0</w:t>
            </w:r>
          </w:p>
        </w:tc>
      </w:tr>
    </w:tbl>
    <w:p w:rsidR="00BC0F6A" w:rsidRPr="00E5733E" w:rsidRDefault="00E5733E" w:rsidP="00E5733E">
      <w:pPr>
        <w:rPr>
          <w:b/>
        </w:rPr>
      </w:pPr>
      <w:r>
        <w:rPr>
          <w:b/>
        </w:rPr>
        <w:t xml:space="preserve">13.2.4. </w:t>
      </w:r>
      <w:r w:rsidR="00BC0F6A" w:rsidRPr="00E5733E">
        <w:rPr>
          <w:b/>
        </w:rPr>
        <w:t>Выделение перечня ОО, продемонстрировавших наиболее высокие и низкие результаты ЕГЭ по предмету</w:t>
      </w:r>
    </w:p>
    <w:p w:rsidR="00BC0F6A" w:rsidRPr="00332A77" w:rsidRDefault="006E2054" w:rsidP="00E5733E">
      <w:r>
        <w:t>13.</w:t>
      </w:r>
      <w:r w:rsidR="00E5733E">
        <w:t>2</w:t>
      </w:r>
      <w:r>
        <w:t xml:space="preserve">.4.1. </w:t>
      </w:r>
      <w:r w:rsidR="00BC0F6A">
        <w:t>перечень ОО, продемонстрировавших наиболее высокие результаты ЕГЭ по предмету</w:t>
      </w:r>
    </w:p>
    <w:p w:rsidR="00BC0F6A" w:rsidRPr="00FC6BBF" w:rsidRDefault="00BC0F6A" w:rsidP="006E2054">
      <w:pPr>
        <w:pStyle w:val="a3"/>
        <w:spacing w:after="120" w:line="240" w:lineRule="auto"/>
        <w:ind w:left="0"/>
        <w:jc w:val="both"/>
        <w:rPr>
          <w:rFonts w:ascii="Times New Roman" w:eastAsia="Times New Roman" w:hAnsi="Times New Roman"/>
          <w:i/>
          <w:iCs/>
          <w:sz w:val="24"/>
          <w:szCs w:val="24"/>
          <w:lang w:eastAsia="ru-RU"/>
        </w:rPr>
      </w:pPr>
    </w:p>
    <w:p w:rsidR="00BC0F6A" w:rsidRPr="00FC6BBF" w:rsidRDefault="00BC0F6A" w:rsidP="00BC0F6A">
      <w:pPr>
        <w:pStyle w:val="af8"/>
        <w:keepNext/>
      </w:pPr>
      <w:r w:rsidRPr="00FC6BBF">
        <w:t xml:space="preserve">Таблица </w:t>
      </w:r>
      <w:r w:rsidR="001C7175">
        <w:t>2</w:t>
      </w:r>
      <w:r>
        <w:rPr>
          <w:noProof/>
        </w:rPr>
        <w:t>-</w:t>
      </w:r>
      <w:r w:rsidR="00EC2491">
        <w:rPr>
          <w:noProof/>
        </w:rPr>
        <w:t>13</w:t>
      </w:r>
      <w:r>
        <w:noBreakHyphen/>
      </w:r>
      <w:r w:rsidR="00D36051">
        <w:rPr>
          <w:noProof/>
        </w:rPr>
        <w:t>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BC0F6A" w:rsidRPr="00634251" w:rsidTr="00BC0F6A">
        <w:trPr>
          <w:cantSplit/>
          <w:tblHeader/>
        </w:trPr>
        <w:tc>
          <w:tcPr>
            <w:tcW w:w="44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249"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BC0F6A" w:rsidRPr="00634251" w:rsidTr="00BC0F6A">
        <w:trPr>
          <w:cantSplit/>
          <w:trHeight w:val="224"/>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r w:rsidR="00BC0F6A" w:rsidRPr="00634251" w:rsidTr="00BC0F6A">
        <w:trPr>
          <w:cantSplit/>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r w:rsidR="00BC0F6A" w:rsidRPr="00634251" w:rsidTr="00BC0F6A">
        <w:trPr>
          <w:cantSplit/>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bl>
    <w:p w:rsidR="00BC0F6A" w:rsidRPr="00332A77" w:rsidRDefault="006E2054" w:rsidP="006E2054">
      <w:r>
        <w:t>13.</w:t>
      </w:r>
      <w:r w:rsidR="00E5733E">
        <w:t>2</w:t>
      </w:r>
      <w:r>
        <w:t>.4.2.</w:t>
      </w:r>
      <w:r w:rsidR="00BC0F6A" w:rsidRPr="00332A77">
        <w:t xml:space="preserve"> переч</w:t>
      </w:r>
      <w:r w:rsidR="00BC0F6A">
        <w:t>е</w:t>
      </w:r>
      <w:r w:rsidR="00BC0F6A" w:rsidRPr="00332A77">
        <w:t>н</w:t>
      </w:r>
      <w:r w:rsidR="00BC0F6A">
        <w:t>ь</w:t>
      </w:r>
      <w:r w:rsidR="00BC0F6A"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1C7175">
        <w:t>2-</w:t>
      </w:r>
      <w:r w:rsidR="00EC2491">
        <w:rPr>
          <w:noProof/>
        </w:rPr>
        <w:t>13</w:t>
      </w:r>
      <w:r>
        <w:noBreakHyphen/>
      </w:r>
      <w:r w:rsidR="00D36051">
        <w:rPr>
          <w:noProof/>
        </w:rPr>
        <w:t>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BC0F6A" w:rsidRPr="00634251" w:rsidTr="00BC0F6A">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27"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bl>
    <w:p w:rsidR="00BC0F6A" w:rsidRDefault="00BC0F6A" w:rsidP="00BC0F6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BC0F6A" w:rsidRPr="00E5733E" w:rsidRDefault="00E5733E" w:rsidP="00E5733E">
      <w:pPr>
        <w:rPr>
          <w:b/>
        </w:rPr>
      </w:pPr>
      <w:r>
        <w:rPr>
          <w:b/>
        </w:rPr>
        <w:t xml:space="preserve">13.2.5. </w:t>
      </w:r>
      <w:r w:rsidR="00BC0F6A" w:rsidRPr="00E5733E">
        <w:rPr>
          <w:b/>
        </w:rPr>
        <w:t>ВЫВОДЫ о характере изменения результатов ЕГЭ по предмету</w:t>
      </w:r>
    </w:p>
    <w:p w:rsidR="00BC0F6A" w:rsidRPr="00644E7E" w:rsidRDefault="00E42060" w:rsidP="00E42060">
      <w:pPr>
        <w:ind w:left="-425" w:firstLine="567"/>
        <w:jc w:val="both"/>
        <w:rPr>
          <w:sz w:val="28"/>
          <w:szCs w:val="28"/>
        </w:rPr>
      </w:pPr>
      <w:r w:rsidRPr="00BD0878">
        <w:rPr>
          <w:color w:val="000000"/>
        </w:rPr>
        <w:t xml:space="preserve">В 2020 году средний тестовый балл по литературе в Ярославской области увеличился по сравнению с прошлым 2019 годом на 2,6 %.  В 2 раза увеличилось количество выпускников, получивших 100 баллов по литературе, – с 6 до 12 человек. Более чем в 1,5 раза возросло  число выпускников, получивших от 81 до 99 баллов (15,3% </w:t>
      </w:r>
      <w:r w:rsidRPr="00BD0878">
        <w:rPr>
          <w:rFonts w:eastAsia="MS Mincho"/>
        </w:rPr>
        <w:t>по сравнению с 9,17% в прошлом году)</w:t>
      </w:r>
      <w:r w:rsidRPr="00BD0878">
        <w:rPr>
          <w:color w:val="000000"/>
        </w:rPr>
        <w:t>. При этом количество, не набравших минимальный балл,  снизилось с 3,75 до 3,15. Таким образом, в настоящее время можно говорить о повышении качественного уровня подготовки выпускников Ярославской области по литературе.</w:t>
      </w:r>
    </w:p>
    <w:p w:rsidR="00BC0F6A" w:rsidRPr="00E5733E" w:rsidRDefault="00BC0F6A" w:rsidP="00E5733E">
      <w:pPr>
        <w:pStyle w:val="3"/>
        <w:rPr>
          <w:rFonts w:ascii="Times New Roman" w:hAnsi="Times New Roman"/>
          <w:sz w:val="24"/>
        </w:rPr>
      </w:pPr>
      <w:bookmarkStart w:id="81" w:name="_Toc49454524"/>
      <w:r w:rsidRPr="00E5733E">
        <w:rPr>
          <w:rFonts w:ascii="Times New Roman" w:hAnsi="Times New Roman"/>
          <w:sz w:val="24"/>
        </w:rPr>
        <w:lastRenderedPageBreak/>
        <w:t>Раздел 3. АНАЛИЗ РЕЗУЛЬТАТОВ ВЫПОЛНЕНИЯ ОТДЕЛЬНЫХ ЗАДАНИЙ ИЛИ ГРУПП ЗАДАНИЙ</w:t>
      </w:r>
      <w:r w:rsidRPr="00E5733E">
        <w:rPr>
          <w:rStyle w:val="a7"/>
          <w:rFonts w:ascii="Times New Roman" w:hAnsi="Times New Roman"/>
          <w:b w:val="0"/>
          <w:bCs w:val="0"/>
          <w:sz w:val="24"/>
        </w:rPr>
        <w:footnoteReference w:id="39"/>
      </w:r>
      <w:bookmarkEnd w:id="81"/>
    </w:p>
    <w:p w:rsidR="00BC0F6A" w:rsidRPr="00E5733E" w:rsidRDefault="00E5733E" w:rsidP="00E5733E">
      <w:pPr>
        <w:rPr>
          <w:b/>
        </w:rPr>
      </w:pPr>
      <w:r>
        <w:rPr>
          <w:b/>
        </w:rPr>
        <w:t xml:space="preserve">13.3.1. </w:t>
      </w:r>
      <w:r w:rsidR="00BC0F6A" w:rsidRPr="00E5733E">
        <w:rPr>
          <w:b/>
        </w:rPr>
        <w:t>Краткая характеристика КИМ по учебному предмету</w:t>
      </w:r>
    </w:p>
    <w:p w:rsidR="00E42060" w:rsidRPr="00BD0878" w:rsidRDefault="00E42060" w:rsidP="00E42060">
      <w:pPr>
        <w:ind w:left="-426" w:firstLine="568"/>
        <w:jc w:val="both"/>
      </w:pPr>
      <w:r w:rsidRPr="00BD0878">
        <w:t>В экзаменационной работе выделены две части и принята сквозная нумерация заданий. КИМ включает в себя 17 заданий, различающихся формой и уровнем сложности.</w:t>
      </w:r>
    </w:p>
    <w:p w:rsidR="00E42060" w:rsidRPr="00BD0878" w:rsidRDefault="00E42060" w:rsidP="00E42060">
      <w:pPr>
        <w:ind w:left="-426" w:firstLine="568"/>
        <w:jc w:val="both"/>
      </w:pPr>
      <w:r w:rsidRPr="00BD0878">
        <w:t>В части 1 предлагается выполнение заданий, содержащих вопросы к анализу литературных произведений. Проверяется умение выпускников определять основные элементы содержания и художественной структуры изученных произведений, а также рассматривать конкретные литературные произведения во взаимосвязи с материалом курса.</w:t>
      </w:r>
    </w:p>
    <w:p w:rsidR="00E42060" w:rsidRPr="00BD0878" w:rsidRDefault="00E42060" w:rsidP="00E42060">
      <w:pPr>
        <w:ind w:left="-426" w:firstLine="568"/>
        <w:jc w:val="both"/>
      </w:pPr>
      <w:r w:rsidRPr="00BD0878">
        <w:t>Часть 1 включает в себя два комплекса заданий. Первый комплекс заданий относится к фрагменту эпического, или лироэпического, или драматического произведения: 7 заданий с кратким ответом (1–7), требующих написания слóва, или словосочетания, или последовательности цифр, и 2 задания с развернутым ответом в объеме 5–10 предложений (8, 9). Второй комплекс заданий относится к лирическому произведению: 5 заданий с кратким ответом (10–14) и 2 задания с развернутым ответом в объеме 5–10 предложений (15, 16). Отвечая на вопросы 1–7 и 10–14, участник ЕГЭ должен продемонстрировать знание родовой специфики литературы, литературных жанров, литературных направлений, тропов и стилистических фигур, стихотворных размеров, средств выразительности.</w:t>
      </w:r>
    </w:p>
    <w:p w:rsidR="00E42060" w:rsidRPr="00BD0878" w:rsidRDefault="00E42060" w:rsidP="00E42060">
      <w:pPr>
        <w:ind w:left="-426" w:firstLine="568"/>
        <w:jc w:val="both"/>
      </w:pPr>
      <w:r w:rsidRPr="00BD0878">
        <w:t>Вопросы 8 и 15 нацелены на проверку умения анализировать и интерпретировать художественное произведение (или его отрывок); вопросы 9 и 16 – на проверку литературной эрудиции и навыков сопоставительного анализа текстов.</w:t>
      </w:r>
    </w:p>
    <w:p w:rsidR="00BC0F6A" w:rsidRDefault="00E42060" w:rsidP="00E42060">
      <w:pPr>
        <w:ind w:left="-425" w:firstLine="568"/>
        <w:jc w:val="both"/>
      </w:pPr>
      <w:r w:rsidRPr="00BD0878">
        <w:t xml:space="preserve">Часть 2 работы требует от участников ЕГЭ написания полноформатного развернутого рассуждения на литературную тему. С 2018 года выпускнику предлагаются 4 темы; четвертая тема сформулирована по литературе </w:t>
      </w:r>
      <w:r w:rsidRPr="00BD0878">
        <w:rPr>
          <w:lang w:val="en-US"/>
        </w:rPr>
        <w:t>XX</w:t>
      </w:r>
      <w:r w:rsidRPr="00BD0878">
        <w:t xml:space="preserve"> – </w:t>
      </w:r>
      <w:r w:rsidRPr="00BD0878">
        <w:rPr>
          <w:lang w:val="en-US"/>
        </w:rPr>
        <w:t>XXI</w:t>
      </w:r>
      <w:r w:rsidRPr="00BD0878">
        <w:t xml:space="preserve"> века с выбором материала самим выпускником, например, «Мир природы в произведениях отечественных поэтов XX - начала XXI вв. (3 стихотворения)» или «.Тема взаимопонимания между людьми в отечественной литературе второй половины XX - нач. XXI в. (1-2 произведения)». Выпускники выбирают только одну тему и пишут сочинение, обосновывая свои суждения обращением к произведению (по памяти).</w:t>
      </w:r>
    </w:p>
    <w:p w:rsidR="00BC0F6A" w:rsidRPr="00E5733E" w:rsidRDefault="00BC0F6A" w:rsidP="00E5733E">
      <w:pPr>
        <w:rPr>
          <w:b/>
        </w:rPr>
      </w:pPr>
      <w:r w:rsidRPr="00FC6BBF">
        <w:t xml:space="preserve"> </w:t>
      </w:r>
      <w:r w:rsidR="00E5733E">
        <w:t xml:space="preserve">13.3.2. </w:t>
      </w:r>
      <w:r w:rsidRPr="00E5733E">
        <w:rPr>
          <w:b/>
        </w:rPr>
        <w:t>Анализ выполнения заданий КИМ</w:t>
      </w:r>
    </w:p>
    <w:p w:rsidR="00BC0F6A" w:rsidRPr="00AD3663" w:rsidRDefault="00BC0F6A" w:rsidP="00BC0F6A">
      <w:pPr>
        <w:pStyle w:val="af8"/>
        <w:keepNext/>
      </w:pPr>
      <w:r w:rsidRPr="00F579AB">
        <w:t xml:space="preserve">Таблица </w:t>
      </w:r>
      <w:r w:rsidR="001C7175">
        <w:t>2</w:t>
      </w:r>
      <w:r>
        <w:rPr>
          <w:noProof/>
        </w:rPr>
        <w:t>-</w:t>
      </w:r>
      <w:r w:rsidR="00EC2491">
        <w:rPr>
          <w:noProof/>
        </w:rPr>
        <w:t>13</w:t>
      </w:r>
      <w:r>
        <w:noBreakHyphen/>
      </w:r>
      <w:r w:rsidR="00D36051">
        <w:rPr>
          <w:noProof/>
        </w:rPr>
        <w:t>13</w:t>
      </w:r>
    </w:p>
    <w:p w:rsidR="00E42060" w:rsidRPr="00BD0878" w:rsidRDefault="00E42060" w:rsidP="00E42060">
      <w:pPr>
        <w:rPr>
          <w:b/>
        </w:rPr>
      </w:pPr>
      <w:r w:rsidRPr="00BD0878">
        <w:rPr>
          <w:b/>
        </w:rPr>
        <w:t>Результаты  ЕГЭ в соответствии с особенностями КИМ по учебному предмету «Литература»</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731"/>
        <w:gridCol w:w="1894"/>
        <w:gridCol w:w="2902"/>
        <w:gridCol w:w="631"/>
        <w:gridCol w:w="971"/>
        <w:gridCol w:w="849"/>
        <w:gridCol w:w="707"/>
        <w:gridCol w:w="764"/>
      </w:tblGrid>
      <w:tr w:rsidR="00E42060" w:rsidRPr="004C7AB8" w:rsidTr="004C7AB8">
        <w:tc>
          <w:tcPr>
            <w:tcW w:w="359" w:type="pct"/>
            <w:vMerge w:val="restart"/>
            <w:shd w:val="clear" w:color="auto" w:fill="auto"/>
            <w:vAlign w:val="center"/>
          </w:tcPr>
          <w:p w:rsidR="00E42060" w:rsidRPr="004C7AB8" w:rsidRDefault="00E42060" w:rsidP="004C7AB8">
            <w:pPr>
              <w:jc w:val="center"/>
              <w:rPr>
                <w:b/>
                <w:sz w:val="22"/>
                <w:szCs w:val="22"/>
              </w:rPr>
            </w:pPr>
            <w:r w:rsidRPr="004C7AB8">
              <w:rPr>
                <w:sz w:val="22"/>
                <w:szCs w:val="22"/>
              </w:rPr>
              <w:t>№ задания</w:t>
            </w:r>
          </w:p>
        </w:tc>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Уровень сложности</w:t>
            </w:r>
          </w:p>
        </w:tc>
        <w:tc>
          <w:tcPr>
            <w:tcW w:w="930" w:type="pct"/>
            <w:vMerge w:val="restart"/>
            <w:shd w:val="clear" w:color="auto" w:fill="auto"/>
            <w:vAlign w:val="center"/>
          </w:tcPr>
          <w:p w:rsidR="00E42060" w:rsidRPr="004C7AB8" w:rsidRDefault="00E42060" w:rsidP="004C7AB8">
            <w:pPr>
              <w:jc w:val="center"/>
              <w:rPr>
                <w:sz w:val="22"/>
                <w:szCs w:val="22"/>
              </w:rPr>
            </w:pPr>
            <w:r w:rsidRPr="004C7AB8">
              <w:rPr>
                <w:sz w:val="22"/>
                <w:szCs w:val="22"/>
              </w:rPr>
              <w:t>Проверяемые элементы содержания</w:t>
            </w:r>
          </w:p>
        </w:tc>
        <w:tc>
          <w:tcPr>
            <w:tcW w:w="1425" w:type="pct"/>
            <w:vMerge w:val="restart"/>
            <w:shd w:val="clear" w:color="auto" w:fill="auto"/>
            <w:vAlign w:val="center"/>
          </w:tcPr>
          <w:p w:rsidR="00E42060" w:rsidRPr="004C7AB8" w:rsidRDefault="00E42060" w:rsidP="004C7AB8">
            <w:pPr>
              <w:jc w:val="center"/>
              <w:rPr>
                <w:sz w:val="22"/>
                <w:szCs w:val="22"/>
              </w:rPr>
            </w:pPr>
            <w:r w:rsidRPr="004C7AB8">
              <w:rPr>
                <w:sz w:val="22"/>
                <w:szCs w:val="22"/>
              </w:rPr>
              <w:t>Критерии</w:t>
            </w:r>
          </w:p>
        </w:tc>
        <w:tc>
          <w:tcPr>
            <w:tcW w:w="1926" w:type="pct"/>
            <w:gridSpan w:val="5"/>
            <w:shd w:val="clear" w:color="auto" w:fill="auto"/>
            <w:vAlign w:val="center"/>
          </w:tcPr>
          <w:p w:rsidR="00E42060" w:rsidRPr="004C7AB8" w:rsidRDefault="00E42060" w:rsidP="004C7AB8">
            <w:pPr>
              <w:jc w:val="center"/>
              <w:rPr>
                <w:sz w:val="22"/>
                <w:szCs w:val="22"/>
              </w:rPr>
            </w:pPr>
            <w:r w:rsidRPr="004C7AB8">
              <w:rPr>
                <w:sz w:val="22"/>
                <w:szCs w:val="22"/>
              </w:rPr>
              <w:t>Процент выполнения по региону</w:t>
            </w:r>
          </w:p>
        </w:tc>
      </w:tr>
      <w:tr w:rsidR="00E42060" w:rsidRPr="004C7AB8" w:rsidTr="004C7AB8">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vMerge/>
            <w:shd w:val="clear" w:color="auto" w:fill="auto"/>
            <w:vAlign w:val="center"/>
          </w:tcPr>
          <w:p w:rsidR="00E42060" w:rsidRPr="004C7AB8" w:rsidRDefault="00E42060" w:rsidP="00E42060">
            <w:pPr>
              <w:rPr>
                <w:sz w:val="22"/>
                <w:szCs w:val="22"/>
              </w:rPr>
            </w:pPr>
          </w:p>
        </w:tc>
        <w:tc>
          <w:tcPr>
            <w:tcW w:w="310" w:type="pct"/>
            <w:shd w:val="clear" w:color="auto" w:fill="auto"/>
            <w:vAlign w:val="center"/>
          </w:tcPr>
          <w:p w:rsidR="00E42060" w:rsidRPr="004C7AB8" w:rsidRDefault="00E42060" w:rsidP="004C7AB8">
            <w:pPr>
              <w:jc w:val="center"/>
              <w:rPr>
                <w:sz w:val="22"/>
                <w:szCs w:val="22"/>
              </w:rPr>
            </w:pPr>
            <w:r w:rsidRPr="004C7AB8">
              <w:rPr>
                <w:sz w:val="22"/>
                <w:szCs w:val="22"/>
              </w:rPr>
              <w:t>средний</w:t>
            </w:r>
          </w:p>
        </w:tc>
        <w:tc>
          <w:tcPr>
            <w:tcW w:w="477" w:type="pct"/>
            <w:shd w:val="clear" w:color="auto" w:fill="auto"/>
            <w:vAlign w:val="center"/>
          </w:tcPr>
          <w:p w:rsidR="00E42060" w:rsidRPr="004C7AB8" w:rsidRDefault="00E42060" w:rsidP="004C7AB8">
            <w:pPr>
              <w:autoSpaceDE w:val="0"/>
              <w:autoSpaceDN w:val="0"/>
              <w:adjustRightInd w:val="0"/>
              <w:jc w:val="center"/>
              <w:rPr>
                <w:sz w:val="22"/>
                <w:szCs w:val="22"/>
              </w:rPr>
            </w:pPr>
            <w:r w:rsidRPr="004C7AB8">
              <w:rPr>
                <w:sz w:val="22"/>
                <w:szCs w:val="22"/>
              </w:rPr>
              <w:t>в группе не преодолевших минимальный балл</w:t>
            </w:r>
          </w:p>
        </w:tc>
        <w:tc>
          <w:tcPr>
            <w:tcW w:w="417" w:type="pct"/>
            <w:shd w:val="clear" w:color="auto" w:fill="auto"/>
            <w:vAlign w:val="center"/>
          </w:tcPr>
          <w:p w:rsidR="00E42060" w:rsidRPr="004C7AB8" w:rsidRDefault="00E42060" w:rsidP="004C7AB8">
            <w:pPr>
              <w:autoSpaceDE w:val="0"/>
              <w:autoSpaceDN w:val="0"/>
              <w:adjustRightInd w:val="0"/>
              <w:jc w:val="center"/>
              <w:rPr>
                <w:sz w:val="22"/>
                <w:szCs w:val="22"/>
              </w:rPr>
            </w:pPr>
            <w:r w:rsidRPr="004C7AB8">
              <w:rPr>
                <w:sz w:val="22"/>
                <w:szCs w:val="22"/>
              </w:rPr>
              <w:t>в группе до 60 т.б.</w:t>
            </w:r>
          </w:p>
        </w:tc>
        <w:tc>
          <w:tcPr>
            <w:tcW w:w="347" w:type="pct"/>
            <w:shd w:val="clear" w:color="auto" w:fill="auto"/>
            <w:vAlign w:val="center"/>
          </w:tcPr>
          <w:p w:rsidR="00E42060" w:rsidRPr="004C7AB8" w:rsidRDefault="00E42060" w:rsidP="004C7AB8">
            <w:pPr>
              <w:autoSpaceDE w:val="0"/>
              <w:autoSpaceDN w:val="0"/>
              <w:adjustRightInd w:val="0"/>
              <w:jc w:val="center"/>
              <w:rPr>
                <w:sz w:val="22"/>
                <w:szCs w:val="22"/>
              </w:rPr>
            </w:pPr>
            <w:r w:rsidRPr="004C7AB8">
              <w:rPr>
                <w:sz w:val="22"/>
                <w:szCs w:val="22"/>
              </w:rPr>
              <w:t>в группе 61-80 т.б.</w:t>
            </w:r>
          </w:p>
        </w:tc>
        <w:tc>
          <w:tcPr>
            <w:tcW w:w="375" w:type="pct"/>
            <w:shd w:val="clear" w:color="auto" w:fill="auto"/>
            <w:vAlign w:val="center"/>
          </w:tcPr>
          <w:p w:rsidR="00E42060" w:rsidRPr="004C7AB8" w:rsidRDefault="00E42060" w:rsidP="004C7AB8">
            <w:pPr>
              <w:autoSpaceDE w:val="0"/>
              <w:autoSpaceDN w:val="0"/>
              <w:adjustRightInd w:val="0"/>
              <w:jc w:val="center"/>
              <w:rPr>
                <w:sz w:val="22"/>
                <w:szCs w:val="22"/>
              </w:rPr>
            </w:pPr>
            <w:r w:rsidRPr="004C7AB8">
              <w:rPr>
                <w:sz w:val="22"/>
                <w:szCs w:val="22"/>
              </w:rPr>
              <w:t>в группе 81-100 т.б.</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1</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val="restart"/>
            <w:shd w:val="clear" w:color="auto" w:fill="auto"/>
            <w:vAlign w:val="center"/>
          </w:tcPr>
          <w:p w:rsidR="00E42060" w:rsidRPr="004C7AB8" w:rsidRDefault="00E42060" w:rsidP="00E42060">
            <w:pPr>
              <w:rPr>
                <w:sz w:val="22"/>
                <w:szCs w:val="22"/>
              </w:rPr>
            </w:pPr>
            <w:r w:rsidRPr="004C7AB8">
              <w:rPr>
                <w:b/>
                <w:bCs/>
                <w:sz w:val="22"/>
                <w:szCs w:val="22"/>
              </w:rPr>
              <w:t xml:space="preserve">Блок 1 </w:t>
            </w:r>
            <w:r w:rsidRPr="004C7AB8">
              <w:rPr>
                <w:sz w:val="22"/>
                <w:szCs w:val="22"/>
              </w:rPr>
              <w:t>– эпические, лироэпические, драматические произведения</w:t>
            </w: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86,7</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30,8</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79,8</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93,2</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97,3</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2</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88,1</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53,8</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79,8</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93,8</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100,0</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3</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88,6</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30,8</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82,2</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94,4</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100,0</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4</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64,6</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0,0</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47,2</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75,9</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89,3</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5</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78,9</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7,7</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68,1</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85,8</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100,0</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6</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94,9</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38,5</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93,3</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98,8</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100,0</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7</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94,4</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38,5</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92,0</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98,8</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100,0</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10</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val="restart"/>
            <w:shd w:val="clear" w:color="auto" w:fill="auto"/>
            <w:vAlign w:val="center"/>
          </w:tcPr>
          <w:p w:rsidR="00E42060" w:rsidRPr="004C7AB8" w:rsidRDefault="00E42060" w:rsidP="00E42060">
            <w:pPr>
              <w:rPr>
                <w:sz w:val="22"/>
                <w:szCs w:val="22"/>
              </w:rPr>
            </w:pPr>
            <w:r w:rsidRPr="004C7AB8">
              <w:rPr>
                <w:b/>
                <w:bCs/>
                <w:sz w:val="22"/>
                <w:szCs w:val="22"/>
              </w:rPr>
              <w:t xml:space="preserve">Блок 2 </w:t>
            </w:r>
            <w:r w:rsidRPr="004C7AB8">
              <w:rPr>
                <w:sz w:val="22"/>
                <w:szCs w:val="22"/>
              </w:rPr>
              <w:t>– лирические произведения</w:t>
            </w: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96,9</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61,5</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96,3</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98,8</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100,0</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11</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95,4</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61,5</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93,3</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98,1</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100,0</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12</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88,4</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23,1</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84,7</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92,0</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100,0</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t>13</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83,1</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61,5</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75,5</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86,4</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96,0</w:t>
            </w:r>
          </w:p>
        </w:tc>
      </w:tr>
      <w:tr w:rsidR="00E42060" w:rsidRPr="004C7AB8" w:rsidTr="004C7AB8">
        <w:tc>
          <w:tcPr>
            <w:tcW w:w="359" w:type="pct"/>
            <w:shd w:val="clear" w:color="auto" w:fill="auto"/>
            <w:vAlign w:val="center"/>
          </w:tcPr>
          <w:p w:rsidR="00E42060" w:rsidRPr="004C7AB8" w:rsidRDefault="00E42060" w:rsidP="004C7AB8">
            <w:pPr>
              <w:jc w:val="center"/>
              <w:rPr>
                <w:sz w:val="22"/>
                <w:szCs w:val="22"/>
              </w:rPr>
            </w:pPr>
            <w:r w:rsidRPr="004C7AB8">
              <w:rPr>
                <w:sz w:val="22"/>
                <w:szCs w:val="22"/>
              </w:rPr>
              <w:lastRenderedPageBreak/>
              <w:t>14</w:t>
            </w:r>
          </w:p>
        </w:tc>
        <w:tc>
          <w:tcPr>
            <w:tcW w:w="359" w:type="pct"/>
            <w:shd w:val="clear" w:color="auto" w:fill="auto"/>
            <w:vAlign w:val="center"/>
          </w:tcPr>
          <w:p w:rsidR="00E42060" w:rsidRPr="004C7AB8" w:rsidRDefault="00E42060" w:rsidP="004C7AB8">
            <w:pPr>
              <w:jc w:val="center"/>
              <w:rPr>
                <w:sz w:val="22"/>
                <w:szCs w:val="22"/>
              </w:rPr>
            </w:pPr>
            <w:r w:rsidRPr="004C7AB8">
              <w:rPr>
                <w:sz w:val="22"/>
                <w:szCs w:val="22"/>
              </w:rPr>
              <w:t>Б</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b/>
                <w:bCs/>
                <w:color w:val="000000"/>
                <w:sz w:val="22"/>
                <w:szCs w:val="22"/>
              </w:rPr>
            </w:pP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83,5</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38,5</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76,7</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87,7</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97,3</w:t>
            </w:r>
          </w:p>
        </w:tc>
      </w:tr>
      <w:tr w:rsidR="00E42060" w:rsidRPr="004C7AB8" w:rsidTr="004C7AB8">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8</w:t>
            </w:r>
          </w:p>
        </w:tc>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П</w:t>
            </w:r>
          </w:p>
        </w:tc>
        <w:tc>
          <w:tcPr>
            <w:tcW w:w="930" w:type="pct"/>
            <w:vMerge w:val="restart"/>
            <w:shd w:val="clear" w:color="auto" w:fill="auto"/>
            <w:vAlign w:val="center"/>
          </w:tcPr>
          <w:p w:rsidR="00E42060" w:rsidRPr="004C7AB8" w:rsidRDefault="00E42060" w:rsidP="00E42060">
            <w:pPr>
              <w:rPr>
                <w:sz w:val="22"/>
                <w:szCs w:val="22"/>
              </w:rPr>
            </w:pPr>
            <w:r w:rsidRPr="004C7AB8">
              <w:rPr>
                <w:b/>
                <w:bCs/>
                <w:sz w:val="22"/>
                <w:szCs w:val="22"/>
              </w:rPr>
              <w:t xml:space="preserve">Блок 1 </w:t>
            </w:r>
            <w:r w:rsidRPr="004C7AB8">
              <w:rPr>
                <w:sz w:val="22"/>
                <w:szCs w:val="22"/>
              </w:rPr>
              <w:t>– эпические, лироэпические, драматические произведения</w:t>
            </w:r>
          </w:p>
        </w:tc>
        <w:tc>
          <w:tcPr>
            <w:tcW w:w="1425" w:type="pct"/>
            <w:shd w:val="clear" w:color="auto" w:fill="auto"/>
            <w:vAlign w:val="center"/>
          </w:tcPr>
          <w:p w:rsidR="00E42060" w:rsidRPr="004C7AB8" w:rsidRDefault="00E42060" w:rsidP="00E42060">
            <w:pPr>
              <w:rPr>
                <w:sz w:val="22"/>
                <w:szCs w:val="22"/>
              </w:rPr>
            </w:pPr>
            <w:r w:rsidRPr="004C7AB8">
              <w:rPr>
                <w:sz w:val="22"/>
                <w:szCs w:val="22"/>
              </w:rPr>
              <w:t>Соответствие ответа заданию</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90,2</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69,2</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83,4</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94,1</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100,0</w:t>
            </w:r>
          </w:p>
        </w:tc>
      </w:tr>
      <w:tr w:rsidR="00E42060" w:rsidRPr="004C7AB8" w:rsidTr="004C7AB8">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Привлечение текста произведения для аргументации</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79,1</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42,3</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69,3</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83,6</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96,7</w:t>
            </w:r>
          </w:p>
        </w:tc>
      </w:tr>
      <w:tr w:rsidR="00E42060" w:rsidRPr="004C7AB8" w:rsidTr="004C7AB8">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Логичность и соблюдение речевых норм</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77,2</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53,8</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67,5</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80,9</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94,7</w:t>
            </w:r>
          </w:p>
        </w:tc>
      </w:tr>
      <w:tr w:rsidR="00E42060" w:rsidRPr="004C7AB8" w:rsidTr="004C7AB8">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9</w:t>
            </w:r>
          </w:p>
        </w:tc>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П</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Сопоставление первого выбранного произведения с предложенным текстом</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81,4</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19,2</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63,2</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96,6</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98,7</w:t>
            </w:r>
          </w:p>
        </w:tc>
      </w:tr>
      <w:tr w:rsidR="00E42060" w:rsidRPr="004C7AB8" w:rsidTr="004C7AB8">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Сопоставление второго выбранного произведения с предложенным текстом</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71,1</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11,5</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45,4</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89,8</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96,7</w:t>
            </w:r>
          </w:p>
        </w:tc>
      </w:tr>
      <w:tr w:rsidR="00E42060" w:rsidRPr="004C7AB8" w:rsidTr="004C7AB8">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Привлечение текста произведения для аргументации</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58,7</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9,6</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38,2</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68,1</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91,3</w:t>
            </w:r>
          </w:p>
        </w:tc>
      </w:tr>
      <w:tr w:rsidR="00E42060" w:rsidRPr="004C7AB8" w:rsidTr="004C7AB8">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Логичность и соблюдение речевых норм</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62,7</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3,8</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46,3</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69,4</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94,0</w:t>
            </w:r>
          </w:p>
        </w:tc>
      </w:tr>
      <w:tr w:rsidR="00E42060" w:rsidRPr="004C7AB8" w:rsidTr="004C7AB8">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15</w:t>
            </w:r>
          </w:p>
        </w:tc>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П</w:t>
            </w:r>
          </w:p>
        </w:tc>
        <w:tc>
          <w:tcPr>
            <w:tcW w:w="930" w:type="pct"/>
            <w:vMerge w:val="restart"/>
            <w:shd w:val="clear" w:color="auto" w:fill="auto"/>
            <w:vAlign w:val="center"/>
          </w:tcPr>
          <w:p w:rsidR="00E42060" w:rsidRPr="004C7AB8" w:rsidRDefault="00E42060" w:rsidP="00E42060">
            <w:pPr>
              <w:rPr>
                <w:sz w:val="22"/>
                <w:szCs w:val="22"/>
              </w:rPr>
            </w:pPr>
            <w:r w:rsidRPr="004C7AB8">
              <w:rPr>
                <w:b/>
                <w:bCs/>
                <w:sz w:val="22"/>
                <w:szCs w:val="22"/>
              </w:rPr>
              <w:t xml:space="preserve">Блок 2 </w:t>
            </w:r>
            <w:r w:rsidRPr="004C7AB8">
              <w:rPr>
                <w:sz w:val="22"/>
                <w:szCs w:val="22"/>
              </w:rPr>
              <w:t>– лирические произведения</w:t>
            </w:r>
          </w:p>
        </w:tc>
        <w:tc>
          <w:tcPr>
            <w:tcW w:w="1425" w:type="pct"/>
            <w:shd w:val="clear" w:color="auto" w:fill="auto"/>
            <w:vAlign w:val="center"/>
          </w:tcPr>
          <w:p w:rsidR="00E42060" w:rsidRPr="004C7AB8" w:rsidRDefault="00E42060" w:rsidP="00E42060">
            <w:pPr>
              <w:rPr>
                <w:sz w:val="22"/>
                <w:szCs w:val="22"/>
              </w:rPr>
            </w:pPr>
            <w:r w:rsidRPr="004C7AB8">
              <w:rPr>
                <w:sz w:val="22"/>
                <w:szCs w:val="22"/>
              </w:rPr>
              <w:t>Соответствие ответа заданию</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87,2</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46,2</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75,2</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96,9</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99,3</w:t>
            </w:r>
          </w:p>
        </w:tc>
      </w:tr>
      <w:tr w:rsidR="00E42060" w:rsidRPr="004C7AB8" w:rsidTr="004C7AB8">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b/>
                <w:bCs/>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Привлечение текста произведения для аргументации</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74,6</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26,9</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60,1</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82,1</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98,0</w:t>
            </w:r>
          </w:p>
        </w:tc>
      </w:tr>
      <w:tr w:rsidR="00E42060" w:rsidRPr="004C7AB8" w:rsidTr="004C7AB8">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b/>
                <w:bCs/>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Логичность и соблюдение речевых норм</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74,2</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26,9</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59,2</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83,0</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96,0</w:t>
            </w:r>
          </w:p>
        </w:tc>
      </w:tr>
      <w:tr w:rsidR="00E42060" w:rsidRPr="004C7AB8" w:rsidTr="004C7AB8">
        <w:trPr>
          <w:trHeight w:val="135"/>
        </w:trPr>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16</w:t>
            </w:r>
          </w:p>
        </w:tc>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П</w:t>
            </w: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Сопоставление первого выбранного произведения с предложенным текстом</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63,1</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0,0</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33,4</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81,2</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99,3</w:t>
            </w:r>
          </w:p>
        </w:tc>
      </w:tr>
      <w:tr w:rsidR="00E42060" w:rsidRPr="004C7AB8" w:rsidTr="004C7AB8">
        <w:trPr>
          <w:trHeight w:val="135"/>
        </w:trPr>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Сопоставление второго выбранного произведения с предложенным текстом</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52,8</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0,0</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19,0</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69,8</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98,7</w:t>
            </w:r>
          </w:p>
        </w:tc>
      </w:tr>
      <w:tr w:rsidR="00E42060" w:rsidRPr="004C7AB8" w:rsidTr="004C7AB8">
        <w:trPr>
          <w:trHeight w:val="135"/>
        </w:trPr>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Привлечение текста произведения для аргументации</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46,9</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0,0</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17,3</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59,7</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91,7</w:t>
            </w:r>
          </w:p>
        </w:tc>
      </w:tr>
      <w:tr w:rsidR="00E42060" w:rsidRPr="004C7AB8" w:rsidTr="004C7AB8">
        <w:trPr>
          <w:trHeight w:val="135"/>
        </w:trPr>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Логичность и соблюдение речевых норм</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55,6</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0,0</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27,3</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70,4</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94,7</w:t>
            </w:r>
          </w:p>
        </w:tc>
      </w:tr>
      <w:tr w:rsidR="00E42060" w:rsidRPr="004C7AB8" w:rsidTr="004C7AB8">
        <w:trPr>
          <w:trHeight w:val="225"/>
        </w:trPr>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17</w:t>
            </w:r>
          </w:p>
        </w:tc>
        <w:tc>
          <w:tcPr>
            <w:tcW w:w="359" w:type="pct"/>
            <w:vMerge w:val="restart"/>
            <w:shd w:val="clear" w:color="auto" w:fill="auto"/>
            <w:vAlign w:val="center"/>
          </w:tcPr>
          <w:p w:rsidR="00E42060" w:rsidRPr="004C7AB8" w:rsidRDefault="00E42060" w:rsidP="004C7AB8">
            <w:pPr>
              <w:jc w:val="center"/>
              <w:rPr>
                <w:sz w:val="22"/>
                <w:szCs w:val="22"/>
              </w:rPr>
            </w:pPr>
            <w:r w:rsidRPr="004C7AB8">
              <w:rPr>
                <w:sz w:val="22"/>
                <w:szCs w:val="22"/>
              </w:rPr>
              <w:t>В</w:t>
            </w:r>
          </w:p>
        </w:tc>
        <w:tc>
          <w:tcPr>
            <w:tcW w:w="930" w:type="pct"/>
            <w:vMerge w:val="restart"/>
            <w:shd w:val="clear" w:color="auto" w:fill="auto"/>
            <w:vAlign w:val="center"/>
          </w:tcPr>
          <w:p w:rsidR="00E42060" w:rsidRPr="004C7AB8" w:rsidRDefault="00E42060" w:rsidP="00E42060">
            <w:pPr>
              <w:rPr>
                <w:sz w:val="22"/>
                <w:szCs w:val="22"/>
              </w:rPr>
            </w:pPr>
            <w:r w:rsidRPr="004C7AB8">
              <w:rPr>
                <w:sz w:val="22"/>
                <w:szCs w:val="22"/>
              </w:rPr>
              <w:t>По одному из произведений древнерусской литературы, или литературы XVIII в., или литературы первой половины ХIХ в.</w:t>
            </w:r>
          </w:p>
          <w:p w:rsidR="00E42060" w:rsidRPr="004C7AB8" w:rsidRDefault="00E42060" w:rsidP="00E42060">
            <w:pPr>
              <w:rPr>
                <w:sz w:val="22"/>
                <w:szCs w:val="22"/>
              </w:rPr>
            </w:pPr>
            <w:r w:rsidRPr="004C7AB8">
              <w:rPr>
                <w:sz w:val="22"/>
                <w:szCs w:val="22"/>
              </w:rPr>
              <w:t>По одному из произведений литературы второй половины ХIХв.</w:t>
            </w:r>
          </w:p>
          <w:p w:rsidR="00E42060" w:rsidRPr="004C7AB8" w:rsidRDefault="00E42060" w:rsidP="00E42060">
            <w:pPr>
              <w:rPr>
                <w:sz w:val="22"/>
                <w:szCs w:val="22"/>
              </w:rPr>
            </w:pPr>
            <w:r w:rsidRPr="004C7AB8">
              <w:rPr>
                <w:sz w:val="22"/>
                <w:szCs w:val="22"/>
              </w:rPr>
              <w:t>По одному из произведений литературы конца ХIХ–ХХ в.</w:t>
            </w:r>
          </w:p>
        </w:tc>
        <w:tc>
          <w:tcPr>
            <w:tcW w:w="1425" w:type="pct"/>
            <w:shd w:val="clear" w:color="auto" w:fill="auto"/>
            <w:vAlign w:val="center"/>
          </w:tcPr>
          <w:p w:rsidR="00E42060" w:rsidRPr="004C7AB8" w:rsidRDefault="00E42060" w:rsidP="00E42060">
            <w:pPr>
              <w:rPr>
                <w:sz w:val="22"/>
                <w:szCs w:val="22"/>
              </w:rPr>
            </w:pPr>
            <w:r w:rsidRPr="004C7AB8">
              <w:rPr>
                <w:sz w:val="22"/>
                <w:szCs w:val="22"/>
              </w:rPr>
              <w:t xml:space="preserve">По древнерусской литературе или литературе </w:t>
            </w:r>
            <w:r w:rsidRPr="004C7AB8">
              <w:rPr>
                <w:sz w:val="22"/>
                <w:szCs w:val="22"/>
                <w:lang w:val="en-US"/>
              </w:rPr>
              <w:t>XVIII</w:t>
            </w:r>
            <w:r w:rsidRPr="004C7AB8">
              <w:rPr>
                <w:sz w:val="22"/>
                <w:szCs w:val="22"/>
              </w:rPr>
              <w:t xml:space="preserve"> – 1-й половины </w:t>
            </w:r>
            <w:r w:rsidRPr="004C7AB8">
              <w:rPr>
                <w:sz w:val="22"/>
                <w:szCs w:val="22"/>
                <w:lang w:val="en-US"/>
              </w:rPr>
              <w:t>XIX</w:t>
            </w:r>
            <w:r w:rsidRPr="004C7AB8">
              <w:rPr>
                <w:sz w:val="22"/>
                <w:szCs w:val="22"/>
              </w:rPr>
              <w:t xml:space="preserve"> в.</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54,0</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5,1</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26,2</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67,7</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93,3</w:t>
            </w:r>
          </w:p>
        </w:tc>
      </w:tr>
      <w:tr w:rsidR="00E42060" w:rsidRPr="004C7AB8" w:rsidTr="004C7AB8">
        <w:trPr>
          <w:trHeight w:val="225"/>
        </w:trPr>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 xml:space="preserve">По литературе 2-й половины </w:t>
            </w:r>
            <w:r w:rsidRPr="004C7AB8">
              <w:rPr>
                <w:sz w:val="22"/>
                <w:szCs w:val="22"/>
                <w:lang w:val="en-US"/>
              </w:rPr>
              <w:t>XIX</w:t>
            </w:r>
            <w:r w:rsidRPr="004C7AB8">
              <w:rPr>
                <w:sz w:val="22"/>
                <w:szCs w:val="22"/>
              </w:rPr>
              <w:t xml:space="preserve"> в.</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53,3</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5,1</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25,6</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67,3</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91,6</w:t>
            </w:r>
          </w:p>
        </w:tc>
      </w:tr>
      <w:tr w:rsidR="00E42060" w:rsidRPr="004C7AB8" w:rsidTr="004C7AB8">
        <w:trPr>
          <w:trHeight w:val="225"/>
        </w:trPr>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 xml:space="preserve">По литературе конца </w:t>
            </w:r>
            <w:r w:rsidRPr="004C7AB8">
              <w:rPr>
                <w:sz w:val="22"/>
                <w:szCs w:val="22"/>
                <w:lang w:val="en-US"/>
              </w:rPr>
              <w:t>XIX</w:t>
            </w:r>
            <w:r w:rsidRPr="004C7AB8">
              <w:rPr>
                <w:sz w:val="22"/>
                <w:szCs w:val="22"/>
              </w:rPr>
              <w:t>–</w:t>
            </w:r>
            <w:r w:rsidRPr="004C7AB8">
              <w:rPr>
                <w:sz w:val="22"/>
                <w:szCs w:val="22"/>
                <w:lang w:val="en-US"/>
              </w:rPr>
              <w:t>XX</w:t>
            </w:r>
            <w:r w:rsidRPr="004C7AB8">
              <w:rPr>
                <w:sz w:val="22"/>
                <w:szCs w:val="22"/>
              </w:rPr>
              <w:t xml:space="preserve"> в.</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59,7</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7,7</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32,2</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75,9</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93,3</w:t>
            </w:r>
          </w:p>
        </w:tc>
      </w:tr>
      <w:tr w:rsidR="00E42060" w:rsidRPr="004C7AB8" w:rsidTr="004C7AB8">
        <w:trPr>
          <w:trHeight w:val="225"/>
        </w:trPr>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vAlign w:val="center"/>
          </w:tcPr>
          <w:p w:rsidR="00E42060" w:rsidRPr="004C7AB8" w:rsidRDefault="00E42060" w:rsidP="00E42060">
            <w:pPr>
              <w:rPr>
                <w:sz w:val="22"/>
                <w:szCs w:val="22"/>
              </w:rPr>
            </w:pPr>
            <w:r w:rsidRPr="004C7AB8">
              <w:rPr>
                <w:sz w:val="22"/>
                <w:szCs w:val="22"/>
              </w:rPr>
              <w:t xml:space="preserve">По литературе </w:t>
            </w:r>
            <w:r w:rsidRPr="004C7AB8">
              <w:rPr>
                <w:sz w:val="22"/>
                <w:szCs w:val="22"/>
                <w:lang w:val="en-US"/>
              </w:rPr>
              <w:t>XIX</w:t>
            </w:r>
            <w:r w:rsidRPr="004C7AB8">
              <w:rPr>
                <w:sz w:val="22"/>
                <w:szCs w:val="22"/>
              </w:rPr>
              <w:t xml:space="preserve"> – начала </w:t>
            </w:r>
            <w:r w:rsidRPr="004C7AB8">
              <w:rPr>
                <w:sz w:val="22"/>
                <w:szCs w:val="22"/>
                <w:lang w:val="en-US"/>
              </w:rPr>
              <w:t>XXI</w:t>
            </w:r>
            <w:r w:rsidRPr="004C7AB8">
              <w:rPr>
                <w:sz w:val="22"/>
                <w:szCs w:val="22"/>
              </w:rPr>
              <w:t xml:space="preserve"> в.</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58,7</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5,1</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32,7</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72,8</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93,8</w:t>
            </w:r>
          </w:p>
        </w:tc>
      </w:tr>
      <w:tr w:rsidR="00E42060" w:rsidRPr="004C7AB8" w:rsidTr="004C7AB8">
        <w:trPr>
          <w:trHeight w:val="225"/>
        </w:trPr>
        <w:tc>
          <w:tcPr>
            <w:tcW w:w="359" w:type="pct"/>
            <w:vMerge/>
            <w:shd w:val="clear" w:color="auto" w:fill="auto"/>
            <w:vAlign w:val="center"/>
          </w:tcPr>
          <w:p w:rsidR="00E42060" w:rsidRPr="004C7AB8" w:rsidRDefault="00E42060" w:rsidP="004C7AB8">
            <w:pPr>
              <w:jc w:val="center"/>
              <w:rPr>
                <w:sz w:val="22"/>
                <w:szCs w:val="22"/>
              </w:rPr>
            </w:pPr>
          </w:p>
        </w:tc>
        <w:tc>
          <w:tcPr>
            <w:tcW w:w="359" w:type="pct"/>
            <w:vMerge/>
            <w:shd w:val="clear" w:color="auto" w:fill="auto"/>
            <w:vAlign w:val="center"/>
          </w:tcPr>
          <w:p w:rsidR="00E42060" w:rsidRPr="004C7AB8" w:rsidRDefault="00E42060" w:rsidP="004C7AB8">
            <w:pPr>
              <w:jc w:val="center"/>
              <w:rPr>
                <w:sz w:val="22"/>
                <w:szCs w:val="22"/>
              </w:rPr>
            </w:pPr>
          </w:p>
        </w:tc>
        <w:tc>
          <w:tcPr>
            <w:tcW w:w="930" w:type="pct"/>
            <w:vMerge/>
            <w:shd w:val="clear" w:color="auto" w:fill="auto"/>
            <w:vAlign w:val="center"/>
          </w:tcPr>
          <w:p w:rsidR="00E42060" w:rsidRPr="004C7AB8" w:rsidRDefault="00E42060" w:rsidP="00E42060">
            <w:pPr>
              <w:rPr>
                <w:sz w:val="22"/>
                <w:szCs w:val="22"/>
              </w:rPr>
            </w:pPr>
          </w:p>
        </w:tc>
        <w:tc>
          <w:tcPr>
            <w:tcW w:w="1425" w:type="pct"/>
            <w:shd w:val="clear" w:color="auto" w:fill="auto"/>
          </w:tcPr>
          <w:p w:rsidR="00E42060" w:rsidRPr="004C7AB8" w:rsidRDefault="00E42060" w:rsidP="00E42060">
            <w:pPr>
              <w:rPr>
                <w:sz w:val="22"/>
                <w:szCs w:val="22"/>
                <w:highlight w:val="lightGray"/>
              </w:rPr>
            </w:pPr>
            <w:r w:rsidRPr="004C7AB8">
              <w:rPr>
                <w:sz w:val="22"/>
                <w:szCs w:val="22"/>
              </w:rPr>
              <w:t>Соблюдение речевых норм</w:t>
            </w:r>
          </w:p>
        </w:tc>
        <w:tc>
          <w:tcPr>
            <w:tcW w:w="310"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56,7</w:t>
            </w:r>
          </w:p>
        </w:tc>
        <w:tc>
          <w:tcPr>
            <w:tcW w:w="47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2,6</w:t>
            </w:r>
          </w:p>
        </w:tc>
        <w:tc>
          <w:tcPr>
            <w:tcW w:w="41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32,9</w:t>
            </w:r>
          </w:p>
        </w:tc>
        <w:tc>
          <w:tcPr>
            <w:tcW w:w="347"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70,8</w:t>
            </w:r>
          </w:p>
        </w:tc>
        <w:tc>
          <w:tcPr>
            <w:tcW w:w="375" w:type="pct"/>
            <w:shd w:val="clear" w:color="auto" w:fill="auto"/>
            <w:vAlign w:val="center"/>
          </w:tcPr>
          <w:p w:rsidR="00E42060" w:rsidRPr="004C7AB8" w:rsidRDefault="00E42060" w:rsidP="004C7AB8">
            <w:pPr>
              <w:jc w:val="center"/>
              <w:rPr>
                <w:color w:val="000000"/>
                <w:sz w:val="22"/>
                <w:szCs w:val="22"/>
              </w:rPr>
            </w:pPr>
            <w:r w:rsidRPr="004C7AB8">
              <w:rPr>
                <w:color w:val="000000"/>
                <w:sz w:val="22"/>
                <w:szCs w:val="22"/>
              </w:rPr>
              <w:t>87,6</w:t>
            </w:r>
          </w:p>
        </w:tc>
      </w:tr>
    </w:tbl>
    <w:p w:rsidR="00BE7FB0" w:rsidRDefault="00BE7FB0" w:rsidP="00BE7FB0">
      <w:pPr>
        <w:jc w:val="both"/>
        <w:rPr>
          <w:i/>
          <w:iCs/>
        </w:rPr>
      </w:pPr>
    </w:p>
    <w:p w:rsidR="00BE7FB0" w:rsidRPr="00B654FF" w:rsidRDefault="00BE7FB0" w:rsidP="00BE7FB0">
      <w:pPr>
        <w:jc w:val="center"/>
        <w:rPr>
          <w:b/>
          <w:highlight w:val="lightGray"/>
        </w:rPr>
      </w:pPr>
      <w:r w:rsidRPr="00B654FF">
        <w:rPr>
          <w:b/>
          <w:highlight w:val="lightGray"/>
        </w:rPr>
        <w:t xml:space="preserve">Распределение участников ЕГЭ по количеству набранных баллов(%) </w:t>
      </w:r>
    </w:p>
    <w:p w:rsidR="00BE7FB0" w:rsidRDefault="00BE7FB0" w:rsidP="00BE7FB0">
      <w:pPr>
        <w:ind w:left="-426" w:firstLine="965"/>
        <w:jc w:val="center"/>
        <w:rPr>
          <w:i/>
          <w:iCs/>
        </w:rPr>
      </w:pPr>
      <w:r w:rsidRPr="00BE7FB0">
        <w:rPr>
          <w:b/>
          <w:highlight w:val="lightGray"/>
        </w:rPr>
        <w:t>по литературе</w:t>
      </w:r>
    </w:p>
    <w:p w:rsidR="00E42060" w:rsidRPr="00BD0878" w:rsidRDefault="00E42060" w:rsidP="00E42060">
      <w:pPr>
        <w:jc w:val="center"/>
        <w:rPr>
          <w:b/>
        </w:rPr>
      </w:pPr>
    </w:p>
    <w:p w:rsidR="00E42060" w:rsidRPr="00BD0878" w:rsidRDefault="00751A9C" w:rsidP="00E42060">
      <w:pPr>
        <w:jc w:val="center"/>
        <w:rPr>
          <w:b/>
        </w:rPr>
      </w:pPr>
      <w:r>
        <w:rPr>
          <w:noProof/>
        </w:rPr>
        <w:drawing>
          <wp:inline distT="0" distB="0" distL="0" distR="0">
            <wp:extent cx="4496435" cy="2230120"/>
            <wp:effectExtent l="0" t="0" r="18415" b="17780"/>
            <wp:docPr id="9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42060" w:rsidRPr="00BD0878" w:rsidRDefault="00E42060" w:rsidP="00E42060">
      <w:pPr>
        <w:jc w:val="right"/>
      </w:pPr>
      <w:r w:rsidRPr="00BD0878">
        <w:t xml:space="preserve">Диаграмма </w:t>
      </w:r>
      <w:r w:rsidR="00A613D6">
        <w:t>18</w:t>
      </w:r>
    </w:p>
    <w:p w:rsidR="00E42060" w:rsidRPr="00BD0878" w:rsidRDefault="00E42060" w:rsidP="00E42060">
      <w:pPr>
        <w:spacing w:before="240" w:after="120"/>
        <w:jc w:val="center"/>
        <w:rPr>
          <w:b/>
        </w:rPr>
      </w:pPr>
      <w:r w:rsidRPr="00BD0878">
        <w:rPr>
          <w:b/>
        </w:rPr>
        <w:t>Средний процент выполнения заданий ЕГЭ по учебному предмету «Литература» по региону</w:t>
      </w:r>
    </w:p>
    <w:p w:rsidR="00E42060" w:rsidRPr="00BD0878" w:rsidRDefault="00751A9C" w:rsidP="00E42060">
      <w:pPr>
        <w:jc w:val="center"/>
        <w:rPr>
          <w:b/>
        </w:rPr>
      </w:pPr>
      <w:r>
        <w:rPr>
          <w:noProof/>
        </w:rPr>
        <w:drawing>
          <wp:inline distT="0" distB="0" distL="0" distR="0">
            <wp:extent cx="6004560" cy="2864485"/>
            <wp:effectExtent l="0" t="0" r="15240" b="12065"/>
            <wp:docPr id="9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E42060" w:rsidRPr="00BD0878" w:rsidRDefault="00E42060" w:rsidP="00E42060">
      <w:pPr>
        <w:spacing w:before="240" w:after="120"/>
        <w:jc w:val="center"/>
        <w:rPr>
          <w:b/>
        </w:rPr>
      </w:pPr>
      <w:r w:rsidRPr="00BD0878">
        <w:rPr>
          <w:b/>
        </w:rPr>
        <w:t>Процент выполнения заданий ЕГЭ по учебному предмету «Литература» в группе обучающихся, не преодолевших минимальный балл</w:t>
      </w:r>
    </w:p>
    <w:p w:rsidR="00E42060" w:rsidRPr="00BD0878" w:rsidRDefault="00751A9C" w:rsidP="00E42060">
      <w:pPr>
        <w:spacing w:before="240" w:after="120"/>
        <w:jc w:val="center"/>
        <w:rPr>
          <w:b/>
        </w:rPr>
      </w:pPr>
      <w:r>
        <w:rPr>
          <w:noProof/>
        </w:rPr>
        <w:drawing>
          <wp:inline distT="0" distB="0" distL="0" distR="0">
            <wp:extent cx="6128385" cy="2590800"/>
            <wp:effectExtent l="0" t="0" r="24765" b="19050"/>
            <wp:docPr id="99"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E42060" w:rsidRPr="00BD0878">
        <w:rPr>
          <w:b/>
        </w:rPr>
        <w:t xml:space="preserve"> </w:t>
      </w:r>
    </w:p>
    <w:p w:rsidR="00E42060" w:rsidRPr="00BD0878" w:rsidRDefault="00E42060" w:rsidP="00E42060">
      <w:pPr>
        <w:spacing w:before="240" w:after="120"/>
        <w:jc w:val="center"/>
        <w:rPr>
          <w:b/>
        </w:rPr>
      </w:pPr>
      <w:r w:rsidRPr="00BD0878">
        <w:rPr>
          <w:b/>
        </w:rPr>
        <w:lastRenderedPageBreak/>
        <w:t>Процент выполнения заданий ЕГЭ по учебному предмету «Литература»  в группе обучающихся, набравших до 60 баллов</w:t>
      </w:r>
    </w:p>
    <w:p w:rsidR="00E42060" w:rsidRPr="00BD0878" w:rsidRDefault="00751A9C" w:rsidP="00E42060">
      <w:pPr>
        <w:jc w:val="center"/>
        <w:rPr>
          <w:b/>
        </w:rPr>
      </w:pPr>
      <w:r>
        <w:rPr>
          <w:noProof/>
        </w:rPr>
        <w:drawing>
          <wp:inline distT="0" distB="0" distL="0" distR="0">
            <wp:extent cx="6078855" cy="2730500"/>
            <wp:effectExtent l="0" t="0" r="17145" b="12700"/>
            <wp:docPr id="10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42060" w:rsidRPr="00BD0878" w:rsidRDefault="00E42060" w:rsidP="00E42060">
      <w:pPr>
        <w:spacing w:before="240" w:after="120"/>
        <w:jc w:val="center"/>
        <w:rPr>
          <w:b/>
        </w:rPr>
      </w:pPr>
      <w:r w:rsidRPr="00BD0878">
        <w:rPr>
          <w:b/>
        </w:rPr>
        <w:t>Процент выполнения заданий ЕГЭ по учебному предмету «Литература» в группе обучающихся, набравших от 61 до 80 баллов</w:t>
      </w:r>
    </w:p>
    <w:p w:rsidR="00E42060" w:rsidRPr="00BD0878" w:rsidRDefault="00751A9C" w:rsidP="00E42060">
      <w:pPr>
        <w:jc w:val="center"/>
        <w:rPr>
          <w:b/>
        </w:rPr>
      </w:pPr>
      <w:r>
        <w:rPr>
          <w:noProof/>
        </w:rPr>
        <w:drawing>
          <wp:inline distT="0" distB="0" distL="0" distR="0">
            <wp:extent cx="6054090" cy="2574925"/>
            <wp:effectExtent l="0" t="0" r="22860" b="15875"/>
            <wp:docPr id="10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42060" w:rsidRPr="00BD0878" w:rsidRDefault="00E42060" w:rsidP="00E42060">
      <w:pPr>
        <w:spacing w:before="240" w:after="120"/>
        <w:jc w:val="center"/>
        <w:rPr>
          <w:b/>
        </w:rPr>
      </w:pPr>
      <w:r w:rsidRPr="00BD0878">
        <w:rPr>
          <w:b/>
        </w:rPr>
        <w:t>Процент выполнения заданий ЕГЭ по учебному предмету «</w:t>
      </w:r>
      <w:r w:rsidR="007E6112">
        <w:rPr>
          <w:b/>
        </w:rPr>
        <w:t>Литература</w:t>
      </w:r>
      <w:r w:rsidRPr="00BD0878">
        <w:rPr>
          <w:b/>
        </w:rPr>
        <w:t>»  в группе обучающихся, набравших свыше 81 балла</w:t>
      </w:r>
    </w:p>
    <w:p w:rsidR="00E42060" w:rsidRPr="00BD0878" w:rsidRDefault="00751A9C" w:rsidP="00E42060">
      <w:pPr>
        <w:jc w:val="center"/>
        <w:rPr>
          <w:b/>
        </w:rPr>
      </w:pPr>
      <w:r>
        <w:rPr>
          <w:noProof/>
        </w:rPr>
        <w:lastRenderedPageBreak/>
        <w:drawing>
          <wp:inline distT="0" distB="0" distL="0" distR="0">
            <wp:extent cx="6037580" cy="2614930"/>
            <wp:effectExtent l="0" t="0" r="20320" b="13970"/>
            <wp:docPr id="10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42060" w:rsidRPr="00BD0878" w:rsidRDefault="00E42060" w:rsidP="00E42060">
      <w:pPr>
        <w:jc w:val="center"/>
        <w:rPr>
          <w:b/>
        </w:rPr>
      </w:pPr>
    </w:p>
    <w:p w:rsidR="00E42060" w:rsidRPr="00BD0878" w:rsidRDefault="00E42060" w:rsidP="00E42060">
      <w:pPr>
        <w:spacing w:before="120" w:after="120"/>
        <w:jc w:val="center"/>
        <w:rPr>
          <w:b/>
        </w:rPr>
      </w:pPr>
      <w:r w:rsidRPr="00BD0878">
        <w:rPr>
          <w:b/>
        </w:rPr>
        <w:t>Распределение количества набранных баллов по заданиям ЕГЭ по учебному предмету «Литература»</w:t>
      </w:r>
    </w:p>
    <w:tbl>
      <w:tblPr>
        <w:tblW w:w="5000" w:type="pct"/>
        <w:tblLook w:val="04A0" w:firstRow="1" w:lastRow="0" w:firstColumn="1" w:lastColumn="0" w:noHBand="0" w:noVBand="1"/>
      </w:tblPr>
      <w:tblGrid>
        <w:gridCol w:w="1796"/>
        <w:gridCol w:w="934"/>
        <w:gridCol w:w="936"/>
        <w:gridCol w:w="1518"/>
        <w:gridCol w:w="934"/>
        <w:gridCol w:w="934"/>
        <w:gridCol w:w="934"/>
        <w:gridCol w:w="934"/>
        <w:gridCol w:w="934"/>
      </w:tblGrid>
      <w:tr w:rsidR="00E42060" w:rsidRPr="00BD0878" w:rsidTr="00E42060">
        <w:trPr>
          <w:trHeight w:val="300"/>
        </w:trPr>
        <w:tc>
          <w:tcPr>
            <w:tcW w:w="9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2060" w:rsidRPr="00BD0878" w:rsidRDefault="00E42060" w:rsidP="00E42060">
            <w:pPr>
              <w:jc w:val="center"/>
              <w:rPr>
                <w:rFonts w:eastAsia="Times New Roman"/>
                <w:color w:val="000000"/>
              </w:rPr>
            </w:pPr>
            <w:r w:rsidRPr="00BD0878">
              <w:rPr>
                <w:rFonts w:eastAsia="Times New Roman"/>
                <w:color w:val="000000"/>
              </w:rPr>
              <w:t>№ заданий</w:t>
            </w:r>
          </w:p>
        </w:tc>
        <w:tc>
          <w:tcPr>
            <w:tcW w:w="949" w:type="pct"/>
            <w:gridSpan w:val="2"/>
            <w:tcBorders>
              <w:top w:val="single" w:sz="4" w:space="0" w:color="auto"/>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Баллы</w:t>
            </w:r>
          </w:p>
        </w:tc>
        <w:tc>
          <w:tcPr>
            <w:tcW w:w="7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2060" w:rsidRPr="00BD0878" w:rsidRDefault="00E42060" w:rsidP="00E42060">
            <w:pPr>
              <w:jc w:val="center"/>
              <w:rPr>
                <w:rFonts w:eastAsia="Times New Roman"/>
                <w:color w:val="000000"/>
              </w:rPr>
            </w:pPr>
            <w:r w:rsidRPr="00BD0878">
              <w:rPr>
                <w:rFonts w:eastAsia="Times New Roman"/>
                <w:color w:val="000000"/>
              </w:rPr>
              <w:t>№ заданий</w:t>
            </w:r>
          </w:p>
        </w:tc>
        <w:tc>
          <w:tcPr>
            <w:tcW w:w="237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Баллы</w:t>
            </w:r>
          </w:p>
        </w:tc>
      </w:tr>
      <w:tr w:rsidR="00E42060" w:rsidRPr="00BD0878" w:rsidTr="00E42060">
        <w:trPr>
          <w:trHeight w:val="225"/>
        </w:trPr>
        <w:tc>
          <w:tcPr>
            <w:tcW w:w="911" w:type="pct"/>
            <w:vMerge/>
            <w:tcBorders>
              <w:top w:val="single" w:sz="4" w:space="0" w:color="auto"/>
              <w:left w:val="single" w:sz="4" w:space="0" w:color="auto"/>
              <w:bottom w:val="single" w:sz="4" w:space="0" w:color="000000"/>
              <w:right w:val="single" w:sz="4" w:space="0" w:color="auto"/>
            </w:tcBorders>
            <w:vAlign w:val="center"/>
            <w:hideMark/>
          </w:tcPr>
          <w:p w:rsidR="00E42060" w:rsidRPr="00BD0878" w:rsidRDefault="00E42060" w:rsidP="00E42060">
            <w:pPr>
              <w:rPr>
                <w:rFonts w:eastAsia="Times New Roman"/>
                <w:color w:val="000000"/>
              </w:rPr>
            </w:pP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b/>
                <w:bCs/>
                <w:color w:val="000000"/>
              </w:rPr>
            </w:pPr>
            <w:r w:rsidRPr="00BD0878">
              <w:rPr>
                <w:rFonts w:eastAsia="Times New Roman"/>
                <w:b/>
                <w:bCs/>
                <w:color w:val="000000"/>
              </w:rPr>
              <w:t>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b/>
                <w:bCs/>
                <w:color w:val="000000"/>
              </w:rPr>
            </w:pPr>
            <w:r w:rsidRPr="00BD0878">
              <w:rPr>
                <w:rFonts w:eastAsia="Times New Roman"/>
                <w:b/>
                <w:bCs/>
                <w:color w:val="000000"/>
              </w:rPr>
              <w:t>1</w:t>
            </w:r>
          </w:p>
        </w:tc>
        <w:tc>
          <w:tcPr>
            <w:tcW w:w="770" w:type="pct"/>
            <w:vMerge/>
            <w:tcBorders>
              <w:top w:val="single" w:sz="4" w:space="0" w:color="auto"/>
              <w:left w:val="single" w:sz="4" w:space="0" w:color="auto"/>
              <w:bottom w:val="single" w:sz="4" w:space="0" w:color="000000"/>
              <w:right w:val="single" w:sz="4" w:space="0" w:color="auto"/>
            </w:tcBorders>
            <w:vAlign w:val="center"/>
            <w:hideMark/>
          </w:tcPr>
          <w:p w:rsidR="00E42060" w:rsidRPr="00BD0878" w:rsidRDefault="00E42060" w:rsidP="00E42060">
            <w:pPr>
              <w:rPr>
                <w:rFonts w:eastAsia="Times New Roman"/>
                <w:color w:val="000000"/>
              </w:rPr>
            </w:pP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b/>
                <w:bCs/>
                <w:color w:val="000000"/>
              </w:rPr>
            </w:pPr>
            <w:r w:rsidRPr="00BD0878">
              <w:rPr>
                <w:rFonts w:eastAsia="Times New Roman"/>
                <w:b/>
                <w:bCs/>
                <w:color w:val="000000"/>
              </w:rPr>
              <w:t>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b/>
                <w:bCs/>
                <w:color w:val="000000"/>
              </w:rPr>
            </w:pPr>
            <w:r w:rsidRPr="00BD0878">
              <w:rPr>
                <w:rFonts w:eastAsia="Times New Roman"/>
                <w:b/>
                <w:bCs/>
                <w:color w:val="000000"/>
              </w:rPr>
              <w:t>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b/>
                <w:bCs/>
                <w:color w:val="000000"/>
              </w:rPr>
            </w:pPr>
            <w:r w:rsidRPr="00BD0878">
              <w:rPr>
                <w:rFonts w:eastAsia="Times New Roman"/>
                <w:b/>
                <w:bCs/>
                <w:color w:val="000000"/>
              </w:rPr>
              <w:t>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b/>
                <w:bCs/>
                <w:color w:val="000000"/>
              </w:rPr>
            </w:pPr>
            <w:r w:rsidRPr="00BD0878">
              <w:rPr>
                <w:rFonts w:eastAsia="Times New Roman"/>
                <w:b/>
                <w:bCs/>
                <w:color w:val="000000"/>
              </w:rPr>
              <w:t>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b/>
                <w:bCs/>
                <w:color w:val="000000"/>
              </w:rPr>
            </w:pPr>
            <w:r w:rsidRPr="00BD0878">
              <w:rPr>
                <w:rFonts w:eastAsia="Times New Roman"/>
                <w:b/>
                <w:bCs/>
                <w:color w:val="000000"/>
              </w:rPr>
              <w:t>4</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13,3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86,7</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8.1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1,5</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16,7</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81,8</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11,9</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88,1</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8.2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37,5</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60,3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11,4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88,6</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8.3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4,8</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35,8</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59,3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35,4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64,6</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9.1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8,5</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20,3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71,2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5</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21,1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78,9</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9.2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18,6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20,6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60,8</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5,1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94,9</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9.3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7,0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15,0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33,4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25,4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19,1</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7</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5,6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94,4</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9.4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14,3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46,0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39,7</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10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96,9</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15.1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5,3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15,0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79,7</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11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4,6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95,4</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15.2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6,1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38,7</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55,2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12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11,6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88,4</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15.3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10,2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31,2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58,6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13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16,9</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83,1</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16.1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26,2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21,5</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52,3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14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16,5</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83,5</w:t>
            </w:r>
          </w:p>
        </w:tc>
        <w:tc>
          <w:tcPr>
            <w:tcW w:w="770"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16.2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39,0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16,5</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44,6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nil"/>
              <w:bottom w:val="nil"/>
              <w:right w:val="nil"/>
            </w:tcBorders>
            <w:shd w:val="clear" w:color="auto" w:fill="auto"/>
            <w:noWrap/>
            <w:vAlign w:val="center"/>
            <w:hideMark/>
          </w:tcPr>
          <w:p w:rsidR="00E42060" w:rsidRPr="00BD0878" w:rsidRDefault="00E42060" w:rsidP="00E42060">
            <w:pP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770"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16.3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27,4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14,0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21,8</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17,2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19,6</w:t>
            </w:r>
          </w:p>
        </w:tc>
      </w:tr>
      <w:tr w:rsidR="00E42060" w:rsidRPr="00BD0878" w:rsidTr="00E42060">
        <w:trPr>
          <w:trHeight w:val="225"/>
        </w:trPr>
        <w:tc>
          <w:tcPr>
            <w:tcW w:w="911" w:type="pct"/>
            <w:tcBorders>
              <w:top w:val="nil"/>
              <w:left w:val="nil"/>
              <w:bottom w:val="nil"/>
              <w:right w:val="nil"/>
            </w:tcBorders>
            <w:shd w:val="clear" w:color="auto" w:fill="auto"/>
            <w:noWrap/>
            <w:vAlign w:val="center"/>
            <w:hideMark/>
          </w:tcPr>
          <w:p w:rsidR="00E42060" w:rsidRPr="00BD0878" w:rsidRDefault="00E42060" w:rsidP="00E42060">
            <w:pP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770"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16.4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30,3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28,3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41,4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nil"/>
              <w:bottom w:val="nil"/>
              <w:right w:val="nil"/>
            </w:tcBorders>
            <w:shd w:val="clear" w:color="auto" w:fill="auto"/>
            <w:noWrap/>
            <w:vAlign w:val="center"/>
            <w:hideMark/>
          </w:tcPr>
          <w:p w:rsidR="00E42060" w:rsidRPr="00BD0878" w:rsidRDefault="00E42060" w:rsidP="00E42060">
            <w:pP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770"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17.1</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18,9</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24,2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32,9</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24,0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nil"/>
              <w:bottom w:val="nil"/>
              <w:right w:val="nil"/>
            </w:tcBorders>
            <w:shd w:val="clear" w:color="auto" w:fill="auto"/>
            <w:noWrap/>
            <w:vAlign w:val="center"/>
            <w:hideMark/>
          </w:tcPr>
          <w:p w:rsidR="00E42060" w:rsidRPr="00BD0878" w:rsidRDefault="00E42060" w:rsidP="00E42060">
            <w:pP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770"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17.2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19,9</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25,2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30,3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24,7</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nil"/>
              <w:bottom w:val="nil"/>
              <w:right w:val="nil"/>
            </w:tcBorders>
            <w:shd w:val="clear" w:color="auto" w:fill="auto"/>
            <w:noWrap/>
            <w:vAlign w:val="center"/>
            <w:hideMark/>
          </w:tcPr>
          <w:p w:rsidR="00E42060" w:rsidRPr="00BD0878" w:rsidRDefault="00E42060" w:rsidP="00E42060">
            <w:pP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770"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17.3</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19,6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41,4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39,0</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nil"/>
              <w:bottom w:val="nil"/>
              <w:right w:val="nil"/>
            </w:tcBorders>
            <w:shd w:val="clear" w:color="auto" w:fill="auto"/>
            <w:noWrap/>
            <w:vAlign w:val="center"/>
            <w:hideMark/>
          </w:tcPr>
          <w:p w:rsidR="00E42060" w:rsidRPr="00BD0878" w:rsidRDefault="00E42060" w:rsidP="00E42060">
            <w:pP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770"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17.4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18,9</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13,8</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39,7</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27,6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r w:rsidR="00E42060" w:rsidRPr="00BD0878" w:rsidTr="00E42060">
        <w:trPr>
          <w:trHeight w:val="225"/>
        </w:trPr>
        <w:tc>
          <w:tcPr>
            <w:tcW w:w="911" w:type="pct"/>
            <w:tcBorders>
              <w:top w:val="nil"/>
              <w:left w:val="nil"/>
              <w:bottom w:val="nil"/>
              <w:right w:val="nil"/>
            </w:tcBorders>
            <w:shd w:val="clear" w:color="auto" w:fill="auto"/>
            <w:noWrap/>
            <w:vAlign w:val="center"/>
            <w:hideMark/>
          </w:tcPr>
          <w:p w:rsidR="00E42060" w:rsidRPr="00BD0878" w:rsidRDefault="00E42060" w:rsidP="00E42060">
            <w:pP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474" w:type="pct"/>
            <w:tcBorders>
              <w:top w:val="nil"/>
              <w:left w:val="nil"/>
              <w:bottom w:val="nil"/>
              <w:right w:val="nil"/>
            </w:tcBorders>
            <w:shd w:val="clear" w:color="auto" w:fill="auto"/>
            <w:noWrap/>
            <w:vAlign w:val="center"/>
            <w:hideMark/>
          </w:tcPr>
          <w:p w:rsidR="00E42060" w:rsidRPr="00BD0878" w:rsidRDefault="00E42060" w:rsidP="00E42060">
            <w:pPr>
              <w:jc w:val="center"/>
              <w:rPr>
                <w:rFonts w:eastAsia="Times New Roman"/>
                <w:color w:val="000000"/>
              </w:rPr>
            </w:pPr>
          </w:p>
        </w:tc>
        <w:tc>
          <w:tcPr>
            <w:tcW w:w="770" w:type="pct"/>
            <w:tcBorders>
              <w:top w:val="nil"/>
              <w:left w:val="single" w:sz="4" w:space="0" w:color="auto"/>
              <w:bottom w:val="single" w:sz="4" w:space="0" w:color="auto"/>
              <w:right w:val="single" w:sz="4" w:space="0" w:color="auto"/>
            </w:tcBorders>
            <w:shd w:val="clear" w:color="auto" w:fill="auto"/>
            <w:noWrap/>
            <w:vAlign w:val="center"/>
            <w:hideMark/>
          </w:tcPr>
          <w:p w:rsidR="00E42060" w:rsidRPr="00BD0878" w:rsidRDefault="00E42060" w:rsidP="00E42060">
            <w:pPr>
              <w:jc w:val="right"/>
              <w:rPr>
                <w:rFonts w:eastAsia="Times New Roman"/>
                <w:color w:val="000000"/>
              </w:rPr>
            </w:pPr>
            <w:r w:rsidRPr="00BD0878">
              <w:rPr>
                <w:rFonts w:eastAsia="Times New Roman"/>
                <w:color w:val="000000"/>
              </w:rPr>
              <w:t xml:space="preserve"> 17.5</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20,8</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11,4</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44,6</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23,2</w:t>
            </w:r>
          </w:p>
        </w:tc>
        <w:tc>
          <w:tcPr>
            <w:tcW w:w="474" w:type="pct"/>
            <w:tcBorders>
              <w:top w:val="nil"/>
              <w:left w:val="nil"/>
              <w:bottom w:val="single" w:sz="4" w:space="0" w:color="auto"/>
              <w:right w:val="single" w:sz="4" w:space="0" w:color="auto"/>
            </w:tcBorders>
            <w:shd w:val="clear" w:color="auto" w:fill="auto"/>
            <w:noWrap/>
            <w:vAlign w:val="center"/>
            <w:hideMark/>
          </w:tcPr>
          <w:p w:rsidR="00E42060" w:rsidRPr="00BD0878" w:rsidRDefault="00E42060" w:rsidP="00E42060">
            <w:pPr>
              <w:jc w:val="center"/>
              <w:rPr>
                <w:rFonts w:eastAsia="Times New Roman"/>
                <w:color w:val="000000"/>
              </w:rPr>
            </w:pPr>
            <w:r w:rsidRPr="00BD0878">
              <w:rPr>
                <w:rFonts w:eastAsia="Times New Roman"/>
                <w:color w:val="000000"/>
              </w:rPr>
              <w:t> </w:t>
            </w:r>
          </w:p>
        </w:tc>
      </w:tr>
    </w:tbl>
    <w:p w:rsidR="00E42060" w:rsidRPr="00BD0878" w:rsidRDefault="00E42060" w:rsidP="00E42060">
      <w:pPr>
        <w:jc w:val="center"/>
        <w:rPr>
          <w:b/>
        </w:rPr>
      </w:pPr>
    </w:p>
    <w:p w:rsidR="00E42060" w:rsidRPr="00BD0878" w:rsidRDefault="00E42060" w:rsidP="007E6112">
      <w:pPr>
        <w:tabs>
          <w:tab w:val="left" w:pos="426"/>
        </w:tabs>
        <w:ind w:left="-425" w:firstLine="567"/>
        <w:jc w:val="both"/>
      </w:pPr>
      <w:r w:rsidRPr="00BD0878">
        <w:t xml:space="preserve">Среди заданий 1-7 и 10-14 традиционно наиболее сложными для выпускников оказываются 4 (проверка знания содержания эпических и драматических текстов – 66) и 13, 14 (умение характеризовать изобразительно-выразительные средства и определять стихотворный размер в лирическом произведении – 70,2 и 72,9 соответственно). Весьма показательно, что и в группе высокобалльников (81-100) процент справляемости с этими заданиям ниже, чем с остальными (где их легко выполняют 98-100% участников этой группы): 4-е задание смогли выполнить только 91%, а 14 – 85%. </w:t>
      </w:r>
    </w:p>
    <w:p w:rsidR="00E42060" w:rsidRPr="00BD0878" w:rsidRDefault="00E42060" w:rsidP="007E6112">
      <w:pPr>
        <w:tabs>
          <w:tab w:val="left" w:pos="426"/>
        </w:tabs>
        <w:ind w:left="-425" w:firstLine="567"/>
        <w:jc w:val="both"/>
      </w:pPr>
      <w:r w:rsidRPr="00BD0878">
        <w:t xml:space="preserve">Задания 8 и 15: по-видимому, из-за вызвавшего трудности вопроса по «Евгению Онегину» (см. комментарий ниже) задание по лироэпическому произведению оказалось в среднем выполнено хуже, чем по лирическому (обычно наоборот). Справляемость (средняя) – 82,6 против 88,6. Причину вижу в том, что в вариантах 2019 года вопросы к лирическим текстам оказались более прозрачными (хотя по Д.Самойлову и непростыми, а вот по стихотворению Н.Рубцова </w:t>
      </w:r>
      <w:r w:rsidRPr="00BD0878">
        <w:lastRenderedPageBreak/>
        <w:t>«Сентябрь» самоочевидными); при этом и апелляция к тексту при работе с лирическим произведением (задание 15) была оценена выше (72,1) в сравнении с заданием 8 (68,9).</w:t>
      </w:r>
    </w:p>
    <w:p w:rsidR="00E42060" w:rsidRPr="00BD0878" w:rsidRDefault="00E42060" w:rsidP="007E6112">
      <w:pPr>
        <w:tabs>
          <w:tab w:val="left" w:pos="426"/>
        </w:tabs>
        <w:ind w:left="-425" w:firstLine="567"/>
        <w:jc w:val="both"/>
      </w:pPr>
      <w:r w:rsidRPr="00BD0878">
        <w:t xml:space="preserve">А вот при выполнении заданий 9 и 16 традиционное соотношение трудностей сохранилось: первое сопоставление дается легче в обоих заданиях (74,9 и 59,2 соответственно), второе – много труднее (точнее, его может просто не оказаться в ответе – отсюда понижение средних цифр по второй части задания): 63,3 и 48,6 соответственно. При этом традиционно по лирике сопоставительные задания выполняются хуже, чем по эпосу/драме/ лироэпическим произведениям. То же касается и апелляции к тексту при выполнении заданий 9 и 16: разница между 52,9 т 41,4 за эпос/драму и лирику соответственно вполне красноречива. </w:t>
      </w:r>
    </w:p>
    <w:p w:rsidR="00E42060" w:rsidRPr="00BD0878" w:rsidRDefault="00E42060" w:rsidP="007E6112">
      <w:pPr>
        <w:tabs>
          <w:tab w:val="left" w:pos="426"/>
        </w:tabs>
        <w:ind w:left="-425" w:firstLine="567"/>
        <w:jc w:val="both"/>
      </w:pPr>
      <w:r w:rsidRPr="00BD0878">
        <w:t xml:space="preserve">Выставленные баллы за задание 17 показывают тенденцию к росту формальных умений (строить композицию ответа – 64,3) на фоне более низких показателей понимания содержания вопроса и умения толковать / анализировать литературное произведение (59,8 по 17К1 и 56,8 за работу с текстом по 17К2). </w:t>
      </w:r>
    </w:p>
    <w:p w:rsidR="00E42060" w:rsidRPr="00BD0878" w:rsidRDefault="00E42060" w:rsidP="007E6112">
      <w:pPr>
        <w:tabs>
          <w:tab w:val="left" w:pos="426"/>
        </w:tabs>
        <w:ind w:left="-425" w:firstLine="567"/>
        <w:jc w:val="both"/>
      </w:pPr>
      <w:r w:rsidRPr="00BD0878">
        <w:t xml:space="preserve">Показатели речевой грамотности явно связаны с уровнем трудности задания: если по лирике выполнение задания дается сложнее, формулировать труднее – то и речь оценивается в 51,4 (задание 16). При этом в более коротких ответах (8 и 15) речевых ошибок меньше – средние показатели 65,1 и 71,9 соответственно. </w:t>
      </w:r>
    </w:p>
    <w:p w:rsidR="00E42060" w:rsidRPr="00BD0878" w:rsidRDefault="00E42060" w:rsidP="007E6112">
      <w:pPr>
        <w:tabs>
          <w:tab w:val="left" w:pos="426"/>
        </w:tabs>
        <w:ind w:left="-425" w:firstLine="567"/>
        <w:jc w:val="both"/>
        <w:rPr>
          <w:b/>
        </w:rPr>
      </w:pPr>
      <w:r w:rsidRPr="00BD0878">
        <w:rPr>
          <w:b/>
        </w:rPr>
        <w:t>Типичные ошибки:</w:t>
      </w:r>
    </w:p>
    <w:p w:rsidR="00E42060" w:rsidRPr="00BD0878" w:rsidRDefault="00E42060" w:rsidP="00E46CE5">
      <w:pPr>
        <w:numPr>
          <w:ilvl w:val="0"/>
          <w:numId w:val="55"/>
        </w:numPr>
        <w:tabs>
          <w:tab w:val="left" w:pos="426"/>
        </w:tabs>
        <w:ind w:left="-425" w:firstLine="567"/>
        <w:jc w:val="both"/>
      </w:pPr>
      <w:r w:rsidRPr="00BD0878">
        <w:t>В задании 8 и 15 – неточное понимание поставленного вопроса и, как следствие, либо сужение, либо ненужное расширение ответа (например, отвечая на вопрос 8 о сюжетных функциях сна Татьяны в романе «Евгений Онегин», выпускники забывали о ключевом понятии – сон «</w:t>
      </w:r>
      <w:r w:rsidRPr="00BD0878">
        <w:rPr>
          <w:i/>
        </w:rPr>
        <w:t>в череде событий</w:t>
      </w:r>
      <w:r w:rsidRPr="00BD0878">
        <w:t>» – и писали вообще о функциях сна как таковых). Другая характерная ошибка – подмена анализа текста, необходимого для аргументации ответа, его пересказом или избирательным цитированием без всяких комментариев к приводимым цитатам.</w:t>
      </w:r>
    </w:p>
    <w:p w:rsidR="00E42060" w:rsidRPr="00BD0878" w:rsidRDefault="00E42060" w:rsidP="00E46CE5">
      <w:pPr>
        <w:numPr>
          <w:ilvl w:val="0"/>
          <w:numId w:val="55"/>
        </w:numPr>
        <w:tabs>
          <w:tab w:val="left" w:pos="426"/>
        </w:tabs>
        <w:ind w:left="-425" w:firstLine="567"/>
        <w:jc w:val="both"/>
      </w:pPr>
      <w:r w:rsidRPr="00BD0878">
        <w:t>В заданиях 9 и 16 сопоставление произведений ограничивается словами «так же, как» или «подобно»; иногда вместо сопоставительного анализа дается характеристика выбранным произведениям безотносительно к исходному (результат – 0 баллов за задание).</w:t>
      </w:r>
    </w:p>
    <w:p w:rsidR="00E42060" w:rsidRPr="00BD0878" w:rsidRDefault="00E42060" w:rsidP="00E46CE5">
      <w:pPr>
        <w:numPr>
          <w:ilvl w:val="0"/>
          <w:numId w:val="55"/>
        </w:numPr>
        <w:tabs>
          <w:tab w:val="left" w:pos="426"/>
        </w:tabs>
        <w:ind w:left="-425" w:firstLine="567"/>
        <w:jc w:val="both"/>
      </w:pPr>
      <w:r w:rsidRPr="00BD0878">
        <w:t xml:space="preserve">В задании 17.4 самая характерная ошибка, ведущая к выставлению 0 баллов, – незнание литературной хронологии: в качестве произведений второй половины ХХ – начала </w:t>
      </w:r>
      <w:r w:rsidRPr="00BD0878">
        <w:rPr>
          <w:lang w:val="en-US"/>
        </w:rPr>
        <w:t>XXI</w:t>
      </w:r>
      <w:r w:rsidRPr="00BD0878">
        <w:t xml:space="preserve">  века участники называют романы Шолохова («Тихий Дон»), Достоевского, Булгакова.</w:t>
      </w:r>
    </w:p>
    <w:p w:rsidR="00E42060" w:rsidRPr="00BD0878" w:rsidRDefault="00E42060" w:rsidP="00E46CE5">
      <w:pPr>
        <w:numPr>
          <w:ilvl w:val="0"/>
          <w:numId w:val="55"/>
        </w:numPr>
        <w:tabs>
          <w:tab w:val="left" w:pos="426"/>
        </w:tabs>
        <w:ind w:left="-425" w:firstLine="567"/>
        <w:jc w:val="both"/>
      </w:pPr>
      <w:r w:rsidRPr="00BD0878">
        <w:t xml:space="preserve">Типичные фактические ошибки во всех заданиях – перепутанные имена персонажей (Аркадий Базаров, Василий Обломов), неточные названия стихотворных произведений («Письмо к Лиличке» вместо заглавий двух других произведений – «Письмо Татьяне Яковлевой» и «Лиличка!»), приписывание стихотворений другим поэтам (стихи Фета регулярно приписываются Тютчеву, а стихи Тютчева – Пушкину). </w:t>
      </w:r>
    </w:p>
    <w:p w:rsidR="00B60E16" w:rsidRDefault="00B60E16" w:rsidP="007E6112">
      <w:pPr>
        <w:tabs>
          <w:tab w:val="left" w:pos="426"/>
        </w:tabs>
        <w:ind w:left="-425" w:firstLine="567"/>
        <w:jc w:val="both"/>
      </w:pPr>
    </w:p>
    <w:p w:rsidR="00E42060" w:rsidRPr="00BD0878" w:rsidRDefault="00E42060" w:rsidP="007E6112">
      <w:pPr>
        <w:tabs>
          <w:tab w:val="left" w:pos="426"/>
        </w:tabs>
        <w:ind w:left="-425" w:firstLine="567"/>
        <w:jc w:val="both"/>
      </w:pPr>
      <w:r w:rsidRPr="00BD0878">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E42060" w:rsidRPr="00BD0878" w:rsidRDefault="00E42060" w:rsidP="007E6112">
      <w:pPr>
        <w:pStyle w:val="aff2"/>
        <w:tabs>
          <w:tab w:val="left" w:pos="426"/>
        </w:tabs>
        <w:ind w:left="-425" w:firstLine="567"/>
        <w:jc w:val="both"/>
        <w:rPr>
          <w:rFonts w:ascii="Times New Roman" w:hAnsi="Times New Roman"/>
          <w:sz w:val="24"/>
          <w:szCs w:val="24"/>
        </w:rPr>
      </w:pPr>
      <w:r w:rsidRPr="00BD0878">
        <w:rPr>
          <w:rFonts w:ascii="Times New Roman" w:hAnsi="Times New Roman"/>
          <w:sz w:val="24"/>
          <w:szCs w:val="24"/>
        </w:rPr>
        <w:t xml:space="preserve">Среди заданий первого раздела первой части КИМ наибольшую сложность вызвал вопрос: «Какую роль сон Татьяны играет в череде событий романа “Евгений Онегин”?». Задача, стоявшая перед экзаменуемыми, предполагала выявление функций фрагмента в композиции сюжета произведения (события сна предвосхищают ссору Онегина и Ленского и последовавшую за нею дуэль). Однако в большинстве ответов продиктованный вопросом ракурс игнорировался: речь могла идти и об особенностях характера героини, раскрывающихся в эпизоде, и о специфике символических образов, и о соотнесенности (совершенно произвольной) персонажных рядов из сна и основного сюжета (медведя, например, пытались выдавать за Онегина). Уклонение от прямого ответа вызвано, вероятно, недостаточным знанием содержания произведения, а также неумением устанавливать связи между дистанцированными элементами текста. </w:t>
      </w:r>
    </w:p>
    <w:p w:rsidR="00E42060" w:rsidRPr="00BD0878" w:rsidRDefault="00E42060" w:rsidP="007E6112">
      <w:pPr>
        <w:pStyle w:val="aff2"/>
        <w:tabs>
          <w:tab w:val="left" w:pos="426"/>
        </w:tabs>
        <w:ind w:left="-425" w:firstLine="567"/>
        <w:jc w:val="both"/>
        <w:rPr>
          <w:rFonts w:ascii="Times New Roman" w:hAnsi="Times New Roman"/>
          <w:sz w:val="24"/>
          <w:szCs w:val="24"/>
        </w:rPr>
      </w:pPr>
      <w:r w:rsidRPr="00BD0878">
        <w:rPr>
          <w:rFonts w:ascii="Times New Roman" w:hAnsi="Times New Roman"/>
          <w:sz w:val="24"/>
          <w:szCs w:val="24"/>
        </w:rPr>
        <w:t xml:space="preserve">С вопросом «Какие черты характера Тихона Кабанова проявляются в данном фрагменте?» (по пьесе «Гроза» А. Н. Островского) выпускники справились заметно лучше – как раз в силу его локальности, сосредоточенности на одном лишь эпизоде  возможности работать с текстом этого эпизода. Однако наряду с работами, где характерологические особенности героя были </w:t>
      </w:r>
      <w:r w:rsidRPr="00BD0878">
        <w:rPr>
          <w:rFonts w:ascii="Times New Roman" w:hAnsi="Times New Roman"/>
          <w:sz w:val="24"/>
          <w:szCs w:val="24"/>
        </w:rPr>
        <w:lastRenderedPageBreak/>
        <w:t>определены верно (трусость и лицемерие Тихона отметило большинство экзаменуемых), нашлись и такие, в которых его «покладистость» и «безответность» оценивались как добродетель. Оценки подобного рода (по сути – искажающие авторскую позицию) могут быть следствием несформированности навыков анализа драматургического текста (необходимо уметь соотносить смысл реплик персонажа и ремарки автора – и именно ремарки чаще всего не попадали в поле зрения выпускников).</w:t>
      </w:r>
    </w:p>
    <w:p w:rsidR="00E42060" w:rsidRPr="00BD0878" w:rsidRDefault="00E42060" w:rsidP="007E6112">
      <w:pPr>
        <w:pStyle w:val="aff2"/>
        <w:tabs>
          <w:tab w:val="left" w:pos="426"/>
        </w:tabs>
        <w:ind w:left="-425" w:firstLine="567"/>
        <w:jc w:val="both"/>
        <w:rPr>
          <w:rFonts w:ascii="Times New Roman" w:hAnsi="Times New Roman"/>
          <w:sz w:val="24"/>
          <w:szCs w:val="24"/>
        </w:rPr>
      </w:pPr>
      <w:r w:rsidRPr="00BD0878">
        <w:rPr>
          <w:rFonts w:ascii="Times New Roman" w:hAnsi="Times New Roman"/>
          <w:sz w:val="24"/>
          <w:szCs w:val="24"/>
        </w:rPr>
        <w:t xml:space="preserve">Среди заданий по анализу лирического произведения в первой части КИМ трудным для выпускников оказался вопрос «Какое условие, по мнению Д. С. Самойлова, необходимо для творческого взлета художника?» (по стихотворению «Болдинская осень»). Задание требовало от экзаменуемых анализа проблематики произведения (источники и смысл творчества) и его образной организации (идеалом творческой свободы для Самойлова является Пушкин). Однако если внутренняя гармония как ключевая предпосылка художественного акта была отмечена большинством выпускников, то биографические обстоятельства Пушкина (вынужденное затворничество в Болдино из-за карантина) нередко трактовались полярно – то как способствующие стихописанию, то как препятствующие ему (а не преодолеваемые вдохновением и творческим усилием поэта). </w:t>
      </w:r>
    </w:p>
    <w:p w:rsidR="00E42060" w:rsidRPr="00BD0878" w:rsidRDefault="00E42060" w:rsidP="007E6112">
      <w:pPr>
        <w:pStyle w:val="aff2"/>
        <w:tabs>
          <w:tab w:val="left" w:pos="426"/>
        </w:tabs>
        <w:ind w:left="-425" w:firstLine="567"/>
        <w:jc w:val="both"/>
        <w:rPr>
          <w:rFonts w:ascii="Times New Roman" w:hAnsi="Times New Roman"/>
          <w:sz w:val="24"/>
          <w:szCs w:val="24"/>
        </w:rPr>
      </w:pPr>
      <w:r w:rsidRPr="00BD0878">
        <w:rPr>
          <w:rFonts w:ascii="Times New Roman" w:hAnsi="Times New Roman"/>
          <w:sz w:val="24"/>
          <w:szCs w:val="24"/>
        </w:rPr>
        <w:t xml:space="preserve">С сопоставительным заданием в рамках анализируемого блока («Какие произведения отечественной поэзии авторы адресуют собратьям по перу и в чем эти произведения можно сопоставить со стихотворением Д. С. Самойлова?») выпускники в целом справились. Вместе с тем ограниченный круг параллелей, соответствующих условиям задания (перечень текстов, содержащих адресацию писателям, в «Кодификаторе...» невелик), заставил их обращаться к стихотворениям, лишь приблизительно с ними соотносимым (например, к таким, где «собратья по перу» просто упоминаются). Не всегда удачный выбор параллелей способствовал снижению качества как собственно сопоставительных процедур, так и привлечения текста произведений для аргументации. Опираясь на эмпирические наблюдения, можно сказать, что легче выпускникам даются те вопросы, в которых критерии сопоставления выпускник может выделить сам (например, вопрос о конфликте поколений в параллельном варианте не вызывал никаких затруднений и рассматривался как столкновение аристократов и разночинцев в «Отцах и детях», передовой молодежи и консерваторов-охранителей в «Горе от ума», образованных носителей идей Просвещения и невежд в «Недоросле» и т.п.), а задания, требующие работы в жестко заданном проблемном поле (обращения к собратьям по перу), неизменно вызывают затруднения.    </w:t>
      </w:r>
    </w:p>
    <w:p w:rsidR="00E42060" w:rsidRPr="00BD0878" w:rsidRDefault="00E42060" w:rsidP="007E6112">
      <w:pPr>
        <w:pStyle w:val="aff2"/>
        <w:tabs>
          <w:tab w:val="left" w:pos="426"/>
        </w:tabs>
        <w:ind w:left="-425" w:firstLine="567"/>
        <w:jc w:val="both"/>
        <w:rPr>
          <w:rFonts w:ascii="Times New Roman" w:hAnsi="Times New Roman"/>
          <w:sz w:val="24"/>
          <w:szCs w:val="24"/>
        </w:rPr>
      </w:pPr>
      <w:r w:rsidRPr="00BD0878">
        <w:rPr>
          <w:rFonts w:ascii="Times New Roman" w:hAnsi="Times New Roman"/>
          <w:sz w:val="24"/>
          <w:szCs w:val="24"/>
        </w:rPr>
        <w:t xml:space="preserve">Основными сложностями при выполнении заданий 17.1, 17.2, 17.3 и 17.4 второй части КИМ были следующие: </w:t>
      </w:r>
    </w:p>
    <w:p w:rsidR="00E42060" w:rsidRPr="00BD0878" w:rsidRDefault="00E42060" w:rsidP="00E46CE5">
      <w:pPr>
        <w:pStyle w:val="aff2"/>
        <w:numPr>
          <w:ilvl w:val="0"/>
          <w:numId w:val="56"/>
        </w:numPr>
        <w:tabs>
          <w:tab w:val="left" w:pos="426"/>
        </w:tabs>
        <w:ind w:left="-425" w:firstLine="567"/>
        <w:jc w:val="both"/>
        <w:rPr>
          <w:rFonts w:ascii="Times New Roman" w:hAnsi="Times New Roman"/>
          <w:sz w:val="24"/>
          <w:szCs w:val="24"/>
        </w:rPr>
      </w:pPr>
      <w:r w:rsidRPr="00BD0878">
        <w:rPr>
          <w:rFonts w:ascii="Times New Roman" w:hAnsi="Times New Roman"/>
          <w:sz w:val="24"/>
          <w:szCs w:val="24"/>
        </w:rPr>
        <w:t>неточное и неполное знание текстов классических программных художественных произведений (в первую очередь это касалось вопросов «Какова роль образов Ситникова и Кукшиной в романе И. С. Тургенева “Отцы и дети”?» и «Как в поэме А. А. Ахматовой “Реквием” раскрывается тема исторической памяти?»); первую из названных тем и выбирали крайне редко, что тоже указывает на осознаваемую выпускниками трудность задания;</w:t>
      </w:r>
    </w:p>
    <w:p w:rsidR="00E42060" w:rsidRPr="00BD0878" w:rsidRDefault="00E42060" w:rsidP="00E46CE5">
      <w:pPr>
        <w:pStyle w:val="aff2"/>
        <w:numPr>
          <w:ilvl w:val="0"/>
          <w:numId w:val="56"/>
        </w:numPr>
        <w:tabs>
          <w:tab w:val="left" w:pos="426"/>
        </w:tabs>
        <w:ind w:left="-425" w:firstLine="567"/>
        <w:jc w:val="both"/>
        <w:rPr>
          <w:rFonts w:ascii="Times New Roman" w:hAnsi="Times New Roman"/>
          <w:sz w:val="24"/>
          <w:szCs w:val="24"/>
        </w:rPr>
      </w:pPr>
      <w:r w:rsidRPr="00BD0878">
        <w:rPr>
          <w:rFonts w:ascii="Times New Roman" w:hAnsi="Times New Roman"/>
          <w:sz w:val="24"/>
          <w:szCs w:val="24"/>
        </w:rPr>
        <w:t>недостаточное владение теоретико-литературным аппаратом (например, при разработке темы «Авторское отношение к героям с сказках М. Е. Салтыкова-Щедрина (на материале 1–2 произведений)» «рабочими» должны были стать такие термины, как «сатира», «ирония», «гротеск» или хотя бы «комическое», однако в ответах выпускников они встречались не часто); еще более заметные терминологические трудности испытывали те, кто выбрал тему «Роль фольклорных образов в "Песне про... купца Калашникова" М.Ю. Лермонтова» – жанровые особенности (песня), способы обрисовки персонажей (сходные с былинными) и фольклорная стилистика (лексика, синтаксис, ритмика) поэмы Лермонтова не анализировались на должном уровне ввиду отсутствия системных знаний о поэтике фольклора;</w:t>
      </w:r>
    </w:p>
    <w:p w:rsidR="00E42060" w:rsidRPr="00BD0878" w:rsidRDefault="00E42060" w:rsidP="00E46CE5">
      <w:pPr>
        <w:pStyle w:val="aff2"/>
        <w:numPr>
          <w:ilvl w:val="0"/>
          <w:numId w:val="56"/>
        </w:numPr>
        <w:tabs>
          <w:tab w:val="left" w:pos="426"/>
        </w:tabs>
        <w:ind w:left="-425" w:firstLine="567"/>
        <w:jc w:val="both"/>
        <w:rPr>
          <w:rFonts w:ascii="Times New Roman" w:hAnsi="Times New Roman"/>
          <w:sz w:val="24"/>
          <w:szCs w:val="24"/>
        </w:rPr>
      </w:pPr>
      <w:r w:rsidRPr="00BD0878">
        <w:rPr>
          <w:rFonts w:ascii="Times New Roman" w:hAnsi="Times New Roman"/>
          <w:sz w:val="24"/>
          <w:szCs w:val="24"/>
        </w:rPr>
        <w:t xml:space="preserve">новым явлением стало обращение выпускников при написании темы 17.4 «Мир природы в произведениях отечественных поэтов XX - начала XXI вв.» к собственным стихотворениям, размещенным в интернете под псевдонимами (на </w:t>
      </w:r>
      <w:r w:rsidRPr="00BD0878">
        <w:rPr>
          <w:rFonts w:ascii="Times New Roman" w:hAnsi="Times New Roman"/>
          <w:sz w:val="24"/>
          <w:szCs w:val="24"/>
          <w:lang w:val="en-US"/>
        </w:rPr>
        <w:t>stihi</w:t>
      </w:r>
      <w:r w:rsidRPr="00BD0878">
        <w:rPr>
          <w:rFonts w:ascii="Times New Roman" w:hAnsi="Times New Roman"/>
          <w:sz w:val="24"/>
          <w:szCs w:val="24"/>
        </w:rPr>
        <w:t>.</w:t>
      </w:r>
      <w:r w:rsidRPr="00BD0878">
        <w:rPr>
          <w:rFonts w:ascii="Times New Roman" w:hAnsi="Times New Roman"/>
          <w:sz w:val="24"/>
          <w:szCs w:val="24"/>
          <w:lang w:val="en-US"/>
        </w:rPr>
        <w:t>ru</w:t>
      </w:r>
      <w:r w:rsidRPr="00BD0878">
        <w:rPr>
          <w:rFonts w:ascii="Times New Roman" w:hAnsi="Times New Roman"/>
          <w:sz w:val="24"/>
          <w:szCs w:val="24"/>
        </w:rPr>
        <w:t xml:space="preserve"> или в </w:t>
      </w:r>
      <w:r w:rsidRPr="00BD0878">
        <w:rPr>
          <w:rFonts w:ascii="Times New Roman" w:hAnsi="Times New Roman"/>
          <w:sz w:val="24"/>
          <w:szCs w:val="24"/>
          <w:lang w:val="en-US"/>
        </w:rPr>
        <w:t>VK</w:t>
      </w:r>
      <w:r w:rsidRPr="00BD0878">
        <w:rPr>
          <w:rFonts w:ascii="Times New Roman" w:hAnsi="Times New Roman"/>
          <w:sz w:val="24"/>
          <w:szCs w:val="24"/>
        </w:rPr>
        <w:t xml:space="preserve">). Незнание качественной современной поэзии (да и поэзии Пастернака или Рубцова – обращение к этим авторам было бы допустимым в хронологических рамках темы) они пытались компенсировать детальными комментариями к текстам, которые точно помнили наизусть (в одном случае к собственным двум более-менее приемлемым текстам выпускница добавила образцово графоманскую «поэзию» </w:t>
      </w:r>
      <w:r w:rsidRPr="00BD0878">
        <w:rPr>
          <w:rFonts w:ascii="Times New Roman" w:hAnsi="Times New Roman"/>
          <w:sz w:val="24"/>
          <w:szCs w:val="24"/>
        </w:rPr>
        <w:lastRenderedPageBreak/>
        <w:t xml:space="preserve">поэтессы с сайта </w:t>
      </w:r>
      <w:r w:rsidRPr="00BD0878">
        <w:rPr>
          <w:rFonts w:ascii="Times New Roman" w:hAnsi="Times New Roman"/>
          <w:sz w:val="24"/>
          <w:szCs w:val="24"/>
          <w:lang w:val="en-US"/>
        </w:rPr>
        <w:t>stihi</w:t>
      </w:r>
      <w:r w:rsidRPr="00BD0878">
        <w:rPr>
          <w:rFonts w:ascii="Times New Roman" w:hAnsi="Times New Roman"/>
          <w:sz w:val="24"/>
          <w:szCs w:val="24"/>
        </w:rPr>
        <w:t>.</w:t>
      </w:r>
      <w:r w:rsidRPr="00BD0878">
        <w:rPr>
          <w:rFonts w:ascii="Times New Roman" w:hAnsi="Times New Roman"/>
          <w:sz w:val="24"/>
          <w:szCs w:val="24"/>
          <w:lang w:val="en-US"/>
        </w:rPr>
        <w:t>ru</w:t>
      </w:r>
      <w:r w:rsidRPr="00BD0878">
        <w:rPr>
          <w:rFonts w:ascii="Times New Roman" w:hAnsi="Times New Roman"/>
          <w:sz w:val="24"/>
          <w:szCs w:val="24"/>
        </w:rPr>
        <w:t xml:space="preserve">). Очевидно, что изучению современной литературы в школьном образовании не уделяется должного внимания (в силу разнообразных уважительных организационных и методических причин), и выпускники вынуждены импровизировать, обращаясь к самостоятельно прочитанным / написанным поэтическим текстам. </w:t>
      </w:r>
    </w:p>
    <w:p w:rsidR="00E42060" w:rsidRDefault="00E42060" w:rsidP="007E6112">
      <w:pPr>
        <w:tabs>
          <w:tab w:val="left" w:pos="426"/>
        </w:tabs>
        <w:ind w:left="-425" w:firstLine="567"/>
        <w:jc w:val="both"/>
        <w:rPr>
          <w:i/>
          <w:iCs/>
        </w:rPr>
      </w:pPr>
      <w:r w:rsidRPr="00BD0878">
        <w:t>Описание типичных ошибок см. в п.4.2.</w:t>
      </w:r>
    </w:p>
    <w:p w:rsidR="00BC0F6A" w:rsidRPr="00E5733E" w:rsidRDefault="00E5733E" w:rsidP="00E5733E">
      <w:pPr>
        <w:rPr>
          <w:b/>
        </w:rPr>
      </w:pPr>
      <w:r>
        <w:rPr>
          <w:b/>
        </w:rPr>
        <w:t xml:space="preserve">13.3.3. </w:t>
      </w:r>
      <w:r w:rsidR="00BC0F6A" w:rsidRPr="00E5733E">
        <w:rPr>
          <w:b/>
        </w:rPr>
        <w:t xml:space="preserve">ВЫВОДЫ об итогах анализа выполнения заданий, групп заданий: </w:t>
      </w:r>
    </w:p>
    <w:p w:rsidR="00B60E16" w:rsidRPr="00BD0878" w:rsidRDefault="00B60E16" w:rsidP="00B60E16">
      <w:pPr>
        <w:ind w:left="-426" w:firstLine="568"/>
        <w:contextualSpacing/>
      </w:pPr>
      <w:r w:rsidRPr="00BD0878">
        <w:t xml:space="preserve">В сравнении с предшествующими 2-3 годами ситуация меняется мало – и основные выводы прошлых лет действительны и сейчас. </w:t>
      </w:r>
    </w:p>
    <w:p w:rsidR="00B60E16" w:rsidRPr="00BD0878" w:rsidRDefault="00B60E16" w:rsidP="00B60E16">
      <w:pPr>
        <w:ind w:left="-426" w:firstLine="568"/>
        <w:contextualSpacing/>
        <w:jc w:val="both"/>
      </w:pPr>
      <w:r w:rsidRPr="00BD0878">
        <w:rPr>
          <w:i/>
        </w:rPr>
        <w:t>Элементы содержания</w:t>
      </w:r>
      <w:r w:rsidRPr="00BD0878">
        <w:t>, связанные с литературой 19 века и отдельными прозаическими произведениями 20 века, можно считать освоенными на достаточном уровне. При этом почти никогда выпускники не выбирают поэтические произведения Мандельштама, Цветаевой или Твардовского в тех заданиях, которые допускают выбор литературного материала.</w:t>
      </w:r>
    </w:p>
    <w:p w:rsidR="00B60E16" w:rsidRDefault="00B60E16" w:rsidP="00B60E16">
      <w:pPr>
        <w:autoSpaceDE w:val="0"/>
        <w:autoSpaceDN w:val="0"/>
        <w:adjustRightInd w:val="0"/>
        <w:ind w:left="-426" w:firstLine="568"/>
        <w:jc w:val="both"/>
      </w:pPr>
      <w:r w:rsidRPr="00BD0878">
        <w:t>Среди сформированных на достаточном уровне умений выделим следующие: воспроизведение содержания литературного произведения (это видно по преобладанию пересказа над другими способами привлечения текста в заданиях, посвященных анализу эпических, лиро-эпических и драматических произведений), умение соотносить художественную литературу с фактами общественной жизни и культуры; умение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традицией; выявлять «сквозные темы» и ключевые проблемы русской литературы; сопоставлять литературные произведения.</w:t>
      </w:r>
    </w:p>
    <w:p w:rsidR="006711D3" w:rsidRPr="006711D3" w:rsidRDefault="006711D3" w:rsidP="00B60E16">
      <w:pPr>
        <w:autoSpaceDE w:val="0"/>
        <w:autoSpaceDN w:val="0"/>
        <w:adjustRightInd w:val="0"/>
        <w:ind w:left="-426" w:firstLine="568"/>
        <w:jc w:val="both"/>
      </w:pPr>
      <w:r w:rsidRPr="006711ED">
        <w:t>Вопросы, касающиеся формирования умений анализа художественных текстов (эпических, драматических и лирических), соотнесения текста с эпохой, выявления ключевых проблем, поднятых автором, регулярно становятся предметом обсуждения на научно-методическом семинаре, который ежегодно проводится специалистами ФГБОУ ВО «Ярославский государственный педагогический университет им. К.Д. Ушинского» и ГАУ ДПО ЯО «Институт развития образования» («Подготовка обучающихся к написанию заданий с развернутыми ответами по русскому языку и литературе (ЕГЭ и ОГЭ)).</w:t>
      </w:r>
    </w:p>
    <w:p w:rsidR="00B60E16" w:rsidRPr="00BD0878" w:rsidRDefault="00B60E16" w:rsidP="00B60E16">
      <w:pPr>
        <w:ind w:left="-426" w:firstLine="568"/>
        <w:contextualSpacing/>
        <w:jc w:val="both"/>
      </w:pPr>
      <w:r w:rsidRPr="00BD0878">
        <w:t xml:space="preserve">Среди тех умений, над освоением которых следует еще много работать, – анализ и интерпретация литературного произведения; умению выполнять сопоставление необходимо учить специально, и основная трудность в этом задании – определение критериев сопоставления. </w:t>
      </w:r>
    </w:p>
    <w:p w:rsidR="00B60E16"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Вторая часть КИМ со всей наглядностью демонстрирует недостаточную сформированность у большинства выпускников собственно литературоведческих навыков, позволяющих адекватно анализировать структуру текста. Если на уровне тематики и системы персонажей выпускники могут рассуждать достаточно уверенно, то осмысление особенностей композиции, пространственно-временной организации текста, функций художественной детали вызывает затруднения.</w:t>
      </w:r>
    </w:p>
    <w:p w:rsidR="006711D3" w:rsidRPr="006711D3" w:rsidRDefault="006711D3" w:rsidP="00B60E16">
      <w:pPr>
        <w:pStyle w:val="aff2"/>
        <w:ind w:left="-426" w:firstLine="568"/>
        <w:jc w:val="both"/>
        <w:rPr>
          <w:rFonts w:ascii="Times New Roman" w:hAnsi="Times New Roman"/>
          <w:sz w:val="24"/>
          <w:szCs w:val="24"/>
        </w:rPr>
      </w:pPr>
      <w:r w:rsidRPr="003A42CF">
        <w:rPr>
          <w:rFonts w:ascii="Times New Roman" w:hAnsi="Times New Roman"/>
          <w:sz w:val="24"/>
          <w:szCs w:val="24"/>
        </w:rPr>
        <w:t>Полагаем, что в материалы, предназначенные для работы по программе повышения квалификации «ФГОС ООО: современный урок как способ достижения планируемых результатов. Литература» можно включить вопрос, касающийся обучения сопоставлению художественных текстов.</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i/>
          <w:sz w:val="24"/>
          <w:szCs w:val="24"/>
        </w:rPr>
        <w:t>Изменения успешности выполнения заданий разных лет по одной теме / проверяемому умению, виду деятельности (если это возможно сделать)</w:t>
      </w:r>
      <w:r w:rsidRPr="00BD0878">
        <w:rPr>
          <w:rFonts w:ascii="Times New Roman" w:hAnsi="Times New Roman"/>
          <w:sz w:val="24"/>
          <w:szCs w:val="24"/>
        </w:rPr>
        <w:t>.</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Средний балл ЕГЭ по литературе в предыдущие 3 года рос (в 2016 – 58,6, в 2017 – 58,8, в 2018 – 61,8), а в 2019 году чуть снизился (61,3). Однако при этом количество выпускников, получивших высокие баллы (от 81 до 100) растет: в 2016 – 17, в 2017 – 28, в 2018 – 44, в 2019 – 49. На 100 баллов ЕГЭ по литературе в 2019 году сдали 6 человек (самый высокий показатель за все годы проведения ЕГЭ по литературе). Ученики не боятся выполнять задания по незнакомым, впервые встретившимся текстам (подобным тем, что появляются в задании 15).</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Заметно, что в сравнении с 2018 годом снизился средний балл по К1 в заданиях 8, 9, 15, 16, 17. Для сравнения:</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2018   //   2019</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8 – 95,2 // 82,6</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9 – 76,5 // 74,9</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lastRenderedPageBreak/>
        <w:t>15 – 92,3 // 88,6</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16 – 59,6 // 59,2</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17 – 67 // 59,8</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 xml:space="preserve">Та же тенденция характеризует оценку качества привлечения текста. </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sz w:val="24"/>
          <w:szCs w:val="24"/>
        </w:rPr>
        <w:t xml:space="preserve">На примерно прежнем уровне остались оценки речевой грамотности и в задании 17 владения теоретико-литературными терминами (как правило, это обозначение жанра, понятия «автор», «персонаж», «образ», «тема», «проблема»; они не всегда работают на анализ произведения, но используются для характеристики тематических линий, героев и ситуаций). </w:t>
      </w:r>
    </w:p>
    <w:p w:rsidR="00B60E16" w:rsidRPr="00BD0878" w:rsidRDefault="00B60E16" w:rsidP="00B60E16">
      <w:pPr>
        <w:pStyle w:val="aff2"/>
        <w:ind w:left="-426" w:firstLine="568"/>
        <w:jc w:val="both"/>
        <w:rPr>
          <w:rFonts w:ascii="Times New Roman" w:hAnsi="Times New Roman"/>
          <w:sz w:val="24"/>
          <w:szCs w:val="24"/>
        </w:rPr>
      </w:pPr>
      <w:r w:rsidRPr="00BD0878">
        <w:rPr>
          <w:rFonts w:ascii="Times New Roman" w:hAnsi="Times New Roman"/>
          <w:i/>
          <w:sz w:val="24"/>
          <w:szCs w:val="24"/>
        </w:rPr>
        <w:t>Предложения по возможным направлениям совершенствования организации и методики обучения школьников см. в разделе 5</w:t>
      </w:r>
      <w:r w:rsidRPr="00BD0878">
        <w:rPr>
          <w:rFonts w:ascii="Times New Roman" w:hAnsi="Times New Roman"/>
          <w:sz w:val="24"/>
          <w:szCs w:val="24"/>
        </w:rPr>
        <w:t xml:space="preserve">. </w:t>
      </w:r>
    </w:p>
    <w:p w:rsidR="00BC0F6A" w:rsidRDefault="00B60E16" w:rsidP="00B60E16">
      <w:pPr>
        <w:pStyle w:val="a3"/>
        <w:spacing w:after="0" w:line="240" w:lineRule="auto"/>
        <w:ind w:left="-426" w:firstLine="568"/>
        <w:jc w:val="both"/>
        <w:rPr>
          <w:rFonts w:ascii="Times New Roman" w:hAnsi="Times New Roman"/>
          <w:sz w:val="24"/>
          <w:szCs w:val="24"/>
        </w:rPr>
      </w:pPr>
      <w:r w:rsidRPr="00BD0878">
        <w:rPr>
          <w:rFonts w:ascii="Times New Roman" w:hAnsi="Times New Roman"/>
          <w:i/>
          <w:sz w:val="24"/>
          <w:szCs w:val="24"/>
        </w:rPr>
        <w:t>Предложения по возможным направлениям диагностики учебных достижений по предмету</w:t>
      </w:r>
      <w:r w:rsidRPr="00BD0878">
        <w:rPr>
          <w:rFonts w:ascii="Times New Roman" w:hAnsi="Times New Roman"/>
          <w:sz w:val="24"/>
          <w:szCs w:val="24"/>
        </w:rPr>
        <w:t>: качественная диагностика возможна только при анализе письменных работ учащихся, а это означает дополнительное финансирование, необходимое для ее проведения, и требует привлечения экспертов. Направления диагностики очевидным образом вытекают из предшествующего перечня сформированных умений и видов деятельности.</w:t>
      </w:r>
    </w:p>
    <w:p w:rsidR="006711D3" w:rsidRPr="00FC6BBF" w:rsidRDefault="006711D3" w:rsidP="00B60E16">
      <w:pPr>
        <w:pStyle w:val="a3"/>
        <w:spacing w:after="0" w:line="240" w:lineRule="auto"/>
        <w:ind w:left="-426" w:firstLine="568"/>
        <w:jc w:val="both"/>
        <w:rPr>
          <w:rFonts w:ascii="Times New Roman" w:hAnsi="Times New Roman"/>
          <w:sz w:val="28"/>
          <w:szCs w:val="28"/>
          <w:lang w:eastAsia="ru-RU"/>
        </w:rPr>
      </w:pPr>
    </w:p>
    <w:p w:rsidR="00BC0F6A" w:rsidRPr="00F579AB" w:rsidRDefault="00BC0F6A" w:rsidP="00BC0F6A">
      <w:pPr>
        <w:pStyle w:val="a3"/>
        <w:spacing w:after="0" w:line="240" w:lineRule="auto"/>
        <w:ind w:left="709"/>
        <w:jc w:val="both"/>
        <w:rPr>
          <w:rFonts w:ascii="Times New Roman" w:hAnsi="Times New Roman"/>
          <w:sz w:val="24"/>
          <w:szCs w:val="24"/>
          <w:lang w:eastAsia="ru-RU"/>
        </w:rPr>
      </w:pPr>
    </w:p>
    <w:p w:rsidR="00BC0F6A" w:rsidRPr="00E5733E" w:rsidRDefault="00E5733E" w:rsidP="00E5733E">
      <w:pPr>
        <w:pStyle w:val="3"/>
        <w:rPr>
          <w:rFonts w:ascii="Times New Roman" w:hAnsi="Times New Roman"/>
          <w:smallCaps/>
          <w:sz w:val="24"/>
        </w:rPr>
      </w:pPr>
      <w:bookmarkStart w:id="82" w:name="_Toc49454525"/>
      <w:r w:rsidRPr="00E5733E">
        <w:rPr>
          <w:rFonts w:ascii="Times New Roman" w:hAnsi="Times New Roman"/>
          <w:sz w:val="24"/>
        </w:rPr>
        <w:t>РАЗДЕЛ</w:t>
      </w:r>
      <w:r w:rsidR="00BC0F6A" w:rsidRPr="00E5733E">
        <w:rPr>
          <w:rFonts w:ascii="Times New Roman" w:hAnsi="Times New Roman"/>
          <w:sz w:val="24"/>
        </w:rPr>
        <w:t xml:space="preserve"> 4. РЕКОМЕНДАЦИИ ДЛЯ СИСТЕМЫ ОБРАЗОВАНИЯ </w:t>
      </w:r>
      <w:r w:rsidR="007E6112">
        <w:rPr>
          <w:rFonts w:ascii="Times New Roman" w:hAnsi="Times New Roman"/>
          <w:sz w:val="24"/>
        </w:rPr>
        <w:t>ЯРОСЛАВСКОЙ ОБЛАСТИ</w:t>
      </w:r>
      <w:bookmarkEnd w:id="82"/>
    </w:p>
    <w:p w:rsidR="00BC0F6A" w:rsidRPr="00F579AB" w:rsidRDefault="00BC0F6A" w:rsidP="00BC0F6A">
      <w:pPr>
        <w:ind w:left="-426"/>
        <w:jc w:val="both"/>
      </w:pPr>
    </w:p>
    <w:p w:rsidR="007E6112" w:rsidRPr="007E6112" w:rsidRDefault="007E6112" w:rsidP="007E6112">
      <w:pPr>
        <w:tabs>
          <w:tab w:val="left" w:pos="284"/>
        </w:tabs>
        <w:ind w:left="-426" w:firstLine="568"/>
        <w:contextualSpacing/>
        <w:jc w:val="both"/>
        <w:rPr>
          <w:b/>
          <w:i/>
          <w:lang w:eastAsia="en-US"/>
        </w:rPr>
      </w:pPr>
      <w:r w:rsidRPr="007E6112">
        <w:rPr>
          <w:b/>
          <w:i/>
          <w:lang w:eastAsia="en-US"/>
        </w:rPr>
        <w:t>На региональном уровне:</w:t>
      </w:r>
    </w:p>
    <w:p w:rsidR="007E6112" w:rsidRPr="007E6112" w:rsidRDefault="007E6112" w:rsidP="007E6112">
      <w:pPr>
        <w:tabs>
          <w:tab w:val="left" w:pos="284"/>
        </w:tabs>
        <w:ind w:left="-426" w:firstLine="568"/>
        <w:jc w:val="both"/>
      </w:pPr>
      <w:r w:rsidRPr="007E6112">
        <w:t xml:space="preserve">1) продолжить работу по подготовке экспертов предметных комиссий; </w:t>
      </w:r>
    </w:p>
    <w:p w:rsidR="007E6112" w:rsidRPr="007E6112" w:rsidRDefault="007E6112" w:rsidP="007E6112">
      <w:pPr>
        <w:tabs>
          <w:tab w:val="left" w:pos="284"/>
        </w:tabs>
        <w:ind w:left="-426" w:firstLine="568"/>
        <w:jc w:val="both"/>
        <w:rPr>
          <w:bCs/>
        </w:rPr>
      </w:pPr>
      <w:r w:rsidRPr="007E6112">
        <w:t>2)</w:t>
      </w:r>
      <w:r w:rsidRPr="007E6112">
        <w:rPr>
          <w:bCs/>
        </w:rPr>
        <w:t xml:space="preserve"> </w:t>
      </w:r>
      <w:r w:rsidRPr="007E6112">
        <w:t>провести методические семинары для учителей литературы школ Ярославской области по вопросам подготовки обучающихся к ЕГЭ;</w:t>
      </w:r>
    </w:p>
    <w:p w:rsidR="007E6112" w:rsidRPr="007E6112" w:rsidRDefault="007E6112" w:rsidP="007E6112">
      <w:pPr>
        <w:tabs>
          <w:tab w:val="left" w:pos="284"/>
        </w:tabs>
        <w:ind w:left="-426" w:firstLine="568"/>
        <w:jc w:val="both"/>
      </w:pPr>
      <w:r w:rsidRPr="007E6112">
        <w:rPr>
          <w:bCs/>
        </w:rPr>
        <w:t xml:space="preserve">3) </w:t>
      </w:r>
      <w:r w:rsidRPr="007E6112">
        <w:t>проводить курсы повышения квалификации учителей, работающих не только в старших классах, но и в основной школе, для формирования предметной компетенции педагогов;</w:t>
      </w:r>
    </w:p>
    <w:p w:rsidR="007E6112" w:rsidRPr="007E6112" w:rsidRDefault="007E6112" w:rsidP="007E6112">
      <w:pPr>
        <w:pStyle w:val="a3"/>
        <w:spacing w:after="0" w:line="240" w:lineRule="auto"/>
        <w:ind w:left="-426" w:firstLine="568"/>
        <w:jc w:val="both"/>
        <w:rPr>
          <w:rFonts w:ascii="Times New Roman" w:hAnsi="Times New Roman"/>
          <w:sz w:val="24"/>
          <w:szCs w:val="24"/>
        </w:rPr>
      </w:pPr>
      <w:r w:rsidRPr="007E6112">
        <w:rPr>
          <w:rFonts w:ascii="Times New Roman" w:hAnsi="Times New Roman"/>
          <w:sz w:val="24"/>
          <w:szCs w:val="24"/>
        </w:rPr>
        <w:t xml:space="preserve">Возможные темы обсуждения на методических семинарах и курсах повышения квалификации: </w:t>
      </w:r>
    </w:p>
    <w:p w:rsidR="007E6112" w:rsidRPr="007E6112" w:rsidRDefault="007E6112" w:rsidP="00E46CE5">
      <w:pPr>
        <w:pStyle w:val="a3"/>
        <w:numPr>
          <w:ilvl w:val="0"/>
          <w:numId w:val="57"/>
        </w:numPr>
        <w:spacing w:after="0" w:line="240" w:lineRule="auto"/>
        <w:ind w:left="-426" w:firstLine="568"/>
        <w:jc w:val="both"/>
        <w:rPr>
          <w:rFonts w:ascii="Times New Roman" w:hAnsi="Times New Roman"/>
          <w:sz w:val="24"/>
          <w:szCs w:val="24"/>
        </w:rPr>
      </w:pPr>
      <w:r w:rsidRPr="007E6112">
        <w:rPr>
          <w:rFonts w:ascii="Times New Roman" w:hAnsi="Times New Roman"/>
          <w:sz w:val="24"/>
          <w:szCs w:val="24"/>
        </w:rPr>
        <w:t xml:space="preserve">обучение выполнению сопоставительных заданий; </w:t>
      </w:r>
    </w:p>
    <w:p w:rsidR="007E6112" w:rsidRPr="007E6112" w:rsidRDefault="007E6112" w:rsidP="00E46CE5">
      <w:pPr>
        <w:pStyle w:val="a3"/>
        <w:numPr>
          <w:ilvl w:val="0"/>
          <w:numId w:val="57"/>
        </w:numPr>
        <w:spacing w:after="0" w:line="240" w:lineRule="auto"/>
        <w:ind w:left="-426" w:firstLine="568"/>
        <w:jc w:val="both"/>
        <w:rPr>
          <w:rFonts w:ascii="Times New Roman" w:hAnsi="Times New Roman"/>
          <w:sz w:val="24"/>
          <w:szCs w:val="24"/>
        </w:rPr>
      </w:pPr>
      <w:r w:rsidRPr="007E6112">
        <w:rPr>
          <w:rFonts w:ascii="Times New Roman" w:hAnsi="Times New Roman"/>
          <w:sz w:val="24"/>
          <w:szCs w:val="24"/>
        </w:rPr>
        <w:t xml:space="preserve">приемы анализа литературного материала при ответе на вопросы 8, 9, 15, 16; </w:t>
      </w:r>
    </w:p>
    <w:p w:rsidR="007E6112" w:rsidRDefault="007E6112" w:rsidP="00E46CE5">
      <w:pPr>
        <w:pStyle w:val="a3"/>
        <w:numPr>
          <w:ilvl w:val="0"/>
          <w:numId w:val="57"/>
        </w:numPr>
        <w:spacing w:after="0" w:line="240" w:lineRule="auto"/>
        <w:ind w:left="-426" w:firstLine="568"/>
        <w:jc w:val="both"/>
        <w:rPr>
          <w:rFonts w:ascii="Times New Roman" w:hAnsi="Times New Roman"/>
          <w:sz w:val="24"/>
          <w:szCs w:val="24"/>
        </w:rPr>
      </w:pPr>
      <w:r w:rsidRPr="007E6112">
        <w:rPr>
          <w:rFonts w:ascii="Times New Roman" w:hAnsi="Times New Roman"/>
          <w:sz w:val="24"/>
          <w:szCs w:val="24"/>
        </w:rPr>
        <w:t xml:space="preserve">подготовка к сочинению по современной литературе (17.4): выбор литературного материала, приемы его анализа, построение сочинения. </w:t>
      </w:r>
    </w:p>
    <w:p w:rsidR="006711D3" w:rsidRPr="006711D3" w:rsidRDefault="006711D3" w:rsidP="006711D3">
      <w:pPr>
        <w:pStyle w:val="a3"/>
        <w:spacing w:after="0" w:line="240" w:lineRule="auto"/>
        <w:ind w:left="-426" w:firstLine="568"/>
        <w:jc w:val="both"/>
        <w:rPr>
          <w:rFonts w:ascii="Times New Roman" w:hAnsi="Times New Roman"/>
          <w:sz w:val="24"/>
          <w:szCs w:val="24"/>
        </w:rPr>
      </w:pPr>
      <w:r w:rsidRPr="003A42CF">
        <w:rPr>
          <w:rFonts w:ascii="Times New Roman" w:hAnsi="Times New Roman"/>
          <w:sz w:val="24"/>
          <w:szCs w:val="24"/>
          <w:lang w:val="ru-RU"/>
        </w:rPr>
        <w:t>Возможно в процесс проведения курсов повышения квалификации учителей (например, в рамках программы «</w:t>
      </w:r>
      <w:r w:rsidRPr="003A42CF">
        <w:rPr>
          <w:rFonts w:ascii="Times New Roman" w:hAnsi="Times New Roman"/>
          <w:sz w:val="24"/>
          <w:szCs w:val="24"/>
        </w:rPr>
        <w:t>ФГОС ООО: современный урок</w:t>
      </w:r>
      <w:r w:rsidRPr="003A42CF">
        <w:rPr>
          <w:rFonts w:ascii="Times New Roman" w:hAnsi="Times New Roman"/>
          <w:sz w:val="24"/>
          <w:szCs w:val="24"/>
          <w:lang w:val="ru-RU"/>
        </w:rPr>
        <w:t xml:space="preserve"> </w:t>
      </w:r>
      <w:r w:rsidRPr="003A42CF">
        <w:rPr>
          <w:rFonts w:ascii="Times New Roman" w:hAnsi="Times New Roman"/>
          <w:sz w:val="24"/>
          <w:szCs w:val="24"/>
        </w:rPr>
        <w:t>как способ достижения планируемых</w:t>
      </w:r>
      <w:r w:rsidRPr="003A42CF">
        <w:rPr>
          <w:rFonts w:ascii="Times New Roman" w:hAnsi="Times New Roman"/>
          <w:sz w:val="24"/>
          <w:szCs w:val="24"/>
          <w:lang w:val="ru-RU"/>
        </w:rPr>
        <w:t xml:space="preserve"> </w:t>
      </w:r>
      <w:r w:rsidRPr="003A42CF">
        <w:rPr>
          <w:rFonts w:ascii="Times New Roman" w:hAnsi="Times New Roman"/>
          <w:sz w:val="24"/>
          <w:szCs w:val="24"/>
        </w:rPr>
        <w:t>результатов. Литература</w:t>
      </w:r>
      <w:r w:rsidRPr="003A42CF">
        <w:rPr>
          <w:rFonts w:ascii="Times New Roman" w:hAnsi="Times New Roman"/>
          <w:sz w:val="24"/>
          <w:szCs w:val="24"/>
          <w:lang w:val="ru-RU"/>
        </w:rPr>
        <w:t xml:space="preserve">») в </w:t>
      </w:r>
      <w:r w:rsidR="003A42CF">
        <w:rPr>
          <w:rFonts w:ascii="Times New Roman" w:hAnsi="Times New Roman"/>
          <w:sz w:val="24"/>
          <w:szCs w:val="24"/>
          <w:lang w:val="ru-RU"/>
        </w:rPr>
        <w:t>ИРО</w:t>
      </w:r>
      <w:r w:rsidRPr="003A42CF">
        <w:rPr>
          <w:rFonts w:ascii="Times New Roman" w:hAnsi="Times New Roman"/>
          <w:sz w:val="24"/>
          <w:szCs w:val="24"/>
          <w:lang w:val="ru-RU"/>
        </w:rPr>
        <w:t xml:space="preserve"> включить анализ результатов ГИА по литературе.</w:t>
      </w:r>
    </w:p>
    <w:p w:rsidR="007E6112" w:rsidRPr="007E6112" w:rsidRDefault="007E6112" w:rsidP="007E6112">
      <w:pPr>
        <w:pStyle w:val="a3"/>
        <w:widowControl w:val="0"/>
        <w:autoSpaceDE w:val="0"/>
        <w:autoSpaceDN w:val="0"/>
        <w:adjustRightInd w:val="0"/>
        <w:spacing w:after="0" w:line="240" w:lineRule="auto"/>
        <w:ind w:left="-426" w:firstLine="568"/>
        <w:jc w:val="both"/>
        <w:rPr>
          <w:rFonts w:ascii="Times New Roman" w:hAnsi="Times New Roman"/>
          <w:sz w:val="24"/>
          <w:szCs w:val="24"/>
        </w:rPr>
      </w:pPr>
      <w:r w:rsidRPr="007E6112">
        <w:rPr>
          <w:rFonts w:ascii="Times New Roman" w:hAnsi="Times New Roman"/>
          <w:sz w:val="24"/>
          <w:szCs w:val="24"/>
        </w:rPr>
        <w:t xml:space="preserve">Хорошо зарекомендовали себя занятия, подобные тем, что проводила Мастерская словесника, которая в 2018–2019 г. стала частью проекта «Русский логос» от ЯГПУ им. К.Д. Ушинского. Обмен опытом, мастер-классы с высокой активностью слушателей, выполняющих разнообразные практические задания, в большей степени способствуют росту профессиональных умений, чем проведение вебинаров или теоретических курсов (хотя и они тоже нужны и в своем сегменте повышения квалификации учителей полезны). </w:t>
      </w:r>
    </w:p>
    <w:p w:rsidR="007E6112" w:rsidRPr="007E6112" w:rsidRDefault="007E6112" w:rsidP="007E6112">
      <w:pPr>
        <w:tabs>
          <w:tab w:val="left" w:pos="284"/>
        </w:tabs>
        <w:ind w:left="-426" w:firstLine="568"/>
        <w:contextualSpacing/>
        <w:jc w:val="both"/>
        <w:rPr>
          <w:b/>
          <w:i/>
          <w:lang w:eastAsia="en-US"/>
        </w:rPr>
      </w:pPr>
      <w:r w:rsidRPr="007E6112">
        <w:rPr>
          <w:b/>
          <w:i/>
          <w:lang w:eastAsia="en-US"/>
        </w:rPr>
        <w:t>На муниципальном уровне:</w:t>
      </w:r>
    </w:p>
    <w:p w:rsidR="007E6112" w:rsidRPr="007E6112" w:rsidRDefault="007E6112" w:rsidP="007E6112">
      <w:pPr>
        <w:tabs>
          <w:tab w:val="left" w:pos="284"/>
        </w:tabs>
        <w:ind w:left="-426" w:firstLine="568"/>
        <w:jc w:val="both"/>
      </w:pPr>
      <w:r w:rsidRPr="007E6112">
        <w:t>1) на методических объединениях знакомить с результатами ЕГЭ учителей, выпустивших 11 класс и работающих в 10-11 классах;</w:t>
      </w:r>
    </w:p>
    <w:p w:rsidR="007E6112" w:rsidRPr="007E6112" w:rsidRDefault="007E6112" w:rsidP="007E6112">
      <w:pPr>
        <w:tabs>
          <w:tab w:val="left" w:pos="284"/>
        </w:tabs>
        <w:ind w:left="-426" w:firstLine="568"/>
        <w:contextualSpacing/>
        <w:rPr>
          <w:i/>
          <w:lang w:eastAsia="en-US"/>
        </w:rPr>
      </w:pPr>
      <w:r w:rsidRPr="007E6112">
        <w:rPr>
          <w:b/>
          <w:i/>
          <w:lang w:eastAsia="en-US"/>
        </w:rPr>
        <w:t>На уровне образовательной организации:</w:t>
      </w:r>
    </w:p>
    <w:p w:rsidR="007E6112" w:rsidRPr="007E6112" w:rsidRDefault="007E6112" w:rsidP="00E46CE5">
      <w:pPr>
        <w:pStyle w:val="a3"/>
        <w:numPr>
          <w:ilvl w:val="0"/>
          <w:numId w:val="73"/>
        </w:numPr>
        <w:spacing w:after="0" w:line="240" w:lineRule="auto"/>
        <w:ind w:left="-426" w:firstLine="568"/>
        <w:jc w:val="both"/>
        <w:rPr>
          <w:rFonts w:ascii="Times New Roman" w:hAnsi="Times New Roman"/>
          <w:sz w:val="24"/>
          <w:szCs w:val="24"/>
        </w:rPr>
      </w:pPr>
      <w:r w:rsidRPr="007E6112">
        <w:rPr>
          <w:rFonts w:ascii="Times New Roman" w:hAnsi="Times New Roman"/>
        </w:rPr>
        <w:t>и</w:t>
      </w:r>
      <w:r w:rsidRPr="007E6112">
        <w:rPr>
          <w:rFonts w:ascii="Times New Roman" w:hAnsi="Times New Roman"/>
          <w:sz w:val="24"/>
          <w:szCs w:val="24"/>
        </w:rPr>
        <w:t>спользовать в школьной практике формы контроля, приближенные к формату ЕГЭ;</w:t>
      </w:r>
    </w:p>
    <w:p w:rsidR="007E6112" w:rsidRPr="007E6112" w:rsidRDefault="007E6112" w:rsidP="00E46CE5">
      <w:pPr>
        <w:pStyle w:val="a3"/>
        <w:numPr>
          <w:ilvl w:val="0"/>
          <w:numId w:val="73"/>
        </w:numPr>
        <w:spacing w:after="0" w:line="240" w:lineRule="auto"/>
        <w:ind w:left="-426" w:firstLine="568"/>
        <w:jc w:val="both"/>
        <w:rPr>
          <w:rFonts w:ascii="Times New Roman" w:hAnsi="Times New Roman"/>
          <w:sz w:val="24"/>
          <w:szCs w:val="24"/>
        </w:rPr>
      </w:pPr>
      <w:r w:rsidRPr="007E6112">
        <w:rPr>
          <w:rFonts w:ascii="Times New Roman" w:hAnsi="Times New Roman"/>
          <w:sz w:val="24"/>
          <w:szCs w:val="24"/>
        </w:rPr>
        <w:t xml:space="preserve">проводить совместный анализ учителем и учениками нормативных документов, определяющих экзаменационную модель (кодификатора, спецификации и демонстрационного варианта КИМ). </w:t>
      </w:r>
    </w:p>
    <w:p w:rsidR="00B60E16" w:rsidRPr="00BD0878" w:rsidRDefault="007E6112" w:rsidP="007E6112">
      <w:pPr>
        <w:pStyle w:val="a3"/>
        <w:widowControl w:val="0"/>
        <w:autoSpaceDE w:val="0"/>
        <w:autoSpaceDN w:val="0"/>
        <w:adjustRightInd w:val="0"/>
        <w:spacing w:after="0" w:line="240" w:lineRule="auto"/>
        <w:ind w:left="-426" w:firstLine="568"/>
        <w:jc w:val="both"/>
        <w:rPr>
          <w:rFonts w:ascii="Times New Roman" w:hAnsi="Times New Roman"/>
          <w:sz w:val="24"/>
          <w:szCs w:val="24"/>
        </w:rPr>
      </w:pPr>
      <w:r w:rsidRPr="007E6112">
        <w:rPr>
          <w:rFonts w:ascii="Times New Roman" w:hAnsi="Times New Roman"/>
          <w:sz w:val="24"/>
          <w:szCs w:val="24"/>
        </w:rPr>
        <w:t>организовать факультативные занятия для учащихся выпускных классов, сдающих ЕГЭ по литературе; отрабатывать навыки анализа и сопоставления литературных произведений, композиционные умения, анализировать речевое оформление каждого ответа.</w:t>
      </w:r>
    </w:p>
    <w:p w:rsidR="00BC0F6A" w:rsidRDefault="00BC0F6A" w:rsidP="00B60E16">
      <w:pPr>
        <w:pStyle w:val="a3"/>
        <w:spacing w:after="0" w:line="240" w:lineRule="auto"/>
        <w:ind w:left="142"/>
        <w:jc w:val="both"/>
        <w:rPr>
          <w:rFonts w:ascii="Times New Roman" w:hAnsi="Times New Roman"/>
          <w:i/>
          <w:iCs/>
          <w:sz w:val="24"/>
          <w:szCs w:val="24"/>
          <w:lang w:eastAsia="ru-RU"/>
        </w:rPr>
      </w:pPr>
    </w:p>
    <w:p w:rsidR="00BC0F6A" w:rsidRPr="00183D82" w:rsidRDefault="00EC2491" w:rsidP="00183D82">
      <w:pPr>
        <w:pStyle w:val="2"/>
        <w:jc w:val="center"/>
        <w:rPr>
          <w:rFonts w:ascii="Times New Roman" w:hAnsi="Times New Roman"/>
          <w:b/>
          <w:color w:val="auto"/>
          <w:sz w:val="28"/>
          <w:szCs w:val="28"/>
        </w:rPr>
      </w:pPr>
      <w:r>
        <w:br w:type="page"/>
      </w:r>
      <w:bookmarkStart w:id="83" w:name="_Toc49454526"/>
      <w:r w:rsidRPr="00B6611C">
        <w:rPr>
          <w:rFonts w:ascii="Times New Roman" w:hAnsi="Times New Roman"/>
          <w:b/>
          <w:color w:val="auto"/>
          <w:sz w:val="28"/>
          <w:szCs w:val="28"/>
        </w:rPr>
        <w:lastRenderedPageBreak/>
        <w:t>14</w:t>
      </w:r>
      <w:r w:rsidR="00BC0F6A" w:rsidRPr="00B6611C">
        <w:rPr>
          <w:rFonts w:ascii="Times New Roman" w:hAnsi="Times New Roman"/>
          <w:b/>
          <w:color w:val="auto"/>
          <w:sz w:val="28"/>
          <w:szCs w:val="28"/>
        </w:rPr>
        <w:t xml:space="preserve">. </w:t>
      </w:r>
      <w:r w:rsidRPr="00B6611C">
        <w:rPr>
          <w:rFonts w:ascii="Times New Roman" w:hAnsi="Times New Roman"/>
          <w:b/>
          <w:color w:val="auto"/>
          <w:sz w:val="28"/>
          <w:szCs w:val="28"/>
        </w:rPr>
        <w:t>Китайский язык</w:t>
      </w:r>
      <w:bookmarkEnd w:id="83"/>
    </w:p>
    <w:p w:rsidR="00BC0F6A" w:rsidRPr="00634251" w:rsidRDefault="00BC0F6A" w:rsidP="00BC0F6A">
      <w:pPr>
        <w:rPr>
          <w:rStyle w:val="af6"/>
          <w:rFonts w:ascii="Cambria" w:eastAsia="SimSun" w:hAnsi="Cambria"/>
          <w:b w:val="0"/>
          <w:bCs w:val="0"/>
          <w:i/>
          <w:sz w:val="32"/>
          <w:szCs w:val="28"/>
        </w:rPr>
      </w:pPr>
    </w:p>
    <w:p w:rsidR="00BC0F6A" w:rsidRPr="00183D82" w:rsidRDefault="00BC0F6A" w:rsidP="00183D82">
      <w:pPr>
        <w:pStyle w:val="3"/>
        <w:rPr>
          <w:rFonts w:ascii="Times New Roman" w:hAnsi="Times New Roman"/>
          <w:sz w:val="24"/>
        </w:rPr>
      </w:pPr>
      <w:bookmarkStart w:id="84" w:name="_Toc49454527"/>
      <w:r w:rsidRPr="00183D82">
        <w:rPr>
          <w:rFonts w:ascii="Times New Roman" w:hAnsi="Times New Roman"/>
          <w:sz w:val="24"/>
        </w:rPr>
        <w:t>РАЗДЕЛ 1. ХАРАКТЕРИСТИКА УЧАСТНИКОВ ЕГЭ ПО УЧЕБНОМУ ПРЕДМЕТУ</w:t>
      </w:r>
      <w:r w:rsidR="00183D82" w:rsidRPr="00183D82">
        <w:rPr>
          <w:rFonts w:ascii="Times New Roman" w:hAnsi="Times New Roman"/>
          <w:sz w:val="24"/>
        </w:rPr>
        <w:t xml:space="preserve"> «</w:t>
      </w:r>
      <w:r w:rsidR="00EC2491" w:rsidRPr="00183D82">
        <w:rPr>
          <w:rFonts w:ascii="Times New Roman" w:hAnsi="Times New Roman"/>
          <w:sz w:val="24"/>
        </w:rPr>
        <w:t>Китайский язык</w:t>
      </w:r>
      <w:r w:rsidR="00183D82" w:rsidRPr="00183D82">
        <w:rPr>
          <w:rFonts w:ascii="Times New Roman" w:hAnsi="Times New Roman"/>
          <w:sz w:val="24"/>
        </w:rPr>
        <w:t>»</w:t>
      </w:r>
      <w:bookmarkEnd w:id="84"/>
    </w:p>
    <w:p w:rsidR="00BC0F6A" w:rsidRPr="00F579AB" w:rsidRDefault="00BC0F6A" w:rsidP="00BC0F6A">
      <w:pPr>
        <w:ind w:left="568" w:hanging="568"/>
        <w:jc w:val="both"/>
      </w:pPr>
    </w:p>
    <w:p w:rsidR="00BC0F6A" w:rsidRPr="00183D82" w:rsidRDefault="00183D82" w:rsidP="00183D82">
      <w:pPr>
        <w:rPr>
          <w:b/>
        </w:rPr>
      </w:pPr>
      <w:r>
        <w:rPr>
          <w:b/>
        </w:rPr>
        <w:t xml:space="preserve">14.1.1. </w:t>
      </w:r>
      <w:r w:rsidR="00BC0F6A" w:rsidRPr="00183D82">
        <w:rPr>
          <w:b/>
        </w:rPr>
        <w:t>Количество участников ЕГЭ по учебному предмету (за 3 года)</w:t>
      </w:r>
    </w:p>
    <w:p w:rsidR="00BC0F6A" w:rsidRPr="00AD3663" w:rsidRDefault="00BC0F6A" w:rsidP="00BC0F6A">
      <w:pPr>
        <w:pStyle w:val="af8"/>
        <w:keepNext/>
      </w:pPr>
      <w:r w:rsidRPr="00F579AB">
        <w:t xml:space="preserve">Таблица </w:t>
      </w:r>
      <w:r w:rsidR="001C7175">
        <w:t>2</w:t>
      </w:r>
      <w:r>
        <w:rPr>
          <w:noProof/>
        </w:rPr>
        <w:t>-</w:t>
      </w:r>
      <w:r w:rsidR="00EC2491">
        <w:rPr>
          <w:noProof/>
        </w:rPr>
        <w:t>14</w:t>
      </w:r>
      <w:r>
        <w:noBreakHyphen/>
      </w:r>
      <w:r w:rsidR="00D36051">
        <w:rPr>
          <w:noProof/>
        </w:rPr>
        <w:t>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0"/>
        <w:gridCol w:w="1640"/>
        <w:gridCol w:w="1645"/>
        <w:gridCol w:w="1643"/>
        <w:gridCol w:w="1643"/>
        <w:gridCol w:w="1854"/>
      </w:tblGrid>
      <w:tr w:rsidR="00BC0F6A" w:rsidRPr="00634251" w:rsidTr="00BC0F6A">
        <w:tc>
          <w:tcPr>
            <w:tcW w:w="1629" w:type="pct"/>
            <w:gridSpan w:val="2"/>
          </w:tcPr>
          <w:p w:rsidR="00BC0F6A" w:rsidRPr="00634251" w:rsidRDefault="00BC0F6A" w:rsidP="00BC0F6A">
            <w:pPr>
              <w:tabs>
                <w:tab w:val="left" w:pos="10320"/>
              </w:tabs>
              <w:jc w:val="center"/>
              <w:rPr>
                <w:b/>
                <w:noProof/>
              </w:rPr>
            </w:pPr>
            <w:r w:rsidRPr="00634251">
              <w:rPr>
                <w:b/>
                <w:noProof/>
              </w:rPr>
              <w:t>2018</w:t>
            </w:r>
          </w:p>
        </w:tc>
        <w:tc>
          <w:tcPr>
            <w:tcW w:w="1633" w:type="pct"/>
            <w:gridSpan w:val="2"/>
          </w:tcPr>
          <w:p w:rsidR="00BC0F6A" w:rsidRPr="00634251" w:rsidRDefault="00BC0F6A" w:rsidP="00BC0F6A">
            <w:pPr>
              <w:tabs>
                <w:tab w:val="left" w:pos="10320"/>
              </w:tabs>
              <w:jc w:val="center"/>
              <w:rPr>
                <w:b/>
                <w:noProof/>
              </w:rPr>
            </w:pPr>
            <w:r w:rsidRPr="00634251">
              <w:rPr>
                <w:b/>
                <w:noProof/>
              </w:rPr>
              <w:t>2019</w:t>
            </w:r>
          </w:p>
        </w:tc>
        <w:tc>
          <w:tcPr>
            <w:tcW w:w="1737"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815" w:type="pct"/>
            <w:vAlign w:val="center"/>
          </w:tcPr>
          <w:p w:rsidR="00BC0F6A" w:rsidRPr="00634251" w:rsidRDefault="00BC0F6A" w:rsidP="00BC0F6A">
            <w:pPr>
              <w:tabs>
                <w:tab w:val="left" w:pos="10320"/>
              </w:tabs>
              <w:jc w:val="center"/>
              <w:rPr>
                <w:noProof/>
              </w:rPr>
            </w:pPr>
            <w:r w:rsidRPr="00634251">
              <w:rPr>
                <w:noProof/>
              </w:rPr>
              <w:t>чел.</w:t>
            </w:r>
          </w:p>
        </w:tc>
        <w:tc>
          <w:tcPr>
            <w:tcW w:w="815"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7" w:type="pct"/>
            <w:vAlign w:val="center"/>
          </w:tcPr>
          <w:p w:rsidR="00BC0F6A" w:rsidRPr="00634251" w:rsidRDefault="00BC0F6A" w:rsidP="00BC0F6A">
            <w:pPr>
              <w:tabs>
                <w:tab w:val="left" w:pos="10320"/>
              </w:tabs>
              <w:jc w:val="center"/>
              <w:rPr>
                <w:noProof/>
              </w:rPr>
            </w:pPr>
            <w:r w:rsidRPr="00634251">
              <w:rPr>
                <w:noProof/>
              </w:rPr>
              <w:t>чел.</w:t>
            </w:r>
          </w:p>
        </w:tc>
        <w:tc>
          <w:tcPr>
            <w:tcW w:w="81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816" w:type="pct"/>
            <w:vAlign w:val="center"/>
          </w:tcPr>
          <w:p w:rsidR="00BC0F6A" w:rsidRPr="00634251" w:rsidRDefault="00BC0F6A" w:rsidP="00BC0F6A">
            <w:pPr>
              <w:tabs>
                <w:tab w:val="left" w:pos="10320"/>
              </w:tabs>
              <w:jc w:val="center"/>
              <w:rPr>
                <w:noProof/>
              </w:rPr>
            </w:pPr>
            <w:r w:rsidRPr="00634251">
              <w:rPr>
                <w:noProof/>
              </w:rPr>
              <w:t>чел.</w:t>
            </w:r>
          </w:p>
        </w:tc>
        <w:tc>
          <w:tcPr>
            <w:tcW w:w="921"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653CAB" w:rsidRPr="00653CAB" w:rsidTr="004C7AB8">
        <w:tc>
          <w:tcPr>
            <w:tcW w:w="815" w:type="pct"/>
            <w:vAlign w:val="center"/>
          </w:tcPr>
          <w:p w:rsidR="00653CAB" w:rsidRPr="00653CAB" w:rsidRDefault="00653CAB" w:rsidP="00653CAB">
            <w:pPr>
              <w:jc w:val="center"/>
              <w:rPr>
                <w:lang w:val="en-US"/>
              </w:rPr>
            </w:pPr>
            <w:r w:rsidRPr="00653CAB">
              <w:rPr>
                <w:lang w:val="en-US"/>
              </w:rPr>
              <w:t>-</w:t>
            </w:r>
          </w:p>
        </w:tc>
        <w:tc>
          <w:tcPr>
            <w:tcW w:w="815" w:type="pct"/>
            <w:vAlign w:val="center"/>
          </w:tcPr>
          <w:p w:rsidR="00653CAB" w:rsidRPr="00653CAB" w:rsidRDefault="00653CAB" w:rsidP="00653CAB">
            <w:pPr>
              <w:jc w:val="center"/>
              <w:rPr>
                <w:lang w:val="en-US"/>
              </w:rPr>
            </w:pPr>
            <w:r w:rsidRPr="00653CAB">
              <w:rPr>
                <w:lang w:val="en-US"/>
              </w:rPr>
              <w:t>-</w:t>
            </w:r>
          </w:p>
        </w:tc>
        <w:tc>
          <w:tcPr>
            <w:tcW w:w="817" w:type="pct"/>
            <w:vAlign w:val="center"/>
          </w:tcPr>
          <w:p w:rsidR="00653CAB" w:rsidRPr="00653CAB" w:rsidRDefault="00653CAB" w:rsidP="00653CAB">
            <w:pPr>
              <w:jc w:val="center"/>
              <w:rPr>
                <w:lang w:val="en-US"/>
              </w:rPr>
            </w:pPr>
            <w:r w:rsidRPr="00653CAB">
              <w:rPr>
                <w:lang w:val="en-US"/>
              </w:rPr>
              <w:t>-</w:t>
            </w:r>
          </w:p>
        </w:tc>
        <w:tc>
          <w:tcPr>
            <w:tcW w:w="816" w:type="pct"/>
            <w:vAlign w:val="center"/>
          </w:tcPr>
          <w:p w:rsidR="00653CAB" w:rsidRPr="00653CAB" w:rsidRDefault="00653CAB" w:rsidP="00653CAB">
            <w:pPr>
              <w:jc w:val="center"/>
              <w:rPr>
                <w:lang w:val="en-US"/>
              </w:rPr>
            </w:pPr>
            <w:r w:rsidRPr="00653CAB">
              <w:rPr>
                <w:lang w:val="en-US"/>
              </w:rPr>
              <w:t>-</w:t>
            </w:r>
          </w:p>
        </w:tc>
        <w:tc>
          <w:tcPr>
            <w:tcW w:w="816" w:type="pct"/>
            <w:vAlign w:val="center"/>
          </w:tcPr>
          <w:p w:rsidR="00653CAB" w:rsidRPr="00653CAB" w:rsidRDefault="00653CAB" w:rsidP="00653CAB">
            <w:pPr>
              <w:jc w:val="center"/>
            </w:pPr>
            <w:r w:rsidRPr="00653CAB">
              <w:t>2</w:t>
            </w:r>
          </w:p>
        </w:tc>
        <w:tc>
          <w:tcPr>
            <w:tcW w:w="921" w:type="pct"/>
            <w:vAlign w:val="center"/>
          </w:tcPr>
          <w:p w:rsidR="00653CAB" w:rsidRPr="00653CAB" w:rsidRDefault="00653CAB" w:rsidP="00653CAB">
            <w:pPr>
              <w:jc w:val="center"/>
            </w:pPr>
            <w:r w:rsidRPr="00653CAB">
              <w:t>0,03</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183D82" w:rsidRDefault="00183D82" w:rsidP="00183D82">
      <w:pPr>
        <w:rPr>
          <w:b/>
        </w:rPr>
      </w:pPr>
      <w:r>
        <w:rPr>
          <w:b/>
        </w:rPr>
        <w:t xml:space="preserve">14.1.2. </w:t>
      </w:r>
      <w:r w:rsidR="00BC0F6A" w:rsidRPr="00183D82">
        <w:rPr>
          <w:b/>
        </w:rPr>
        <w:t>Процентное соотношение юношей и девушек, участвующих в ЕГЭ</w:t>
      </w:r>
    </w:p>
    <w:p w:rsidR="00BC0F6A" w:rsidRPr="00FC6BBF" w:rsidRDefault="00BC0F6A" w:rsidP="00BC0F6A">
      <w:pPr>
        <w:pStyle w:val="af8"/>
        <w:keepNext/>
      </w:pPr>
      <w:r w:rsidRPr="00FC6BBF">
        <w:t xml:space="preserve">Таблица </w:t>
      </w:r>
      <w:r w:rsidR="001C7175">
        <w:t>2</w:t>
      </w:r>
      <w:r>
        <w:rPr>
          <w:noProof/>
        </w:rPr>
        <w:t>-</w:t>
      </w:r>
      <w:r w:rsidR="00EC2491">
        <w:rPr>
          <w:noProof/>
        </w:rPr>
        <w:t>14</w:t>
      </w:r>
      <w:r>
        <w:noBreakHyphen/>
      </w:r>
      <w:r w:rsidR="00D36051">
        <w:t>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709"/>
        <w:gridCol w:w="2126"/>
        <w:gridCol w:w="711"/>
        <w:gridCol w:w="2126"/>
        <w:gridCol w:w="709"/>
        <w:gridCol w:w="2126"/>
      </w:tblGrid>
      <w:tr w:rsidR="00BC0F6A" w:rsidRPr="00634251" w:rsidTr="00BC0F6A">
        <w:tc>
          <w:tcPr>
            <w:tcW w:w="774" w:type="pct"/>
            <w:vMerge w:val="restart"/>
            <w:vAlign w:val="center"/>
          </w:tcPr>
          <w:p w:rsidR="00BC0F6A" w:rsidRPr="00634251" w:rsidRDefault="00BC0F6A" w:rsidP="00BC0F6A">
            <w:pPr>
              <w:tabs>
                <w:tab w:val="left" w:pos="10320"/>
              </w:tabs>
              <w:jc w:val="center"/>
              <w:rPr>
                <w:b/>
                <w:noProof/>
              </w:rPr>
            </w:pPr>
            <w:r w:rsidRPr="00634251">
              <w:rPr>
                <w:b/>
                <w:noProof/>
              </w:rPr>
              <w:t>Пол</w:t>
            </w:r>
          </w:p>
        </w:tc>
        <w:tc>
          <w:tcPr>
            <w:tcW w:w="1408" w:type="pct"/>
            <w:gridSpan w:val="2"/>
          </w:tcPr>
          <w:p w:rsidR="00BC0F6A" w:rsidRPr="00634251" w:rsidRDefault="00BC0F6A" w:rsidP="00BC0F6A">
            <w:pPr>
              <w:tabs>
                <w:tab w:val="left" w:pos="10320"/>
              </w:tabs>
              <w:jc w:val="center"/>
              <w:rPr>
                <w:b/>
                <w:noProof/>
              </w:rPr>
            </w:pPr>
            <w:r w:rsidRPr="00634251">
              <w:rPr>
                <w:b/>
                <w:noProof/>
              </w:rPr>
              <w:t>2018</w:t>
            </w:r>
          </w:p>
        </w:tc>
        <w:tc>
          <w:tcPr>
            <w:tcW w:w="1409" w:type="pct"/>
            <w:gridSpan w:val="2"/>
          </w:tcPr>
          <w:p w:rsidR="00BC0F6A" w:rsidRPr="00634251" w:rsidRDefault="00BC0F6A" w:rsidP="00BC0F6A">
            <w:pPr>
              <w:tabs>
                <w:tab w:val="left" w:pos="10320"/>
              </w:tabs>
              <w:jc w:val="center"/>
              <w:rPr>
                <w:b/>
                <w:noProof/>
              </w:rPr>
            </w:pPr>
            <w:r w:rsidRPr="00634251">
              <w:rPr>
                <w:b/>
                <w:noProof/>
              </w:rPr>
              <w:t>2019</w:t>
            </w:r>
          </w:p>
        </w:tc>
        <w:tc>
          <w:tcPr>
            <w:tcW w:w="1408" w:type="pct"/>
            <w:gridSpan w:val="2"/>
          </w:tcPr>
          <w:p w:rsidR="00BC0F6A" w:rsidRPr="00634251" w:rsidRDefault="00BC0F6A" w:rsidP="00BC0F6A">
            <w:pPr>
              <w:tabs>
                <w:tab w:val="left" w:pos="10320"/>
              </w:tabs>
              <w:jc w:val="center"/>
              <w:rPr>
                <w:b/>
                <w:noProof/>
              </w:rPr>
            </w:pPr>
            <w:r w:rsidRPr="00634251">
              <w:rPr>
                <w:b/>
                <w:noProof/>
              </w:rPr>
              <w:t>2020</w:t>
            </w:r>
          </w:p>
        </w:tc>
      </w:tr>
      <w:tr w:rsidR="00BC0F6A" w:rsidRPr="00634251" w:rsidTr="00BC0F6A">
        <w:tc>
          <w:tcPr>
            <w:tcW w:w="774" w:type="pct"/>
            <w:vMerge/>
          </w:tcPr>
          <w:p w:rsidR="00BC0F6A" w:rsidRPr="00634251" w:rsidRDefault="00BC0F6A" w:rsidP="00BC0F6A">
            <w:pPr>
              <w:tabs>
                <w:tab w:val="left" w:pos="10320"/>
              </w:tabs>
              <w:rPr>
                <w:b/>
                <w:noProof/>
              </w:rPr>
            </w:pP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3"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c>
          <w:tcPr>
            <w:tcW w:w="352" w:type="pct"/>
            <w:vAlign w:val="center"/>
          </w:tcPr>
          <w:p w:rsidR="00BC0F6A" w:rsidRPr="00634251" w:rsidRDefault="00BC0F6A" w:rsidP="00BC0F6A">
            <w:pPr>
              <w:tabs>
                <w:tab w:val="left" w:pos="10320"/>
              </w:tabs>
              <w:jc w:val="center"/>
              <w:rPr>
                <w:noProof/>
              </w:rPr>
            </w:pPr>
            <w:r w:rsidRPr="00634251">
              <w:rPr>
                <w:noProof/>
              </w:rPr>
              <w:t>чел.</w:t>
            </w:r>
          </w:p>
        </w:tc>
        <w:tc>
          <w:tcPr>
            <w:tcW w:w="1056" w:type="pct"/>
            <w:vAlign w:val="center"/>
          </w:tcPr>
          <w:p w:rsidR="00BC0F6A" w:rsidRPr="00634251" w:rsidRDefault="00BC0F6A" w:rsidP="00BC0F6A">
            <w:pPr>
              <w:tabs>
                <w:tab w:val="left" w:pos="10320"/>
              </w:tabs>
              <w:jc w:val="center"/>
              <w:rPr>
                <w:noProof/>
              </w:rPr>
            </w:pPr>
            <w:r w:rsidRPr="00634251">
              <w:rPr>
                <w:noProof/>
              </w:rPr>
              <w:t>% от общего числа участников</w:t>
            </w:r>
          </w:p>
        </w:tc>
      </w:tr>
      <w:tr w:rsidR="00653CAB" w:rsidRPr="00634251" w:rsidTr="00BC0F6A">
        <w:tc>
          <w:tcPr>
            <w:tcW w:w="774" w:type="pct"/>
            <w:vAlign w:val="center"/>
          </w:tcPr>
          <w:p w:rsidR="00653CAB" w:rsidRPr="00634251" w:rsidRDefault="00653CAB" w:rsidP="00653CAB">
            <w:pPr>
              <w:tabs>
                <w:tab w:val="left" w:pos="10320"/>
              </w:tabs>
            </w:pPr>
            <w:r w:rsidRPr="00634251">
              <w:t>Женский</w:t>
            </w:r>
          </w:p>
        </w:tc>
        <w:tc>
          <w:tcPr>
            <w:tcW w:w="352" w:type="pct"/>
            <w:vAlign w:val="center"/>
          </w:tcPr>
          <w:p w:rsidR="00653CAB" w:rsidRPr="00A54718" w:rsidRDefault="00653CAB" w:rsidP="00653CAB">
            <w:pPr>
              <w:jc w:val="center"/>
              <w:rPr>
                <w:lang w:val="en-US"/>
              </w:rPr>
            </w:pPr>
            <w:r>
              <w:rPr>
                <w:lang w:val="en-US"/>
              </w:rPr>
              <w:t>-</w:t>
            </w:r>
          </w:p>
        </w:tc>
        <w:tc>
          <w:tcPr>
            <w:tcW w:w="1056" w:type="pct"/>
            <w:vAlign w:val="bottom"/>
          </w:tcPr>
          <w:p w:rsidR="00653CAB" w:rsidRPr="00A54718" w:rsidRDefault="00653CAB" w:rsidP="00653CAB">
            <w:pPr>
              <w:jc w:val="center"/>
              <w:rPr>
                <w:lang w:val="en-US"/>
              </w:rPr>
            </w:pPr>
            <w:r>
              <w:rPr>
                <w:lang w:val="en-US"/>
              </w:rPr>
              <w:t>-</w:t>
            </w:r>
          </w:p>
        </w:tc>
        <w:tc>
          <w:tcPr>
            <w:tcW w:w="353" w:type="pct"/>
            <w:vAlign w:val="center"/>
          </w:tcPr>
          <w:p w:rsidR="00653CAB" w:rsidRPr="00A54718" w:rsidRDefault="00653CAB" w:rsidP="00653CAB">
            <w:pPr>
              <w:tabs>
                <w:tab w:val="left" w:pos="10320"/>
              </w:tabs>
              <w:jc w:val="center"/>
              <w:rPr>
                <w:noProof/>
                <w:lang w:val="en-US"/>
              </w:rPr>
            </w:pPr>
            <w:r>
              <w:rPr>
                <w:noProof/>
                <w:lang w:val="en-US"/>
              </w:rPr>
              <w:t>-</w:t>
            </w:r>
          </w:p>
        </w:tc>
        <w:tc>
          <w:tcPr>
            <w:tcW w:w="1056" w:type="pct"/>
            <w:vAlign w:val="center"/>
          </w:tcPr>
          <w:p w:rsidR="00653CAB" w:rsidRPr="00A54718" w:rsidRDefault="00653CAB" w:rsidP="00653CAB">
            <w:pPr>
              <w:tabs>
                <w:tab w:val="left" w:pos="10320"/>
              </w:tabs>
              <w:jc w:val="center"/>
              <w:rPr>
                <w:noProof/>
                <w:lang w:val="en-US"/>
              </w:rPr>
            </w:pPr>
            <w:r>
              <w:rPr>
                <w:noProof/>
                <w:lang w:val="en-US"/>
              </w:rPr>
              <w:t>-</w:t>
            </w:r>
          </w:p>
        </w:tc>
        <w:tc>
          <w:tcPr>
            <w:tcW w:w="352" w:type="pct"/>
            <w:vAlign w:val="bottom"/>
          </w:tcPr>
          <w:p w:rsidR="00653CAB" w:rsidRPr="00A54718" w:rsidRDefault="00653CAB" w:rsidP="00653CAB">
            <w:pPr>
              <w:jc w:val="right"/>
              <w:rPr>
                <w:lang w:val="en-US"/>
              </w:rPr>
            </w:pPr>
            <w:r>
              <w:rPr>
                <w:lang w:val="en-US"/>
              </w:rPr>
              <w:t>2</w:t>
            </w:r>
          </w:p>
        </w:tc>
        <w:tc>
          <w:tcPr>
            <w:tcW w:w="1056" w:type="pct"/>
            <w:vAlign w:val="bottom"/>
          </w:tcPr>
          <w:p w:rsidR="00653CAB" w:rsidRPr="00A54718" w:rsidRDefault="00653CAB" w:rsidP="00653CAB">
            <w:pPr>
              <w:jc w:val="center"/>
              <w:rPr>
                <w:lang w:val="en-US"/>
              </w:rPr>
            </w:pPr>
            <w:r>
              <w:rPr>
                <w:lang w:val="en-US"/>
              </w:rPr>
              <w:t>100%</w:t>
            </w:r>
          </w:p>
        </w:tc>
      </w:tr>
      <w:tr w:rsidR="00653CAB" w:rsidRPr="00634251" w:rsidTr="00BC0F6A">
        <w:tc>
          <w:tcPr>
            <w:tcW w:w="774" w:type="pct"/>
            <w:tcBorders>
              <w:top w:val="single" w:sz="4" w:space="0" w:color="auto"/>
              <w:left w:val="single" w:sz="4" w:space="0" w:color="auto"/>
              <w:bottom w:val="single" w:sz="4" w:space="0" w:color="auto"/>
              <w:right w:val="single" w:sz="4" w:space="0" w:color="auto"/>
            </w:tcBorders>
            <w:vAlign w:val="center"/>
          </w:tcPr>
          <w:p w:rsidR="00653CAB" w:rsidRPr="00634251" w:rsidRDefault="00653CAB" w:rsidP="00653CAB">
            <w:pPr>
              <w:tabs>
                <w:tab w:val="left" w:pos="10320"/>
              </w:tabs>
            </w:pPr>
            <w:r w:rsidRPr="00634251">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653CAB" w:rsidRPr="00A54718" w:rsidRDefault="00653CAB" w:rsidP="00653CAB">
            <w:pPr>
              <w:jc w:val="center"/>
              <w:rPr>
                <w:lang w:val="en-US"/>
              </w:rPr>
            </w:pPr>
            <w:r>
              <w:rPr>
                <w:lang w:val="en-US"/>
              </w:rPr>
              <w:t>-</w:t>
            </w:r>
          </w:p>
        </w:tc>
        <w:tc>
          <w:tcPr>
            <w:tcW w:w="1056" w:type="pct"/>
            <w:tcBorders>
              <w:top w:val="single" w:sz="4" w:space="0" w:color="auto"/>
              <w:left w:val="single" w:sz="4" w:space="0" w:color="auto"/>
              <w:bottom w:val="single" w:sz="4" w:space="0" w:color="auto"/>
              <w:right w:val="single" w:sz="4" w:space="0" w:color="auto"/>
            </w:tcBorders>
            <w:vAlign w:val="bottom"/>
          </w:tcPr>
          <w:p w:rsidR="00653CAB" w:rsidRPr="00A54718" w:rsidRDefault="00653CAB" w:rsidP="00653CAB">
            <w:pPr>
              <w:jc w:val="center"/>
              <w:rPr>
                <w:lang w:val="en-US"/>
              </w:rPr>
            </w:pPr>
            <w:r>
              <w:rPr>
                <w:lang w:val="en-US"/>
              </w:rPr>
              <w:t>-</w:t>
            </w:r>
          </w:p>
        </w:tc>
        <w:tc>
          <w:tcPr>
            <w:tcW w:w="353" w:type="pct"/>
            <w:tcBorders>
              <w:top w:val="single" w:sz="4" w:space="0" w:color="auto"/>
              <w:left w:val="single" w:sz="4" w:space="0" w:color="auto"/>
              <w:bottom w:val="single" w:sz="4" w:space="0" w:color="auto"/>
              <w:right w:val="single" w:sz="4" w:space="0" w:color="auto"/>
            </w:tcBorders>
            <w:vAlign w:val="center"/>
          </w:tcPr>
          <w:p w:rsidR="00653CAB" w:rsidRPr="00A54718" w:rsidRDefault="00653CAB" w:rsidP="00653CAB">
            <w:pPr>
              <w:tabs>
                <w:tab w:val="left" w:pos="10320"/>
              </w:tabs>
              <w:jc w:val="center"/>
              <w:rPr>
                <w:noProof/>
                <w:lang w:val="en-US"/>
              </w:rPr>
            </w:pPr>
            <w:r>
              <w:rPr>
                <w:noProof/>
                <w:lang w:val="en-US"/>
              </w:rPr>
              <w:t>-</w:t>
            </w:r>
          </w:p>
        </w:tc>
        <w:tc>
          <w:tcPr>
            <w:tcW w:w="1056" w:type="pct"/>
            <w:tcBorders>
              <w:top w:val="single" w:sz="4" w:space="0" w:color="auto"/>
              <w:left w:val="single" w:sz="4" w:space="0" w:color="auto"/>
              <w:bottom w:val="single" w:sz="4" w:space="0" w:color="auto"/>
              <w:right w:val="single" w:sz="4" w:space="0" w:color="auto"/>
            </w:tcBorders>
            <w:vAlign w:val="center"/>
          </w:tcPr>
          <w:p w:rsidR="00653CAB" w:rsidRPr="00A54718" w:rsidRDefault="00653CAB" w:rsidP="00653CAB">
            <w:pPr>
              <w:tabs>
                <w:tab w:val="left" w:pos="10320"/>
              </w:tabs>
              <w:jc w:val="center"/>
              <w:rPr>
                <w:noProof/>
                <w:lang w:val="en-US"/>
              </w:rPr>
            </w:pPr>
            <w:r>
              <w:rPr>
                <w:noProof/>
                <w:lang w:val="en-US"/>
              </w:rPr>
              <w:t>-</w:t>
            </w:r>
          </w:p>
        </w:tc>
        <w:tc>
          <w:tcPr>
            <w:tcW w:w="352" w:type="pct"/>
            <w:tcBorders>
              <w:top w:val="single" w:sz="4" w:space="0" w:color="auto"/>
              <w:left w:val="single" w:sz="4" w:space="0" w:color="auto"/>
              <w:bottom w:val="single" w:sz="4" w:space="0" w:color="auto"/>
              <w:right w:val="single" w:sz="4" w:space="0" w:color="auto"/>
            </w:tcBorders>
            <w:vAlign w:val="bottom"/>
          </w:tcPr>
          <w:p w:rsidR="00653CAB" w:rsidRPr="00A54718" w:rsidRDefault="00653CAB" w:rsidP="00653CAB">
            <w:pPr>
              <w:jc w:val="right"/>
              <w:rPr>
                <w:lang w:val="en-US"/>
              </w:rPr>
            </w:pPr>
            <w:r>
              <w:rPr>
                <w:lang w:val="en-US"/>
              </w:rPr>
              <w:t>-</w:t>
            </w:r>
          </w:p>
        </w:tc>
        <w:tc>
          <w:tcPr>
            <w:tcW w:w="1056" w:type="pct"/>
            <w:tcBorders>
              <w:top w:val="single" w:sz="4" w:space="0" w:color="auto"/>
              <w:left w:val="single" w:sz="4" w:space="0" w:color="auto"/>
              <w:bottom w:val="single" w:sz="4" w:space="0" w:color="auto"/>
              <w:right w:val="single" w:sz="4" w:space="0" w:color="auto"/>
            </w:tcBorders>
            <w:vAlign w:val="bottom"/>
          </w:tcPr>
          <w:p w:rsidR="00653CAB" w:rsidRPr="00A54718" w:rsidRDefault="00653CAB" w:rsidP="00653CAB">
            <w:pPr>
              <w:jc w:val="center"/>
              <w:rPr>
                <w:lang w:val="en-US"/>
              </w:rPr>
            </w:pPr>
            <w:r>
              <w:rPr>
                <w:lang w:val="en-US"/>
              </w:rPr>
              <w:t>-</w:t>
            </w:r>
          </w:p>
        </w:tc>
      </w:tr>
    </w:tbl>
    <w:p w:rsidR="00BC0F6A" w:rsidRPr="00FA4B3A" w:rsidRDefault="00BC0F6A" w:rsidP="00BC0F6A">
      <w:pPr>
        <w:ind w:left="568" w:hanging="568"/>
      </w:pPr>
    </w:p>
    <w:p w:rsidR="00BC0F6A" w:rsidRPr="00183D82" w:rsidRDefault="00183D82" w:rsidP="00183D82">
      <w:pPr>
        <w:rPr>
          <w:b/>
        </w:rPr>
      </w:pPr>
      <w:r>
        <w:rPr>
          <w:b/>
        </w:rPr>
        <w:t xml:space="preserve">14.1.3. </w:t>
      </w:r>
      <w:r w:rsidR="00BC0F6A" w:rsidRPr="00183D82">
        <w:rPr>
          <w:b/>
        </w:rPr>
        <w:t xml:space="preserve">Количество участников ЕГЭ в регионе по категориям </w:t>
      </w:r>
    </w:p>
    <w:p w:rsidR="00BC0F6A" w:rsidRPr="00FC6BBF" w:rsidRDefault="00BC0F6A" w:rsidP="00BC0F6A">
      <w:pPr>
        <w:pStyle w:val="af8"/>
        <w:keepNext/>
      </w:pPr>
      <w:r w:rsidRPr="00FC6BBF">
        <w:t xml:space="preserve">Таблица </w:t>
      </w:r>
      <w:r w:rsidR="001C7175">
        <w:t>2</w:t>
      </w:r>
      <w:r>
        <w:rPr>
          <w:noProof/>
        </w:rPr>
        <w:t>-</w:t>
      </w:r>
      <w:r w:rsidR="00EC2491">
        <w:rPr>
          <w:noProof/>
        </w:rPr>
        <w:t>14</w:t>
      </w:r>
      <w:r>
        <w:noBreakHyphen/>
      </w:r>
      <w:r w:rsidR="00D36051">
        <w:t>3</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5"/>
        <w:gridCol w:w="992"/>
        <w:gridCol w:w="992"/>
        <w:gridCol w:w="958"/>
      </w:tblGrid>
      <w:tr w:rsidR="00653CAB" w:rsidRPr="00653CAB" w:rsidTr="004C7AB8">
        <w:tc>
          <w:tcPr>
            <w:tcW w:w="6805" w:type="dxa"/>
          </w:tcPr>
          <w:p w:rsidR="00653CAB" w:rsidRPr="00653CAB" w:rsidRDefault="00653CAB" w:rsidP="004C7AB8">
            <w:pPr>
              <w:contextualSpacing/>
            </w:pPr>
            <w:r w:rsidRPr="00653CAB">
              <w:t>Учебный год</w:t>
            </w:r>
          </w:p>
        </w:tc>
        <w:tc>
          <w:tcPr>
            <w:tcW w:w="992" w:type="dxa"/>
            <w:vAlign w:val="center"/>
          </w:tcPr>
          <w:p w:rsidR="00653CAB" w:rsidRPr="00653CAB" w:rsidRDefault="00653CAB" w:rsidP="004C7AB8">
            <w:pPr>
              <w:jc w:val="center"/>
            </w:pPr>
            <w:r w:rsidRPr="00653CAB">
              <w:t>2017</w:t>
            </w:r>
          </w:p>
        </w:tc>
        <w:tc>
          <w:tcPr>
            <w:tcW w:w="992" w:type="dxa"/>
            <w:vAlign w:val="center"/>
          </w:tcPr>
          <w:p w:rsidR="00653CAB" w:rsidRPr="00653CAB" w:rsidRDefault="00653CAB" w:rsidP="004C7AB8">
            <w:pPr>
              <w:jc w:val="center"/>
            </w:pPr>
            <w:r w:rsidRPr="00653CAB">
              <w:t>2018</w:t>
            </w:r>
          </w:p>
        </w:tc>
        <w:tc>
          <w:tcPr>
            <w:tcW w:w="958" w:type="dxa"/>
            <w:vAlign w:val="center"/>
          </w:tcPr>
          <w:p w:rsidR="00653CAB" w:rsidRPr="00653CAB" w:rsidRDefault="00653CAB" w:rsidP="004C7AB8">
            <w:pPr>
              <w:jc w:val="center"/>
            </w:pPr>
            <w:r w:rsidRPr="00653CAB">
              <w:t>2019</w:t>
            </w:r>
          </w:p>
        </w:tc>
      </w:tr>
      <w:tr w:rsidR="00653CAB" w:rsidRPr="00653CAB" w:rsidTr="004C7AB8">
        <w:tc>
          <w:tcPr>
            <w:tcW w:w="6805" w:type="dxa"/>
          </w:tcPr>
          <w:p w:rsidR="00653CAB" w:rsidRPr="00653CAB" w:rsidRDefault="00653CAB" w:rsidP="004C7AB8">
            <w:pPr>
              <w:contextualSpacing/>
            </w:pPr>
            <w:r w:rsidRPr="00653CAB">
              <w:t>Всего участников ЕГЭ по предмету</w:t>
            </w:r>
          </w:p>
        </w:tc>
        <w:tc>
          <w:tcPr>
            <w:tcW w:w="992" w:type="dxa"/>
            <w:vAlign w:val="center"/>
          </w:tcPr>
          <w:p w:rsidR="00653CAB" w:rsidRPr="00653CAB" w:rsidRDefault="00653CAB" w:rsidP="004C7AB8">
            <w:pPr>
              <w:jc w:val="center"/>
              <w:rPr>
                <w:lang w:val="en-US"/>
              </w:rPr>
            </w:pPr>
            <w:r w:rsidRPr="00653CAB">
              <w:rPr>
                <w:lang w:val="en-US"/>
              </w:rPr>
              <w:t>-</w:t>
            </w:r>
          </w:p>
        </w:tc>
        <w:tc>
          <w:tcPr>
            <w:tcW w:w="992" w:type="dxa"/>
            <w:vAlign w:val="center"/>
          </w:tcPr>
          <w:p w:rsidR="00653CAB" w:rsidRPr="00653CAB" w:rsidRDefault="00653CAB" w:rsidP="004C7AB8">
            <w:pPr>
              <w:jc w:val="center"/>
            </w:pPr>
            <w:r w:rsidRPr="00653CAB">
              <w:t>-</w:t>
            </w:r>
          </w:p>
        </w:tc>
        <w:tc>
          <w:tcPr>
            <w:tcW w:w="958" w:type="dxa"/>
            <w:vAlign w:val="center"/>
          </w:tcPr>
          <w:p w:rsidR="00653CAB" w:rsidRPr="00653CAB" w:rsidRDefault="00653CAB" w:rsidP="004C7AB8">
            <w:pPr>
              <w:jc w:val="center"/>
            </w:pPr>
            <w:r w:rsidRPr="00653CAB">
              <w:t>2</w:t>
            </w:r>
          </w:p>
        </w:tc>
      </w:tr>
      <w:tr w:rsidR="00653CAB" w:rsidRPr="00653CAB" w:rsidTr="004C7AB8">
        <w:trPr>
          <w:trHeight w:val="545"/>
        </w:trPr>
        <w:tc>
          <w:tcPr>
            <w:tcW w:w="6805" w:type="dxa"/>
          </w:tcPr>
          <w:p w:rsidR="00653CAB" w:rsidRPr="00653CAB" w:rsidRDefault="00653CAB" w:rsidP="004C7AB8">
            <w:pPr>
              <w:contextualSpacing/>
            </w:pPr>
            <w:r w:rsidRPr="00653CAB">
              <w:t>Из них:</w:t>
            </w:r>
          </w:p>
          <w:p w:rsidR="00653CAB" w:rsidRPr="00653CAB" w:rsidRDefault="00653CAB" w:rsidP="004C7AB8">
            <w:r w:rsidRPr="00653CAB">
              <w:t>Выпускников общеобразовательных организаций текущего года</w:t>
            </w:r>
          </w:p>
        </w:tc>
        <w:tc>
          <w:tcPr>
            <w:tcW w:w="992" w:type="dxa"/>
            <w:vAlign w:val="center"/>
          </w:tcPr>
          <w:p w:rsidR="00653CAB" w:rsidRPr="00653CAB" w:rsidRDefault="00653CAB" w:rsidP="004C7AB8">
            <w:pPr>
              <w:jc w:val="center"/>
            </w:pPr>
            <w:r w:rsidRPr="00653CAB">
              <w:t>-</w:t>
            </w:r>
          </w:p>
        </w:tc>
        <w:tc>
          <w:tcPr>
            <w:tcW w:w="992" w:type="dxa"/>
            <w:vAlign w:val="center"/>
          </w:tcPr>
          <w:p w:rsidR="00653CAB" w:rsidRPr="00653CAB" w:rsidRDefault="00653CAB" w:rsidP="004C7AB8">
            <w:pPr>
              <w:jc w:val="center"/>
            </w:pPr>
            <w:r w:rsidRPr="00653CAB">
              <w:t>-</w:t>
            </w:r>
          </w:p>
        </w:tc>
        <w:tc>
          <w:tcPr>
            <w:tcW w:w="958" w:type="dxa"/>
            <w:vAlign w:val="center"/>
          </w:tcPr>
          <w:p w:rsidR="00653CAB" w:rsidRPr="00653CAB" w:rsidRDefault="00653CAB" w:rsidP="004C7AB8">
            <w:pPr>
              <w:jc w:val="center"/>
            </w:pPr>
            <w:r w:rsidRPr="00653CAB">
              <w:t>2</w:t>
            </w:r>
          </w:p>
        </w:tc>
      </w:tr>
      <w:tr w:rsidR="00653CAB" w:rsidRPr="00653CAB" w:rsidTr="004C7AB8">
        <w:tc>
          <w:tcPr>
            <w:tcW w:w="6805" w:type="dxa"/>
          </w:tcPr>
          <w:p w:rsidR="00653CAB" w:rsidRPr="00653CAB" w:rsidRDefault="00653CAB" w:rsidP="004C7AB8">
            <w:r w:rsidRPr="00653CAB">
              <w:t>Выпускников прошлых лет</w:t>
            </w:r>
          </w:p>
        </w:tc>
        <w:tc>
          <w:tcPr>
            <w:tcW w:w="992" w:type="dxa"/>
            <w:vAlign w:val="center"/>
          </w:tcPr>
          <w:p w:rsidR="00653CAB" w:rsidRPr="00653CAB" w:rsidRDefault="00653CAB" w:rsidP="004C7AB8">
            <w:pPr>
              <w:jc w:val="center"/>
            </w:pPr>
            <w:r w:rsidRPr="00653CAB">
              <w:t>-</w:t>
            </w:r>
          </w:p>
        </w:tc>
        <w:tc>
          <w:tcPr>
            <w:tcW w:w="992" w:type="dxa"/>
            <w:vAlign w:val="center"/>
          </w:tcPr>
          <w:p w:rsidR="00653CAB" w:rsidRPr="00653CAB" w:rsidRDefault="00653CAB" w:rsidP="004C7AB8">
            <w:pPr>
              <w:jc w:val="center"/>
            </w:pPr>
            <w:r w:rsidRPr="00653CAB">
              <w:t>-</w:t>
            </w:r>
          </w:p>
        </w:tc>
        <w:tc>
          <w:tcPr>
            <w:tcW w:w="958" w:type="dxa"/>
            <w:vAlign w:val="center"/>
          </w:tcPr>
          <w:p w:rsidR="00653CAB" w:rsidRPr="00653CAB" w:rsidRDefault="00653CAB" w:rsidP="004C7AB8">
            <w:pPr>
              <w:jc w:val="center"/>
            </w:pPr>
            <w:r w:rsidRPr="00653CAB">
              <w:t>0</w:t>
            </w:r>
          </w:p>
        </w:tc>
      </w:tr>
      <w:tr w:rsidR="00653CAB" w:rsidRPr="00653CAB" w:rsidTr="004C7AB8">
        <w:tc>
          <w:tcPr>
            <w:tcW w:w="6805" w:type="dxa"/>
          </w:tcPr>
          <w:p w:rsidR="00653CAB" w:rsidRPr="00653CAB" w:rsidRDefault="00653CAB" w:rsidP="004C7AB8">
            <w:pPr>
              <w:contextualSpacing/>
            </w:pPr>
            <w:r w:rsidRPr="00653CAB">
              <w:t>Выпускников, не завершивших среднее (полное) общее образование (не прошедших ГИА)</w:t>
            </w:r>
          </w:p>
        </w:tc>
        <w:tc>
          <w:tcPr>
            <w:tcW w:w="992" w:type="dxa"/>
            <w:vAlign w:val="center"/>
          </w:tcPr>
          <w:p w:rsidR="00653CAB" w:rsidRPr="00653CAB" w:rsidRDefault="00653CAB" w:rsidP="004C7AB8">
            <w:pPr>
              <w:jc w:val="center"/>
            </w:pPr>
            <w:r w:rsidRPr="00653CAB">
              <w:t>-</w:t>
            </w:r>
          </w:p>
        </w:tc>
        <w:tc>
          <w:tcPr>
            <w:tcW w:w="992" w:type="dxa"/>
            <w:vAlign w:val="center"/>
          </w:tcPr>
          <w:p w:rsidR="00653CAB" w:rsidRPr="00653CAB" w:rsidRDefault="00653CAB" w:rsidP="004C7AB8">
            <w:pPr>
              <w:jc w:val="center"/>
            </w:pPr>
            <w:r w:rsidRPr="00653CAB">
              <w:t>-</w:t>
            </w:r>
          </w:p>
        </w:tc>
        <w:tc>
          <w:tcPr>
            <w:tcW w:w="958" w:type="dxa"/>
            <w:vAlign w:val="center"/>
          </w:tcPr>
          <w:p w:rsidR="00653CAB" w:rsidRPr="00653CAB" w:rsidRDefault="00653CAB" w:rsidP="004C7AB8">
            <w:pPr>
              <w:jc w:val="center"/>
            </w:pPr>
            <w:r w:rsidRPr="00653CAB">
              <w:t>0</w:t>
            </w:r>
          </w:p>
        </w:tc>
      </w:tr>
      <w:tr w:rsidR="00653CAB" w:rsidRPr="00653CAB" w:rsidTr="004C7AB8">
        <w:tc>
          <w:tcPr>
            <w:tcW w:w="6805" w:type="dxa"/>
          </w:tcPr>
          <w:p w:rsidR="00653CAB" w:rsidRPr="00653CAB" w:rsidRDefault="00653CAB" w:rsidP="004C7AB8">
            <w:pPr>
              <w:contextualSpacing/>
            </w:pPr>
            <w:r w:rsidRPr="00653CAB">
              <w:t>Обучающихся образовательных организаций среднего профессионального образования</w:t>
            </w:r>
          </w:p>
        </w:tc>
        <w:tc>
          <w:tcPr>
            <w:tcW w:w="992" w:type="dxa"/>
            <w:vAlign w:val="center"/>
          </w:tcPr>
          <w:p w:rsidR="00653CAB" w:rsidRPr="00653CAB" w:rsidRDefault="00653CAB" w:rsidP="004C7AB8">
            <w:pPr>
              <w:jc w:val="center"/>
            </w:pPr>
            <w:r w:rsidRPr="00653CAB">
              <w:t>-</w:t>
            </w:r>
          </w:p>
        </w:tc>
        <w:tc>
          <w:tcPr>
            <w:tcW w:w="992" w:type="dxa"/>
            <w:vAlign w:val="center"/>
          </w:tcPr>
          <w:p w:rsidR="00653CAB" w:rsidRPr="00653CAB" w:rsidRDefault="00653CAB" w:rsidP="004C7AB8">
            <w:pPr>
              <w:jc w:val="center"/>
            </w:pPr>
            <w:r w:rsidRPr="00653CAB">
              <w:t>-</w:t>
            </w:r>
          </w:p>
        </w:tc>
        <w:tc>
          <w:tcPr>
            <w:tcW w:w="958" w:type="dxa"/>
            <w:vAlign w:val="center"/>
          </w:tcPr>
          <w:p w:rsidR="00653CAB" w:rsidRPr="00653CAB" w:rsidRDefault="00653CAB" w:rsidP="004C7AB8">
            <w:pPr>
              <w:jc w:val="center"/>
            </w:pPr>
            <w:r w:rsidRPr="00653CAB">
              <w:t>0</w:t>
            </w:r>
          </w:p>
        </w:tc>
      </w:tr>
      <w:tr w:rsidR="00653CAB" w:rsidRPr="00653CAB" w:rsidTr="004C7AB8">
        <w:tc>
          <w:tcPr>
            <w:tcW w:w="6805" w:type="dxa"/>
          </w:tcPr>
          <w:p w:rsidR="00653CAB" w:rsidRPr="00653CAB" w:rsidRDefault="00653CAB" w:rsidP="004C7AB8">
            <w:pPr>
              <w:contextualSpacing/>
            </w:pPr>
            <w:r w:rsidRPr="00653CAB">
              <w:t>Участников с ограниченными возможностями здоровья</w:t>
            </w:r>
          </w:p>
        </w:tc>
        <w:tc>
          <w:tcPr>
            <w:tcW w:w="992" w:type="dxa"/>
            <w:vAlign w:val="center"/>
          </w:tcPr>
          <w:p w:rsidR="00653CAB" w:rsidRPr="00653CAB" w:rsidRDefault="00653CAB" w:rsidP="004C7AB8">
            <w:pPr>
              <w:jc w:val="center"/>
            </w:pPr>
            <w:r w:rsidRPr="00653CAB">
              <w:t>-</w:t>
            </w:r>
          </w:p>
        </w:tc>
        <w:tc>
          <w:tcPr>
            <w:tcW w:w="992" w:type="dxa"/>
            <w:vAlign w:val="center"/>
          </w:tcPr>
          <w:p w:rsidR="00653CAB" w:rsidRPr="00653CAB" w:rsidRDefault="00653CAB" w:rsidP="004C7AB8">
            <w:pPr>
              <w:jc w:val="center"/>
            </w:pPr>
            <w:r w:rsidRPr="00653CAB">
              <w:t>-</w:t>
            </w:r>
          </w:p>
        </w:tc>
        <w:tc>
          <w:tcPr>
            <w:tcW w:w="958" w:type="dxa"/>
            <w:vAlign w:val="center"/>
          </w:tcPr>
          <w:p w:rsidR="00653CAB" w:rsidRPr="00653CAB" w:rsidRDefault="00653CAB" w:rsidP="004C7AB8">
            <w:pPr>
              <w:jc w:val="center"/>
            </w:pPr>
            <w:r w:rsidRPr="00653CAB">
              <w:t>0</w:t>
            </w:r>
          </w:p>
        </w:tc>
      </w:tr>
    </w:tbl>
    <w:p w:rsidR="00BC0F6A" w:rsidRPr="00FA4B3A" w:rsidRDefault="00BC0F6A" w:rsidP="00BC0F6A">
      <w:pPr>
        <w:pStyle w:val="a3"/>
        <w:spacing w:after="0" w:line="240" w:lineRule="auto"/>
        <w:ind w:left="1080"/>
        <w:rPr>
          <w:rFonts w:ascii="Times New Roman" w:hAnsi="Times New Roman"/>
          <w:sz w:val="24"/>
          <w:szCs w:val="24"/>
        </w:rPr>
      </w:pPr>
    </w:p>
    <w:p w:rsidR="00BC0F6A" w:rsidRPr="00183D82" w:rsidRDefault="00183D82" w:rsidP="00183D82">
      <w:pPr>
        <w:rPr>
          <w:b/>
        </w:rPr>
      </w:pPr>
      <w:r>
        <w:rPr>
          <w:b/>
        </w:rPr>
        <w:t xml:space="preserve">14.1.4. </w:t>
      </w:r>
      <w:r w:rsidR="00BC0F6A" w:rsidRPr="00183D82">
        <w:rPr>
          <w:b/>
        </w:rPr>
        <w:t xml:space="preserve">Количество участников ЕГЭ по типам ОО </w:t>
      </w:r>
    </w:p>
    <w:p w:rsidR="00BC0F6A" w:rsidRPr="00FC6BBF" w:rsidRDefault="00BC0F6A" w:rsidP="00BC0F6A">
      <w:pPr>
        <w:pStyle w:val="af8"/>
        <w:keepNext/>
      </w:pPr>
      <w:r w:rsidRPr="00FC6BBF">
        <w:t xml:space="preserve">Таблица </w:t>
      </w:r>
      <w:r w:rsidR="001C7175">
        <w:t>2</w:t>
      </w:r>
      <w:r>
        <w:rPr>
          <w:noProof/>
        </w:rPr>
        <w:t>-</w:t>
      </w:r>
      <w:r w:rsidR="00EC2491">
        <w:rPr>
          <w:noProof/>
        </w:rPr>
        <w:t>14</w:t>
      </w:r>
      <w:r>
        <w:noBreakHyphen/>
      </w:r>
      <w:r w:rsidR="00D36051">
        <w:rPr>
          <w:noProof/>
        </w:rPr>
        <w:t>4</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2"/>
        <w:gridCol w:w="851"/>
        <w:gridCol w:w="850"/>
        <w:gridCol w:w="816"/>
      </w:tblGrid>
      <w:tr w:rsidR="00653CAB" w:rsidRPr="007B5C3E" w:rsidTr="004C7AB8">
        <w:tc>
          <w:tcPr>
            <w:tcW w:w="7372" w:type="dxa"/>
          </w:tcPr>
          <w:p w:rsidR="00653CAB" w:rsidRPr="007B5C3E" w:rsidRDefault="00653CAB" w:rsidP="004C7AB8">
            <w:pPr>
              <w:contextualSpacing/>
            </w:pPr>
            <w:r w:rsidRPr="007B5C3E">
              <w:t>Учебный год</w:t>
            </w:r>
          </w:p>
        </w:tc>
        <w:tc>
          <w:tcPr>
            <w:tcW w:w="851" w:type="dxa"/>
            <w:vAlign w:val="center"/>
          </w:tcPr>
          <w:p w:rsidR="00653CAB" w:rsidRPr="007B5C3E" w:rsidRDefault="00653CAB" w:rsidP="004C7AB8">
            <w:pPr>
              <w:contextualSpacing/>
              <w:jc w:val="center"/>
            </w:pPr>
            <w:r w:rsidRPr="007B5C3E">
              <w:t>2017</w:t>
            </w:r>
          </w:p>
        </w:tc>
        <w:tc>
          <w:tcPr>
            <w:tcW w:w="850" w:type="dxa"/>
            <w:vAlign w:val="center"/>
          </w:tcPr>
          <w:p w:rsidR="00653CAB" w:rsidRPr="007B5C3E" w:rsidRDefault="00653CAB" w:rsidP="004C7AB8">
            <w:pPr>
              <w:contextualSpacing/>
              <w:jc w:val="center"/>
            </w:pPr>
            <w:r w:rsidRPr="007B5C3E">
              <w:t>2018</w:t>
            </w:r>
          </w:p>
        </w:tc>
        <w:tc>
          <w:tcPr>
            <w:tcW w:w="816" w:type="dxa"/>
            <w:vAlign w:val="center"/>
          </w:tcPr>
          <w:p w:rsidR="00653CAB" w:rsidRPr="007B5C3E" w:rsidRDefault="00653CAB" w:rsidP="004C7AB8">
            <w:pPr>
              <w:contextualSpacing/>
              <w:jc w:val="center"/>
            </w:pPr>
            <w:r w:rsidRPr="007B5C3E">
              <w:t>2019</w:t>
            </w:r>
          </w:p>
        </w:tc>
      </w:tr>
      <w:tr w:rsidR="00653CAB" w:rsidRPr="007B5C3E" w:rsidTr="004C7AB8">
        <w:tc>
          <w:tcPr>
            <w:tcW w:w="7372" w:type="dxa"/>
          </w:tcPr>
          <w:p w:rsidR="00653CAB" w:rsidRPr="007B5C3E" w:rsidRDefault="00653CAB" w:rsidP="004C7AB8">
            <w:pPr>
              <w:contextualSpacing/>
            </w:pPr>
            <w:r w:rsidRPr="007B5C3E">
              <w:t>Всего участников ЕГЭ по предмету</w:t>
            </w:r>
          </w:p>
        </w:tc>
        <w:tc>
          <w:tcPr>
            <w:tcW w:w="851" w:type="dxa"/>
            <w:vAlign w:val="center"/>
          </w:tcPr>
          <w:p w:rsidR="00653CAB" w:rsidRPr="007B5C3E" w:rsidRDefault="00653CAB" w:rsidP="004C7AB8">
            <w:pPr>
              <w:contextualSpacing/>
              <w:jc w:val="center"/>
            </w:pPr>
            <w:r w:rsidRPr="007B5C3E">
              <w:t>-</w:t>
            </w:r>
          </w:p>
        </w:tc>
        <w:tc>
          <w:tcPr>
            <w:tcW w:w="850" w:type="dxa"/>
            <w:vAlign w:val="center"/>
          </w:tcPr>
          <w:p w:rsidR="00653CAB" w:rsidRPr="007B5C3E" w:rsidRDefault="00653CAB" w:rsidP="004C7AB8">
            <w:pPr>
              <w:contextualSpacing/>
              <w:jc w:val="center"/>
            </w:pPr>
            <w:r w:rsidRPr="007B5C3E">
              <w:t>-</w:t>
            </w:r>
          </w:p>
        </w:tc>
        <w:tc>
          <w:tcPr>
            <w:tcW w:w="816" w:type="dxa"/>
            <w:vAlign w:val="center"/>
          </w:tcPr>
          <w:p w:rsidR="00653CAB" w:rsidRPr="007B5C3E" w:rsidRDefault="00653CAB" w:rsidP="004C7AB8">
            <w:pPr>
              <w:contextualSpacing/>
              <w:jc w:val="center"/>
            </w:pPr>
            <w:r w:rsidRPr="007B5C3E">
              <w:t>2</w:t>
            </w:r>
          </w:p>
        </w:tc>
      </w:tr>
      <w:tr w:rsidR="00653CAB" w:rsidRPr="007B5C3E" w:rsidTr="004C7AB8">
        <w:tc>
          <w:tcPr>
            <w:tcW w:w="7372" w:type="dxa"/>
          </w:tcPr>
          <w:p w:rsidR="00653CAB" w:rsidRPr="007B5C3E" w:rsidRDefault="00653CAB" w:rsidP="004C7AB8">
            <w:pPr>
              <w:contextualSpacing/>
            </w:pPr>
            <w:r w:rsidRPr="007B5C3E">
              <w:t>Из них:</w:t>
            </w:r>
          </w:p>
          <w:p w:rsidR="00653CAB" w:rsidRPr="007B5C3E" w:rsidRDefault="00653CAB" w:rsidP="004C7AB8">
            <w:pPr>
              <w:numPr>
                <w:ilvl w:val="0"/>
                <w:numId w:val="2"/>
              </w:numPr>
              <w:contextualSpacing/>
              <w:rPr>
                <w:lang w:eastAsia="en-US"/>
              </w:rPr>
            </w:pPr>
            <w:r w:rsidRPr="007B5C3E">
              <w:rPr>
                <w:lang w:eastAsia="en-US"/>
              </w:rPr>
              <w:t>Выпускники средних общеобразовательных школ</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Выпускники средних общеобразовательных школ с углубленным изучением отдельных предметов</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2</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Выпускники гимназий</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Выпускники лицеев</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t>Выпускники средних общеобразовательных школ-интернатов</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Выпускники кадетских школ-интернатов</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Выпускники Вечерних (сменных) общеобразовательных школ</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Выпускники открытых (сменных) общеобразовательных школ</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lastRenderedPageBreak/>
              <w:t>Выпускники техникумов</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Выпускники колледжей</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Выпускники университетов</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Выпускники академий</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t>Выпускники институтов</w:t>
            </w:r>
          </w:p>
        </w:tc>
        <w:tc>
          <w:tcPr>
            <w:tcW w:w="851"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816" w:type="dxa"/>
            <w:vAlign w:val="center"/>
          </w:tcPr>
          <w:p w:rsidR="00653CAB" w:rsidRPr="007B5C3E" w:rsidRDefault="00653CAB" w:rsidP="004C7AB8">
            <w:pPr>
              <w:jc w:val="center"/>
              <w:rPr>
                <w:lang w:eastAsia="en-US"/>
              </w:rPr>
            </w:pPr>
            <w:r w:rsidRPr="007B5C3E">
              <w:rPr>
                <w:lang w:eastAsia="en-US"/>
              </w:rPr>
              <w:t>0</w:t>
            </w:r>
          </w:p>
        </w:tc>
      </w:tr>
      <w:tr w:rsidR="00653CAB" w:rsidRPr="007B5C3E" w:rsidTr="004C7AB8">
        <w:tc>
          <w:tcPr>
            <w:tcW w:w="7372" w:type="dxa"/>
          </w:tcPr>
          <w:p w:rsidR="00653CAB" w:rsidRPr="007B5C3E" w:rsidRDefault="00653CAB" w:rsidP="004C7AB8">
            <w:pPr>
              <w:numPr>
                <w:ilvl w:val="0"/>
                <w:numId w:val="2"/>
              </w:numPr>
              <w:contextualSpacing/>
              <w:rPr>
                <w:lang w:eastAsia="en-US"/>
              </w:rPr>
            </w:pPr>
            <w:r w:rsidRPr="007B5C3E">
              <w:rPr>
                <w:lang w:eastAsia="en-US"/>
              </w:rPr>
              <w:t>Иное</w:t>
            </w:r>
          </w:p>
        </w:tc>
        <w:tc>
          <w:tcPr>
            <w:tcW w:w="851" w:type="dxa"/>
            <w:vAlign w:val="center"/>
          </w:tcPr>
          <w:p w:rsidR="00653CAB" w:rsidRPr="007B5C3E" w:rsidRDefault="00653CAB" w:rsidP="004C7AB8">
            <w:pPr>
              <w:contextualSpacing/>
              <w:jc w:val="center"/>
            </w:pPr>
            <w:r w:rsidRPr="007B5C3E">
              <w:t>-</w:t>
            </w:r>
          </w:p>
        </w:tc>
        <w:tc>
          <w:tcPr>
            <w:tcW w:w="850" w:type="dxa"/>
            <w:vAlign w:val="center"/>
          </w:tcPr>
          <w:p w:rsidR="00653CAB" w:rsidRPr="007B5C3E" w:rsidRDefault="00653CAB" w:rsidP="004C7AB8">
            <w:pPr>
              <w:contextualSpacing/>
              <w:jc w:val="center"/>
            </w:pPr>
            <w:r w:rsidRPr="007B5C3E">
              <w:t>-</w:t>
            </w:r>
          </w:p>
        </w:tc>
        <w:tc>
          <w:tcPr>
            <w:tcW w:w="816" w:type="dxa"/>
            <w:vAlign w:val="center"/>
          </w:tcPr>
          <w:p w:rsidR="00653CAB" w:rsidRPr="007B5C3E" w:rsidRDefault="00653CAB" w:rsidP="004C7AB8">
            <w:pPr>
              <w:contextualSpacing/>
              <w:jc w:val="center"/>
            </w:pPr>
            <w:r w:rsidRPr="007B5C3E">
              <w:t>0</w:t>
            </w:r>
          </w:p>
        </w:tc>
      </w:tr>
    </w:tbl>
    <w:p w:rsidR="00BC0F6A" w:rsidRPr="00FA4B3A" w:rsidRDefault="00BC0F6A" w:rsidP="00BC0F6A">
      <w:pPr>
        <w:ind w:left="284"/>
      </w:pPr>
    </w:p>
    <w:p w:rsidR="00BC0F6A" w:rsidRPr="00FA4B3A" w:rsidRDefault="00BC0F6A" w:rsidP="00BC0F6A">
      <w:pPr>
        <w:ind w:left="284"/>
      </w:pPr>
    </w:p>
    <w:p w:rsidR="00BC0F6A" w:rsidRPr="00183D82" w:rsidRDefault="00183D82" w:rsidP="00183D82">
      <w:pPr>
        <w:rPr>
          <w:b/>
        </w:rPr>
      </w:pPr>
      <w:r>
        <w:rPr>
          <w:b/>
        </w:rPr>
        <w:t xml:space="preserve">14.1.5. </w:t>
      </w:r>
      <w:r w:rsidR="00BC0F6A" w:rsidRPr="00183D82">
        <w:rPr>
          <w:b/>
        </w:rPr>
        <w:t>Количество участников ЕГЭ по предмету по АТЕ региона</w:t>
      </w:r>
    </w:p>
    <w:p w:rsidR="00BC0F6A" w:rsidRPr="00FC6BBF" w:rsidRDefault="00BC0F6A" w:rsidP="00BC0F6A">
      <w:pPr>
        <w:pStyle w:val="af8"/>
        <w:keepNext/>
      </w:pPr>
      <w:r w:rsidRPr="00FC6BBF">
        <w:t xml:space="preserve">Таблица </w:t>
      </w:r>
      <w:r w:rsidR="001C7175">
        <w:t>2</w:t>
      </w:r>
      <w:r>
        <w:rPr>
          <w:noProof/>
        </w:rPr>
        <w:t>-</w:t>
      </w:r>
      <w:r w:rsidR="00EC2491">
        <w:rPr>
          <w:noProof/>
        </w:rPr>
        <w:t>14</w:t>
      </w:r>
      <w:r>
        <w:noBreakHyphen/>
      </w:r>
      <w:r w:rsidR="00D36051">
        <w:rPr>
          <w:noProof/>
        </w:rPr>
        <w:t>5</w:t>
      </w:r>
    </w:p>
    <w:tbl>
      <w:tblPr>
        <w:tblW w:w="98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134"/>
        <w:gridCol w:w="993"/>
        <w:gridCol w:w="1134"/>
        <w:gridCol w:w="850"/>
        <w:gridCol w:w="992"/>
        <w:gridCol w:w="941"/>
      </w:tblGrid>
      <w:tr w:rsidR="00653CAB" w:rsidRPr="00653CAB" w:rsidTr="004C7AB8">
        <w:tc>
          <w:tcPr>
            <w:tcW w:w="3828" w:type="dxa"/>
            <w:vAlign w:val="center"/>
          </w:tcPr>
          <w:p w:rsidR="00653CAB" w:rsidRPr="00653CAB" w:rsidRDefault="00653CAB" w:rsidP="004C7AB8">
            <w:pPr>
              <w:contextualSpacing/>
              <w:jc w:val="center"/>
              <w:rPr>
                <w:lang w:eastAsia="en-US"/>
              </w:rPr>
            </w:pPr>
            <w:r w:rsidRPr="00653CAB">
              <w:rPr>
                <w:lang w:eastAsia="en-US"/>
              </w:rPr>
              <w:t>Учебный год</w:t>
            </w:r>
          </w:p>
        </w:tc>
        <w:tc>
          <w:tcPr>
            <w:tcW w:w="2127" w:type="dxa"/>
            <w:gridSpan w:val="2"/>
          </w:tcPr>
          <w:p w:rsidR="00653CAB" w:rsidRPr="00653CAB" w:rsidRDefault="00653CAB" w:rsidP="004C7AB8">
            <w:pPr>
              <w:contextualSpacing/>
              <w:jc w:val="center"/>
              <w:rPr>
                <w:lang w:eastAsia="en-US"/>
              </w:rPr>
            </w:pPr>
            <w:r w:rsidRPr="00653CAB">
              <w:rPr>
                <w:lang w:eastAsia="en-US"/>
              </w:rPr>
              <w:t>2017</w:t>
            </w:r>
          </w:p>
        </w:tc>
        <w:tc>
          <w:tcPr>
            <w:tcW w:w="1984" w:type="dxa"/>
            <w:gridSpan w:val="2"/>
            <w:vAlign w:val="center"/>
          </w:tcPr>
          <w:p w:rsidR="00653CAB" w:rsidRPr="00653CAB" w:rsidRDefault="00653CAB" w:rsidP="004C7AB8">
            <w:pPr>
              <w:contextualSpacing/>
              <w:jc w:val="center"/>
              <w:rPr>
                <w:lang w:eastAsia="en-US"/>
              </w:rPr>
            </w:pPr>
            <w:r w:rsidRPr="00653CAB">
              <w:rPr>
                <w:lang w:eastAsia="en-US"/>
              </w:rPr>
              <w:t>2018</w:t>
            </w:r>
          </w:p>
        </w:tc>
        <w:tc>
          <w:tcPr>
            <w:tcW w:w="1933" w:type="dxa"/>
            <w:gridSpan w:val="2"/>
            <w:vAlign w:val="center"/>
          </w:tcPr>
          <w:p w:rsidR="00653CAB" w:rsidRPr="00653CAB" w:rsidRDefault="00653CAB" w:rsidP="004C7AB8">
            <w:pPr>
              <w:contextualSpacing/>
              <w:jc w:val="center"/>
              <w:rPr>
                <w:lang w:eastAsia="en-US"/>
              </w:rPr>
            </w:pPr>
            <w:r w:rsidRPr="00653CAB">
              <w:rPr>
                <w:lang w:eastAsia="en-US"/>
              </w:rPr>
              <w:t>2019</w:t>
            </w:r>
          </w:p>
        </w:tc>
      </w:tr>
      <w:tr w:rsidR="00653CAB" w:rsidRPr="00653CAB" w:rsidTr="004C7AB8">
        <w:trPr>
          <w:cantSplit/>
          <w:trHeight w:val="2490"/>
        </w:trPr>
        <w:tc>
          <w:tcPr>
            <w:tcW w:w="3828" w:type="dxa"/>
            <w:vAlign w:val="center"/>
          </w:tcPr>
          <w:p w:rsidR="00653CAB" w:rsidRPr="00653CAB" w:rsidRDefault="00653CAB" w:rsidP="004C7AB8">
            <w:pPr>
              <w:contextualSpacing/>
              <w:jc w:val="center"/>
              <w:rPr>
                <w:lang w:eastAsia="en-US"/>
              </w:rPr>
            </w:pPr>
            <w:r w:rsidRPr="00653CAB">
              <w:rPr>
                <w:lang w:eastAsia="en-US"/>
              </w:rPr>
              <w:t>МСУ</w:t>
            </w:r>
          </w:p>
        </w:tc>
        <w:tc>
          <w:tcPr>
            <w:tcW w:w="1134" w:type="dxa"/>
            <w:textDirection w:val="btLr"/>
            <w:vAlign w:val="center"/>
          </w:tcPr>
          <w:p w:rsidR="00653CAB" w:rsidRPr="00653CAB" w:rsidRDefault="00653CAB" w:rsidP="004C7AB8">
            <w:pPr>
              <w:ind w:left="113" w:right="113"/>
              <w:contextualSpacing/>
              <w:jc w:val="center"/>
              <w:rPr>
                <w:lang w:eastAsia="en-US"/>
              </w:rPr>
            </w:pPr>
            <w:r w:rsidRPr="00653CAB">
              <w:rPr>
                <w:lang w:eastAsia="en-US"/>
              </w:rPr>
              <w:t>Количество участников ЕГЭ по учебному  предмету</w:t>
            </w:r>
          </w:p>
        </w:tc>
        <w:tc>
          <w:tcPr>
            <w:tcW w:w="993" w:type="dxa"/>
            <w:textDirection w:val="btLr"/>
            <w:vAlign w:val="center"/>
          </w:tcPr>
          <w:p w:rsidR="00653CAB" w:rsidRPr="00653CAB" w:rsidRDefault="00653CAB" w:rsidP="004C7AB8">
            <w:pPr>
              <w:ind w:left="113" w:right="113"/>
              <w:contextualSpacing/>
              <w:jc w:val="center"/>
              <w:rPr>
                <w:lang w:eastAsia="en-US"/>
              </w:rPr>
            </w:pPr>
            <w:r w:rsidRPr="00653CAB">
              <w:rPr>
                <w:lang w:eastAsia="en-US"/>
              </w:rPr>
              <w:t>% от общего числа участников в регионе</w:t>
            </w:r>
          </w:p>
        </w:tc>
        <w:tc>
          <w:tcPr>
            <w:tcW w:w="1134" w:type="dxa"/>
            <w:textDirection w:val="btLr"/>
            <w:vAlign w:val="center"/>
          </w:tcPr>
          <w:p w:rsidR="00653CAB" w:rsidRPr="00653CAB" w:rsidRDefault="00653CAB" w:rsidP="004C7AB8">
            <w:pPr>
              <w:ind w:left="113" w:right="113"/>
              <w:contextualSpacing/>
              <w:jc w:val="center"/>
              <w:rPr>
                <w:lang w:eastAsia="en-US"/>
              </w:rPr>
            </w:pPr>
            <w:r w:rsidRPr="00653CAB">
              <w:rPr>
                <w:lang w:eastAsia="en-US"/>
              </w:rPr>
              <w:t>Количество участников ЕГЭ по учебному  предмету</w:t>
            </w:r>
          </w:p>
        </w:tc>
        <w:tc>
          <w:tcPr>
            <w:tcW w:w="850" w:type="dxa"/>
            <w:textDirection w:val="btLr"/>
            <w:vAlign w:val="center"/>
          </w:tcPr>
          <w:p w:rsidR="00653CAB" w:rsidRPr="00653CAB" w:rsidRDefault="00653CAB" w:rsidP="004C7AB8">
            <w:pPr>
              <w:ind w:left="113" w:right="113"/>
              <w:contextualSpacing/>
              <w:jc w:val="center"/>
              <w:rPr>
                <w:lang w:eastAsia="en-US"/>
              </w:rPr>
            </w:pPr>
            <w:r w:rsidRPr="00653CAB">
              <w:rPr>
                <w:lang w:eastAsia="en-US"/>
              </w:rPr>
              <w:t>% от общего числа участников в регионе</w:t>
            </w:r>
          </w:p>
        </w:tc>
        <w:tc>
          <w:tcPr>
            <w:tcW w:w="992" w:type="dxa"/>
            <w:textDirection w:val="btLr"/>
            <w:vAlign w:val="center"/>
          </w:tcPr>
          <w:p w:rsidR="00653CAB" w:rsidRPr="00653CAB" w:rsidRDefault="00653CAB" w:rsidP="004C7AB8">
            <w:pPr>
              <w:ind w:left="113" w:right="113"/>
              <w:contextualSpacing/>
              <w:jc w:val="center"/>
              <w:rPr>
                <w:lang w:eastAsia="en-US"/>
              </w:rPr>
            </w:pPr>
            <w:r w:rsidRPr="00653CAB">
              <w:rPr>
                <w:lang w:eastAsia="en-US"/>
              </w:rPr>
              <w:t>Количество участников ЕГЭ по учебному  предмету</w:t>
            </w:r>
          </w:p>
        </w:tc>
        <w:tc>
          <w:tcPr>
            <w:tcW w:w="941" w:type="dxa"/>
            <w:textDirection w:val="btLr"/>
            <w:vAlign w:val="center"/>
          </w:tcPr>
          <w:p w:rsidR="00653CAB" w:rsidRPr="00653CAB" w:rsidRDefault="00653CAB" w:rsidP="004C7AB8">
            <w:pPr>
              <w:ind w:left="113" w:right="113"/>
              <w:contextualSpacing/>
              <w:jc w:val="center"/>
              <w:rPr>
                <w:lang w:eastAsia="en-US"/>
              </w:rPr>
            </w:pPr>
            <w:r w:rsidRPr="00653CAB">
              <w:rPr>
                <w:lang w:eastAsia="en-US"/>
              </w:rPr>
              <w:t>% от общего числа участников в регионе</w:t>
            </w:r>
          </w:p>
        </w:tc>
      </w:tr>
      <w:tr w:rsidR="00653CAB" w:rsidRPr="007B5C3E" w:rsidTr="004C7AB8">
        <w:tc>
          <w:tcPr>
            <w:tcW w:w="3828" w:type="dxa"/>
          </w:tcPr>
          <w:p w:rsidR="00653CAB" w:rsidRPr="007B5C3E" w:rsidRDefault="00653CAB" w:rsidP="004C7AB8">
            <w:pPr>
              <w:contextualSpacing/>
              <w:jc w:val="both"/>
              <w:rPr>
                <w:lang w:eastAsia="en-US"/>
              </w:rPr>
            </w:pPr>
            <w:r w:rsidRPr="007B5C3E">
              <w:rPr>
                <w:lang w:eastAsia="en-US"/>
              </w:rPr>
              <w:t>Большесельский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tcPr>
          <w:p w:rsidR="00653CAB" w:rsidRPr="007B5C3E" w:rsidRDefault="00653CAB" w:rsidP="004C7AB8">
            <w:pPr>
              <w:contextualSpacing/>
              <w:jc w:val="both"/>
              <w:rPr>
                <w:lang w:eastAsia="en-US"/>
              </w:rPr>
            </w:pPr>
            <w:r w:rsidRPr="007B5C3E">
              <w:rPr>
                <w:lang w:eastAsia="en-US"/>
              </w:rPr>
              <w:t>Борисоглебский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tcPr>
          <w:p w:rsidR="00653CAB" w:rsidRPr="007B5C3E" w:rsidRDefault="00653CAB" w:rsidP="004C7AB8">
            <w:pPr>
              <w:contextualSpacing/>
              <w:jc w:val="both"/>
              <w:rPr>
                <w:lang w:eastAsia="en-US"/>
              </w:rPr>
            </w:pPr>
            <w:r w:rsidRPr="007B5C3E">
              <w:rPr>
                <w:lang w:eastAsia="en-US"/>
              </w:rPr>
              <w:t>Брейтовский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tcPr>
          <w:p w:rsidR="00653CAB" w:rsidRPr="007B5C3E" w:rsidRDefault="00653CAB" w:rsidP="004C7AB8">
            <w:pPr>
              <w:contextualSpacing/>
              <w:jc w:val="both"/>
              <w:rPr>
                <w:lang w:eastAsia="en-US"/>
              </w:rPr>
            </w:pPr>
            <w:r w:rsidRPr="007B5C3E">
              <w:rPr>
                <w:lang w:eastAsia="en-US"/>
              </w:rPr>
              <w:t>г. Переславль-Залесский</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tcPr>
          <w:p w:rsidR="00653CAB" w:rsidRPr="007B5C3E" w:rsidRDefault="00653CAB" w:rsidP="004C7AB8">
            <w:pPr>
              <w:contextualSpacing/>
              <w:jc w:val="both"/>
              <w:rPr>
                <w:lang w:eastAsia="en-US"/>
              </w:rPr>
            </w:pPr>
            <w:r w:rsidRPr="007B5C3E">
              <w:rPr>
                <w:lang w:eastAsia="en-US"/>
              </w:rPr>
              <w:t>г. Рыбинск</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tcPr>
          <w:p w:rsidR="00653CAB" w:rsidRPr="007B5C3E" w:rsidRDefault="00653CAB" w:rsidP="004C7AB8">
            <w:pPr>
              <w:contextualSpacing/>
              <w:jc w:val="both"/>
              <w:rPr>
                <w:lang w:eastAsia="en-US"/>
              </w:rPr>
            </w:pPr>
            <w:r w:rsidRPr="007B5C3E">
              <w:rPr>
                <w:lang w:eastAsia="en-US"/>
              </w:rPr>
              <w:t>г. Ярославль</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2</w:t>
            </w:r>
          </w:p>
        </w:tc>
        <w:tc>
          <w:tcPr>
            <w:tcW w:w="941" w:type="dxa"/>
            <w:vAlign w:val="bottom"/>
          </w:tcPr>
          <w:p w:rsidR="00653CAB" w:rsidRPr="007B5C3E" w:rsidRDefault="00653CAB" w:rsidP="004C7AB8">
            <w:pPr>
              <w:jc w:val="center"/>
              <w:rPr>
                <w:lang w:eastAsia="en-US"/>
              </w:rPr>
            </w:pPr>
            <w:r w:rsidRPr="007B5C3E">
              <w:rPr>
                <w:lang w:eastAsia="en-US"/>
              </w:rPr>
              <w:t>100,0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Гаврилов-Ямский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Даниловский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Государственные образовательные организации</w:t>
            </w:r>
          </w:p>
        </w:tc>
        <w:tc>
          <w:tcPr>
            <w:tcW w:w="1134" w:type="dxa"/>
            <w:vAlign w:val="center"/>
          </w:tcPr>
          <w:p w:rsidR="00653CAB" w:rsidRPr="007B5C3E" w:rsidRDefault="00653CAB" w:rsidP="004C7AB8">
            <w:pPr>
              <w:jc w:val="center"/>
              <w:rPr>
                <w:lang w:eastAsia="en-US"/>
              </w:rPr>
            </w:pPr>
            <w:r w:rsidRPr="007B5C3E">
              <w:rPr>
                <w:lang w:eastAsia="en-US"/>
              </w:rPr>
              <w:t>-</w:t>
            </w:r>
          </w:p>
        </w:tc>
        <w:tc>
          <w:tcPr>
            <w:tcW w:w="993" w:type="dxa"/>
            <w:vAlign w:val="center"/>
          </w:tcPr>
          <w:p w:rsidR="00653CAB" w:rsidRPr="007B5C3E" w:rsidRDefault="00653CAB" w:rsidP="004C7AB8">
            <w:pPr>
              <w:jc w:val="center"/>
              <w:rPr>
                <w:lang w:eastAsia="en-US"/>
              </w:rPr>
            </w:pPr>
            <w:r w:rsidRPr="007B5C3E">
              <w:rPr>
                <w:lang w:eastAsia="en-US"/>
              </w:rPr>
              <w:t>-</w:t>
            </w:r>
          </w:p>
        </w:tc>
        <w:tc>
          <w:tcPr>
            <w:tcW w:w="1134"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992" w:type="dxa"/>
            <w:vAlign w:val="center"/>
          </w:tcPr>
          <w:p w:rsidR="00653CAB" w:rsidRPr="007B5C3E" w:rsidRDefault="00653CAB" w:rsidP="004C7AB8">
            <w:pPr>
              <w:jc w:val="center"/>
              <w:rPr>
                <w:lang w:eastAsia="en-US"/>
              </w:rPr>
            </w:pPr>
            <w:r w:rsidRPr="007B5C3E">
              <w:rPr>
                <w:lang w:eastAsia="en-US"/>
              </w:rPr>
              <w:t>0</w:t>
            </w:r>
          </w:p>
        </w:tc>
        <w:tc>
          <w:tcPr>
            <w:tcW w:w="941" w:type="dxa"/>
            <w:vAlign w:val="center"/>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Негосударственные образовательные организации</w:t>
            </w:r>
          </w:p>
        </w:tc>
        <w:tc>
          <w:tcPr>
            <w:tcW w:w="1134" w:type="dxa"/>
            <w:vAlign w:val="center"/>
          </w:tcPr>
          <w:p w:rsidR="00653CAB" w:rsidRPr="007B5C3E" w:rsidRDefault="00653CAB" w:rsidP="004C7AB8">
            <w:pPr>
              <w:jc w:val="center"/>
              <w:rPr>
                <w:lang w:eastAsia="en-US"/>
              </w:rPr>
            </w:pPr>
            <w:r w:rsidRPr="007B5C3E">
              <w:rPr>
                <w:lang w:eastAsia="en-US"/>
              </w:rPr>
              <w:t>-</w:t>
            </w:r>
          </w:p>
        </w:tc>
        <w:tc>
          <w:tcPr>
            <w:tcW w:w="993" w:type="dxa"/>
            <w:vAlign w:val="center"/>
          </w:tcPr>
          <w:p w:rsidR="00653CAB" w:rsidRPr="007B5C3E" w:rsidRDefault="00653CAB" w:rsidP="004C7AB8">
            <w:pPr>
              <w:jc w:val="center"/>
              <w:rPr>
                <w:lang w:eastAsia="en-US"/>
              </w:rPr>
            </w:pPr>
            <w:r w:rsidRPr="007B5C3E">
              <w:rPr>
                <w:lang w:eastAsia="en-US"/>
              </w:rPr>
              <w:t>-</w:t>
            </w:r>
          </w:p>
        </w:tc>
        <w:tc>
          <w:tcPr>
            <w:tcW w:w="1134"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992" w:type="dxa"/>
            <w:vAlign w:val="center"/>
          </w:tcPr>
          <w:p w:rsidR="00653CAB" w:rsidRPr="007B5C3E" w:rsidRDefault="00653CAB" w:rsidP="004C7AB8">
            <w:pPr>
              <w:jc w:val="center"/>
              <w:rPr>
                <w:lang w:eastAsia="en-US"/>
              </w:rPr>
            </w:pPr>
            <w:r w:rsidRPr="007B5C3E">
              <w:rPr>
                <w:lang w:eastAsia="en-US"/>
              </w:rPr>
              <w:t>0</w:t>
            </w:r>
          </w:p>
        </w:tc>
        <w:tc>
          <w:tcPr>
            <w:tcW w:w="941" w:type="dxa"/>
            <w:vAlign w:val="center"/>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Любимский МР</w:t>
            </w:r>
          </w:p>
        </w:tc>
        <w:tc>
          <w:tcPr>
            <w:tcW w:w="1134" w:type="dxa"/>
            <w:vAlign w:val="center"/>
          </w:tcPr>
          <w:p w:rsidR="00653CAB" w:rsidRPr="007B5C3E" w:rsidRDefault="00653CAB" w:rsidP="004C7AB8">
            <w:pPr>
              <w:jc w:val="center"/>
              <w:rPr>
                <w:lang w:eastAsia="en-US"/>
              </w:rPr>
            </w:pPr>
            <w:r w:rsidRPr="007B5C3E">
              <w:rPr>
                <w:lang w:eastAsia="en-US"/>
              </w:rPr>
              <w:t>-</w:t>
            </w:r>
          </w:p>
        </w:tc>
        <w:tc>
          <w:tcPr>
            <w:tcW w:w="993" w:type="dxa"/>
            <w:vAlign w:val="center"/>
          </w:tcPr>
          <w:p w:rsidR="00653CAB" w:rsidRPr="007B5C3E" w:rsidRDefault="00653CAB" w:rsidP="004C7AB8">
            <w:pPr>
              <w:jc w:val="center"/>
              <w:rPr>
                <w:lang w:eastAsia="en-US"/>
              </w:rPr>
            </w:pPr>
            <w:r w:rsidRPr="007B5C3E">
              <w:rPr>
                <w:lang w:eastAsia="en-US"/>
              </w:rPr>
              <w:t>-</w:t>
            </w:r>
          </w:p>
        </w:tc>
        <w:tc>
          <w:tcPr>
            <w:tcW w:w="1134"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992" w:type="dxa"/>
            <w:vAlign w:val="center"/>
          </w:tcPr>
          <w:p w:rsidR="00653CAB" w:rsidRPr="007B5C3E" w:rsidRDefault="00653CAB" w:rsidP="004C7AB8">
            <w:pPr>
              <w:jc w:val="center"/>
              <w:rPr>
                <w:lang w:eastAsia="en-US"/>
              </w:rPr>
            </w:pPr>
            <w:r w:rsidRPr="007B5C3E">
              <w:rPr>
                <w:lang w:eastAsia="en-US"/>
              </w:rPr>
              <w:t>0</w:t>
            </w:r>
          </w:p>
        </w:tc>
        <w:tc>
          <w:tcPr>
            <w:tcW w:w="941" w:type="dxa"/>
            <w:vAlign w:val="center"/>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Мышкинский МР</w:t>
            </w:r>
          </w:p>
        </w:tc>
        <w:tc>
          <w:tcPr>
            <w:tcW w:w="1134" w:type="dxa"/>
            <w:vAlign w:val="center"/>
          </w:tcPr>
          <w:p w:rsidR="00653CAB" w:rsidRPr="007B5C3E" w:rsidRDefault="00653CAB" w:rsidP="004C7AB8">
            <w:pPr>
              <w:jc w:val="center"/>
              <w:rPr>
                <w:lang w:eastAsia="en-US"/>
              </w:rPr>
            </w:pPr>
            <w:r w:rsidRPr="007B5C3E">
              <w:rPr>
                <w:lang w:eastAsia="en-US"/>
              </w:rPr>
              <w:t>-</w:t>
            </w:r>
          </w:p>
        </w:tc>
        <w:tc>
          <w:tcPr>
            <w:tcW w:w="993" w:type="dxa"/>
            <w:vAlign w:val="center"/>
          </w:tcPr>
          <w:p w:rsidR="00653CAB" w:rsidRPr="007B5C3E" w:rsidRDefault="00653CAB" w:rsidP="004C7AB8">
            <w:pPr>
              <w:jc w:val="center"/>
              <w:rPr>
                <w:lang w:eastAsia="en-US"/>
              </w:rPr>
            </w:pPr>
            <w:r w:rsidRPr="007B5C3E">
              <w:rPr>
                <w:lang w:eastAsia="en-US"/>
              </w:rPr>
              <w:t>-</w:t>
            </w:r>
          </w:p>
        </w:tc>
        <w:tc>
          <w:tcPr>
            <w:tcW w:w="1134"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992" w:type="dxa"/>
            <w:vAlign w:val="center"/>
          </w:tcPr>
          <w:p w:rsidR="00653CAB" w:rsidRPr="007B5C3E" w:rsidRDefault="00653CAB" w:rsidP="004C7AB8">
            <w:pPr>
              <w:jc w:val="center"/>
              <w:rPr>
                <w:lang w:eastAsia="en-US"/>
              </w:rPr>
            </w:pPr>
            <w:r w:rsidRPr="007B5C3E">
              <w:rPr>
                <w:lang w:eastAsia="en-US"/>
              </w:rPr>
              <w:t>0</w:t>
            </w:r>
          </w:p>
        </w:tc>
        <w:tc>
          <w:tcPr>
            <w:tcW w:w="941" w:type="dxa"/>
            <w:vAlign w:val="center"/>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Некоузский МР</w:t>
            </w:r>
          </w:p>
        </w:tc>
        <w:tc>
          <w:tcPr>
            <w:tcW w:w="1134" w:type="dxa"/>
            <w:vAlign w:val="center"/>
          </w:tcPr>
          <w:p w:rsidR="00653CAB" w:rsidRPr="007B5C3E" w:rsidRDefault="00653CAB" w:rsidP="004C7AB8">
            <w:pPr>
              <w:jc w:val="center"/>
              <w:rPr>
                <w:lang w:eastAsia="en-US"/>
              </w:rPr>
            </w:pPr>
            <w:r w:rsidRPr="007B5C3E">
              <w:rPr>
                <w:lang w:eastAsia="en-US"/>
              </w:rPr>
              <w:t>-</w:t>
            </w:r>
          </w:p>
        </w:tc>
        <w:tc>
          <w:tcPr>
            <w:tcW w:w="993" w:type="dxa"/>
            <w:vAlign w:val="center"/>
          </w:tcPr>
          <w:p w:rsidR="00653CAB" w:rsidRPr="007B5C3E" w:rsidRDefault="00653CAB" w:rsidP="004C7AB8">
            <w:pPr>
              <w:jc w:val="center"/>
              <w:rPr>
                <w:lang w:eastAsia="en-US"/>
              </w:rPr>
            </w:pPr>
            <w:r w:rsidRPr="007B5C3E">
              <w:rPr>
                <w:lang w:eastAsia="en-US"/>
              </w:rPr>
              <w:t>-</w:t>
            </w:r>
          </w:p>
        </w:tc>
        <w:tc>
          <w:tcPr>
            <w:tcW w:w="1134"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992" w:type="dxa"/>
            <w:vAlign w:val="center"/>
          </w:tcPr>
          <w:p w:rsidR="00653CAB" w:rsidRPr="007B5C3E" w:rsidRDefault="00653CAB" w:rsidP="004C7AB8">
            <w:pPr>
              <w:jc w:val="center"/>
              <w:rPr>
                <w:lang w:eastAsia="en-US"/>
              </w:rPr>
            </w:pPr>
            <w:r w:rsidRPr="007B5C3E">
              <w:rPr>
                <w:lang w:eastAsia="en-US"/>
              </w:rPr>
              <w:t>0</w:t>
            </w:r>
          </w:p>
        </w:tc>
        <w:tc>
          <w:tcPr>
            <w:tcW w:w="941" w:type="dxa"/>
            <w:vAlign w:val="center"/>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Некрасовский МР</w:t>
            </w:r>
          </w:p>
        </w:tc>
        <w:tc>
          <w:tcPr>
            <w:tcW w:w="1134" w:type="dxa"/>
            <w:vAlign w:val="center"/>
          </w:tcPr>
          <w:p w:rsidR="00653CAB" w:rsidRPr="007B5C3E" w:rsidRDefault="00653CAB" w:rsidP="004C7AB8">
            <w:pPr>
              <w:jc w:val="center"/>
              <w:rPr>
                <w:lang w:eastAsia="en-US"/>
              </w:rPr>
            </w:pPr>
            <w:r w:rsidRPr="007B5C3E">
              <w:rPr>
                <w:lang w:eastAsia="en-US"/>
              </w:rPr>
              <w:t>-</w:t>
            </w:r>
          </w:p>
        </w:tc>
        <w:tc>
          <w:tcPr>
            <w:tcW w:w="993" w:type="dxa"/>
            <w:vAlign w:val="center"/>
          </w:tcPr>
          <w:p w:rsidR="00653CAB" w:rsidRPr="007B5C3E" w:rsidRDefault="00653CAB" w:rsidP="004C7AB8">
            <w:pPr>
              <w:jc w:val="center"/>
              <w:rPr>
                <w:lang w:eastAsia="en-US"/>
              </w:rPr>
            </w:pPr>
            <w:r w:rsidRPr="007B5C3E">
              <w:rPr>
                <w:lang w:eastAsia="en-US"/>
              </w:rPr>
              <w:t>-</w:t>
            </w:r>
          </w:p>
        </w:tc>
        <w:tc>
          <w:tcPr>
            <w:tcW w:w="1134"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992" w:type="dxa"/>
            <w:vAlign w:val="center"/>
          </w:tcPr>
          <w:p w:rsidR="00653CAB" w:rsidRPr="007B5C3E" w:rsidRDefault="00653CAB" w:rsidP="004C7AB8">
            <w:pPr>
              <w:jc w:val="center"/>
              <w:rPr>
                <w:lang w:eastAsia="en-US"/>
              </w:rPr>
            </w:pPr>
            <w:r w:rsidRPr="007B5C3E">
              <w:rPr>
                <w:lang w:eastAsia="en-US"/>
              </w:rPr>
              <w:t>0</w:t>
            </w:r>
          </w:p>
        </w:tc>
        <w:tc>
          <w:tcPr>
            <w:tcW w:w="941" w:type="dxa"/>
            <w:vAlign w:val="center"/>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Профессиональные образовательные организации</w:t>
            </w:r>
          </w:p>
        </w:tc>
        <w:tc>
          <w:tcPr>
            <w:tcW w:w="1134" w:type="dxa"/>
            <w:vAlign w:val="center"/>
          </w:tcPr>
          <w:p w:rsidR="00653CAB" w:rsidRPr="007B5C3E" w:rsidRDefault="00653CAB" w:rsidP="004C7AB8">
            <w:pPr>
              <w:jc w:val="center"/>
              <w:rPr>
                <w:lang w:eastAsia="en-US"/>
              </w:rPr>
            </w:pPr>
            <w:r w:rsidRPr="007B5C3E">
              <w:rPr>
                <w:lang w:eastAsia="en-US"/>
              </w:rPr>
              <w:t>-</w:t>
            </w:r>
          </w:p>
        </w:tc>
        <w:tc>
          <w:tcPr>
            <w:tcW w:w="993" w:type="dxa"/>
            <w:vAlign w:val="center"/>
          </w:tcPr>
          <w:p w:rsidR="00653CAB" w:rsidRPr="007B5C3E" w:rsidRDefault="00653CAB" w:rsidP="004C7AB8">
            <w:pPr>
              <w:jc w:val="center"/>
              <w:rPr>
                <w:lang w:eastAsia="en-US"/>
              </w:rPr>
            </w:pPr>
            <w:r w:rsidRPr="007B5C3E">
              <w:rPr>
                <w:lang w:eastAsia="en-US"/>
              </w:rPr>
              <w:t>-</w:t>
            </w:r>
          </w:p>
        </w:tc>
        <w:tc>
          <w:tcPr>
            <w:tcW w:w="1134"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992" w:type="dxa"/>
            <w:vAlign w:val="center"/>
          </w:tcPr>
          <w:p w:rsidR="00653CAB" w:rsidRPr="007B5C3E" w:rsidRDefault="00653CAB" w:rsidP="004C7AB8">
            <w:pPr>
              <w:jc w:val="center"/>
              <w:rPr>
                <w:lang w:eastAsia="en-US"/>
              </w:rPr>
            </w:pPr>
            <w:r w:rsidRPr="007B5C3E">
              <w:rPr>
                <w:lang w:eastAsia="en-US"/>
              </w:rPr>
              <w:t>0</w:t>
            </w:r>
          </w:p>
        </w:tc>
        <w:tc>
          <w:tcPr>
            <w:tcW w:w="941" w:type="dxa"/>
            <w:vAlign w:val="center"/>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Первомайский МР</w:t>
            </w:r>
          </w:p>
        </w:tc>
        <w:tc>
          <w:tcPr>
            <w:tcW w:w="1134" w:type="dxa"/>
            <w:vAlign w:val="center"/>
          </w:tcPr>
          <w:p w:rsidR="00653CAB" w:rsidRPr="007B5C3E" w:rsidRDefault="00653CAB" w:rsidP="004C7AB8">
            <w:pPr>
              <w:jc w:val="center"/>
              <w:rPr>
                <w:lang w:eastAsia="en-US"/>
              </w:rPr>
            </w:pPr>
            <w:r w:rsidRPr="007B5C3E">
              <w:rPr>
                <w:lang w:eastAsia="en-US"/>
              </w:rPr>
              <w:t>-</w:t>
            </w:r>
          </w:p>
        </w:tc>
        <w:tc>
          <w:tcPr>
            <w:tcW w:w="993" w:type="dxa"/>
            <w:vAlign w:val="center"/>
          </w:tcPr>
          <w:p w:rsidR="00653CAB" w:rsidRPr="007B5C3E" w:rsidRDefault="00653CAB" w:rsidP="004C7AB8">
            <w:pPr>
              <w:jc w:val="center"/>
              <w:rPr>
                <w:lang w:eastAsia="en-US"/>
              </w:rPr>
            </w:pPr>
            <w:r w:rsidRPr="007B5C3E">
              <w:rPr>
                <w:lang w:eastAsia="en-US"/>
              </w:rPr>
              <w:t>-</w:t>
            </w:r>
          </w:p>
        </w:tc>
        <w:tc>
          <w:tcPr>
            <w:tcW w:w="1134"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992" w:type="dxa"/>
            <w:vAlign w:val="center"/>
          </w:tcPr>
          <w:p w:rsidR="00653CAB" w:rsidRPr="007B5C3E" w:rsidRDefault="00653CAB" w:rsidP="004C7AB8">
            <w:pPr>
              <w:jc w:val="center"/>
              <w:rPr>
                <w:lang w:eastAsia="en-US"/>
              </w:rPr>
            </w:pPr>
            <w:r w:rsidRPr="007B5C3E">
              <w:rPr>
                <w:lang w:eastAsia="en-US"/>
              </w:rPr>
              <w:t>0</w:t>
            </w:r>
          </w:p>
        </w:tc>
        <w:tc>
          <w:tcPr>
            <w:tcW w:w="941" w:type="dxa"/>
            <w:vAlign w:val="center"/>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Переславский МР</w:t>
            </w:r>
          </w:p>
        </w:tc>
        <w:tc>
          <w:tcPr>
            <w:tcW w:w="1134" w:type="dxa"/>
            <w:vAlign w:val="center"/>
          </w:tcPr>
          <w:p w:rsidR="00653CAB" w:rsidRPr="007B5C3E" w:rsidRDefault="00653CAB" w:rsidP="004C7AB8">
            <w:pPr>
              <w:jc w:val="center"/>
              <w:rPr>
                <w:lang w:eastAsia="en-US"/>
              </w:rPr>
            </w:pPr>
            <w:r w:rsidRPr="007B5C3E">
              <w:rPr>
                <w:lang w:eastAsia="en-US"/>
              </w:rPr>
              <w:t>-</w:t>
            </w:r>
          </w:p>
        </w:tc>
        <w:tc>
          <w:tcPr>
            <w:tcW w:w="993" w:type="dxa"/>
            <w:vAlign w:val="center"/>
          </w:tcPr>
          <w:p w:rsidR="00653CAB" w:rsidRPr="007B5C3E" w:rsidRDefault="00653CAB" w:rsidP="004C7AB8">
            <w:pPr>
              <w:jc w:val="center"/>
              <w:rPr>
                <w:lang w:eastAsia="en-US"/>
              </w:rPr>
            </w:pPr>
            <w:r w:rsidRPr="007B5C3E">
              <w:rPr>
                <w:lang w:eastAsia="en-US"/>
              </w:rPr>
              <w:t>-</w:t>
            </w:r>
          </w:p>
        </w:tc>
        <w:tc>
          <w:tcPr>
            <w:tcW w:w="1134" w:type="dxa"/>
            <w:vAlign w:val="center"/>
          </w:tcPr>
          <w:p w:rsidR="00653CAB" w:rsidRPr="007B5C3E" w:rsidRDefault="00653CAB" w:rsidP="004C7AB8">
            <w:pPr>
              <w:jc w:val="center"/>
              <w:rPr>
                <w:lang w:eastAsia="en-US"/>
              </w:rPr>
            </w:pPr>
            <w:r w:rsidRPr="007B5C3E">
              <w:rPr>
                <w:lang w:eastAsia="en-US"/>
              </w:rPr>
              <w:t>-</w:t>
            </w:r>
          </w:p>
        </w:tc>
        <w:tc>
          <w:tcPr>
            <w:tcW w:w="850" w:type="dxa"/>
            <w:vAlign w:val="center"/>
          </w:tcPr>
          <w:p w:rsidR="00653CAB" w:rsidRPr="007B5C3E" w:rsidRDefault="00653CAB" w:rsidP="004C7AB8">
            <w:pPr>
              <w:jc w:val="center"/>
              <w:rPr>
                <w:lang w:eastAsia="en-US"/>
              </w:rPr>
            </w:pPr>
            <w:r w:rsidRPr="007B5C3E">
              <w:rPr>
                <w:lang w:eastAsia="en-US"/>
              </w:rPr>
              <w:t>-</w:t>
            </w:r>
          </w:p>
        </w:tc>
        <w:tc>
          <w:tcPr>
            <w:tcW w:w="992" w:type="dxa"/>
            <w:vAlign w:val="center"/>
          </w:tcPr>
          <w:p w:rsidR="00653CAB" w:rsidRPr="007B5C3E" w:rsidRDefault="00653CAB" w:rsidP="004C7AB8">
            <w:pPr>
              <w:jc w:val="center"/>
              <w:rPr>
                <w:lang w:eastAsia="en-US"/>
              </w:rPr>
            </w:pPr>
            <w:r w:rsidRPr="007B5C3E">
              <w:rPr>
                <w:lang w:eastAsia="en-US"/>
              </w:rPr>
              <w:t>0</w:t>
            </w:r>
          </w:p>
        </w:tc>
        <w:tc>
          <w:tcPr>
            <w:tcW w:w="941" w:type="dxa"/>
            <w:vAlign w:val="center"/>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Пошехонский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Ростовский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Рыбинский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Тутаевский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Угличский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r w:rsidR="00653CAB" w:rsidRPr="007B5C3E" w:rsidTr="004C7AB8">
        <w:tc>
          <w:tcPr>
            <w:tcW w:w="3828" w:type="dxa"/>
            <w:vAlign w:val="bottom"/>
          </w:tcPr>
          <w:p w:rsidR="00653CAB" w:rsidRPr="007B5C3E" w:rsidRDefault="00653CAB" w:rsidP="004C7AB8">
            <w:pPr>
              <w:rPr>
                <w:lang w:eastAsia="en-US"/>
              </w:rPr>
            </w:pPr>
            <w:r w:rsidRPr="007B5C3E">
              <w:rPr>
                <w:lang w:eastAsia="en-US"/>
              </w:rPr>
              <w:t>Ярославский МР</w:t>
            </w:r>
          </w:p>
        </w:tc>
        <w:tc>
          <w:tcPr>
            <w:tcW w:w="1134" w:type="dxa"/>
            <w:vAlign w:val="bottom"/>
          </w:tcPr>
          <w:p w:rsidR="00653CAB" w:rsidRPr="007B5C3E" w:rsidRDefault="00653CAB" w:rsidP="004C7AB8">
            <w:pPr>
              <w:jc w:val="center"/>
              <w:rPr>
                <w:lang w:eastAsia="en-US"/>
              </w:rPr>
            </w:pPr>
            <w:r w:rsidRPr="007B5C3E">
              <w:rPr>
                <w:lang w:eastAsia="en-US"/>
              </w:rPr>
              <w:t>-</w:t>
            </w:r>
          </w:p>
        </w:tc>
        <w:tc>
          <w:tcPr>
            <w:tcW w:w="993" w:type="dxa"/>
            <w:vAlign w:val="bottom"/>
          </w:tcPr>
          <w:p w:rsidR="00653CAB" w:rsidRPr="007B5C3E" w:rsidRDefault="00653CAB" w:rsidP="004C7AB8">
            <w:pPr>
              <w:jc w:val="center"/>
              <w:rPr>
                <w:lang w:eastAsia="en-US"/>
              </w:rPr>
            </w:pPr>
            <w:r w:rsidRPr="007B5C3E">
              <w:rPr>
                <w:lang w:eastAsia="en-US"/>
              </w:rPr>
              <w:t>-</w:t>
            </w:r>
          </w:p>
        </w:tc>
        <w:tc>
          <w:tcPr>
            <w:tcW w:w="1134" w:type="dxa"/>
            <w:vAlign w:val="bottom"/>
          </w:tcPr>
          <w:p w:rsidR="00653CAB" w:rsidRPr="007B5C3E" w:rsidRDefault="00653CAB" w:rsidP="004C7AB8">
            <w:pPr>
              <w:jc w:val="center"/>
              <w:rPr>
                <w:lang w:eastAsia="en-US"/>
              </w:rPr>
            </w:pPr>
            <w:r w:rsidRPr="007B5C3E">
              <w:rPr>
                <w:lang w:eastAsia="en-US"/>
              </w:rPr>
              <w:t>-</w:t>
            </w:r>
          </w:p>
        </w:tc>
        <w:tc>
          <w:tcPr>
            <w:tcW w:w="850" w:type="dxa"/>
            <w:vAlign w:val="bottom"/>
          </w:tcPr>
          <w:p w:rsidR="00653CAB" w:rsidRPr="007B5C3E" w:rsidRDefault="00653CAB" w:rsidP="004C7AB8">
            <w:pPr>
              <w:jc w:val="center"/>
              <w:rPr>
                <w:lang w:eastAsia="en-US"/>
              </w:rPr>
            </w:pPr>
            <w:r w:rsidRPr="007B5C3E">
              <w:rPr>
                <w:lang w:eastAsia="en-US"/>
              </w:rPr>
              <w:t>-</w:t>
            </w:r>
          </w:p>
        </w:tc>
        <w:tc>
          <w:tcPr>
            <w:tcW w:w="992" w:type="dxa"/>
            <w:vAlign w:val="bottom"/>
          </w:tcPr>
          <w:p w:rsidR="00653CAB" w:rsidRPr="007B5C3E" w:rsidRDefault="00653CAB" w:rsidP="004C7AB8">
            <w:pPr>
              <w:jc w:val="center"/>
              <w:rPr>
                <w:lang w:eastAsia="en-US"/>
              </w:rPr>
            </w:pPr>
            <w:r w:rsidRPr="007B5C3E">
              <w:rPr>
                <w:lang w:eastAsia="en-US"/>
              </w:rPr>
              <w:t>0</w:t>
            </w:r>
          </w:p>
        </w:tc>
        <w:tc>
          <w:tcPr>
            <w:tcW w:w="941" w:type="dxa"/>
            <w:vAlign w:val="bottom"/>
          </w:tcPr>
          <w:p w:rsidR="00653CAB" w:rsidRPr="007B5C3E" w:rsidRDefault="00653CAB" w:rsidP="004C7AB8">
            <w:pPr>
              <w:jc w:val="center"/>
              <w:rPr>
                <w:lang w:eastAsia="en-US"/>
              </w:rPr>
            </w:pPr>
            <w:r w:rsidRPr="007B5C3E">
              <w:rPr>
                <w:lang w:eastAsia="en-US"/>
              </w:rPr>
              <w:t>0,0</w:t>
            </w:r>
          </w:p>
        </w:tc>
      </w:tr>
    </w:tbl>
    <w:p w:rsidR="00BC0F6A" w:rsidRPr="00FA4B3A" w:rsidRDefault="00BC0F6A" w:rsidP="00BC0F6A">
      <w:pPr>
        <w:ind w:left="-426" w:firstLine="426"/>
        <w:jc w:val="both"/>
        <w:rPr>
          <w:rFonts w:eastAsia="Times New Roman"/>
          <w:b/>
        </w:rPr>
      </w:pPr>
    </w:p>
    <w:p w:rsidR="00BC0F6A" w:rsidRPr="00FA4B3A" w:rsidRDefault="00BC0F6A" w:rsidP="00BC0F6A">
      <w:pPr>
        <w:ind w:left="-426" w:firstLine="426"/>
        <w:jc w:val="both"/>
        <w:rPr>
          <w:rFonts w:eastAsia="Times New Roman"/>
          <w:b/>
        </w:rPr>
      </w:pPr>
    </w:p>
    <w:p w:rsidR="00BC0F6A" w:rsidRPr="00183D82" w:rsidRDefault="00183D82" w:rsidP="00183D82">
      <w:pPr>
        <w:rPr>
          <w:b/>
        </w:rPr>
      </w:pPr>
      <w:r>
        <w:rPr>
          <w:b/>
        </w:rPr>
        <w:t xml:space="preserve">14.1.6. </w:t>
      </w:r>
      <w:r w:rsidR="00BC0F6A" w:rsidRPr="00183D82">
        <w:rPr>
          <w:b/>
        </w:rPr>
        <w:t xml:space="preserve">Основные УМК по предмету, которые использовались в ОО в 2019-2020 учебном году. </w:t>
      </w:r>
    </w:p>
    <w:p w:rsidR="00BC0F6A" w:rsidRPr="00FC6BBF" w:rsidRDefault="00BC0F6A" w:rsidP="00BC0F6A">
      <w:pPr>
        <w:pStyle w:val="af8"/>
        <w:keepNext/>
      </w:pPr>
      <w:r w:rsidRPr="00FC6BBF">
        <w:lastRenderedPageBreak/>
        <w:t xml:space="preserve">Таблица </w:t>
      </w:r>
      <w:r w:rsidR="001C7175">
        <w:t>2</w:t>
      </w:r>
      <w:r>
        <w:rPr>
          <w:noProof/>
        </w:rPr>
        <w:t>-</w:t>
      </w:r>
      <w:r w:rsidR="00EC2491">
        <w:rPr>
          <w:noProof/>
        </w:rPr>
        <w:t>14</w:t>
      </w:r>
      <w:r>
        <w:noBreakHyphen/>
      </w:r>
      <w:r w:rsidR="00D36051">
        <w:rPr>
          <w:noProof/>
        </w:rPr>
        <w:t>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04"/>
        <w:gridCol w:w="2693"/>
      </w:tblGrid>
      <w:tr w:rsidR="00BC0F6A" w:rsidRPr="00634251" w:rsidTr="00BC0F6A">
        <w:trPr>
          <w:cantSplit/>
          <w:tblHeader/>
        </w:trPr>
        <w:tc>
          <w:tcPr>
            <w:tcW w:w="568"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п/п</w:t>
            </w:r>
          </w:p>
        </w:tc>
        <w:tc>
          <w:tcPr>
            <w:tcW w:w="6804"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Название УМК</w:t>
            </w:r>
          </w:p>
        </w:tc>
        <w:tc>
          <w:tcPr>
            <w:tcW w:w="269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Примерный процент ОО, в которых использовался данный УМК</w:t>
            </w:r>
          </w:p>
        </w:tc>
      </w:tr>
      <w:tr w:rsidR="00BC0F6A" w:rsidRPr="00634251" w:rsidTr="00BC0F6A">
        <w:trPr>
          <w:cantSplit/>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i/>
                <w:sz w:val="24"/>
                <w:szCs w:val="24"/>
                <w:lang w:val="ru-RU"/>
              </w:rPr>
            </w:pPr>
            <w:r w:rsidRPr="00A70DCB">
              <w:rPr>
                <w:rFonts w:ascii="Times New Roman" w:hAnsi="Times New Roman"/>
                <w:sz w:val="24"/>
                <w:szCs w:val="24"/>
                <w:lang w:val="ru-RU"/>
              </w:rPr>
              <w:t xml:space="preserve">УМК </w:t>
            </w:r>
            <w:r w:rsidRPr="00A70DCB">
              <w:rPr>
                <w:rFonts w:ascii="Times New Roman" w:hAnsi="Times New Roman"/>
                <w:i/>
                <w:sz w:val="24"/>
                <w:szCs w:val="24"/>
                <w:lang w:val="ru-RU"/>
              </w:rPr>
              <w:t>(указать авторов, название, год издания)</w:t>
            </w:r>
          </w:p>
          <w:p w:rsidR="00653CAB" w:rsidRPr="00A70DCB" w:rsidRDefault="00653CAB" w:rsidP="00653CAB">
            <w:pPr>
              <w:pStyle w:val="a3"/>
              <w:spacing w:after="0" w:line="240" w:lineRule="auto"/>
              <w:ind w:left="0"/>
              <w:jc w:val="both"/>
              <w:rPr>
                <w:rFonts w:ascii="Times New Roman" w:hAnsi="Times New Roman"/>
                <w:color w:val="FF0000"/>
                <w:sz w:val="24"/>
                <w:szCs w:val="24"/>
                <w:lang w:val="ru-RU"/>
              </w:rPr>
            </w:pPr>
            <w:r w:rsidRPr="00A70DCB">
              <w:rPr>
                <w:rFonts w:ascii="Times New Roman" w:hAnsi="Times New Roman"/>
                <w:color w:val="FF0000"/>
                <w:sz w:val="24"/>
                <w:szCs w:val="24"/>
                <w:lang w:val="ru-RU"/>
              </w:rPr>
              <w:t>Информации нет</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r>
      <w:tr w:rsidR="00BC0F6A" w:rsidRPr="00634251" w:rsidTr="00BC0F6A">
        <w:trPr>
          <w:cantSplit/>
          <w:trHeight w:val="580"/>
        </w:trPr>
        <w:tc>
          <w:tcPr>
            <w:tcW w:w="568"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tc>
        <w:tc>
          <w:tcPr>
            <w:tcW w:w="6804" w:type="dxa"/>
            <w:shd w:val="clear" w:color="auto" w:fill="auto"/>
          </w:tcPr>
          <w:p w:rsidR="00BC0F6A" w:rsidRPr="00A70DCB" w:rsidRDefault="00BC0F6A" w:rsidP="00BC0F6A">
            <w:pPr>
              <w:pStyle w:val="a3"/>
              <w:spacing w:after="0" w:line="240" w:lineRule="auto"/>
              <w:ind w:left="0"/>
              <w:rPr>
                <w:rFonts w:ascii="Times New Roman" w:hAnsi="Times New Roman"/>
                <w:i/>
                <w:sz w:val="24"/>
                <w:szCs w:val="24"/>
                <w:lang w:val="ru-RU"/>
              </w:rPr>
            </w:pPr>
            <w:r w:rsidRPr="00A70DCB">
              <w:rPr>
                <w:rFonts w:ascii="Times New Roman" w:hAnsi="Times New Roman"/>
                <w:sz w:val="24"/>
                <w:szCs w:val="24"/>
                <w:lang w:val="ru-RU"/>
              </w:rPr>
              <w:t xml:space="preserve">Другие пособия </w:t>
            </w:r>
            <w:r w:rsidRPr="00A70DCB">
              <w:rPr>
                <w:rFonts w:ascii="Times New Roman" w:hAnsi="Times New Roman"/>
                <w:i/>
                <w:sz w:val="24"/>
                <w:szCs w:val="24"/>
                <w:lang w:val="ru-RU"/>
              </w:rPr>
              <w:t>(указать авторов, название, год издания)</w:t>
            </w:r>
          </w:p>
        </w:tc>
        <w:tc>
          <w:tcPr>
            <w:tcW w:w="2693" w:type="dxa"/>
            <w:shd w:val="clear" w:color="auto" w:fill="auto"/>
          </w:tcPr>
          <w:p w:rsidR="00BC0F6A" w:rsidRPr="00A70DCB" w:rsidRDefault="00BC0F6A" w:rsidP="00BC0F6A">
            <w:pPr>
              <w:pStyle w:val="a3"/>
              <w:spacing w:after="0" w:line="240" w:lineRule="auto"/>
              <w:ind w:left="0"/>
              <w:rPr>
                <w:rFonts w:ascii="Times New Roman" w:hAnsi="Times New Roman"/>
                <w:sz w:val="24"/>
                <w:szCs w:val="24"/>
                <w:lang w:val="ru-RU"/>
              </w:rPr>
            </w:pPr>
          </w:p>
          <w:p w:rsidR="00BC0F6A" w:rsidRPr="00A70DCB" w:rsidRDefault="00BC0F6A" w:rsidP="00BC0F6A">
            <w:pPr>
              <w:pStyle w:val="a3"/>
              <w:spacing w:after="0" w:line="240" w:lineRule="auto"/>
              <w:ind w:left="0"/>
              <w:rPr>
                <w:rFonts w:ascii="Times New Roman" w:hAnsi="Times New Roman"/>
                <w:sz w:val="24"/>
                <w:szCs w:val="24"/>
                <w:lang w:val="ru-RU"/>
              </w:rPr>
            </w:pPr>
          </w:p>
        </w:tc>
      </w:tr>
    </w:tbl>
    <w:p w:rsidR="00BC0F6A" w:rsidRPr="00FA4B3A" w:rsidRDefault="00BC0F6A" w:rsidP="00BC0F6A">
      <w:pPr>
        <w:pStyle w:val="a3"/>
        <w:spacing w:after="0" w:line="240" w:lineRule="auto"/>
        <w:ind w:left="0"/>
        <w:jc w:val="both"/>
        <w:rPr>
          <w:rFonts w:ascii="Times New Roman" w:hAnsi="Times New Roman"/>
          <w:sz w:val="24"/>
          <w:szCs w:val="24"/>
        </w:rPr>
      </w:pPr>
    </w:p>
    <w:p w:rsidR="00BC0F6A" w:rsidRPr="00870F21" w:rsidRDefault="00BC0F6A" w:rsidP="00BC0F6A">
      <w:pPr>
        <w:pStyle w:val="a3"/>
        <w:spacing w:after="0" w:line="240" w:lineRule="auto"/>
        <w:ind w:left="-426"/>
        <w:jc w:val="both"/>
        <w:rPr>
          <w:rFonts w:ascii="Times New Roman" w:hAnsi="Times New Roman"/>
          <w:i/>
          <w:iCs/>
          <w:sz w:val="24"/>
          <w:szCs w:val="24"/>
        </w:rPr>
      </w:pPr>
      <w:r w:rsidRPr="00FC6BBF">
        <w:rPr>
          <w:rFonts w:ascii="Times New Roman" w:hAnsi="Times New Roman"/>
          <w:i/>
          <w:iCs/>
          <w:sz w:val="24"/>
          <w:szCs w:val="24"/>
        </w:rPr>
        <w:t xml:space="preserve">Планируемые корректировки в выборе УМК и учебно-методической литературы </w:t>
      </w:r>
      <w:r w:rsidRPr="00F579AB">
        <w:rPr>
          <w:rFonts w:ascii="Times New Roman" w:hAnsi="Times New Roman"/>
          <w:i/>
          <w:iCs/>
          <w:sz w:val="24"/>
          <w:szCs w:val="24"/>
        </w:rPr>
        <w:t>(если запланированы)</w:t>
      </w:r>
    </w:p>
    <w:p w:rsidR="00BC0F6A" w:rsidRPr="00FA4B3A" w:rsidRDefault="00BC0F6A" w:rsidP="00BC0F6A">
      <w:pPr>
        <w:pStyle w:val="a3"/>
        <w:spacing w:after="0" w:line="240" w:lineRule="auto"/>
        <w:ind w:left="0"/>
        <w:jc w:val="both"/>
        <w:rPr>
          <w:rFonts w:ascii="Times New Roman" w:hAnsi="Times New Roman"/>
          <w:i/>
          <w:sz w:val="24"/>
          <w:szCs w:val="24"/>
        </w:rPr>
      </w:pPr>
    </w:p>
    <w:p w:rsidR="00BC0F6A" w:rsidRPr="00FA4B3A" w:rsidRDefault="00BC0F6A" w:rsidP="00BC0F6A">
      <w:pPr>
        <w:spacing w:line="360" w:lineRule="auto"/>
        <w:jc w:val="both"/>
      </w:pPr>
      <w:r w:rsidRPr="00FA4B3A">
        <w:t>________________________________________________________________________________________________________________________________________________________________________________________________________________________________________________</w:t>
      </w:r>
    </w:p>
    <w:p w:rsidR="00BC0F6A" w:rsidRPr="00FA4B3A" w:rsidRDefault="00BC0F6A" w:rsidP="00BC0F6A">
      <w:pPr>
        <w:ind w:left="-426" w:firstLine="426"/>
        <w:jc w:val="both"/>
        <w:rPr>
          <w:rFonts w:eastAsia="Times New Roman"/>
          <w:b/>
        </w:rPr>
      </w:pPr>
    </w:p>
    <w:p w:rsidR="00BC0F6A" w:rsidRPr="00183D82" w:rsidRDefault="00183D82" w:rsidP="00183D82">
      <w:pPr>
        <w:rPr>
          <w:b/>
        </w:rPr>
      </w:pPr>
      <w:r>
        <w:rPr>
          <w:b/>
        </w:rPr>
        <w:t xml:space="preserve">14.1.7. </w:t>
      </w:r>
      <w:r w:rsidR="00BC0F6A" w:rsidRPr="00183D82">
        <w:rPr>
          <w:b/>
        </w:rPr>
        <w:t xml:space="preserve">ВЫВОДЫ о характере изменения количества участников ЕГЭ по учебному предмету. </w:t>
      </w:r>
    </w:p>
    <w:p w:rsidR="00BC0F6A" w:rsidRPr="00FA4B3A" w:rsidRDefault="00653CAB" w:rsidP="00653CAB">
      <w:pPr>
        <w:ind w:left="-425" w:firstLine="567"/>
        <w:jc w:val="both"/>
      </w:pPr>
      <w:r w:rsidRPr="007B5C3E">
        <w:t xml:space="preserve">Китайский язык сдают в Ярославской области впервые.2 человека – девушки из общеобразовательной школы </w:t>
      </w:r>
      <w:r w:rsidRPr="007B5C3E">
        <w:rPr>
          <w:lang w:eastAsia="en-US"/>
        </w:rPr>
        <w:t>с углубленным изучением отдельных предметов г. Ярославля.</w:t>
      </w:r>
    </w:p>
    <w:p w:rsidR="00BC0F6A" w:rsidRDefault="00BC0F6A" w:rsidP="00BC0F6A">
      <w:pPr>
        <w:spacing w:line="360" w:lineRule="auto"/>
        <w:ind w:left="-425"/>
        <w:jc w:val="both"/>
      </w:pPr>
    </w:p>
    <w:p w:rsidR="00BC0F6A" w:rsidRPr="00183D82" w:rsidRDefault="00BC0F6A" w:rsidP="00183D82">
      <w:pPr>
        <w:pStyle w:val="3"/>
        <w:rPr>
          <w:rFonts w:ascii="Times New Roman" w:hAnsi="Times New Roman"/>
          <w:sz w:val="24"/>
        </w:rPr>
      </w:pPr>
      <w:bookmarkStart w:id="85" w:name="_Toc49454528"/>
      <w:r w:rsidRPr="00183D82">
        <w:rPr>
          <w:rFonts w:ascii="Times New Roman" w:hAnsi="Times New Roman"/>
          <w:sz w:val="24"/>
        </w:rPr>
        <w:t>РАЗДЕЛ 2.  ОСНОВНЫЕ РЕЗУЛЬТАТЫ ЕГЭ ПО ПРЕДМЕТУ</w:t>
      </w:r>
      <w:r w:rsidR="00183D82" w:rsidRPr="00183D82">
        <w:rPr>
          <w:rFonts w:ascii="Times New Roman" w:hAnsi="Times New Roman"/>
          <w:sz w:val="24"/>
        </w:rPr>
        <w:t xml:space="preserve"> «</w:t>
      </w:r>
      <w:r w:rsidR="00EC2491" w:rsidRPr="00183D82">
        <w:rPr>
          <w:rFonts w:ascii="Times New Roman" w:hAnsi="Times New Roman"/>
          <w:sz w:val="24"/>
        </w:rPr>
        <w:t>Китайский язык</w:t>
      </w:r>
      <w:r w:rsidR="00183D82" w:rsidRPr="00183D82">
        <w:rPr>
          <w:rFonts w:ascii="Times New Roman" w:hAnsi="Times New Roman"/>
          <w:sz w:val="24"/>
        </w:rPr>
        <w:t>»</w:t>
      </w:r>
      <w:bookmarkEnd w:id="85"/>
    </w:p>
    <w:p w:rsidR="00BC0F6A" w:rsidRPr="00F579AB" w:rsidRDefault="00BC0F6A" w:rsidP="00BC0F6A">
      <w:pPr>
        <w:ind w:left="-426" w:firstLine="426"/>
        <w:jc w:val="both"/>
        <w:rPr>
          <w:rFonts w:eastAsia="Times New Roman"/>
          <w:b/>
        </w:rPr>
      </w:pPr>
    </w:p>
    <w:p w:rsidR="00BC0F6A" w:rsidRPr="00F32F54" w:rsidRDefault="00F32F54" w:rsidP="00F32F54">
      <w:pPr>
        <w:rPr>
          <w:b/>
        </w:rPr>
      </w:pPr>
      <w:r>
        <w:rPr>
          <w:b/>
        </w:rPr>
        <w:t xml:space="preserve">14.2.1. </w:t>
      </w:r>
      <w:r w:rsidR="00BC0F6A" w:rsidRPr="00F32F54">
        <w:rPr>
          <w:b/>
        </w:rPr>
        <w:t>Диаграмма распределения тестовых баллов по предмету в 2020 г.</w:t>
      </w:r>
      <w:r w:rsidR="00BC0F6A" w:rsidRPr="00F32F54">
        <w:rPr>
          <w:b/>
        </w:rPr>
        <w:br/>
        <w:t xml:space="preserve"> (количество участников, получивших тот или иной тестовый балл)</w:t>
      </w:r>
    </w:p>
    <w:p w:rsidR="00BC0F6A" w:rsidRPr="00F579AB" w:rsidRDefault="00751A9C" w:rsidP="00BC0F6A">
      <w:r>
        <w:rPr>
          <w:noProof/>
        </w:rPr>
        <w:drawing>
          <wp:inline distT="0" distB="0" distL="0" distR="0">
            <wp:extent cx="6062345" cy="2880995"/>
            <wp:effectExtent l="0" t="0" r="14605" b="14605"/>
            <wp:docPr id="10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C0F6A" w:rsidRPr="00FA4B3A" w:rsidRDefault="00BC0F6A" w:rsidP="00BC0F6A"/>
    <w:p w:rsidR="00BC0F6A" w:rsidRPr="00F32F54" w:rsidRDefault="00F32F54" w:rsidP="00F32F54">
      <w:pPr>
        <w:rPr>
          <w:b/>
        </w:rPr>
      </w:pPr>
      <w:r>
        <w:rPr>
          <w:b/>
        </w:rPr>
        <w:t xml:space="preserve">14.2.3. </w:t>
      </w:r>
      <w:r w:rsidR="00BC0F6A" w:rsidRPr="00F32F54">
        <w:rPr>
          <w:b/>
        </w:rPr>
        <w:t>Динамика результатов ЕГЭ по предмету за последние 3 года</w:t>
      </w:r>
    </w:p>
    <w:p w:rsidR="00BC0F6A" w:rsidRPr="00FC6BBF" w:rsidRDefault="00BC0F6A" w:rsidP="00BC0F6A">
      <w:pPr>
        <w:pStyle w:val="af8"/>
        <w:keepNext/>
      </w:pPr>
      <w:r w:rsidRPr="00FC6BBF">
        <w:t xml:space="preserve">Таблица </w:t>
      </w:r>
      <w:r w:rsidR="001C7175">
        <w:t>2</w:t>
      </w:r>
      <w:r>
        <w:rPr>
          <w:noProof/>
        </w:rPr>
        <w:t>-</w:t>
      </w:r>
      <w:r w:rsidR="00EC2491">
        <w:rPr>
          <w:noProof/>
        </w:rPr>
        <w:t>14</w:t>
      </w:r>
      <w:r>
        <w:noBreakHyphen/>
      </w:r>
      <w:r w:rsidR="00D36051">
        <w:rPr>
          <w:noProof/>
        </w:rPr>
        <w:t>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8"/>
        <w:gridCol w:w="1559"/>
        <w:gridCol w:w="1701"/>
        <w:gridCol w:w="1417"/>
      </w:tblGrid>
      <w:tr w:rsidR="00BC0F6A" w:rsidRPr="00634251" w:rsidTr="00BC0F6A">
        <w:trPr>
          <w:cantSplit/>
          <w:trHeight w:val="338"/>
          <w:tblHeader/>
        </w:trPr>
        <w:tc>
          <w:tcPr>
            <w:tcW w:w="5388" w:type="dxa"/>
            <w:vMerge w:val="restart"/>
          </w:tcPr>
          <w:p w:rsidR="00BC0F6A" w:rsidRPr="00F579AB" w:rsidRDefault="00BC0F6A" w:rsidP="00BC0F6A">
            <w:pPr>
              <w:contextualSpacing/>
              <w:jc w:val="both"/>
              <w:rPr>
                <w:rFonts w:eastAsia="MS Mincho"/>
              </w:rPr>
            </w:pPr>
          </w:p>
        </w:tc>
        <w:tc>
          <w:tcPr>
            <w:tcW w:w="4677" w:type="dxa"/>
            <w:gridSpan w:val="3"/>
          </w:tcPr>
          <w:p w:rsidR="00BC0F6A" w:rsidRPr="00931ED4" w:rsidRDefault="00BC0F6A" w:rsidP="00BC0F6A">
            <w:pPr>
              <w:contextualSpacing/>
              <w:jc w:val="center"/>
              <w:rPr>
                <w:rFonts w:eastAsia="MS Mincho"/>
              </w:rPr>
            </w:pPr>
            <w:r w:rsidRPr="00931ED4">
              <w:rPr>
                <w:rFonts w:eastAsia="MS Mincho"/>
              </w:rPr>
              <w:t xml:space="preserve">Субъект </w:t>
            </w:r>
            <w:r w:rsidRPr="00644E7E">
              <w:rPr>
                <w:rFonts w:eastAsia="MS Mincho"/>
              </w:rPr>
              <w:t>Российской Федерации</w:t>
            </w:r>
          </w:p>
        </w:tc>
      </w:tr>
      <w:tr w:rsidR="00BC0F6A" w:rsidRPr="00634251" w:rsidTr="00BC0F6A">
        <w:trPr>
          <w:cantSplit/>
          <w:trHeight w:val="155"/>
          <w:tblHeader/>
        </w:trPr>
        <w:tc>
          <w:tcPr>
            <w:tcW w:w="5388" w:type="dxa"/>
            <w:vMerge/>
          </w:tcPr>
          <w:p w:rsidR="00BC0F6A" w:rsidRPr="00FA4B3A" w:rsidRDefault="00BC0F6A" w:rsidP="00BC0F6A">
            <w:pPr>
              <w:contextualSpacing/>
              <w:jc w:val="both"/>
              <w:rPr>
                <w:rFonts w:eastAsia="MS Mincho"/>
              </w:rPr>
            </w:pPr>
          </w:p>
        </w:tc>
        <w:tc>
          <w:tcPr>
            <w:tcW w:w="1559" w:type="dxa"/>
          </w:tcPr>
          <w:p w:rsidR="00BC0F6A" w:rsidRPr="00FA4B3A" w:rsidRDefault="00BC0F6A" w:rsidP="00BC0F6A">
            <w:pPr>
              <w:contextualSpacing/>
              <w:jc w:val="center"/>
              <w:rPr>
                <w:rFonts w:eastAsia="MS Mincho"/>
              </w:rPr>
            </w:pPr>
            <w:r w:rsidRPr="00FA4B3A">
              <w:rPr>
                <w:rFonts w:eastAsia="MS Mincho"/>
              </w:rPr>
              <w:t>2018 г.</w:t>
            </w:r>
          </w:p>
        </w:tc>
        <w:tc>
          <w:tcPr>
            <w:tcW w:w="1701" w:type="dxa"/>
          </w:tcPr>
          <w:p w:rsidR="00BC0F6A" w:rsidRPr="00FA4B3A" w:rsidRDefault="00BC0F6A" w:rsidP="00BC0F6A">
            <w:pPr>
              <w:contextualSpacing/>
              <w:jc w:val="center"/>
              <w:rPr>
                <w:rFonts w:eastAsia="MS Mincho"/>
              </w:rPr>
            </w:pPr>
            <w:r w:rsidRPr="00FA4B3A">
              <w:rPr>
                <w:rFonts w:eastAsia="MS Mincho"/>
              </w:rPr>
              <w:t>2019 г.</w:t>
            </w:r>
          </w:p>
        </w:tc>
        <w:tc>
          <w:tcPr>
            <w:tcW w:w="1417" w:type="dxa"/>
          </w:tcPr>
          <w:p w:rsidR="00BC0F6A" w:rsidRPr="00FA4B3A" w:rsidRDefault="00BC0F6A" w:rsidP="00BC0F6A">
            <w:pPr>
              <w:contextualSpacing/>
              <w:jc w:val="center"/>
              <w:rPr>
                <w:rFonts w:eastAsia="MS Mincho"/>
              </w:rPr>
            </w:pPr>
            <w:r w:rsidRPr="00FA4B3A">
              <w:rPr>
                <w:rFonts w:eastAsia="MS Mincho"/>
              </w:rPr>
              <w:t>2020 г.</w:t>
            </w:r>
          </w:p>
        </w:tc>
      </w:tr>
      <w:tr w:rsidR="00FB6C86" w:rsidRPr="00634251" w:rsidTr="00184C7D">
        <w:trPr>
          <w:cantSplit/>
          <w:trHeight w:val="349"/>
        </w:trPr>
        <w:tc>
          <w:tcPr>
            <w:tcW w:w="5388" w:type="dxa"/>
          </w:tcPr>
          <w:p w:rsidR="00FB6C86" w:rsidRPr="00FA4B3A" w:rsidRDefault="00FB6C86" w:rsidP="00FB6C86">
            <w:pPr>
              <w:contextualSpacing/>
              <w:jc w:val="both"/>
              <w:rPr>
                <w:rFonts w:eastAsia="MS Mincho"/>
              </w:rPr>
            </w:pPr>
            <w:r w:rsidRPr="00FA4B3A">
              <w:rPr>
                <w:rFonts w:eastAsia="MS Mincho"/>
              </w:rPr>
              <w:t>Не преодолели минимального балла</w:t>
            </w:r>
            <w:r>
              <w:rPr>
                <w:rFonts w:eastAsia="MS Mincho"/>
              </w:rPr>
              <w:t>, %</w:t>
            </w:r>
          </w:p>
        </w:tc>
        <w:tc>
          <w:tcPr>
            <w:tcW w:w="1559" w:type="dxa"/>
          </w:tcPr>
          <w:p w:rsidR="00FB6C86" w:rsidRPr="00FA4B3A" w:rsidRDefault="00FB6C86" w:rsidP="00FB6C86">
            <w:pPr>
              <w:contextualSpacing/>
              <w:jc w:val="center"/>
              <w:rPr>
                <w:rFonts w:eastAsia="MS Mincho"/>
              </w:rPr>
            </w:pPr>
          </w:p>
        </w:tc>
        <w:tc>
          <w:tcPr>
            <w:tcW w:w="1701" w:type="dxa"/>
          </w:tcPr>
          <w:p w:rsidR="00FB6C86" w:rsidRPr="00FA4B3A" w:rsidRDefault="00FB6C86" w:rsidP="00FB6C86">
            <w:pPr>
              <w:contextualSpacing/>
              <w:jc w:val="center"/>
              <w:rPr>
                <w:rFonts w:eastAsia="MS Mincho"/>
              </w:rPr>
            </w:pPr>
          </w:p>
        </w:tc>
        <w:tc>
          <w:tcPr>
            <w:tcW w:w="1417" w:type="dxa"/>
            <w:vAlign w:val="bottom"/>
          </w:tcPr>
          <w:p w:rsidR="00FB6C86" w:rsidRPr="00A553AE" w:rsidRDefault="00FB6C86" w:rsidP="00FB6C86">
            <w:pPr>
              <w:jc w:val="center"/>
              <w:rPr>
                <w:color w:val="000000"/>
              </w:rPr>
            </w:pPr>
            <w:r w:rsidRPr="00A553AE">
              <w:rPr>
                <w:color w:val="000000"/>
              </w:rPr>
              <w:t>33,3</w:t>
            </w:r>
          </w:p>
        </w:tc>
      </w:tr>
      <w:tr w:rsidR="00FB6C86" w:rsidRPr="00634251" w:rsidTr="00184C7D">
        <w:trPr>
          <w:cantSplit/>
          <w:trHeight w:val="354"/>
        </w:trPr>
        <w:tc>
          <w:tcPr>
            <w:tcW w:w="5388" w:type="dxa"/>
          </w:tcPr>
          <w:p w:rsidR="00FB6C86" w:rsidRPr="00FA4B3A" w:rsidRDefault="00FB6C86" w:rsidP="00FB6C86">
            <w:pPr>
              <w:contextualSpacing/>
              <w:jc w:val="both"/>
              <w:rPr>
                <w:rFonts w:eastAsia="MS Mincho"/>
              </w:rPr>
            </w:pPr>
            <w:r w:rsidRPr="00FA4B3A">
              <w:rPr>
                <w:rFonts w:eastAsia="MS Mincho"/>
              </w:rPr>
              <w:lastRenderedPageBreak/>
              <w:t>Средний тестовый балл</w:t>
            </w:r>
          </w:p>
        </w:tc>
        <w:tc>
          <w:tcPr>
            <w:tcW w:w="1559" w:type="dxa"/>
          </w:tcPr>
          <w:p w:rsidR="00FB6C86" w:rsidRPr="00FA4B3A" w:rsidRDefault="00FB6C86" w:rsidP="00FB6C86">
            <w:pPr>
              <w:contextualSpacing/>
              <w:jc w:val="center"/>
              <w:rPr>
                <w:rFonts w:eastAsia="MS Mincho"/>
              </w:rPr>
            </w:pPr>
          </w:p>
        </w:tc>
        <w:tc>
          <w:tcPr>
            <w:tcW w:w="1701" w:type="dxa"/>
          </w:tcPr>
          <w:p w:rsidR="00FB6C86" w:rsidRPr="00FA4B3A" w:rsidRDefault="00FB6C86" w:rsidP="00FB6C86">
            <w:pPr>
              <w:contextualSpacing/>
              <w:jc w:val="center"/>
              <w:rPr>
                <w:rFonts w:eastAsia="MS Mincho"/>
              </w:rPr>
            </w:pPr>
          </w:p>
        </w:tc>
        <w:tc>
          <w:tcPr>
            <w:tcW w:w="1417" w:type="dxa"/>
            <w:vAlign w:val="bottom"/>
          </w:tcPr>
          <w:p w:rsidR="00FB6C86" w:rsidRPr="00A553AE" w:rsidRDefault="00FB6C86" w:rsidP="00FB6C86">
            <w:pPr>
              <w:jc w:val="center"/>
              <w:rPr>
                <w:color w:val="000000"/>
              </w:rPr>
            </w:pPr>
            <w:r w:rsidRPr="00A553AE">
              <w:rPr>
                <w:color w:val="000000"/>
              </w:rPr>
              <w:t>49,3</w:t>
            </w:r>
          </w:p>
        </w:tc>
      </w:tr>
      <w:tr w:rsidR="00FB6C86" w:rsidRPr="00634251" w:rsidTr="00184C7D">
        <w:trPr>
          <w:cantSplit/>
          <w:trHeight w:val="338"/>
        </w:trPr>
        <w:tc>
          <w:tcPr>
            <w:tcW w:w="5388" w:type="dxa"/>
          </w:tcPr>
          <w:p w:rsidR="00FB6C86" w:rsidRPr="00FA4B3A" w:rsidRDefault="00FB6C86" w:rsidP="00FB6C86">
            <w:pPr>
              <w:contextualSpacing/>
              <w:jc w:val="both"/>
              <w:rPr>
                <w:rFonts w:eastAsia="MS Mincho"/>
              </w:rPr>
            </w:pPr>
            <w:r w:rsidRPr="00FA4B3A">
              <w:rPr>
                <w:rFonts w:eastAsia="MS Mincho"/>
              </w:rPr>
              <w:t>Получили от 81 до 99 баллов</w:t>
            </w:r>
            <w:r>
              <w:rPr>
                <w:rFonts w:eastAsia="MS Mincho"/>
              </w:rPr>
              <w:t>, %</w:t>
            </w:r>
          </w:p>
        </w:tc>
        <w:tc>
          <w:tcPr>
            <w:tcW w:w="1559" w:type="dxa"/>
          </w:tcPr>
          <w:p w:rsidR="00FB6C86" w:rsidRPr="00FA4B3A" w:rsidRDefault="00FB6C86" w:rsidP="00FB6C86">
            <w:pPr>
              <w:contextualSpacing/>
              <w:jc w:val="center"/>
              <w:rPr>
                <w:rFonts w:eastAsia="MS Mincho"/>
              </w:rPr>
            </w:pPr>
          </w:p>
        </w:tc>
        <w:tc>
          <w:tcPr>
            <w:tcW w:w="1701" w:type="dxa"/>
          </w:tcPr>
          <w:p w:rsidR="00FB6C86" w:rsidRPr="00FA4B3A" w:rsidRDefault="00FB6C86" w:rsidP="00FB6C86">
            <w:pPr>
              <w:contextualSpacing/>
              <w:jc w:val="center"/>
              <w:rPr>
                <w:rFonts w:eastAsia="MS Mincho"/>
              </w:rPr>
            </w:pPr>
          </w:p>
        </w:tc>
        <w:tc>
          <w:tcPr>
            <w:tcW w:w="1417" w:type="dxa"/>
            <w:vAlign w:val="bottom"/>
          </w:tcPr>
          <w:p w:rsidR="00FB6C86" w:rsidRPr="00A553AE" w:rsidRDefault="00FB6C86" w:rsidP="00FB6C86">
            <w:pPr>
              <w:jc w:val="center"/>
              <w:rPr>
                <w:color w:val="000000"/>
              </w:rPr>
            </w:pPr>
            <w:r w:rsidRPr="00A553AE">
              <w:rPr>
                <w:color w:val="000000"/>
              </w:rPr>
              <w:t>33,3</w:t>
            </w:r>
          </w:p>
        </w:tc>
      </w:tr>
      <w:tr w:rsidR="00FB6C86" w:rsidRPr="00634251" w:rsidTr="00184C7D">
        <w:trPr>
          <w:cantSplit/>
          <w:trHeight w:val="338"/>
        </w:trPr>
        <w:tc>
          <w:tcPr>
            <w:tcW w:w="5388" w:type="dxa"/>
          </w:tcPr>
          <w:p w:rsidR="00FB6C86" w:rsidRPr="00FA4B3A" w:rsidRDefault="00FB6C86" w:rsidP="00FB6C86">
            <w:pPr>
              <w:contextualSpacing/>
              <w:jc w:val="both"/>
              <w:rPr>
                <w:rFonts w:eastAsia="MS Mincho"/>
              </w:rPr>
            </w:pPr>
            <w:r w:rsidRPr="00FA4B3A">
              <w:rPr>
                <w:rFonts w:eastAsia="MS Mincho"/>
              </w:rPr>
              <w:t>Получили 100 баллов</w:t>
            </w:r>
            <w:r>
              <w:rPr>
                <w:rFonts w:eastAsia="MS Mincho"/>
              </w:rPr>
              <w:t>, чел.</w:t>
            </w:r>
          </w:p>
        </w:tc>
        <w:tc>
          <w:tcPr>
            <w:tcW w:w="1559" w:type="dxa"/>
          </w:tcPr>
          <w:p w:rsidR="00FB6C86" w:rsidRPr="00FA4B3A" w:rsidRDefault="00FB6C86" w:rsidP="00FB6C86">
            <w:pPr>
              <w:contextualSpacing/>
              <w:jc w:val="center"/>
              <w:rPr>
                <w:rFonts w:eastAsia="MS Mincho"/>
              </w:rPr>
            </w:pPr>
          </w:p>
        </w:tc>
        <w:tc>
          <w:tcPr>
            <w:tcW w:w="1701" w:type="dxa"/>
          </w:tcPr>
          <w:p w:rsidR="00FB6C86" w:rsidRPr="00FA4B3A" w:rsidRDefault="00FB6C86" w:rsidP="00FB6C86">
            <w:pPr>
              <w:contextualSpacing/>
              <w:jc w:val="center"/>
              <w:rPr>
                <w:rFonts w:eastAsia="MS Mincho"/>
              </w:rPr>
            </w:pPr>
          </w:p>
        </w:tc>
        <w:tc>
          <w:tcPr>
            <w:tcW w:w="1417" w:type="dxa"/>
            <w:vAlign w:val="bottom"/>
          </w:tcPr>
          <w:p w:rsidR="00FB6C86" w:rsidRPr="00A553AE" w:rsidRDefault="00FB6C86" w:rsidP="00FB6C86">
            <w:pPr>
              <w:jc w:val="center"/>
              <w:rPr>
                <w:color w:val="000000"/>
              </w:rPr>
            </w:pPr>
            <w:r w:rsidRPr="00A553AE">
              <w:rPr>
                <w:color w:val="000000"/>
              </w:rPr>
              <w:t>0</w:t>
            </w:r>
          </w:p>
        </w:tc>
      </w:tr>
    </w:tbl>
    <w:p w:rsidR="00BC0F6A" w:rsidRPr="00FA4B3A" w:rsidRDefault="00BC0F6A" w:rsidP="00BC0F6A">
      <w:pPr>
        <w:tabs>
          <w:tab w:val="left" w:pos="709"/>
        </w:tabs>
        <w:jc w:val="both"/>
      </w:pPr>
    </w:p>
    <w:p w:rsidR="00BC0F6A" w:rsidRPr="00F32F54" w:rsidRDefault="00F32F54" w:rsidP="00F32F54">
      <w:pPr>
        <w:rPr>
          <w:b/>
        </w:rPr>
      </w:pPr>
      <w:r>
        <w:rPr>
          <w:b/>
        </w:rPr>
        <w:t xml:space="preserve">14.2.4. </w:t>
      </w:r>
      <w:r w:rsidR="00BC0F6A" w:rsidRPr="00F32F54">
        <w:rPr>
          <w:b/>
        </w:rPr>
        <w:t>Результаты по группам участников экзамена с различным уровнем подготовки:</w:t>
      </w:r>
    </w:p>
    <w:p w:rsidR="00BC0F6A" w:rsidRPr="00FC6BBF" w:rsidRDefault="00F32F54" w:rsidP="00F32F54">
      <w:r>
        <w:t xml:space="preserve">14.2.4.1. </w:t>
      </w:r>
      <w:r w:rsidR="00BC0F6A" w:rsidRPr="00FC6BBF">
        <w:t>в разрезе категорий</w:t>
      </w:r>
      <w:r w:rsidR="00BC0F6A">
        <w:rPr>
          <w:rStyle w:val="a7"/>
          <w:b/>
          <w:bCs/>
        </w:rPr>
        <w:footnoteReference w:id="40"/>
      </w:r>
      <w:r w:rsidR="00BC0F6A" w:rsidRPr="00FC6BBF">
        <w:t xml:space="preserve"> участников ЕГЭ </w:t>
      </w:r>
    </w:p>
    <w:p w:rsidR="00BC0F6A" w:rsidRPr="00FC6BBF" w:rsidRDefault="00BC0F6A" w:rsidP="00BC0F6A">
      <w:pPr>
        <w:pStyle w:val="af8"/>
        <w:keepNext/>
      </w:pPr>
      <w:r w:rsidRPr="00FC6BBF">
        <w:t xml:space="preserve">Таблица </w:t>
      </w:r>
      <w:r w:rsidR="001C7175">
        <w:t>2</w:t>
      </w:r>
      <w:r>
        <w:rPr>
          <w:noProof/>
        </w:rPr>
        <w:t>-</w:t>
      </w:r>
      <w:r w:rsidR="00EC2491">
        <w:rPr>
          <w:noProof/>
        </w:rPr>
        <w:t>14</w:t>
      </w:r>
      <w:r>
        <w:noBreakHyphen/>
      </w:r>
      <w:r w:rsidR="00D36051">
        <w:rPr>
          <w:noProof/>
        </w:rPr>
        <w:t>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07"/>
        <w:gridCol w:w="1807"/>
        <w:gridCol w:w="1807"/>
        <w:gridCol w:w="1808"/>
      </w:tblGrid>
      <w:tr w:rsidR="00BC0F6A" w:rsidRPr="00634251" w:rsidTr="00BC0F6A">
        <w:trPr>
          <w:cantSplit/>
          <w:trHeight w:val="1058"/>
          <w:tblHeader/>
        </w:trPr>
        <w:tc>
          <w:tcPr>
            <w:tcW w:w="2836" w:type="dxa"/>
          </w:tcPr>
          <w:p w:rsidR="00BC0F6A" w:rsidRPr="00A70DCB" w:rsidRDefault="00BC0F6A" w:rsidP="00BC0F6A">
            <w:pPr>
              <w:pStyle w:val="a3"/>
              <w:spacing w:after="0" w:line="240" w:lineRule="auto"/>
              <w:ind w:left="0"/>
              <w:jc w:val="both"/>
              <w:rPr>
                <w:rFonts w:ascii="Times New Roman" w:hAnsi="Times New Roman"/>
                <w:sz w:val="24"/>
                <w:szCs w:val="24"/>
                <w:lang w:val="ru-RU"/>
              </w:rPr>
            </w:pP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СОО</w:t>
            </w:r>
          </w:p>
        </w:tc>
        <w:tc>
          <w:tcPr>
            <w:tcW w:w="1807" w:type="dxa"/>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текущего года, обучающиеся по программам СПО</w:t>
            </w:r>
          </w:p>
        </w:tc>
        <w:tc>
          <w:tcPr>
            <w:tcW w:w="1807"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Выпускники прошлых лет</w:t>
            </w:r>
          </w:p>
        </w:tc>
        <w:tc>
          <w:tcPr>
            <w:tcW w:w="1808"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Участники ЕГЭ с ОВЗ</w:t>
            </w:r>
          </w:p>
        </w:tc>
      </w:tr>
      <w:tr w:rsidR="00184C7D" w:rsidRPr="00634251" w:rsidTr="00184C7D">
        <w:trPr>
          <w:cantSplit/>
        </w:trPr>
        <w:tc>
          <w:tcPr>
            <w:tcW w:w="2836" w:type="dxa"/>
          </w:tcPr>
          <w:p w:rsidR="00184C7D" w:rsidRPr="00A70DCB" w:rsidRDefault="00184C7D" w:rsidP="00184C7D">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набравших балл ниже минимального </w:t>
            </w:r>
          </w:p>
        </w:tc>
        <w:tc>
          <w:tcPr>
            <w:tcW w:w="1807" w:type="dxa"/>
            <w:vAlign w:val="center"/>
          </w:tcPr>
          <w:p w:rsidR="00184C7D" w:rsidRPr="00A553AE" w:rsidRDefault="00184C7D" w:rsidP="00184C7D">
            <w:pPr>
              <w:jc w:val="center"/>
              <w:rPr>
                <w:color w:val="000000"/>
              </w:rPr>
            </w:pPr>
            <w:r w:rsidRPr="00A553AE">
              <w:rPr>
                <w:color w:val="000000"/>
              </w:rPr>
              <w:t>0,00</w:t>
            </w:r>
          </w:p>
        </w:tc>
        <w:tc>
          <w:tcPr>
            <w:tcW w:w="1807" w:type="dxa"/>
            <w:vAlign w:val="center"/>
          </w:tcPr>
          <w:p w:rsidR="00184C7D" w:rsidRPr="00A553AE" w:rsidRDefault="00184C7D" w:rsidP="00184C7D">
            <w:pPr>
              <w:jc w:val="center"/>
              <w:rPr>
                <w:color w:val="000000"/>
              </w:rPr>
            </w:pPr>
            <w:r w:rsidRPr="00A553AE">
              <w:rPr>
                <w:color w:val="000000"/>
              </w:rPr>
              <w:t>0,00</w:t>
            </w:r>
          </w:p>
        </w:tc>
        <w:tc>
          <w:tcPr>
            <w:tcW w:w="1807" w:type="dxa"/>
            <w:vAlign w:val="center"/>
          </w:tcPr>
          <w:p w:rsidR="00184C7D" w:rsidRPr="00A553AE" w:rsidRDefault="00184C7D" w:rsidP="00184C7D">
            <w:pPr>
              <w:jc w:val="center"/>
              <w:rPr>
                <w:color w:val="000000"/>
              </w:rPr>
            </w:pPr>
            <w:r w:rsidRPr="00A553AE">
              <w:rPr>
                <w:color w:val="000000"/>
              </w:rPr>
              <w:t>33,33</w:t>
            </w:r>
          </w:p>
        </w:tc>
        <w:tc>
          <w:tcPr>
            <w:tcW w:w="1808" w:type="dxa"/>
            <w:vAlign w:val="center"/>
          </w:tcPr>
          <w:p w:rsidR="00184C7D" w:rsidRPr="00A553AE" w:rsidRDefault="00184C7D" w:rsidP="00184C7D">
            <w:pPr>
              <w:jc w:val="center"/>
              <w:rPr>
                <w:color w:val="000000"/>
              </w:rPr>
            </w:pPr>
            <w:r w:rsidRPr="00A553AE">
              <w:rPr>
                <w:color w:val="000000"/>
              </w:rPr>
              <w:t>0,00</w:t>
            </w:r>
          </w:p>
        </w:tc>
      </w:tr>
      <w:tr w:rsidR="00184C7D" w:rsidRPr="00634251" w:rsidTr="00184C7D">
        <w:trPr>
          <w:cantSplit/>
        </w:trPr>
        <w:tc>
          <w:tcPr>
            <w:tcW w:w="2836" w:type="dxa"/>
          </w:tcPr>
          <w:p w:rsidR="00184C7D" w:rsidRPr="00A70DCB" w:rsidRDefault="00184C7D" w:rsidP="00184C7D">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 от минимального балла до 60 баллов</w:t>
            </w:r>
          </w:p>
        </w:tc>
        <w:tc>
          <w:tcPr>
            <w:tcW w:w="1807" w:type="dxa"/>
            <w:vAlign w:val="center"/>
          </w:tcPr>
          <w:p w:rsidR="00184C7D" w:rsidRPr="00A553AE" w:rsidRDefault="00184C7D" w:rsidP="00184C7D">
            <w:pPr>
              <w:jc w:val="center"/>
              <w:rPr>
                <w:color w:val="000000"/>
              </w:rPr>
            </w:pPr>
            <w:r w:rsidRPr="00A553AE">
              <w:rPr>
                <w:color w:val="000000"/>
              </w:rPr>
              <w:t>33,33</w:t>
            </w:r>
          </w:p>
        </w:tc>
        <w:tc>
          <w:tcPr>
            <w:tcW w:w="1807" w:type="dxa"/>
            <w:vAlign w:val="center"/>
          </w:tcPr>
          <w:p w:rsidR="00184C7D" w:rsidRPr="00A553AE" w:rsidRDefault="00184C7D" w:rsidP="00184C7D">
            <w:pPr>
              <w:jc w:val="center"/>
              <w:rPr>
                <w:color w:val="000000"/>
              </w:rPr>
            </w:pPr>
            <w:r w:rsidRPr="00A553AE">
              <w:rPr>
                <w:color w:val="000000"/>
              </w:rPr>
              <w:t>0,00</w:t>
            </w:r>
          </w:p>
        </w:tc>
        <w:tc>
          <w:tcPr>
            <w:tcW w:w="1807" w:type="dxa"/>
            <w:vAlign w:val="center"/>
          </w:tcPr>
          <w:p w:rsidR="00184C7D" w:rsidRPr="00A553AE" w:rsidRDefault="00184C7D" w:rsidP="00184C7D">
            <w:pPr>
              <w:jc w:val="center"/>
              <w:rPr>
                <w:color w:val="000000"/>
              </w:rPr>
            </w:pPr>
            <w:r w:rsidRPr="00A553AE">
              <w:rPr>
                <w:color w:val="000000"/>
              </w:rPr>
              <w:t>0,00</w:t>
            </w:r>
          </w:p>
        </w:tc>
        <w:tc>
          <w:tcPr>
            <w:tcW w:w="1808" w:type="dxa"/>
            <w:vAlign w:val="center"/>
          </w:tcPr>
          <w:p w:rsidR="00184C7D" w:rsidRPr="00A553AE" w:rsidRDefault="00184C7D" w:rsidP="00184C7D">
            <w:pPr>
              <w:jc w:val="center"/>
              <w:rPr>
                <w:color w:val="000000"/>
              </w:rPr>
            </w:pPr>
            <w:r w:rsidRPr="00A553AE">
              <w:rPr>
                <w:color w:val="000000"/>
              </w:rPr>
              <w:t>0,00</w:t>
            </w:r>
          </w:p>
        </w:tc>
      </w:tr>
      <w:tr w:rsidR="00184C7D" w:rsidRPr="00634251" w:rsidTr="00184C7D">
        <w:trPr>
          <w:cantSplit/>
        </w:trPr>
        <w:tc>
          <w:tcPr>
            <w:tcW w:w="2836" w:type="dxa"/>
          </w:tcPr>
          <w:p w:rsidR="00184C7D" w:rsidRPr="00A70DCB" w:rsidRDefault="00184C7D" w:rsidP="00184C7D">
            <w:pPr>
              <w:pStyle w:val="a3"/>
              <w:spacing w:after="0" w:line="240" w:lineRule="auto"/>
              <w:ind w:left="0"/>
              <w:jc w:val="both"/>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61 до 80 баллов    </w:t>
            </w:r>
          </w:p>
        </w:tc>
        <w:tc>
          <w:tcPr>
            <w:tcW w:w="1807" w:type="dxa"/>
            <w:vAlign w:val="center"/>
          </w:tcPr>
          <w:p w:rsidR="00184C7D" w:rsidRPr="00A553AE" w:rsidRDefault="00184C7D" w:rsidP="00184C7D">
            <w:pPr>
              <w:jc w:val="center"/>
              <w:rPr>
                <w:color w:val="000000"/>
              </w:rPr>
            </w:pPr>
            <w:r w:rsidRPr="00A553AE">
              <w:rPr>
                <w:color w:val="000000"/>
              </w:rPr>
              <w:t>0,00</w:t>
            </w:r>
          </w:p>
        </w:tc>
        <w:tc>
          <w:tcPr>
            <w:tcW w:w="1807" w:type="dxa"/>
            <w:vAlign w:val="center"/>
          </w:tcPr>
          <w:p w:rsidR="00184C7D" w:rsidRPr="00A553AE" w:rsidRDefault="00184C7D" w:rsidP="00184C7D">
            <w:pPr>
              <w:jc w:val="center"/>
              <w:rPr>
                <w:color w:val="000000"/>
              </w:rPr>
            </w:pPr>
            <w:r w:rsidRPr="00A553AE">
              <w:rPr>
                <w:color w:val="000000"/>
              </w:rPr>
              <w:t>0,00</w:t>
            </w:r>
          </w:p>
        </w:tc>
        <w:tc>
          <w:tcPr>
            <w:tcW w:w="1807" w:type="dxa"/>
            <w:vAlign w:val="center"/>
          </w:tcPr>
          <w:p w:rsidR="00184C7D" w:rsidRPr="00A553AE" w:rsidRDefault="00184C7D" w:rsidP="00184C7D">
            <w:pPr>
              <w:jc w:val="center"/>
              <w:rPr>
                <w:color w:val="000000"/>
              </w:rPr>
            </w:pPr>
            <w:r w:rsidRPr="00A553AE">
              <w:rPr>
                <w:color w:val="000000"/>
              </w:rPr>
              <w:t>0,00</w:t>
            </w:r>
          </w:p>
        </w:tc>
        <w:tc>
          <w:tcPr>
            <w:tcW w:w="1808" w:type="dxa"/>
            <w:vAlign w:val="center"/>
          </w:tcPr>
          <w:p w:rsidR="00184C7D" w:rsidRPr="00A553AE" w:rsidRDefault="00184C7D" w:rsidP="00184C7D">
            <w:pPr>
              <w:jc w:val="center"/>
              <w:rPr>
                <w:color w:val="000000"/>
              </w:rPr>
            </w:pPr>
            <w:r w:rsidRPr="00A553AE">
              <w:rPr>
                <w:color w:val="000000"/>
              </w:rPr>
              <w:t>0,00</w:t>
            </w:r>
          </w:p>
        </w:tc>
      </w:tr>
      <w:tr w:rsidR="00184C7D" w:rsidRPr="00634251" w:rsidTr="00184C7D">
        <w:trPr>
          <w:cantSplit/>
        </w:trPr>
        <w:tc>
          <w:tcPr>
            <w:tcW w:w="2836" w:type="dxa"/>
          </w:tcPr>
          <w:p w:rsidR="00184C7D" w:rsidRPr="00A70DCB" w:rsidRDefault="00184C7D" w:rsidP="00184C7D">
            <w:pPr>
              <w:pStyle w:val="a3"/>
              <w:spacing w:after="0" w:line="240" w:lineRule="auto"/>
              <w:ind w:left="0"/>
              <w:jc w:val="both"/>
              <w:rPr>
                <w:rFonts w:ascii="Times New Roman" w:hAnsi="Times New Roman"/>
                <w:b/>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от 81 до 99 баллов    </w:t>
            </w:r>
          </w:p>
        </w:tc>
        <w:tc>
          <w:tcPr>
            <w:tcW w:w="1807" w:type="dxa"/>
            <w:vAlign w:val="center"/>
          </w:tcPr>
          <w:p w:rsidR="00184C7D" w:rsidRPr="00A553AE" w:rsidRDefault="00184C7D" w:rsidP="00184C7D">
            <w:pPr>
              <w:jc w:val="center"/>
              <w:rPr>
                <w:color w:val="000000"/>
              </w:rPr>
            </w:pPr>
            <w:r w:rsidRPr="00A553AE">
              <w:rPr>
                <w:color w:val="000000"/>
              </w:rPr>
              <w:t>33,33</w:t>
            </w:r>
          </w:p>
        </w:tc>
        <w:tc>
          <w:tcPr>
            <w:tcW w:w="1807" w:type="dxa"/>
            <w:vAlign w:val="center"/>
          </w:tcPr>
          <w:p w:rsidR="00184C7D" w:rsidRPr="00A553AE" w:rsidRDefault="00184C7D" w:rsidP="00184C7D">
            <w:pPr>
              <w:jc w:val="center"/>
              <w:rPr>
                <w:color w:val="000000"/>
              </w:rPr>
            </w:pPr>
            <w:r w:rsidRPr="00A553AE">
              <w:rPr>
                <w:color w:val="000000"/>
              </w:rPr>
              <w:t>0,00</w:t>
            </w:r>
          </w:p>
        </w:tc>
        <w:tc>
          <w:tcPr>
            <w:tcW w:w="1807" w:type="dxa"/>
            <w:vAlign w:val="center"/>
          </w:tcPr>
          <w:p w:rsidR="00184C7D" w:rsidRPr="00A553AE" w:rsidRDefault="00184C7D" w:rsidP="00184C7D">
            <w:pPr>
              <w:jc w:val="center"/>
              <w:rPr>
                <w:color w:val="000000"/>
              </w:rPr>
            </w:pPr>
            <w:r w:rsidRPr="00A553AE">
              <w:rPr>
                <w:color w:val="000000"/>
              </w:rPr>
              <w:t>0,00</w:t>
            </w:r>
          </w:p>
        </w:tc>
        <w:tc>
          <w:tcPr>
            <w:tcW w:w="1808" w:type="dxa"/>
            <w:vAlign w:val="center"/>
          </w:tcPr>
          <w:p w:rsidR="00184C7D" w:rsidRPr="00A553AE" w:rsidRDefault="00184C7D" w:rsidP="00184C7D">
            <w:pPr>
              <w:jc w:val="center"/>
              <w:rPr>
                <w:color w:val="000000"/>
              </w:rPr>
            </w:pPr>
            <w:r w:rsidRPr="00A553AE">
              <w:rPr>
                <w:color w:val="000000"/>
              </w:rPr>
              <w:t>0,00</w:t>
            </w:r>
          </w:p>
        </w:tc>
      </w:tr>
      <w:tr w:rsidR="00184C7D" w:rsidRPr="00634251" w:rsidTr="00184C7D">
        <w:trPr>
          <w:cantSplit/>
        </w:trPr>
        <w:tc>
          <w:tcPr>
            <w:tcW w:w="2836" w:type="dxa"/>
          </w:tcPr>
          <w:p w:rsidR="00184C7D" w:rsidRPr="00A70DCB" w:rsidRDefault="00184C7D" w:rsidP="00184C7D">
            <w:pPr>
              <w:pStyle w:val="a3"/>
              <w:spacing w:after="0" w:line="240" w:lineRule="auto"/>
              <w:ind w:left="0"/>
              <w:jc w:val="both"/>
              <w:rPr>
                <w:rFonts w:ascii="Times New Roman" w:hAnsi="Times New Roman"/>
                <w:b/>
                <w:sz w:val="24"/>
                <w:szCs w:val="24"/>
                <w:lang w:val="ru-RU"/>
              </w:rPr>
            </w:pPr>
            <w:r w:rsidRPr="00A70DCB">
              <w:rPr>
                <w:rFonts w:ascii="Times New Roman" w:hAnsi="Times New Roman"/>
                <w:sz w:val="24"/>
                <w:szCs w:val="24"/>
                <w:lang w:val="ru-RU"/>
              </w:rPr>
              <w:t>Количество участников, получивших 100 баллов</w:t>
            </w:r>
          </w:p>
        </w:tc>
        <w:tc>
          <w:tcPr>
            <w:tcW w:w="1807" w:type="dxa"/>
            <w:vAlign w:val="center"/>
          </w:tcPr>
          <w:p w:rsidR="00184C7D" w:rsidRPr="00A553AE" w:rsidRDefault="00184C7D" w:rsidP="00184C7D">
            <w:pPr>
              <w:jc w:val="center"/>
              <w:rPr>
                <w:color w:val="000000"/>
              </w:rPr>
            </w:pPr>
            <w:r w:rsidRPr="00A553AE">
              <w:rPr>
                <w:color w:val="000000"/>
              </w:rPr>
              <w:t>0</w:t>
            </w:r>
          </w:p>
        </w:tc>
        <w:tc>
          <w:tcPr>
            <w:tcW w:w="1807" w:type="dxa"/>
            <w:vAlign w:val="center"/>
          </w:tcPr>
          <w:p w:rsidR="00184C7D" w:rsidRPr="00A553AE" w:rsidRDefault="00184C7D" w:rsidP="00184C7D">
            <w:pPr>
              <w:jc w:val="center"/>
              <w:rPr>
                <w:color w:val="000000"/>
              </w:rPr>
            </w:pPr>
            <w:r w:rsidRPr="00A553AE">
              <w:rPr>
                <w:color w:val="000000"/>
              </w:rPr>
              <w:t>0</w:t>
            </w:r>
          </w:p>
        </w:tc>
        <w:tc>
          <w:tcPr>
            <w:tcW w:w="1807" w:type="dxa"/>
            <w:vAlign w:val="center"/>
          </w:tcPr>
          <w:p w:rsidR="00184C7D" w:rsidRPr="00A553AE" w:rsidRDefault="00184C7D" w:rsidP="00184C7D">
            <w:pPr>
              <w:jc w:val="center"/>
              <w:rPr>
                <w:color w:val="000000"/>
              </w:rPr>
            </w:pPr>
            <w:r w:rsidRPr="00A553AE">
              <w:rPr>
                <w:color w:val="000000"/>
              </w:rPr>
              <w:t>0</w:t>
            </w:r>
          </w:p>
        </w:tc>
        <w:tc>
          <w:tcPr>
            <w:tcW w:w="1808" w:type="dxa"/>
            <w:vAlign w:val="center"/>
          </w:tcPr>
          <w:p w:rsidR="00184C7D" w:rsidRPr="00A553AE" w:rsidRDefault="00184C7D" w:rsidP="00184C7D">
            <w:pPr>
              <w:jc w:val="center"/>
              <w:rPr>
                <w:color w:val="000000"/>
              </w:rPr>
            </w:pPr>
            <w:r w:rsidRPr="00A553AE">
              <w:rPr>
                <w:color w:val="000000"/>
              </w:rPr>
              <w:t>0</w:t>
            </w:r>
          </w:p>
        </w:tc>
      </w:tr>
    </w:tbl>
    <w:p w:rsidR="00BC0F6A" w:rsidRPr="00FC6BBF" w:rsidRDefault="00F32F54" w:rsidP="00F32F54">
      <w:r>
        <w:t xml:space="preserve">14.2.4.2. </w:t>
      </w:r>
      <w:r w:rsidR="00BC0F6A" w:rsidRPr="00FC6BBF">
        <w:t>в разрезе типа ОО</w:t>
      </w:r>
      <w:r w:rsidR="00BC0F6A">
        <w:rPr>
          <w:rStyle w:val="a7"/>
          <w:b/>
          <w:bCs/>
        </w:rPr>
        <w:footnoteReference w:id="41"/>
      </w:r>
      <w:r w:rsidR="00BC0F6A" w:rsidRPr="00FC6BBF">
        <w:t xml:space="preserve"> </w:t>
      </w:r>
    </w:p>
    <w:p w:rsidR="00BC0F6A" w:rsidRPr="00FC6BBF" w:rsidRDefault="00BC0F6A" w:rsidP="00BC0F6A">
      <w:pPr>
        <w:pStyle w:val="af8"/>
        <w:keepNext/>
      </w:pPr>
      <w:r w:rsidRPr="00FC6BBF">
        <w:t xml:space="preserve">Таблица </w:t>
      </w:r>
      <w:r w:rsidR="001C7175">
        <w:t>2</w:t>
      </w:r>
      <w:r>
        <w:rPr>
          <w:noProof/>
        </w:rPr>
        <w:t>-</w:t>
      </w:r>
      <w:r w:rsidR="00EC2491">
        <w:rPr>
          <w:noProof/>
        </w:rPr>
        <w:t>14</w:t>
      </w:r>
      <w:r>
        <w:noBreakHyphen/>
      </w:r>
      <w:r w:rsidR="00D36051">
        <w:rPr>
          <w:noProof/>
        </w:rPr>
        <w:t>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1843"/>
        <w:gridCol w:w="1275"/>
        <w:gridCol w:w="1276"/>
        <w:gridCol w:w="1559"/>
      </w:tblGrid>
      <w:tr w:rsidR="00BC0F6A" w:rsidRPr="00634251" w:rsidTr="00184C7D">
        <w:trPr>
          <w:cantSplit/>
          <w:tblHeader/>
        </w:trPr>
        <w:tc>
          <w:tcPr>
            <w:tcW w:w="2836"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5670" w:type="dxa"/>
            <w:gridSpan w:val="4"/>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eastAsia="Times New Roman" w:hAnsi="Times New Roman"/>
                <w:bCs/>
                <w:sz w:val="24"/>
                <w:szCs w:val="24"/>
                <w:lang w:val="ru-RU" w:eastAsia="ru-RU"/>
              </w:rPr>
              <w:t>Доля</w:t>
            </w:r>
            <w:r w:rsidRPr="00A70DCB">
              <w:rPr>
                <w:rFonts w:ascii="Times New Roman" w:hAnsi="Times New Roman"/>
                <w:sz w:val="24"/>
                <w:szCs w:val="24"/>
                <w:lang w:val="ru-RU"/>
              </w:rPr>
              <w:t xml:space="preserve"> участников, получивших тестовый балл</w:t>
            </w:r>
          </w:p>
        </w:tc>
        <w:tc>
          <w:tcPr>
            <w:tcW w:w="1559" w:type="dxa"/>
            <w:vMerge w:val="restart"/>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 xml:space="preserve">Количество участников, получивших </w:t>
            </w:r>
          </w:p>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100 баллов</w:t>
            </w:r>
          </w:p>
        </w:tc>
      </w:tr>
      <w:tr w:rsidR="00BC0F6A" w:rsidRPr="00634251" w:rsidTr="00184C7D">
        <w:trPr>
          <w:cantSplit/>
          <w:tblHeader/>
        </w:trPr>
        <w:tc>
          <w:tcPr>
            <w:tcW w:w="2836"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ниже минимального</w:t>
            </w:r>
          </w:p>
        </w:tc>
        <w:tc>
          <w:tcPr>
            <w:tcW w:w="1843"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минимального до 60 баллов</w:t>
            </w:r>
          </w:p>
        </w:tc>
        <w:tc>
          <w:tcPr>
            <w:tcW w:w="1275"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61 до 80 баллов</w:t>
            </w:r>
          </w:p>
        </w:tc>
        <w:tc>
          <w:tcPr>
            <w:tcW w:w="1276" w:type="dxa"/>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от 81 до 99 баллов</w:t>
            </w:r>
          </w:p>
        </w:tc>
        <w:tc>
          <w:tcPr>
            <w:tcW w:w="1559" w:type="dxa"/>
            <w:vMerge/>
            <w:vAlign w:val="center"/>
          </w:tcPr>
          <w:p w:rsidR="00BC0F6A" w:rsidRPr="00A70DCB" w:rsidRDefault="00BC0F6A" w:rsidP="00BC0F6A">
            <w:pPr>
              <w:pStyle w:val="a3"/>
              <w:spacing w:after="0" w:line="240" w:lineRule="auto"/>
              <w:ind w:left="0"/>
              <w:jc w:val="center"/>
              <w:rPr>
                <w:rFonts w:ascii="Times New Roman" w:hAnsi="Times New Roman"/>
                <w:sz w:val="24"/>
                <w:szCs w:val="24"/>
                <w:lang w:val="ru-RU"/>
              </w:rPr>
            </w:pPr>
          </w:p>
        </w:tc>
      </w:tr>
      <w:tr w:rsidR="00184C7D" w:rsidRPr="00634251" w:rsidTr="00184C7D">
        <w:trPr>
          <w:cantSplit/>
          <w:tblHeader/>
        </w:trPr>
        <w:tc>
          <w:tcPr>
            <w:tcW w:w="2836" w:type="dxa"/>
            <w:vAlign w:val="center"/>
          </w:tcPr>
          <w:p w:rsidR="00184C7D" w:rsidRDefault="00184C7D" w:rsidP="00184C7D">
            <w:pPr>
              <w:rPr>
                <w:color w:val="000000"/>
              </w:rPr>
            </w:pPr>
            <w:r>
              <w:rPr>
                <w:color w:val="000000"/>
              </w:rPr>
              <w:t>Средняя общеобразовательная школа</w:t>
            </w:r>
          </w:p>
        </w:tc>
        <w:tc>
          <w:tcPr>
            <w:tcW w:w="1276" w:type="dxa"/>
            <w:vAlign w:val="center"/>
          </w:tcPr>
          <w:p w:rsidR="00184C7D" w:rsidRDefault="00184C7D" w:rsidP="00184C7D">
            <w:pPr>
              <w:jc w:val="center"/>
              <w:rPr>
                <w:color w:val="000000"/>
              </w:rPr>
            </w:pPr>
            <w:r>
              <w:rPr>
                <w:color w:val="000000"/>
              </w:rPr>
              <w:t>0,00</w:t>
            </w:r>
          </w:p>
        </w:tc>
        <w:tc>
          <w:tcPr>
            <w:tcW w:w="1843" w:type="dxa"/>
            <w:vAlign w:val="center"/>
          </w:tcPr>
          <w:p w:rsidR="00184C7D" w:rsidRDefault="00184C7D" w:rsidP="00184C7D">
            <w:pPr>
              <w:jc w:val="center"/>
              <w:rPr>
                <w:color w:val="000000"/>
              </w:rPr>
            </w:pPr>
            <w:r>
              <w:rPr>
                <w:color w:val="000000"/>
              </w:rPr>
              <w:t>0,00</w:t>
            </w:r>
          </w:p>
        </w:tc>
        <w:tc>
          <w:tcPr>
            <w:tcW w:w="1275" w:type="dxa"/>
            <w:vAlign w:val="center"/>
          </w:tcPr>
          <w:p w:rsidR="00184C7D" w:rsidRDefault="00184C7D" w:rsidP="00184C7D">
            <w:pPr>
              <w:jc w:val="center"/>
              <w:rPr>
                <w:color w:val="000000"/>
              </w:rPr>
            </w:pPr>
            <w:r>
              <w:rPr>
                <w:color w:val="000000"/>
              </w:rPr>
              <w:t>0,00</w:t>
            </w:r>
          </w:p>
        </w:tc>
        <w:tc>
          <w:tcPr>
            <w:tcW w:w="1276" w:type="dxa"/>
            <w:vAlign w:val="center"/>
          </w:tcPr>
          <w:p w:rsidR="00184C7D" w:rsidRDefault="00184C7D" w:rsidP="00184C7D">
            <w:pPr>
              <w:jc w:val="center"/>
              <w:rPr>
                <w:color w:val="000000"/>
              </w:rPr>
            </w:pPr>
            <w:r>
              <w:rPr>
                <w:color w:val="000000"/>
              </w:rPr>
              <w:t>33,33</w:t>
            </w:r>
          </w:p>
        </w:tc>
        <w:tc>
          <w:tcPr>
            <w:tcW w:w="1559" w:type="dxa"/>
            <w:vAlign w:val="center"/>
          </w:tcPr>
          <w:p w:rsidR="00184C7D" w:rsidRDefault="00184C7D" w:rsidP="00184C7D">
            <w:pPr>
              <w:jc w:val="center"/>
              <w:rPr>
                <w:color w:val="000000"/>
              </w:rPr>
            </w:pPr>
            <w:r>
              <w:rPr>
                <w:color w:val="000000"/>
              </w:rPr>
              <w:t>0</w:t>
            </w:r>
          </w:p>
        </w:tc>
      </w:tr>
      <w:tr w:rsidR="00184C7D" w:rsidRPr="00634251" w:rsidTr="00184C7D">
        <w:trPr>
          <w:cantSplit/>
          <w:tblHeader/>
        </w:trPr>
        <w:tc>
          <w:tcPr>
            <w:tcW w:w="2836" w:type="dxa"/>
            <w:vAlign w:val="center"/>
          </w:tcPr>
          <w:p w:rsidR="00184C7D" w:rsidRDefault="00184C7D" w:rsidP="00184C7D">
            <w:pPr>
              <w:rPr>
                <w:color w:val="000000"/>
              </w:rPr>
            </w:pPr>
            <w:r>
              <w:rPr>
                <w:color w:val="000000"/>
              </w:rPr>
              <w:t>Средняя общеобразовательная школа с углубленным изучением отдельных предметов</w:t>
            </w:r>
          </w:p>
        </w:tc>
        <w:tc>
          <w:tcPr>
            <w:tcW w:w="1276" w:type="dxa"/>
            <w:vAlign w:val="center"/>
          </w:tcPr>
          <w:p w:rsidR="00184C7D" w:rsidRDefault="00184C7D" w:rsidP="00184C7D">
            <w:pPr>
              <w:jc w:val="center"/>
              <w:rPr>
                <w:color w:val="000000"/>
              </w:rPr>
            </w:pPr>
            <w:r>
              <w:rPr>
                <w:color w:val="000000"/>
              </w:rPr>
              <w:t>0,00</w:t>
            </w:r>
          </w:p>
        </w:tc>
        <w:tc>
          <w:tcPr>
            <w:tcW w:w="1843" w:type="dxa"/>
            <w:vAlign w:val="center"/>
          </w:tcPr>
          <w:p w:rsidR="00184C7D" w:rsidRDefault="00184C7D" w:rsidP="00184C7D">
            <w:pPr>
              <w:jc w:val="center"/>
              <w:rPr>
                <w:color w:val="000000"/>
              </w:rPr>
            </w:pPr>
            <w:r>
              <w:rPr>
                <w:color w:val="000000"/>
              </w:rPr>
              <w:t>33,33</w:t>
            </w:r>
          </w:p>
        </w:tc>
        <w:tc>
          <w:tcPr>
            <w:tcW w:w="1275" w:type="dxa"/>
            <w:vAlign w:val="center"/>
          </w:tcPr>
          <w:p w:rsidR="00184C7D" w:rsidRDefault="00184C7D" w:rsidP="00184C7D">
            <w:pPr>
              <w:jc w:val="center"/>
              <w:rPr>
                <w:color w:val="000000"/>
              </w:rPr>
            </w:pPr>
            <w:r>
              <w:rPr>
                <w:color w:val="000000"/>
              </w:rPr>
              <w:t>0,00</w:t>
            </w:r>
          </w:p>
        </w:tc>
        <w:tc>
          <w:tcPr>
            <w:tcW w:w="1276" w:type="dxa"/>
            <w:vAlign w:val="center"/>
          </w:tcPr>
          <w:p w:rsidR="00184C7D" w:rsidRDefault="00184C7D" w:rsidP="00184C7D">
            <w:pPr>
              <w:jc w:val="center"/>
              <w:rPr>
                <w:color w:val="000000"/>
              </w:rPr>
            </w:pPr>
            <w:r>
              <w:rPr>
                <w:color w:val="000000"/>
              </w:rPr>
              <w:t>0,00</w:t>
            </w:r>
          </w:p>
        </w:tc>
        <w:tc>
          <w:tcPr>
            <w:tcW w:w="1559" w:type="dxa"/>
            <w:vAlign w:val="center"/>
          </w:tcPr>
          <w:p w:rsidR="00184C7D" w:rsidRDefault="00184C7D" w:rsidP="00184C7D">
            <w:pPr>
              <w:jc w:val="center"/>
              <w:rPr>
                <w:color w:val="000000"/>
              </w:rPr>
            </w:pPr>
            <w:r>
              <w:rPr>
                <w:color w:val="000000"/>
              </w:rPr>
              <w:t>0</w:t>
            </w:r>
          </w:p>
        </w:tc>
      </w:tr>
      <w:tr w:rsidR="00184C7D" w:rsidRPr="00634251" w:rsidTr="00184C7D">
        <w:trPr>
          <w:cantSplit/>
          <w:tblHeader/>
        </w:trPr>
        <w:tc>
          <w:tcPr>
            <w:tcW w:w="2836" w:type="dxa"/>
            <w:vAlign w:val="center"/>
          </w:tcPr>
          <w:p w:rsidR="00184C7D" w:rsidRDefault="00184C7D" w:rsidP="00184C7D">
            <w:pPr>
              <w:rPr>
                <w:color w:val="000000"/>
              </w:rPr>
            </w:pPr>
            <w:r>
              <w:rPr>
                <w:color w:val="000000"/>
              </w:rPr>
              <w:t>Гимназия</w:t>
            </w:r>
          </w:p>
        </w:tc>
        <w:tc>
          <w:tcPr>
            <w:tcW w:w="1276" w:type="dxa"/>
            <w:vAlign w:val="center"/>
          </w:tcPr>
          <w:p w:rsidR="00184C7D" w:rsidRDefault="00184C7D" w:rsidP="00184C7D">
            <w:pPr>
              <w:jc w:val="center"/>
              <w:rPr>
                <w:color w:val="000000"/>
              </w:rPr>
            </w:pPr>
            <w:r>
              <w:rPr>
                <w:color w:val="000000"/>
              </w:rPr>
              <w:t>0,00</w:t>
            </w:r>
          </w:p>
        </w:tc>
        <w:tc>
          <w:tcPr>
            <w:tcW w:w="1843" w:type="dxa"/>
            <w:vAlign w:val="center"/>
          </w:tcPr>
          <w:p w:rsidR="00184C7D" w:rsidRDefault="00184C7D" w:rsidP="00184C7D">
            <w:pPr>
              <w:jc w:val="center"/>
              <w:rPr>
                <w:color w:val="000000"/>
              </w:rPr>
            </w:pPr>
            <w:r>
              <w:rPr>
                <w:color w:val="000000"/>
              </w:rPr>
              <w:t>0,00</w:t>
            </w:r>
          </w:p>
        </w:tc>
        <w:tc>
          <w:tcPr>
            <w:tcW w:w="1275" w:type="dxa"/>
            <w:vAlign w:val="center"/>
          </w:tcPr>
          <w:p w:rsidR="00184C7D" w:rsidRDefault="00184C7D" w:rsidP="00184C7D">
            <w:pPr>
              <w:jc w:val="center"/>
              <w:rPr>
                <w:color w:val="000000"/>
              </w:rPr>
            </w:pPr>
            <w:r>
              <w:rPr>
                <w:color w:val="000000"/>
              </w:rPr>
              <w:t>0,00</w:t>
            </w:r>
          </w:p>
        </w:tc>
        <w:tc>
          <w:tcPr>
            <w:tcW w:w="1276" w:type="dxa"/>
            <w:vAlign w:val="center"/>
          </w:tcPr>
          <w:p w:rsidR="00184C7D" w:rsidRDefault="00184C7D" w:rsidP="00184C7D">
            <w:pPr>
              <w:jc w:val="center"/>
              <w:rPr>
                <w:color w:val="000000"/>
              </w:rPr>
            </w:pPr>
            <w:r>
              <w:rPr>
                <w:color w:val="000000"/>
              </w:rPr>
              <w:t>0,00</w:t>
            </w:r>
          </w:p>
        </w:tc>
        <w:tc>
          <w:tcPr>
            <w:tcW w:w="1559" w:type="dxa"/>
            <w:vAlign w:val="center"/>
          </w:tcPr>
          <w:p w:rsidR="00184C7D" w:rsidRDefault="00184C7D" w:rsidP="00184C7D">
            <w:pPr>
              <w:jc w:val="center"/>
              <w:rPr>
                <w:color w:val="000000"/>
              </w:rPr>
            </w:pPr>
            <w:r>
              <w:rPr>
                <w:color w:val="000000"/>
              </w:rPr>
              <w:t>0</w:t>
            </w:r>
          </w:p>
        </w:tc>
      </w:tr>
      <w:tr w:rsidR="00184C7D" w:rsidRPr="00634251" w:rsidTr="00184C7D">
        <w:trPr>
          <w:cantSplit/>
          <w:tblHeader/>
        </w:trPr>
        <w:tc>
          <w:tcPr>
            <w:tcW w:w="2836" w:type="dxa"/>
            <w:vAlign w:val="center"/>
          </w:tcPr>
          <w:p w:rsidR="00184C7D" w:rsidRDefault="00184C7D" w:rsidP="00184C7D">
            <w:pPr>
              <w:rPr>
                <w:color w:val="000000"/>
              </w:rPr>
            </w:pPr>
            <w:r>
              <w:rPr>
                <w:color w:val="000000"/>
              </w:rPr>
              <w:t>Лицей</w:t>
            </w:r>
          </w:p>
        </w:tc>
        <w:tc>
          <w:tcPr>
            <w:tcW w:w="1276" w:type="dxa"/>
            <w:vAlign w:val="center"/>
          </w:tcPr>
          <w:p w:rsidR="00184C7D" w:rsidRDefault="00184C7D" w:rsidP="00184C7D">
            <w:pPr>
              <w:jc w:val="center"/>
              <w:rPr>
                <w:color w:val="000000"/>
              </w:rPr>
            </w:pPr>
            <w:r>
              <w:rPr>
                <w:color w:val="000000"/>
              </w:rPr>
              <w:t>0,00</w:t>
            </w:r>
          </w:p>
        </w:tc>
        <w:tc>
          <w:tcPr>
            <w:tcW w:w="1843" w:type="dxa"/>
            <w:vAlign w:val="center"/>
          </w:tcPr>
          <w:p w:rsidR="00184C7D" w:rsidRDefault="00184C7D" w:rsidP="00184C7D">
            <w:pPr>
              <w:jc w:val="center"/>
              <w:rPr>
                <w:color w:val="000000"/>
              </w:rPr>
            </w:pPr>
            <w:r>
              <w:rPr>
                <w:color w:val="000000"/>
              </w:rPr>
              <w:t>0,00</w:t>
            </w:r>
          </w:p>
        </w:tc>
        <w:tc>
          <w:tcPr>
            <w:tcW w:w="1275" w:type="dxa"/>
            <w:vAlign w:val="center"/>
          </w:tcPr>
          <w:p w:rsidR="00184C7D" w:rsidRDefault="00184C7D" w:rsidP="00184C7D">
            <w:pPr>
              <w:jc w:val="center"/>
              <w:rPr>
                <w:color w:val="000000"/>
              </w:rPr>
            </w:pPr>
            <w:r>
              <w:rPr>
                <w:color w:val="000000"/>
              </w:rPr>
              <w:t>0,00</w:t>
            </w:r>
          </w:p>
        </w:tc>
        <w:tc>
          <w:tcPr>
            <w:tcW w:w="1276" w:type="dxa"/>
            <w:vAlign w:val="center"/>
          </w:tcPr>
          <w:p w:rsidR="00184C7D" w:rsidRDefault="00184C7D" w:rsidP="00184C7D">
            <w:pPr>
              <w:jc w:val="center"/>
              <w:rPr>
                <w:color w:val="000000"/>
              </w:rPr>
            </w:pPr>
            <w:r>
              <w:rPr>
                <w:color w:val="000000"/>
              </w:rPr>
              <w:t>0,00</w:t>
            </w:r>
          </w:p>
        </w:tc>
        <w:tc>
          <w:tcPr>
            <w:tcW w:w="1559" w:type="dxa"/>
            <w:vAlign w:val="center"/>
          </w:tcPr>
          <w:p w:rsidR="00184C7D" w:rsidRDefault="00184C7D" w:rsidP="00184C7D">
            <w:pPr>
              <w:jc w:val="center"/>
              <w:rPr>
                <w:color w:val="000000"/>
              </w:rPr>
            </w:pPr>
            <w:r>
              <w:rPr>
                <w:color w:val="000000"/>
              </w:rPr>
              <w:t>0</w:t>
            </w:r>
          </w:p>
        </w:tc>
      </w:tr>
      <w:tr w:rsidR="00184C7D" w:rsidRPr="00634251" w:rsidTr="00184C7D">
        <w:trPr>
          <w:cantSplit/>
          <w:tblHeader/>
        </w:trPr>
        <w:tc>
          <w:tcPr>
            <w:tcW w:w="2836" w:type="dxa"/>
            <w:vAlign w:val="center"/>
          </w:tcPr>
          <w:p w:rsidR="00184C7D" w:rsidRDefault="00184C7D" w:rsidP="00184C7D">
            <w:pPr>
              <w:rPr>
                <w:color w:val="000000"/>
              </w:rPr>
            </w:pPr>
            <w:r>
              <w:rPr>
                <w:color w:val="000000"/>
              </w:rPr>
              <w:t>Открытая (сменная) общеобразовательная школа</w:t>
            </w:r>
          </w:p>
        </w:tc>
        <w:tc>
          <w:tcPr>
            <w:tcW w:w="1276" w:type="dxa"/>
            <w:vAlign w:val="center"/>
          </w:tcPr>
          <w:p w:rsidR="00184C7D" w:rsidRDefault="00184C7D" w:rsidP="00184C7D">
            <w:pPr>
              <w:jc w:val="center"/>
              <w:rPr>
                <w:color w:val="000000"/>
              </w:rPr>
            </w:pPr>
            <w:r>
              <w:rPr>
                <w:color w:val="000000"/>
              </w:rPr>
              <w:t>0,00</w:t>
            </w:r>
          </w:p>
        </w:tc>
        <w:tc>
          <w:tcPr>
            <w:tcW w:w="1843" w:type="dxa"/>
            <w:vAlign w:val="center"/>
          </w:tcPr>
          <w:p w:rsidR="00184C7D" w:rsidRDefault="00184C7D" w:rsidP="00184C7D">
            <w:pPr>
              <w:jc w:val="center"/>
              <w:rPr>
                <w:color w:val="000000"/>
              </w:rPr>
            </w:pPr>
            <w:r>
              <w:rPr>
                <w:color w:val="000000"/>
              </w:rPr>
              <w:t>0,00</w:t>
            </w:r>
          </w:p>
        </w:tc>
        <w:tc>
          <w:tcPr>
            <w:tcW w:w="1275" w:type="dxa"/>
            <w:vAlign w:val="center"/>
          </w:tcPr>
          <w:p w:rsidR="00184C7D" w:rsidRDefault="00184C7D" w:rsidP="00184C7D">
            <w:pPr>
              <w:jc w:val="center"/>
              <w:rPr>
                <w:color w:val="000000"/>
              </w:rPr>
            </w:pPr>
            <w:r>
              <w:rPr>
                <w:color w:val="000000"/>
              </w:rPr>
              <w:t>0,00</w:t>
            </w:r>
          </w:p>
        </w:tc>
        <w:tc>
          <w:tcPr>
            <w:tcW w:w="1276" w:type="dxa"/>
            <w:vAlign w:val="center"/>
          </w:tcPr>
          <w:p w:rsidR="00184C7D" w:rsidRDefault="00184C7D" w:rsidP="00184C7D">
            <w:pPr>
              <w:jc w:val="center"/>
              <w:rPr>
                <w:color w:val="000000"/>
              </w:rPr>
            </w:pPr>
            <w:r>
              <w:rPr>
                <w:color w:val="000000"/>
              </w:rPr>
              <w:t>0,00</w:t>
            </w:r>
          </w:p>
        </w:tc>
        <w:tc>
          <w:tcPr>
            <w:tcW w:w="1559" w:type="dxa"/>
            <w:vAlign w:val="center"/>
          </w:tcPr>
          <w:p w:rsidR="00184C7D" w:rsidRDefault="00184C7D" w:rsidP="00184C7D">
            <w:pPr>
              <w:jc w:val="center"/>
              <w:rPr>
                <w:color w:val="000000"/>
              </w:rPr>
            </w:pPr>
            <w:r>
              <w:rPr>
                <w:color w:val="000000"/>
              </w:rPr>
              <w:t>0</w:t>
            </w:r>
          </w:p>
        </w:tc>
      </w:tr>
      <w:tr w:rsidR="00184C7D" w:rsidRPr="00634251" w:rsidTr="00184C7D">
        <w:trPr>
          <w:cantSplit/>
          <w:tblHeader/>
        </w:trPr>
        <w:tc>
          <w:tcPr>
            <w:tcW w:w="2836" w:type="dxa"/>
            <w:vAlign w:val="center"/>
          </w:tcPr>
          <w:p w:rsidR="00184C7D" w:rsidRDefault="00184C7D" w:rsidP="00184C7D">
            <w:pPr>
              <w:rPr>
                <w:color w:val="000000"/>
              </w:rPr>
            </w:pPr>
            <w:r>
              <w:rPr>
                <w:color w:val="000000"/>
              </w:rPr>
              <w:lastRenderedPageBreak/>
              <w:t>Колледж</w:t>
            </w:r>
          </w:p>
        </w:tc>
        <w:tc>
          <w:tcPr>
            <w:tcW w:w="1276" w:type="dxa"/>
            <w:vAlign w:val="center"/>
          </w:tcPr>
          <w:p w:rsidR="00184C7D" w:rsidRDefault="00184C7D" w:rsidP="00184C7D">
            <w:pPr>
              <w:jc w:val="center"/>
              <w:rPr>
                <w:color w:val="000000"/>
              </w:rPr>
            </w:pPr>
            <w:r>
              <w:rPr>
                <w:color w:val="000000"/>
              </w:rPr>
              <w:t>0,00</w:t>
            </w:r>
          </w:p>
        </w:tc>
        <w:tc>
          <w:tcPr>
            <w:tcW w:w="1843" w:type="dxa"/>
            <w:vAlign w:val="center"/>
          </w:tcPr>
          <w:p w:rsidR="00184C7D" w:rsidRDefault="00184C7D" w:rsidP="00184C7D">
            <w:pPr>
              <w:jc w:val="center"/>
              <w:rPr>
                <w:color w:val="000000"/>
              </w:rPr>
            </w:pPr>
            <w:r>
              <w:rPr>
                <w:color w:val="000000"/>
              </w:rPr>
              <w:t>0,00</w:t>
            </w:r>
          </w:p>
        </w:tc>
        <w:tc>
          <w:tcPr>
            <w:tcW w:w="1275" w:type="dxa"/>
            <w:vAlign w:val="center"/>
          </w:tcPr>
          <w:p w:rsidR="00184C7D" w:rsidRDefault="00184C7D" w:rsidP="00184C7D">
            <w:pPr>
              <w:jc w:val="center"/>
              <w:rPr>
                <w:color w:val="000000"/>
              </w:rPr>
            </w:pPr>
            <w:r>
              <w:rPr>
                <w:color w:val="000000"/>
              </w:rPr>
              <w:t>0,00</w:t>
            </w:r>
          </w:p>
        </w:tc>
        <w:tc>
          <w:tcPr>
            <w:tcW w:w="1276" w:type="dxa"/>
            <w:vAlign w:val="center"/>
          </w:tcPr>
          <w:p w:rsidR="00184C7D" w:rsidRDefault="00184C7D" w:rsidP="00184C7D">
            <w:pPr>
              <w:jc w:val="center"/>
              <w:rPr>
                <w:color w:val="000000"/>
              </w:rPr>
            </w:pPr>
            <w:r>
              <w:rPr>
                <w:color w:val="000000"/>
              </w:rPr>
              <w:t>0,00</w:t>
            </w:r>
          </w:p>
        </w:tc>
        <w:tc>
          <w:tcPr>
            <w:tcW w:w="1559" w:type="dxa"/>
            <w:vAlign w:val="center"/>
          </w:tcPr>
          <w:p w:rsidR="00184C7D" w:rsidRDefault="00184C7D" w:rsidP="00184C7D">
            <w:pPr>
              <w:jc w:val="center"/>
              <w:rPr>
                <w:color w:val="000000"/>
              </w:rPr>
            </w:pPr>
            <w:r>
              <w:rPr>
                <w:color w:val="000000"/>
              </w:rPr>
              <w:t>0</w:t>
            </w:r>
          </w:p>
        </w:tc>
      </w:tr>
      <w:tr w:rsidR="00184C7D" w:rsidRPr="00634251" w:rsidTr="00184C7D">
        <w:trPr>
          <w:cantSplit/>
          <w:tblHeader/>
        </w:trPr>
        <w:tc>
          <w:tcPr>
            <w:tcW w:w="2836" w:type="dxa"/>
            <w:vAlign w:val="center"/>
          </w:tcPr>
          <w:p w:rsidR="00184C7D" w:rsidRDefault="00184C7D" w:rsidP="00184C7D">
            <w:pPr>
              <w:rPr>
                <w:color w:val="000000"/>
              </w:rPr>
            </w:pPr>
            <w:r>
              <w:rPr>
                <w:color w:val="000000"/>
              </w:rPr>
              <w:t>Университет</w:t>
            </w:r>
          </w:p>
        </w:tc>
        <w:tc>
          <w:tcPr>
            <w:tcW w:w="1276" w:type="dxa"/>
            <w:vAlign w:val="center"/>
          </w:tcPr>
          <w:p w:rsidR="00184C7D" w:rsidRDefault="00184C7D" w:rsidP="00184C7D">
            <w:pPr>
              <w:jc w:val="center"/>
              <w:rPr>
                <w:color w:val="000000"/>
              </w:rPr>
            </w:pPr>
            <w:r>
              <w:rPr>
                <w:color w:val="000000"/>
              </w:rPr>
              <w:t>0,00</w:t>
            </w:r>
          </w:p>
        </w:tc>
        <w:tc>
          <w:tcPr>
            <w:tcW w:w="1843" w:type="dxa"/>
            <w:vAlign w:val="center"/>
          </w:tcPr>
          <w:p w:rsidR="00184C7D" w:rsidRDefault="00184C7D" w:rsidP="00184C7D">
            <w:pPr>
              <w:jc w:val="center"/>
              <w:rPr>
                <w:color w:val="000000"/>
              </w:rPr>
            </w:pPr>
            <w:r>
              <w:rPr>
                <w:color w:val="000000"/>
              </w:rPr>
              <w:t>0,00</w:t>
            </w:r>
          </w:p>
        </w:tc>
        <w:tc>
          <w:tcPr>
            <w:tcW w:w="1275" w:type="dxa"/>
            <w:vAlign w:val="center"/>
          </w:tcPr>
          <w:p w:rsidR="00184C7D" w:rsidRDefault="00184C7D" w:rsidP="00184C7D">
            <w:pPr>
              <w:jc w:val="center"/>
              <w:rPr>
                <w:color w:val="000000"/>
              </w:rPr>
            </w:pPr>
            <w:r>
              <w:rPr>
                <w:color w:val="000000"/>
              </w:rPr>
              <w:t>0,00</w:t>
            </w:r>
          </w:p>
        </w:tc>
        <w:tc>
          <w:tcPr>
            <w:tcW w:w="1276" w:type="dxa"/>
            <w:vAlign w:val="center"/>
          </w:tcPr>
          <w:p w:rsidR="00184C7D" w:rsidRDefault="00184C7D" w:rsidP="00184C7D">
            <w:pPr>
              <w:jc w:val="center"/>
              <w:rPr>
                <w:color w:val="000000"/>
              </w:rPr>
            </w:pPr>
            <w:r>
              <w:rPr>
                <w:color w:val="000000"/>
              </w:rPr>
              <w:t>0,00</w:t>
            </w:r>
          </w:p>
        </w:tc>
        <w:tc>
          <w:tcPr>
            <w:tcW w:w="1559" w:type="dxa"/>
            <w:vAlign w:val="center"/>
          </w:tcPr>
          <w:p w:rsidR="00184C7D" w:rsidRDefault="00184C7D" w:rsidP="00184C7D">
            <w:pPr>
              <w:jc w:val="center"/>
              <w:rPr>
                <w:color w:val="000000"/>
              </w:rPr>
            </w:pPr>
            <w:r>
              <w:rPr>
                <w:color w:val="000000"/>
              </w:rPr>
              <w:t>0</w:t>
            </w:r>
          </w:p>
        </w:tc>
      </w:tr>
      <w:tr w:rsidR="00184C7D" w:rsidRPr="00634251" w:rsidTr="00184C7D">
        <w:trPr>
          <w:cantSplit/>
          <w:tblHeader/>
        </w:trPr>
        <w:tc>
          <w:tcPr>
            <w:tcW w:w="2836" w:type="dxa"/>
            <w:vAlign w:val="center"/>
          </w:tcPr>
          <w:p w:rsidR="00184C7D" w:rsidRDefault="00184C7D" w:rsidP="00184C7D">
            <w:pPr>
              <w:rPr>
                <w:color w:val="000000"/>
              </w:rPr>
            </w:pPr>
            <w:r>
              <w:rPr>
                <w:color w:val="000000"/>
              </w:rPr>
              <w:t>Институт</w:t>
            </w:r>
          </w:p>
        </w:tc>
        <w:tc>
          <w:tcPr>
            <w:tcW w:w="1276" w:type="dxa"/>
            <w:vAlign w:val="center"/>
          </w:tcPr>
          <w:p w:rsidR="00184C7D" w:rsidRDefault="00184C7D" w:rsidP="00184C7D">
            <w:pPr>
              <w:jc w:val="center"/>
              <w:rPr>
                <w:color w:val="000000"/>
              </w:rPr>
            </w:pPr>
            <w:r>
              <w:rPr>
                <w:color w:val="000000"/>
              </w:rPr>
              <w:t>0,00</w:t>
            </w:r>
          </w:p>
        </w:tc>
        <w:tc>
          <w:tcPr>
            <w:tcW w:w="1843" w:type="dxa"/>
            <w:vAlign w:val="center"/>
          </w:tcPr>
          <w:p w:rsidR="00184C7D" w:rsidRDefault="00184C7D" w:rsidP="00184C7D">
            <w:pPr>
              <w:jc w:val="center"/>
              <w:rPr>
                <w:color w:val="000000"/>
              </w:rPr>
            </w:pPr>
            <w:r>
              <w:rPr>
                <w:color w:val="000000"/>
              </w:rPr>
              <w:t>0,00</w:t>
            </w:r>
          </w:p>
        </w:tc>
        <w:tc>
          <w:tcPr>
            <w:tcW w:w="1275" w:type="dxa"/>
            <w:vAlign w:val="center"/>
          </w:tcPr>
          <w:p w:rsidR="00184C7D" w:rsidRDefault="00184C7D" w:rsidP="00184C7D">
            <w:pPr>
              <w:jc w:val="center"/>
              <w:rPr>
                <w:color w:val="000000"/>
              </w:rPr>
            </w:pPr>
            <w:r>
              <w:rPr>
                <w:color w:val="000000"/>
              </w:rPr>
              <w:t>0,00</w:t>
            </w:r>
          </w:p>
        </w:tc>
        <w:tc>
          <w:tcPr>
            <w:tcW w:w="1276" w:type="dxa"/>
            <w:vAlign w:val="center"/>
          </w:tcPr>
          <w:p w:rsidR="00184C7D" w:rsidRDefault="00184C7D" w:rsidP="00184C7D">
            <w:pPr>
              <w:jc w:val="center"/>
              <w:rPr>
                <w:color w:val="000000"/>
              </w:rPr>
            </w:pPr>
            <w:r>
              <w:rPr>
                <w:color w:val="000000"/>
              </w:rPr>
              <w:t>0,00</w:t>
            </w:r>
          </w:p>
        </w:tc>
        <w:tc>
          <w:tcPr>
            <w:tcW w:w="1559" w:type="dxa"/>
            <w:vAlign w:val="center"/>
          </w:tcPr>
          <w:p w:rsidR="00184C7D" w:rsidRDefault="00184C7D" w:rsidP="00184C7D">
            <w:pPr>
              <w:jc w:val="center"/>
              <w:rPr>
                <w:color w:val="000000"/>
              </w:rPr>
            </w:pPr>
            <w:r>
              <w:rPr>
                <w:color w:val="000000"/>
              </w:rPr>
              <w:t>0</w:t>
            </w:r>
          </w:p>
        </w:tc>
      </w:tr>
      <w:tr w:rsidR="00184C7D" w:rsidRPr="00634251" w:rsidTr="00184C7D">
        <w:trPr>
          <w:cantSplit/>
          <w:tblHeader/>
        </w:trPr>
        <w:tc>
          <w:tcPr>
            <w:tcW w:w="2836" w:type="dxa"/>
            <w:vAlign w:val="center"/>
          </w:tcPr>
          <w:p w:rsidR="00184C7D" w:rsidRDefault="00184C7D" w:rsidP="00184C7D">
            <w:pPr>
              <w:rPr>
                <w:color w:val="000000"/>
              </w:rPr>
            </w:pPr>
            <w:r>
              <w:rPr>
                <w:color w:val="000000"/>
              </w:rPr>
              <w:t>Иное</w:t>
            </w:r>
          </w:p>
        </w:tc>
        <w:tc>
          <w:tcPr>
            <w:tcW w:w="1276" w:type="dxa"/>
            <w:vAlign w:val="center"/>
          </w:tcPr>
          <w:p w:rsidR="00184C7D" w:rsidRDefault="00184C7D" w:rsidP="00184C7D">
            <w:pPr>
              <w:jc w:val="center"/>
              <w:rPr>
                <w:color w:val="000000"/>
              </w:rPr>
            </w:pPr>
            <w:r>
              <w:rPr>
                <w:color w:val="000000"/>
              </w:rPr>
              <w:t>33,33</w:t>
            </w:r>
          </w:p>
        </w:tc>
        <w:tc>
          <w:tcPr>
            <w:tcW w:w="1843" w:type="dxa"/>
            <w:vAlign w:val="center"/>
          </w:tcPr>
          <w:p w:rsidR="00184C7D" w:rsidRDefault="00184C7D" w:rsidP="00184C7D">
            <w:pPr>
              <w:jc w:val="center"/>
              <w:rPr>
                <w:color w:val="000000"/>
              </w:rPr>
            </w:pPr>
            <w:r>
              <w:rPr>
                <w:color w:val="000000"/>
              </w:rPr>
              <w:t>0,00</w:t>
            </w:r>
          </w:p>
        </w:tc>
        <w:tc>
          <w:tcPr>
            <w:tcW w:w="1275" w:type="dxa"/>
            <w:vAlign w:val="center"/>
          </w:tcPr>
          <w:p w:rsidR="00184C7D" w:rsidRDefault="00184C7D" w:rsidP="00184C7D">
            <w:pPr>
              <w:jc w:val="center"/>
              <w:rPr>
                <w:color w:val="000000"/>
              </w:rPr>
            </w:pPr>
            <w:r>
              <w:rPr>
                <w:color w:val="000000"/>
              </w:rPr>
              <w:t>0,00</w:t>
            </w:r>
          </w:p>
        </w:tc>
        <w:tc>
          <w:tcPr>
            <w:tcW w:w="1276" w:type="dxa"/>
            <w:vAlign w:val="center"/>
          </w:tcPr>
          <w:p w:rsidR="00184C7D" w:rsidRDefault="00184C7D" w:rsidP="00184C7D">
            <w:pPr>
              <w:jc w:val="center"/>
              <w:rPr>
                <w:color w:val="000000"/>
              </w:rPr>
            </w:pPr>
            <w:r>
              <w:rPr>
                <w:color w:val="000000"/>
              </w:rPr>
              <w:t>0,00</w:t>
            </w:r>
          </w:p>
        </w:tc>
        <w:tc>
          <w:tcPr>
            <w:tcW w:w="1559" w:type="dxa"/>
            <w:vAlign w:val="center"/>
          </w:tcPr>
          <w:p w:rsidR="00184C7D" w:rsidRDefault="00184C7D" w:rsidP="00184C7D">
            <w:pPr>
              <w:jc w:val="center"/>
              <w:rPr>
                <w:color w:val="000000"/>
              </w:rPr>
            </w:pPr>
            <w:r>
              <w:rPr>
                <w:color w:val="000000"/>
              </w:rPr>
              <w:t>0</w:t>
            </w:r>
          </w:p>
        </w:tc>
      </w:tr>
    </w:tbl>
    <w:p w:rsidR="00BC0F6A" w:rsidRPr="00FC6BBF" w:rsidRDefault="00F32F54" w:rsidP="00F32F54">
      <w:r>
        <w:t xml:space="preserve">14.2.4.3. </w:t>
      </w:r>
      <w:r w:rsidR="00BC0F6A" w:rsidRPr="00FC6BBF">
        <w:t>основные результаты ЕГЭ по предмету в сравнении по АТЕ</w:t>
      </w:r>
    </w:p>
    <w:p w:rsidR="00BC0F6A" w:rsidRPr="00FC6BBF" w:rsidRDefault="00BC0F6A" w:rsidP="00BC0F6A">
      <w:pPr>
        <w:pStyle w:val="af8"/>
        <w:keepNext/>
      </w:pPr>
      <w:r w:rsidRPr="00FC6BBF">
        <w:t xml:space="preserve">Таблица </w:t>
      </w:r>
      <w:r w:rsidR="001C7175">
        <w:rPr>
          <w:noProof/>
        </w:rPr>
        <w:t>2</w:t>
      </w:r>
      <w:r>
        <w:rPr>
          <w:noProof/>
        </w:rPr>
        <w:t>-</w:t>
      </w:r>
      <w:r w:rsidR="00EC2491">
        <w:rPr>
          <w:noProof/>
        </w:rPr>
        <w:t>14</w:t>
      </w:r>
      <w:r>
        <w:noBreakHyphen/>
      </w:r>
      <w:r w:rsidR="00D36051">
        <w:rPr>
          <w:noProof/>
        </w:rPr>
        <w:t>10</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1"/>
        <w:gridCol w:w="1276"/>
        <w:gridCol w:w="1843"/>
        <w:gridCol w:w="1274"/>
        <w:gridCol w:w="1275"/>
        <w:gridCol w:w="1561"/>
      </w:tblGrid>
      <w:tr w:rsidR="00BC0F6A" w:rsidRPr="00634251" w:rsidTr="00184C7D">
        <w:trPr>
          <w:cantSplit/>
          <w:tblHeader/>
        </w:trPr>
        <w:tc>
          <w:tcPr>
            <w:tcW w:w="566"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241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Наименование АТЕ</w:t>
            </w:r>
          </w:p>
        </w:tc>
        <w:tc>
          <w:tcPr>
            <w:tcW w:w="5668" w:type="dxa"/>
            <w:gridSpan w:val="4"/>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Доля участников, получивших тестовый балл</w:t>
            </w:r>
          </w:p>
        </w:tc>
        <w:tc>
          <w:tcPr>
            <w:tcW w:w="1561" w:type="dxa"/>
            <w:vMerge w:val="restart"/>
            <w:shd w:val="clear" w:color="auto" w:fill="auto"/>
            <w:vAlign w:val="center"/>
          </w:tcPr>
          <w:p w:rsidR="00BC0F6A" w:rsidRPr="00A70DCB" w:rsidRDefault="00BC0F6A" w:rsidP="00BC0F6A">
            <w:pPr>
              <w:pStyle w:val="a3"/>
              <w:spacing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Количество участников, получивших 100 баллов</w:t>
            </w:r>
          </w:p>
        </w:tc>
      </w:tr>
      <w:tr w:rsidR="00BC0F6A" w:rsidRPr="00634251" w:rsidTr="00184C7D">
        <w:trPr>
          <w:cantSplit/>
          <w:tblHeader/>
        </w:trPr>
        <w:tc>
          <w:tcPr>
            <w:tcW w:w="566"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2411" w:type="dxa"/>
            <w:vMerge/>
            <w:shd w:val="clear" w:color="auto" w:fill="auto"/>
          </w:tcPr>
          <w:p w:rsidR="00BC0F6A" w:rsidRPr="00A70DCB" w:rsidRDefault="00BC0F6A" w:rsidP="00BC0F6A">
            <w:pPr>
              <w:pStyle w:val="a3"/>
              <w:spacing w:line="240" w:lineRule="auto"/>
              <w:ind w:left="0"/>
              <w:jc w:val="center"/>
              <w:rPr>
                <w:rFonts w:ascii="Times New Roman" w:hAnsi="Times New Roman"/>
                <w:sz w:val="24"/>
                <w:szCs w:val="24"/>
                <w:lang w:val="ru-RU"/>
              </w:rPr>
            </w:pPr>
          </w:p>
        </w:tc>
        <w:tc>
          <w:tcPr>
            <w:tcW w:w="1276"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ниже минимального</w:t>
            </w:r>
          </w:p>
        </w:tc>
        <w:tc>
          <w:tcPr>
            <w:tcW w:w="1843" w:type="dxa"/>
            <w:shd w:val="clear" w:color="auto" w:fill="auto"/>
            <w:vAlign w:val="center"/>
          </w:tcPr>
          <w:p w:rsidR="00BC0F6A" w:rsidRPr="00A70DCB" w:rsidRDefault="00BC0F6A" w:rsidP="00BC0F6A">
            <w:pPr>
              <w:pStyle w:val="a3"/>
              <w:spacing w:after="0"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минимального до 60 баллов</w:t>
            </w:r>
          </w:p>
        </w:tc>
        <w:tc>
          <w:tcPr>
            <w:tcW w:w="1274"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61 до 80 баллов</w:t>
            </w:r>
          </w:p>
        </w:tc>
        <w:tc>
          <w:tcPr>
            <w:tcW w:w="1275" w:type="dxa"/>
            <w:shd w:val="clear" w:color="auto" w:fill="auto"/>
            <w:vAlign w:val="center"/>
          </w:tcPr>
          <w:p w:rsidR="00BC0F6A" w:rsidRPr="00A70DCB" w:rsidRDefault="00BC0F6A" w:rsidP="00BC0F6A">
            <w:pPr>
              <w:pStyle w:val="a3"/>
              <w:spacing w:line="240" w:lineRule="auto"/>
              <w:ind w:left="0"/>
              <w:jc w:val="center"/>
              <w:rPr>
                <w:rFonts w:ascii="Times New Roman" w:hAnsi="Times New Roman"/>
                <w:i/>
                <w:sz w:val="24"/>
                <w:szCs w:val="24"/>
                <w:lang w:val="ru-RU"/>
              </w:rPr>
            </w:pPr>
            <w:r w:rsidRPr="00A70DCB">
              <w:rPr>
                <w:rFonts w:ascii="Times New Roman" w:hAnsi="Times New Roman"/>
                <w:sz w:val="24"/>
                <w:szCs w:val="24"/>
                <w:lang w:val="ru-RU"/>
              </w:rPr>
              <w:t>от 81 до 99 баллов</w:t>
            </w:r>
          </w:p>
        </w:tc>
        <w:tc>
          <w:tcPr>
            <w:tcW w:w="1561" w:type="dxa"/>
            <w:vMerge/>
            <w:shd w:val="clear" w:color="auto" w:fill="auto"/>
          </w:tcPr>
          <w:p w:rsidR="00BC0F6A" w:rsidRPr="00A70DCB" w:rsidRDefault="00BC0F6A" w:rsidP="00BC0F6A">
            <w:pPr>
              <w:pStyle w:val="a3"/>
              <w:spacing w:line="240" w:lineRule="auto"/>
              <w:ind w:left="0"/>
              <w:jc w:val="center"/>
              <w:rPr>
                <w:rFonts w:ascii="Times New Roman" w:hAnsi="Times New Roman"/>
                <w:i/>
                <w:sz w:val="24"/>
                <w:szCs w:val="24"/>
                <w:lang w:val="ru-RU"/>
              </w:rPr>
            </w:pPr>
          </w:p>
        </w:tc>
      </w:tr>
      <w:tr w:rsidR="00184C7D" w:rsidRPr="00634251" w:rsidTr="00184C7D">
        <w:trPr>
          <w:cantSplit/>
          <w:trHeight w:val="20"/>
        </w:trPr>
        <w:tc>
          <w:tcPr>
            <w:tcW w:w="566" w:type="dxa"/>
            <w:shd w:val="clear" w:color="auto" w:fill="auto"/>
            <w:vAlign w:val="center"/>
          </w:tcPr>
          <w:p w:rsidR="00184C7D" w:rsidRPr="00A553AE" w:rsidRDefault="00184C7D" w:rsidP="00184C7D">
            <w:pPr>
              <w:jc w:val="center"/>
              <w:rPr>
                <w:color w:val="000000"/>
              </w:rPr>
            </w:pPr>
            <w:r w:rsidRPr="00A553AE">
              <w:rPr>
                <w:color w:val="000000"/>
              </w:rPr>
              <w:t>1</w:t>
            </w:r>
          </w:p>
        </w:tc>
        <w:tc>
          <w:tcPr>
            <w:tcW w:w="2411" w:type="dxa"/>
            <w:shd w:val="clear" w:color="auto" w:fill="auto"/>
            <w:vAlign w:val="center"/>
          </w:tcPr>
          <w:p w:rsidR="00184C7D" w:rsidRPr="00A553AE" w:rsidRDefault="00184C7D" w:rsidP="00184C7D">
            <w:pPr>
              <w:rPr>
                <w:color w:val="000000"/>
              </w:rPr>
            </w:pPr>
            <w:r w:rsidRPr="00A553AE">
              <w:rPr>
                <w:color w:val="000000"/>
              </w:rPr>
              <w:t>Большесельский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2</w:t>
            </w:r>
          </w:p>
        </w:tc>
        <w:tc>
          <w:tcPr>
            <w:tcW w:w="2411" w:type="dxa"/>
            <w:shd w:val="clear" w:color="auto" w:fill="auto"/>
            <w:vAlign w:val="center"/>
          </w:tcPr>
          <w:p w:rsidR="00184C7D" w:rsidRPr="00A553AE" w:rsidRDefault="00184C7D" w:rsidP="00184C7D">
            <w:pPr>
              <w:rPr>
                <w:color w:val="000000"/>
              </w:rPr>
            </w:pPr>
            <w:r w:rsidRPr="00A553AE">
              <w:rPr>
                <w:color w:val="000000"/>
              </w:rPr>
              <w:t>Борисоглебский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3</w:t>
            </w:r>
          </w:p>
        </w:tc>
        <w:tc>
          <w:tcPr>
            <w:tcW w:w="2411" w:type="dxa"/>
            <w:shd w:val="clear" w:color="auto" w:fill="auto"/>
            <w:vAlign w:val="center"/>
          </w:tcPr>
          <w:p w:rsidR="00184C7D" w:rsidRPr="00A553AE" w:rsidRDefault="00184C7D" w:rsidP="00184C7D">
            <w:pPr>
              <w:rPr>
                <w:color w:val="000000"/>
              </w:rPr>
            </w:pPr>
            <w:r w:rsidRPr="00A553AE">
              <w:rPr>
                <w:color w:val="000000"/>
              </w:rPr>
              <w:t>Брейтовский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4</w:t>
            </w:r>
          </w:p>
        </w:tc>
        <w:tc>
          <w:tcPr>
            <w:tcW w:w="2411" w:type="dxa"/>
            <w:shd w:val="clear" w:color="auto" w:fill="auto"/>
            <w:vAlign w:val="center"/>
          </w:tcPr>
          <w:p w:rsidR="00184C7D" w:rsidRPr="00A553AE" w:rsidRDefault="00184C7D" w:rsidP="00184C7D">
            <w:pPr>
              <w:rPr>
                <w:color w:val="000000"/>
              </w:rPr>
            </w:pPr>
            <w:r w:rsidRPr="00A553AE">
              <w:rPr>
                <w:color w:val="000000"/>
              </w:rPr>
              <w:t>г. Переславль-Залесский</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5</w:t>
            </w:r>
          </w:p>
        </w:tc>
        <w:tc>
          <w:tcPr>
            <w:tcW w:w="2411" w:type="dxa"/>
            <w:shd w:val="clear" w:color="auto" w:fill="auto"/>
            <w:vAlign w:val="center"/>
          </w:tcPr>
          <w:p w:rsidR="00184C7D" w:rsidRPr="00A553AE" w:rsidRDefault="00184C7D" w:rsidP="00184C7D">
            <w:pPr>
              <w:rPr>
                <w:color w:val="000000"/>
              </w:rPr>
            </w:pPr>
            <w:r w:rsidRPr="00A553AE">
              <w:rPr>
                <w:color w:val="000000"/>
              </w:rPr>
              <w:t>г. Рыбинск</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6</w:t>
            </w:r>
          </w:p>
        </w:tc>
        <w:tc>
          <w:tcPr>
            <w:tcW w:w="2411" w:type="dxa"/>
            <w:shd w:val="clear" w:color="auto" w:fill="auto"/>
            <w:vAlign w:val="center"/>
          </w:tcPr>
          <w:p w:rsidR="00184C7D" w:rsidRPr="00A553AE" w:rsidRDefault="00184C7D" w:rsidP="00184C7D">
            <w:pPr>
              <w:rPr>
                <w:color w:val="000000"/>
              </w:rPr>
            </w:pPr>
            <w:r w:rsidRPr="00A553AE">
              <w:rPr>
                <w:color w:val="000000"/>
              </w:rPr>
              <w:t>г. Ярославль</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33,33</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33,33</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7</w:t>
            </w:r>
          </w:p>
        </w:tc>
        <w:tc>
          <w:tcPr>
            <w:tcW w:w="2411" w:type="dxa"/>
            <w:shd w:val="clear" w:color="auto" w:fill="auto"/>
            <w:vAlign w:val="center"/>
          </w:tcPr>
          <w:p w:rsidR="00184C7D" w:rsidRPr="00A553AE" w:rsidRDefault="00184C7D" w:rsidP="00184C7D">
            <w:pPr>
              <w:rPr>
                <w:color w:val="000000"/>
              </w:rPr>
            </w:pPr>
            <w:r w:rsidRPr="00A553AE">
              <w:rPr>
                <w:color w:val="000000"/>
              </w:rPr>
              <w:t>Гаврилов-Ямский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8</w:t>
            </w:r>
          </w:p>
        </w:tc>
        <w:tc>
          <w:tcPr>
            <w:tcW w:w="2411" w:type="dxa"/>
            <w:shd w:val="clear" w:color="auto" w:fill="auto"/>
            <w:vAlign w:val="center"/>
          </w:tcPr>
          <w:p w:rsidR="00184C7D" w:rsidRPr="00A553AE" w:rsidRDefault="00184C7D" w:rsidP="00184C7D">
            <w:pPr>
              <w:rPr>
                <w:color w:val="000000"/>
              </w:rPr>
            </w:pPr>
            <w:r w:rsidRPr="00A553AE">
              <w:rPr>
                <w:color w:val="000000"/>
              </w:rPr>
              <w:t>Даниловский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9</w:t>
            </w:r>
          </w:p>
        </w:tc>
        <w:tc>
          <w:tcPr>
            <w:tcW w:w="2411" w:type="dxa"/>
            <w:shd w:val="clear" w:color="auto" w:fill="auto"/>
            <w:vAlign w:val="center"/>
          </w:tcPr>
          <w:p w:rsidR="00184C7D" w:rsidRPr="00A553AE" w:rsidRDefault="00184C7D" w:rsidP="00184C7D">
            <w:pPr>
              <w:rPr>
                <w:color w:val="000000"/>
              </w:rPr>
            </w:pPr>
            <w:r w:rsidRPr="00A553AE">
              <w:rPr>
                <w:color w:val="000000"/>
              </w:rPr>
              <w:t>Департамент образования ЯО</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10</w:t>
            </w:r>
          </w:p>
        </w:tc>
        <w:tc>
          <w:tcPr>
            <w:tcW w:w="2411" w:type="dxa"/>
            <w:shd w:val="clear" w:color="auto" w:fill="auto"/>
            <w:vAlign w:val="center"/>
          </w:tcPr>
          <w:p w:rsidR="00184C7D" w:rsidRPr="00A553AE" w:rsidRDefault="00184C7D" w:rsidP="00184C7D">
            <w:pPr>
              <w:rPr>
                <w:color w:val="000000"/>
              </w:rPr>
            </w:pPr>
            <w:r w:rsidRPr="00A553AE">
              <w:rPr>
                <w:color w:val="000000"/>
              </w:rPr>
              <w:t>Любимский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11</w:t>
            </w:r>
          </w:p>
        </w:tc>
        <w:tc>
          <w:tcPr>
            <w:tcW w:w="2411" w:type="dxa"/>
            <w:shd w:val="clear" w:color="auto" w:fill="auto"/>
            <w:vAlign w:val="center"/>
          </w:tcPr>
          <w:p w:rsidR="00184C7D" w:rsidRPr="00A553AE" w:rsidRDefault="00184C7D" w:rsidP="00184C7D">
            <w:pPr>
              <w:rPr>
                <w:color w:val="000000"/>
              </w:rPr>
            </w:pPr>
            <w:r w:rsidRPr="00A553AE">
              <w:rPr>
                <w:color w:val="000000"/>
              </w:rPr>
              <w:t>Мышкинский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12</w:t>
            </w:r>
          </w:p>
        </w:tc>
        <w:tc>
          <w:tcPr>
            <w:tcW w:w="2411" w:type="dxa"/>
            <w:shd w:val="clear" w:color="auto" w:fill="auto"/>
            <w:vAlign w:val="center"/>
          </w:tcPr>
          <w:p w:rsidR="00184C7D" w:rsidRPr="00A553AE" w:rsidRDefault="00184C7D" w:rsidP="00184C7D">
            <w:pPr>
              <w:rPr>
                <w:color w:val="000000"/>
              </w:rPr>
            </w:pPr>
            <w:r w:rsidRPr="00A553AE">
              <w:rPr>
                <w:color w:val="000000"/>
              </w:rPr>
              <w:t>Некоузский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13</w:t>
            </w:r>
          </w:p>
        </w:tc>
        <w:tc>
          <w:tcPr>
            <w:tcW w:w="2411" w:type="dxa"/>
            <w:shd w:val="clear" w:color="auto" w:fill="auto"/>
            <w:vAlign w:val="center"/>
          </w:tcPr>
          <w:p w:rsidR="00184C7D" w:rsidRPr="00A553AE" w:rsidRDefault="00184C7D" w:rsidP="00184C7D">
            <w:pPr>
              <w:rPr>
                <w:color w:val="000000"/>
              </w:rPr>
            </w:pPr>
            <w:r w:rsidRPr="00A553AE">
              <w:rPr>
                <w:color w:val="000000"/>
              </w:rPr>
              <w:t>Некрасовский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14</w:t>
            </w:r>
          </w:p>
        </w:tc>
        <w:tc>
          <w:tcPr>
            <w:tcW w:w="2411" w:type="dxa"/>
            <w:shd w:val="clear" w:color="auto" w:fill="auto"/>
            <w:vAlign w:val="center"/>
          </w:tcPr>
          <w:p w:rsidR="00184C7D" w:rsidRPr="00A553AE" w:rsidRDefault="00184C7D" w:rsidP="00184C7D">
            <w:pPr>
              <w:rPr>
                <w:color w:val="000000"/>
              </w:rPr>
            </w:pPr>
            <w:r w:rsidRPr="00A553AE">
              <w:rPr>
                <w:color w:val="000000"/>
              </w:rPr>
              <w:t>СПО</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15</w:t>
            </w:r>
          </w:p>
        </w:tc>
        <w:tc>
          <w:tcPr>
            <w:tcW w:w="2411" w:type="dxa"/>
            <w:shd w:val="clear" w:color="auto" w:fill="auto"/>
            <w:vAlign w:val="center"/>
          </w:tcPr>
          <w:p w:rsidR="00184C7D" w:rsidRPr="00A553AE" w:rsidRDefault="00184C7D" w:rsidP="00184C7D">
            <w:pPr>
              <w:rPr>
                <w:color w:val="000000"/>
              </w:rPr>
            </w:pPr>
            <w:r w:rsidRPr="00A553AE">
              <w:rPr>
                <w:color w:val="000000"/>
              </w:rPr>
              <w:t>Первомайский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33,33</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17</w:t>
            </w:r>
          </w:p>
        </w:tc>
        <w:tc>
          <w:tcPr>
            <w:tcW w:w="2411" w:type="dxa"/>
            <w:shd w:val="clear" w:color="auto" w:fill="auto"/>
            <w:vAlign w:val="center"/>
          </w:tcPr>
          <w:p w:rsidR="00184C7D" w:rsidRPr="00A553AE" w:rsidRDefault="00184C7D" w:rsidP="00184C7D">
            <w:pPr>
              <w:rPr>
                <w:color w:val="000000"/>
              </w:rPr>
            </w:pPr>
            <w:r w:rsidRPr="00A553AE">
              <w:rPr>
                <w:color w:val="000000"/>
              </w:rPr>
              <w:t>Пошехонский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18</w:t>
            </w:r>
          </w:p>
        </w:tc>
        <w:tc>
          <w:tcPr>
            <w:tcW w:w="2411" w:type="dxa"/>
            <w:shd w:val="clear" w:color="auto" w:fill="auto"/>
            <w:vAlign w:val="center"/>
          </w:tcPr>
          <w:p w:rsidR="00184C7D" w:rsidRPr="00A553AE" w:rsidRDefault="00184C7D" w:rsidP="00184C7D">
            <w:pPr>
              <w:rPr>
                <w:color w:val="000000"/>
              </w:rPr>
            </w:pPr>
            <w:r w:rsidRPr="00A553AE">
              <w:rPr>
                <w:color w:val="000000"/>
              </w:rPr>
              <w:t>Ростовский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19</w:t>
            </w:r>
          </w:p>
        </w:tc>
        <w:tc>
          <w:tcPr>
            <w:tcW w:w="2411" w:type="dxa"/>
            <w:shd w:val="clear" w:color="auto" w:fill="auto"/>
            <w:vAlign w:val="center"/>
          </w:tcPr>
          <w:p w:rsidR="00184C7D" w:rsidRPr="00A553AE" w:rsidRDefault="00184C7D" w:rsidP="00184C7D">
            <w:pPr>
              <w:rPr>
                <w:color w:val="000000"/>
              </w:rPr>
            </w:pPr>
            <w:r w:rsidRPr="00A553AE">
              <w:rPr>
                <w:color w:val="000000"/>
              </w:rPr>
              <w:t>Рыбинский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20</w:t>
            </w:r>
          </w:p>
        </w:tc>
        <w:tc>
          <w:tcPr>
            <w:tcW w:w="2411" w:type="dxa"/>
            <w:shd w:val="clear" w:color="auto" w:fill="auto"/>
            <w:vAlign w:val="center"/>
          </w:tcPr>
          <w:p w:rsidR="00184C7D" w:rsidRPr="00A553AE" w:rsidRDefault="00184C7D" w:rsidP="00184C7D">
            <w:pPr>
              <w:rPr>
                <w:color w:val="000000"/>
              </w:rPr>
            </w:pPr>
            <w:r w:rsidRPr="00A553AE">
              <w:rPr>
                <w:color w:val="000000"/>
              </w:rPr>
              <w:t>Тутаевский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21</w:t>
            </w:r>
          </w:p>
        </w:tc>
        <w:tc>
          <w:tcPr>
            <w:tcW w:w="2411" w:type="dxa"/>
            <w:shd w:val="clear" w:color="auto" w:fill="auto"/>
            <w:vAlign w:val="center"/>
          </w:tcPr>
          <w:p w:rsidR="00184C7D" w:rsidRPr="00A553AE" w:rsidRDefault="00184C7D" w:rsidP="00184C7D">
            <w:pPr>
              <w:rPr>
                <w:color w:val="000000"/>
              </w:rPr>
            </w:pPr>
            <w:r w:rsidRPr="00A553AE">
              <w:rPr>
                <w:color w:val="000000"/>
              </w:rPr>
              <w:t>Угличский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r w:rsidR="00184C7D" w:rsidRPr="00634251" w:rsidTr="00184C7D">
        <w:trPr>
          <w:cantSplit/>
          <w:trHeight w:val="243"/>
        </w:trPr>
        <w:tc>
          <w:tcPr>
            <w:tcW w:w="566" w:type="dxa"/>
            <w:shd w:val="clear" w:color="auto" w:fill="auto"/>
            <w:vAlign w:val="center"/>
          </w:tcPr>
          <w:p w:rsidR="00184C7D" w:rsidRPr="00A553AE" w:rsidRDefault="00184C7D" w:rsidP="00184C7D">
            <w:pPr>
              <w:jc w:val="center"/>
              <w:rPr>
                <w:color w:val="000000"/>
              </w:rPr>
            </w:pPr>
            <w:r w:rsidRPr="00A553AE">
              <w:rPr>
                <w:color w:val="000000"/>
              </w:rPr>
              <w:t>22</w:t>
            </w:r>
          </w:p>
        </w:tc>
        <w:tc>
          <w:tcPr>
            <w:tcW w:w="2411" w:type="dxa"/>
            <w:shd w:val="clear" w:color="auto" w:fill="auto"/>
            <w:vAlign w:val="center"/>
          </w:tcPr>
          <w:p w:rsidR="00184C7D" w:rsidRPr="00A553AE" w:rsidRDefault="00184C7D" w:rsidP="00184C7D">
            <w:pPr>
              <w:rPr>
                <w:color w:val="000000"/>
              </w:rPr>
            </w:pPr>
            <w:r w:rsidRPr="00A553AE">
              <w:rPr>
                <w:color w:val="000000"/>
              </w:rPr>
              <w:t>Ярославский МР</w:t>
            </w:r>
          </w:p>
        </w:tc>
        <w:tc>
          <w:tcPr>
            <w:tcW w:w="1276"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843"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4"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275" w:type="dxa"/>
            <w:shd w:val="clear" w:color="auto" w:fill="auto"/>
            <w:vAlign w:val="center"/>
          </w:tcPr>
          <w:p w:rsidR="00184C7D" w:rsidRPr="00A553AE" w:rsidRDefault="00184C7D" w:rsidP="00184C7D">
            <w:pPr>
              <w:jc w:val="center"/>
              <w:rPr>
                <w:color w:val="000000"/>
              </w:rPr>
            </w:pPr>
            <w:r w:rsidRPr="00A553AE">
              <w:rPr>
                <w:color w:val="000000"/>
              </w:rPr>
              <w:t>0,00</w:t>
            </w:r>
          </w:p>
        </w:tc>
        <w:tc>
          <w:tcPr>
            <w:tcW w:w="1561" w:type="dxa"/>
            <w:shd w:val="clear" w:color="auto" w:fill="auto"/>
            <w:vAlign w:val="center"/>
          </w:tcPr>
          <w:p w:rsidR="00184C7D" w:rsidRPr="00A553AE" w:rsidRDefault="00184C7D" w:rsidP="00184C7D">
            <w:pPr>
              <w:jc w:val="center"/>
              <w:rPr>
                <w:color w:val="000000"/>
              </w:rPr>
            </w:pPr>
            <w:r w:rsidRPr="00A553AE">
              <w:rPr>
                <w:color w:val="000000"/>
              </w:rPr>
              <w:t>0</w:t>
            </w:r>
          </w:p>
        </w:tc>
      </w:tr>
    </w:tbl>
    <w:p w:rsidR="00BC0F6A" w:rsidRPr="00F32F54" w:rsidRDefault="00F32F54" w:rsidP="00F32F54">
      <w:pPr>
        <w:rPr>
          <w:b/>
        </w:rPr>
      </w:pPr>
      <w:r>
        <w:rPr>
          <w:b/>
        </w:rPr>
        <w:t xml:space="preserve">14.2.5. </w:t>
      </w:r>
      <w:r w:rsidR="00BC0F6A" w:rsidRPr="00F32F54">
        <w:rPr>
          <w:b/>
        </w:rPr>
        <w:t>Выделение перечня ОО, продемонстрировавших наиболее высокие и низкие результаты ЕГЭ по предмету</w:t>
      </w:r>
    </w:p>
    <w:p w:rsidR="00BC0F6A" w:rsidRPr="00332A77" w:rsidRDefault="00F32F54" w:rsidP="00F32F54">
      <w:r>
        <w:t xml:space="preserve">14.2.5.1. </w:t>
      </w:r>
      <w:r w:rsidR="00BC0F6A">
        <w:t>перечень ОО, продемонстрировавших наиболее высокие результаты ЕГЭ по предмету</w:t>
      </w:r>
    </w:p>
    <w:p w:rsidR="00BC0F6A" w:rsidRPr="00FC6BBF" w:rsidRDefault="00BC0F6A" w:rsidP="00BC0F6A">
      <w:pPr>
        <w:pStyle w:val="af8"/>
        <w:keepNext/>
      </w:pPr>
      <w:r w:rsidRPr="00FC6BBF">
        <w:t xml:space="preserve">Таблица </w:t>
      </w:r>
      <w:r w:rsidR="001C7175">
        <w:t>2</w:t>
      </w:r>
      <w:r>
        <w:rPr>
          <w:noProof/>
        </w:rPr>
        <w:t>-</w:t>
      </w:r>
      <w:r w:rsidR="00EC2491">
        <w:rPr>
          <w:noProof/>
        </w:rPr>
        <w:t>14</w:t>
      </w:r>
      <w:r>
        <w:noBreakHyphen/>
      </w:r>
      <w:r w:rsidR="00D36051">
        <w:rPr>
          <w:noProof/>
        </w:rPr>
        <w:t>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49"/>
        <w:gridCol w:w="2457"/>
        <w:gridCol w:w="2457"/>
        <w:gridCol w:w="2457"/>
      </w:tblGrid>
      <w:tr w:rsidR="00BC0F6A" w:rsidRPr="00634251" w:rsidTr="00BC0F6A">
        <w:trPr>
          <w:cantSplit/>
          <w:tblHeader/>
        </w:trPr>
        <w:tc>
          <w:tcPr>
            <w:tcW w:w="445"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249"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hAnsi="Times New Roman"/>
                <w:lang w:val="ru-RU"/>
              </w:rPr>
              <w:t xml:space="preserve"> </w:t>
            </w:r>
            <w:r w:rsidRPr="00A70DCB">
              <w:rPr>
                <w:rFonts w:ascii="Times New Roman" w:eastAsia="Times New Roman" w:hAnsi="Times New Roman"/>
                <w:sz w:val="24"/>
                <w:szCs w:val="24"/>
                <w:lang w:val="ru-RU" w:eastAsia="ru-RU"/>
              </w:rPr>
              <w:t>ОО</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57" w:type="dxa"/>
            <w:shd w:val="clear" w:color="auto" w:fill="auto"/>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r>
      <w:tr w:rsidR="00BC0F6A" w:rsidRPr="00634251" w:rsidTr="00BC0F6A">
        <w:trPr>
          <w:cantSplit/>
          <w:trHeight w:val="224"/>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r w:rsidR="00BC0F6A" w:rsidRPr="00634251" w:rsidTr="00BC0F6A">
        <w:trPr>
          <w:cantSplit/>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r w:rsidR="00BC0F6A" w:rsidRPr="00634251" w:rsidTr="00BC0F6A">
        <w:trPr>
          <w:cantSplit/>
        </w:trPr>
        <w:tc>
          <w:tcPr>
            <w:tcW w:w="445"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249" w:type="dxa"/>
            <w:shd w:val="clear" w:color="auto" w:fill="auto"/>
          </w:tcPr>
          <w:p w:rsidR="00BC0F6A" w:rsidRPr="00A70DCB" w:rsidRDefault="00BC0F6A" w:rsidP="00BC0F6A">
            <w:pPr>
              <w:pStyle w:val="a3"/>
              <w:spacing w:after="0" w:line="240" w:lineRule="auto"/>
              <w:ind w:left="0"/>
              <w:contextualSpacing w:val="0"/>
              <w:jc w:val="both"/>
              <w:rPr>
                <w:rFonts w:ascii="Times New Roman" w:hAnsi="Times New Roman"/>
                <w:sz w:val="24"/>
                <w:szCs w:val="24"/>
                <w:lang w:val="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c>
          <w:tcPr>
            <w:tcW w:w="2457" w:type="dxa"/>
            <w:shd w:val="clear" w:color="auto" w:fill="auto"/>
          </w:tcPr>
          <w:p w:rsidR="00BC0F6A" w:rsidRPr="00A70DCB" w:rsidRDefault="00BC0F6A" w:rsidP="00BC0F6A">
            <w:pPr>
              <w:pStyle w:val="a3"/>
              <w:spacing w:after="0" w:line="240" w:lineRule="auto"/>
              <w:ind w:left="0"/>
              <w:contextualSpacing w:val="0"/>
              <w:rPr>
                <w:rFonts w:ascii="Times New Roman" w:eastAsia="Times New Roman" w:hAnsi="Times New Roman"/>
                <w:sz w:val="24"/>
                <w:szCs w:val="24"/>
                <w:lang w:val="ru-RU" w:eastAsia="ru-RU"/>
              </w:rPr>
            </w:pPr>
          </w:p>
        </w:tc>
      </w:tr>
    </w:tbl>
    <w:p w:rsidR="00BC0F6A" w:rsidRPr="00332A77" w:rsidRDefault="00BC0F6A" w:rsidP="00F32F54">
      <w:r w:rsidRPr="00332A77">
        <w:t xml:space="preserve"> </w:t>
      </w:r>
      <w:r w:rsidR="00F32F54">
        <w:t xml:space="preserve">14.2.5.2. </w:t>
      </w:r>
      <w:r w:rsidRPr="00332A77">
        <w:t>переч</w:t>
      </w:r>
      <w:r>
        <w:t>е</w:t>
      </w:r>
      <w:r w:rsidRPr="00332A77">
        <w:t>н</w:t>
      </w:r>
      <w:r>
        <w:t>ь</w:t>
      </w:r>
      <w:r w:rsidRPr="00332A77">
        <w:t xml:space="preserve"> ОО, продемонстрировавших низкие результаты ЕГЭ по предмету</w:t>
      </w:r>
    </w:p>
    <w:p w:rsidR="00BC0F6A" w:rsidRPr="00FC6BBF" w:rsidRDefault="00BC0F6A" w:rsidP="00BC0F6A">
      <w:pPr>
        <w:pStyle w:val="af8"/>
        <w:keepNext/>
      </w:pPr>
      <w:r w:rsidRPr="00FC6BBF">
        <w:t xml:space="preserve">Таблица </w:t>
      </w:r>
      <w:r w:rsidR="001C7175">
        <w:t>2</w:t>
      </w:r>
      <w:r>
        <w:rPr>
          <w:noProof/>
        </w:rPr>
        <w:t>-</w:t>
      </w:r>
      <w:r w:rsidR="00EC2491">
        <w:rPr>
          <w:noProof/>
        </w:rPr>
        <w:t>14</w:t>
      </w:r>
      <w:r>
        <w:noBreakHyphen/>
      </w:r>
      <w:r w:rsidR="00D36051">
        <w:rPr>
          <w:noProof/>
        </w:rPr>
        <w:t>12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27"/>
        <w:gridCol w:w="2431"/>
        <w:gridCol w:w="2431"/>
        <w:gridCol w:w="2431"/>
      </w:tblGrid>
      <w:tr w:rsidR="00BC0F6A" w:rsidRPr="00634251" w:rsidTr="00BC0F6A">
        <w:trPr>
          <w:cantSplit/>
          <w:tblHeader/>
        </w:trPr>
        <w:tc>
          <w:tcPr>
            <w:tcW w:w="445"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w:t>
            </w:r>
          </w:p>
        </w:tc>
        <w:tc>
          <w:tcPr>
            <w:tcW w:w="2327"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hAnsi="Times New Roman"/>
                <w:sz w:val="24"/>
                <w:lang w:val="ru-RU"/>
              </w:rPr>
              <w:t>Наименование</w:t>
            </w:r>
            <w:r w:rsidRPr="00A70DCB">
              <w:rPr>
                <w:rFonts w:ascii="Times New Roman" w:eastAsia="Times New Roman" w:hAnsi="Times New Roman"/>
                <w:sz w:val="24"/>
                <w:szCs w:val="24"/>
                <w:lang w:val="ru-RU" w:eastAsia="ru-RU"/>
              </w:rPr>
              <w:t xml:space="preserve"> ОО</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Доля участников,</w:t>
            </w:r>
          </w:p>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не достигших минимального балла</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61 до 80 баллов</w:t>
            </w:r>
          </w:p>
        </w:tc>
        <w:tc>
          <w:tcPr>
            <w:tcW w:w="2431" w:type="dxa"/>
            <w:vAlign w:val="center"/>
          </w:tcPr>
          <w:p w:rsidR="00BC0F6A" w:rsidRPr="00A70DCB" w:rsidRDefault="00BC0F6A" w:rsidP="00BC0F6A">
            <w:pPr>
              <w:pStyle w:val="a3"/>
              <w:spacing w:after="0" w:line="240" w:lineRule="auto"/>
              <w:ind w:left="0"/>
              <w:jc w:val="center"/>
              <w:rPr>
                <w:rFonts w:ascii="Times New Roman" w:eastAsia="Times New Roman" w:hAnsi="Times New Roman"/>
                <w:sz w:val="24"/>
                <w:szCs w:val="24"/>
                <w:lang w:val="ru-RU" w:eastAsia="ru-RU"/>
              </w:rPr>
            </w:pPr>
            <w:r w:rsidRPr="00A70DCB">
              <w:rPr>
                <w:rFonts w:ascii="Times New Roman" w:eastAsia="Times New Roman" w:hAnsi="Times New Roman"/>
                <w:sz w:val="24"/>
                <w:szCs w:val="24"/>
                <w:lang w:val="ru-RU" w:eastAsia="ru-RU"/>
              </w:rPr>
              <w:t xml:space="preserve">Доля участников, получивших </w:t>
            </w:r>
            <w:r w:rsidRPr="00A70DCB">
              <w:rPr>
                <w:rFonts w:ascii="Times New Roman" w:eastAsia="Times New Roman" w:hAnsi="Times New Roman"/>
                <w:sz w:val="24"/>
                <w:szCs w:val="24"/>
                <w:lang w:val="ru-RU" w:eastAsia="ru-RU"/>
              </w:rPr>
              <w:br/>
              <w:t>от 81 до 100 баллов</w:t>
            </w: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r w:rsidR="00BC0F6A" w:rsidRPr="00634251" w:rsidTr="00BC0F6A">
        <w:trPr>
          <w:cantSplit/>
        </w:trPr>
        <w:tc>
          <w:tcPr>
            <w:tcW w:w="445"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327"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c>
          <w:tcPr>
            <w:tcW w:w="2431" w:type="dxa"/>
          </w:tcPr>
          <w:p w:rsidR="00BC0F6A" w:rsidRPr="00A70DCB" w:rsidRDefault="00BC0F6A" w:rsidP="00BC0F6A">
            <w:pPr>
              <w:pStyle w:val="a3"/>
              <w:spacing w:after="0" w:line="240" w:lineRule="auto"/>
              <w:ind w:left="0"/>
              <w:rPr>
                <w:rFonts w:ascii="Times New Roman" w:eastAsia="Times New Roman" w:hAnsi="Times New Roman"/>
                <w:sz w:val="24"/>
                <w:szCs w:val="24"/>
                <w:lang w:val="ru-RU" w:eastAsia="ru-RU"/>
              </w:rPr>
            </w:pPr>
          </w:p>
        </w:tc>
      </w:tr>
    </w:tbl>
    <w:p w:rsidR="00BC0F6A" w:rsidRDefault="00BC0F6A" w:rsidP="00BC0F6A">
      <w:pPr>
        <w:pStyle w:val="3"/>
        <w:numPr>
          <w:ilvl w:val="0"/>
          <w:numId w:val="0"/>
        </w:numPr>
        <w:tabs>
          <w:tab w:val="left" w:pos="567"/>
        </w:tabs>
        <w:ind w:left="-148"/>
        <w:rPr>
          <w:rFonts w:ascii="Times New Roman" w:hAnsi="Times New Roman"/>
        </w:rPr>
      </w:pPr>
      <w:r>
        <w:rPr>
          <w:rFonts w:ascii="Times New Roman" w:hAnsi="Times New Roman"/>
        </w:rPr>
        <w:t xml:space="preserve"> </w:t>
      </w:r>
    </w:p>
    <w:p w:rsidR="00BC0F6A" w:rsidRPr="00F32F54" w:rsidRDefault="00F32F54" w:rsidP="00F32F54">
      <w:pPr>
        <w:rPr>
          <w:b/>
        </w:rPr>
      </w:pPr>
      <w:r>
        <w:rPr>
          <w:b/>
        </w:rPr>
        <w:t xml:space="preserve">14.2.6. </w:t>
      </w:r>
      <w:r w:rsidR="00BC0F6A" w:rsidRPr="00F32F54">
        <w:rPr>
          <w:b/>
        </w:rPr>
        <w:t>ВЫВОДЫ о характере изменения результатов ЕГЭ по предмету</w:t>
      </w:r>
    </w:p>
    <w:p w:rsidR="00BC0F6A" w:rsidRPr="00644E7E" w:rsidRDefault="00426C39" w:rsidP="00426C39">
      <w:pPr>
        <w:ind w:left="-425" w:firstLine="567"/>
        <w:jc w:val="both"/>
        <w:rPr>
          <w:sz w:val="28"/>
          <w:szCs w:val="28"/>
        </w:rPr>
      </w:pPr>
      <w:r w:rsidRPr="007B5C3E">
        <w:t>Согласно анализу результатов ЕГЭ в 2020 году можно сделать следующие выводы:  китайский язык сдается в Ярославской области впервые; один выпускник не преодолел минимального балла; второй – получил от 81 до 99 баллов</w:t>
      </w:r>
      <w:r>
        <w:t>.</w:t>
      </w:r>
    </w:p>
    <w:p w:rsidR="00BC0F6A" w:rsidRPr="00644E7E" w:rsidRDefault="00BC0F6A" w:rsidP="00BC0F6A">
      <w:pPr>
        <w:pStyle w:val="2"/>
        <w:jc w:val="center"/>
        <w:rPr>
          <w:rFonts w:ascii="Times New Roman" w:hAnsi="Times New Roman"/>
          <w:sz w:val="28"/>
          <w:szCs w:val="28"/>
        </w:rPr>
      </w:pPr>
    </w:p>
    <w:p w:rsidR="00BC0F6A" w:rsidRPr="00F32F54" w:rsidRDefault="00F32F54" w:rsidP="00F32F54">
      <w:pPr>
        <w:pStyle w:val="3"/>
        <w:rPr>
          <w:rFonts w:ascii="Times New Roman" w:hAnsi="Times New Roman"/>
          <w:sz w:val="24"/>
        </w:rPr>
      </w:pPr>
      <w:bookmarkStart w:id="86" w:name="_Toc49454529"/>
      <w:r w:rsidRPr="00F32F54">
        <w:rPr>
          <w:rFonts w:ascii="Times New Roman" w:hAnsi="Times New Roman"/>
          <w:sz w:val="24"/>
        </w:rPr>
        <w:t>РАЗДЕЛ</w:t>
      </w:r>
      <w:r w:rsidR="00BC0F6A" w:rsidRPr="00F32F54">
        <w:rPr>
          <w:rFonts w:ascii="Times New Roman" w:hAnsi="Times New Roman"/>
          <w:sz w:val="24"/>
        </w:rPr>
        <w:t xml:space="preserve"> 3. АНАЛИЗ РЕЗУЛЬТАТОВ ВЫПОЛНЕНИЯ ОТДЕЛЬНЫХ ЗАДАНИЙ ИЛИ ГРУПП ЗАДАНИЙ</w:t>
      </w:r>
      <w:r w:rsidR="00BC0F6A" w:rsidRPr="00F32F54">
        <w:rPr>
          <w:rStyle w:val="a7"/>
          <w:rFonts w:ascii="Times New Roman" w:hAnsi="Times New Roman"/>
          <w:b w:val="0"/>
          <w:bCs w:val="0"/>
          <w:sz w:val="24"/>
        </w:rPr>
        <w:footnoteReference w:id="42"/>
      </w:r>
      <w:bookmarkEnd w:id="86"/>
    </w:p>
    <w:p w:rsidR="00BC0F6A" w:rsidRPr="00F32F54" w:rsidRDefault="00F32F54" w:rsidP="00F32F54">
      <w:pPr>
        <w:rPr>
          <w:b/>
        </w:rPr>
      </w:pPr>
      <w:r>
        <w:rPr>
          <w:b/>
        </w:rPr>
        <w:t xml:space="preserve">14.3.1. </w:t>
      </w:r>
      <w:r w:rsidR="00BC0F6A" w:rsidRPr="00F32F54">
        <w:rPr>
          <w:b/>
        </w:rPr>
        <w:t>Краткая характеристика КИМ по учебному предмету</w:t>
      </w:r>
    </w:p>
    <w:p w:rsidR="00426C39" w:rsidRPr="007B5C3E" w:rsidRDefault="00426C39" w:rsidP="00426C39">
      <w:pPr>
        <w:ind w:left="-425" w:firstLine="567"/>
        <w:contextualSpacing/>
        <w:jc w:val="both"/>
        <w:rPr>
          <w:iCs/>
        </w:rPr>
      </w:pPr>
      <w:r w:rsidRPr="007B5C3E">
        <w:rPr>
          <w:iCs/>
        </w:rPr>
        <w:t xml:space="preserve">Целью единого государственного экзамена по китайскому языку является определение уровня иноязычной коммуникативной компетенции экзаменуемых. Основное внимание при этом уделялось речевой компетенции, т.е. коммуникативным умениям в разных видах речевой деятельности: аудировании, чтении, письме, говорении, а также языковой компетенции, т.е. языковым знаниям и навыкам. Социокультурные знания и умения проверялись опосредованно в разделах «Аудирование», «Чтение» и являются одним из объектов измерения в разделе «Письмо» и в устной части экзамена; компенсаторные умения проверялись опосредованно в разделе «Письмо» и в устной части экзамена. Письменная часть, в свою очередь, включала четыре раздела: «Аудирование», «Чтение», «Грамматика, лексика и иероглифика» и «Письмо». Успешное выполнение заданий на контроль рецептивных видов речевой деятельности обеспечивалось знанием лексических единиц, морфологических форм и синтаксических конструкций и навыками их узнавания/распознавания. Задания раздела «Письмо» и устной части экзамена требовали от экзаменуемых, помимо этих знаний, навыков оперирования лексическими единицами и грамматическими структурами в коммуникативно-значимом контексте. Орфографические навыки являлись объектом контроля в заданиях 15–27 раздела «Грамматика, лексика и иероглифика», а также заданий 28, 29 раздела «Письмо». </w:t>
      </w:r>
    </w:p>
    <w:p w:rsidR="00426C39" w:rsidRPr="007B5C3E" w:rsidRDefault="00426C39" w:rsidP="00426C39">
      <w:pPr>
        <w:ind w:left="-425" w:firstLine="567"/>
        <w:contextualSpacing/>
        <w:jc w:val="both"/>
        <w:rPr>
          <w:iCs/>
        </w:rPr>
      </w:pPr>
      <w:r w:rsidRPr="007B5C3E">
        <w:rPr>
          <w:iCs/>
        </w:rPr>
        <w:t>Экзаменационная работа содержала письменную и устную части. Письменная часть, в свою очередь, включала четыре раздела: «Аудирование», «Чтение», «Грамматика, лексика и иероглифика» и «Письмо». Для дифференциации экзаменуемых по уровням владения иностранным языком в пределах, сформулированных в Федеральном компоненте государственного стандарта среднего (полного) общего образования по иностранным языкам, во все разделы включались наряду с заданиями базового уровня задания более высоких уровней сложности.  В работу по иностранным языкам были включены 27 заданий с кратким ответом и 5 заданий открытого типа с развернутым ответом. В экзаменационной работе были предложены следующие разновидности заданий с кратким ответом:</w:t>
      </w:r>
    </w:p>
    <w:p w:rsidR="00426C39" w:rsidRPr="007B5C3E" w:rsidRDefault="00426C39" w:rsidP="00426C39">
      <w:pPr>
        <w:ind w:left="-425" w:firstLine="567"/>
        <w:contextualSpacing/>
        <w:jc w:val="both"/>
        <w:rPr>
          <w:iCs/>
        </w:rPr>
      </w:pPr>
      <w:r w:rsidRPr="007B5C3E">
        <w:rPr>
          <w:iCs/>
        </w:rPr>
        <w:t xml:space="preserve"> – задания на выбор и запись одного или нескольких правильных ответов из предложенного перечня ответов;</w:t>
      </w:r>
    </w:p>
    <w:p w:rsidR="00426C39" w:rsidRPr="007B5C3E" w:rsidRDefault="00426C39" w:rsidP="00426C39">
      <w:pPr>
        <w:ind w:left="-425" w:firstLine="567"/>
        <w:contextualSpacing/>
        <w:jc w:val="both"/>
        <w:rPr>
          <w:iCs/>
        </w:rPr>
      </w:pPr>
      <w:r w:rsidRPr="007B5C3E">
        <w:rPr>
          <w:iCs/>
        </w:rPr>
        <w:t xml:space="preserve"> – задания на установление соответствия позиций, представленных в двух множествах;</w:t>
      </w:r>
    </w:p>
    <w:p w:rsidR="00426C39" w:rsidRPr="007B5C3E" w:rsidRDefault="00426C39" w:rsidP="00426C39">
      <w:pPr>
        <w:ind w:left="-425" w:firstLine="567"/>
        <w:contextualSpacing/>
        <w:jc w:val="both"/>
        <w:rPr>
          <w:iCs/>
        </w:rPr>
      </w:pPr>
      <w:r w:rsidRPr="007B5C3E">
        <w:rPr>
          <w:iCs/>
        </w:rPr>
        <w:t xml:space="preserve"> – задания на заполнение пропуска в связном тексте путем преобразования предложенной начальной формы слова в нужную грамматическую форму;</w:t>
      </w:r>
    </w:p>
    <w:p w:rsidR="00426C39" w:rsidRPr="007B5C3E" w:rsidRDefault="00426C39" w:rsidP="00426C39">
      <w:pPr>
        <w:ind w:left="-425" w:firstLine="567"/>
        <w:contextualSpacing/>
        <w:jc w:val="both"/>
        <w:rPr>
          <w:iCs/>
        </w:rPr>
      </w:pPr>
      <w:r w:rsidRPr="007B5C3E">
        <w:rPr>
          <w:iCs/>
        </w:rPr>
        <w:t xml:space="preserve"> – задания на заполнение пропуска в связном тексте путем образования родственного слова от предложенного опорного слова.</w:t>
      </w:r>
    </w:p>
    <w:p w:rsidR="00426C39" w:rsidRPr="007B5C3E" w:rsidRDefault="00426C39" w:rsidP="00426C39">
      <w:pPr>
        <w:ind w:left="-425" w:firstLine="567"/>
        <w:contextualSpacing/>
        <w:jc w:val="both"/>
        <w:rPr>
          <w:iCs/>
        </w:rPr>
      </w:pPr>
      <w:r w:rsidRPr="007B5C3E">
        <w:rPr>
          <w:iCs/>
        </w:rPr>
        <w:t xml:space="preserve">В аудировании и чтении проверялись сформированность умений как понимания основного содержания письменных и звучащих текстов, так и полного понимания соответствующих </w:t>
      </w:r>
      <w:r w:rsidRPr="007B5C3E">
        <w:rPr>
          <w:iCs/>
        </w:rPr>
        <w:lastRenderedPageBreak/>
        <w:t>текстов. Кроме того, в разделе «Чтение» проверялось понимание структурно-смысловых связей в тексте, а в разделе «Аудирование» – понимание основного содержания прослушанного текста и понимание запрашиваемой информации в прослушанном тексте, а также полно/детально понимание прослушанного текста. В разделе «Грамматика, лексика и иероглифика» проверялись навыки оперирования грамматическими, лексическими, иероглифическими единицами на основе предложенных заданий. В разделе «Письмо» контролировались разные умения письменной речи, относящихся к двум уровням сложности (базовому и высокому). В устной части экзамена проверялись произносительные навыки и речевые умения.</w:t>
      </w:r>
    </w:p>
    <w:p w:rsidR="00BC0F6A" w:rsidRPr="00FA4B3A" w:rsidRDefault="00426C39" w:rsidP="00426C39">
      <w:pPr>
        <w:ind w:left="-425" w:firstLine="567"/>
        <w:jc w:val="both"/>
      </w:pPr>
      <w:r w:rsidRPr="007B5C3E">
        <w:rPr>
          <w:iCs/>
        </w:rPr>
        <w:t>Содержательные особенности КИМ по китайскому языку в регионе: КИМ 2020 года   в устной части дополнен с учетом  замечаний, в остальной задания КИМ 2020  не отличались от описанных в Спецификации КИМ для проведения в 2019 году ЕГЭ, набор проверяемых элементов содержания и умений соответствовали Спецификации, а демонстрационный вариант давал хорошее представление о том, что требуется при решении заданий с развёрнутым ответом, и знакомил с типами заданий и уровнями сложности.</w:t>
      </w:r>
    </w:p>
    <w:p w:rsidR="00BC0F6A" w:rsidRPr="00F32F54" w:rsidRDefault="00BC0F6A" w:rsidP="00F32F54">
      <w:pPr>
        <w:rPr>
          <w:b/>
        </w:rPr>
      </w:pPr>
      <w:r w:rsidRPr="00F32F54">
        <w:rPr>
          <w:b/>
        </w:rPr>
        <w:t xml:space="preserve"> </w:t>
      </w:r>
      <w:r w:rsidR="00F32F54">
        <w:rPr>
          <w:b/>
        </w:rPr>
        <w:t xml:space="preserve">14.3.2. </w:t>
      </w:r>
      <w:r w:rsidRPr="00F32F54">
        <w:rPr>
          <w:b/>
        </w:rPr>
        <w:t>Анализ выполнения заданий КИМ</w:t>
      </w:r>
    </w:p>
    <w:p w:rsidR="00BC0F6A" w:rsidRPr="00AD3663" w:rsidRDefault="00BC0F6A" w:rsidP="00BC0F6A">
      <w:pPr>
        <w:pStyle w:val="af8"/>
        <w:keepNext/>
      </w:pPr>
      <w:r w:rsidRPr="00F579AB">
        <w:t xml:space="preserve">Таблица </w:t>
      </w:r>
      <w:r w:rsidR="001C7175">
        <w:t>2</w:t>
      </w:r>
      <w:r>
        <w:rPr>
          <w:noProof/>
        </w:rPr>
        <w:t>-</w:t>
      </w:r>
      <w:r w:rsidR="00EC2491">
        <w:rPr>
          <w:noProof/>
        </w:rPr>
        <w:t>14</w:t>
      </w:r>
      <w:r>
        <w:noBreakHyphen/>
      </w:r>
      <w:r w:rsidR="00D36051">
        <w:rPr>
          <w:noProof/>
        </w:rPr>
        <w:t>13</w:t>
      </w:r>
    </w:p>
    <w:p w:rsidR="00184C7D" w:rsidRDefault="00184C7D" w:rsidP="00184C7D">
      <w:pPr>
        <w:rPr>
          <w:b/>
        </w:rPr>
      </w:pPr>
      <w:r>
        <w:rPr>
          <w:b/>
        </w:rPr>
        <w:t>Р</w:t>
      </w:r>
      <w:r w:rsidRPr="00734B5B">
        <w:rPr>
          <w:b/>
        </w:rPr>
        <w:t>езультат</w:t>
      </w:r>
      <w:r>
        <w:rPr>
          <w:b/>
        </w:rPr>
        <w:t xml:space="preserve">ы </w:t>
      </w:r>
      <w:r w:rsidRPr="00734B5B">
        <w:rPr>
          <w:b/>
        </w:rPr>
        <w:t xml:space="preserve"> ЕГЭ в соответствии</w:t>
      </w:r>
      <w:r>
        <w:rPr>
          <w:b/>
        </w:rPr>
        <w:t xml:space="preserve"> с </w:t>
      </w:r>
      <w:r w:rsidRPr="00734B5B">
        <w:rPr>
          <w:b/>
        </w:rPr>
        <w:t>особенностями</w:t>
      </w:r>
      <w:r w:rsidRPr="008335B4">
        <w:rPr>
          <w:b/>
        </w:rPr>
        <w:t xml:space="preserve"> </w:t>
      </w:r>
      <w:r>
        <w:rPr>
          <w:b/>
        </w:rPr>
        <w:t xml:space="preserve">КИМ </w:t>
      </w:r>
      <w:r w:rsidRPr="008335B4">
        <w:rPr>
          <w:b/>
        </w:rPr>
        <w:t xml:space="preserve">по </w:t>
      </w:r>
      <w:r>
        <w:rPr>
          <w:b/>
        </w:rPr>
        <w:t>учебному предмету «</w:t>
      </w:r>
      <w:r w:rsidRPr="00605D13">
        <w:rPr>
          <w:b/>
        </w:rPr>
        <w:t>Китайский язык</w:t>
      </w:r>
      <w:r>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83"/>
        <w:gridCol w:w="2720"/>
        <w:gridCol w:w="2095"/>
        <w:gridCol w:w="729"/>
        <w:gridCol w:w="1023"/>
        <w:gridCol w:w="729"/>
        <w:gridCol w:w="731"/>
        <w:gridCol w:w="694"/>
      </w:tblGrid>
      <w:tr w:rsidR="00184C7D" w:rsidRPr="001B5094" w:rsidTr="004C7AB8">
        <w:trPr>
          <w:tblHeader/>
        </w:trPr>
        <w:tc>
          <w:tcPr>
            <w:tcW w:w="279" w:type="pct"/>
            <w:vMerge w:val="restart"/>
            <w:shd w:val="clear" w:color="auto" w:fill="auto"/>
            <w:vAlign w:val="center"/>
          </w:tcPr>
          <w:p w:rsidR="00184C7D" w:rsidRPr="004C7AB8" w:rsidRDefault="00184C7D" w:rsidP="004C7AB8">
            <w:pPr>
              <w:jc w:val="center"/>
              <w:rPr>
                <w:b/>
                <w:sz w:val="20"/>
                <w:szCs w:val="20"/>
              </w:rPr>
            </w:pPr>
            <w:r w:rsidRPr="004C7AB8">
              <w:rPr>
                <w:sz w:val="20"/>
                <w:szCs w:val="20"/>
              </w:rPr>
              <w:t>№ задания</w:t>
            </w:r>
          </w:p>
        </w:tc>
        <w:tc>
          <w:tcPr>
            <w:tcW w:w="296" w:type="pct"/>
            <w:vMerge w:val="restart"/>
            <w:shd w:val="clear" w:color="auto" w:fill="auto"/>
            <w:vAlign w:val="center"/>
          </w:tcPr>
          <w:p w:rsidR="00184C7D" w:rsidRPr="004C7AB8" w:rsidRDefault="00184C7D" w:rsidP="004C7AB8">
            <w:pPr>
              <w:jc w:val="center"/>
              <w:rPr>
                <w:sz w:val="20"/>
                <w:szCs w:val="20"/>
              </w:rPr>
            </w:pPr>
            <w:r w:rsidRPr="004C7AB8">
              <w:rPr>
                <w:sz w:val="20"/>
                <w:szCs w:val="20"/>
              </w:rPr>
              <w:t>Уровень сложности</w:t>
            </w:r>
          </w:p>
        </w:tc>
        <w:tc>
          <w:tcPr>
            <w:tcW w:w="1380" w:type="pct"/>
            <w:vMerge w:val="restart"/>
            <w:shd w:val="clear" w:color="auto" w:fill="auto"/>
            <w:vAlign w:val="center"/>
          </w:tcPr>
          <w:p w:rsidR="00184C7D" w:rsidRPr="004C7AB8" w:rsidRDefault="00184C7D" w:rsidP="004C7AB8">
            <w:pPr>
              <w:jc w:val="center"/>
              <w:rPr>
                <w:sz w:val="20"/>
                <w:szCs w:val="20"/>
              </w:rPr>
            </w:pPr>
            <w:r w:rsidRPr="004C7AB8">
              <w:rPr>
                <w:sz w:val="20"/>
                <w:szCs w:val="20"/>
              </w:rPr>
              <w:t>Проверяемые элементы содержания</w:t>
            </w:r>
          </w:p>
        </w:tc>
        <w:tc>
          <w:tcPr>
            <w:tcW w:w="1063" w:type="pct"/>
            <w:vMerge w:val="restart"/>
            <w:shd w:val="clear" w:color="auto" w:fill="auto"/>
            <w:vAlign w:val="center"/>
          </w:tcPr>
          <w:p w:rsidR="00184C7D" w:rsidRPr="004C7AB8" w:rsidRDefault="00184C7D" w:rsidP="004C7AB8">
            <w:pPr>
              <w:jc w:val="center"/>
              <w:rPr>
                <w:sz w:val="20"/>
                <w:szCs w:val="20"/>
              </w:rPr>
            </w:pPr>
            <w:r w:rsidRPr="004C7AB8">
              <w:rPr>
                <w:sz w:val="20"/>
                <w:szCs w:val="20"/>
              </w:rPr>
              <w:t>Критерии</w:t>
            </w:r>
          </w:p>
        </w:tc>
        <w:tc>
          <w:tcPr>
            <w:tcW w:w="1982" w:type="pct"/>
            <w:gridSpan w:val="5"/>
            <w:shd w:val="clear" w:color="auto" w:fill="auto"/>
            <w:vAlign w:val="center"/>
          </w:tcPr>
          <w:p w:rsidR="00184C7D" w:rsidRPr="004C7AB8" w:rsidRDefault="00184C7D" w:rsidP="004C7AB8">
            <w:pPr>
              <w:jc w:val="center"/>
              <w:rPr>
                <w:sz w:val="20"/>
                <w:szCs w:val="20"/>
              </w:rPr>
            </w:pPr>
            <w:r w:rsidRPr="004C7AB8">
              <w:rPr>
                <w:sz w:val="20"/>
                <w:szCs w:val="20"/>
              </w:rPr>
              <w:t xml:space="preserve">Выполнение задания </w:t>
            </w:r>
            <w:r w:rsidRPr="004C7AB8">
              <w:rPr>
                <w:sz w:val="20"/>
                <w:szCs w:val="20"/>
              </w:rPr>
              <w:br/>
              <w:t>(% от максимально возможного балла)</w:t>
            </w:r>
          </w:p>
        </w:tc>
      </w:tr>
      <w:tr w:rsidR="00184C7D" w:rsidRPr="001B5094" w:rsidTr="004C7AB8">
        <w:trPr>
          <w:tblHeader/>
        </w:trPr>
        <w:tc>
          <w:tcPr>
            <w:tcW w:w="279" w:type="pct"/>
            <w:vMerge/>
            <w:shd w:val="clear" w:color="auto" w:fill="auto"/>
            <w:vAlign w:val="center"/>
          </w:tcPr>
          <w:p w:rsidR="00184C7D" w:rsidRPr="004C7AB8" w:rsidRDefault="00184C7D" w:rsidP="004C7AB8">
            <w:pPr>
              <w:jc w:val="center"/>
              <w:rPr>
                <w:sz w:val="20"/>
                <w:szCs w:val="20"/>
              </w:rPr>
            </w:pPr>
          </w:p>
        </w:tc>
        <w:tc>
          <w:tcPr>
            <w:tcW w:w="296" w:type="pct"/>
            <w:vMerge/>
            <w:shd w:val="clear" w:color="auto" w:fill="auto"/>
            <w:vAlign w:val="center"/>
          </w:tcPr>
          <w:p w:rsidR="00184C7D" w:rsidRPr="004C7AB8" w:rsidRDefault="00184C7D" w:rsidP="004C7AB8">
            <w:pPr>
              <w:jc w:val="center"/>
              <w:rPr>
                <w:sz w:val="20"/>
                <w:szCs w:val="20"/>
              </w:rPr>
            </w:pPr>
          </w:p>
        </w:tc>
        <w:tc>
          <w:tcPr>
            <w:tcW w:w="1380" w:type="pct"/>
            <w:vMerge/>
            <w:shd w:val="clear" w:color="auto" w:fill="auto"/>
            <w:vAlign w:val="center"/>
          </w:tcPr>
          <w:p w:rsidR="00184C7D" w:rsidRPr="004C7AB8" w:rsidRDefault="00184C7D" w:rsidP="00184C7D">
            <w:pPr>
              <w:rPr>
                <w:sz w:val="20"/>
                <w:szCs w:val="20"/>
              </w:rPr>
            </w:pPr>
          </w:p>
        </w:tc>
        <w:tc>
          <w:tcPr>
            <w:tcW w:w="1063" w:type="pct"/>
            <w:vMerge/>
            <w:shd w:val="clear" w:color="auto" w:fill="auto"/>
            <w:vAlign w:val="center"/>
          </w:tcPr>
          <w:p w:rsidR="00184C7D" w:rsidRPr="004C7AB8" w:rsidRDefault="00184C7D" w:rsidP="00184C7D">
            <w:pPr>
              <w:rPr>
                <w:sz w:val="20"/>
                <w:szCs w:val="20"/>
              </w:rPr>
            </w:pPr>
          </w:p>
        </w:tc>
        <w:tc>
          <w:tcPr>
            <w:tcW w:w="370" w:type="pct"/>
            <w:shd w:val="clear" w:color="auto" w:fill="auto"/>
            <w:vAlign w:val="center"/>
          </w:tcPr>
          <w:p w:rsidR="00184C7D" w:rsidRPr="004C7AB8" w:rsidRDefault="00184C7D" w:rsidP="004C7AB8">
            <w:pPr>
              <w:jc w:val="center"/>
              <w:rPr>
                <w:sz w:val="20"/>
                <w:szCs w:val="20"/>
              </w:rPr>
            </w:pPr>
            <w:r w:rsidRPr="004C7AB8">
              <w:rPr>
                <w:sz w:val="20"/>
                <w:szCs w:val="20"/>
              </w:rPr>
              <w:t>средний</w:t>
            </w:r>
          </w:p>
        </w:tc>
        <w:tc>
          <w:tcPr>
            <w:tcW w:w="519" w:type="pct"/>
            <w:shd w:val="clear" w:color="auto" w:fill="auto"/>
            <w:vAlign w:val="center"/>
          </w:tcPr>
          <w:p w:rsidR="00184C7D" w:rsidRPr="004C7AB8" w:rsidRDefault="00184C7D" w:rsidP="004C7AB8">
            <w:pPr>
              <w:autoSpaceDE w:val="0"/>
              <w:autoSpaceDN w:val="0"/>
              <w:adjustRightInd w:val="0"/>
              <w:jc w:val="center"/>
              <w:rPr>
                <w:sz w:val="20"/>
                <w:szCs w:val="20"/>
              </w:rPr>
            </w:pPr>
            <w:r w:rsidRPr="004C7AB8">
              <w:rPr>
                <w:sz w:val="20"/>
                <w:szCs w:val="20"/>
              </w:rPr>
              <w:t>в группе не преодолевших минимальный балл</w:t>
            </w:r>
          </w:p>
        </w:tc>
        <w:tc>
          <w:tcPr>
            <w:tcW w:w="370" w:type="pct"/>
            <w:shd w:val="clear" w:color="auto" w:fill="auto"/>
            <w:vAlign w:val="center"/>
          </w:tcPr>
          <w:p w:rsidR="00184C7D" w:rsidRPr="004C7AB8" w:rsidRDefault="00184C7D" w:rsidP="004C7AB8">
            <w:pPr>
              <w:autoSpaceDE w:val="0"/>
              <w:autoSpaceDN w:val="0"/>
              <w:adjustRightInd w:val="0"/>
              <w:jc w:val="center"/>
              <w:rPr>
                <w:sz w:val="20"/>
                <w:szCs w:val="20"/>
              </w:rPr>
            </w:pPr>
            <w:r w:rsidRPr="004C7AB8">
              <w:rPr>
                <w:sz w:val="20"/>
                <w:szCs w:val="20"/>
              </w:rPr>
              <w:t>в группе до 60 т.б.</w:t>
            </w:r>
          </w:p>
        </w:tc>
        <w:tc>
          <w:tcPr>
            <w:tcW w:w="371" w:type="pct"/>
            <w:shd w:val="clear" w:color="auto" w:fill="auto"/>
            <w:vAlign w:val="center"/>
          </w:tcPr>
          <w:p w:rsidR="00184C7D" w:rsidRPr="004C7AB8" w:rsidRDefault="00184C7D" w:rsidP="004C7AB8">
            <w:pPr>
              <w:autoSpaceDE w:val="0"/>
              <w:autoSpaceDN w:val="0"/>
              <w:adjustRightInd w:val="0"/>
              <w:jc w:val="center"/>
              <w:rPr>
                <w:sz w:val="20"/>
                <w:szCs w:val="20"/>
              </w:rPr>
            </w:pPr>
            <w:r w:rsidRPr="004C7AB8">
              <w:rPr>
                <w:sz w:val="20"/>
                <w:szCs w:val="20"/>
              </w:rPr>
              <w:t>в группе 61-80 т.б.</w:t>
            </w:r>
          </w:p>
        </w:tc>
        <w:tc>
          <w:tcPr>
            <w:tcW w:w="352" w:type="pct"/>
            <w:shd w:val="clear" w:color="auto" w:fill="auto"/>
            <w:vAlign w:val="center"/>
          </w:tcPr>
          <w:p w:rsidR="00184C7D" w:rsidRPr="004C7AB8" w:rsidRDefault="00184C7D" w:rsidP="004C7AB8">
            <w:pPr>
              <w:autoSpaceDE w:val="0"/>
              <w:autoSpaceDN w:val="0"/>
              <w:adjustRightInd w:val="0"/>
              <w:jc w:val="center"/>
              <w:rPr>
                <w:sz w:val="20"/>
                <w:szCs w:val="20"/>
              </w:rPr>
            </w:pPr>
            <w:r w:rsidRPr="004C7AB8">
              <w:rPr>
                <w:sz w:val="20"/>
                <w:szCs w:val="20"/>
              </w:rPr>
              <w:t>в группе 81-100 т.б.</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shd w:val="clear" w:color="auto" w:fill="auto"/>
            <w:vAlign w:val="center"/>
          </w:tcPr>
          <w:p w:rsidR="00184C7D" w:rsidRPr="004C7AB8" w:rsidRDefault="00184C7D" w:rsidP="00184C7D">
            <w:pPr>
              <w:rPr>
                <w:sz w:val="20"/>
                <w:szCs w:val="20"/>
              </w:rPr>
            </w:pPr>
            <w:r w:rsidRPr="004C7AB8">
              <w:rPr>
                <w:sz w:val="20"/>
                <w:szCs w:val="20"/>
              </w:rPr>
              <w:t>Понимание основного содержания прослушанного текста</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2</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П</w:t>
            </w:r>
          </w:p>
        </w:tc>
        <w:tc>
          <w:tcPr>
            <w:tcW w:w="1380" w:type="pct"/>
            <w:shd w:val="clear" w:color="auto" w:fill="auto"/>
            <w:vAlign w:val="center"/>
          </w:tcPr>
          <w:p w:rsidR="00184C7D" w:rsidRPr="004C7AB8" w:rsidRDefault="00184C7D" w:rsidP="00184C7D">
            <w:pPr>
              <w:rPr>
                <w:sz w:val="20"/>
                <w:szCs w:val="20"/>
              </w:rPr>
            </w:pPr>
            <w:r w:rsidRPr="004C7AB8">
              <w:rPr>
                <w:sz w:val="20"/>
                <w:szCs w:val="20"/>
              </w:rPr>
              <w:t>Понимание в прослушанном тексте запрашиваемой информации</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3</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val="restart"/>
            <w:shd w:val="clear" w:color="auto" w:fill="auto"/>
            <w:vAlign w:val="center"/>
          </w:tcPr>
          <w:p w:rsidR="00184C7D" w:rsidRPr="004C7AB8" w:rsidRDefault="00184C7D" w:rsidP="00184C7D">
            <w:pPr>
              <w:rPr>
                <w:sz w:val="20"/>
                <w:szCs w:val="20"/>
              </w:rPr>
            </w:pPr>
            <w:r w:rsidRPr="004C7AB8">
              <w:rPr>
                <w:sz w:val="20"/>
                <w:szCs w:val="20"/>
              </w:rPr>
              <w:t>Полное понимание прослушанного текста</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4</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5</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6</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7</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519" w:type="pct"/>
            <w:shd w:val="clear" w:color="auto" w:fill="auto"/>
            <w:vAlign w:val="center"/>
          </w:tcPr>
          <w:p w:rsidR="00184C7D" w:rsidRPr="004C7AB8" w:rsidRDefault="00184C7D" w:rsidP="004C7AB8">
            <w:pPr>
              <w:jc w:val="cente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8</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9</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10</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shd w:val="clear" w:color="auto" w:fill="auto"/>
            <w:vAlign w:val="center"/>
          </w:tcPr>
          <w:p w:rsidR="00184C7D" w:rsidRPr="004C7AB8" w:rsidRDefault="00184C7D" w:rsidP="00184C7D">
            <w:pPr>
              <w:rPr>
                <w:sz w:val="20"/>
                <w:szCs w:val="20"/>
              </w:rPr>
            </w:pPr>
            <w:r w:rsidRPr="004C7AB8">
              <w:rPr>
                <w:sz w:val="20"/>
                <w:szCs w:val="20"/>
              </w:rPr>
              <w:t>Понимание основного содержания текста</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55,6</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11</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П</w:t>
            </w:r>
          </w:p>
        </w:tc>
        <w:tc>
          <w:tcPr>
            <w:tcW w:w="1380" w:type="pct"/>
            <w:shd w:val="clear" w:color="auto" w:fill="auto"/>
            <w:vAlign w:val="center"/>
          </w:tcPr>
          <w:p w:rsidR="00184C7D" w:rsidRPr="004C7AB8" w:rsidRDefault="00184C7D" w:rsidP="00184C7D">
            <w:pPr>
              <w:rPr>
                <w:sz w:val="20"/>
                <w:szCs w:val="20"/>
              </w:rPr>
            </w:pPr>
            <w:r w:rsidRPr="004C7AB8">
              <w:rPr>
                <w:sz w:val="20"/>
                <w:szCs w:val="20"/>
              </w:rPr>
              <w:t>Понимание структурно-смысловых связей в тексте</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12</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val="restart"/>
            <w:shd w:val="clear" w:color="auto" w:fill="auto"/>
            <w:vAlign w:val="center"/>
          </w:tcPr>
          <w:p w:rsidR="00184C7D" w:rsidRPr="004C7AB8" w:rsidRDefault="00184C7D" w:rsidP="00184C7D">
            <w:pPr>
              <w:rPr>
                <w:sz w:val="20"/>
                <w:szCs w:val="20"/>
              </w:rPr>
            </w:pPr>
            <w:r w:rsidRPr="004C7AB8">
              <w:rPr>
                <w:sz w:val="20"/>
                <w:szCs w:val="20"/>
              </w:rPr>
              <w:t>Полное понимание информации в тексте</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13</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14</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15</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16</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17</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18</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19</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val="restart"/>
            <w:shd w:val="clear" w:color="auto" w:fill="auto"/>
            <w:vAlign w:val="center"/>
          </w:tcPr>
          <w:p w:rsidR="00184C7D" w:rsidRPr="004C7AB8" w:rsidRDefault="00184C7D" w:rsidP="00184C7D">
            <w:pPr>
              <w:rPr>
                <w:sz w:val="20"/>
                <w:szCs w:val="20"/>
              </w:rPr>
            </w:pPr>
            <w:r w:rsidRPr="004C7AB8">
              <w:rPr>
                <w:sz w:val="20"/>
                <w:szCs w:val="20"/>
              </w:rPr>
              <w:t>Грамматические навыки</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20</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21</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22</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188"/>
        </w:trPr>
        <w:tc>
          <w:tcPr>
            <w:tcW w:w="279" w:type="pct"/>
            <w:shd w:val="clear" w:color="auto" w:fill="auto"/>
            <w:vAlign w:val="center"/>
          </w:tcPr>
          <w:p w:rsidR="00184C7D" w:rsidRPr="004C7AB8" w:rsidRDefault="00184C7D" w:rsidP="004C7AB8">
            <w:pPr>
              <w:jc w:val="center"/>
              <w:rPr>
                <w:sz w:val="20"/>
                <w:szCs w:val="20"/>
              </w:rPr>
            </w:pPr>
            <w:r w:rsidRPr="004C7AB8">
              <w:rPr>
                <w:sz w:val="20"/>
                <w:szCs w:val="20"/>
              </w:rPr>
              <w:t>23</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24</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25</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26</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val="restart"/>
            <w:shd w:val="clear" w:color="auto" w:fill="auto"/>
            <w:vAlign w:val="center"/>
          </w:tcPr>
          <w:p w:rsidR="00184C7D" w:rsidRPr="004C7AB8" w:rsidRDefault="00184C7D" w:rsidP="00184C7D">
            <w:pPr>
              <w:rPr>
                <w:sz w:val="20"/>
                <w:szCs w:val="20"/>
              </w:rPr>
            </w:pPr>
            <w:r w:rsidRPr="004C7AB8">
              <w:rPr>
                <w:sz w:val="20"/>
                <w:szCs w:val="20"/>
              </w:rPr>
              <w:t xml:space="preserve">Лексико-грамматические </w:t>
            </w:r>
            <w:r w:rsidRPr="004C7AB8">
              <w:rPr>
                <w:sz w:val="20"/>
                <w:szCs w:val="20"/>
              </w:rPr>
              <w:lastRenderedPageBreak/>
              <w:t>навыки</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lastRenderedPageBreak/>
              <w:t>27</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66,7</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lastRenderedPageBreak/>
              <w:t>28</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519" w:type="pct"/>
            <w:shd w:val="clear" w:color="auto" w:fill="auto"/>
            <w:vAlign w:val="center"/>
          </w:tcPr>
          <w:p w:rsidR="00184C7D" w:rsidRPr="004C7AB8" w:rsidRDefault="00184C7D" w:rsidP="004C7AB8">
            <w:pPr>
              <w:jc w:val="cente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29</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519" w:type="pct"/>
            <w:shd w:val="clear" w:color="auto" w:fill="auto"/>
            <w:vAlign w:val="center"/>
          </w:tcPr>
          <w:p w:rsidR="00184C7D" w:rsidRPr="004C7AB8" w:rsidRDefault="00184C7D" w:rsidP="004C7AB8">
            <w:pPr>
              <w:jc w:val="cente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30</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519" w:type="pct"/>
            <w:shd w:val="clear" w:color="auto" w:fill="auto"/>
            <w:vAlign w:val="center"/>
          </w:tcPr>
          <w:p w:rsidR="00184C7D" w:rsidRPr="004C7AB8" w:rsidRDefault="00184C7D" w:rsidP="004C7AB8">
            <w:pPr>
              <w:jc w:val="cente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31</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519" w:type="pct"/>
            <w:shd w:val="clear" w:color="auto" w:fill="auto"/>
            <w:vAlign w:val="center"/>
          </w:tcPr>
          <w:p w:rsidR="00184C7D" w:rsidRPr="004C7AB8" w:rsidRDefault="00184C7D" w:rsidP="004C7AB8">
            <w:pPr>
              <w:jc w:val="cente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p>
        </w:tc>
      </w:tr>
      <w:tr w:rsidR="00184C7D" w:rsidRPr="001B5094" w:rsidTr="004C7AB8">
        <w:tc>
          <w:tcPr>
            <w:tcW w:w="279" w:type="pct"/>
            <w:shd w:val="clear" w:color="auto" w:fill="auto"/>
            <w:vAlign w:val="center"/>
          </w:tcPr>
          <w:p w:rsidR="00184C7D" w:rsidRPr="004C7AB8" w:rsidRDefault="00184C7D" w:rsidP="004C7AB8">
            <w:pPr>
              <w:jc w:val="center"/>
              <w:rPr>
                <w:b/>
                <w:sz w:val="20"/>
                <w:szCs w:val="20"/>
              </w:rPr>
            </w:pPr>
            <w:r w:rsidRPr="004C7AB8">
              <w:rPr>
                <w:sz w:val="20"/>
                <w:szCs w:val="20"/>
              </w:rPr>
              <w:t>32</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val="restart"/>
            <w:shd w:val="clear" w:color="auto" w:fill="auto"/>
            <w:vAlign w:val="center"/>
          </w:tcPr>
          <w:p w:rsidR="00184C7D" w:rsidRPr="004C7AB8" w:rsidRDefault="00184C7D" w:rsidP="00184C7D">
            <w:pPr>
              <w:rPr>
                <w:sz w:val="20"/>
                <w:szCs w:val="20"/>
              </w:rPr>
            </w:pPr>
            <w:r w:rsidRPr="004C7AB8">
              <w:rPr>
                <w:sz w:val="20"/>
                <w:szCs w:val="20"/>
              </w:rPr>
              <w:t>Лексико-грамматические навыки</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519" w:type="pct"/>
            <w:shd w:val="clear" w:color="auto" w:fill="auto"/>
            <w:vAlign w:val="center"/>
          </w:tcPr>
          <w:p w:rsidR="00184C7D" w:rsidRPr="004C7AB8" w:rsidRDefault="00184C7D" w:rsidP="004C7AB8">
            <w:pPr>
              <w:jc w:val="cente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33</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519" w:type="pct"/>
            <w:shd w:val="clear" w:color="auto" w:fill="auto"/>
            <w:vAlign w:val="center"/>
          </w:tcPr>
          <w:p w:rsidR="00184C7D" w:rsidRPr="004C7AB8" w:rsidRDefault="00184C7D" w:rsidP="004C7AB8">
            <w:pPr>
              <w:jc w:val="cente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34</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519" w:type="pct"/>
            <w:shd w:val="clear" w:color="auto" w:fill="auto"/>
            <w:vAlign w:val="center"/>
          </w:tcPr>
          <w:p w:rsidR="00184C7D" w:rsidRPr="004C7AB8" w:rsidRDefault="00184C7D" w:rsidP="004C7AB8">
            <w:pPr>
              <w:jc w:val="cente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35</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519" w:type="pct"/>
            <w:shd w:val="clear" w:color="auto" w:fill="auto"/>
            <w:vAlign w:val="center"/>
          </w:tcPr>
          <w:p w:rsidR="00184C7D" w:rsidRPr="004C7AB8" w:rsidRDefault="00184C7D" w:rsidP="004C7AB8">
            <w:pPr>
              <w:jc w:val="cente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p>
        </w:tc>
      </w:tr>
      <w:tr w:rsidR="00184C7D" w:rsidRPr="001B5094" w:rsidTr="004C7AB8">
        <w:trPr>
          <w:trHeight w:val="308"/>
        </w:trPr>
        <w:tc>
          <w:tcPr>
            <w:tcW w:w="279" w:type="pct"/>
            <w:shd w:val="clear" w:color="auto" w:fill="auto"/>
            <w:vAlign w:val="center"/>
          </w:tcPr>
          <w:p w:rsidR="00184C7D" w:rsidRPr="004C7AB8" w:rsidRDefault="00184C7D" w:rsidP="004C7AB8">
            <w:pPr>
              <w:jc w:val="center"/>
              <w:rPr>
                <w:sz w:val="20"/>
                <w:szCs w:val="20"/>
              </w:rPr>
            </w:pPr>
            <w:r w:rsidRPr="004C7AB8">
              <w:rPr>
                <w:sz w:val="20"/>
                <w:szCs w:val="20"/>
              </w:rPr>
              <w:t>36</w:t>
            </w:r>
          </w:p>
        </w:tc>
        <w:tc>
          <w:tcPr>
            <w:tcW w:w="296" w:type="pct"/>
            <w:tcBorders>
              <w:bottom w:val="single" w:sz="4" w:space="0" w:color="auto"/>
            </w:tcBorders>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tcBorders>
              <w:bottom w:val="single" w:sz="4" w:space="0" w:color="auto"/>
            </w:tcBorders>
            <w:shd w:val="clear" w:color="auto" w:fill="auto"/>
            <w:vAlign w:val="center"/>
          </w:tcPr>
          <w:p w:rsidR="00184C7D" w:rsidRPr="004C7AB8" w:rsidRDefault="00184C7D" w:rsidP="00184C7D">
            <w:pPr>
              <w:rPr>
                <w:sz w:val="20"/>
                <w:szCs w:val="20"/>
              </w:rPr>
            </w:pPr>
          </w:p>
        </w:tc>
        <w:tc>
          <w:tcPr>
            <w:tcW w:w="1063" w:type="pct"/>
            <w:tcBorders>
              <w:bottom w:val="single" w:sz="4" w:space="0" w:color="auto"/>
            </w:tcBorders>
            <w:shd w:val="clear" w:color="auto" w:fill="auto"/>
            <w:vAlign w:val="center"/>
          </w:tcPr>
          <w:p w:rsidR="00184C7D" w:rsidRPr="004C7AB8" w:rsidRDefault="00184C7D" w:rsidP="00184C7D">
            <w:pPr>
              <w:rPr>
                <w:color w:val="000000"/>
                <w:sz w:val="20"/>
                <w:szCs w:val="20"/>
              </w:rPr>
            </w:pPr>
          </w:p>
        </w:tc>
        <w:tc>
          <w:tcPr>
            <w:tcW w:w="370" w:type="pct"/>
            <w:tcBorders>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519" w:type="pct"/>
            <w:tcBorders>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70" w:type="pct"/>
            <w:tcBorders>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71" w:type="pct"/>
            <w:tcBorders>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52" w:type="pct"/>
            <w:tcBorders>
              <w:bottom w:val="single" w:sz="4" w:space="0" w:color="auto"/>
            </w:tcBorders>
            <w:shd w:val="clear" w:color="auto" w:fill="auto"/>
            <w:vAlign w:val="center"/>
          </w:tcPr>
          <w:p w:rsidR="00184C7D" w:rsidRPr="004C7AB8" w:rsidRDefault="00184C7D" w:rsidP="004C7AB8">
            <w:pPr>
              <w:jc w:val="center"/>
              <w:rPr>
                <w:color w:val="000000"/>
                <w:sz w:val="20"/>
                <w:szCs w:val="20"/>
              </w:rPr>
            </w:pPr>
          </w:p>
        </w:tc>
      </w:tr>
      <w:tr w:rsidR="00184C7D" w:rsidRPr="001B5094" w:rsidTr="004C7AB8">
        <w:trPr>
          <w:trHeight w:val="334"/>
        </w:trPr>
        <w:tc>
          <w:tcPr>
            <w:tcW w:w="279" w:type="pct"/>
            <w:tcBorders>
              <w:right w:val="single" w:sz="4" w:space="0" w:color="auto"/>
            </w:tcBorders>
            <w:shd w:val="clear" w:color="auto" w:fill="auto"/>
            <w:vAlign w:val="center"/>
          </w:tcPr>
          <w:p w:rsidR="00184C7D" w:rsidRPr="004C7AB8" w:rsidRDefault="00184C7D" w:rsidP="004C7AB8">
            <w:pPr>
              <w:jc w:val="center"/>
              <w:rPr>
                <w:sz w:val="20"/>
                <w:szCs w:val="20"/>
              </w:rPr>
            </w:pPr>
            <w:r w:rsidRPr="004C7AB8">
              <w:rPr>
                <w:sz w:val="20"/>
                <w:szCs w:val="20"/>
              </w:rPr>
              <w:t>37</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tcBorders>
              <w:top w:val="single" w:sz="4" w:space="0" w:color="auto"/>
              <w:left w:val="single" w:sz="4" w:space="0" w:color="auto"/>
              <w:bottom w:val="single" w:sz="4" w:space="0" w:color="auto"/>
              <w:right w:val="single" w:sz="4" w:space="0" w:color="auto"/>
            </w:tcBorders>
            <w:shd w:val="clear" w:color="auto" w:fill="auto"/>
            <w:vAlign w:val="center"/>
          </w:tcPr>
          <w:p w:rsidR="00184C7D" w:rsidRPr="004C7AB8" w:rsidRDefault="00184C7D" w:rsidP="00184C7D">
            <w:pPr>
              <w:rPr>
                <w:sz w:val="20"/>
                <w:szCs w:val="20"/>
              </w:rPr>
            </w:pP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184C7D" w:rsidRPr="004C7AB8" w:rsidRDefault="00184C7D" w:rsidP="00184C7D">
            <w:pPr>
              <w:rPr>
                <w:color w:val="000000"/>
                <w:sz w:val="20"/>
                <w:szCs w:val="20"/>
              </w:rPr>
            </w:pPr>
          </w:p>
        </w:tc>
        <w:tc>
          <w:tcPr>
            <w:tcW w:w="370"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519"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70"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71"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52"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r>
      <w:tr w:rsidR="00184C7D" w:rsidRPr="001B5094" w:rsidTr="004C7AB8">
        <w:trPr>
          <w:trHeight w:val="70"/>
        </w:trPr>
        <w:tc>
          <w:tcPr>
            <w:tcW w:w="279" w:type="pct"/>
            <w:tcBorders>
              <w:right w:val="single" w:sz="4" w:space="0" w:color="auto"/>
            </w:tcBorders>
            <w:shd w:val="clear" w:color="auto" w:fill="auto"/>
            <w:vAlign w:val="center"/>
          </w:tcPr>
          <w:p w:rsidR="00184C7D" w:rsidRPr="004C7AB8" w:rsidRDefault="00184C7D" w:rsidP="004C7AB8">
            <w:pPr>
              <w:jc w:val="center"/>
              <w:rPr>
                <w:sz w:val="20"/>
                <w:szCs w:val="20"/>
              </w:rPr>
            </w:pPr>
            <w:r w:rsidRPr="004C7AB8">
              <w:rPr>
                <w:sz w:val="20"/>
                <w:szCs w:val="20"/>
              </w:rPr>
              <w:t>38</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tcBorders>
              <w:top w:val="single" w:sz="4" w:space="0" w:color="auto"/>
              <w:left w:val="single" w:sz="4" w:space="0" w:color="auto"/>
              <w:bottom w:val="single" w:sz="4" w:space="0" w:color="auto"/>
              <w:right w:val="single" w:sz="4" w:space="0" w:color="auto"/>
            </w:tcBorders>
            <w:shd w:val="clear" w:color="auto" w:fill="auto"/>
            <w:vAlign w:val="center"/>
          </w:tcPr>
          <w:p w:rsidR="00184C7D" w:rsidRPr="004C7AB8" w:rsidRDefault="00184C7D" w:rsidP="00184C7D">
            <w:pPr>
              <w:rPr>
                <w:sz w:val="20"/>
                <w:szCs w:val="20"/>
              </w:rPr>
            </w:pP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184C7D" w:rsidRPr="004C7AB8" w:rsidRDefault="00184C7D" w:rsidP="00184C7D">
            <w:pPr>
              <w:rPr>
                <w:color w:val="000000"/>
                <w:sz w:val="20"/>
                <w:szCs w:val="20"/>
              </w:rPr>
            </w:pPr>
          </w:p>
        </w:tc>
        <w:tc>
          <w:tcPr>
            <w:tcW w:w="370"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519"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70"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71"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52" w:type="pct"/>
            <w:tcBorders>
              <w:top w:val="single" w:sz="4" w:space="0" w:color="auto"/>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r>
      <w:tr w:rsidR="00184C7D" w:rsidRPr="001B5094" w:rsidTr="004C7AB8">
        <w:trPr>
          <w:trHeight w:val="90"/>
        </w:trPr>
        <w:tc>
          <w:tcPr>
            <w:tcW w:w="279" w:type="pct"/>
            <w:vMerge w:val="restart"/>
            <w:tcBorders>
              <w:right w:val="single" w:sz="4" w:space="0" w:color="auto"/>
            </w:tcBorders>
            <w:shd w:val="clear" w:color="auto" w:fill="auto"/>
            <w:vAlign w:val="center"/>
          </w:tcPr>
          <w:p w:rsidR="00184C7D" w:rsidRPr="004C7AB8" w:rsidRDefault="00184C7D" w:rsidP="004C7AB8">
            <w:pPr>
              <w:jc w:val="center"/>
              <w:rPr>
                <w:sz w:val="20"/>
                <w:szCs w:val="20"/>
              </w:rPr>
            </w:pPr>
            <w:r w:rsidRPr="004C7AB8">
              <w:rPr>
                <w:sz w:val="20"/>
                <w:szCs w:val="20"/>
              </w:rPr>
              <w:t>39</w:t>
            </w:r>
          </w:p>
        </w:tc>
        <w:tc>
          <w:tcPr>
            <w:tcW w:w="296" w:type="pct"/>
            <w:vMerge w:val="restart"/>
            <w:tcBorders>
              <w:top w:val="single" w:sz="4" w:space="0" w:color="auto"/>
              <w:left w:val="single" w:sz="4" w:space="0" w:color="auto"/>
              <w:right w:val="single" w:sz="4" w:space="0" w:color="auto"/>
            </w:tcBorders>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val="restart"/>
            <w:tcBorders>
              <w:top w:val="single" w:sz="4" w:space="0" w:color="auto"/>
              <w:left w:val="single" w:sz="4" w:space="0" w:color="auto"/>
              <w:right w:val="single" w:sz="4" w:space="0" w:color="auto"/>
            </w:tcBorders>
            <w:shd w:val="clear" w:color="auto" w:fill="auto"/>
            <w:vAlign w:val="center"/>
          </w:tcPr>
          <w:p w:rsidR="00184C7D" w:rsidRPr="004C7AB8" w:rsidRDefault="00184C7D" w:rsidP="00184C7D">
            <w:pPr>
              <w:rPr>
                <w:sz w:val="20"/>
                <w:szCs w:val="20"/>
              </w:rPr>
            </w:pPr>
            <w:r w:rsidRPr="004C7AB8">
              <w:rPr>
                <w:sz w:val="20"/>
                <w:szCs w:val="20"/>
              </w:rPr>
              <w:t>Письмо личного характера</w:t>
            </w:r>
          </w:p>
        </w:tc>
        <w:tc>
          <w:tcPr>
            <w:tcW w:w="1063" w:type="pct"/>
            <w:tcBorders>
              <w:top w:val="single" w:sz="4" w:space="0" w:color="auto"/>
              <w:left w:val="single" w:sz="4" w:space="0" w:color="auto"/>
              <w:right w:val="single" w:sz="4" w:space="0" w:color="auto"/>
            </w:tcBorders>
            <w:shd w:val="clear" w:color="auto" w:fill="auto"/>
            <w:vAlign w:val="center"/>
          </w:tcPr>
          <w:p w:rsidR="00184C7D" w:rsidRPr="004C7AB8" w:rsidRDefault="00184C7D" w:rsidP="00184C7D">
            <w:pPr>
              <w:rPr>
                <w:color w:val="000000"/>
                <w:sz w:val="20"/>
                <w:szCs w:val="20"/>
              </w:rPr>
            </w:pPr>
            <w:r w:rsidRPr="004C7AB8">
              <w:rPr>
                <w:sz w:val="20"/>
                <w:szCs w:val="20"/>
              </w:rPr>
              <w:t>Решение коммуникативной задачи</w:t>
            </w:r>
          </w:p>
        </w:tc>
        <w:tc>
          <w:tcPr>
            <w:tcW w:w="370" w:type="pct"/>
            <w:tcBorders>
              <w:top w:val="single" w:sz="4" w:space="0" w:color="auto"/>
              <w:left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519" w:type="pct"/>
            <w:tcBorders>
              <w:top w:val="single" w:sz="4" w:space="0" w:color="auto"/>
              <w:left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tcBorders>
              <w:top w:val="single" w:sz="4" w:space="0" w:color="auto"/>
              <w:left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371" w:type="pct"/>
            <w:tcBorders>
              <w:top w:val="single" w:sz="4" w:space="0" w:color="auto"/>
              <w:left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52" w:type="pct"/>
            <w:tcBorders>
              <w:top w:val="single" w:sz="4" w:space="0" w:color="auto"/>
              <w:left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90"/>
        </w:trPr>
        <w:tc>
          <w:tcPr>
            <w:tcW w:w="279" w:type="pct"/>
            <w:vMerge/>
            <w:tcBorders>
              <w:right w:val="single" w:sz="4" w:space="0" w:color="auto"/>
            </w:tcBorders>
            <w:shd w:val="clear" w:color="auto" w:fill="auto"/>
            <w:vAlign w:val="center"/>
          </w:tcPr>
          <w:p w:rsidR="00184C7D" w:rsidRPr="004C7AB8" w:rsidRDefault="00184C7D" w:rsidP="004C7AB8">
            <w:pPr>
              <w:ind w:left="360"/>
              <w:jc w:val="center"/>
              <w:rPr>
                <w:sz w:val="20"/>
                <w:szCs w:val="20"/>
              </w:rPr>
            </w:pPr>
          </w:p>
        </w:tc>
        <w:tc>
          <w:tcPr>
            <w:tcW w:w="296" w:type="pct"/>
            <w:vMerge/>
            <w:tcBorders>
              <w:left w:val="single" w:sz="4" w:space="0" w:color="auto"/>
              <w:right w:val="single" w:sz="4" w:space="0" w:color="auto"/>
            </w:tcBorders>
            <w:shd w:val="clear" w:color="auto" w:fill="auto"/>
            <w:vAlign w:val="center"/>
          </w:tcPr>
          <w:p w:rsidR="00184C7D" w:rsidRPr="004C7AB8" w:rsidRDefault="00184C7D" w:rsidP="004C7AB8">
            <w:pPr>
              <w:jc w:val="center"/>
              <w:rPr>
                <w:sz w:val="20"/>
                <w:szCs w:val="20"/>
              </w:rPr>
            </w:pPr>
          </w:p>
        </w:tc>
        <w:tc>
          <w:tcPr>
            <w:tcW w:w="1380" w:type="pct"/>
            <w:vMerge/>
            <w:tcBorders>
              <w:left w:val="single" w:sz="4" w:space="0" w:color="auto"/>
              <w:right w:val="single" w:sz="4" w:space="0" w:color="auto"/>
            </w:tcBorders>
            <w:shd w:val="clear" w:color="auto" w:fill="auto"/>
            <w:vAlign w:val="center"/>
          </w:tcPr>
          <w:p w:rsidR="00184C7D" w:rsidRPr="004C7AB8" w:rsidRDefault="00184C7D" w:rsidP="00184C7D">
            <w:pPr>
              <w:rPr>
                <w:sz w:val="20"/>
                <w:szCs w:val="20"/>
              </w:rPr>
            </w:pPr>
          </w:p>
        </w:tc>
        <w:tc>
          <w:tcPr>
            <w:tcW w:w="1063" w:type="pct"/>
            <w:tcBorders>
              <w:left w:val="single" w:sz="4" w:space="0" w:color="auto"/>
              <w:right w:val="single" w:sz="4" w:space="0" w:color="auto"/>
            </w:tcBorders>
            <w:shd w:val="clear" w:color="auto" w:fill="auto"/>
            <w:vAlign w:val="center"/>
          </w:tcPr>
          <w:p w:rsidR="00184C7D" w:rsidRPr="004C7AB8" w:rsidRDefault="00184C7D" w:rsidP="00184C7D">
            <w:pPr>
              <w:rPr>
                <w:color w:val="000000"/>
                <w:sz w:val="20"/>
                <w:szCs w:val="20"/>
              </w:rPr>
            </w:pPr>
            <w:r w:rsidRPr="004C7AB8">
              <w:rPr>
                <w:sz w:val="20"/>
                <w:szCs w:val="20"/>
              </w:rPr>
              <w:t>Организация текста</w:t>
            </w:r>
          </w:p>
        </w:tc>
        <w:tc>
          <w:tcPr>
            <w:tcW w:w="370" w:type="pct"/>
            <w:tcBorders>
              <w:left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519" w:type="pct"/>
            <w:tcBorders>
              <w:left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tcBorders>
              <w:left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371" w:type="pct"/>
            <w:tcBorders>
              <w:left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52" w:type="pct"/>
            <w:tcBorders>
              <w:left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90"/>
        </w:trPr>
        <w:tc>
          <w:tcPr>
            <w:tcW w:w="279" w:type="pct"/>
            <w:vMerge/>
            <w:tcBorders>
              <w:right w:val="single" w:sz="4" w:space="0" w:color="auto"/>
            </w:tcBorders>
            <w:shd w:val="clear" w:color="auto" w:fill="auto"/>
            <w:vAlign w:val="center"/>
          </w:tcPr>
          <w:p w:rsidR="00184C7D" w:rsidRPr="004C7AB8" w:rsidRDefault="00184C7D" w:rsidP="004C7AB8">
            <w:pPr>
              <w:ind w:left="360"/>
              <w:jc w:val="center"/>
              <w:rPr>
                <w:sz w:val="20"/>
                <w:szCs w:val="20"/>
              </w:rPr>
            </w:pPr>
          </w:p>
        </w:tc>
        <w:tc>
          <w:tcPr>
            <w:tcW w:w="296" w:type="pct"/>
            <w:vMerge/>
            <w:tcBorders>
              <w:left w:val="single" w:sz="4" w:space="0" w:color="auto"/>
              <w:bottom w:val="single" w:sz="4" w:space="0" w:color="auto"/>
              <w:right w:val="single" w:sz="4" w:space="0" w:color="auto"/>
            </w:tcBorders>
            <w:shd w:val="clear" w:color="auto" w:fill="auto"/>
            <w:vAlign w:val="center"/>
          </w:tcPr>
          <w:p w:rsidR="00184C7D" w:rsidRPr="004C7AB8" w:rsidRDefault="00184C7D" w:rsidP="004C7AB8">
            <w:pPr>
              <w:jc w:val="center"/>
              <w:rPr>
                <w:sz w:val="20"/>
                <w:szCs w:val="20"/>
              </w:rPr>
            </w:pPr>
          </w:p>
        </w:tc>
        <w:tc>
          <w:tcPr>
            <w:tcW w:w="1380" w:type="pct"/>
            <w:vMerge/>
            <w:tcBorders>
              <w:left w:val="single" w:sz="4" w:space="0" w:color="auto"/>
              <w:bottom w:val="single" w:sz="4" w:space="0" w:color="auto"/>
              <w:right w:val="single" w:sz="4" w:space="0" w:color="auto"/>
            </w:tcBorders>
            <w:shd w:val="clear" w:color="auto" w:fill="auto"/>
            <w:vAlign w:val="center"/>
          </w:tcPr>
          <w:p w:rsidR="00184C7D" w:rsidRPr="004C7AB8" w:rsidRDefault="00184C7D" w:rsidP="00184C7D">
            <w:pPr>
              <w:rPr>
                <w:sz w:val="20"/>
                <w:szCs w:val="20"/>
              </w:rPr>
            </w:pPr>
          </w:p>
        </w:tc>
        <w:tc>
          <w:tcPr>
            <w:tcW w:w="1063" w:type="pct"/>
            <w:tcBorders>
              <w:left w:val="single" w:sz="4" w:space="0" w:color="auto"/>
              <w:bottom w:val="single" w:sz="4" w:space="0" w:color="auto"/>
              <w:right w:val="single" w:sz="4" w:space="0" w:color="auto"/>
            </w:tcBorders>
            <w:shd w:val="clear" w:color="auto" w:fill="auto"/>
            <w:vAlign w:val="center"/>
          </w:tcPr>
          <w:p w:rsidR="00184C7D" w:rsidRPr="004C7AB8" w:rsidRDefault="00184C7D" w:rsidP="00184C7D">
            <w:pPr>
              <w:rPr>
                <w:color w:val="000000"/>
                <w:sz w:val="20"/>
                <w:szCs w:val="20"/>
              </w:rPr>
            </w:pPr>
            <w:r w:rsidRPr="004C7AB8">
              <w:rPr>
                <w:sz w:val="20"/>
                <w:szCs w:val="20"/>
              </w:rPr>
              <w:t>Языковое оформление текста</w:t>
            </w:r>
          </w:p>
        </w:tc>
        <w:tc>
          <w:tcPr>
            <w:tcW w:w="370" w:type="pct"/>
            <w:tcBorders>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519" w:type="pct"/>
            <w:tcBorders>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tcBorders>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371" w:type="pct"/>
            <w:tcBorders>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52" w:type="pct"/>
            <w:tcBorders>
              <w:left w:val="single" w:sz="4" w:space="0" w:color="auto"/>
              <w:bottom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111"/>
        </w:trPr>
        <w:tc>
          <w:tcPr>
            <w:tcW w:w="279" w:type="pct"/>
            <w:vMerge w:val="restart"/>
            <w:shd w:val="clear" w:color="auto" w:fill="auto"/>
            <w:vAlign w:val="center"/>
          </w:tcPr>
          <w:p w:rsidR="00184C7D" w:rsidRPr="004C7AB8" w:rsidRDefault="00184C7D" w:rsidP="004C7AB8">
            <w:pPr>
              <w:jc w:val="center"/>
              <w:rPr>
                <w:sz w:val="20"/>
                <w:szCs w:val="20"/>
              </w:rPr>
            </w:pPr>
            <w:r w:rsidRPr="004C7AB8">
              <w:rPr>
                <w:sz w:val="20"/>
                <w:szCs w:val="20"/>
              </w:rPr>
              <w:t>40</w:t>
            </w:r>
          </w:p>
        </w:tc>
        <w:tc>
          <w:tcPr>
            <w:tcW w:w="296" w:type="pct"/>
            <w:vMerge w:val="restart"/>
            <w:tcBorders>
              <w:top w:val="single" w:sz="4" w:space="0" w:color="auto"/>
            </w:tcBorders>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val="restart"/>
            <w:tcBorders>
              <w:top w:val="single" w:sz="4" w:space="0" w:color="auto"/>
            </w:tcBorders>
            <w:shd w:val="clear" w:color="auto" w:fill="auto"/>
            <w:vAlign w:val="center"/>
          </w:tcPr>
          <w:p w:rsidR="00184C7D" w:rsidRPr="004C7AB8" w:rsidRDefault="00184C7D" w:rsidP="00184C7D">
            <w:pPr>
              <w:rPr>
                <w:sz w:val="20"/>
                <w:szCs w:val="20"/>
              </w:rPr>
            </w:pPr>
            <w:r w:rsidRPr="004C7AB8">
              <w:rPr>
                <w:sz w:val="20"/>
                <w:szCs w:val="20"/>
              </w:rPr>
              <w:t>Письменное высказывание с элементами рассуждения по предложенной проблеме «Ваше мнение»</w:t>
            </w:r>
          </w:p>
        </w:tc>
        <w:tc>
          <w:tcPr>
            <w:tcW w:w="1063" w:type="pct"/>
            <w:tcBorders>
              <w:top w:val="single" w:sz="4" w:space="0" w:color="auto"/>
            </w:tcBorders>
            <w:shd w:val="clear" w:color="auto" w:fill="auto"/>
            <w:vAlign w:val="center"/>
          </w:tcPr>
          <w:p w:rsidR="00184C7D" w:rsidRPr="004C7AB8" w:rsidRDefault="00184C7D" w:rsidP="00184C7D">
            <w:pPr>
              <w:rPr>
                <w:color w:val="000000"/>
                <w:sz w:val="20"/>
                <w:szCs w:val="20"/>
              </w:rPr>
            </w:pPr>
            <w:r w:rsidRPr="004C7AB8">
              <w:rPr>
                <w:sz w:val="20"/>
                <w:szCs w:val="20"/>
              </w:rPr>
              <w:t>Решение коммуникативной задачи</w:t>
            </w:r>
          </w:p>
        </w:tc>
        <w:tc>
          <w:tcPr>
            <w:tcW w:w="370" w:type="pct"/>
            <w:tcBorders>
              <w:top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519" w:type="pct"/>
            <w:tcBorders>
              <w:top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tcBorders>
              <w:top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50,0</w:t>
            </w:r>
          </w:p>
        </w:tc>
        <w:tc>
          <w:tcPr>
            <w:tcW w:w="371" w:type="pct"/>
            <w:tcBorders>
              <w:top w:val="single" w:sz="4" w:space="0" w:color="auto"/>
            </w:tcBorders>
            <w:shd w:val="clear" w:color="auto" w:fill="auto"/>
            <w:vAlign w:val="center"/>
          </w:tcPr>
          <w:p w:rsidR="00184C7D" w:rsidRPr="004C7AB8" w:rsidRDefault="00184C7D" w:rsidP="004C7AB8">
            <w:pPr>
              <w:jc w:val="center"/>
              <w:rPr>
                <w:color w:val="000000"/>
                <w:sz w:val="20"/>
                <w:szCs w:val="20"/>
              </w:rPr>
            </w:pPr>
          </w:p>
        </w:tc>
        <w:tc>
          <w:tcPr>
            <w:tcW w:w="352" w:type="pct"/>
            <w:tcBorders>
              <w:top w:val="single" w:sz="4" w:space="0" w:color="auto"/>
            </w:tcBorders>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111"/>
        </w:trPr>
        <w:tc>
          <w:tcPr>
            <w:tcW w:w="279" w:type="pct"/>
            <w:vMerge/>
            <w:shd w:val="clear" w:color="auto" w:fill="auto"/>
            <w:vAlign w:val="center"/>
          </w:tcPr>
          <w:p w:rsidR="00184C7D" w:rsidRPr="004C7AB8" w:rsidRDefault="00184C7D" w:rsidP="004C7AB8">
            <w:pPr>
              <w:ind w:left="360"/>
              <w:jc w:val="center"/>
              <w:rPr>
                <w:sz w:val="20"/>
                <w:szCs w:val="20"/>
              </w:rPr>
            </w:pPr>
          </w:p>
        </w:tc>
        <w:tc>
          <w:tcPr>
            <w:tcW w:w="296" w:type="pct"/>
            <w:vMerge/>
            <w:shd w:val="clear" w:color="auto" w:fill="auto"/>
            <w:vAlign w:val="center"/>
          </w:tcPr>
          <w:p w:rsidR="00184C7D" w:rsidRPr="004C7AB8" w:rsidRDefault="00184C7D" w:rsidP="004C7AB8">
            <w:pPr>
              <w:jc w:val="center"/>
              <w:rPr>
                <w:sz w:val="20"/>
                <w:szCs w:val="20"/>
              </w:rPr>
            </w:pP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Организация текста</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44,4</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111"/>
        </w:trPr>
        <w:tc>
          <w:tcPr>
            <w:tcW w:w="279" w:type="pct"/>
            <w:vMerge/>
            <w:shd w:val="clear" w:color="auto" w:fill="auto"/>
            <w:vAlign w:val="center"/>
          </w:tcPr>
          <w:p w:rsidR="00184C7D" w:rsidRPr="004C7AB8" w:rsidRDefault="00184C7D" w:rsidP="004C7AB8">
            <w:pPr>
              <w:ind w:left="360"/>
              <w:jc w:val="center"/>
              <w:rPr>
                <w:sz w:val="20"/>
                <w:szCs w:val="20"/>
              </w:rPr>
            </w:pPr>
          </w:p>
        </w:tc>
        <w:tc>
          <w:tcPr>
            <w:tcW w:w="296" w:type="pct"/>
            <w:vMerge/>
            <w:shd w:val="clear" w:color="auto" w:fill="auto"/>
            <w:vAlign w:val="center"/>
          </w:tcPr>
          <w:p w:rsidR="00184C7D" w:rsidRPr="004C7AB8" w:rsidRDefault="00184C7D" w:rsidP="004C7AB8">
            <w:pPr>
              <w:jc w:val="center"/>
              <w:rPr>
                <w:sz w:val="20"/>
                <w:szCs w:val="20"/>
              </w:rPr>
            </w:pP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Лексика</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44,4</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111"/>
        </w:trPr>
        <w:tc>
          <w:tcPr>
            <w:tcW w:w="279" w:type="pct"/>
            <w:vMerge/>
            <w:shd w:val="clear" w:color="auto" w:fill="auto"/>
            <w:vAlign w:val="center"/>
          </w:tcPr>
          <w:p w:rsidR="00184C7D" w:rsidRPr="004C7AB8" w:rsidRDefault="00184C7D" w:rsidP="004C7AB8">
            <w:pPr>
              <w:ind w:left="360"/>
              <w:jc w:val="center"/>
              <w:rPr>
                <w:sz w:val="20"/>
                <w:szCs w:val="20"/>
              </w:rPr>
            </w:pPr>
          </w:p>
        </w:tc>
        <w:tc>
          <w:tcPr>
            <w:tcW w:w="296" w:type="pct"/>
            <w:vMerge/>
            <w:shd w:val="clear" w:color="auto" w:fill="auto"/>
            <w:vAlign w:val="center"/>
          </w:tcPr>
          <w:p w:rsidR="00184C7D" w:rsidRPr="004C7AB8" w:rsidRDefault="00184C7D" w:rsidP="004C7AB8">
            <w:pPr>
              <w:jc w:val="center"/>
              <w:rPr>
                <w:sz w:val="20"/>
                <w:szCs w:val="20"/>
              </w:rPr>
            </w:pP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Грамматика</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44,4</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111"/>
        </w:trPr>
        <w:tc>
          <w:tcPr>
            <w:tcW w:w="279" w:type="pct"/>
            <w:vMerge/>
            <w:shd w:val="clear" w:color="auto" w:fill="auto"/>
            <w:vAlign w:val="center"/>
          </w:tcPr>
          <w:p w:rsidR="00184C7D" w:rsidRPr="004C7AB8" w:rsidRDefault="00184C7D" w:rsidP="004C7AB8">
            <w:pPr>
              <w:ind w:left="360"/>
              <w:jc w:val="center"/>
              <w:rPr>
                <w:sz w:val="20"/>
                <w:szCs w:val="20"/>
              </w:rPr>
            </w:pPr>
          </w:p>
        </w:tc>
        <w:tc>
          <w:tcPr>
            <w:tcW w:w="296" w:type="pct"/>
            <w:vMerge/>
            <w:shd w:val="clear" w:color="auto" w:fill="auto"/>
            <w:vAlign w:val="center"/>
          </w:tcPr>
          <w:p w:rsidR="00184C7D" w:rsidRPr="004C7AB8" w:rsidRDefault="00184C7D" w:rsidP="004C7AB8">
            <w:pPr>
              <w:jc w:val="center"/>
              <w:rPr>
                <w:sz w:val="20"/>
                <w:szCs w:val="20"/>
              </w:rPr>
            </w:pP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Орфография и пунктуация</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44,4</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41</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shd w:val="clear" w:color="auto" w:fill="auto"/>
            <w:vAlign w:val="center"/>
          </w:tcPr>
          <w:p w:rsidR="00184C7D" w:rsidRPr="004C7AB8" w:rsidRDefault="00184C7D" w:rsidP="00184C7D">
            <w:pPr>
              <w:rPr>
                <w:sz w:val="20"/>
                <w:szCs w:val="20"/>
              </w:rPr>
            </w:pPr>
            <w:r w:rsidRPr="004C7AB8">
              <w:rPr>
                <w:sz w:val="20"/>
                <w:szCs w:val="20"/>
              </w:rPr>
              <w:t>Чтение текста вслух</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c>
          <w:tcPr>
            <w:tcW w:w="279" w:type="pct"/>
            <w:shd w:val="clear" w:color="auto" w:fill="auto"/>
            <w:vAlign w:val="center"/>
          </w:tcPr>
          <w:p w:rsidR="00184C7D" w:rsidRPr="004C7AB8" w:rsidRDefault="00184C7D" w:rsidP="004C7AB8">
            <w:pPr>
              <w:jc w:val="center"/>
              <w:rPr>
                <w:sz w:val="20"/>
                <w:szCs w:val="20"/>
              </w:rPr>
            </w:pPr>
            <w:r w:rsidRPr="004C7AB8">
              <w:rPr>
                <w:sz w:val="20"/>
                <w:szCs w:val="20"/>
              </w:rPr>
              <w:t>42</w:t>
            </w:r>
          </w:p>
        </w:tc>
        <w:tc>
          <w:tcPr>
            <w:tcW w:w="296" w:type="pc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shd w:val="clear" w:color="auto" w:fill="auto"/>
            <w:vAlign w:val="center"/>
          </w:tcPr>
          <w:p w:rsidR="00184C7D" w:rsidRPr="004C7AB8" w:rsidRDefault="00184C7D" w:rsidP="00184C7D">
            <w:pPr>
              <w:rPr>
                <w:sz w:val="20"/>
                <w:szCs w:val="20"/>
              </w:rPr>
            </w:pPr>
            <w:r w:rsidRPr="004C7AB8">
              <w:rPr>
                <w:sz w:val="20"/>
                <w:szCs w:val="20"/>
              </w:rPr>
              <w:t>Условный диалог-расспрос</w:t>
            </w:r>
          </w:p>
        </w:tc>
        <w:tc>
          <w:tcPr>
            <w:tcW w:w="1063" w:type="pct"/>
            <w:shd w:val="clear" w:color="auto" w:fill="auto"/>
            <w:vAlign w:val="center"/>
          </w:tcPr>
          <w:p w:rsidR="00184C7D" w:rsidRPr="004C7AB8" w:rsidRDefault="00184C7D" w:rsidP="00184C7D">
            <w:pPr>
              <w:rPr>
                <w:color w:val="000000"/>
                <w:sz w:val="20"/>
                <w:szCs w:val="20"/>
              </w:rPr>
            </w:pP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275"/>
        </w:trPr>
        <w:tc>
          <w:tcPr>
            <w:tcW w:w="279" w:type="pct"/>
            <w:vMerge w:val="restart"/>
            <w:shd w:val="clear" w:color="auto" w:fill="auto"/>
            <w:vAlign w:val="center"/>
          </w:tcPr>
          <w:p w:rsidR="00184C7D" w:rsidRPr="004C7AB8" w:rsidRDefault="00184C7D" w:rsidP="004C7AB8">
            <w:pPr>
              <w:jc w:val="center"/>
              <w:rPr>
                <w:sz w:val="20"/>
                <w:szCs w:val="20"/>
              </w:rPr>
            </w:pPr>
            <w:r w:rsidRPr="004C7AB8">
              <w:rPr>
                <w:sz w:val="20"/>
                <w:szCs w:val="20"/>
              </w:rPr>
              <w:t>43</w:t>
            </w:r>
          </w:p>
        </w:tc>
        <w:tc>
          <w:tcPr>
            <w:tcW w:w="296" w:type="pct"/>
            <w:vMerge w:val="restart"/>
            <w:shd w:val="clear" w:color="auto" w:fill="auto"/>
            <w:vAlign w:val="center"/>
          </w:tcPr>
          <w:p w:rsidR="00184C7D" w:rsidRPr="004C7AB8" w:rsidRDefault="00184C7D" w:rsidP="004C7AB8">
            <w:pPr>
              <w:jc w:val="center"/>
              <w:rPr>
                <w:sz w:val="20"/>
                <w:szCs w:val="20"/>
              </w:rPr>
            </w:pPr>
            <w:r w:rsidRPr="004C7AB8">
              <w:rPr>
                <w:sz w:val="20"/>
                <w:szCs w:val="20"/>
              </w:rPr>
              <w:t>Б</w:t>
            </w:r>
          </w:p>
        </w:tc>
        <w:tc>
          <w:tcPr>
            <w:tcW w:w="1380" w:type="pct"/>
            <w:vMerge w:val="restart"/>
            <w:shd w:val="clear" w:color="auto" w:fill="auto"/>
            <w:vAlign w:val="center"/>
          </w:tcPr>
          <w:p w:rsidR="00184C7D" w:rsidRPr="004C7AB8" w:rsidRDefault="00184C7D" w:rsidP="00184C7D">
            <w:pPr>
              <w:rPr>
                <w:sz w:val="20"/>
                <w:szCs w:val="20"/>
              </w:rPr>
            </w:pPr>
            <w:r w:rsidRPr="004C7AB8">
              <w:rPr>
                <w:sz w:val="20"/>
                <w:szCs w:val="20"/>
              </w:rPr>
              <w:t>Связное тематическое монологическое высказывание с использованием основных коммуникативных типов речи (описание, повествование, рассуждение, характеристика)</w:t>
            </w: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Решение коммуникативной задачи (содержание)</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275"/>
        </w:trPr>
        <w:tc>
          <w:tcPr>
            <w:tcW w:w="279" w:type="pct"/>
            <w:vMerge/>
            <w:shd w:val="clear" w:color="auto" w:fill="auto"/>
            <w:vAlign w:val="center"/>
          </w:tcPr>
          <w:p w:rsidR="00184C7D" w:rsidRPr="004C7AB8" w:rsidRDefault="00184C7D" w:rsidP="004C7AB8">
            <w:pPr>
              <w:ind w:left="360"/>
              <w:jc w:val="center"/>
              <w:rPr>
                <w:sz w:val="20"/>
                <w:szCs w:val="20"/>
              </w:rPr>
            </w:pPr>
          </w:p>
        </w:tc>
        <w:tc>
          <w:tcPr>
            <w:tcW w:w="296" w:type="pct"/>
            <w:vMerge/>
            <w:shd w:val="clear" w:color="auto" w:fill="auto"/>
            <w:vAlign w:val="center"/>
          </w:tcPr>
          <w:p w:rsidR="00184C7D" w:rsidRPr="004C7AB8" w:rsidRDefault="00184C7D" w:rsidP="004C7AB8">
            <w:pPr>
              <w:jc w:val="center"/>
              <w:rPr>
                <w:sz w:val="20"/>
                <w:szCs w:val="20"/>
              </w:rPr>
            </w:pP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Организация высказывания</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275"/>
        </w:trPr>
        <w:tc>
          <w:tcPr>
            <w:tcW w:w="279" w:type="pct"/>
            <w:vMerge/>
            <w:shd w:val="clear" w:color="auto" w:fill="auto"/>
            <w:vAlign w:val="center"/>
          </w:tcPr>
          <w:p w:rsidR="00184C7D" w:rsidRPr="004C7AB8" w:rsidRDefault="00184C7D" w:rsidP="004C7AB8">
            <w:pPr>
              <w:ind w:left="360"/>
              <w:jc w:val="center"/>
              <w:rPr>
                <w:sz w:val="20"/>
                <w:szCs w:val="20"/>
              </w:rPr>
            </w:pPr>
          </w:p>
        </w:tc>
        <w:tc>
          <w:tcPr>
            <w:tcW w:w="296" w:type="pct"/>
            <w:vMerge/>
            <w:shd w:val="clear" w:color="auto" w:fill="auto"/>
            <w:vAlign w:val="center"/>
          </w:tcPr>
          <w:p w:rsidR="00184C7D" w:rsidRPr="004C7AB8" w:rsidRDefault="00184C7D" w:rsidP="004C7AB8">
            <w:pPr>
              <w:jc w:val="center"/>
              <w:rPr>
                <w:sz w:val="20"/>
                <w:szCs w:val="20"/>
              </w:rPr>
            </w:pP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Языковое оформление высказывания</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275"/>
        </w:trPr>
        <w:tc>
          <w:tcPr>
            <w:tcW w:w="279" w:type="pct"/>
            <w:vMerge w:val="restart"/>
            <w:shd w:val="clear" w:color="auto" w:fill="auto"/>
            <w:vAlign w:val="center"/>
          </w:tcPr>
          <w:p w:rsidR="00184C7D" w:rsidRPr="004C7AB8" w:rsidRDefault="00184C7D" w:rsidP="004C7AB8">
            <w:pPr>
              <w:jc w:val="center"/>
              <w:rPr>
                <w:sz w:val="20"/>
                <w:szCs w:val="20"/>
              </w:rPr>
            </w:pPr>
            <w:r w:rsidRPr="004C7AB8">
              <w:rPr>
                <w:sz w:val="20"/>
                <w:szCs w:val="20"/>
              </w:rPr>
              <w:t>44</w:t>
            </w:r>
          </w:p>
        </w:tc>
        <w:tc>
          <w:tcPr>
            <w:tcW w:w="296" w:type="pct"/>
            <w:vMerge w:val="restart"/>
            <w:shd w:val="clear" w:color="auto" w:fill="auto"/>
            <w:vAlign w:val="center"/>
          </w:tcPr>
          <w:p w:rsidR="00184C7D" w:rsidRPr="004C7AB8" w:rsidRDefault="00184C7D" w:rsidP="004C7AB8">
            <w:pPr>
              <w:jc w:val="center"/>
              <w:rPr>
                <w:sz w:val="20"/>
                <w:szCs w:val="20"/>
              </w:rPr>
            </w:pPr>
            <w:r w:rsidRPr="004C7AB8">
              <w:rPr>
                <w:sz w:val="20"/>
                <w:szCs w:val="20"/>
              </w:rPr>
              <w:t>В</w:t>
            </w:r>
          </w:p>
        </w:tc>
        <w:tc>
          <w:tcPr>
            <w:tcW w:w="1380" w:type="pct"/>
            <w:vMerge w:val="restart"/>
            <w:shd w:val="clear" w:color="auto" w:fill="auto"/>
            <w:vAlign w:val="center"/>
          </w:tcPr>
          <w:p w:rsidR="00184C7D" w:rsidRPr="004C7AB8" w:rsidRDefault="00184C7D" w:rsidP="00184C7D">
            <w:pPr>
              <w:rPr>
                <w:sz w:val="20"/>
                <w:szCs w:val="20"/>
              </w:rPr>
            </w:pPr>
            <w:r w:rsidRPr="004C7AB8">
              <w:rPr>
                <w:sz w:val="20"/>
                <w:szCs w:val="20"/>
              </w:rPr>
              <w:t>Связное тематическое монологическое высказывание – передача основного содержания увиденного с выражением своего отношения, оценки, аргументации (сравнение двух фотографий)</w:t>
            </w: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Решение коммуникативной задачи (содержание)</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1B5094" w:rsidTr="004C7AB8">
        <w:trPr>
          <w:trHeight w:val="275"/>
        </w:trPr>
        <w:tc>
          <w:tcPr>
            <w:tcW w:w="279" w:type="pct"/>
            <w:vMerge/>
            <w:shd w:val="clear" w:color="auto" w:fill="auto"/>
            <w:vAlign w:val="center"/>
          </w:tcPr>
          <w:p w:rsidR="00184C7D" w:rsidRPr="004C7AB8" w:rsidRDefault="00184C7D" w:rsidP="004C7AB8">
            <w:pPr>
              <w:ind w:left="360"/>
              <w:jc w:val="center"/>
              <w:rPr>
                <w:sz w:val="20"/>
                <w:szCs w:val="20"/>
              </w:rPr>
            </w:pPr>
          </w:p>
        </w:tc>
        <w:tc>
          <w:tcPr>
            <w:tcW w:w="296" w:type="pct"/>
            <w:vMerge/>
            <w:shd w:val="clear" w:color="auto" w:fill="auto"/>
            <w:vAlign w:val="center"/>
          </w:tcPr>
          <w:p w:rsidR="00184C7D" w:rsidRPr="004C7AB8" w:rsidRDefault="00184C7D" w:rsidP="004C7AB8">
            <w:pPr>
              <w:jc w:val="center"/>
              <w:rPr>
                <w:sz w:val="20"/>
                <w:szCs w:val="20"/>
              </w:rPr>
            </w:pP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Организация высказывания</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r w:rsidR="00184C7D" w:rsidRPr="00EC419B" w:rsidTr="004C7AB8">
        <w:trPr>
          <w:trHeight w:val="275"/>
        </w:trPr>
        <w:tc>
          <w:tcPr>
            <w:tcW w:w="279" w:type="pct"/>
            <w:vMerge/>
            <w:shd w:val="clear" w:color="auto" w:fill="auto"/>
            <w:vAlign w:val="center"/>
          </w:tcPr>
          <w:p w:rsidR="00184C7D" w:rsidRPr="004C7AB8" w:rsidRDefault="00184C7D" w:rsidP="004C7AB8">
            <w:pPr>
              <w:ind w:left="360"/>
              <w:jc w:val="center"/>
              <w:rPr>
                <w:sz w:val="20"/>
                <w:szCs w:val="20"/>
              </w:rPr>
            </w:pPr>
          </w:p>
        </w:tc>
        <w:tc>
          <w:tcPr>
            <w:tcW w:w="296" w:type="pct"/>
            <w:vMerge/>
            <w:shd w:val="clear" w:color="auto" w:fill="auto"/>
            <w:vAlign w:val="center"/>
          </w:tcPr>
          <w:p w:rsidR="00184C7D" w:rsidRPr="004C7AB8" w:rsidRDefault="00184C7D" w:rsidP="004C7AB8">
            <w:pPr>
              <w:jc w:val="center"/>
              <w:rPr>
                <w:sz w:val="20"/>
                <w:szCs w:val="20"/>
              </w:rPr>
            </w:pPr>
          </w:p>
        </w:tc>
        <w:tc>
          <w:tcPr>
            <w:tcW w:w="1380" w:type="pct"/>
            <w:vMerge/>
            <w:shd w:val="clear" w:color="auto" w:fill="auto"/>
            <w:vAlign w:val="center"/>
          </w:tcPr>
          <w:p w:rsidR="00184C7D" w:rsidRPr="004C7AB8" w:rsidRDefault="00184C7D" w:rsidP="00184C7D">
            <w:pPr>
              <w:rPr>
                <w:sz w:val="20"/>
                <w:szCs w:val="20"/>
              </w:rPr>
            </w:pPr>
          </w:p>
        </w:tc>
        <w:tc>
          <w:tcPr>
            <w:tcW w:w="1063" w:type="pct"/>
            <w:shd w:val="clear" w:color="auto" w:fill="auto"/>
            <w:vAlign w:val="center"/>
          </w:tcPr>
          <w:p w:rsidR="00184C7D" w:rsidRPr="004C7AB8" w:rsidRDefault="00184C7D" w:rsidP="00184C7D">
            <w:pPr>
              <w:rPr>
                <w:color w:val="000000"/>
                <w:sz w:val="20"/>
                <w:szCs w:val="20"/>
              </w:rPr>
            </w:pPr>
            <w:r w:rsidRPr="004C7AB8">
              <w:rPr>
                <w:sz w:val="20"/>
                <w:szCs w:val="20"/>
              </w:rPr>
              <w:t>Языковое оформление высказывания</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33,3</w:t>
            </w:r>
          </w:p>
        </w:tc>
        <w:tc>
          <w:tcPr>
            <w:tcW w:w="519"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0"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0,0</w:t>
            </w:r>
          </w:p>
        </w:tc>
        <w:tc>
          <w:tcPr>
            <w:tcW w:w="371" w:type="pct"/>
            <w:shd w:val="clear" w:color="auto" w:fill="auto"/>
            <w:vAlign w:val="center"/>
          </w:tcPr>
          <w:p w:rsidR="00184C7D" w:rsidRPr="004C7AB8" w:rsidRDefault="00184C7D" w:rsidP="004C7AB8">
            <w:pPr>
              <w:jc w:val="center"/>
              <w:rPr>
                <w:color w:val="000000"/>
                <w:sz w:val="20"/>
                <w:szCs w:val="20"/>
              </w:rPr>
            </w:pPr>
          </w:p>
        </w:tc>
        <w:tc>
          <w:tcPr>
            <w:tcW w:w="352" w:type="pct"/>
            <w:shd w:val="clear" w:color="auto" w:fill="auto"/>
            <w:vAlign w:val="center"/>
          </w:tcPr>
          <w:p w:rsidR="00184C7D" w:rsidRPr="004C7AB8" w:rsidRDefault="00184C7D" w:rsidP="004C7AB8">
            <w:pPr>
              <w:jc w:val="center"/>
              <w:rPr>
                <w:color w:val="000000"/>
                <w:sz w:val="20"/>
                <w:szCs w:val="20"/>
              </w:rPr>
            </w:pPr>
            <w:r w:rsidRPr="004C7AB8">
              <w:rPr>
                <w:color w:val="000000"/>
                <w:sz w:val="20"/>
                <w:szCs w:val="20"/>
              </w:rPr>
              <w:t>100,0</w:t>
            </w:r>
          </w:p>
        </w:tc>
      </w:tr>
    </w:tbl>
    <w:p w:rsidR="00BE7FB0" w:rsidRDefault="00BE7FB0" w:rsidP="00BE7FB0">
      <w:pPr>
        <w:jc w:val="both"/>
        <w:rPr>
          <w:i/>
          <w:iCs/>
        </w:rPr>
      </w:pPr>
    </w:p>
    <w:p w:rsidR="00BE7FB0" w:rsidRPr="00B654FF" w:rsidRDefault="00BE7FB0" w:rsidP="00BE7FB0">
      <w:pPr>
        <w:jc w:val="center"/>
        <w:rPr>
          <w:b/>
          <w:highlight w:val="lightGray"/>
        </w:rPr>
      </w:pPr>
      <w:r w:rsidRPr="00B654FF">
        <w:rPr>
          <w:b/>
          <w:highlight w:val="lightGray"/>
        </w:rPr>
        <w:t xml:space="preserve">Распределение участников ЕГЭ по количеству набранных баллов(%) </w:t>
      </w:r>
    </w:p>
    <w:p w:rsidR="00184C7D" w:rsidRDefault="00BE7FB0" w:rsidP="00BE7FB0">
      <w:pPr>
        <w:ind w:left="-426" w:firstLine="965"/>
        <w:jc w:val="center"/>
        <w:rPr>
          <w:i/>
          <w:iCs/>
        </w:rPr>
      </w:pPr>
      <w:r w:rsidRPr="00B654FF">
        <w:rPr>
          <w:b/>
          <w:highlight w:val="lightGray"/>
        </w:rPr>
        <w:t xml:space="preserve">по </w:t>
      </w:r>
      <w:r w:rsidRPr="00BE7FB0">
        <w:rPr>
          <w:b/>
          <w:highlight w:val="lightGray"/>
        </w:rPr>
        <w:t>китайскому языку</w:t>
      </w:r>
    </w:p>
    <w:p w:rsidR="00184C7D" w:rsidRDefault="00751A9C" w:rsidP="00184C7D">
      <w:pPr>
        <w:jc w:val="center"/>
        <w:rPr>
          <w:b/>
        </w:rPr>
      </w:pPr>
      <w:r>
        <w:rPr>
          <w:noProof/>
        </w:rPr>
        <w:lastRenderedPageBreak/>
        <w:drawing>
          <wp:inline distT="0" distB="0" distL="0" distR="0">
            <wp:extent cx="4471670" cy="2336800"/>
            <wp:effectExtent l="0" t="0" r="24130" b="25400"/>
            <wp:docPr id="10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184C7D" w:rsidRPr="00CD68AE" w:rsidRDefault="00184C7D" w:rsidP="00184C7D">
      <w:pPr>
        <w:spacing w:before="360" w:after="120"/>
        <w:jc w:val="right"/>
      </w:pPr>
      <w:r w:rsidRPr="00CD68AE">
        <w:t xml:space="preserve">Диаграмма </w:t>
      </w:r>
      <w:r w:rsidR="00A613D6">
        <w:t>19</w:t>
      </w:r>
    </w:p>
    <w:p w:rsidR="00184C7D" w:rsidRDefault="00184C7D" w:rsidP="00184C7D">
      <w:pPr>
        <w:spacing w:before="240" w:after="120"/>
        <w:jc w:val="center"/>
        <w:rPr>
          <w:b/>
        </w:rPr>
      </w:pPr>
      <w:r w:rsidRPr="00EE1656">
        <w:rPr>
          <w:b/>
        </w:rPr>
        <w:t xml:space="preserve">Средний процент выполнения </w:t>
      </w:r>
      <w:r>
        <w:rPr>
          <w:b/>
        </w:rPr>
        <w:t>заданий ЕГЭ по учебному предмету «</w:t>
      </w:r>
      <w:r w:rsidRPr="00605D13">
        <w:rPr>
          <w:b/>
        </w:rPr>
        <w:t>Китайский язык</w:t>
      </w:r>
      <w:r>
        <w:rPr>
          <w:b/>
        </w:rPr>
        <w:t xml:space="preserve">» </w:t>
      </w:r>
      <w:r w:rsidRPr="00EE1656">
        <w:rPr>
          <w:b/>
        </w:rPr>
        <w:t>по региону</w:t>
      </w:r>
    </w:p>
    <w:p w:rsidR="00184C7D" w:rsidRDefault="00751A9C" w:rsidP="00184C7D">
      <w:pPr>
        <w:jc w:val="center"/>
        <w:rPr>
          <w:b/>
        </w:rPr>
      </w:pPr>
      <w:r>
        <w:rPr>
          <w:noProof/>
        </w:rPr>
        <w:drawing>
          <wp:inline distT="0" distB="0" distL="0" distR="0">
            <wp:extent cx="6012815" cy="2722245"/>
            <wp:effectExtent l="0" t="0" r="26035" b="20955"/>
            <wp:docPr id="10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84C7D" w:rsidRDefault="00184C7D" w:rsidP="00184C7D">
      <w:pPr>
        <w:spacing w:before="240" w:after="120"/>
        <w:jc w:val="center"/>
        <w:rPr>
          <w:b/>
        </w:rPr>
      </w:pPr>
      <w:r w:rsidRPr="00EE1656">
        <w:rPr>
          <w:b/>
        </w:rPr>
        <w:t xml:space="preserve">Процент выполнения </w:t>
      </w:r>
      <w:r>
        <w:rPr>
          <w:b/>
        </w:rPr>
        <w:t>заданий ЕГЭ по учебному предмету «</w:t>
      </w:r>
      <w:r w:rsidRPr="00605D13">
        <w:rPr>
          <w:b/>
        </w:rPr>
        <w:t>Китайский язык</w:t>
      </w:r>
      <w:r>
        <w:rPr>
          <w:b/>
        </w:rPr>
        <w:t xml:space="preserve">» </w:t>
      </w:r>
      <w:r w:rsidRPr="00EE1656">
        <w:rPr>
          <w:b/>
        </w:rPr>
        <w:t xml:space="preserve"> в группе</w:t>
      </w:r>
      <w:r>
        <w:rPr>
          <w:b/>
        </w:rPr>
        <w:t xml:space="preserve"> обучающихся, набравших до 60 баллов</w:t>
      </w:r>
    </w:p>
    <w:p w:rsidR="00184C7D" w:rsidRDefault="00751A9C" w:rsidP="00184C7D">
      <w:pPr>
        <w:jc w:val="center"/>
        <w:rPr>
          <w:b/>
        </w:rPr>
      </w:pPr>
      <w:r>
        <w:rPr>
          <w:noProof/>
        </w:rPr>
        <w:drawing>
          <wp:inline distT="0" distB="0" distL="0" distR="0">
            <wp:extent cx="6070600" cy="2459355"/>
            <wp:effectExtent l="0" t="0" r="25400" b="17145"/>
            <wp:docPr id="10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84C7D" w:rsidRDefault="00184C7D" w:rsidP="00184C7D">
      <w:pPr>
        <w:spacing w:before="240" w:after="120"/>
        <w:jc w:val="center"/>
        <w:rPr>
          <w:b/>
        </w:rPr>
      </w:pPr>
      <w:r w:rsidRPr="00EE1656">
        <w:rPr>
          <w:b/>
        </w:rPr>
        <w:lastRenderedPageBreak/>
        <w:t xml:space="preserve">Процент выполнения </w:t>
      </w:r>
      <w:r>
        <w:rPr>
          <w:b/>
        </w:rPr>
        <w:t>заданий</w:t>
      </w:r>
      <w:r w:rsidRPr="00EE1656">
        <w:rPr>
          <w:b/>
        </w:rPr>
        <w:t xml:space="preserve"> </w:t>
      </w:r>
      <w:r>
        <w:rPr>
          <w:b/>
        </w:rPr>
        <w:t>ЕГЭ по учебному предмету «</w:t>
      </w:r>
      <w:r w:rsidRPr="00605D13">
        <w:rPr>
          <w:b/>
        </w:rPr>
        <w:t>Китайский язык</w:t>
      </w:r>
      <w:r>
        <w:rPr>
          <w:b/>
        </w:rPr>
        <w:t xml:space="preserve">» </w:t>
      </w:r>
      <w:r w:rsidRPr="00EE1656">
        <w:rPr>
          <w:b/>
        </w:rPr>
        <w:t>в группе</w:t>
      </w:r>
      <w:r>
        <w:rPr>
          <w:b/>
        </w:rPr>
        <w:t xml:space="preserve"> обучающихся, набравших от 61 до 80 баллов</w:t>
      </w:r>
    </w:p>
    <w:p w:rsidR="00184C7D" w:rsidRDefault="00751A9C" w:rsidP="00184C7D">
      <w:pPr>
        <w:jc w:val="center"/>
        <w:rPr>
          <w:b/>
        </w:rPr>
      </w:pPr>
      <w:r>
        <w:rPr>
          <w:noProof/>
        </w:rPr>
        <w:drawing>
          <wp:inline distT="0" distB="0" distL="0" distR="0">
            <wp:extent cx="6128385" cy="2261870"/>
            <wp:effectExtent l="0" t="0" r="24765" b="24130"/>
            <wp:docPr id="10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84C7D" w:rsidRDefault="00184C7D" w:rsidP="00184C7D">
      <w:pPr>
        <w:jc w:val="center"/>
        <w:rPr>
          <w:b/>
        </w:rPr>
      </w:pPr>
    </w:p>
    <w:p w:rsidR="00184C7D" w:rsidRDefault="00184C7D" w:rsidP="00184C7D">
      <w:pPr>
        <w:spacing w:before="240" w:after="120"/>
        <w:jc w:val="center"/>
        <w:rPr>
          <w:b/>
        </w:rPr>
      </w:pPr>
      <w:r w:rsidRPr="00EE1656">
        <w:rPr>
          <w:b/>
        </w:rPr>
        <w:t xml:space="preserve">Процент выполнения </w:t>
      </w:r>
      <w:r>
        <w:rPr>
          <w:b/>
        </w:rPr>
        <w:t>заданий ЕГЭ по учебному предмету «</w:t>
      </w:r>
      <w:r w:rsidRPr="00605D13">
        <w:rPr>
          <w:b/>
        </w:rPr>
        <w:t>Китайский язык</w:t>
      </w:r>
      <w:r>
        <w:rPr>
          <w:b/>
        </w:rPr>
        <w:t xml:space="preserve">» </w:t>
      </w:r>
      <w:r w:rsidRPr="00EE1656">
        <w:rPr>
          <w:b/>
        </w:rPr>
        <w:t xml:space="preserve"> в группе</w:t>
      </w:r>
      <w:r>
        <w:rPr>
          <w:b/>
        </w:rPr>
        <w:t xml:space="preserve"> обучающихся, набравших свыше 81 балла</w:t>
      </w:r>
    </w:p>
    <w:p w:rsidR="00184C7D" w:rsidRDefault="00751A9C" w:rsidP="00184C7D">
      <w:pPr>
        <w:jc w:val="center"/>
        <w:rPr>
          <w:b/>
        </w:rPr>
      </w:pPr>
      <w:r>
        <w:rPr>
          <w:noProof/>
        </w:rPr>
        <w:drawing>
          <wp:inline distT="0" distB="0" distL="0" distR="0">
            <wp:extent cx="6078855" cy="2541905"/>
            <wp:effectExtent l="0" t="0" r="17145" b="10795"/>
            <wp:docPr id="10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84C7D" w:rsidRDefault="00184C7D" w:rsidP="00184C7D">
      <w:pPr>
        <w:jc w:val="center"/>
        <w:rPr>
          <w:b/>
        </w:rPr>
      </w:pPr>
    </w:p>
    <w:p w:rsidR="00184C7D" w:rsidRDefault="00184C7D" w:rsidP="00184C7D">
      <w:pPr>
        <w:jc w:val="center"/>
        <w:rPr>
          <w:b/>
        </w:rPr>
      </w:pPr>
    </w:p>
    <w:p w:rsidR="00184C7D" w:rsidRDefault="00184C7D" w:rsidP="00184C7D">
      <w:pPr>
        <w:jc w:val="center"/>
        <w:rPr>
          <w:b/>
        </w:rPr>
      </w:pPr>
      <w:r w:rsidRPr="00044C29">
        <w:rPr>
          <w:b/>
        </w:rPr>
        <w:t xml:space="preserve">Распределение количества набранных баллов по заданиям </w:t>
      </w:r>
      <w:r>
        <w:rPr>
          <w:b/>
        </w:rPr>
        <w:t>ЕГЭ по учебному предмету «</w:t>
      </w:r>
      <w:r w:rsidRPr="00605D13">
        <w:rPr>
          <w:b/>
        </w:rPr>
        <w:t>Китайский язык</w:t>
      </w:r>
      <w:r>
        <w:rPr>
          <w:b/>
        </w:rPr>
        <w:t>»</w:t>
      </w:r>
    </w:p>
    <w:p w:rsidR="00184C7D" w:rsidRDefault="00184C7D" w:rsidP="00184C7D">
      <w:pPr>
        <w:jc w:val="center"/>
        <w:rPr>
          <w:b/>
        </w:rPr>
      </w:pPr>
      <w:r w:rsidRPr="00044C29">
        <w:rPr>
          <w:b/>
        </w:rPr>
        <w:t>Распределение количест</w:t>
      </w:r>
      <w:r>
        <w:rPr>
          <w:b/>
        </w:rPr>
        <w:t>ва набранных баллов по заданиям</w:t>
      </w:r>
    </w:p>
    <w:p w:rsidR="00184C7D" w:rsidRDefault="00184C7D" w:rsidP="00184C7D">
      <w:pPr>
        <w:jc w:val="center"/>
        <w:rPr>
          <w:b/>
        </w:rPr>
      </w:pPr>
    </w:p>
    <w:tbl>
      <w:tblPr>
        <w:tblW w:w="5000" w:type="pct"/>
        <w:tblLook w:val="04A0" w:firstRow="1" w:lastRow="0" w:firstColumn="1" w:lastColumn="0" w:noHBand="0" w:noVBand="1"/>
      </w:tblPr>
      <w:tblGrid>
        <w:gridCol w:w="624"/>
        <w:gridCol w:w="568"/>
        <w:gridCol w:w="569"/>
        <w:gridCol w:w="449"/>
        <w:gridCol w:w="366"/>
        <w:gridCol w:w="449"/>
        <w:gridCol w:w="366"/>
        <w:gridCol w:w="449"/>
        <w:gridCol w:w="276"/>
        <w:gridCol w:w="769"/>
        <w:gridCol w:w="426"/>
        <w:gridCol w:w="426"/>
        <w:gridCol w:w="426"/>
        <w:gridCol w:w="426"/>
        <w:gridCol w:w="769"/>
        <w:gridCol w:w="426"/>
        <w:gridCol w:w="426"/>
        <w:gridCol w:w="426"/>
        <w:gridCol w:w="426"/>
        <w:gridCol w:w="366"/>
        <w:gridCol w:w="426"/>
      </w:tblGrid>
      <w:tr w:rsidR="00184C7D" w:rsidRPr="00650B1E" w:rsidTr="00184C7D">
        <w:trPr>
          <w:trHeight w:val="300"/>
        </w:trPr>
        <w:tc>
          <w:tcPr>
            <w:tcW w:w="3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заданий</w:t>
            </w:r>
          </w:p>
        </w:tc>
        <w:tc>
          <w:tcPr>
            <w:tcW w:w="1781" w:type="pct"/>
            <w:gridSpan w:val="8"/>
            <w:tcBorders>
              <w:top w:val="single" w:sz="4" w:space="0" w:color="auto"/>
              <w:left w:val="nil"/>
              <w:bottom w:val="single" w:sz="4" w:space="0" w:color="auto"/>
              <w:right w:val="single" w:sz="4" w:space="0" w:color="000000"/>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Баллы</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184C7D" w:rsidRPr="00650B1E" w:rsidRDefault="00184C7D" w:rsidP="00184C7D">
            <w:pPr>
              <w:rPr>
                <w:rFonts w:eastAsia="Times New Roman"/>
                <w:color w:val="000000"/>
                <w:sz w:val="12"/>
                <w:szCs w:val="16"/>
              </w:rPr>
            </w:pPr>
            <w:r w:rsidRPr="00650B1E">
              <w:rPr>
                <w:rFonts w:eastAsia="Times New Roman"/>
                <w:color w:val="000000"/>
                <w:sz w:val="12"/>
                <w:szCs w:val="16"/>
              </w:rPr>
              <w:t>№ заданий</w:t>
            </w:r>
          </w:p>
        </w:tc>
        <w:tc>
          <w:tcPr>
            <w:tcW w:w="875" w:type="pct"/>
            <w:gridSpan w:val="4"/>
            <w:tcBorders>
              <w:top w:val="single" w:sz="4" w:space="0" w:color="auto"/>
              <w:left w:val="nil"/>
              <w:bottom w:val="single" w:sz="4" w:space="0" w:color="auto"/>
              <w:right w:val="single" w:sz="4" w:space="0" w:color="000000"/>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Баллы</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184C7D" w:rsidRPr="00650B1E" w:rsidRDefault="00184C7D" w:rsidP="00184C7D">
            <w:pPr>
              <w:rPr>
                <w:rFonts w:eastAsia="Times New Roman"/>
                <w:color w:val="000000"/>
                <w:sz w:val="12"/>
                <w:szCs w:val="16"/>
              </w:rPr>
            </w:pPr>
            <w:r w:rsidRPr="00650B1E">
              <w:rPr>
                <w:rFonts w:eastAsia="Times New Roman"/>
                <w:color w:val="000000"/>
                <w:sz w:val="12"/>
                <w:szCs w:val="16"/>
              </w:rPr>
              <w:t>№ заданий</w:t>
            </w:r>
          </w:p>
        </w:tc>
        <w:tc>
          <w:tcPr>
            <w:tcW w:w="1312" w:type="pct"/>
            <w:gridSpan w:val="6"/>
            <w:tcBorders>
              <w:top w:val="single" w:sz="4" w:space="0" w:color="auto"/>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Баллы</w:t>
            </w:r>
          </w:p>
        </w:tc>
      </w:tr>
      <w:tr w:rsidR="00184C7D" w:rsidRPr="00650B1E" w:rsidTr="00184C7D">
        <w:trPr>
          <w:trHeight w:val="225"/>
        </w:trPr>
        <w:tc>
          <w:tcPr>
            <w:tcW w:w="306" w:type="pct"/>
            <w:vMerge/>
            <w:tcBorders>
              <w:top w:val="single" w:sz="4" w:space="0" w:color="auto"/>
              <w:left w:val="single" w:sz="4" w:space="0" w:color="auto"/>
              <w:bottom w:val="single" w:sz="4" w:space="0" w:color="000000"/>
              <w:right w:val="single" w:sz="4" w:space="0" w:color="auto"/>
            </w:tcBorders>
            <w:vAlign w:val="center"/>
            <w:hideMark/>
          </w:tcPr>
          <w:p w:rsidR="00184C7D" w:rsidRPr="00650B1E" w:rsidRDefault="00184C7D" w:rsidP="00184C7D">
            <w:pPr>
              <w:rPr>
                <w:rFonts w:eastAsia="Times New Roman"/>
                <w:color w:val="000000"/>
                <w:sz w:val="12"/>
                <w:szCs w:val="16"/>
              </w:rPr>
            </w:pP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1</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2</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4</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5</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6</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7</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rPr>
                <w:rFonts w:eastAsia="Times New Roman"/>
                <w:color w:val="000000"/>
                <w:sz w:val="12"/>
                <w:szCs w:val="16"/>
              </w:rPr>
            </w:pPr>
            <w:r w:rsidRPr="00650B1E">
              <w:rPr>
                <w:rFonts w:eastAsia="Times New Roman"/>
                <w:color w:val="000000"/>
                <w:sz w:val="12"/>
                <w:szCs w:val="16"/>
              </w:rPr>
              <w:t>критериев</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0</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1</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2</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3</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rPr>
                <w:rFonts w:eastAsia="Times New Roman"/>
                <w:color w:val="000000"/>
                <w:sz w:val="12"/>
                <w:szCs w:val="16"/>
              </w:rPr>
            </w:pPr>
            <w:r w:rsidRPr="00650B1E">
              <w:rPr>
                <w:rFonts w:eastAsia="Times New Roman"/>
                <w:color w:val="000000"/>
                <w:sz w:val="12"/>
                <w:szCs w:val="16"/>
              </w:rPr>
              <w:t>критериев</w:t>
            </w:r>
          </w:p>
        </w:tc>
        <w:tc>
          <w:tcPr>
            <w:tcW w:w="22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1</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2</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3</w:t>
            </w:r>
          </w:p>
        </w:tc>
        <w:tc>
          <w:tcPr>
            <w:tcW w:w="16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4</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b/>
                <w:bCs/>
                <w:color w:val="000000"/>
                <w:sz w:val="12"/>
                <w:szCs w:val="16"/>
              </w:rPr>
            </w:pPr>
            <w:r w:rsidRPr="00650B1E">
              <w:rPr>
                <w:rFonts w:eastAsia="Times New Roman"/>
                <w:b/>
                <w:bCs/>
                <w:color w:val="000000"/>
                <w:sz w:val="12"/>
                <w:szCs w:val="16"/>
              </w:rPr>
              <w:t>5</w:t>
            </w: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1</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1</w:t>
            </w:r>
          </w:p>
        </w:tc>
        <w:tc>
          <w:tcPr>
            <w:tcW w:w="22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16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2</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2</w:t>
            </w:r>
          </w:p>
        </w:tc>
        <w:tc>
          <w:tcPr>
            <w:tcW w:w="22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16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100,0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w:t>
            </w:r>
          </w:p>
        </w:tc>
        <w:tc>
          <w:tcPr>
            <w:tcW w:w="22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6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4</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100,0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4</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4</w:t>
            </w:r>
          </w:p>
        </w:tc>
        <w:tc>
          <w:tcPr>
            <w:tcW w:w="22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6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5</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100,0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5</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5</w:t>
            </w:r>
          </w:p>
        </w:tc>
        <w:tc>
          <w:tcPr>
            <w:tcW w:w="22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16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6</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w:t>
            </w:r>
          </w:p>
        </w:tc>
        <w:tc>
          <w:tcPr>
            <w:tcW w:w="22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16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100,0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7</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7</w:t>
            </w:r>
          </w:p>
        </w:tc>
        <w:tc>
          <w:tcPr>
            <w:tcW w:w="22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6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8</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8</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1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363"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8</w:t>
            </w:r>
          </w:p>
        </w:tc>
        <w:tc>
          <w:tcPr>
            <w:tcW w:w="22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6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2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9</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11</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12</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14</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lastRenderedPageBreak/>
              <w:t>15</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16</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18</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100,0</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19</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21</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22</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24</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25</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26</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33,3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66,7</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28</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29</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31</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32</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33</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34</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35</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36</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37</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r w:rsidR="00184C7D" w:rsidRPr="00650B1E" w:rsidTr="00184C7D">
        <w:trPr>
          <w:trHeight w:val="225"/>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184C7D" w:rsidRPr="00650B1E" w:rsidRDefault="00184C7D" w:rsidP="00184C7D">
            <w:pPr>
              <w:jc w:val="right"/>
              <w:rPr>
                <w:rFonts w:eastAsia="Times New Roman"/>
                <w:color w:val="000000"/>
                <w:sz w:val="12"/>
                <w:szCs w:val="16"/>
              </w:rPr>
            </w:pPr>
            <w:r w:rsidRPr="00650B1E">
              <w:rPr>
                <w:rFonts w:eastAsia="Times New Roman"/>
                <w:color w:val="000000"/>
                <w:sz w:val="12"/>
                <w:szCs w:val="16"/>
              </w:rPr>
              <w:t>38</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0,0</w:t>
            </w:r>
          </w:p>
        </w:tc>
        <w:tc>
          <w:tcPr>
            <w:tcW w:w="299"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7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238"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116" w:type="pct"/>
            <w:tcBorders>
              <w:top w:val="nil"/>
              <w:left w:val="nil"/>
              <w:bottom w:val="single" w:sz="4" w:space="0" w:color="auto"/>
              <w:right w:val="single" w:sz="4" w:space="0" w:color="auto"/>
            </w:tcBorders>
            <w:shd w:val="clear" w:color="auto" w:fill="auto"/>
            <w:noWrap/>
            <w:vAlign w:val="center"/>
            <w:hideMark/>
          </w:tcPr>
          <w:p w:rsidR="00184C7D" w:rsidRPr="00650B1E" w:rsidRDefault="00184C7D" w:rsidP="00184C7D">
            <w:pPr>
              <w:jc w:val="center"/>
              <w:rPr>
                <w:rFonts w:eastAsia="Times New Roman"/>
                <w:color w:val="000000"/>
                <w:sz w:val="12"/>
                <w:szCs w:val="16"/>
              </w:rPr>
            </w:pPr>
            <w:r w:rsidRPr="00650B1E">
              <w:rPr>
                <w:rFonts w:eastAsia="Times New Roman"/>
                <w:color w:val="000000"/>
                <w:sz w:val="12"/>
                <w:szCs w:val="16"/>
              </w:rPr>
              <w:t> </w:t>
            </w: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1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363"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169"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c>
          <w:tcPr>
            <w:tcW w:w="228" w:type="pct"/>
            <w:tcBorders>
              <w:top w:val="nil"/>
              <w:left w:val="nil"/>
              <w:bottom w:val="nil"/>
              <w:right w:val="nil"/>
            </w:tcBorders>
            <w:shd w:val="clear" w:color="auto" w:fill="auto"/>
            <w:noWrap/>
            <w:vAlign w:val="center"/>
            <w:hideMark/>
          </w:tcPr>
          <w:p w:rsidR="00184C7D" w:rsidRPr="00650B1E" w:rsidRDefault="00184C7D" w:rsidP="00184C7D">
            <w:pPr>
              <w:jc w:val="center"/>
              <w:rPr>
                <w:rFonts w:eastAsia="Times New Roman"/>
                <w:color w:val="000000"/>
                <w:sz w:val="12"/>
                <w:szCs w:val="16"/>
              </w:rPr>
            </w:pPr>
          </w:p>
        </w:tc>
      </w:tr>
    </w:tbl>
    <w:p w:rsidR="00BC0F6A" w:rsidRDefault="00BC0F6A" w:rsidP="00184C7D">
      <w:pPr>
        <w:ind w:left="-425" w:firstLine="964"/>
        <w:jc w:val="both"/>
        <w:rPr>
          <w:i/>
          <w:iCs/>
        </w:rPr>
      </w:pPr>
    </w:p>
    <w:p w:rsidR="00BC0F6A" w:rsidRPr="00FC6BBF" w:rsidRDefault="00426C39" w:rsidP="00426C39">
      <w:pPr>
        <w:ind w:left="-425" w:firstLine="567"/>
        <w:jc w:val="both"/>
        <w:rPr>
          <w:i/>
          <w:iCs/>
        </w:rPr>
      </w:pPr>
      <w:r w:rsidRPr="007E6112">
        <w:rPr>
          <w:iCs/>
        </w:rPr>
        <w:t>Анализ выполнения заданий КИМ не проводился т.к. количество участников экзамена по китайскому языку в Ярославской области суммарно по всем дням экзамена менее 10 человек (2 участника)</w:t>
      </w:r>
    </w:p>
    <w:p w:rsidR="00BC0F6A" w:rsidRPr="00F32F54" w:rsidRDefault="00F32F54" w:rsidP="00F32F54">
      <w:pPr>
        <w:rPr>
          <w:b/>
        </w:rPr>
      </w:pPr>
      <w:r>
        <w:rPr>
          <w:b/>
        </w:rPr>
        <w:t xml:space="preserve">14.3.3. </w:t>
      </w:r>
      <w:r w:rsidR="00BC0F6A" w:rsidRPr="00F32F54">
        <w:rPr>
          <w:b/>
        </w:rPr>
        <w:t xml:space="preserve">ВЫВОДЫ об итогах анализа выполнения заданий, групп заданий: </w:t>
      </w:r>
    </w:p>
    <w:p w:rsidR="00426C39" w:rsidRPr="007B5C3E" w:rsidRDefault="00426C39" w:rsidP="00426C39">
      <w:pPr>
        <w:pStyle w:val="a3"/>
        <w:spacing w:after="0" w:line="240" w:lineRule="auto"/>
        <w:ind w:left="-426" w:firstLine="568"/>
        <w:jc w:val="both"/>
        <w:rPr>
          <w:rFonts w:ascii="Times New Roman" w:hAnsi="Times New Roman"/>
          <w:sz w:val="24"/>
          <w:szCs w:val="24"/>
          <w:lang w:eastAsia="ru-RU"/>
        </w:rPr>
      </w:pPr>
      <w:r w:rsidRPr="007E6112">
        <w:rPr>
          <w:rFonts w:ascii="Times New Roman" w:hAnsi="Times New Roman"/>
          <w:sz w:val="24"/>
          <w:szCs w:val="24"/>
          <w:lang w:eastAsia="ru-RU"/>
        </w:rPr>
        <w:t>Выводы об итогах анализа выполнения заданий, групп заданий</w:t>
      </w:r>
      <w:r w:rsidRPr="007E6112">
        <w:rPr>
          <w:sz w:val="24"/>
          <w:szCs w:val="24"/>
        </w:rPr>
        <w:t xml:space="preserve"> </w:t>
      </w:r>
      <w:r w:rsidRPr="007E6112">
        <w:rPr>
          <w:rFonts w:ascii="Times New Roman" w:hAnsi="Times New Roman"/>
          <w:sz w:val="24"/>
          <w:szCs w:val="24"/>
          <w:lang w:eastAsia="ru-RU"/>
        </w:rPr>
        <w:t>не проводился т.к. количество участников экзамена по китайскому языку в Ярославской области суммарно по всем дням экзамена менее 10 человек (2 участника).</w:t>
      </w:r>
    </w:p>
    <w:p w:rsidR="00BC0F6A" w:rsidRPr="00F32F54" w:rsidRDefault="00F32F54" w:rsidP="00F32F54">
      <w:pPr>
        <w:pStyle w:val="3"/>
        <w:rPr>
          <w:rFonts w:ascii="Times New Roman" w:hAnsi="Times New Roman"/>
          <w:smallCaps/>
          <w:sz w:val="24"/>
        </w:rPr>
      </w:pPr>
      <w:bookmarkStart w:id="87" w:name="_Toc49454530"/>
      <w:r w:rsidRPr="00F32F54">
        <w:rPr>
          <w:rFonts w:ascii="Times New Roman" w:hAnsi="Times New Roman"/>
          <w:sz w:val="24"/>
        </w:rPr>
        <w:t>РАЗДЕЛ</w:t>
      </w:r>
      <w:r w:rsidR="00BC0F6A" w:rsidRPr="00F32F54">
        <w:rPr>
          <w:rFonts w:ascii="Times New Roman" w:hAnsi="Times New Roman"/>
          <w:sz w:val="24"/>
        </w:rPr>
        <w:t xml:space="preserve"> 4. РЕКОМЕНДАЦИИ ДЛЯ СИСТЕМЫ ОБРАЗОВАНИЯ </w:t>
      </w:r>
      <w:r w:rsidR="007E6112">
        <w:rPr>
          <w:rFonts w:ascii="Times New Roman" w:hAnsi="Times New Roman"/>
          <w:sz w:val="24"/>
        </w:rPr>
        <w:t>ЯРОСЛАВСКОЙ ОБЛАСТИ</w:t>
      </w:r>
      <w:bookmarkEnd w:id="87"/>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Рекомендации:</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учителям развивать наряду с речевой, языковой и социокультурной компетенциями компенсаторную и общеучебные компетенции, а также обучать разным стратегиям работы с аутентичным текстом, которые смогут обеспечить понимание участниками смысла текста и выбрать правильный ответ;</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для успешного выполнения заданий ЕГЭ, повышенного и высокого уровней необходимо учителям обращаться постоянно к таким видам чтения, как поисковое и изучающее, разбирать стратегии их отличающие;</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формировать умение чтения следует на разных типах аутентичных текстов: публицистических, прагматических, научно-популярных, художественных;</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обучение чтению должно строиться как познавательный процесс - нужно обращать внимание в первую очередь на постановке мыслительных задач, которые активизируют мыслительную деятельность обучающихся, повышают мотивацию к учебной деятельности в целом и чтению в частности;</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при обучении чтению учителям необходимо учитывать вид чтения, осуществлять поэтапный подход (предтекстовый, текстовый и послетекстовый этапы), пощаговый подход (изучение и применение различных стратегий работы с текстом), контролировать полноту, точность и глубину понимания прочитанного;</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особое внимание при обучении поисковому, просмотровому и изучающему чтению уделять развитию приемов смысловой переработки текста, например, языковой догадке, в том числе контекстуальной, анализу и интерпретации, выделению основного и второстепенного в тексте, прогнозированию лингвистическому и смысловому;</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lastRenderedPageBreak/>
        <w:t>- наряду с пошаговым развитием различных стратегий аудирования в соответствии с поставленными коммуникативными задачами следует развивать механизмы аудирования, такие как память (долговременная, кратковременная, оперативная), речевой слух (деление на смысловые синтагмы, различение тонов), внимание (концентрация, сосредоточенность), вероятностное прогнозирование (лингвистическое и смысловое). Осмысление (анализ, синтез);</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преодоление всех видов трудностей, связанных с аудированием, требует пошагового использования различных приемов и технологий развития и совершенствования как стратегий аудирования, так и психологических механизмов аудирования;</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при подготовке к разделу “Грамматика” следует тщательно разбирать с обучающимися инструкцию к заданию и просить их объяснить, какую задачу предстоит решить и как пошагово эту задачу выполнить;</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важно отрабатывать стратегии употребления грамматических форм, частей речи, словообразования, словоупотребления на связных текстах разных жанров, а не на отдельных предложениях;</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рекомендуется проводить анализ значения различных словообразовательных элементов, группировать лексические единицы на основе значения словообразовательных элементов, тренировать перифраз, выбирать подходящие для данного контекста значения предложенных многозначных слов, толковать значение лексической единицы с точки зрения поставленной задачи, группировать лексические единицы по различным признакам;</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при подготовке к заданиям 28 и 29 учителям следует подробно разбирать инструкцию к заданиям, формат заданий и критерии их оценивания;</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поскольку все еще встречаются работы с нарушением требуемого объема необходимо начинать подготовку к выполнению этого раздела с объяснения правил подсчета слов в задании, необходимо показывать учащимся приемы, которые позволяют им увеличить или уменьшить написанный ими объем;</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при подготовке к заданиям «Устной части” важно развивать умения спонтанной речи на основе вербальных и визуальных опор;</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подготовка к ЕГЭ должна являться результатом целенаправленных, планируемых действий, основанных как на систематическом обучении, так и на рефлексии работ экзаменуемых;</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в школах подготовка к ЕГЭ должна строиться не на том, что учащиеся должны выполнить как можно больше репетиционных вариантов, а на разборе типичных и индивидуальных ошибок обучающихся;</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необходимо сохранить проведение тренингов для экспертов ЕГЭ, при этом желательно проводить их дважды в год – осенью по итогам работы ПК и результатам ЕГЭ В области, весной – по изменениям в КИМ, работе с инструментами, определяющими процедуру проверки и оценивания ответов выпускников на задания с развернутым ответом и достижению более высокого уровня согласовавнности экспертных оценок;</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проведение методологических семинаров для учителей области с анализом результатов ЕГЭ по китайскому языку с целью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ЕГЭ как новой формы итоговой аттестации; сформировать компетенции педагогов в сфере современных технологий тестирования и оценивания и подготовить их к оцениванию письменных работ по китайскому языку выпускников образовательных учреждений в соответствии с критериями ЕГЭ; обеспечить высокое качество усвоения содержательного компонента путем формирования рефлексивных умений у преподавателей.</w:t>
      </w:r>
    </w:p>
    <w:p w:rsidR="00426C39" w:rsidRPr="007B5C3E" w:rsidRDefault="00426C39" w:rsidP="00426C39">
      <w:pPr>
        <w:pStyle w:val="a3"/>
        <w:tabs>
          <w:tab w:val="left" w:pos="284"/>
        </w:tabs>
        <w:spacing w:after="0" w:line="240" w:lineRule="auto"/>
        <w:ind w:left="-425" w:firstLine="567"/>
        <w:jc w:val="both"/>
        <w:rPr>
          <w:rFonts w:ascii="Times New Roman" w:hAnsi="Times New Roman"/>
          <w:iCs/>
          <w:sz w:val="24"/>
          <w:szCs w:val="24"/>
          <w:lang w:eastAsia="ru-RU"/>
        </w:rPr>
      </w:pPr>
      <w:r w:rsidRPr="007B5C3E">
        <w:rPr>
          <w:rFonts w:ascii="Times New Roman" w:hAnsi="Times New Roman"/>
          <w:iCs/>
          <w:sz w:val="24"/>
          <w:szCs w:val="24"/>
          <w:lang w:eastAsia="ru-RU"/>
        </w:rPr>
        <w:t xml:space="preserve">- организовать систематические консультационно-репетиционные мероприятия для школьников, желающих сдавать ЕГЭ с целью усилить улучшения подготовки выпускников к выполнению заданий в форме ЕГЭ по китайскому языку; </w:t>
      </w:r>
    </w:p>
    <w:p w:rsidR="00BC0F6A" w:rsidRPr="00F579AB" w:rsidRDefault="00426C39" w:rsidP="00426C39">
      <w:pPr>
        <w:tabs>
          <w:tab w:val="left" w:pos="284"/>
        </w:tabs>
        <w:ind w:left="-425" w:firstLine="567"/>
        <w:jc w:val="both"/>
      </w:pPr>
      <w:r w:rsidRPr="007B5C3E">
        <w:rPr>
          <w:iCs/>
        </w:rPr>
        <w:t>- в связи с новой эпидемиологической ситуацией ввести регулярные вебинары для тех, кто планирует принять участие в экзамене, привлекая учителей-экспертов для подробного анализа типичных ошибок и путей их решения.</w:t>
      </w:r>
    </w:p>
    <w:p w:rsidR="00BC0F6A" w:rsidRDefault="00BC0F6A" w:rsidP="00BC0F6A">
      <w:pPr>
        <w:spacing w:after="200" w:line="276" w:lineRule="auto"/>
        <w:rPr>
          <w:bCs/>
        </w:rPr>
      </w:pPr>
    </w:p>
    <w:p w:rsidR="00CC69B1" w:rsidRPr="004A57DD" w:rsidRDefault="00CC69B1" w:rsidP="004A57DD">
      <w:pPr>
        <w:pStyle w:val="1"/>
      </w:pPr>
      <w:bookmarkStart w:id="88" w:name="_Toc49454531"/>
      <w:r w:rsidRPr="004A57DD">
        <w:lastRenderedPageBreak/>
        <w:t xml:space="preserve">Предложения в ДОРОЖНУЮ КАРТУ по развитию региональной системы образования </w:t>
      </w:r>
      <w:r w:rsidRPr="004A57DD">
        <w:br/>
        <w:t>(по каждому учебному предмету)</w:t>
      </w:r>
      <w:bookmarkEnd w:id="88"/>
    </w:p>
    <w:p w:rsidR="00540DB2" w:rsidRPr="00FC6BBF" w:rsidRDefault="00540DB2" w:rsidP="00FC6BBF"/>
    <w:p w:rsidR="00825F34" w:rsidRPr="004A57DD" w:rsidRDefault="003A0E9F" w:rsidP="004A57DD">
      <w:pPr>
        <w:jc w:val="both"/>
        <w:rPr>
          <w:b/>
        </w:rPr>
      </w:pPr>
      <w:r w:rsidRPr="004A57DD">
        <w:rPr>
          <w:b/>
        </w:rPr>
        <w:t xml:space="preserve">Раздел 1. </w:t>
      </w:r>
      <w:r w:rsidR="00825F34" w:rsidRPr="004A57DD">
        <w:rPr>
          <w:b/>
        </w:rPr>
        <w:t>А</w:t>
      </w:r>
      <w:r w:rsidR="00C60809" w:rsidRPr="004A57DD">
        <w:rPr>
          <w:b/>
        </w:rPr>
        <w:t>НАЛИЗ</w:t>
      </w:r>
      <w:r w:rsidR="00825F34" w:rsidRPr="004A57DD">
        <w:rPr>
          <w:b/>
        </w:rPr>
        <w:t xml:space="preserve"> </w:t>
      </w:r>
      <w:r w:rsidR="00C60809" w:rsidRPr="004A57DD">
        <w:rPr>
          <w:b/>
        </w:rPr>
        <w:t>ЭФФЕКТИВНОСТИ МЕРОПРИЯТИЙ,</w:t>
      </w:r>
      <w:r w:rsidR="00825F34" w:rsidRPr="004A57DD">
        <w:rPr>
          <w:b/>
        </w:rPr>
        <w:t xml:space="preserve"> </w:t>
      </w:r>
      <w:r w:rsidR="00C60809" w:rsidRPr="004A57DD">
        <w:rPr>
          <w:b/>
        </w:rPr>
        <w:t>УКАЗАННЫХ В ПРЕДЛОЖЕНИЯХ</w:t>
      </w:r>
      <w:r w:rsidR="00825F34" w:rsidRPr="004A57DD">
        <w:rPr>
          <w:b/>
        </w:rPr>
        <w:t xml:space="preserve"> </w:t>
      </w:r>
      <w:r w:rsidR="00C60809" w:rsidRPr="004A57DD">
        <w:rPr>
          <w:b/>
        </w:rPr>
        <w:t>В</w:t>
      </w:r>
      <w:r w:rsidR="00825F34" w:rsidRPr="004A57DD">
        <w:rPr>
          <w:b/>
        </w:rPr>
        <w:t xml:space="preserve"> Д</w:t>
      </w:r>
      <w:r w:rsidR="00C60809" w:rsidRPr="004A57DD">
        <w:rPr>
          <w:b/>
        </w:rPr>
        <w:t>ОРОЖНУЮ КАРТУ</w:t>
      </w:r>
      <w:r w:rsidR="00825F34" w:rsidRPr="004A57DD">
        <w:rPr>
          <w:b/>
        </w:rPr>
        <w:t xml:space="preserve"> </w:t>
      </w:r>
      <w:r w:rsidR="00C60809" w:rsidRPr="004A57DD">
        <w:rPr>
          <w:b/>
        </w:rPr>
        <w:t>ПО РАЗВИТИЮ</w:t>
      </w:r>
      <w:r w:rsidR="00825F34" w:rsidRPr="004A57DD">
        <w:rPr>
          <w:b/>
        </w:rPr>
        <w:t xml:space="preserve"> </w:t>
      </w:r>
      <w:r w:rsidR="00C60809" w:rsidRPr="004A57DD">
        <w:rPr>
          <w:b/>
        </w:rPr>
        <w:t>РЕГИОНАЛЬНОЙ СИСТЕМЫ ОБРАЗОВАНИЯ НА</w:t>
      </w:r>
      <w:r w:rsidR="00825F34" w:rsidRPr="004A57DD">
        <w:rPr>
          <w:b/>
        </w:rPr>
        <w:t xml:space="preserve"> </w:t>
      </w:r>
      <w:r w:rsidR="009B696D" w:rsidRPr="004A57DD">
        <w:rPr>
          <w:b/>
        </w:rPr>
        <w:t xml:space="preserve">2019 </w:t>
      </w:r>
      <w:r w:rsidR="00825F34" w:rsidRPr="004A57DD">
        <w:rPr>
          <w:b/>
        </w:rPr>
        <w:t>г.</w:t>
      </w:r>
    </w:p>
    <w:p w:rsidR="007922B7" w:rsidRPr="00F579AB" w:rsidRDefault="007922B7" w:rsidP="00FC6BBF">
      <w:pPr>
        <w:pStyle w:val="af8"/>
        <w:keepNext/>
      </w:pPr>
    </w:p>
    <w:p w:rsidR="00F636E2" w:rsidRPr="00AD3663" w:rsidRDefault="00F636E2" w:rsidP="00FC6BBF">
      <w:pPr>
        <w:pStyle w:val="af8"/>
        <w:keepNext/>
      </w:pPr>
      <w:r w:rsidRPr="00870F21">
        <w:t xml:space="preserve">Таблица </w:t>
      </w:r>
      <w:r w:rsidR="001C7175">
        <w:t>3</w:t>
      </w:r>
      <w:r w:rsidR="00637887">
        <w:noBreakHyphen/>
      </w:r>
      <w:r w:rsidR="000B39BA">
        <w:rPr>
          <w:noProof/>
        </w:rPr>
        <w:fldChar w:fldCharType="begin"/>
      </w:r>
      <w:r w:rsidR="000B39BA">
        <w:rPr>
          <w:noProof/>
        </w:rPr>
        <w:instrText xml:space="preserve"> SEQ Таблица \* ARABIC \s 1 </w:instrText>
      </w:r>
      <w:r w:rsidR="000B39BA">
        <w:rPr>
          <w:noProof/>
        </w:rPr>
        <w:fldChar w:fldCharType="separate"/>
      </w:r>
      <w:r w:rsidR="006919F1">
        <w:rPr>
          <w:noProof/>
        </w:rPr>
        <w:t>1</w:t>
      </w:r>
      <w:r w:rsidR="000B39BA">
        <w:rPr>
          <w:noProof/>
        </w:rPr>
        <w:fldChar w:fldCharType="end"/>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544"/>
        <w:gridCol w:w="2357"/>
        <w:gridCol w:w="3455"/>
      </w:tblGrid>
      <w:tr w:rsidR="00474D03" w:rsidRPr="00F024C1" w:rsidTr="00474D03">
        <w:trPr>
          <w:trHeight w:val="365"/>
        </w:trPr>
        <w:tc>
          <w:tcPr>
            <w:tcW w:w="1284" w:type="dxa"/>
            <w:shd w:val="clear" w:color="auto" w:fill="auto"/>
            <w:vAlign w:val="center"/>
          </w:tcPr>
          <w:p w:rsidR="009B01B3" w:rsidRPr="00F024C1" w:rsidRDefault="009B01B3" w:rsidP="00634251">
            <w:pPr>
              <w:jc w:val="center"/>
              <w:rPr>
                <w:sz w:val="22"/>
                <w:szCs w:val="22"/>
              </w:rPr>
            </w:pPr>
            <w:r w:rsidRPr="00F024C1">
              <w:rPr>
                <w:sz w:val="22"/>
                <w:szCs w:val="22"/>
              </w:rPr>
              <w:t>№</w:t>
            </w:r>
          </w:p>
        </w:tc>
        <w:tc>
          <w:tcPr>
            <w:tcW w:w="2544" w:type="dxa"/>
            <w:shd w:val="clear" w:color="auto" w:fill="auto"/>
            <w:vAlign w:val="center"/>
          </w:tcPr>
          <w:p w:rsidR="009B01B3" w:rsidRPr="00F024C1" w:rsidRDefault="009B01B3" w:rsidP="00634251">
            <w:pPr>
              <w:jc w:val="center"/>
              <w:rPr>
                <w:sz w:val="22"/>
                <w:szCs w:val="22"/>
              </w:rPr>
            </w:pPr>
            <w:r w:rsidRPr="00F024C1">
              <w:rPr>
                <w:sz w:val="22"/>
                <w:szCs w:val="22"/>
              </w:rPr>
              <w:t>Название мероприятия</w:t>
            </w:r>
          </w:p>
        </w:tc>
        <w:tc>
          <w:tcPr>
            <w:tcW w:w="2357" w:type="dxa"/>
            <w:shd w:val="clear" w:color="auto" w:fill="auto"/>
            <w:vAlign w:val="center"/>
          </w:tcPr>
          <w:p w:rsidR="009B01B3" w:rsidRPr="00F024C1" w:rsidRDefault="009B01B3" w:rsidP="00634251">
            <w:pPr>
              <w:jc w:val="center"/>
              <w:rPr>
                <w:sz w:val="22"/>
                <w:szCs w:val="22"/>
              </w:rPr>
            </w:pPr>
            <w:r w:rsidRPr="00F024C1">
              <w:rPr>
                <w:sz w:val="22"/>
                <w:szCs w:val="22"/>
              </w:rPr>
              <w:t>Показатели</w:t>
            </w:r>
          </w:p>
          <w:p w:rsidR="009B01B3" w:rsidRPr="00F024C1" w:rsidRDefault="000D30A2" w:rsidP="00634251">
            <w:pPr>
              <w:jc w:val="center"/>
              <w:rPr>
                <w:sz w:val="22"/>
                <w:szCs w:val="22"/>
              </w:rPr>
            </w:pPr>
            <w:r w:rsidRPr="00F024C1">
              <w:rPr>
                <w:sz w:val="22"/>
                <w:szCs w:val="22"/>
              </w:rPr>
              <w:t>(дата, формат, место проведения, категории участников)</w:t>
            </w:r>
          </w:p>
        </w:tc>
        <w:tc>
          <w:tcPr>
            <w:tcW w:w="3455" w:type="dxa"/>
            <w:shd w:val="clear" w:color="auto" w:fill="auto"/>
            <w:vAlign w:val="center"/>
          </w:tcPr>
          <w:p w:rsidR="00443B41" w:rsidRPr="00F024C1" w:rsidRDefault="000D30A2" w:rsidP="00634251">
            <w:pPr>
              <w:jc w:val="center"/>
              <w:rPr>
                <w:sz w:val="22"/>
                <w:szCs w:val="22"/>
              </w:rPr>
            </w:pPr>
            <w:r w:rsidRPr="00F024C1">
              <w:rPr>
                <w:sz w:val="22"/>
                <w:szCs w:val="22"/>
              </w:rPr>
              <w:t>Выводы</w:t>
            </w:r>
            <w:r w:rsidR="00540DB2" w:rsidRPr="00F024C1">
              <w:rPr>
                <w:sz w:val="22"/>
                <w:szCs w:val="22"/>
              </w:rPr>
              <w:t xml:space="preserve"> об</w:t>
            </w:r>
            <w:r w:rsidRPr="00F024C1">
              <w:rPr>
                <w:sz w:val="22"/>
                <w:szCs w:val="22"/>
              </w:rPr>
              <w:t xml:space="preserve"> эффективности</w:t>
            </w:r>
            <w:r w:rsidR="00540DB2" w:rsidRPr="00F024C1">
              <w:rPr>
                <w:sz w:val="22"/>
                <w:szCs w:val="22"/>
              </w:rPr>
              <w:t xml:space="preserve"> (или ее отсутствии), 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tcPr>
          <w:p w:rsidR="00166A0C" w:rsidRPr="00F024C1" w:rsidRDefault="00166A0C" w:rsidP="00FF4E45">
            <w:pPr>
              <w:rPr>
                <w:sz w:val="22"/>
                <w:szCs w:val="22"/>
              </w:rPr>
            </w:pPr>
            <w:r w:rsidRPr="00F024C1">
              <w:rPr>
                <w:sz w:val="22"/>
                <w:szCs w:val="22"/>
              </w:rPr>
              <w:t>Развитие предметных компетенций у учителей. Русский язык</w:t>
            </w:r>
          </w:p>
        </w:tc>
        <w:tc>
          <w:tcPr>
            <w:tcW w:w="2357" w:type="dxa"/>
            <w:shd w:val="clear" w:color="auto" w:fill="auto"/>
          </w:tcPr>
          <w:p w:rsidR="00166A0C" w:rsidRPr="00F024C1" w:rsidRDefault="00166A0C" w:rsidP="00FF4E45">
            <w:pPr>
              <w:rPr>
                <w:sz w:val="22"/>
                <w:szCs w:val="22"/>
              </w:rPr>
            </w:pPr>
            <w:r w:rsidRPr="00F024C1">
              <w:rPr>
                <w:sz w:val="22"/>
                <w:szCs w:val="22"/>
              </w:rPr>
              <w:t>09.12.2019-23.12.2019</w:t>
            </w:r>
          </w:p>
          <w:p w:rsidR="00166A0C" w:rsidRPr="00F024C1" w:rsidRDefault="00166A0C" w:rsidP="00FF4E45">
            <w:pPr>
              <w:rPr>
                <w:sz w:val="22"/>
                <w:szCs w:val="22"/>
              </w:rPr>
            </w:pPr>
            <w:r w:rsidRPr="00F024C1">
              <w:rPr>
                <w:sz w:val="22"/>
                <w:szCs w:val="22"/>
              </w:rPr>
              <w:t>КПК</w:t>
            </w:r>
          </w:p>
          <w:p w:rsidR="00166A0C" w:rsidRPr="00F024C1" w:rsidRDefault="00166A0C" w:rsidP="00FF4E45">
            <w:pPr>
              <w:rPr>
                <w:sz w:val="22"/>
                <w:szCs w:val="22"/>
              </w:rPr>
            </w:pPr>
            <w:r w:rsidRPr="00F024C1">
              <w:rPr>
                <w:sz w:val="22"/>
                <w:szCs w:val="22"/>
              </w:rPr>
              <w:t>ИРО</w:t>
            </w:r>
            <w:r w:rsidR="007E6112" w:rsidRPr="00F024C1">
              <w:rPr>
                <w:sz w:val="22"/>
                <w:szCs w:val="22"/>
              </w:rPr>
              <w:t xml:space="preserve"> </w:t>
            </w:r>
            <w:r w:rsidRPr="00F024C1">
              <w:rPr>
                <w:sz w:val="22"/>
                <w:szCs w:val="22"/>
              </w:rPr>
              <w:t>и ЯГПУ им. К.Д. Ушинского,</w:t>
            </w:r>
          </w:p>
          <w:p w:rsidR="00166A0C" w:rsidRPr="00F024C1" w:rsidRDefault="00166A0C" w:rsidP="00FF4E45">
            <w:pPr>
              <w:rPr>
                <w:sz w:val="22"/>
                <w:szCs w:val="22"/>
              </w:rPr>
            </w:pPr>
            <w:r w:rsidRPr="00F024C1">
              <w:rPr>
                <w:sz w:val="22"/>
                <w:szCs w:val="22"/>
              </w:rPr>
              <w:t>Учителя русского языка ОО, показывающих низкие результаты по ЕГЭ по русскому языку</w:t>
            </w:r>
          </w:p>
        </w:tc>
        <w:tc>
          <w:tcPr>
            <w:tcW w:w="3455" w:type="dxa"/>
            <w:shd w:val="clear" w:color="auto" w:fill="auto"/>
          </w:tcPr>
          <w:p w:rsidR="00166A0C" w:rsidRPr="00F024C1" w:rsidRDefault="00166A0C" w:rsidP="00FF4E45">
            <w:pPr>
              <w:rPr>
                <w:sz w:val="22"/>
                <w:szCs w:val="22"/>
              </w:rPr>
            </w:pPr>
            <w:r w:rsidRPr="00F024C1">
              <w:rPr>
                <w:sz w:val="22"/>
                <w:szCs w:val="22"/>
              </w:rPr>
              <w:t>Педагоги выявили свои проблемные зоны на основе результатов ГИА, определили наиболее эффективные стратегии, методы и приемы обучения русскому языку, направленные  преодоления этих проблем</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tcPr>
          <w:p w:rsidR="00166A0C" w:rsidRPr="00F024C1" w:rsidRDefault="00166A0C" w:rsidP="00FF4E45">
            <w:pPr>
              <w:rPr>
                <w:sz w:val="22"/>
                <w:szCs w:val="22"/>
              </w:rPr>
            </w:pPr>
            <w:r w:rsidRPr="00F024C1">
              <w:rPr>
                <w:sz w:val="22"/>
                <w:szCs w:val="22"/>
              </w:rPr>
              <w:t>Повышение результативности школ на основе результатов ГИА. Русский язык</w:t>
            </w:r>
          </w:p>
        </w:tc>
        <w:tc>
          <w:tcPr>
            <w:tcW w:w="2357" w:type="dxa"/>
            <w:shd w:val="clear" w:color="auto" w:fill="auto"/>
          </w:tcPr>
          <w:p w:rsidR="00166A0C" w:rsidRPr="00F024C1" w:rsidRDefault="00166A0C" w:rsidP="00FF4E45">
            <w:pPr>
              <w:rPr>
                <w:rFonts w:eastAsia="Times New Roman"/>
                <w:sz w:val="22"/>
                <w:szCs w:val="22"/>
              </w:rPr>
            </w:pPr>
            <w:r w:rsidRPr="00F024C1">
              <w:rPr>
                <w:rFonts w:eastAsia="Times New Roman"/>
                <w:sz w:val="22"/>
                <w:szCs w:val="22"/>
              </w:rPr>
              <w:t>26. 08.2019-30.09.2019</w:t>
            </w:r>
          </w:p>
          <w:p w:rsidR="00166A0C" w:rsidRPr="00F024C1" w:rsidRDefault="00166A0C" w:rsidP="00FF4E45">
            <w:pPr>
              <w:rPr>
                <w:rFonts w:eastAsia="Times New Roman"/>
                <w:sz w:val="22"/>
                <w:szCs w:val="22"/>
              </w:rPr>
            </w:pPr>
            <w:r w:rsidRPr="00F024C1">
              <w:rPr>
                <w:rFonts w:eastAsia="Times New Roman"/>
                <w:sz w:val="22"/>
                <w:szCs w:val="22"/>
              </w:rPr>
              <w:t>КПК</w:t>
            </w:r>
          </w:p>
          <w:p w:rsidR="00166A0C" w:rsidRPr="00F024C1" w:rsidRDefault="00166A0C" w:rsidP="007E6112">
            <w:pPr>
              <w:rPr>
                <w:sz w:val="22"/>
                <w:szCs w:val="22"/>
              </w:rPr>
            </w:pPr>
            <w:r w:rsidRPr="00F024C1">
              <w:rPr>
                <w:sz w:val="22"/>
                <w:szCs w:val="22"/>
              </w:rPr>
              <w:t>ИРО,</w:t>
            </w:r>
            <w:r w:rsidR="007E6112" w:rsidRPr="00F024C1">
              <w:rPr>
                <w:sz w:val="22"/>
                <w:szCs w:val="22"/>
              </w:rPr>
              <w:t xml:space="preserve"> </w:t>
            </w:r>
            <w:r w:rsidRPr="00F024C1">
              <w:rPr>
                <w:sz w:val="22"/>
                <w:szCs w:val="22"/>
              </w:rPr>
              <w:t>Учителя русского языка ОО, показывающих низкие результаты по ЕГЭ по русскому языку</w:t>
            </w:r>
          </w:p>
        </w:tc>
        <w:tc>
          <w:tcPr>
            <w:tcW w:w="3455" w:type="dxa"/>
            <w:shd w:val="clear" w:color="auto" w:fill="auto"/>
          </w:tcPr>
          <w:p w:rsidR="00166A0C" w:rsidRPr="00F024C1" w:rsidRDefault="00166A0C" w:rsidP="00FF4E45">
            <w:pPr>
              <w:rPr>
                <w:sz w:val="22"/>
                <w:szCs w:val="22"/>
              </w:rPr>
            </w:pPr>
            <w:r w:rsidRPr="00F024C1">
              <w:rPr>
                <w:sz w:val="22"/>
                <w:szCs w:val="22"/>
              </w:rPr>
              <w:t>Педагоги научились использовать  специальные подходы к обучению в целях включения в образовательный процесс всех обучающихся, грамотно отбирать материал для промежуточной и итоговой аттестации достижений обучающихся; учитывать различные факторы и гибко адаптировать образовательный процесс, не снижая его эффективности; выделять задания, направленные на формирование разных уровней образовательных результатов; отбирать и систематизировать средства формирования предметных образовательных результатов.</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tcPr>
          <w:p w:rsidR="00166A0C" w:rsidRPr="00F024C1" w:rsidRDefault="00166A0C" w:rsidP="00FF4E45">
            <w:pPr>
              <w:rPr>
                <w:sz w:val="22"/>
                <w:szCs w:val="22"/>
              </w:rPr>
            </w:pPr>
            <w:r w:rsidRPr="00F024C1">
              <w:rPr>
                <w:sz w:val="22"/>
                <w:szCs w:val="22"/>
              </w:rPr>
              <w:t>Особенности ГИА по русскому языку и литературе в 2020 году</w:t>
            </w:r>
          </w:p>
        </w:tc>
        <w:tc>
          <w:tcPr>
            <w:tcW w:w="2357" w:type="dxa"/>
            <w:shd w:val="clear" w:color="auto" w:fill="auto"/>
          </w:tcPr>
          <w:p w:rsidR="00166A0C" w:rsidRPr="00F024C1" w:rsidRDefault="00166A0C" w:rsidP="00FF4E45">
            <w:pPr>
              <w:widowControl w:val="0"/>
              <w:autoSpaceDE w:val="0"/>
              <w:autoSpaceDN w:val="0"/>
              <w:adjustRightInd w:val="0"/>
              <w:ind w:firstLine="34"/>
              <w:rPr>
                <w:rFonts w:eastAsia="Times New Roman"/>
                <w:sz w:val="22"/>
                <w:szCs w:val="22"/>
              </w:rPr>
            </w:pPr>
            <w:r w:rsidRPr="00F024C1">
              <w:rPr>
                <w:rFonts w:eastAsia="Times New Roman"/>
                <w:sz w:val="22"/>
                <w:szCs w:val="22"/>
              </w:rPr>
              <w:t>15.04.2020</w:t>
            </w:r>
          </w:p>
          <w:p w:rsidR="00166A0C" w:rsidRPr="00F024C1" w:rsidRDefault="00166A0C" w:rsidP="00FF4E45">
            <w:pPr>
              <w:widowControl w:val="0"/>
              <w:autoSpaceDE w:val="0"/>
              <w:autoSpaceDN w:val="0"/>
              <w:adjustRightInd w:val="0"/>
              <w:ind w:firstLine="34"/>
              <w:rPr>
                <w:rFonts w:eastAsia="Times New Roman"/>
                <w:sz w:val="22"/>
                <w:szCs w:val="22"/>
              </w:rPr>
            </w:pPr>
            <w:r w:rsidRPr="00F024C1">
              <w:rPr>
                <w:rFonts w:eastAsia="Times New Roman"/>
                <w:sz w:val="22"/>
                <w:szCs w:val="22"/>
              </w:rPr>
              <w:t>Вебинар</w:t>
            </w:r>
          </w:p>
          <w:p w:rsidR="00166A0C" w:rsidRPr="00F024C1" w:rsidRDefault="00166A0C" w:rsidP="00FF4E45">
            <w:pPr>
              <w:rPr>
                <w:sz w:val="22"/>
                <w:szCs w:val="22"/>
              </w:rPr>
            </w:pPr>
            <w:r w:rsidRPr="00F024C1">
              <w:rPr>
                <w:sz w:val="22"/>
                <w:szCs w:val="22"/>
              </w:rPr>
              <w:t>ИРО</w:t>
            </w:r>
          </w:p>
          <w:p w:rsidR="00166A0C" w:rsidRPr="00F024C1" w:rsidRDefault="00166A0C" w:rsidP="00FF4E45">
            <w:pPr>
              <w:widowControl w:val="0"/>
              <w:autoSpaceDE w:val="0"/>
              <w:autoSpaceDN w:val="0"/>
              <w:adjustRightInd w:val="0"/>
              <w:ind w:firstLine="34"/>
              <w:rPr>
                <w:rFonts w:eastAsia="Times New Roman"/>
                <w:sz w:val="22"/>
                <w:szCs w:val="22"/>
              </w:rPr>
            </w:pPr>
            <w:r w:rsidRPr="00F024C1">
              <w:rPr>
                <w:sz w:val="22"/>
                <w:szCs w:val="22"/>
              </w:rPr>
              <w:t>Учителя русского языка</w:t>
            </w:r>
          </w:p>
        </w:tc>
        <w:tc>
          <w:tcPr>
            <w:tcW w:w="3455" w:type="dxa"/>
            <w:shd w:val="clear" w:color="auto" w:fill="auto"/>
          </w:tcPr>
          <w:p w:rsidR="00166A0C" w:rsidRPr="00F024C1" w:rsidRDefault="00166A0C" w:rsidP="00FF4E45">
            <w:pPr>
              <w:rPr>
                <w:sz w:val="22"/>
                <w:szCs w:val="22"/>
              </w:rPr>
            </w:pPr>
            <w:r w:rsidRPr="00F024C1">
              <w:rPr>
                <w:sz w:val="22"/>
                <w:szCs w:val="22"/>
              </w:rPr>
              <w:t>Ознакомлены с особенностями КИМ ЕГЭ по русскому языку и литературе -2020</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tcPr>
          <w:p w:rsidR="00166A0C" w:rsidRPr="00F024C1" w:rsidRDefault="00166A0C" w:rsidP="00FF4E45">
            <w:pPr>
              <w:rPr>
                <w:sz w:val="22"/>
                <w:szCs w:val="22"/>
              </w:rPr>
            </w:pPr>
            <w:r w:rsidRPr="00F024C1">
              <w:rPr>
                <w:sz w:val="22"/>
                <w:szCs w:val="22"/>
              </w:rPr>
              <w:t>Как подготовить обучающихся к ГИА по русскому языку: успешные педагогические практики</w:t>
            </w:r>
          </w:p>
        </w:tc>
        <w:tc>
          <w:tcPr>
            <w:tcW w:w="2357" w:type="dxa"/>
            <w:shd w:val="clear" w:color="auto" w:fill="auto"/>
          </w:tcPr>
          <w:p w:rsidR="00166A0C" w:rsidRPr="00F024C1" w:rsidRDefault="00166A0C" w:rsidP="00FF4E45">
            <w:pPr>
              <w:rPr>
                <w:rFonts w:eastAsia="Times New Roman"/>
                <w:sz w:val="22"/>
                <w:szCs w:val="22"/>
              </w:rPr>
            </w:pPr>
            <w:r w:rsidRPr="00F024C1">
              <w:rPr>
                <w:rFonts w:eastAsia="Times New Roman"/>
                <w:sz w:val="22"/>
                <w:szCs w:val="22"/>
              </w:rPr>
              <w:t>30.09.2019, 12.11.2019</w:t>
            </w:r>
          </w:p>
          <w:p w:rsidR="00166A0C" w:rsidRPr="00F024C1" w:rsidRDefault="00166A0C" w:rsidP="00FF4E45">
            <w:pPr>
              <w:rPr>
                <w:rFonts w:eastAsia="Times New Roman"/>
                <w:sz w:val="22"/>
                <w:szCs w:val="22"/>
              </w:rPr>
            </w:pPr>
            <w:r w:rsidRPr="00F024C1">
              <w:rPr>
                <w:rFonts w:eastAsia="Times New Roman"/>
                <w:sz w:val="22"/>
                <w:szCs w:val="22"/>
              </w:rPr>
              <w:t>Вебинары</w:t>
            </w:r>
          </w:p>
          <w:p w:rsidR="00166A0C" w:rsidRPr="00F024C1" w:rsidRDefault="00166A0C" w:rsidP="00FF4E45">
            <w:pPr>
              <w:rPr>
                <w:sz w:val="22"/>
                <w:szCs w:val="22"/>
              </w:rPr>
            </w:pPr>
            <w:r w:rsidRPr="00F024C1">
              <w:rPr>
                <w:sz w:val="22"/>
                <w:szCs w:val="22"/>
              </w:rPr>
              <w:t>ИРО</w:t>
            </w:r>
          </w:p>
          <w:p w:rsidR="00166A0C" w:rsidRPr="00F024C1" w:rsidRDefault="00166A0C" w:rsidP="00FF4E45">
            <w:pPr>
              <w:rPr>
                <w:rFonts w:eastAsia="Times New Roman"/>
                <w:sz w:val="22"/>
                <w:szCs w:val="22"/>
              </w:rPr>
            </w:pPr>
            <w:r w:rsidRPr="00F024C1">
              <w:rPr>
                <w:sz w:val="22"/>
                <w:szCs w:val="22"/>
              </w:rPr>
              <w:t>Учителя русского языка</w:t>
            </w:r>
          </w:p>
        </w:tc>
        <w:tc>
          <w:tcPr>
            <w:tcW w:w="3455" w:type="dxa"/>
            <w:shd w:val="clear" w:color="auto" w:fill="auto"/>
          </w:tcPr>
          <w:p w:rsidR="00166A0C" w:rsidRPr="00F024C1" w:rsidRDefault="00166A0C" w:rsidP="00FF4E45">
            <w:pPr>
              <w:rPr>
                <w:sz w:val="22"/>
                <w:szCs w:val="22"/>
              </w:rPr>
            </w:pPr>
            <w:r w:rsidRPr="00F024C1">
              <w:rPr>
                <w:sz w:val="22"/>
                <w:szCs w:val="22"/>
              </w:rPr>
              <w:t>Даны практические советы, как подготовить учеников к ЕГЭ по русскому языку</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tcPr>
          <w:p w:rsidR="00166A0C" w:rsidRPr="00F024C1" w:rsidRDefault="00166A0C" w:rsidP="00FF4E45">
            <w:pPr>
              <w:rPr>
                <w:sz w:val="22"/>
                <w:szCs w:val="22"/>
              </w:rPr>
            </w:pPr>
            <w:r w:rsidRPr="00F024C1">
              <w:rPr>
                <w:sz w:val="22"/>
                <w:szCs w:val="22"/>
              </w:rPr>
              <w:t>Результаты ГИА-2019 по русскому языку</w:t>
            </w:r>
          </w:p>
        </w:tc>
        <w:tc>
          <w:tcPr>
            <w:tcW w:w="2357" w:type="dxa"/>
            <w:shd w:val="clear" w:color="auto" w:fill="auto"/>
          </w:tcPr>
          <w:p w:rsidR="00166A0C" w:rsidRPr="00F024C1" w:rsidRDefault="00166A0C" w:rsidP="00FF4E45">
            <w:pPr>
              <w:rPr>
                <w:rFonts w:eastAsia="Times New Roman"/>
                <w:sz w:val="22"/>
                <w:szCs w:val="22"/>
              </w:rPr>
            </w:pPr>
            <w:r w:rsidRPr="00F024C1">
              <w:rPr>
                <w:rFonts w:eastAsia="Times New Roman"/>
                <w:sz w:val="22"/>
                <w:szCs w:val="22"/>
              </w:rPr>
              <w:t>23.09.2019</w:t>
            </w:r>
          </w:p>
          <w:p w:rsidR="00166A0C" w:rsidRPr="00F024C1" w:rsidRDefault="00166A0C" w:rsidP="00FF4E45">
            <w:pPr>
              <w:rPr>
                <w:rFonts w:eastAsia="Times New Roman"/>
                <w:sz w:val="22"/>
                <w:szCs w:val="22"/>
              </w:rPr>
            </w:pPr>
            <w:r w:rsidRPr="00F024C1">
              <w:rPr>
                <w:rFonts w:eastAsia="Times New Roman"/>
                <w:sz w:val="22"/>
                <w:szCs w:val="22"/>
              </w:rPr>
              <w:t>Вебинар</w:t>
            </w:r>
          </w:p>
          <w:p w:rsidR="00166A0C" w:rsidRPr="00F024C1" w:rsidRDefault="00166A0C" w:rsidP="00FF4E45">
            <w:pPr>
              <w:rPr>
                <w:sz w:val="22"/>
                <w:szCs w:val="22"/>
              </w:rPr>
            </w:pPr>
            <w:r w:rsidRPr="00F024C1">
              <w:rPr>
                <w:sz w:val="22"/>
                <w:szCs w:val="22"/>
              </w:rPr>
              <w:t>ИРО</w:t>
            </w:r>
          </w:p>
          <w:p w:rsidR="00166A0C" w:rsidRPr="00F024C1" w:rsidRDefault="00166A0C" w:rsidP="00FF4E45">
            <w:pPr>
              <w:rPr>
                <w:rFonts w:eastAsia="Times New Roman"/>
                <w:sz w:val="22"/>
                <w:szCs w:val="22"/>
              </w:rPr>
            </w:pPr>
            <w:r w:rsidRPr="00F024C1">
              <w:rPr>
                <w:sz w:val="22"/>
                <w:szCs w:val="22"/>
              </w:rPr>
              <w:t>Учителя русского языка</w:t>
            </w:r>
          </w:p>
        </w:tc>
        <w:tc>
          <w:tcPr>
            <w:tcW w:w="3455" w:type="dxa"/>
            <w:shd w:val="clear" w:color="auto" w:fill="auto"/>
          </w:tcPr>
          <w:p w:rsidR="00166A0C" w:rsidRPr="00F024C1" w:rsidRDefault="00166A0C" w:rsidP="00FF4E45">
            <w:pPr>
              <w:rPr>
                <w:sz w:val="22"/>
                <w:szCs w:val="22"/>
              </w:rPr>
            </w:pPr>
            <w:r w:rsidRPr="00F024C1">
              <w:rPr>
                <w:sz w:val="22"/>
                <w:szCs w:val="22"/>
              </w:rPr>
              <w:t>Представлены аналитические результаты ГИА-2019 по русскому языку, даны рекомендации по улучшению образовательных результатов</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tcPr>
          <w:p w:rsidR="00166A0C" w:rsidRPr="00F024C1" w:rsidRDefault="00166A0C" w:rsidP="00FF4E45">
            <w:pPr>
              <w:rPr>
                <w:sz w:val="22"/>
                <w:szCs w:val="22"/>
              </w:rPr>
            </w:pPr>
            <w:r w:rsidRPr="00F024C1">
              <w:rPr>
                <w:bCs/>
                <w:sz w:val="22"/>
                <w:szCs w:val="22"/>
              </w:rPr>
              <w:t xml:space="preserve">Подготовка </w:t>
            </w:r>
            <w:r w:rsidRPr="00F024C1">
              <w:rPr>
                <w:sz w:val="22"/>
                <w:szCs w:val="22"/>
              </w:rPr>
              <w:t>экспертов предметных комиссий ГИА-11. Русский язык</w:t>
            </w:r>
          </w:p>
        </w:tc>
        <w:tc>
          <w:tcPr>
            <w:tcW w:w="2357" w:type="dxa"/>
            <w:shd w:val="clear" w:color="auto" w:fill="auto"/>
          </w:tcPr>
          <w:p w:rsidR="00166A0C" w:rsidRPr="00F024C1" w:rsidRDefault="00166A0C" w:rsidP="00FF4E45">
            <w:pPr>
              <w:widowControl w:val="0"/>
              <w:autoSpaceDE w:val="0"/>
              <w:autoSpaceDN w:val="0"/>
              <w:adjustRightInd w:val="0"/>
              <w:ind w:firstLine="34"/>
              <w:rPr>
                <w:rFonts w:eastAsia="Times New Roman"/>
                <w:sz w:val="22"/>
                <w:szCs w:val="22"/>
              </w:rPr>
            </w:pPr>
            <w:r w:rsidRPr="00F024C1">
              <w:rPr>
                <w:rFonts w:eastAsia="Times New Roman"/>
                <w:sz w:val="22"/>
                <w:szCs w:val="22"/>
              </w:rPr>
              <w:t>февраль-март 2019</w:t>
            </w:r>
          </w:p>
          <w:p w:rsidR="00166A0C" w:rsidRPr="00F024C1" w:rsidRDefault="00166A0C" w:rsidP="00FF4E45">
            <w:pPr>
              <w:widowControl w:val="0"/>
              <w:autoSpaceDE w:val="0"/>
              <w:autoSpaceDN w:val="0"/>
              <w:adjustRightInd w:val="0"/>
              <w:ind w:firstLine="34"/>
              <w:rPr>
                <w:rFonts w:eastAsia="Times New Roman"/>
                <w:sz w:val="22"/>
                <w:szCs w:val="22"/>
              </w:rPr>
            </w:pPr>
            <w:r w:rsidRPr="00F024C1">
              <w:rPr>
                <w:rFonts w:eastAsia="Times New Roman"/>
                <w:sz w:val="22"/>
                <w:szCs w:val="22"/>
              </w:rPr>
              <w:t>Семинары</w:t>
            </w:r>
          </w:p>
          <w:p w:rsidR="00166A0C" w:rsidRPr="00F024C1" w:rsidRDefault="00166A0C" w:rsidP="00FF4E45">
            <w:pPr>
              <w:rPr>
                <w:sz w:val="22"/>
                <w:szCs w:val="22"/>
              </w:rPr>
            </w:pPr>
            <w:r w:rsidRPr="00F024C1">
              <w:rPr>
                <w:sz w:val="22"/>
                <w:szCs w:val="22"/>
              </w:rPr>
              <w:t>ИРО</w:t>
            </w:r>
          </w:p>
          <w:p w:rsidR="00166A0C" w:rsidRPr="00F024C1" w:rsidRDefault="00166A0C" w:rsidP="00FF4E45">
            <w:pPr>
              <w:widowControl w:val="0"/>
              <w:autoSpaceDE w:val="0"/>
              <w:autoSpaceDN w:val="0"/>
              <w:adjustRightInd w:val="0"/>
              <w:ind w:firstLine="34"/>
              <w:rPr>
                <w:rFonts w:eastAsia="Times New Roman"/>
                <w:sz w:val="22"/>
                <w:szCs w:val="22"/>
              </w:rPr>
            </w:pPr>
            <w:r w:rsidRPr="00F024C1">
              <w:rPr>
                <w:sz w:val="22"/>
                <w:szCs w:val="22"/>
              </w:rPr>
              <w:t>Эксперты предметной комиссии по русскому языку</w:t>
            </w:r>
          </w:p>
        </w:tc>
        <w:tc>
          <w:tcPr>
            <w:tcW w:w="3455" w:type="dxa"/>
            <w:shd w:val="clear" w:color="auto" w:fill="auto"/>
          </w:tcPr>
          <w:p w:rsidR="00166A0C" w:rsidRPr="00F024C1" w:rsidRDefault="00166A0C" w:rsidP="00FF4E45">
            <w:pPr>
              <w:rPr>
                <w:sz w:val="22"/>
                <w:szCs w:val="22"/>
              </w:rPr>
            </w:pPr>
            <w:bookmarkStart w:id="89" w:name="OLE_LINK1"/>
            <w:r w:rsidRPr="00F024C1">
              <w:rPr>
                <w:sz w:val="22"/>
                <w:szCs w:val="22"/>
              </w:rPr>
              <w:t xml:space="preserve">Были выработаны единые подходы </w:t>
            </w:r>
            <w:bookmarkEnd w:id="89"/>
            <w:r w:rsidRPr="00F024C1">
              <w:rPr>
                <w:sz w:val="22"/>
                <w:szCs w:val="22"/>
              </w:rPr>
              <w:t xml:space="preserve">в области проверки и оценки выполнения заданий с развернутым ответом экзаменационной работы по истории </w:t>
            </w:r>
            <w:r w:rsidRPr="00F024C1">
              <w:rPr>
                <w:rFonts w:eastAsia="Times New Roman"/>
                <w:sz w:val="22"/>
                <w:szCs w:val="22"/>
              </w:rPr>
              <w:t>на уровне среднего общего образования</w:t>
            </w:r>
            <w:r w:rsidRPr="00F024C1">
              <w:rPr>
                <w:sz w:val="22"/>
                <w:szCs w:val="22"/>
              </w:rPr>
              <w:t>.</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tcPr>
          <w:p w:rsidR="00166A0C" w:rsidRPr="00F024C1" w:rsidRDefault="00166A0C" w:rsidP="00FF4E45">
            <w:pPr>
              <w:rPr>
                <w:sz w:val="22"/>
                <w:szCs w:val="22"/>
              </w:rPr>
            </w:pPr>
            <w:r w:rsidRPr="00F024C1">
              <w:rPr>
                <w:sz w:val="22"/>
                <w:szCs w:val="22"/>
              </w:rPr>
              <w:t>Предупреждение речевых и грамматических ошибок в устной и письменной речи обучающихся»</w:t>
            </w:r>
          </w:p>
        </w:tc>
        <w:tc>
          <w:tcPr>
            <w:tcW w:w="2357" w:type="dxa"/>
            <w:shd w:val="clear" w:color="auto" w:fill="auto"/>
          </w:tcPr>
          <w:p w:rsidR="00166A0C" w:rsidRPr="00F024C1" w:rsidRDefault="00166A0C" w:rsidP="00FF4E45">
            <w:pPr>
              <w:rPr>
                <w:sz w:val="22"/>
                <w:szCs w:val="22"/>
              </w:rPr>
            </w:pPr>
            <w:r w:rsidRPr="00F024C1">
              <w:rPr>
                <w:sz w:val="22"/>
                <w:szCs w:val="22"/>
              </w:rPr>
              <w:t>28.10.2019</w:t>
            </w:r>
          </w:p>
          <w:p w:rsidR="00166A0C" w:rsidRPr="00F024C1" w:rsidRDefault="00166A0C" w:rsidP="00FF4E45">
            <w:pPr>
              <w:rPr>
                <w:sz w:val="22"/>
                <w:szCs w:val="22"/>
              </w:rPr>
            </w:pPr>
            <w:r w:rsidRPr="00F024C1">
              <w:rPr>
                <w:sz w:val="22"/>
                <w:szCs w:val="22"/>
              </w:rPr>
              <w:t>Семинар</w:t>
            </w:r>
          </w:p>
          <w:p w:rsidR="00166A0C" w:rsidRPr="00F024C1" w:rsidRDefault="00166A0C" w:rsidP="00FF4E45">
            <w:pPr>
              <w:rPr>
                <w:sz w:val="22"/>
                <w:szCs w:val="22"/>
              </w:rPr>
            </w:pPr>
            <w:r w:rsidRPr="00F024C1">
              <w:rPr>
                <w:sz w:val="22"/>
                <w:szCs w:val="22"/>
              </w:rPr>
              <w:t>ИРО</w:t>
            </w:r>
          </w:p>
          <w:p w:rsidR="00166A0C" w:rsidRPr="00F024C1" w:rsidRDefault="00166A0C" w:rsidP="00FF4E45">
            <w:pPr>
              <w:rPr>
                <w:rFonts w:eastAsia="Times New Roman"/>
                <w:sz w:val="22"/>
                <w:szCs w:val="22"/>
              </w:rPr>
            </w:pPr>
            <w:r w:rsidRPr="00F024C1">
              <w:rPr>
                <w:sz w:val="22"/>
                <w:szCs w:val="22"/>
              </w:rPr>
              <w:t>Учителя русского языка на</w:t>
            </w:r>
          </w:p>
        </w:tc>
        <w:tc>
          <w:tcPr>
            <w:tcW w:w="3455" w:type="dxa"/>
            <w:shd w:val="clear" w:color="auto" w:fill="auto"/>
          </w:tcPr>
          <w:p w:rsidR="00166A0C" w:rsidRPr="00F024C1" w:rsidRDefault="00166A0C" w:rsidP="00FF4E45">
            <w:pPr>
              <w:rPr>
                <w:sz w:val="22"/>
                <w:szCs w:val="22"/>
              </w:rPr>
            </w:pPr>
            <w:r w:rsidRPr="00F024C1">
              <w:rPr>
                <w:sz w:val="22"/>
                <w:szCs w:val="22"/>
              </w:rPr>
              <w:t>Даны практические советы, как предупредить речевые и грамматические ошибки в устной и письменной речи обучающихся</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tcPr>
          <w:p w:rsidR="00166A0C" w:rsidRPr="00F024C1" w:rsidRDefault="00166A0C" w:rsidP="00FF4E45">
            <w:pPr>
              <w:rPr>
                <w:sz w:val="22"/>
                <w:szCs w:val="22"/>
              </w:rPr>
            </w:pPr>
            <w:r w:rsidRPr="00F024C1">
              <w:rPr>
                <w:sz w:val="22"/>
                <w:szCs w:val="22"/>
              </w:rPr>
              <w:t>Предупреждение орфографических и пунктуационных ошибок в письменной речи обучающихся</w:t>
            </w:r>
          </w:p>
        </w:tc>
        <w:tc>
          <w:tcPr>
            <w:tcW w:w="2357" w:type="dxa"/>
            <w:shd w:val="clear" w:color="auto" w:fill="auto"/>
          </w:tcPr>
          <w:p w:rsidR="00166A0C" w:rsidRPr="00F024C1" w:rsidRDefault="00166A0C" w:rsidP="00FF4E45">
            <w:pPr>
              <w:rPr>
                <w:rFonts w:eastAsia="Times New Roman"/>
                <w:sz w:val="22"/>
                <w:szCs w:val="22"/>
              </w:rPr>
            </w:pPr>
            <w:r w:rsidRPr="00F024C1">
              <w:rPr>
                <w:rFonts w:eastAsia="Times New Roman"/>
                <w:sz w:val="22"/>
                <w:szCs w:val="22"/>
              </w:rPr>
              <w:t>02.12.2019</w:t>
            </w:r>
          </w:p>
          <w:p w:rsidR="00166A0C" w:rsidRPr="00F024C1" w:rsidRDefault="00166A0C" w:rsidP="00FF4E45">
            <w:pPr>
              <w:rPr>
                <w:rFonts w:eastAsia="Times New Roman"/>
                <w:sz w:val="22"/>
                <w:szCs w:val="22"/>
              </w:rPr>
            </w:pPr>
            <w:r w:rsidRPr="00F024C1">
              <w:rPr>
                <w:rFonts w:eastAsia="Times New Roman"/>
                <w:sz w:val="22"/>
                <w:szCs w:val="22"/>
              </w:rPr>
              <w:t>Семинар</w:t>
            </w:r>
          </w:p>
          <w:p w:rsidR="00166A0C" w:rsidRPr="00F024C1" w:rsidRDefault="00166A0C" w:rsidP="00FF4E45">
            <w:pPr>
              <w:rPr>
                <w:sz w:val="22"/>
                <w:szCs w:val="22"/>
              </w:rPr>
            </w:pPr>
            <w:r w:rsidRPr="00F024C1">
              <w:rPr>
                <w:sz w:val="22"/>
                <w:szCs w:val="22"/>
              </w:rPr>
              <w:t>ИРО</w:t>
            </w:r>
          </w:p>
          <w:p w:rsidR="00166A0C" w:rsidRPr="00F024C1" w:rsidRDefault="00166A0C" w:rsidP="00FF4E45">
            <w:pPr>
              <w:rPr>
                <w:rFonts w:eastAsia="Times New Roman"/>
                <w:sz w:val="22"/>
                <w:szCs w:val="22"/>
              </w:rPr>
            </w:pPr>
            <w:r w:rsidRPr="00F024C1">
              <w:rPr>
                <w:sz w:val="22"/>
                <w:szCs w:val="22"/>
              </w:rPr>
              <w:t>Учителя русского языка на</w:t>
            </w:r>
          </w:p>
        </w:tc>
        <w:tc>
          <w:tcPr>
            <w:tcW w:w="3455" w:type="dxa"/>
            <w:shd w:val="clear" w:color="auto" w:fill="auto"/>
          </w:tcPr>
          <w:p w:rsidR="00166A0C" w:rsidRPr="00F024C1" w:rsidRDefault="00166A0C" w:rsidP="00FF4E45">
            <w:pPr>
              <w:rPr>
                <w:sz w:val="22"/>
                <w:szCs w:val="22"/>
              </w:rPr>
            </w:pPr>
            <w:r w:rsidRPr="00F024C1">
              <w:rPr>
                <w:sz w:val="22"/>
                <w:szCs w:val="22"/>
              </w:rPr>
              <w:t>Даны практические советы, как предупредить орфографические и пунктуационные ошибки в устной и письменной речи обучающихся</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tcPr>
          <w:p w:rsidR="00166A0C" w:rsidRPr="00F024C1" w:rsidRDefault="00166A0C" w:rsidP="00FF4E45">
            <w:pPr>
              <w:rPr>
                <w:sz w:val="22"/>
                <w:szCs w:val="22"/>
              </w:rPr>
            </w:pPr>
            <w:r w:rsidRPr="00F024C1">
              <w:rPr>
                <w:sz w:val="22"/>
                <w:szCs w:val="22"/>
              </w:rPr>
              <w:t>Методическое письмо «Анализ результатов ГИА по русскому языку» (совместно с председателями предметных комиссий по учебным предметам ГИА-11)</w:t>
            </w:r>
          </w:p>
        </w:tc>
        <w:tc>
          <w:tcPr>
            <w:tcW w:w="2357" w:type="dxa"/>
            <w:shd w:val="clear" w:color="auto" w:fill="auto"/>
          </w:tcPr>
          <w:p w:rsidR="00166A0C" w:rsidRPr="00F024C1" w:rsidRDefault="00166A0C" w:rsidP="00FF4E45">
            <w:pPr>
              <w:rPr>
                <w:rFonts w:eastAsia="Times New Roman"/>
                <w:sz w:val="22"/>
                <w:szCs w:val="22"/>
              </w:rPr>
            </w:pPr>
            <w:r w:rsidRPr="00F024C1">
              <w:rPr>
                <w:rFonts w:eastAsia="Times New Roman"/>
                <w:sz w:val="22"/>
                <w:szCs w:val="22"/>
              </w:rPr>
              <w:t>октябрь</w:t>
            </w:r>
          </w:p>
          <w:p w:rsidR="00166A0C" w:rsidRPr="00F024C1" w:rsidRDefault="00166A0C" w:rsidP="00FF4E45">
            <w:pPr>
              <w:rPr>
                <w:rFonts w:eastAsia="Times New Roman"/>
                <w:sz w:val="22"/>
                <w:szCs w:val="22"/>
              </w:rPr>
            </w:pPr>
            <w:r w:rsidRPr="00F024C1">
              <w:rPr>
                <w:rFonts w:eastAsia="Times New Roman"/>
                <w:sz w:val="22"/>
                <w:szCs w:val="22"/>
              </w:rPr>
              <w:t>2020 г.</w:t>
            </w:r>
          </w:p>
        </w:tc>
        <w:tc>
          <w:tcPr>
            <w:tcW w:w="3455" w:type="dxa"/>
            <w:shd w:val="clear" w:color="auto" w:fill="auto"/>
          </w:tcPr>
          <w:p w:rsidR="00166A0C" w:rsidRPr="00F024C1" w:rsidRDefault="00166A0C" w:rsidP="00FF4E45">
            <w:pPr>
              <w:rPr>
                <w:sz w:val="22"/>
                <w:szCs w:val="22"/>
              </w:rPr>
            </w:pPr>
            <w:r w:rsidRPr="00F024C1">
              <w:rPr>
                <w:sz w:val="22"/>
                <w:szCs w:val="22"/>
              </w:rPr>
              <w:t>Обозначены проблемные точки в подготовке учащихся к ЕГЭ по русскому языку, определены направления работы</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vAlign w:val="center"/>
          </w:tcPr>
          <w:p w:rsidR="00166A0C" w:rsidRPr="00F024C1" w:rsidRDefault="00166A0C" w:rsidP="00FF4E45">
            <w:pPr>
              <w:rPr>
                <w:sz w:val="22"/>
                <w:szCs w:val="22"/>
              </w:rPr>
            </w:pPr>
            <w:r w:rsidRPr="00F024C1">
              <w:rPr>
                <w:sz w:val="22"/>
                <w:szCs w:val="22"/>
              </w:rPr>
              <w:t>ППК «Развитие предметных компетенций у учителей (математика)» (целевые группы)</w:t>
            </w:r>
          </w:p>
        </w:tc>
        <w:tc>
          <w:tcPr>
            <w:tcW w:w="2357" w:type="dxa"/>
            <w:shd w:val="clear" w:color="auto" w:fill="auto"/>
            <w:vAlign w:val="center"/>
          </w:tcPr>
          <w:p w:rsidR="00166A0C" w:rsidRPr="00F024C1" w:rsidRDefault="00166A0C" w:rsidP="00FF4E45">
            <w:pPr>
              <w:rPr>
                <w:sz w:val="22"/>
                <w:szCs w:val="22"/>
              </w:rPr>
            </w:pPr>
            <w:r w:rsidRPr="00F024C1">
              <w:rPr>
                <w:sz w:val="22"/>
                <w:szCs w:val="22"/>
              </w:rPr>
              <w:t>ИРО, апрель-май 2019 г.</w:t>
            </w:r>
          </w:p>
        </w:tc>
        <w:tc>
          <w:tcPr>
            <w:tcW w:w="3455" w:type="dxa"/>
            <w:shd w:val="clear" w:color="auto" w:fill="auto"/>
            <w:vAlign w:val="center"/>
          </w:tcPr>
          <w:p w:rsidR="00166A0C" w:rsidRPr="00F024C1" w:rsidRDefault="00166A0C" w:rsidP="00FF4E45">
            <w:pPr>
              <w:rPr>
                <w:sz w:val="22"/>
                <w:szCs w:val="22"/>
              </w:rPr>
            </w:pPr>
            <w:r w:rsidRPr="00F024C1">
              <w:rPr>
                <w:sz w:val="22"/>
                <w:szCs w:val="22"/>
              </w:rPr>
              <w:t>Эффективно, продолжить</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vAlign w:val="center"/>
          </w:tcPr>
          <w:p w:rsidR="00166A0C" w:rsidRPr="00F024C1" w:rsidRDefault="00166A0C" w:rsidP="00FF4E45">
            <w:pPr>
              <w:rPr>
                <w:sz w:val="22"/>
                <w:szCs w:val="22"/>
              </w:rPr>
            </w:pPr>
            <w:r w:rsidRPr="00F024C1">
              <w:rPr>
                <w:sz w:val="22"/>
                <w:szCs w:val="22"/>
              </w:rPr>
              <w:t>ППК «Реализация требований ФГОС СОО. Естественнонаучные дисциплины и математика»</w:t>
            </w:r>
          </w:p>
        </w:tc>
        <w:tc>
          <w:tcPr>
            <w:tcW w:w="2357" w:type="dxa"/>
            <w:shd w:val="clear" w:color="auto" w:fill="auto"/>
            <w:vAlign w:val="center"/>
          </w:tcPr>
          <w:p w:rsidR="00166A0C" w:rsidRPr="00F024C1" w:rsidRDefault="00166A0C" w:rsidP="00FF4E45">
            <w:pPr>
              <w:rPr>
                <w:sz w:val="22"/>
                <w:szCs w:val="22"/>
              </w:rPr>
            </w:pPr>
            <w:r w:rsidRPr="00F024C1">
              <w:rPr>
                <w:sz w:val="22"/>
                <w:szCs w:val="22"/>
              </w:rPr>
              <w:t>ИРО, 15.01-19.02 2020</w:t>
            </w:r>
          </w:p>
          <w:p w:rsidR="00166A0C" w:rsidRPr="00F024C1" w:rsidRDefault="00166A0C" w:rsidP="00FF4E45">
            <w:pPr>
              <w:rPr>
                <w:sz w:val="22"/>
                <w:szCs w:val="22"/>
              </w:rPr>
            </w:pPr>
            <w:r w:rsidRPr="00F024C1">
              <w:rPr>
                <w:sz w:val="22"/>
                <w:szCs w:val="22"/>
              </w:rPr>
              <w:t>Г. Ростов, 30.03-29.04 2020</w:t>
            </w:r>
          </w:p>
          <w:p w:rsidR="00166A0C" w:rsidRPr="00F024C1" w:rsidRDefault="00166A0C" w:rsidP="00FF4E45">
            <w:pPr>
              <w:rPr>
                <w:sz w:val="22"/>
                <w:szCs w:val="22"/>
              </w:rPr>
            </w:pPr>
            <w:r w:rsidRPr="00F024C1">
              <w:rPr>
                <w:sz w:val="22"/>
                <w:szCs w:val="22"/>
              </w:rPr>
              <w:t>Г. Переславль – Залесский, 02.09-30.09 2020</w:t>
            </w:r>
          </w:p>
        </w:tc>
        <w:tc>
          <w:tcPr>
            <w:tcW w:w="3455" w:type="dxa"/>
            <w:shd w:val="clear" w:color="auto" w:fill="auto"/>
            <w:vAlign w:val="center"/>
          </w:tcPr>
          <w:p w:rsidR="00166A0C" w:rsidRPr="00F024C1" w:rsidRDefault="00166A0C" w:rsidP="00FF4E45">
            <w:pPr>
              <w:rPr>
                <w:sz w:val="22"/>
                <w:szCs w:val="22"/>
              </w:rPr>
            </w:pPr>
            <w:r w:rsidRPr="00F024C1">
              <w:rPr>
                <w:sz w:val="22"/>
                <w:szCs w:val="22"/>
              </w:rPr>
              <w:t>Эффективно, продолжить</w:t>
            </w:r>
          </w:p>
        </w:tc>
      </w:tr>
      <w:tr w:rsidR="00474D03" w:rsidRPr="00F024C1" w:rsidTr="00474D03">
        <w:tc>
          <w:tcPr>
            <w:tcW w:w="1284" w:type="dxa"/>
            <w:shd w:val="clear" w:color="auto" w:fill="auto"/>
            <w:vAlign w:val="center"/>
          </w:tcPr>
          <w:p w:rsidR="00166A0C" w:rsidRPr="00F024C1" w:rsidRDefault="00166A0C" w:rsidP="00E46CE5">
            <w:pPr>
              <w:numPr>
                <w:ilvl w:val="0"/>
                <w:numId w:val="74"/>
              </w:numPr>
              <w:rPr>
                <w:sz w:val="22"/>
                <w:szCs w:val="22"/>
              </w:rPr>
            </w:pPr>
          </w:p>
        </w:tc>
        <w:tc>
          <w:tcPr>
            <w:tcW w:w="2544" w:type="dxa"/>
            <w:shd w:val="clear" w:color="auto" w:fill="auto"/>
            <w:vAlign w:val="center"/>
          </w:tcPr>
          <w:p w:rsidR="00166A0C" w:rsidRPr="00F024C1" w:rsidRDefault="00166A0C" w:rsidP="00FF4E45">
            <w:pPr>
              <w:rPr>
                <w:sz w:val="22"/>
                <w:szCs w:val="22"/>
              </w:rPr>
            </w:pPr>
            <w:r w:rsidRPr="00F024C1">
              <w:rPr>
                <w:sz w:val="22"/>
                <w:szCs w:val="22"/>
              </w:rPr>
              <w:t>ОГЭ и ЕГЭ. Методы решения заданий повышенного и высокого уровня сложности по математике</w:t>
            </w:r>
          </w:p>
        </w:tc>
        <w:tc>
          <w:tcPr>
            <w:tcW w:w="2357" w:type="dxa"/>
            <w:shd w:val="clear" w:color="auto" w:fill="auto"/>
            <w:vAlign w:val="center"/>
          </w:tcPr>
          <w:p w:rsidR="00166A0C" w:rsidRPr="00F024C1" w:rsidRDefault="00166A0C" w:rsidP="00FF4E45">
            <w:pPr>
              <w:rPr>
                <w:sz w:val="22"/>
                <w:szCs w:val="22"/>
              </w:rPr>
            </w:pPr>
            <w:r w:rsidRPr="00F024C1">
              <w:rPr>
                <w:sz w:val="22"/>
                <w:szCs w:val="22"/>
              </w:rPr>
              <w:t>МОУ СШ №33, г. Ярославль, 10.02-21.02 2020</w:t>
            </w:r>
          </w:p>
          <w:p w:rsidR="00166A0C" w:rsidRPr="00F024C1" w:rsidRDefault="00166A0C" w:rsidP="00FF4E45">
            <w:pPr>
              <w:rPr>
                <w:sz w:val="22"/>
                <w:szCs w:val="22"/>
              </w:rPr>
            </w:pPr>
            <w:r w:rsidRPr="00F024C1">
              <w:rPr>
                <w:sz w:val="22"/>
                <w:szCs w:val="22"/>
              </w:rPr>
              <w:t>ИРО 11.03-22.04</w:t>
            </w:r>
          </w:p>
        </w:tc>
        <w:tc>
          <w:tcPr>
            <w:tcW w:w="3455" w:type="dxa"/>
            <w:shd w:val="clear" w:color="auto" w:fill="auto"/>
            <w:vAlign w:val="center"/>
          </w:tcPr>
          <w:p w:rsidR="00166A0C" w:rsidRPr="00F024C1" w:rsidRDefault="00166A0C" w:rsidP="00FF4E45">
            <w:pPr>
              <w:rPr>
                <w:sz w:val="22"/>
                <w:szCs w:val="22"/>
              </w:rPr>
            </w:pPr>
            <w:r w:rsidRPr="00F024C1">
              <w:rPr>
                <w:sz w:val="22"/>
                <w:szCs w:val="22"/>
              </w:rPr>
              <w:t>Эффективно, продолжить</w:t>
            </w: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Подготовка методического письма о преподавании учебного предмета Информатика в ОО Ярославской области в 2019/2020 учебном году</w:t>
            </w:r>
          </w:p>
        </w:tc>
        <w:tc>
          <w:tcPr>
            <w:tcW w:w="2357" w:type="dxa"/>
            <w:shd w:val="clear" w:color="auto" w:fill="auto"/>
            <w:vAlign w:val="center"/>
          </w:tcPr>
          <w:p w:rsidR="0009562C" w:rsidRPr="00F024C1" w:rsidRDefault="0009562C" w:rsidP="007E6112">
            <w:pPr>
              <w:rPr>
                <w:sz w:val="22"/>
                <w:szCs w:val="22"/>
              </w:rPr>
            </w:pPr>
            <w:r w:rsidRPr="00F024C1">
              <w:rPr>
                <w:sz w:val="22"/>
                <w:szCs w:val="22"/>
              </w:rPr>
              <w:t>Методическое письмо, апрель 2019, (ИРО)</w:t>
            </w:r>
          </w:p>
        </w:tc>
        <w:tc>
          <w:tcPr>
            <w:tcW w:w="3455" w:type="dxa"/>
            <w:shd w:val="clear" w:color="auto" w:fill="auto"/>
            <w:vAlign w:val="center"/>
          </w:tcPr>
          <w:p w:rsidR="0009562C" w:rsidRPr="00F024C1" w:rsidRDefault="0009562C" w:rsidP="00C21E6D">
            <w:pPr>
              <w:rPr>
                <w:sz w:val="22"/>
                <w:szCs w:val="22"/>
              </w:rPr>
            </w:pPr>
            <w:r w:rsidRPr="00F024C1">
              <w:rPr>
                <w:sz w:val="22"/>
                <w:szCs w:val="22"/>
              </w:rPr>
              <w:t>Повышение уровня информационной и методической компетентности учител</w:t>
            </w:r>
            <w:r w:rsidR="00C21E6D" w:rsidRPr="00F024C1">
              <w:rPr>
                <w:sz w:val="22"/>
                <w:szCs w:val="22"/>
              </w:rPr>
              <w:t>ей</w:t>
            </w:r>
            <w:r w:rsidRPr="00F024C1">
              <w:rPr>
                <w:sz w:val="22"/>
                <w:szCs w:val="22"/>
              </w:rPr>
              <w:t xml:space="preserve"> информатики, через ППК, семинары и вебинары, сетевые сообщества</w:t>
            </w: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Итоги и анализ результатов ЕГЭ по информатике и ИКТ</w:t>
            </w:r>
          </w:p>
        </w:tc>
        <w:tc>
          <w:tcPr>
            <w:tcW w:w="2357" w:type="dxa"/>
            <w:shd w:val="clear" w:color="auto" w:fill="auto"/>
            <w:vAlign w:val="center"/>
          </w:tcPr>
          <w:p w:rsidR="0009562C" w:rsidRPr="00F024C1" w:rsidRDefault="0009562C" w:rsidP="007E6112">
            <w:pPr>
              <w:rPr>
                <w:sz w:val="22"/>
                <w:szCs w:val="22"/>
              </w:rPr>
            </w:pPr>
            <w:r w:rsidRPr="00F024C1">
              <w:rPr>
                <w:sz w:val="22"/>
                <w:szCs w:val="22"/>
              </w:rPr>
              <w:t>Вебинар, 18.10.2019 (ИРО)</w:t>
            </w:r>
          </w:p>
        </w:tc>
        <w:tc>
          <w:tcPr>
            <w:tcW w:w="3455" w:type="dxa"/>
            <w:shd w:val="clear" w:color="auto" w:fill="auto"/>
            <w:vAlign w:val="center"/>
          </w:tcPr>
          <w:p w:rsidR="0009562C" w:rsidRPr="00F024C1" w:rsidRDefault="0009562C" w:rsidP="00FF4E45">
            <w:pPr>
              <w:rPr>
                <w:sz w:val="22"/>
                <w:szCs w:val="22"/>
              </w:rPr>
            </w:pP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 xml:space="preserve">Язык </w:t>
            </w:r>
            <w:r w:rsidRPr="00F024C1">
              <w:rPr>
                <w:sz w:val="22"/>
                <w:szCs w:val="22"/>
              </w:rPr>
              <w:lastRenderedPageBreak/>
              <w:t>программирования Python</w:t>
            </w:r>
          </w:p>
        </w:tc>
        <w:tc>
          <w:tcPr>
            <w:tcW w:w="2357" w:type="dxa"/>
            <w:shd w:val="clear" w:color="auto" w:fill="auto"/>
            <w:vAlign w:val="center"/>
          </w:tcPr>
          <w:p w:rsidR="0009562C" w:rsidRPr="00F024C1" w:rsidRDefault="0009562C" w:rsidP="007E6112">
            <w:pPr>
              <w:rPr>
                <w:sz w:val="22"/>
                <w:szCs w:val="22"/>
              </w:rPr>
            </w:pPr>
            <w:r w:rsidRPr="00F024C1">
              <w:rPr>
                <w:sz w:val="22"/>
                <w:szCs w:val="22"/>
              </w:rPr>
              <w:lastRenderedPageBreak/>
              <w:t xml:space="preserve">Семинар, 25.10.2019 </w:t>
            </w:r>
            <w:r w:rsidRPr="00F024C1">
              <w:rPr>
                <w:sz w:val="22"/>
                <w:szCs w:val="22"/>
              </w:rPr>
              <w:lastRenderedPageBreak/>
              <w:t>(ИРО)</w:t>
            </w:r>
          </w:p>
        </w:tc>
        <w:tc>
          <w:tcPr>
            <w:tcW w:w="3455" w:type="dxa"/>
            <w:vMerge w:val="restart"/>
            <w:shd w:val="clear" w:color="auto" w:fill="auto"/>
            <w:vAlign w:val="center"/>
          </w:tcPr>
          <w:p w:rsidR="0009562C" w:rsidRPr="00F024C1" w:rsidRDefault="0009562C" w:rsidP="00FF4E45">
            <w:pPr>
              <w:rPr>
                <w:sz w:val="22"/>
                <w:szCs w:val="22"/>
              </w:rPr>
            </w:pP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Подготовка учащихся к ЕГЭ по информатике и ИКТ (Часть 1)</w:t>
            </w:r>
          </w:p>
        </w:tc>
        <w:tc>
          <w:tcPr>
            <w:tcW w:w="2357" w:type="dxa"/>
            <w:shd w:val="clear" w:color="auto" w:fill="auto"/>
            <w:vAlign w:val="center"/>
          </w:tcPr>
          <w:p w:rsidR="0009562C" w:rsidRPr="00F024C1" w:rsidRDefault="0009562C" w:rsidP="007E6112">
            <w:pPr>
              <w:rPr>
                <w:sz w:val="22"/>
                <w:szCs w:val="22"/>
              </w:rPr>
            </w:pPr>
            <w:r w:rsidRPr="00F024C1">
              <w:rPr>
                <w:sz w:val="22"/>
                <w:szCs w:val="22"/>
              </w:rPr>
              <w:t>Вебинар, 03.12.2019 (ИРО)</w:t>
            </w:r>
          </w:p>
        </w:tc>
        <w:tc>
          <w:tcPr>
            <w:tcW w:w="3455" w:type="dxa"/>
            <w:vMerge/>
            <w:shd w:val="clear" w:color="auto" w:fill="auto"/>
            <w:vAlign w:val="center"/>
          </w:tcPr>
          <w:p w:rsidR="0009562C" w:rsidRPr="00F024C1" w:rsidRDefault="0009562C" w:rsidP="00FF4E45">
            <w:pPr>
              <w:rPr>
                <w:sz w:val="22"/>
                <w:szCs w:val="22"/>
              </w:rPr>
            </w:pP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Подготовка экспертов предметной комиссии ГИА по программам СОО. Информатика и ИКТ</w:t>
            </w:r>
          </w:p>
        </w:tc>
        <w:tc>
          <w:tcPr>
            <w:tcW w:w="2357" w:type="dxa"/>
            <w:shd w:val="clear" w:color="auto" w:fill="auto"/>
            <w:vAlign w:val="center"/>
          </w:tcPr>
          <w:p w:rsidR="0009562C" w:rsidRPr="00F024C1" w:rsidRDefault="0009562C" w:rsidP="007E6112">
            <w:pPr>
              <w:rPr>
                <w:sz w:val="22"/>
                <w:szCs w:val="22"/>
              </w:rPr>
            </w:pPr>
            <w:r w:rsidRPr="00F024C1">
              <w:rPr>
                <w:sz w:val="22"/>
                <w:szCs w:val="22"/>
              </w:rPr>
              <w:t>ППК, 28.01-11.02.2020 (ЦОиККО и ИРО)</w:t>
            </w:r>
          </w:p>
        </w:tc>
        <w:tc>
          <w:tcPr>
            <w:tcW w:w="3455" w:type="dxa"/>
            <w:vMerge/>
            <w:shd w:val="clear" w:color="auto" w:fill="auto"/>
            <w:vAlign w:val="center"/>
          </w:tcPr>
          <w:p w:rsidR="0009562C" w:rsidRPr="00F024C1" w:rsidRDefault="0009562C" w:rsidP="00FF4E45">
            <w:pPr>
              <w:rPr>
                <w:sz w:val="22"/>
                <w:szCs w:val="22"/>
              </w:rPr>
            </w:pP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Подготовка к ЕГЭ по информатике на основе технологии укрупненных дидактических единиц</w:t>
            </w:r>
          </w:p>
        </w:tc>
        <w:tc>
          <w:tcPr>
            <w:tcW w:w="2357" w:type="dxa"/>
            <w:shd w:val="clear" w:color="auto" w:fill="auto"/>
            <w:vAlign w:val="center"/>
          </w:tcPr>
          <w:p w:rsidR="0009562C" w:rsidRPr="00F024C1" w:rsidRDefault="0009562C" w:rsidP="007E6112">
            <w:pPr>
              <w:rPr>
                <w:sz w:val="22"/>
                <w:szCs w:val="22"/>
              </w:rPr>
            </w:pPr>
            <w:r w:rsidRPr="00F024C1">
              <w:rPr>
                <w:sz w:val="22"/>
                <w:szCs w:val="22"/>
              </w:rPr>
              <w:t>Семинар, 14.02.2020 (ИРО)</w:t>
            </w:r>
          </w:p>
        </w:tc>
        <w:tc>
          <w:tcPr>
            <w:tcW w:w="3455" w:type="dxa"/>
            <w:vMerge/>
            <w:shd w:val="clear" w:color="auto" w:fill="auto"/>
            <w:vAlign w:val="center"/>
          </w:tcPr>
          <w:p w:rsidR="0009562C" w:rsidRPr="00F024C1" w:rsidRDefault="0009562C" w:rsidP="00FF4E45">
            <w:pPr>
              <w:rPr>
                <w:sz w:val="22"/>
                <w:szCs w:val="22"/>
              </w:rPr>
            </w:pP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Подготовка учащихся к ЕГЭ по информатике и ИКТ (Часть 2)</w:t>
            </w:r>
          </w:p>
        </w:tc>
        <w:tc>
          <w:tcPr>
            <w:tcW w:w="2357" w:type="dxa"/>
            <w:shd w:val="clear" w:color="auto" w:fill="auto"/>
            <w:vAlign w:val="center"/>
          </w:tcPr>
          <w:p w:rsidR="0009562C" w:rsidRPr="00F024C1" w:rsidRDefault="0009562C" w:rsidP="007E6112">
            <w:pPr>
              <w:rPr>
                <w:sz w:val="22"/>
                <w:szCs w:val="22"/>
              </w:rPr>
            </w:pPr>
            <w:r w:rsidRPr="00F024C1">
              <w:rPr>
                <w:sz w:val="22"/>
                <w:szCs w:val="22"/>
              </w:rPr>
              <w:t xml:space="preserve">Вебинар, 18.03.2020 </w:t>
            </w:r>
            <w:r w:rsidR="007E6112" w:rsidRPr="00F024C1">
              <w:rPr>
                <w:sz w:val="22"/>
                <w:szCs w:val="22"/>
              </w:rPr>
              <w:t>(</w:t>
            </w:r>
            <w:r w:rsidRPr="00F024C1">
              <w:rPr>
                <w:sz w:val="22"/>
                <w:szCs w:val="22"/>
              </w:rPr>
              <w:t>ИРО)</w:t>
            </w:r>
          </w:p>
        </w:tc>
        <w:tc>
          <w:tcPr>
            <w:tcW w:w="3455" w:type="dxa"/>
            <w:vMerge/>
            <w:shd w:val="clear" w:color="auto" w:fill="auto"/>
            <w:vAlign w:val="center"/>
          </w:tcPr>
          <w:p w:rsidR="0009562C" w:rsidRPr="00F024C1" w:rsidRDefault="0009562C" w:rsidP="00FF4E45">
            <w:pPr>
              <w:rPr>
                <w:sz w:val="22"/>
                <w:szCs w:val="22"/>
              </w:rPr>
            </w:pP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ФГОС: Система оценивания планируемых результатов обучения. Информатика</w:t>
            </w:r>
          </w:p>
        </w:tc>
        <w:tc>
          <w:tcPr>
            <w:tcW w:w="2357" w:type="dxa"/>
            <w:shd w:val="clear" w:color="auto" w:fill="auto"/>
            <w:vAlign w:val="center"/>
          </w:tcPr>
          <w:p w:rsidR="0009562C" w:rsidRPr="00F024C1" w:rsidRDefault="0009562C" w:rsidP="007E6112">
            <w:pPr>
              <w:rPr>
                <w:sz w:val="22"/>
                <w:szCs w:val="22"/>
              </w:rPr>
            </w:pPr>
            <w:r w:rsidRPr="00F024C1">
              <w:rPr>
                <w:sz w:val="22"/>
                <w:szCs w:val="22"/>
              </w:rPr>
              <w:t>ППК, 24-31.03.2020 (ИРО)</w:t>
            </w:r>
          </w:p>
        </w:tc>
        <w:tc>
          <w:tcPr>
            <w:tcW w:w="3455" w:type="dxa"/>
            <w:vMerge/>
            <w:shd w:val="clear" w:color="auto" w:fill="auto"/>
            <w:vAlign w:val="center"/>
          </w:tcPr>
          <w:p w:rsidR="0009562C" w:rsidRPr="00F024C1" w:rsidRDefault="0009562C" w:rsidP="00FF4E45">
            <w:pPr>
              <w:rPr>
                <w:sz w:val="22"/>
                <w:szCs w:val="22"/>
              </w:rPr>
            </w:pP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Из опыта реализации образовательных программ по предмету Информатика (7-11 кл.) с применением электронного обучения и дистанционных образовательных технологий в ОО ЯО</w:t>
            </w:r>
          </w:p>
        </w:tc>
        <w:tc>
          <w:tcPr>
            <w:tcW w:w="2357" w:type="dxa"/>
            <w:shd w:val="clear" w:color="auto" w:fill="auto"/>
            <w:vAlign w:val="center"/>
          </w:tcPr>
          <w:p w:rsidR="0009562C" w:rsidRPr="00F024C1" w:rsidRDefault="0009562C" w:rsidP="007E6112">
            <w:pPr>
              <w:rPr>
                <w:sz w:val="22"/>
                <w:szCs w:val="22"/>
              </w:rPr>
            </w:pPr>
            <w:r w:rsidRPr="00F024C1">
              <w:rPr>
                <w:sz w:val="22"/>
                <w:szCs w:val="22"/>
              </w:rPr>
              <w:t>Вебинар, 06.05.2020 (ИРО)</w:t>
            </w:r>
          </w:p>
        </w:tc>
        <w:tc>
          <w:tcPr>
            <w:tcW w:w="3455" w:type="dxa"/>
            <w:vMerge/>
            <w:shd w:val="clear" w:color="auto" w:fill="auto"/>
            <w:vAlign w:val="center"/>
          </w:tcPr>
          <w:p w:rsidR="0009562C" w:rsidRPr="00F024C1" w:rsidRDefault="0009562C" w:rsidP="00FF4E45">
            <w:pPr>
              <w:rPr>
                <w:sz w:val="22"/>
                <w:szCs w:val="22"/>
              </w:rPr>
            </w:pP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Актуализация  раздела для учителей информатики на официальном сайте ГАУ ДПО ЯО ИРО, портале ВикиИРО и сетевом сообществе «Информатики» на ILIAS.</w:t>
            </w:r>
          </w:p>
        </w:tc>
        <w:tc>
          <w:tcPr>
            <w:tcW w:w="2357" w:type="dxa"/>
            <w:shd w:val="clear" w:color="auto" w:fill="auto"/>
            <w:vAlign w:val="center"/>
          </w:tcPr>
          <w:p w:rsidR="0009562C" w:rsidRPr="00F024C1" w:rsidRDefault="0009562C" w:rsidP="00FF4E45">
            <w:pPr>
              <w:rPr>
                <w:sz w:val="22"/>
                <w:szCs w:val="22"/>
              </w:rPr>
            </w:pPr>
            <w:r w:rsidRPr="00F024C1">
              <w:rPr>
                <w:sz w:val="22"/>
                <w:szCs w:val="22"/>
              </w:rPr>
              <w:t xml:space="preserve">Веб-ресурсы, сетевое сообщество на </w:t>
            </w:r>
            <w:r w:rsidRPr="00F024C1">
              <w:rPr>
                <w:sz w:val="22"/>
                <w:szCs w:val="22"/>
                <w:lang w:val="en-US"/>
              </w:rPr>
              <w:t>ilias</w:t>
            </w:r>
            <w:r w:rsidRPr="00F024C1">
              <w:rPr>
                <w:sz w:val="22"/>
                <w:szCs w:val="22"/>
              </w:rPr>
              <w:t>.</w:t>
            </w:r>
            <w:r w:rsidRPr="00F024C1">
              <w:rPr>
                <w:sz w:val="22"/>
                <w:szCs w:val="22"/>
                <w:lang w:val="en-US"/>
              </w:rPr>
              <w:t>iro</w:t>
            </w:r>
            <w:r w:rsidRPr="00F024C1">
              <w:rPr>
                <w:sz w:val="22"/>
                <w:szCs w:val="22"/>
              </w:rPr>
              <w:t>.</w:t>
            </w:r>
            <w:r w:rsidRPr="00F024C1">
              <w:rPr>
                <w:sz w:val="22"/>
                <w:szCs w:val="22"/>
                <w:lang w:val="en-US"/>
              </w:rPr>
              <w:t>yar</w:t>
            </w:r>
            <w:r w:rsidRPr="00F024C1">
              <w:rPr>
                <w:sz w:val="22"/>
                <w:szCs w:val="22"/>
              </w:rPr>
              <w:t>.</w:t>
            </w:r>
            <w:r w:rsidRPr="00F024C1">
              <w:rPr>
                <w:sz w:val="22"/>
                <w:szCs w:val="22"/>
                <w:lang w:val="en-US"/>
              </w:rPr>
              <w:t>ru</w:t>
            </w:r>
          </w:p>
        </w:tc>
        <w:tc>
          <w:tcPr>
            <w:tcW w:w="3455" w:type="dxa"/>
            <w:vMerge/>
            <w:shd w:val="clear" w:color="auto" w:fill="auto"/>
            <w:vAlign w:val="center"/>
          </w:tcPr>
          <w:p w:rsidR="0009562C" w:rsidRPr="00F024C1" w:rsidRDefault="0009562C" w:rsidP="00FF4E45">
            <w:pPr>
              <w:rPr>
                <w:sz w:val="22"/>
                <w:szCs w:val="22"/>
              </w:rPr>
            </w:pP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«ОГЭ и ЕГЭ: решение заданий повышенной сложности по биологии»</w:t>
            </w:r>
          </w:p>
        </w:tc>
        <w:tc>
          <w:tcPr>
            <w:tcW w:w="2357" w:type="dxa"/>
            <w:shd w:val="clear" w:color="auto" w:fill="auto"/>
            <w:vAlign w:val="center"/>
          </w:tcPr>
          <w:p w:rsidR="0009562C" w:rsidRPr="00F024C1" w:rsidRDefault="0009562C" w:rsidP="00FF4E45">
            <w:pPr>
              <w:rPr>
                <w:sz w:val="22"/>
                <w:szCs w:val="22"/>
              </w:rPr>
            </w:pPr>
            <w:r w:rsidRPr="00F024C1">
              <w:rPr>
                <w:sz w:val="22"/>
                <w:szCs w:val="22"/>
              </w:rPr>
              <w:t>Курсы повышения квалификации, март-май 2020</w:t>
            </w:r>
          </w:p>
        </w:tc>
        <w:tc>
          <w:tcPr>
            <w:tcW w:w="3455" w:type="dxa"/>
            <w:shd w:val="clear" w:color="auto" w:fill="auto"/>
            <w:vAlign w:val="center"/>
          </w:tcPr>
          <w:p w:rsidR="0009562C" w:rsidRPr="00F024C1" w:rsidRDefault="0009562C" w:rsidP="00FF4E45">
            <w:pPr>
              <w:rPr>
                <w:sz w:val="22"/>
                <w:szCs w:val="22"/>
              </w:rPr>
            </w:pPr>
            <w:r w:rsidRPr="00F024C1">
              <w:rPr>
                <w:sz w:val="22"/>
                <w:szCs w:val="22"/>
              </w:rPr>
              <w:t>Продолжить</w:t>
            </w: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«Результаты ЕГЭ по биологии-2019»</w:t>
            </w:r>
          </w:p>
        </w:tc>
        <w:tc>
          <w:tcPr>
            <w:tcW w:w="2357" w:type="dxa"/>
            <w:shd w:val="clear" w:color="auto" w:fill="auto"/>
            <w:vAlign w:val="center"/>
          </w:tcPr>
          <w:p w:rsidR="0009562C" w:rsidRPr="00F024C1" w:rsidRDefault="0009562C" w:rsidP="00FF4E45">
            <w:pPr>
              <w:rPr>
                <w:sz w:val="22"/>
                <w:szCs w:val="22"/>
              </w:rPr>
            </w:pPr>
            <w:r w:rsidRPr="00F024C1">
              <w:rPr>
                <w:sz w:val="22"/>
                <w:szCs w:val="22"/>
              </w:rPr>
              <w:t>октябрь 2019, вебинар, ИРО, учителя биологии</w:t>
            </w:r>
          </w:p>
        </w:tc>
        <w:tc>
          <w:tcPr>
            <w:tcW w:w="3455" w:type="dxa"/>
            <w:shd w:val="clear" w:color="auto" w:fill="auto"/>
            <w:vAlign w:val="center"/>
          </w:tcPr>
          <w:p w:rsidR="0009562C" w:rsidRPr="00F024C1" w:rsidRDefault="0009562C" w:rsidP="00FF4E45">
            <w:pPr>
              <w:rPr>
                <w:sz w:val="22"/>
                <w:szCs w:val="22"/>
              </w:rPr>
            </w:pPr>
            <w:r w:rsidRPr="00F024C1">
              <w:rPr>
                <w:sz w:val="22"/>
                <w:szCs w:val="22"/>
              </w:rPr>
              <w:t>Продолжить</w:t>
            </w: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Мастер-класс по решению заданий ЕГЭ-2019</w:t>
            </w:r>
          </w:p>
        </w:tc>
        <w:tc>
          <w:tcPr>
            <w:tcW w:w="2357" w:type="dxa"/>
            <w:shd w:val="clear" w:color="auto" w:fill="auto"/>
            <w:vAlign w:val="center"/>
          </w:tcPr>
          <w:p w:rsidR="0009562C" w:rsidRPr="00F024C1" w:rsidRDefault="0009562C" w:rsidP="00FF4E45">
            <w:pPr>
              <w:rPr>
                <w:sz w:val="22"/>
                <w:szCs w:val="22"/>
              </w:rPr>
            </w:pPr>
            <w:r w:rsidRPr="00F024C1">
              <w:rPr>
                <w:sz w:val="22"/>
                <w:szCs w:val="22"/>
              </w:rPr>
              <w:t>ноябрь 2019 г., очный, ЯГПУ ЕГФ, учителя биологии, учащиеся</w:t>
            </w:r>
          </w:p>
        </w:tc>
        <w:tc>
          <w:tcPr>
            <w:tcW w:w="3455" w:type="dxa"/>
            <w:shd w:val="clear" w:color="auto" w:fill="auto"/>
            <w:vAlign w:val="center"/>
          </w:tcPr>
          <w:p w:rsidR="0009562C" w:rsidRPr="00F024C1" w:rsidRDefault="0009562C" w:rsidP="00FF4E45">
            <w:pPr>
              <w:rPr>
                <w:sz w:val="22"/>
                <w:szCs w:val="22"/>
              </w:rPr>
            </w:pPr>
            <w:r w:rsidRPr="00F024C1">
              <w:rPr>
                <w:sz w:val="22"/>
                <w:szCs w:val="22"/>
              </w:rPr>
              <w:t>Продолжить</w:t>
            </w: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«Решение заданий высокого уровня сложности ЕГЭ по биологии»</w:t>
            </w:r>
          </w:p>
        </w:tc>
        <w:tc>
          <w:tcPr>
            <w:tcW w:w="2357" w:type="dxa"/>
            <w:shd w:val="clear" w:color="auto" w:fill="auto"/>
            <w:vAlign w:val="center"/>
          </w:tcPr>
          <w:p w:rsidR="0009562C" w:rsidRPr="00F024C1" w:rsidRDefault="0009562C" w:rsidP="00FF4E45">
            <w:pPr>
              <w:rPr>
                <w:sz w:val="22"/>
                <w:szCs w:val="22"/>
              </w:rPr>
            </w:pPr>
            <w:r w:rsidRPr="00F024C1">
              <w:rPr>
                <w:sz w:val="22"/>
                <w:szCs w:val="22"/>
              </w:rPr>
              <w:t>октябрь-ноябрь 2019 г., очный, ИРО, учителя биологии</w:t>
            </w:r>
          </w:p>
        </w:tc>
        <w:tc>
          <w:tcPr>
            <w:tcW w:w="3455" w:type="dxa"/>
            <w:shd w:val="clear" w:color="auto" w:fill="auto"/>
            <w:vAlign w:val="center"/>
          </w:tcPr>
          <w:p w:rsidR="0009562C" w:rsidRPr="00F024C1" w:rsidRDefault="0009562C" w:rsidP="00FF4E45">
            <w:pPr>
              <w:rPr>
                <w:sz w:val="22"/>
                <w:szCs w:val="22"/>
              </w:rPr>
            </w:pPr>
            <w:r w:rsidRPr="00F024C1">
              <w:rPr>
                <w:sz w:val="22"/>
                <w:szCs w:val="22"/>
              </w:rPr>
              <w:t>Продолжить</w:t>
            </w: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«Новые подходы к оцениванию заданий ЕГЭ по биологии»</w:t>
            </w:r>
          </w:p>
        </w:tc>
        <w:tc>
          <w:tcPr>
            <w:tcW w:w="2357" w:type="dxa"/>
            <w:shd w:val="clear" w:color="auto" w:fill="auto"/>
            <w:vAlign w:val="center"/>
          </w:tcPr>
          <w:p w:rsidR="0009562C" w:rsidRPr="00F024C1" w:rsidRDefault="0009562C" w:rsidP="00FF4E45">
            <w:pPr>
              <w:rPr>
                <w:sz w:val="22"/>
                <w:szCs w:val="22"/>
              </w:rPr>
            </w:pPr>
            <w:r w:rsidRPr="00F024C1">
              <w:rPr>
                <w:sz w:val="22"/>
                <w:szCs w:val="22"/>
              </w:rPr>
              <w:t xml:space="preserve">апрель 2020 г., вебинар, сайт ЦОиККО, учителя </w:t>
            </w:r>
            <w:r w:rsidRPr="00F024C1">
              <w:rPr>
                <w:sz w:val="22"/>
                <w:szCs w:val="22"/>
              </w:rPr>
              <w:lastRenderedPageBreak/>
              <w:t>биологии и учащиеся</w:t>
            </w:r>
          </w:p>
        </w:tc>
        <w:tc>
          <w:tcPr>
            <w:tcW w:w="3455" w:type="dxa"/>
            <w:shd w:val="clear" w:color="auto" w:fill="auto"/>
            <w:vAlign w:val="center"/>
          </w:tcPr>
          <w:p w:rsidR="0009562C" w:rsidRPr="00F024C1" w:rsidRDefault="0009562C" w:rsidP="00FF4E45">
            <w:pPr>
              <w:rPr>
                <w:sz w:val="22"/>
                <w:szCs w:val="22"/>
              </w:rPr>
            </w:pPr>
            <w:r w:rsidRPr="00F024C1">
              <w:rPr>
                <w:sz w:val="22"/>
                <w:szCs w:val="22"/>
              </w:rPr>
              <w:lastRenderedPageBreak/>
              <w:t>Продолжить</w:t>
            </w:r>
          </w:p>
        </w:tc>
      </w:tr>
      <w:tr w:rsidR="00474D03" w:rsidRPr="00F024C1" w:rsidTr="00474D03">
        <w:tc>
          <w:tcPr>
            <w:tcW w:w="1284" w:type="dxa"/>
            <w:shd w:val="clear" w:color="auto" w:fill="auto"/>
            <w:vAlign w:val="center"/>
          </w:tcPr>
          <w:p w:rsidR="0009562C" w:rsidRPr="00F024C1" w:rsidRDefault="0009562C" w:rsidP="00E46CE5">
            <w:pPr>
              <w:numPr>
                <w:ilvl w:val="0"/>
                <w:numId w:val="74"/>
              </w:numPr>
              <w:rPr>
                <w:sz w:val="22"/>
                <w:szCs w:val="22"/>
              </w:rPr>
            </w:pPr>
          </w:p>
        </w:tc>
        <w:tc>
          <w:tcPr>
            <w:tcW w:w="2544" w:type="dxa"/>
            <w:shd w:val="clear" w:color="auto" w:fill="auto"/>
            <w:vAlign w:val="center"/>
          </w:tcPr>
          <w:p w:rsidR="0009562C" w:rsidRPr="00F024C1" w:rsidRDefault="0009562C" w:rsidP="00FF4E45">
            <w:pPr>
              <w:rPr>
                <w:sz w:val="22"/>
                <w:szCs w:val="22"/>
              </w:rPr>
            </w:pPr>
            <w:r w:rsidRPr="00F024C1">
              <w:rPr>
                <w:sz w:val="22"/>
                <w:szCs w:val="22"/>
              </w:rPr>
              <w:t>«Проблемные темы ЕГЭ по биологии»</w:t>
            </w:r>
          </w:p>
        </w:tc>
        <w:tc>
          <w:tcPr>
            <w:tcW w:w="2357" w:type="dxa"/>
            <w:shd w:val="clear" w:color="auto" w:fill="auto"/>
            <w:vAlign w:val="center"/>
          </w:tcPr>
          <w:p w:rsidR="0009562C" w:rsidRPr="00F024C1" w:rsidRDefault="0009562C" w:rsidP="00FF4E45">
            <w:pPr>
              <w:rPr>
                <w:sz w:val="22"/>
                <w:szCs w:val="22"/>
              </w:rPr>
            </w:pPr>
            <w:r w:rsidRPr="00F024C1">
              <w:rPr>
                <w:sz w:val="22"/>
                <w:szCs w:val="22"/>
              </w:rPr>
              <w:t>май 2020 г. вебинар, сайт ЯГПУ, учителя биологии и учащиеся</w:t>
            </w:r>
          </w:p>
        </w:tc>
        <w:tc>
          <w:tcPr>
            <w:tcW w:w="3455" w:type="dxa"/>
            <w:shd w:val="clear" w:color="auto" w:fill="auto"/>
            <w:vAlign w:val="center"/>
          </w:tcPr>
          <w:p w:rsidR="0009562C" w:rsidRPr="00F024C1" w:rsidRDefault="0009562C" w:rsidP="00FF4E45">
            <w:pPr>
              <w:rPr>
                <w:sz w:val="22"/>
                <w:szCs w:val="22"/>
              </w:rPr>
            </w:pPr>
            <w:r w:rsidRPr="00F024C1">
              <w:rPr>
                <w:sz w:val="22"/>
                <w:szCs w:val="22"/>
              </w:rPr>
              <w:t>Продолжить</w:t>
            </w:r>
          </w:p>
        </w:tc>
      </w:tr>
      <w:tr w:rsidR="00474D03" w:rsidRPr="00F024C1" w:rsidTr="00474D03">
        <w:tc>
          <w:tcPr>
            <w:tcW w:w="1284" w:type="dxa"/>
            <w:shd w:val="clear" w:color="auto" w:fill="auto"/>
            <w:vAlign w:val="center"/>
          </w:tcPr>
          <w:p w:rsidR="00FF4E45" w:rsidRPr="00F024C1" w:rsidRDefault="00FF4E45" w:rsidP="00E46CE5">
            <w:pPr>
              <w:numPr>
                <w:ilvl w:val="0"/>
                <w:numId w:val="74"/>
              </w:numPr>
              <w:rPr>
                <w:sz w:val="22"/>
                <w:szCs w:val="22"/>
              </w:rPr>
            </w:pPr>
          </w:p>
        </w:tc>
        <w:tc>
          <w:tcPr>
            <w:tcW w:w="2544" w:type="dxa"/>
            <w:shd w:val="clear" w:color="auto" w:fill="auto"/>
            <w:vAlign w:val="center"/>
          </w:tcPr>
          <w:p w:rsidR="00FF4E45" w:rsidRPr="00F024C1" w:rsidRDefault="00FF4E45" w:rsidP="00FF4E45">
            <w:pPr>
              <w:rPr>
                <w:sz w:val="22"/>
                <w:szCs w:val="22"/>
              </w:rPr>
            </w:pPr>
            <w:r w:rsidRPr="00F024C1">
              <w:rPr>
                <w:sz w:val="22"/>
                <w:szCs w:val="22"/>
              </w:rPr>
              <w:t>Модуль «Повышение качества историко-обществоведческого образования на основе результатов ГИА (ОГЭ, ЕГЭ)» в программе «Повышение результативности школ на основе результатов ГИА»</w:t>
            </w:r>
          </w:p>
        </w:tc>
        <w:tc>
          <w:tcPr>
            <w:tcW w:w="2357" w:type="dxa"/>
            <w:shd w:val="clear" w:color="auto" w:fill="auto"/>
            <w:vAlign w:val="center"/>
          </w:tcPr>
          <w:p w:rsidR="00FF4E45" w:rsidRPr="00F024C1" w:rsidRDefault="00FF4E45" w:rsidP="00FF4E45">
            <w:pPr>
              <w:rPr>
                <w:sz w:val="22"/>
                <w:szCs w:val="22"/>
              </w:rPr>
            </w:pPr>
            <w:r w:rsidRPr="00F024C1">
              <w:rPr>
                <w:sz w:val="22"/>
                <w:szCs w:val="22"/>
              </w:rPr>
              <w:t>Отменено на этапе планирования в связи с сокращением бюджетного финансирования</w:t>
            </w:r>
          </w:p>
        </w:tc>
        <w:tc>
          <w:tcPr>
            <w:tcW w:w="3455" w:type="dxa"/>
            <w:shd w:val="clear" w:color="auto" w:fill="auto"/>
            <w:vAlign w:val="center"/>
          </w:tcPr>
          <w:p w:rsidR="00FF4E45" w:rsidRPr="00F024C1" w:rsidRDefault="00FF4E45" w:rsidP="00FF4E45">
            <w:pPr>
              <w:rPr>
                <w:sz w:val="22"/>
                <w:szCs w:val="22"/>
              </w:rPr>
            </w:pPr>
            <w:r w:rsidRPr="00F024C1">
              <w:rPr>
                <w:sz w:val="22"/>
                <w:szCs w:val="22"/>
              </w:rPr>
              <w:t>Проводилось в 2019 г.</w:t>
            </w:r>
          </w:p>
          <w:p w:rsidR="00FF4E45" w:rsidRPr="00F024C1" w:rsidRDefault="00FF4E45" w:rsidP="00FF4E45">
            <w:pPr>
              <w:rPr>
                <w:sz w:val="22"/>
                <w:szCs w:val="22"/>
              </w:rPr>
            </w:pPr>
            <w:r w:rsidRPr="00F024C1">
              <w:rPr>
                <w:sz w:val="22"/>
                <w:szCs w:val="22"/>
              </w:rPr>
              <w:t>2,3% участников получили неудовлетворительную отметку по предмету по результатам ГИА-9 (в 2018 – 2, 4%), справляемость выросла с 97, 6 до 97, 7</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sz w:val="22"/>
                <w:szCs w:val="22"/>
              </w:rPr>
              <w:t>Подготовка обучающихся к итоговой аттестации по истории и обществознанию</w:t>
            </w:r>
          </w:p>
          <w:p w:rsidR="00650C7B" w:rsidRPr="00F024C1" w:rsidRDefault="00650C7B" w:rsidP="00650C7B">
            <w:pPr>
              <w:rPr>
                <w:sz w:val="22"/>
                <w:szCs w:val="22"/>
              </w:rPr>
            </w:pPr>
          </w:p>
          <w:p w:rsidR="00650C7B" w:rsidRPr="00F024C1" w:rsidRDefault="00650C7B" w:rsidP="00650C7B">
            <w:pPr>
              <w:rPr>
                <w:sz w:val="22"/>
                <w:szCs w:val="22"/>
              </w:rPr>
            </w:pPr>
            <w:r w:rsidRPr="00F024C1">
              <w:rPr>
                <w:sz w:val="22"/>
                <w:szCs w:val="22"/>
              </w:rPr>
              <w:t>Подготовка обучающихся к итоговой аттестации по истории и обществознанию</w:t>
            </w:r>
          </w:p>
          <w:p w:rsidR="00650C7B" w:rsidRPr="00F024C1" w:rsidRDefault="00650C7B" w:rsidP="00650C7B">
            <w:pPr>
              <w:rPr>
                <w:sz w:val="22"/>
                <w:szCs w:val="22"/>
              </w:rPr>
            </w:pPr>
          </w:p>
          <w:p w:rsidR="00650C7B" w:rsidRPr="00F024C1" w:rsidRDefault="00650C7B" w:rsidP="00650C7B">
            <w:pPr>
              <w:rPr>
                <w:sz w:val="22"/>
                <w:szCs w:val="22"/>
              </w:rPr>
            </w:pPr>
            <w:r w:rsidRPr="00F024C1">
              <w:rPr>
                <w:sz w:val="22"/>
                <w:szCs w:val="22"/>
              </w:rPr>
              <w:t>Актуальные вопросы изучения современной истории и обществознания в средней школе</w:t>
            </w:r>
          </w:p>
        </w:tc>
        <w:tc>
          <w:tcPr>
            <w:tcW w:w="2357" w:type="dxa"/>
            <w:shd w:val="clear" w:color="auto" w:fill="auto"/>
            <w:vAlign w:val="center"/>
          </w:tcPr>
          <w:p w:rsidR="00650C7B" w:rsidRPr="00F024C1" w:rsidRDefault="00650C7B" w:rsidP="00650C7B">
            <w:pPr>
              <w:jc w:val="center"/>
              <w:rPr>
                <w:sz w:val="22"/>
                <w:szCs w:val="22"/>
              </w:rPr>
            </w:pPr>
            <w:r w:rsidRPr="00F024C1">
              <w:rPr>
                <w:sz w:val="22"/>
                <w:szCs w:val="22"/>
              </w:rPr>
              <w:t>13, 14, 20, 27.01, 10.02.2020</w:t>
            </w:r>
          </w:p>
          <w:p w:rsidR="00650C7B" w:rsidRPr="00F024C1" w:rsidRDefault="00650C7B" w:rsidP="00650C7B">
            <w:pPr>
              <w:jc w:val="center"/>
              <w:rPr>
                <w:sz w:val="22"/>
                <w:szCs w:val="22"/>
              </w:rPr>
            </w:pPr>
            <w:r w:rsidRPr="00F024C1">
              <w:rPr>
                <w:sz w:val="22"/>
                <w:szCs w:val="22"/>
              </w:rPr>
              <w:t>КПК</w:t>
            </w:r>
          </w:p>
          <w:p w:rsidR="00650C7B" w:rsidRPr="00F024C1" w:rsidRDefault="00650C7B" w:rsidP="00650C7B">
            <w:pPr>
              <w:jc w:val="center"/>
              <w:rPr>
                <w:sz w:val="22"/>
                <w:szCs w:val="22"/>
              </w:rPr>
            </w:pPr>
            <w:r w:rsidRPr="00F024C1">
              <w:rPr>
                <w:sz w:val="22"/>
                <w:szCs w:val="22"/>
              </w:rPr>
              <w:t xml:space="preserve">ИРО </w:t>
            </w:r>
          </w:p>
          <w:p w:rsidR="00650C7B" w:rsidRPr="00F024C1" w:rsidRDefault="00650C7B" w:rsidP="00650C7B">
            <w:pPr>
              <w:jc w:val="center"/>
              <w:rPr>
                <w:sz w:val="22"/>
                <w:szCs w:val="22"/>
              </w:rPr>
            </w:pPr>
            <w:r w:rsidRPr="00F024C1">
              <w:rPr>
                <w:sz w:val="22"/>
                <w:szCs w:val="22"/>
              </w:rPr>
              <w:t>Учителя истории и обществознания, преподаватели СПО</w:t>
            </w:r>
          </w:p>
          <w:p w:rsidR="00650C7B" w:rsidRPr="00F024C1" w:rsidRDefault="00650C7B" w:rsidP="00650C7B">
            <w:pPr>
              <w:jc w:val="center"/>
              <w:rPr>
                <w:sz w:val="22"/>
                <w:szCs w:val="22"/>
              </w:rPr>
            </w:pPr>
          </w:p>
          <w:p w:rsidR="00650C7B" w:rsidRPr="00F024C1" w:rsidRDefault="00650C7B" w:rsidP="00650C7B">
            <w:pPr>
              <w:jc w:val="center"/>
              <w:rPr>
                <w:sz w:val="22"/>
                <w:szCs w:val="22"/>
              </w:rPr>
            </w:pPr>
          </w:p>
          <w:p w:rsidR="00650C7B" w:rsidRPr="00F024C1" w:rsidRDefault="00650C7B" w:rsidP="00650C7B">
            <w:pPr>
              <w:jc w:val="center"/>
              <w:rPr>
                <w:sz w:val="22"/>
                <w:szCs w:val="22"/>
              </w:rPr>
            </w:pPr>
            <w:r w:rsidRPr="00F024C1">
              <w:rPr>
                <w:sz w:val="22"/>
                <w:szCs w:val="22"/>
              </w:rPr>
              <w:t>12 ,14, 15, 21, 28.01, 04.02.2020</w:t>
            </w:r>
          </w:p>
          <w:p w:rsidR="00650C7B" w:rsidRPr="00F024C1" w:rsidRDefault="00650C7B" w:rsidP="00650C7B">
            <w:pPr>
              <w:jc w:val="center"/>
              <w:rPr>
                <w:sz w:val="22"/>
                <w:szCs w:val="22"/>
              </w:rPr>
            </w:pPr>
            <w:r w:rsidRPr="00F024C1">
              <w:rPr>
                <w:sz w:val="22"/>
                <w:szCs w:val="22"/>
              </w:rPr>
              <w:t>КПК</w:t>
            </w:r>
          </w:p>
          <w:p w:rsidR="00650C7B" w:rsidRPr="00F024C1" w:rsidRDefault="00650C7B" w:rsidP="00650C7B">
            <w:pPr>
              <w:jc w:val="center"/>
              <w:rPr>
                <w:sz w:val="22"/>
                <w:szCs w:val="22"/>
              </w:rPr>
            </w:pPr>
            <w:r w:rsidRPr="00F024C1">
              <w:rPr>
                <w:sz w:val="22"/>
                <w:szCs w:val="22"/>
              </w:rPr>
              <w:t xml:space="preserve">Рыбинск </w:t>
            </w:r>
          </w:p>
          <w:p w:rsidR="00650C7B" w:rsidRPr="00F024C1" w:rsidRDefault="00650C7B" w:rsidP="00650C7B">
            <w:pPr>
              <w:jc w:val="center"/>
              <w:rPr>
                <w:sz w:val="22"/>
                <w:szCs w:val="22"/>
              </w:rPr>
            </w:pPr>
            <w:r w:rsidRPr="00F024C1">
              <w:rPr>
                <w:sz w:val="22"/>
                <w:szCs w:val="22"/>
              </w:rPr>
              <w:t>Учителя истории и обществознания, преподаватели СПО</w:t>
            </w:r>
          </w:p>
          <w:p w:rsidR="00650C7B" w:rsidRPr="00F024C1" w:rsidRDefault="00650C7B" w:rsidP="00650C7B">
            <w:pPr>
              <w:jc w:val="center"/>
              <w:rPr>
                <w:sz w:val="22"/>
                <w:szCs w:val="22"/>
              </w:rPr>
            </w:pPr>
          </w:p>
          <w:p w:rsidR="00650C7B" w:rsidRPr="00F024C1" w:rsidRDefault="00650C7B" w:rsidP="00650C7B">
            <w:pPr>
              <w:jc w:val="center"/>
              <w:rPr>
                <w:sz w:val="22"/>
                <w:szCs w:val="22"/>
              </w:rPr>
            </w:pPr>
            <w:r w:rsidRPr="00F024C1">
              <w:rPr>
                <w:sz w:val="22"/>
                <w:szCs w:val="22"/>
              </w:rPr>
              <w:t>11.03.2020-30.09.2020</w:t>
            </w:r>
          </w:p>
          <w:p w:rsidR="00650C7B" w:rsidRPr="00F024C1" w:rsidRDefault="00650C7B" w:rsidP="00650C7B">
            <w:pPr>
              <w:jc w:val="center"/>
              <w:rPr>
                <w:sz w:val="22"/>
                <w:szCs w:val="22"/>
              </w:rPr>
            </w:pPr>
            <w:r w:rsidRPr="00F024C1">
              <w:rPr>
                <w:sz w:val="22"/>
                <w:szCs w:val="22"/>
              </w:rPr>
              <w:t>КПК</w:t>
            </w:r>
          </w:p>
          <w:p w:rsidR="00650C7B" w:rsidRPr="00F024C1" w:rsidRDefault="00650C7B" w:rsidP="00650C7B">
            <w:pPr>
              <w:jc w:val="center"/>
              <w:rPr>
                <w:sz w:val="22"/>
                <w:szCs w:val="22"/>
              </w:rPr>
            </w:pPr>
            <w:r w:rsidRPr="00F024C1">
              <w:rPr>
                <w:sz w:val="22"/>
                <w:szCs w:val="22"/>
              </w:rPr>
              <w:t>Гаврилов Ям</w:t>
            </w:r>
          </w:p>
          <w:p w:rsidR="00650C7B" w:rsidRPr="00F024C1" w:rsidRDefault="00650C7B" w:rsidP="00650C7B">
            <w:pPr>
              <w:jc w:val="center"/>
              <w:rPr>
                <w:sz w:val="22"/>
                <w:szCs w:val="22"/>
              </w:rPr>
            </w:pPr>
            <w:r w:rsidRPr="00F024C1">
              <w:rPr>
                <w:sz w:val="22"/>
                <w:szCs w:val="22"/>
              </w:rPr>
              <w:t>Учителя истории и обществознания, преподаватели СПО</w:t>
            </w:r>
          </w:p>
        </w:tc>
        <w:tc>
          <w:tcPr>
            <w:tcW w:w="3455" w:type="dxa"/>
            <w:shd w:val="clear" w:color="auto" w:fill="auto"/>
            <w:vAlign w:val="center"/>
          </w:tcPr>
          <w:p w:rsidR="00650C7B" w:rsidRPr="00F024C1" w:rsidRDefault="00650C7B" w:rsidP="00650C7B">
            <w:pPr>
              <w:rPr>
                <w:sz w:val="22"/>
                <w:szCs w:val="22"/>
              </w:rPr>
            </w:pPr>
            <w:r w:rsidRPr="00F024C1">
              <w:rPr>
                <w:sz w:val="22"/>
                <w:szCs w:val="22"/>
              </w:rPr>
              <w:t>Проведенные в ходе курсовой подготовки диагностические мероприятия выявили дефициты преподавателей и обучающихся, были составлены рекомендации для устранения дефицитов</w:t>
            </w:r>
          </w:p>
          <w:p w:rsidR="00650C7B" w:rsidRPr="00F024C1" w:rsidRDefault="00650C7B" w:rsidP="00650C7B">
            <w:pPr>
              <w:rPr>
                <w:sz w:val="22"/>
                <w:szCs w:val="22"/>
              </w:rPr>
            </w:pPr>
            <w:r w:rsidRPr="00F024C1">
              <w:rPr>
                <w:sz w:val="22"/>
                <w:szCs w:val="22"/>
              </w:rPr>
              <w:t>Педагоги научились систематизированно планировать работу по подготовке к итоговой аттестации: готовить учащихся к написанию сочинения-рассуждения; освоили процедуру проверки и оценки ответов выпускников на задания с развернутым ответом.</w:t>
            </w:r>
          </w:p>
          <w:p w:rsidR="00650C7B" w:rsidRPr="00F024C1" w:rsidRDefault="00650C7B" w:rsidP="00650C7B">
            <w:pPr>
              <w:rPr>
                <w:sz w:val="22"/>
                <w:szCs w:val="22"/>
              </w:rPr>
            </w:pP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sz w:val="22"/>
                <w:szCs w:val="22"/>
              </w:rPr>
              <w:t>Подготовка экспертов предметных комиссий ГИА-11. История</w:t>
            </w:r>
          </w:p>
        </w:tc>
        <w:tc>
          <w:tcPr>
            <w:tcW w:w="2357" w:type="dxa"/>
            <w:shd w:val="clear" w:color="auto" w:fill="auto"/>
            <w:vAlign w:val="center"/>
          </w:tcPr>
          <w:p w:rsidR="00650C7B" w:rsidRPr="00F024C1" w:rsidRDefault="00650C7B" w:rsidP="00650C7B">
            <w:pPr>
              <w:jc w:val="center"/>
              <w:rPr>
                <w:sz w:val="22"/>
                <w:szCs w:val="22"/>
              </w:rPr>
            </w:pPr>
            <w:r w:rsidRPr="00F024C1">
              <w:rPr>
                <w:sz w:val="22"/>
                <w:szCs w:val="22"/>
              </w:rPr>
              <w:t>20.02.2020</w:t>
            </w:r>
          </w:p>
          <w:p w:rsidR="00650C7B" w:rsidRPr="00F024C1" w:rsidRDefault="00650C7B" w:rsidP="00650C7B">
            <w:pPr>
              <w:jc w:val="center"/>
              <w:rPr>
                <w:sz w:val="22"/>
                <w:szCs w:val="22"/>
              </w:rPr>
            </w:pPr>
            <w:r w:rsidRPr="00F024C1">
              <w:rPr>
                <w:sz w:val="22"/>
                <w:szCs w:val="22"/>
              </w:rPr>
              <w:t xml:space="preserve">Семинар </w:t>
            </w:r>
          </w:p>
          <w:p w:rsidR="00650C7B" w:rsidRPr="00F024C1" w:rsidRDefault="00650C7B" w:rsidP="00650C7B">
            <w:pPr>
              <w:jc w:val="center"/>
              <w:rPr>
                <w:sz w:val="22"/>
                <w:szCs w:val="22"/>
              </w:rPr>
            </w:pPr>
            <w:r w:rsidRPr="00F024C1">
              <w:rPr>
                <w:sz w:val="22"/>
                <w:szCs w:val="22"/>
              </w:rPr>
              <w:t>ИРО</w:t>
            </w:r>
          </w:p>
          <w:p w:rsidR="00650C7B" w:rsidRPr="00F024C1" w:rsidRDefault="00650C7B" w:rsidP="00650C7B">
            <w:pPr>
              <w:jc w:val="center"/>
              <w:rPr>
                <w:sz w:val="22"/>
                <w:szCs w:val="22"/>
              </w:rPr>
            </w:pPr>
            <w:r w:rsidRPr="00F024C1">
              <w:rPr>
                <w:sz w:val="22"/>
                <w:szCs w:val="22"/>
              </w:rPr>
              <w:t>Эксперты предметной комиссии по истории</w:t>
            </w:r>
          </w:p>
        </w:tc>
        <w:tc>
          <w:tcPr>
            <w:tcW w:w="3455" w:type="dxa"/>
            <w:shd w:val="clear" w:color="auto" w:fill="auto"/>
            <w:vAlign w:val="center"/>
          </w:tcPr>
          <w:p w:rsidR="00650C7B" w:rsidRPr="00F024C1" w:rsidRDefault="00650C7B" w:rsidP="00650C7B">
            <w:pPr>
              <w:rPr>
                <w:sz w:val="22"/>
                <w:szCs w:val="22"/>
              </w:rPr>
            </w:pPr>
            <w:r w:rsidRPr="00F024C1">
              <w:rPr>
                <w:sz w:val="22"/>
                <w:szCs w:val="22"/>
              </w:rPr>
              <w:t xml:space="preserve">Были выработаны единые подходы в области проверки и оценки выполнения заданий с развернутым ответом экзаменационной работы по истории </w:t>
            </w:r>
            <w:r w:rsidRPr="00F024C1">
              <w:rPr>
                <w:rFonts w:eastAsia="Times New Roman"/>
                <w:sz w:val="22"/>
                <w:szCs w:val="22"/>
              </w:rPr>
              <w:t>на уровне среднего общего образования</w:t>
            </w:r>
            <w:r w:rsidRPr="00F024C1">
              <w:rPr>
                <w:sz w:val="22"/>
                <w:szCs w:val="22"/>
              </w:rPr>
              <w:t>.</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sz w:val="22"/>
                <w:szCs w:val="22"/>
              </w:rPr>
              <w:t>Особенности итоговой аттестации в 2020 году по истории и обществознанию</w:t>
            </w:r>
          </w:p>
        </w:tc>
        <w:tc>
          <w:tcPr>
            <w:tcW w:w="2357" w:type="dxa"/>
            <w:shd w:val="clear" w:color="auto" w:fill="auto"/>
            <w:vAlign w:val="center"/>
          </w:tcPr>
          <w:p w:rsidR="00650C7B" w:rsidRPr="00F024C1" w:rsidRDefault="00650C7B" w:rsidP="00650C7B">
            <w:pPr>
              <w:jc w:val="center"/>
              <w:rPr>
                <w:sz w:val="22"/>
                <w:szCs w:val="22"/>
              </w:rPr>
            </w:pPr>
            <w:r w:rsidRPr="00F024C1">
              <w:rPr>
                <w:sz w:val="22"/>
                <w:szCs w:val="22"/>
              </w:rPr>
              <w:t>06.02.2020</w:t>
            </w:r>
          </w:p>
          <w:p w:rsidR="00650C7B" w:rsidRPr="00F024C1" w:rsidRDefault="00650C7B" w:rsidP="00650C7B">
            <w:pPr>
              <w:jc w:val="center"/>
              <w:rPr>
                <w:sz w:val="22"/>
                <w:szCs w:val="22"/>
              </w:rPr>
            </w:pPr>
            <w:r w:rsidRPr="00F024C1">
              <w:rPr>
                <w:sz w:val="22"/>
                <w:szCs w:val="22"/>
              </w:rPr>
              <w:t>Вебинар</w:t>
            </w:r>
          </w:p>
          <w:p w:rsidR="00650C7B" w:rsidRPr="00F024C1" w:rsidRDefault="00650C7B" w:rsidP="00650C7B">
            <w:pPr>
              <w:jc w:val="center"/>
              <w:rPr>
                <w:sz w:val="22"/>
                <w:szCs w:val="22"/>
              </w:rPr>
            </w:pPr>
            <w:r w:rsidRPr="00F024C1">
              <w:rPr>
                <w:sz w:val="22"/>
                <w:szCs w:val="22"/>
              </w:rPr>
              <w:t>ИРО</w:t>
            </w:r>
          </w:p>
          <w:p w:rsidR="00650C7B" w:rsidRPr="00F024C1" w:rsidRDefault="00650C7B" w:rsidP="00650C7B">
            <w:pPr>
              <w:jc w:val="center"/>
              <w:rPr>
                <w:sz w:val="22"/>
                <w:szCs w:val="22"/>
              </w:rPr>
            </w:pPr>
            <w:r w:rsidRPr="00F024C1">
              <w:rPr>
                <w:sz w:val="22"/>
                <w:szCs w:val="22"/>
              </w:rPr>
              <w:t xml:space="preserve">Учителя истории и обществознания, преподаватели СПО </w:t>
            </w:r>
          </w:p>
        </w:tc>
        <w:tc>
          <w:tcPr>
            <w:tcW w:w="3455" w:type="dxa"/>
            <w:shd w:val="clear" w:color="auto" w:fill="auto"/>
            <w:vAlign w:val="center"/>
          </w:tcPr>
          <w:p w:rsidR="00650C7B" w:rsidRPr="00F024C1" w:rsidRDefault="00650C7B" w:rsidP="00650C7B">
            <w:pPr>
              <w:rPr>
                <w:sz w:val="22"/>
                <w:szCs w:val="22"/>
              </w:rPr>
            </w:pPr>
            <w:r w:rsidRPr="00F024C1">
              <w:rPr>
                <w:sz w:val="22"/>
                <w:szCs w:val="22"/>
              </w:rPr>
              <w:t>Уточнение типов заданий 1 и 2 частей КИМ ГИА по истории и обществознанию. Подобные вебинары позволяют учителям области получать актуальную информацию</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sz w:val="22"/>
                <w:szCs w:val="22"/>
              </w:rPr>
              <w:t>Подготовка обучающихся к итоговой аттестации по истории»</w:t>
            </w:r>
          </w:p>
        </w:tc>
        <w:tc>
          <w:tcPr>
            <w:tcW w:w="2357" w:type="dxa"/>
            <w:shd w:val="clear" w:color="auto" w:fill="auto"/>
            <w:vAlign w:val="center"/>
          </w:tcPr>
          <w:p w:rsidR="00650C7B" w:rsidRPr="00F024C1" w:rsidRDefault="00650C7B" w:rsidP="00650C7B">
            <w:pPr>
              <w:jc w:val="center"/>
              <w:rPr>
                <w:sz w:val="22"/>
                <w:szCs w:val="22"/>
              </w:rPr>
            </w:pPr>
            <w:r w:rsidRPr="00F024C1">
              <w:rPr>
                <w:sz w:val="22"/>
                <w:szCs w:val="22"/>
              </w:rPr>
              <w:t>27.01.2020</w:t>
            </w:r>
          </w:p>
          <w:p w:rsidR="00650C7B" w:rsidRPr="00F024C1" w:rsidRDefault="00650C7B" w:rsidP="00650C7B">
            <w:pPr>
              <w:jc w:val="center"/>
              <w:rPr>
                <w:sz w:val="22"/>
                <w:szCs w:val="22"/>
              </w:rPr>
            </w:pPr>
            <w:r w:rsidRPr="00F024C1">
              <w:rPr>
                <w:sz w:val="22"/>
                <w:szCs w:val="22"/>
              </w:rPr>
              <w:t xml:space="preserve">Семинар </w:t>
            </w:r>
          </w:p>
          <w:p w:rsidR="00650C7B" w:rsidRPr="00F024C1" w:rsidRDefault="00650C7B" w:rsidP="00650C7B">
            <w:pPr>
              <w:jc w:val="center"/>
              <w:rPr>
                <w:sz w:val="22"/>
                <w:szCs w:val="22"/>
              </w:rPr>
            </w:pPr>
            <w:r w:rsidRPr="00F024C1">
              <w:rPr>
                <w:sz w:val="22"/>
                <w:szCs w:val="22"/>
              </w:rPr>
              <w:t>ИРО</w:t>
            </w:r>
          </w:p>
          <w:p w:rsidR="00650C7B" w:rsidRPr="00F024C1" w:rsidRDefault="00650C7B" w:rsidP="00650C7B">
            <w:pPr>
              <w:jc w:val="center"/>
              <w:rPr>
                <w:sz w:val="22"/>
                <w:szCs w:val="22"/>
              </w:rPr>
            </w:pPr>
            <w:r w:rsidRPr="00F024C1">
              <w:rPr>
                <w:sz w:val="22"/>
                <w:szCs w:val="22"/>
              </w:rPr>
              <w:t>Учителя истории и обществознания, преподаватели СПО</w:t>
            </w:r>
          </w:p>
          <w:p w:rsidR="00650C7B" w:rsidRPr="00F024C1" w:rsidRDefault="00650C7B" w:rsidP="00650C7B">
            <w:pPr>
              <w:jc w:val="center"/>
              <w:rPr>
                <w:sz w:val="22"/>
                <w:szCs w:val="22"/>
              </w:rPr>
            </w:pPr>
          </w:p>
        </w:tc>
        <w:tc>
          <w:tcPr>
            <w:tcW w:w="3455" w:type="dxa"/>
            <w:shd w:val="clear" w:color="auto" w:fill="auto"/>
            <w:vAlign w:val="center"/>
          </w:tcPr>
          <w:p w:rsidR="00650C7B" w:rsidRPr="00F024C1" w:rsidRDefault="00650C7B" w:rsidP="00650C7B">
            <w:pPr>
              <w:rPr>
                <w:sz w:val="22"/>
                <w:szCs w:val="22"/>
              </w:rPr>
            </w:pPr>
            <w:r w:rsidRPr="00F024C1">
              <w:rPr>
                <w:sz w:val="22"/>
                <w:szCs w:val="22"/>
              </w:rPr>
              <w:t xml:space="preserve">Уточнены затруднения по работе с обучающимися по отдельным заданиям части 1, по работе с текстом, задания 20—22. Выработаны подходы к работе с картой (задания 13-16) и работе с текстом </w:t>
            </w:r>
            <w:r w:rsidR="00474D03">
              <w:rPr>
                <w:sz w:val="22"/>
                <w:szCs w:val="22"/>
              </w:rPr>
              <w:t>34</w:t>
            </w:r>
            <w:r w:rsidRPr="00F024C1">
              <w:rPr>
                <w:sz w:val="22"/>
                <w:szCs w:val="22"/>
              </w:rPr>
              <w:t xml:space="preserve">(задания 20-22). В группах 61-80 и 81-100 процент </w:t>
            </w:r>
            <w:r w:rsidRPr="00F024C1">
              <w:rPr>
                <w:sz w:val="22"/>
                <w:szCs w:val="22"/>
              </w:rPr>
              <w:lastRenderedPageBreak/>
              <w:t>выполнения от 79.6 до 95.2.</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sz w:val="22"/>
                <w:szCs w:val="22"/>
              </w:rPr>
              <w:t>Анализ результатов ГИА-2019 по истории и обществознанию</w:t>
            </w:r>
          </w:p>
        </w:tc>
        <w:tc>
          <w:tcPr>
            <w:tcW w:w="2357" w:type="dxa"/>
            <w:shd w:val="clear" w:color="auto" w:fill="auto"/>
            <w:vAlign w:val="center"/>
          </w:tcPr>
          <w:p w:rsidR="00650C7B" w:rsidRPr="00F024C1" w:rsidRDefault="00650C7B" w:rsidP="00650C7B">
            <w:pPr>
              <w:jc w:val="center"/>
              <w:rPr>
                <w:sz w:val="22"/>
                <w:szCs w:val="22"/>
              </w:rPr>
            </w:pPr>
            <w:r w:rsidRPr="00F024C1">
              <w:rPr>
                <w:sz w:val="22"/>
                <w:szCs w:val="22"/>
              </w:rPr>
              <w:t>28.10.2019</w:t>
            </w:r>
          </w:p>
          <w:p w:rsidR="00650C7B" w:rsidRPr="00F024C1" w:rsidRDefault="00650C7B" w:rsidP="00650C7B">
            <w:pPr>
              <w:jc w:val="center"/>
              <w:rPr>
                <w:sz w:val="22"/>
                <w:szCs w:val="22"/>
              </w:rPr>
            </w:pPr>
            <w:r w:rsidRPr="00F024C1">
              <w:rPr>
                <w:sz w:val="22"/>
                <w:szCs w:val="22"/>
              </w:rPr>
              <w:t>Вебинар</w:t>
            </w:r>
          </w:p>
          <w:p w:rsidR="00650C7B" w:rsidRPr="00F024C1" w:rsidRDefault="00650C7B" w:rsidP="00650C7B">
            <w:pPr>
              <w:jc w:val="center"/>
              <w:rPr>
                <w:sz w:val="22"/>
                <w:szCs w:val="22"/>
              </w:rPr>
            </w:pPr>
            <w:r w:rsidRPr="00F024C1">
              <w:rPr>
                <w:sz w:val="22"/>
                <w:szCs w:val="22"/>
              </w:rPr>
              <w:t>ИРО</w:t>
            </w:r>
          </w:p>
          <w:p w:rsidR="00650C7B" w:rsidRPr="00F024C1" w:rsidRDefault="00650C7B" w:rsidP="00650C7B">
            <w:pPr>
              <w:jc w:val="center"/>
              <w:rPr>
                <w:sz w:val="22"/>
                <w:szCs w:val="22"/>
              </w:rPr>
            </w:pPr>
            <w:r w:rsidRPr="00F024C1">
              <w:rPr>
                <w:sz w:val="22"/>
                <w:szCs w:val="22"/>
              </w:rPr>
              <w:t xml:space="preserve">Учителя истории и обществознания, преподаватели СПО </w:t>
            </w:r>
          </w:p>
        </w:tc>
        <w:tc>
          <w:tcPr>
            <w:tcW w:w="3455" w:type="dxa"/>
            <w:shd w:val="clear" w:color="auto" w:fill="auto"/>
            <w:vAlign w:val="center"/>
          </w:tcPr>
          <w:p w:rsidR="00650C7B" w:rsidRPr="00F024C1" w:rsidRDefault="00650C7B" w:rsidP="00650C7B">
            <w:pPr>
              <w:rPr>
                <w:sz w:val="22"/>
                <w:szCs w:val="22"/>
              </w:rPr>
            </w:pPr>
            <w:r w:rsidRPr="00F024C1">
              <w:rPr>
                <w:sz w:val="22"/>
                <w:szCs w:val="22"/>
              </w:rPr>
              <w:t>Разобраны типичные ошибки, анализ дефицитов показывает сложные для усвоения разделы</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sz w:val="22"/>
                <w:szCs w:val="22"/>
              </w:rPr>
              <w:t>Анализ результатов ГИА-2019 по истории и обществознанию</w:t>
            </w:r>
          </w:p>
          <w:p w:rsidR="00650C7B" w:rsidRPr="00F024C1" w:rsidRDefault="00650C7B" w:rsidP="00650C7B">
            <w:pPr>
              <w:rPr>
                <w:sz w:val="22"/>
                <w:szCs w:val="22"/>
              </w:rPr>
            </w:pPr>
          </w:p>
          <w:p w:rsidR="00650C7B" w:rsidRPr="00F024C1" w:rsidRDefault="00650C7B" w:rsidP="00650C7B">
            <w:pPr>
              <w:rPr>
                <w:sz w:val="22"/>
                <w:szCs w:val="22"/>
              </w:rPr>
            </w:pPr>
          </w:p>
          <w:p w:rsidR="00650C7B" w:rsidRPr="00F024C1" w:rsidRDefault="00650C7B" w:rsidP="00650C7B">
            <w:pPr>
              <w:rPr>
                <w:sz w:val="22"/>
                <w:szCs w:val="22"/>
              </w:rPr>
            </w:pPr>
          </w:p>
        </w:tc>
        <w:tc>
          <w:tcPr>
            <w:tcW w:w="2357" w:type="dxa"/>
            <w:shd w:val="clear" w:color="auto" w:fill="auto"/>
            <w:vAlign w:val="center"/>
          </w:tcPr>
          <w:p w:rsidR="00650C7B" w:rsidRPr="00F024C1" w:rsidRDefault="00650C7B" w:rsidP="00650C7B">
            <w:pPr>
              <w:jc w:val="center"/>
              <w:rPr>
                <w:sz w:val="22"/>
                <w:szCs w:val="22"/>
              </w:rPr>
            </w:pPr>
            <w:r w:rsidRPr="00F024C1">
              <w:rPr>
                <w:sz w:val="22"/>
                <w:szCs w:val="22"/>
              </w:rPr>
              <w:t>01.10.2019</w:t>
            </w:r>
          </w:p>
          <w:p w:rsidR="00650C7B" w:rsidRPr="00F024C1" w:rsidRDefault="00650C7B" w:rsidP="00650C7B">
            <w:pPr>
              <w:jc w:val="center"/>
              <w:rPr>
                <w:sz w:val="22"/>
                <w:szCs w:val="22"/>
              </w:rPr>
            </w:pPr>
            <w:r w:rsidRPr="00F024C1">
              <w:rPr>
                <w:sz w:val="22"/>
                <w:szCs w:val="22"/>
              </w:rPr>
              <w:t xml:space="preserve">Семинар </w:t>
            </w:r>
          </w:p>
          <w:p w:rsidR="00650C7B" w:rsidRPr="00F024C1" w:rsidRDefault="00650C7B" w:rsidP="00650C7B">
            <w:pPr>
              <w:jc w:val="center"/>
              <w:rPr>
                <w:sz w:val="22"/>
                <w:szCs w:val="22"/>
              </w:rPr>
            </w:pPr>
            <w:r w:rsidRPr="00F024C1">
              <w:rPr>
                <w:sz w:val="22"/>
                <w:szCs w:val="22"/>
              </w:rPr>
              <w:t>ИРО</w:t>
            </w:r>
          </w:p>
          <w:p w:rsidR="00650C7B" w:rsidRPr="00F024C1" w:rsidRDefault="00650C7B" w:rsidP="00650C7B">
            <w:pPr>
              <w:jc w:val="center"/>
              <w:rPr>
                <w:sz w:val="22"/>
                <w:szCs w:val="22"/>
              </w:rPr>
            </w:pPr>
            <w:r w:rsidRPr="00F024C1">
              <w:rPr>
                <w:sz w:val="22"/>
                <w:szCs w:val="22"/>
              </w:rPr>
              <w:t>Учителя истории и обществознания, преподаватели СПО</w:t>
            </w:r>
          </w:p>
          <w:p w:rsidR="00650C7B" w:rsidRPr="00F024C1" w:rsidRDefault="00650C7B" w:rsidP="00650C7B">
            <w:pPr>
              <w:jc w:val="center"/>
              <w:rPr>
                <w:sz w:val="22"/>
                <w:szCs w:val="22"/>
              </w:rPr>
            </w:pPr>
          </w:p>
        </w:tc>
        <w:tc>
          <w:tcPr>
            <w:tcW w:w="3455" w:type="dxa"/>
            <w:shd w:val="clear" w:color="auto" w:fill="auto"/>
            <w:vAlign w:val="center"/>
          </w:tcPr>
          <w:p w:rsidR="00650C7B" w:rsidRPr="00F024C1" w:rsidRDefault="00650C7B" w:rsidP="00650C7B">
            <w:pPr>
              <w:rPr>
                <w:sz w:val="22"/>
                <w:szCs w:val="22"/>
              </w:rPr>
            </w:pPr>
            <w:r w:rsidRPr="00F024C1">
              <w:rPr>
                <w:sz w:val="22"/>
                <w:szCs w:val="22"/>
              </w:rPr>
              <w:t>Проведена работа с учителями школ, показывающих низкие результаты по истории. Разобраны типичные ошибки, анализ дефицитов показывает сложные для усвоения разделы</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rFonts w:eastAsia="Times New Roman"/>
                <w:color w:val="000000"/>
                <w:sz w:val="22"/>
                <w:szCs w:val="22"/>
              </w:rPr>
              <w:t>Анализ результатов ВПР– 2020 по истории и обществознанию</w:t>
            </w:r>
          </w:p>
        </w:tc>
        <w:tc>
          <w:tcPr>
            <w:tcW w:w="2357" w:type="dxa"/>
            <w:shd w:val="clear" w:color="auto" w:fill="auto"/>
            <w:vAlign w:val="center"/>
          </w:tcPr>
          <w:p w:rsidR="00650C7B" w:rsidRPr="00F024C1" w:rsidRDefault="00650C7B" w:rsidP="00650C7B">
            <w:pPr>
              <w:jc w:val="center"/>
              <w:rPr>
                <w:sz w:val="22"/>
                <w:szCs w:val="22"/>
              </w:rPr>
            </w:pPr>
            <w:r w:rsidRPr="00F024C1">
              <w:rPr>
                <w:sz w:val="22"/>
                <w:szCs w:val="22"/>
              </w:rPr>
              <w:t>25.09.2019</w:t>
            </w:r>
          </w:p>
          <w:p w:rsidR="00650C7B" w:rsidRPr="00F024C1" w:rsidRDefault="00650C7B" w:rsidP="00650C7B">
            <w:pPr>
              <w:jc w:val="center"/>
              <w:rPr>
                <w:sz w:val="22"/>
                <w:szCs w:val="22"/>
              </w:rPr>
            </w:pPr>
            <w:r w:rsidRPr="00F024C1">
              <w:rPr>
                <w:sz w:val="22"/>
                <w:szCs w:val="22"/>
              </w:rPr>
              <w:t xml:space="preserve">Семинар </w:t>
            </w:r>
          </w:p>
          <w:p w:rsidR="00650C7B" w:rsidRPr="00F024C1" w:rsidRDefault="00650C7B" w:rsidP="00650C7B">
            <w:pPr>
              <w:jc w:val="center"/>
              <w:rPr>
                <w:sz w:val="22"/>
                <w:szCs w:val="22"/>
              </w:rPr>
            </w:pPr>
            <w:r w:rsidRPr="00F024C1">
              <w:rPr>
                <w:sz w:val="22"/>
                <w:szCs w:val="22"/>
              </w:rPr>
              <w:t>ИРО</w:t>
            </w:r>
          </w:p>
          <w:p w:rsidR="00650C7B" w:rsidRPr="00F024C1" w:rsidRDefault="00650C7B" w:rsidP="00650C7B">
            <w:pPr>
              <w:jc w:val="center"/>
              <w:rPr>
                <w:sz w:val="22"/>
                <w:szCs w:val="22"/>
              </w:rPr>
            </w:pPr>
            <w:r w:rsidRPr="00F024C1">
              <w:rPr>
                <w:sz w:val="22"/>
                <w:szCs w:val="22"/>
              </w:rPr>
              <w:t>Учителя истории и обществознания, преподаватели СПО</w:t>
            </w:r>
          </w:p>
          <w:p w:rsidR="00650C7B" w:rsidRPr="00F024C1" w:rsidRDefault="00650C7B" w:rsidP="00650C7B">
            <w:pPr>
              <w:jc w:val="center"/>
              <w:rPr>
                <w:sz w:val="22"/>
                <w:szCs w:val="22"/>
              </w:rPr>
            </w:pPr>
          </w:p>
        </w:tc>
        <w:tc>
          <w:tcPr>
            <w:tcW w:w="3455" w:type="dxa"/>
            <w:shd w:val="clear" w:color="auto" w:fill="auto"/>
            <w:vAlign w:val="center"/>
          </w:tcPr>
          <w:p w:rsidR="00650C7B" w:rsidRPr="00F024C1" w:rsidRDefault="00650C7B" w:rsidP="00650C7B">
            <w:pPr>
              <w:rPr>
                <w:sz w:val="22"/>
                <w:szCs w:val="22"/>
              </w:rPr>
            </w:pPr>
            <w:r w:rsidRPr="00F024C1">
              <w:rPr>
                <w:sz w:val="22"/>
                <w:szCs w:val="22"/>
              </w:rPr>
              <w:t>Проведена качественная оценка результатов выполнения проверочной работы по истории, выявлены основные проблемы, рекомендованы эффективные стратегии по их устранению.</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F024C1" w:rsidRDefault="00650C7B" w:rsidP="00650C7B">
            <w:pPr>
              <w:rPr>
                <w:color w:val="000000"/>
                <w:sz w:val="22"/>
                <w:szCs w:val="22"/>
              </w:rPr>
            </w:pPr>
            <w:r w:rsidRPr="00F024C1">
              <w:rPr>
                <w:color w:val="000000"/>
                <w:sz w:val="22"/>
                <w:szCs w:val="22"/>
              </w:rPr>
              <w:t>Всероссийские проверочные работы  по истории для обучающихся 11 классов: принципы и подходы к подготовке</w:t>
            </w:r>
          </w:p>
        </w:tc>
        <w:tc>
          <w:tcPr>
            <w:tcW w:w="2357" w:type="dxa"/>
            <w:shd w:val="clear" w:color="auto" w:fill="auto"/>
          </w:tcPr>
          <w:p w:rsidR="00650C7B" w:rsidRPr="00F024C1" w:rsidRDefault="00650C7B" w:rsidP="00650C7B">
            <w:pPr>
              <w:jc w:val="center"/>
              <w:rPr>
                <w:color w:val="000000"/>
                <w:sz w:val="22"/>
                <w:szCs w:val="22"/>
              </w:rPr>
            </w:pPr>
            <w:r w:rsidRPr="00F024C1">
              <w:rPr>
                <w:color w:val="000000"/>
                <w:sz w:val="22"/>
                <w:szCs w:val="22"/>
              </w:rPr>
              <w:t>21.02.2020</w:t>
            </w:r>
          </w:p>
          <w:p w:rsidR="00650C7B" w:rsidRPr="00F024C1" w:rsidRDefault="00650C7B" w:rsidP="00650C7B">
            <w:pPr>
              <w:jc w:val="center"/>
              <w:rPr>
                <w:sz w:val="22"/>
                <w:szCs w:val="22"/>
              </w:rPr>
            </w:pPr>
            <w:r w:rsidRPr="00F024C1">
              <w:rPr>
                <w:sz w:val="22"/>
                <w:szCs w:val="22"/>
              </w:rPr>
              <w:t>Вебинар</w:t>
            </w:r>
          </w:p>
          <w:p w:rsidR="00650C7B" w:rsidRPr="00F024C1" w:rsidRDefault="00650C7B" w:rsidP="00650C7B">
            <w:pPr>
              <w:jc w:val="center"/>
              <w:rPr>
                <w:sz w:val="22"/>
                <w:szCs w:val="22"/>
              </w:rPr>
            </w:pPr>
            <w:r w:rsidRPr="00F024C1">
              <w:rPr>
                <w:sz w:val="22"/>
                <w:szCs w:val="22"/>
              </w:rPr>
              <w:t>ИРО</w:t>
            </w:r>
          </w:p>
          <w:p w:rsidR="00650C7B" w:rsidRPr="00F024C1" w:rsidRDefault="00650C7B" w:rsidP="00650C7B">
            <w:pPr>
              <w:jc w:val="center"/>
              <w:rPr>
                <w:color w:val="000000"/>
                <w:sz w:val="22"/>
                <w:szCs w:val="22"/>
              </w:rPr>
            </w:pPr>
            <w:r w:rsidRPr="00F024C1">
              <w:rPr>
                <w:sz w:val="22"/>
                <w:szCs w:val="22"/>
              </w:rPr>
              <w:t>Учителя истории и обществознания, преподаватели СПО</w:t>
            </w:r>
          </w:p>
        </w:tc>
        <w:tc>
          <w:tcPr>
            <w:tcW w:w="3455" w:type="dxa"/>
            <w:shd w:val="clear" w:color="auto" w:fill="auto"/>
            <w:vAlign w:val="center"/>
          </w:tcPr>
          <w:p w:rsidR="00650C7B" w:rsidRPr="00F024C1" w:rsidRDefault="00650C7B" w:rsidP="00650C7B">
            <w:pPr>
              <w:rPr>
                <w:sz w:val="22"/>
                <w:szCs w:val="22"/>
              </w:rPr>
            </w:pPr>
            <w:r w:rsidRPr="00F024C1">
              <w:rPr>
                <w:sz w:val="22"/>
                <w:szCs w:val="22"/>
              </w:rPr>
              <w:t>Проведена качественная оценка результатов выполнения проверочной работы по истории, выявлены основные проблемы, рекомендованы эффективные стратегии по их устранению.</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F024C1" w:rsidRDefault="00650C7B" w:rsidP="00650C7B">
            <w:pPr>
              <w:rPr>
                <w:color w:val="000000"/>
                <w:sz w:val="22"/>
                <w:szCs w:val="22"/>
              </w:rPr>
            </w:pPr>
            <w:r w:rsidRPr="00F024C1">
              <w:rPr>
                <w:color w:val="000000"/>
                <w:sz w:val="22"/>
                <w:szCs w:val="22"/>
              </w:rPr>
              <w:t>Всероссийские проверочные работы по истории и обществознанию для обучающихся 5-7 классов: принципы и подходы к подготовке</w:t>
            </w:r>
            <w:r w:rsidRPr="00F024C1">
              <w:rPr>
                <w:bCs/>
                <w:color w:val="000000"/>
                <w:sz w:val="22"/>
                <w:szCs w:val="22"/>
              </w:rPr>
              <w:t xml:space="preserve"> </w:t>
            </w:r>
          </w:p>
        </w:tc>
        <w:tc>
          <w:tcPr>
            <w:tcW w:w="2357" w:type="dxa"/>
            <w:shd w:val="clear" w:color="auto" w:fill="auto"/>
          </w:tcPr>
          <w:p w:rsidR="00650C7B" w:rsidRPr="00F024C1" w:rsidRDefault="00650C7B" w:rsidP="00650C7B">
            <w:pPr>
              <w:contextualSpacing/>
              <w:jc w:val="center"/>
              <w:rPr>
                <w:color w:val="000000"/>
                <w:sz w:val="22"/>
                <w:szCs w:val="22"/>
              </w:rPr>
            </w:pPr>
            <w:r w:rsidRPr="00F024C1">
              <w:rPr>
                <w:color w:val="000000"/>
                <w:sz w:val="22"/>
                <w:szCs w:val="22"/>
              </w:rPr>
              <w:t>14.02.2020</w:t>
            </w:r>
          </w:p>
          <w:p w:rsidR="00650C7B" w:rsidRPr="00F024C1" w:rsidRDefault="00650C7B" w:rsidP="00650C7B">
            <w:pPr>
              <w:jc w:val="center"/>
              <w:rPr>
                <w:sz w:val="22"/>
                <w:szCs w:val="22"/>
              </w:rPr>
            </w:pPr>
            <w:r w:rsidRPr="00F024C1">
              <w:rPr>
                <w:sz w:val="22"/>
                <w:szCs w:val="22"/>
              </w:rPr>
              <w:t>Вебинар</w:t>
            </w:r>
          </w:p>
          <w:p w:rsidR="00650C7B" w:rsidRPr="00F024C1" w:rsidRDefault="00650C7B" w:rsidP="00650C7B">
            <w:pPr>
              <w:jc w:val="center"/>
              <w:rPr>
                <w:sz w:val="22"/>
                <w:szCs w:val="22"/>
              </w:rPr>
            </w:pPr>
            <w:r w:rsidRPr="00F024C1">
              <w:rPr>
                <w:sz w:val="22"/>
                <w:szCs w:val="22"/>
              </w:rPr>
              <w:t>ИРО</w:t>
            </w:r>
          </w:p>
          <w:p w:rsidR="00650C7B" w:rsidRPr="00F024C1" w:rsidRDefault="00650C7B" w:rsidP="00650C7B">
            <w:pPr>
              <w:contextualSpacing/>
              <w:jc w:val="center"/>
              <w:rPr>
                <w:color w:val="000000"/>
                <w:sz w:val="22"/>
                <w:szCs w:val="22"/>
              </w:rPr>
            </w:pPr>
            <w:r w:rsidRPr="00F024C1">
              <w:rPr>
                <w:sz w:val="22"/>
                <w:szCs w:val="22"/>
              </w:rPr>
              <w:t>Учителя истории и обществознания, преподаватели СПО</w:t>
            </w:r>
          </w:p>
        </w:tc>
        <w:tc>
          <w:tcPr>
            <w:tcW w:w="3455" w:type="dxa"/>
            <w:shd w:val="clear" w:color="auto" w:fill="auto"/>
            <w:vAlign w:val="center"/>
          </w:tcPr>
          <w:p w:rsidR="00650C7B" w:rsidRPr="00F024C1" w:rsidRDefault="00650C7B" w:rsidP="00650C7B">
            <w:pPr>
              <w:rPr>
                <w:sz w:val="22"/>
                <w:szCs w:val="22"/>
              </w:rPr>
            </w:pPr>
            <w:r w:rsidRPr="00F024C1">
              <w:rPr>
                <w:sz w:val="22"/>
                <w:szCs w:val="22"/>
              </w:rPr>
              <w:t>Проведена качественная оценка результатов выполнения проверочной работы по истории, выявлены основные проблемы, рекомендованы эффективные стратегии по их устранению.</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sz w:val="22"/>
                <w:szCs w:val="22"/>
              </w:rPr>
              <w:t>Подготовлены методические рекомендации по подготовке обучающихся к выполнению отдельных заданий ЕГЭ по истории и обществознанию</w:t>
            </w:r>
          </w:p>
        </w:tc>
        <w:tc>
          <w:tcPr>
            <w:tcW w:w="2357" w:type="dxa"/>
            <w:shd w:val="clear" w:color="auto" w:fill="auto"/>
            <w:vAlign w:val="center"/>
          </w:tcPr>
          <w:p w:rsidR="00650C7B" w:rsidRPr="00F024C1" w:rsidRDefault="00650C7B" w:rsidP="00650C7B">
            <w:pPr>
              <w:rPr>
                <w:sz w:val="22"/>
                <w:szCs w:val="22"/>
              </w:rPr>
            </w:pPr>
            <w:r w:rsidRPr="00F024C1">
              <w:rPr>
                <w:sz w:val="22"/>
                <w:szCs w:val="22"/>
              </w:rPr>
              <w:t>2019 г.</w:t>
            </w:r>
          </w:p>
        </w:tc>
        <w:tc>
          <w:tcPr>
            <w:tcW w:w="3455" w:type="dxa"/>
            <w:shd w:val="clear" w:color="auto" w:fill="auto"/>
            <w:vAlign w:val="center"/>
          </w:tcPr>
          <w:p w:rsidR="00650C7B" w:rsidRPr="00F024C1" w:rsidRDefault="00650C7B" w:rsidP="00650C7B">
            <w:pPr>
              <w:rPr>
                <w:sz w:val="22"/>
                <w:szCs w:val="22"/>
              </w:rPr>
            </w:pPr>
            <w:r w:rsidRPr="00F024C1">
              <w:rPr>
                <w:sz w:val="22"/>
                <w:szCs w:val="22"/>
              </w:rPr>
              <w:t>Изучены в ходе курсовой подготовки и на семинарах (вебинарах) для учителей ОО ЯО</w:t>
            </w:r>
          </w:p>
          <w:p w:rsidR="00650C7B" w:rsidRPr="00F024C1" w:rsidRDefault="00650C7B" w:rsidP="00650C7B">
            <w:pPr>
              <w:rPr>
                <w:sz w:val="22"/>
                <w:szCs w:val="22"/>
              </w:rPr>
            </w:pPr>
            <w:r w:rsidRPr="00F024C1">
              <w:rPr>
                <w:sz w:val="22"/>
                <w:szCs w:val="22"/>
              </w:rPr>
              <w:t>Результат ЕГЭ 2020 показал успешность выполнения заданий 25 ЕГЭ по истории, заданий 29 ЕГЭ по обществознанию</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ППК «ФГОС ООО: технологии достижения метапредметных и предметных результатов. География»</w:t>
            </w:r>
          </w:p>
          <w:p w:rsidR="00650C7B" w:rsidRPr="00A70DCB" w:rsidRDefault="00650C7B" w:rsidP="00650C7B">
            <w:pPr>
              <w:pStyle w:val="a3"/>
              <w:spacing w:after="0" w:line="240" w:lineRule="auto"/>
              <w:ind w:left="0"/>
              <w:rPr>
                <w:rFonts w:ascii="Times New Roman" w:hAnsi="Times New Roman"/>
                <w:lang w:val="ru-RU"/>
              </w:rPr>
            </w:pPr>
            <w:r w:rsidRPr="00A70DCB">
              <w:rPr>
                <w:rFonts w:ascii="Times New Roman" w:hAnsi="Times New Roman"/>
                <w:lang w:val="ru-RU"/>
              </w:rPr>
              <w:t>ГАУ ДПО ЯО ИРО</w:t>
            </w:r>
          </w:p>
        </w:tc>
        <w:tc>
          <w:tcPr>
            <w:tcW w:w="2357" w:type="dxa"/>
            <w:shd w:val="clear" w:color="auto" w:fill="auto"/>
            <w:vAlign w:val="center"/>
          </w:tcPr>
          <w:p w:rsidR="00650C7B" w:rsidRPr="00F024C1" w:rsidRDefault="00650C7B" w:rsidP="00650C7B">
            <w:pPr>
              <w:rPr>
                <w:sz w:val="22"/>
                <w:szCs w:val="22"/>
              </w:rPr>
            </w:pPr>
            <w:r w:rsidRPr="00F024C1">
              <w:rPr>
                <w:sz w:val="22"/>
                <w:szCs w:val="22"/>
              </w:rPr>
              <w:t>26.08.2019 – 17.09.2019</w:t>
            </w:r>
          </w:p>
          <w:p w:rsidR="00650C7B" w:rsidRPr="00F024C1" w:rsidRDefault="00650C7B" w:rsidP="00650C7B">
            <w:pPr>
              <w:jc w:val="center"/>
              <w:rPr>
                <w:sz w:val="22"/>
                <w:szCs w:val="22"/>
              </w:rPr>
            </w:pPr>
            <w:r w:rsidRPr="00F024C1">
              <w:rPr>
                <w:sz w:val="22"/>
                <w:szCs w:val="22"/>
              </w:rPr>
              <w:t>КПК</w:t>
            </w:r>
          </w:p>
          <w:p w:rsidR="00650C7B" w:rsidRPr="00F024C1" w:rsidRDefault="00650C7B" w:rsidP="00650C7B">
            <w:pPr>
              <w:jc w:val="center"/>
              <w:rPr>
                <w:sz w:val="22"/>
                <w:szCs w:val="22"/>
              </w:rPr>
            </w:pPr>
            <w:r w:rsidRPr="00F024C1">
              <w:rPr>
                <w:sz w:val="22"/>
                <w:szCs w:val="22"/>
              </w:rPr>
              <w:t>ГАУ ДПО ЯО «Институт развития образования»</w:t>
            </w:r>
          </w:p>
          <w:p w:rsidR="00650C7B" w:rsidRPr="00F024C1" w:rsidRDefault="00650C7B" w:rsidP="00650C7B">
            <w:pPr>
              <w:rPr>
                <w:sz w:val="22"/>
                <w:szCs w:val="22"/>
              </w:rPr>
            </w:pPr>
            <w:r w:rsidRPr="00F024C1">
              <w:rPr>
                <w:sz w:val="22"/>
                <w:szCs w:val="22"/>
              </w:rPr>
              <w:t>Учителя географии</w:t>
            </w:r>
          </w:p>
        </w:tc>
        <w:tc>
          <w:tcPr>
            <w:tcW w:w="3455" w:type="dxa"/>
            <w:shd w:val="clear" w:color="auto" w:fill="auto"/>
            <w:vAlign w:val="center"/>
          </w:tcPr>
          <w:p w:rsidR="00650C7B" w:rsidRPr="00F024C1" w:rsidRDefault="00650C7B" w:rsidP="00650C7B">
            <w:pPr>
              <w:jc w:val="both"/>
              <w:rPr>
                <w:sz w:val="22"/>
                <w:szCs w:val="22"/>
              </w:rPr>
            </w:pPr>
            <w:r w:rsidRPr="00F024C1">
              <w:rPr>
                <w:rFonts w:eastAsia="Times New Roman"/>
                <w:bCs/>
                <w:kern w:val="28"/>
                <w:sz w:val="22"/>
                <w:szCs w:val="22"/>
              </w:rPr>
              <w:t>Слушатели курсов научились анализировать нормативно-правовые документы, регламентирующие географическое образование, на основе анализа содержания программы, отбирать необходимые материально-технические и научно-методические средства для реализации требований стандарта по географии; разрабатывать рабочую программу по географии, разрабатывать (осваивать) и применять современные психолого-</w:t>
            </w:r>
            <w:r w:rsidRPr="00F024C1">
              <w:rPr>
                <w:rFonts w:eastAsia="Times New Roman"/>
                <w:bCs/>
                <w:kern w:val="28"/>
                <w:sz w:val="22"/>
                <w:szCs w:val="22"/>
              </w:rPr>
              <w:lastRenderedPageBreak/>
              <w:t>педагогические технологии, владеть предметно-педагогической ИКТ-компетентностью, выбирать техники оценивания, адекватные сформулированным целям и задачам обучения географии.</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Подготовка экспертов предметной комиссии ГИА по программам среднего общего образования. География</w:t>
            </w:r>
          </w:p>
        </w:tc>
        <w:tc>
          <w:tcPr>
            <w:tcW w:w="2357" w:type="dxa"/>
            <w:shd w:val="clear" w:color="auto" w:fill="auto"/>
            <w:vAlign w:val="center"/>
          </w:tcPr>
          <w:p w:rsidR="00650C7B" w:rsidRPr="00F024C1" w:rsidRDefault="00650C7B" w:rsidP="00650C7B">
            <w:pPr>
              <w:rPr>
                <w:sz w:val="22"/>
                <w:szCs w:val="22"/>
              </w:rPr>
            </w:pPr>
            <w:r w:rsidRPr="00F024C1">
              <w:rPr>
                <w:sz w:val="22"/>
                <w:szCs w:val="22"/>
              </w:rPr>
              <w:t>25.02.2019</w:t>
            </w:r>
          </w:p>
          <w:p w:rsidR="00650C7B" w:rsidRPr="00F024C1" w:rsidRDefault="00650C7B" w:rsidP="00650C7B">
            <w:pPr>
              <w:jc w:val="center"/>
              <w:rPr>
                <w:sz w:val="22"/>
                <w:szCs w:val="22"/>
              </w:rPr>
            </w:pPr>
            <w:r w:rsidRPr="00F024C1">
              <w:rPr>
                <w:sz w:val="22"/>
                <w:szCs w:val="22"/>
              </w:rPr>
              <w:t>КПК</w:t>
            </w:r>
          </w:p>
          <w:p w:rsidR="00650C7B" w:rsidRPr="00F024C1" w:rsidRDefault="00650C7B" w:rsidP="00650C7B">
            <w:pPr>
              <w:jc w:val="center"/>
              <w:rPr>
                <w:sz w:val="22"/>
                <w:szCs w:val="22"/>
              </w:rPr>
            </w:pPr>
            <w:r w:rsidRPr="00F024C1">
              <w:rPr>
                <w:sz w:val="22"/>
                <w:szCs w:val="22"/>
              </w:rPr>
              <w:t>ГАУ ДПО ЯО «Институт развития образования»</w:t>
            </w:r>
          </w:p>
          <w:p w:rsidR="00650C7B" w:rsidRPr="00F024C1" w:rsidRDefault="00650C7B" w:rsidP="00650C7B">
            <w:pPr>
              <w:rPr>
                <w:sz w:val="22"/>
                <w:szCs w:val="22"/>
              </w:rPr>
            </w:pPr>
            <w:r w:rsidRPr="00F024C1">
              <w:rPr>
                <w:sz w:val="22"/>
                <w:szCs w:val="22"/>
              </w:rPr>
              <w:t>Эксперты предметной комиссии по географии</w:t>
            </w:r>
          </w:p>
        </w:tc>
        <w:tc>
          <w:tcPr>
            <w:tcW w:w="3455" w:type="dxa"/>
            <w:shd w:val="clear" w:color="auto" w:fill="auto"/>
            <w:vAlign w:val="center"/>
          </w:tcPr>
          <w:p w:rsidR="00650C7B" w:rsidRPr="00F024C1" w:rsidRDefault="00650C7B" w:rsidP="00650C7B">
            <w:pPr>
              <w:jc w:val="both"/>
              <w:rPr>
                <w:sz w:val="22"/>
                <w:szCs w:val="22"/>
              </w:rPr>
            </w:pPr>
            <w:r w:rsidRPr="00F024C1">
              <w:rPr>
                <w:sz w:val="22"/>
                <w:szCs w:val="22"/>
              </w:rPr>
              <w:t xml:space="preserve">Были выработаны единые подходы в области проверки и оценки выполнения заданий с развернутым ответом экзаменационной работы по истории </w:t>
            </w:r>
            <w:r w:rsidRPr="00F024C1">
              <w:rPr>
                <w:rFonts w:eastAsia="Times New Roman"/>
                <w:sz w:val="22"/>
                <w:szCs w:val="22"/>
              </w:rPr>
              <w:t>на уровне среднего общего образования</w:t>
            </w:r>
            <w:r w:rsidRPr="00F024C1">
              <w:rPr>
                <w:sz w:val="22"/>
                <w:szCs w:val="22"/>
              </w:rPr>
              <w:t>.</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jc w:val="both"/>
              <w:rPr>
                <w:rFonts w:ascii="Times New Roman" w:hAnsi="Times New Roman"/>
                <w:color w:val="FF0000"/>
                <w:lang w:val="ru-RU"/>
              </w:rPr>
            </w:pPr>
            <w:r w:rsidRPr="00A70DCB">
              <w:rPr>
                <w:rFonts w:ascii="Times New Roman" w:hAnsi="Times New Roman"/>
                <w:color w:val="FF0000"/>
                <w:lang w:val="ru-RU"/>
              </w:rPr>
              <w:t xml:space="preserve">Семинар для учителей географии «Обновление содержания школьного географического образования» </w:t>
            </w:r>
          </w:p>
          <w:p w:rsidR="00650C7B" w:rsidRPr="00A70DCB" w:rsidRDefault="00650C7B" w:rsidP="00650C7B">
            <w:pPr>
              <w:pStyle w:val="a3"/>
              <w:spacing w:after="0" w:line="240" w:lineRule="auto"/>
              <w:ind w:left="0"/>
              <w:jc w:val="both"/>
              <w:rPr>
                <w:rFonts w:ascii="Times New Roman" w:hAnsi="Times New Roman"/>
                <w:color w:val="FF0000"/>
                <w:lang w:val="ru-RU"/>
              </w:rPr>
            </w:pPr>
            <w:r w:rsidRPr="00A70DCB">
              <w:rPr>
                <w:rFonts w:ascii="Times New Roman" w:hAnsi="Times New Roman"/>
                <w:color w:val="FF0000"/>
                <w:lang w:val="ru-RU"/>
              </w:rPr>
              <w:t>ЯГПУ им. К.Д. Ушинского</w:t>
            </w:r>
          </w:p>
        </w:tc>
        <w:tc>
          <w:tcPr>
            <w:tcW w:w="2357" w:type="dxa"/>
            <w:shd w:val="clear" w:color="auto" w:fill="auto"/>
            <w:vAlign w:val="center"/>
          </w:tcPr>
          <w:p w:rsidR="00650C7B" w:rsidRPr="00F024C1" w:rsidRDefault="00650C7B" w:rsidP="00650C7B">
            <w:pPr>
              <w:rPr>
                <w:color w:val="FF0000"/>
                <w:sz w:val="22"/>
                <w:szCs w:val="22"/>
              </w:rPr>
            </w:pPr>
            <w:r w:rsidRPr="00F024C1">
              <w:rPr>
                <w:color w:val="FF0000"/>
                <w:sz w:val="22"/>
                <w:szCs w:val="22"/>
              </w:rPr>
              <w:t>Информация не представлена</w:t>
            </w:r>
          </w:p>
        </w:tc>
        <w:tc>
          <w:tcPr>
            <w:tcW w:w="3455" w:type="dxa"/>
            <w:shd w:val="clear" w:color="auto" w:fill="auto"/>
            <w:vAlign w:val="center"/>
          </w:tcPr>
          <w:p w:rsidR="00650C7B" w:rsidRPr="00F024C1" w:rsidRDefault="00650C7B" w:rsidP="00650C7B">
            <w:pPr>
              <w:rPr>
                <w:sz w:val="22"/>
                <w:szCs w:val="22"/>
              </w:rPr>
            </w:pP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jc w:val="both"/>
              <w:rPr>
                <w:rFonts w:ascii="Times New Roman" w:hAnsi="Times New Roman"/>
                <w:color w:val="FF0000"/>
                <w:lang w:val="ru-RU"/>
              </w:rPr>
            </w:pPr>
            <w:r w:rsidRPr="00A70DCB">
              <w:rPr>
                <w:rFonts w:ascii="Times New Roman" w:hAnsi="Times New Roman"/>
                <w:color w:val="FF0000"/>
                <w:lang w:val="ru-RU"/>
              </w:rPr>
              <w:t xml:space="preserve">Семинар, мастер-класс для учителей географии «Решение трудных задач по географии» </w:t>
            </w:r>
          </w:p>
          <w:p w:rsidR="00650C7B" w:rsidRPr="00A70DCB" w:rsidRDefault="00650C7B" w:rsidP="00650C7B">
            <w:pPr>
              <w:pStyle w:val="a3"/>
              <w:spacing w:after="0" w:line="240" w:lineRule="auto"/>
              <w:ind w:left="0"/>
              <w:jc w:val="both"/>
              <w:rPr>
                <w:rFonts w:ascii="Times New Roman" w:hAnsi="Times New Roman"/>
                <w:color w:val="FF0000"/>
                <w:lang w:val="ru-RU"/>
              </w:rPr>
            </w:pPr>
            <w:r w:rsidRPr="00A70DCB">
              <w:rPr>
                <w:rFonts w:ascii="Times New Roman" w:hAnsi="Times New Roman"/>
                <w:color w:val="FF0000"/>
                <w:lang w:val="ru-RU"/>
              </w:rPr>
              <w:t xml:space="preserve">ЯГПУ им. К.Д. Ушинского </w:t>
            </w:r>
          </w:p>
        </w:tc>
        <w:tc>
          <w:tcPr>
            <w:tcW w:w="2357" w:type="dxa"/>
            <w:shd w:val="clear" w:color="auto" w:fill="auto"/>
            <w:vAlign w:val="center"/>
          </w:tcPr>
          <w:p w:rsidR="00650C7B" w:rsidRPr="00F024C1" w:rsidRDefault="00650C7B" w:rsidP="00650C7B">
            <w:pPr>
              <w:rPr>
                <w:sz w:val="22"/>
                <w:szCs w:val="22"/>
              </w:rPr>
            </w:pPr>
            <w:r w:rsidRPr="00F024C1">
              <w:rPr>
                <w:color w:val="FF0000"/>
                <w:sz w:val="22"/>
                <w:szCs w:val="22"/>
              </w:rPr>
              <w:t>Информация не представлена</w:t>
            </w:r>
          </w:p>
        </w:tc>
        <w:tc>
          <w:tcPr>
            <w:tcW w:w="3455" w:type="dxa"/>
            <w:shd w:val="clear" w:color="auto" w:fill="auto"/>
            <w:vAlign w:val="center"/>
          </w:tcPr>
          <w:p w:rsidR="00650C7B" w:rsidRPr="00F024C1" w:rsidRDefault="00650C7B" w:rsidP="00650C7B">
            <w:pPr>
              <w:rPr>
                <w:sz w:val="22"/>
                <w:szCs w:val="22"/>
              </w:rPr>
            </w:pP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jc w:val="both"/>
              <w:rPr>
                <w:rFonts w:ascii="Times New Roman" w:hAnsi="Times New Roman"/>
                <w:color w:val="FF0000"/>
                <w:lang w:val="ru-RU"/>
              </w:rPr>
            </w:pPr>
            <w:r w:rsidRPr="00A70DCB">
              <w:rPr>
                <w:rFonts w:ascii="Times New Roman" w:hAnsi="Times New Roman"/>
                <w:color w:val="FF0000"/>
                <w:lang w:val="ru-RU"/>
              </w:rPr>
              <w:t>Углублённая и олимпиадная подготовка учащихся 8-11 классов по географии. (ГОУ ДО ЯО ЯРИОЦ «Новая школа», ЯГПУ им. К.Д. Ушинского)</w:t>
            </w:r>
          </w:p>
        </w:tc>
        <w:tc>
          <w:tcPr>
            <w:tcW w:w="2357" w:type="dxa"/>
            <w:shd w:val="clear" w:color="auto" w:fill="auto"/>
            <w:vAlign w:val="center"/>
          </w:tcPr>
          <w:p w:rsidR="00650C7B" w:rsidRPr="00F024C1" w:rsidRDefault="00650C7B" w:rsidP="00650C7B">
            <w:pPr>
              <w:rPr>
                <w:sz w:val="22"/>
                <w:szCs w:val="22"/>
              </w:rPr>
            </w:pPr>
            <w:r w:rsidRPr="00F024C1">
              <w:rPr>
                <w:color w:val="FF0000"/>
                <w:sz w:val="22"/>
                <w:szCs w:val="22"/>
              </w:rPr>
              <w:t>Информация не представлена</w:t>
            </w:r>
          </w:p>
        </w:tc>
        <w:tc>
          <w:tcPr>
            <w:tcW w:w="3455" w:type="dxa"/>
            <w:shd w:val="clear" w:color="auto" w:fill="auto"/>
            <w:vAlign w:val="center"/>
          </w:tcPr>
          <w:p w:rsidR="00650C7B" w:rsidRPr="00F024C1" w:rsidRDefault="00650C7B" w:rsidP="00650C7B">
            <w:pPr>
              <w:rPr>
                <w:sz w:val="22"/>
                <w:szCs w:val="22"/>
              </w:rPr>
            </w:pP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jc w:val="both"/>
              <w:rPr>
                <w:rFonts w:ascii="Times New Roman" w:hAnsi="Times New Roman"/>
                <w:color w:val="FF0000"/>
                <w:lang w:val="ru-RU"/>
              </w:rPr>
            </w:pPr>
            <w:r w:rsidRPr="00A70DCB">
              <w:rPr>
                <w:rFonts w:ascii="Times New Roman" w:hAnsi="Times New Roman"/>
                <w:color w:val="FF0000"/>
                <w:lang w:val="ru-RU"/>
              </w:rPr>
              <w:t>Постояннодействующий семинар по географии в рамках городской программы для школьников «Открытие»</w:t>
            </w:r>
          </w:p>
        </w:tc>
        <w:tc>
          <w:tcPr>
            <w:tcW w:w="2357" w:type="dxa"/>
            <w:shd w:val="clear" w:color="auto" w:fill="auto"/>
            <w:vAlign w:val="center"/>
          </w:tcPr>
          <w:p w:rsidR="00650C7B" w:rsidRPr="00F024C1" w:rsidRDefault="00650C7B" w:rsidP="00650C7B">
            <w:pPr>
              <w:rPr>
                <w:sz w:val="22"/>
                <w:szCs w:val="22"/>
              </w:rPr>
            </w:pPr>
            <w:r w:rsidRPr="00F024C1">
              <w:rPr>
                <w:color w:val="FF0000"/>
                <w:sz w:val="22"/>
                <w:szCs w:val="22"/>
              </w:rPr>
              <w:t>Информация не представлена</w:t>
            </w:r>
          </w:p>
        </w:tc>
        <w:tc>
          <w:tcPr>
            <w:tcW w:w="3455" w:type="dxa"/>
            <w:shd w:val="clear" w:color="auto" w:fill="auto"/>
            <w:vAlign w:val="center"/>
          </w:tcPr>
          <w:p w:rsidR="00650C7B" w:rsidRPr="00F024C1" w:rsidRDefault="00650C7B" w:rsidP="00650C7B">
            <w:pPr>
              <w:rPr>
                <w:sz w:val="22"/>
                <w:szCs w:val="22"/>
              </w:rPr>
            </w:pP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hAnsi="Times New Roman"/>
                <w:lang w:val="ru-RU" w:eastAsia="ru-RU"/>
              </w:rPr>
            </w:pPr>
            <w:r w:rsidRPr="00A70DCB">
              <w:rPr>
                <w:rFonts w:ascii="Times New Roman" w:eastAsia="Times New Roman" w:hAnsi="Times New Roman"/>
                <w:lang w:val="ru-RU" w:eastAsia="ru-RU"/>
              </w:rPr>
              <w:t>Развитие иноязычной коммуникативной компетенции во взаимосвязи с требованиями государственной итоговой аттестации ЕГЭ, ОГЭ. Английский язык</w:t>
            </w:r>
          </w:p>
        </w:tc>
        <w:tc>
          <w:tcPr>
            <w:tcW w:w="2357" w:type="dxa"/>
            <w:shd w:val="clear" w:color="auto" w:fill="auto"/>
          </w:tcPr>
          <w:p w:rsidR="00650C7B" w:rsidRPr="00F024C1" w:rsidRDefault="00650C7B" w:rsidP="00650C7B">
            <w:pPr>
              <w:rPr>
                <w:rFonts w:eastAsia="Times New Roman"/>
                <w:sz w:val="22"/>
                <w:szCs w:val="22"/>
              </w:rPr>
            </w:pPr>
            <w:r w:rsidRPr="00F024C1">
              <w:rPr>
                <w:rFonts w:eastAsia="Times New Roman"/>
                <w:sz w:val="22"/>
                <w:szCs w:val="22"/>
              </w:rPr>
              <w:t>23.01.2020 - 06.05.2020</w:t>
            </w:r>
          </w:p>
          <w:p w:rsidR="00650C7B" w:rsidRPr="00F024C1" w:rsidRDefault="00650C7B" w:rsidP="00650C7B">
            <w:pPr>
              <w:rPr>
                <w:rFonts w:eastAsia="Times New Roman"/>
                <w:sz w:val="22"/>
                <w:szCs w:val="22"/>
              </w:rPr>
            </w:pPr>
            <w:r w:rsidRPr="00F024C1">
              <w:rPr>
                <w:rFonts w:eastAsia="Times New Roman"/>
                <w:sz w:val="22"/>
                <w:szCs w:val="22"/>
              </w:rPr>
              <w:t>ППК</w:t>
            </w:r>
          </w:p>
          <w:p w:rsidR="00650C7B" w:rsidRPr="00F024C1" w:rsidRDefault="00650C7B" w:rsidP="00650C7B">
            <w:pPr>
              <w:rPr>
                <w:rFonts w:eastAsia="Times New Roman"/>
                <w:sz w:val="22"/>
                <w:szCs w:val="22"/>
              </w:rPr>
            </w:pPr>
            <w:r w:rsidRPr="00F024C1">
              <w:rPr>
                <w:rFonts w:eastAsia="Times New Roman"/>
                <w:sz w:val="22"/>
                <w:szCs w:val="22"/>
              </w:rPr>
              <w:t>Г.Переславдь -Залесский</w:t>
            </w:r>
          </w:p>
          <w:p w:rsidR="00650C7B" w:rsidRPr="00F024C1" w:rsidRDefault="00650C7B" w:rsidP="00650C7B">
            <w:pPr>
              <w:rPr>
                <w:rFonts w:eastAsia="Times New Roman"/>
                <w:sz w:val="22"/>
                <w:szCs w:val="22"/>
              </w:rPr>
            </w:pPr>
            <w:r w:rsidRPr="00F024C1">
              <w:rPr>
                <w:rFonts w:eastAsia="Times New Roman"/>
                <w:sz w:val="22"/>
                <w:szCs w:val="22"/>
              </w:rPr>
              <w:t>Учителя английского языка</w:t>
            </w:r>
          </w:p>
        </w:tc>
        <w:tc>
          <w:tcPr>
            <w:tcW w:w="3455" w:type="dxa"/>
            <w:shd w:val="clear" w:color="auto" w:fill="auto"/>
            <w:vAlign w:val="center"/>
          </w:tcPr>
          <w:p w:rsidR="00650C7B" w:rsidRPr="00F024C1" w:rsidRDefault="00650C7B" w:rsidP="00650C7B">
            <w:pPr>
              <w:rPr>
                <w:sz w:val="22"/>
                <w:szCs w:val="22"/>
              </w:rPr>
            </w:pPr>
            <w:r w:rsidRPr="00F024C1">
              <w:rPr>
                <w:sz w:val="22"/>
                <w:szCs w:val="22"/>
              </w:rPr>
              <w:t>Слушатели освоили технологию развития и оценивания коммуникативных умений и языковых навыков; изучили нормативную базу ГИА по иностранному языку на уровне основного и среднего общего образования</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Развитие умений аудирования и чтения с учетом требований обязательного ЕГЭ по иностранному языку. Английский язык</w:t>
            </w:r>
          </w:p>
        </w:tc>
        <w:tc>
          <w:tcPr>
            <w:tcW w:w="2357" w:type="dxa"/>
            <w:shd w:val="clear" w:color="auto" w:fill="auto"/>
          </w:tcPr>
          <w:p w:rsidR="00650C7B" w:rsidRPr="00F024C1" w:rsidRDefault="00650C7B" w:rsidP="00650C7B">
            <w:pPr>
              <w:rPr>
                <w:rFonts w:eastAsia="Times New Roman"/>
                <w:sz w:val="22"/>
                <w:szCs w:val="22"/>
              </w:rPr>
            </w:pPr>
            <w:r w:rsidRPr="00F024C1">
              <w:rPr>
                <w:rFonts w:eastAsia="Times New Roman"/>
                <w:sz w:val="22"/>
                <w:szCs w:val="22"/>
              </w:rPr>
              <w:t>25.09.2019 - 27.11.2019</w:t>
            </w:r>
          </w:p>
          <w:p w:rsidR="00650C7B" w:rsidRPr="00F024C1" w:rsidRDefault="00650C7B" w:rsidP="00650C7B">
            <w:pPr>
              <w:rPr>
                <w:rFonts w:eastAsia="Times New Roman"/>
                <w:sz w:val="22"/>
                <w:szCs w:val="22"/>
              </w:rPr>
            </w:pPr>
            <w:r w:rsidRPr="00F024C1">
              <w:rPr>
                <w:rFonts w:eastAsia="Times New Roman"/>
                <w:sz w:val="22"/>
                <w:szCs w:val="22"/>
              </w:rPr>
              <w:t>ППК</w:t>
            </w:r>
          </w:p>
          <w:p w:rsidR="00650C7B" w:rsidRPr="00F024C1" w:rsidRDefault="00650C7B" w:rsidP="00650C7B">
            <w:pPr>
              <w:rPr>
                <w:rFonts w:eastAsia="Times New Roman"/>
                <w:sz w:val="22"/>
                <w:szCs w:val="22"/>
              </w:rPr>
            </w:pPr>
            <w:r w:rsidRPr="00F024C1">
              <w:rPr>
                <w:rFonts w:eastAsia="Times New Roman"/>
                <w:sz w:val="22"/>
                <w:szCs w:val="22"/>
              </w:rPr>
              <w:t>ГАУ ДПО ЯО «Институт развития образования»</w:t>
            </w:r>
          </w:p>
          <w:p w:rsidR="00650C7B" w:rsidRPr="00F024C1" w:rsidRDefault="00650C7B" w:rsidP="00650C7B">
            <w:pPr>
              <w:rPr>
                <w:rFonts w:eastAsia="Times New Roman"/>
                <w:sz w:val="22"/>
                <w:szCs w:val="22"/>
              </w:rPr>
            </w:pPr>
            <w:r w:rsidRPr="00F024C1">
              <w:rPr>
                <w:rFonts w:eastAsia="Times New Roman"/>
                <w:sz w:val="22"/>
                <w:szCs w:val="22"/>
              </w:rPr>
              <w:t xml:space="preserve">Учителя английского </w:t>
            </w:r>
            <w:r w:rsidRPr="00F024C1">
              <w:rPr>
                <w:rFonts w:eastAsia="Times New Roman"/>
                <w:sz w:val="22"/>
                <w:szCs w:val="22"/>
              </w:rPr>
              <w:lastRenderedPageBreak/>
              <w:t>языка</w:t>
            </w:r>
          </w:p>
        </w:tc>
        <w:tc>
          <w:tcPr>
            <w:tcW w:w="3455" w:type="dxa"/>
            <w:shd w:val="clear" w:color="auto" w:fill="auto"/>
          </w:tcPr>
          <w:p w:rsidR="00650C7B" w:rsidRPr="00F024C1" w:rsidRDefault="00650C7B" w:rsidP="00650C7B">
            <w:pPr>
              <w:rPr>
                <w:sz w:val="22"/>
                <w:szCs w:val="22"/>
              </w:rPr>
            </w:pPr>
            <w:r w:rsidRPr="00F024C1">
              <w:rPr>
                <w:sz w:val="22"/>
                <w:szCs w:val="22"/>
              </w:rPr>
              <w:lastRenderedPageBreak/>
              <w:t>Слушатели освоили технологию развития и оценивания рецептивных умений; изучили нормативную базу ГИА по иностранному языку на уровне основного и среднего общего образования</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rPr>
              <w:t>Развитие умений устной речи с учётом требований обязательного ЕГЭ по иностранному языку. Английский язык</w:t>
            </w:r>
          </w:p>
        </w:tc>
        <w:tc>
          <w:tcPr>
            <w:tcW w:w="2357" w:type="dxa"/>
            <w:shd w:val="clear" w:color="auto" w:fill="auto"/>
          </w:tcPr>
          <w:p w:rsidR="00650C7B" w:rsidRPr="00F024C1" w:rsidRDefault="00650C7B" w:rsidP="00650C7B">
            <w:pPr>
              <w:rPr>
                <w:sz w:val="22"/>
                <w:szCs w:val="22"/>
              </w:rPr>
            </w:pPr>
            <w:r w:rsidRPr="00F024C1">
              <w:rPr>
                <w:sz w:val="22"/>
                <w:szCs w:val="22"/>
              </w:rPr>
              <w:t>18.11.2019-18.12.2019</w:t>
            </w:r>
          </w:p>
          <w:p w:rsidR="00650C7B" w:rsidRPr="00F024C1" w:rsidRDefault="00650C7B" w:rsidP="00650C7B">
            <w:pPr>
              <w:rPr>
                <w:rFonts w:eastAsia="Times New Roman"/>
                <w:sz w:val="22"/>
                <w:szCs w:val="22"/>
              </w:rPr>
            </w:pPr>
            <w:r w:rsidRPr="00F024C1">
              <w:rPr>
                <w:rFonts w:eastAsia="Times New Roman"/>
                <w:sz w:val="22"/>
                <w:szCs w:val="22"/>
              </w:rPr>
              <w:t>ППК</w:t>
            </w:r>
          </w:p>
          <w:p w:rsidR="00650C7B" w:rsidRPr="00F024C1" w:rsidRDefault="00650C7B" w:rsidP="00650C7B">
            <w:pPr>
              <w:rPr>
                <w:rFonts w:eastAsia="Times New Roman"/>
                <w:sz w:val="22"/>
                <w:szCs w:val="22"/>
              </w:rPr>
            </w:pPr>
            <w:r w:rsidRPr="00F024C1">
              <w:rPr>
                <w:rFonts w:eastAsia="Times New Roman"/>
                <w:sz w:val="22"/>
                <w:szCs w:val="22"/>
              </w:rPr>
              <w:t>ГАУ ДПО ЯО «Институт развития образования»</w:t>
            </w:r>
          </w:p>
          <w:p w:rsidR="00650C7B" w:rsidRPr="00F024C1" w:rsidRDefault="00650C7B" w:rsidP="00650C7B">
            <w:pPr>
              <w:rPr>
                <w:rFonts w:eastAsia="Times New Roman"/>
                <w:sz w:val="22"/>
                <w:szCs w:val="22"/>
              </w:rPr>
            </w:pPr>
            <w:r w:rsidRPr="00F024C1">
              <w:rPr>
                <w:rFonts w:eastAsia="Times New Roman"/>
                <w:sz w:val="22"/>
                <w:szCs w:val="22"/>
              </w:rPr>
              <w:t>Учителя английского языка</w:t>
            </w:r>
          </w:p>
        </w:tc>
        <w:tc>
          <w:tcPr>
            <w:tcW w:w="3455" w:type="dxa"/>
            <w:shd w:val="clear" w:color="auto" w:fill="auto"/>
            <w:vAlign w:val="center"/>
          </w:tcPr>
          <w:p w:rsidR="00650C7B" w:rsidRPr="00F024C1" w:rsidRDefault="00650C7B" w:rsidP="00650C7B">
            <w:pPr>
              <w:rPr>
                <w:sz w:val="22"/>
                <w:szCs w:val="22"/>
              </w:rPr>
            </w:pPr>
            <w:r w:rsidRPr="00F024C1">
              <w:rPr>
                <w:sz w:val="22"/>
                <w:szCs w:val="22"/>
              </w:rPr>
              <w:t>Слушатели освоили технологию развития и оценивания коммуникативных умений устной речи; изучили нормативную базу ГИА по иностранному языку на уровне основного и среднего общего образования</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rPr>
            </w:pPr>
            <w:r w:rsidRPr="00A70DCB">
              <w:rPr>
                <w:rFonts w:ascii="Times New Roman" w:eastAsia="Times New Roman" w:hAnsi="Times New Roman"/>
                <w:lang w:val="ru-RU"/>
              </w:rPr>
              <w:t>Развитие умений письменной речи с учётом требований обязательного ЕГЭ по иностранному языку. Английский язык</w:t>
            </w:r>
          </w:p>
        </w:tc>
        <w:tc>
          <w:tcPr>
            <w:tcW w:w="2357" w:type="dxa"/>
            <w:shd w:val="clear" w:color="auto" w:fill="auto"/>
          </w:tcPr>
          <w:p w:rsidR="00650C7B" w:rsidRPr="00F024C1" w:rsidRDefault="00650C7B" w:rsidP="00650C7B">
            <w:pPr>
              <w:rPr>
                <w:rFonts w:eastAsia="Times New Roman"/>
                <w:sz w:val="22"/>
                <w:szCs w:val="22"/>
              </w:rPr>
            </w:pPr>
            <w:r w:rsidRPr="00F024C1">
              <w:rPr>
                <w:rFonts w:eastAsia="Times New Roman"/>
                <w:sz w:val="22"/>
                <w:szCs w:val="22"/>
              </w:rPr>
              <w:t>11.11.2019-11.12.2019</w:t>
            </w:r>
          </w:p>
          <w:p w:rsidR="00650C7B" w:rsidRPr="00F024C1" w:rsidRDefault="00650C7B" w:rsidP="00650C7B">
            <w:pPr>
              <w:rPr>
                <w:rFonts w:eastAsia="Times New Roman"/>
                <w:sz w:val="22"/>
                <w:szCs w:val="22"/>
              </w:rPr>
            </w:pPr>
            <w:r w:rsidRPr="00F024C1">
              <w:rPr>
                <w:rFonts w:eastAsia="Times New Roman"/>
                <w:sz w:val="22"/>
                <w:szCs w:val="22"/>
              </w:rPr>
              <w:t>ППК</w:t>
            </w:r>
          </w:p>
          <w:p w:rsidR="00650C7B" w:rsidRPr="00F024C1" w:rsidRDefault="00650C7B" w:rsidP="00650C7B">
            <w:pPr>
              <w:rPr>
                <w:rFonts w:eastAsia="Times New Roman"/>
                <w:sz w:val="22"/>
                <w:szCs w:val="22"/>
              </w:rPr>
            </w:pPr>
            <w:r w:rsidRPr="00F024C1">
              <w:rPr>
                <w:rFonts w:eastAsia="Times New Roman"/>
                <w:sz w:val="22"/>
                <w:szCs w:val="22"/>
              </w:rPr>
              <w:t>ГАУ ДПО ЯО «Институт развития образования»</w:t>
            </w:r>
          </w:p>
          <w:p w:rsidR="00650C7B" w:rsidRPr="00F024C1" w:rsidRDefault="00650C7B" w:rsidP="00650C7B">
            <w:pPr>
              <w:rPr>
                <w:rFonts w:eastAsia="Times New Roman"/>
                <w:sz w:val="22"/>
                <w:szCs w:val="22"/>
              </w:rPr>
            </w:pPr>
            <w:r w:rsidRPr="00F024C1">
              <w:rPr>
                <w:rFonts w:eastAsia="Times New Roman"/>
                <w:sz w:val="22"/>
                <w:szCs w:val="22"/>
              </w:rPr>
              <w:t>Учителя английского языка</w:t>
            </w:r>
          </w:p>
        </w:tc>
        <w:tc>
          <w:tcPr>
            <w:tcW w:w="3455" w:type="dxa"/>
            <w:shd w:val="clear" w:color="auto" w:fill="auto"/>
            <w:vAlign w:val="center"/>
          </w:tcPr>
          <w:p w:rsidR="00650C7B" w:rsidRPr="00F024C1" w:rsidRDefault="00650C7B" w:rsidP="00650C7B">
            <w:pPr>
              <w:rPr>
                <w:sz w:val="22"/>
                <w:szCs w:val="22"/>
              </w:rPr>
            </w:pPr>
            <w:r w:rsidRPr="00F024C1">
              <w:rPr>
                <w:sz w:val="22"/>
                <w:szCs w:val="22"/>
              </w:rPr>
              <w:t>Слушатели освоили технологию развития и оценивания коммуникативных умений письменой речи; изучили нормативную базу ГИА по иностранному языку на уровне основного и среднего общего образования</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Подготовка экспертов предметной комиссии ГИА по программам среднего общего образования. Английский язык - 2 группы</w:t>
            </w:r>
          </w:p>
        </w:tc>
        <w:tc>
          <w:tcPr>
            <w:tcW w:w="2357" w:type="dxa"/>
            <w:shd w:val="clear" w:color="auto" w:fill="auto"/>
          </w:tcPr>
          <w:p w:rsidR="00650C7B" w:rsidRPr="00F024C1" w:rsidRDefault="00650C7B" w:rsidP="00650C7B">
            <w:pPr>
              <w:rPr>
                <w:rFonts w:eastAsia="Times New Roman"/>
                <w:sz w:val="22"/>
                <w:szCs w:val="22"/>
              </w:rPr>
            </w:pPr>
            <w:r w:rsidRPr="00F024C1">
              <w:rPr>
                <w:rFonts w:eastAsia="Times New Roman"/>
                <w:sz w:val="22"/>
                <w:szCs w:val="22"/>
              </w:rPr>
              <w:t>07.02.2020</w:t>
            </w:r>
          </w:p>
          <w:p w:rsidR="00650C7B" w:rsidRPr="00F024C1" w:rsidRDefault="00650C7B" w:rsidP="00650C7B">
            <w:pPr>
              <w:rPr>
                <w:rFonts w:eastAsia="Times New Roman"/>
                <w:sz w:val="22"/>
                <w:szCs w:val="22"/>
              </w:rPr>
            </w:pPr>
            <w:r w:rsidRPr="00F024C1">
              <w:rPr>
                <w:rFonts w:eastAsia="Times New Roman"/>
                <w:sz w:val="22"/>
                <w:szCs w:val="22"/>
              </w:rPr>
              <w:t>08.02.2020</w:t>
            </w:r>
          </w:p>
          <w:p w:rsidR="00650C7B" w:rsidRPr="00F024C1" w:rsidRDefault="00650C7B" w:rsidP="00650C7B">
            <w:pPr>
              <w:rPr>
                <w:rFonts w:eastAsia="Times New Roman"/>
                <w:sz w:val="22"/>
                <w:szCs w:val="22"/>
              </w:rPr>
            </w:pPr>
            <w:r w:rsidRPr="00F024C1">
              <w:rPr>
                <w:rFonts w:eastAsia="Times New Roman"/>
                <w:sz w:val="22"/>
                <w:szCs w:val="22"/>
              </w:rPr>
              <w:t>Семинары</w:t>
            </w:r>
          </w:p>
          <w:p w:rsidR="00650C7B" w:rsidRPr="00F024C1" w:rsidRDefault="00650C7B" w:rsidP="00650C7B">
            <w:pPr>
              <w:rPr>
                <w:rFonts w:eastAsia="Times New Roman"/>
                <w:sz w:val="22"/>
                <w:szCs w:val="22"/>
              </w:rPr>
            </w:pPr>
            <w:r w:rsidRPr="00F024C1">
              <w:rPr>
                <w:rFonts w:eastAsia="Times New Roman"/>
                <w:sz w:val="22"/>
                <w:szCs w:val="22"/>
              </w:rPr>
              <w:t>ГАУ ДПО ЯО «Институт развития образования»</w:t>
            </w:r>
          </w:p>
          <w:p w:rsidR="00650C7B" w:rsidRPr="00F024C1" w:rsidRDefault="00650C7B" w:rsidP="00650C7B">
            <w:pPr>
              <w:rPr>
                <w:rFonts w:eastAsia="Times New Roman"/>
                <w:sz w:val="22"/>
                <w:szCs w:val="22"/>
              </w:rPr>
            </w:pPr>
            <w:r w:rsidRPr="00F024C1">
              <w:rPr>
                <w:rFonts w:eastAsia="Times New Roman"/>
                <w:sz w:val="22"/>
                <w:szCs w:val="22"/>
              </w:rPr>
              <w:t>Эксперты – члены предметных комиссий ГИА-11 по английскому языку</w:t>
            </w:r>
          </w:p>
        </w:tc>
        <w:tc>
          <w:tcPr>
            <w:tcW w:w="3455" w:type="dxa"/>
            <w:shd w:val="clear" w:color="auto" w:fill="auto"/>
          </w:tcPr>
          <w:p w:rsidR="00650C7B" w:rsidRPr="00F024C1" w:rsidRDefault="00650C7B" w:rsidP="00650C7B">
            <w:pPr>
              <w:rPr>
                <w:sz w:val="22"/>
                <w:szCs w:val="22"/>
              </w:rPr>
            </w:pPr>
            <w:r w:rsidRPr="00F024C1">
              <w:rPr>
                <w:sz w:val="22"/>
                <w:szCs w:val="22"/>
              </w:rPr>
              <w:t xml:space="preserve">Полученный результат: умение объективно оценивать ответы выпускников на задания с развернутым ответом экзаменационной работы по иностранному языку </w:t>
            </w:r>
            <w:r w:rsidRPr="00F024C1">
              <w:rPr>
                <w:rFonts w:eastAsia="Times New Roman"/>
                <w:sz w:val="22"/>
                <w:szCs w:val="22"/>
              </w:rPr>
              <w:t xml:space="preserve">на уровне </w:t>
            </w:r>
            <w:r w:rsidRPr="00F024C1">
              <w:rPr>
                <w:sz w:val="22"/>
                <w:szCs w:val="22"/>
              </w:rPr>
              <w:t>среднего</w:t>
            </w:r>
            <w:r w:rsidRPr="00F024C1">
              <w:rPr>
                <w:rFonts w:eastAsia="Times New Roman"/>
                <w:sz w:val="22"/>
                <w:szCs w:val="22"/>
              </w:rPr>
              <w:t xml:space="preserve"> общего образования</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hAnsi="Times New Roman"/>
                <w:bCs/>
                <w:shd w:val="clear" w:color="auto" w:fill="FFFFFF"/>
                <w:lang w:val="ru-RU"/>
              </w:rPr>
              <w:t>Анализ результатов ГИА по иностранному языку в 2019 году</w:t>
            </w:r>
          </w:p>
        </w:tc>
        <w:tc>
          <w:tcPr>
            <w:tcW w:w="2357"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06.12.2019</w:t>
            </w:r>
          </w:p>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Вебинар</w:t>
            </w:r>
          </w:p>
          <w:p w:rsidR="00650C7B" w:rsidRPr="00F024C1" w:rsidRDefault="00650C7B" w:rsidP="00650C7B">
            <w:pPr>
              <w:rPr>
                <w:rFonts w:eastAsia="Times New Roman"/>
                <w:sz w:val="22"/>
                <w:szCs w:val="22"/>
              </w:rPr>
            </w:pPr>
            <w:r w:rsidRPr="00F024C1">
              <w:rPr>
                <w:rFonts w:eastAsia="Times New Roman"/>
                <w:sz w:val="22"/>
                <w:szCs w:val="22"/>
              </w:rPr>
              <w:t>ГАУ ДПО ЯО «Институт развития образования»</w:t>
            </w:r>
          </w:p>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rPr>
              <w:t>Учителя английского языка</w:t>
            </w:r>
          </w:p>
        </w:tc>
        <w:tc>
          <w:tcPr>
            <w:tcW w:w="3455" w:type="dxa"/>
            <w:shd w:val="clear" w:color="auto" w:fill="auto"/>
          </w:tcPr>
          <w:p w:rsidR="00650C7B" w:rsidRPr="00F024C1" w:rsidRDefault="00650C7B" w:rsidP="00650C7B">
            <w:pPr>
              <w:rPr>
                <w:sz w:val="22"/>
                <w:szCs w:val="22"/>
              </w:rPr>
            </w:pPr>
            <w:r w:rsidRPr="00F024C1">
              <w:rPr>
                <w:sz w:val="22"/>
                <w:szCs w:val="22"/>
              </w:rPr>
              <w:t>Полученный результат: понимание особенностей содержания, структуры и системы оценивания заданий ГИА по иностранному языку в 2019 г., выявленных проблем, эффективных стратегий повышения уровня образовательных результатов</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rFonts w:eastAsia="Times New Roman"/>
                <w:sz w:val="22"/>
                <w:szCs w:val="22"/>
              </w:rPr>
              <w:t>Развитие умений устной речи с учётом требований обязательного ЕГЭ по иностранному языку. Немецкий язык</w:t>
            </w:r>
          </w:p>
        </w:tc>
        <w:tc>
          <w:tcPr>
            <w:tcW w:w="2357" w:type="dxa"/>
            <w:shd w:val="clear" w:color="auto" w:fill="auto"/>
            <w:vAlign w:val="center"/>
          </w:tcPr>
          <w:p w:rsidR="00650C7B" w:rsidRPr="00F024C1" w:rsidRDefault="00650C7B" w:rsidP="00650C7B">
            <w:pPr>
              <w:rPr>
                <w:sz w:val="22"/>
                <w:szCs w:val="22"/>
              </w:rPr>
            </w:pPr>
            <w:r w:rsidRPr="00F024C1">
              <w:rPr>
                <w:sz w:val="22"/>
                <w:szCs w:val="22"/>
              </w:rPr>
              <w:t xml:space="preserve">30.09-06.11.2019, </w:t>
            </w:r>
          </w:p>
          <w:p w:rsidR="00650C7B" w:rsidRPr="00F024C1" w:rsidRDefault="00650C7B" w:rsidP="00650C7B">
            <w:pPr>
              <w:rPr>
                <w:sz w:val="22"/>
                <w:szCs w:val="22"/>
              </w:rPr>
            </w:pPr>
            <w:r w:rsidRPr="00F024C1">
              <w:rPr>
                <w:sz w:val="22"/>
                <w:szCs w:val="22"/>
              </w:rPr>
              <w:t>27 участников,</w:t>
            </w:r>
          </w:p>
          <w:p w:rsidR="00650C7B" w:rsidRPr="00F024C1" w:rsidRDefault="00650C7B" w:rsidP="00650C7B">
            <w:pPr>
              <w:rPr>
                <w:sz w:val="22"/>
                <w:szCs w:val="22"/>
              </w:rPr>
            </w:pPr>
            <w:r w:rsidRPr="00F024C1">
              <w:rPr>
                <w:sz w:val="22"/>
                <w:szCs w:val="22"/>
              </w:rPr>
              <w:t>КПК, г.Ярославль, ИРО Учителя немецкого языка</w:t>
            </w:r>
          </w:p>
        </w:tc>
        <w:tc>
          <w:tcPr>
            <w:tcW w:w="3455" w:type="dxa"/>
            <w:shd w:val="clear" w:color="auto" w:fill="auto"/>
            <w:vAlign w:val="center"/>
          </w:tcPr>
          <w:p w:rsidR="00650C7B" w:rsidRPr="00F024C1" w:rsidRDefault="00650C7B" w:rsidP="00650C7B">
            <w:pPr>
              <w:rPr>
                <w:sz w:val="22"/>
                <w:szCs w:val="22"/>
              </w:rPr>
            </w:pPr>
            <w:r w:rsidRPr="00F024C1">
              <w:rPr>
                <w:sz w:val="22"/>
                <w:szCs w:val="22"/>
              </w:rPr>
              <w:t xml:space="preserve">Несмотря на чёткое разделение в программах понятий «подготовка к формату экзамена» и «развитие иноязычной коммуникативной компетенции», учителя, очевидно, продолжают больше делать акцент в своей работе на подготовке к формату, что проще с методической точки зрения и не требует больших затрат времени. Об этом свидетельствует хорошее знание участниками экзамена формата, но наличие недостатков в уровне развития коммуникативных умений. Работа по формированию языковых навыков и развитию умений во всех видах речевой деятельности должна быть системной на протяжении всех лет изучения иностранного языка со 2 по 11 класс. Чтобы сформировать необходимые для </w:t>
            </w:r>
            <w:r w:rsidRPr="00F024C1">
              <w:rPr>
                <w:sz w:val="22"/>
                <w:szCs w:val="22"/>
              </w:rPr>
              <w:lastRenderedPageBreak/>
              <w:t>этого компетенции у учителей недостаточно курса, продолжительностью 36 часов. Нужно продолжить проведение этих ППК и организовывать ППК по отдельным аспектам формирования иноязычной коммуникативной компетенции. Что затруднительно из-за проблем с формированием групп учителей немецкого языка. Администрация многих школ редко направляет учителей немецкого языка на повышение квалификации, а во время (достаточно непродолжительных) курсов часто занимает их на различных мероприятиях, и учителя вынуждены пропускать до трети занятий курса.</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rFonts w:eastAsia="Times New Roman"/>
                <w:sz w:val="22"/>
                <w:szCs w:val="22"/>
              </w:rPr>
              <w:t>Развитие умений письменной речи с учётом требований обязательного ЕГЭ по иностранному языку. Немецкий язык</w:t>
            </w:r>
          </w:p>
        </w:tc>
        <w:tc>
          <w:tcPr>
            <w:tcW w:w="2357" w:type="dxa"/>
            <w:shd w:val="clear" w:color="auto" w:fill="auto"/>
            <w:vAlign w:val="center"/>
          </w:tcPr>
          <w:p w:rsidR="00650C7B" w:rsidRPr="00F024C1" w:rsidRDefault="00650C7B" w:rsidP="00650C7B">
            <w:pPr>
              <w:rPr>
                <w:sz w:val="22"/>
                <w:szCs w:val="22"/>
              </w:rPr>
            </w:pPr>
            <w:r w:rsidRPr="00F024C1">
              <w:rPr>
                <w:sz w:val="22"/>
                <w:szCs w:val="22"/>
              </w:rPr>
              <w:t xml:space="preserve">11.11-11.12.2019, </w:t>
            </w:r>
          </w:p>
          <w:p w:rsidR="00650C7B" w:rsidRPr="00F024C1" w:rsidRDefault="00650C7B" w:rsidP="00650C7B">
            <w:pPr>
              <w:rPr>
                <w:sz w:val="22"/>
                <w:szCs w:val="22"/>
              </w:rPr>
            </w:pPr>
            <w:r w:rsidRPr="00F024C1">
              <w:rPr>
                <w:sz w:val="22"/>
                <w:szCs w:val="22"/>
              </w:rPr>
              <w:t xml:space="preserve">20 участников, </w:t>
            </w:r>
          </w:p>
          <w:p w:rsidR="00650C7B" w:rsidRPr="00F024C1" w:rsidRDefault="00650C7B" w:rsidP="00650C7B">
            <w:pPr>
              <w:rPr>
                <w:sz w:val="22"/>
                <w:szCs w:val="22"/>
              </w:rPr>
            </w:pPr>
            <w:r w:rsidRPr="00F024C1">
              <w:rPr>
                <w:sz w:val="22"/>
                <w:szCs w:val="22"/>
              </w:rPr>
              <w:t>КПК, г.Ярославль, ИРО Учителя немецкого языка</w:t>
            </w:r>
          </w:p>
        </w:tc>
        <w:tc>
          <w:tcPr>
            <w:tcW w:w="3455" w:type="dxa"/>
            <w:shd w:val="clear" w:color="auto" w:fill="auto"/>
            <w:vAlign w:val="center"/>
          </w:tcPr>
          <w:p w:rsidR="00650C7B" w:rsidRPr="00F024C1" w:rsidRDefault="00650C7B" w:rsidP="00650C7B">
            <w:pPr>
              <w:rPr>
                <w:sz w:val="22"/>
                <w:szCs w:val="22"/>
              </w:rPr>
            </w:pP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rFonts w:eastAsia="Times New Roman"/>
                <w:sz w:val="22"/>
                <w:szCs w:val="22"/>
              </w:rPr>
            </w:pPr>
            <w:r w:rsidRPr="00F024C1">
              <w:rPr>
                <w:rFonts w:eastAsia="Times New Roman"/>
                <w:sz w:val="22"/>
                <w:szCs w:val="22"/>
              </w:rPr>
              <w:t>ФГОС: формирующее оценивание образовательных результатов по иностранному языку в основной школе</w:t>
            </w:r>
          </w:p>
        </w:tc>
        <w:tc>
          <w:tcPr>
            <w:tcW w:w="2357" w:type="dxa"/>
            <w:shd w:val="clear" w:color="auto" w:fill="auto"/>
            <w:vAlign w:val="center"/>
          </w:tcPr>
          <w:p w:rsidR="00650C7B" w:rsidRPr="00F024C1" w:rsidRDefault="00650C7B" w:rsidP="00650C7B">
            <w:pPr>
              <w:rPr>
                <w:sz w:val="22"/>
                <w:szCs w:val="22"/>
              </w:rPr>
            </w:pPr>
            <w:r w:rsidRPr="00F024C1">
              <w:rPr>
                <w:sz w:val="22"/>
                <w:szCs w:val="22"/>
              </w:rPr>
              <w:t xml:space="preserve">28.10-25.11.2019, </w:t>
            </w:r>
          </w:p>
          <w:p w:rsidR="00650C7B" w:rsidRPr="00F024C1" w:rsidRDefault="00650C7B" w:rsidP="00650C7B">
            <w:pPr>
              <w:rPr>
                <w:rFonts w:eastAsia="Times New Roman"/>
                <w:sz w:val="22"/>
                <w:szCs w:val="22"/>
              </w:rPr>
            </w:pPr>
            <w:r w:rsidRPr="00F024C1">
              <w:rPr>
                <w:sz w:val="22"/>
                <w:szCs w:val="22"/>
              </w:rPr>
              <w:t>26 участников,</w:t>
            </w:r>
            <w:r w:rsidRPr="00F024C1">
              <w:rPr>
                <w:rFonts w:eastAsia="Times New Roman"/>
                <w:sz w:val="22"/>
                <w:szCs w:val="22"/>
              </w:rPr>
              <w:t xml:space="preserve"> учителя английского, немецкого и французского языков</w:t>
            </w:r>
          </w:p>
          <w:p w:rsidR="00650C7B" w:rsidRPr="00F024C1" w:rsidRDefault="00650C7B" w:rsidP="00650C7B">
            <w:pPr>
              <w:rPr>
                <w:sz w:val="22"/>
                <w:szCs w:val="22"/>
              </w:rPr>
            </w:pPr>
            <w:r w:rsidRPr="00F024C1">
              <w:rPr>
                <w:sz w:val="22"/>
                <w:szCs w:val="22"/>
              </w:rPr>
              <w:t>КПК, г.Ярославль, ИРО Учителя немецкого языка</w:t>
            </w:r>
          </w:p>
        </w:tc>
        <w:tc>
          <w:tcPr>
            <w:tcW w:w="3455" w:type="dxa"/>
            <w:shd w:val="clear" w:color="auto" w:fill="auto"/>
            <w:vAlign w:val="center"/>
          </w:tcPr>
          <w:p w:rsidR="00650C7B" w:rsidRPr="00F024C1" w:rsidRDefault="00650C7B" w:rsidP="00650C7B">
            <w:pPr>
              <w:rPr>
                <w:sz w:val="22"/>
                <w:szCs w:val="22"/>
              </w:rPr>
            </w:pPr>
            <w:r w:rsidRPr="00F024C1">
              <w:rPr>
                <w:sz w:val="22"/>
                <w:szCs w:val="22"/>
              </w:rPr>
              <w:t>ППК пользуется большим спросом у учителей, необходимо продолжить её реализацию</w:t>
            </w:r>
            <w:r w:rsidRPr="00F024C1">
              <w:rPr>
                <w:bCs/>
                <w:kern w:val="28"/>
                <w:sz w:val="22"/>
                <w:szCs w:val="22"/>
              </w:rPr>
              <w:t xml:space="preserve"> Слушатели освоили инструменты формирующего оценивания планируемых результатов изучения иностранного языка, спроектировали серию уроков с использованием техник формирующего оценивания.</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Подготовка экспертов предметной комиссии ГИА по программам среднего общего образования. Немецкий язык</w:t>
            </w:r>
          </w:p>
        </w:tc>
        <w:tc>
          <w:tcPr>
            <w:tcW w:w="2357" w:type="dxa"/>
            <w:shd w:val="clear" w:color="auto" w:fill="auto"/>
          </w:tcPr>
          <w:p w:rsidR="00650C7B" w:rsidRPr="00F024C1" w:rsidRDefault="00650C7B" w:rsidP="00650C7B">
            <w:pPr>
              <w:rPr>
                <w:rFonts w:eastAsia="Times New Roman"/>
                <w:sz w:val="22"/>
                <w:szCs w:val="22"/>
              </w:rPr>
            </w:pPr>
            <w:r w:rsidRPr="00F024C1">
              <w:rPr>
                <w:rFonts w:eastAsia="Times New Roman"/>
                <w:sz w:val="22"/>
                <w:szCs w:val="22"/>
              </w:rPr>
              <w:t>10.02.2020</w:t>
            </w:r>
          </w:p>
          <w:p w:rsidR="00650C7B" w:rsidRPr="00F024C1" w:rsidRDefault="00650C7B" w:rsidP="00650C7B">
            <w:pPr>
              <w:rPr>
                <w:rFonts w:eastAsia="Times New Roman"/>
                <w:sz w:val="22"/>
                <w:szCs w:val="22"/>
              </w:rPr>
            </w:pPr>
            <w:r w:rsidRPr="00F024C1">
              <w:rPr>
                <w:rFonts w:eastAsia="Times New Roman"/>
                <w:sz w:val="22"/>
                <w:szCs w:val="22"/>
              </w:rPr>
              <w:t>13.02.2020</w:t>
            </w:r>
          </w:p>
          <w:p w:rsidR="00650C7B" w:rsidRPr="00F024C1" w:rsidRDefault="00650C7B" w:rsidP="00650C7B">
            <w:pPr>
              <w:rPr>
                <w:rFonts w:eastAsia="Times New Roman"/>
                <w:sz w:val="22"/>
                <w:szCs w:val="22"/>
              </w:rPr>
            </w:pPr>
            <w:r w:rsidRPr="00F024C1">
              <w:rPr>
                <w:rFonts w:eastAsia="Times New Roman"/>
                <w:sz w:val="22"/>
                <w:szCs w:val="22"/>
              </w:rPr>
              <w:t>Семинары</w:t>
            </w:r>
          </w:p>
          <w:p w:rsidR="00650C7B" w:rsidRPr="00F024C1" w:rsidRDefault="00650C7B" w:rsidP="00650C7B">
            <w:pPr>
              <w:rPr>
                <w:rFonts w:eastAsia="Times New Roman"/>
                <w:sz w:val="22"/>
                <w:szCs w:val="22"/>
              </w:rPr>
            </w:pPr>
            <w:r w:rsidRPr="00F024C1">
              <w:rPr>
                <w:rFonts w:eastAsia="Times New Roman"/>
                <w:sz w:val="22"/>
                <w:szCs w:val="22"/>
              </w:rPr>
              <w:t>ГАУ ДПО ЯО «Институт развития образования»</w:t>
            </w:r>
          </w:p>
          <w:p w:rsidR="00650C7B" w:rsidRPr="00F024C1" w:rsidRDefault="00650C7B" w:rsidP="00650C7B">
            <w:pPr>
              <w:rPr>
                <w:rFonts w:eastAsia="Times New Roman"/>
                <w:sz w:val="22"/>
                <w:szCs w:val="22"/>
              </w:rPr>
            </w:pPr>
            <w:r w:rsidRPr="00F024C1">
              <w:rPr>
                <w:rFonts w:eastAsia="Times New Roman"/>
                <w:sz w:val="22"/>
                <w:szCs w:val="22"/>
              </w:rPr>
              <w:t>Эксперты – члены предметных комиссий ГИА-11 по немецкому языку</w:t>
            </w:r>
          </w:p>
        </w:tc>
        <w:tc>
          <w:tcPr>
            <w:tcW w:w="3455" w:type="dxa"/>
            <w:shd w:val="clear" w:color="auto" w:fill="auto"/>
          </w:tcPr>
          <w:p w:rsidR="00650C7B" w:rsidRPr="00F024C1" w:rsidRDefault="00650C7B" w:rsidP="00650C7B">
            <w:pPr>
              <w:rPr>
                <w:sz w:val="22"/>
                <w:szCs w:val="22"/>
              </w:rPr>
            </w:pPr>
            <w:r w:rsidRPr="00F024C1">
              <w:rPr>
                <w:sz w:val="22"/>
                <w:szCs w:val="22"/>
              </w:rPr>
              <w:t xml:space="preserve">Полученный результат: умение объективно оценивать ответы выпускников на задания с развернутым ответом экзаменационной работы по иностранному языку </w:t>
            </w:r>
            <w:r w:rsidRPr="00F024C1">
              <w:rPr>
                <w:rFonts w:eastAsia="Times New Roman"/>
                <w:sz w:val="22"/>
                <w:szCs w:val="22"/>
              </w:rPr>
              <w:t xml:space="preserve">на уровне </w:t>
            </w:r>
            <w:r w:rsidRPr="00F024C1">
              <w:rPr>
                <w:sz w:val="22"/>
                <w:szCs w:val="22"/>
              </w:rPr>
              <w:t>среднего</w:t>
            </w:r>
            <w:r w:rsidRPr="00F024C1">
              <w:rPr>
                <w:rFonts w:eastAsia="Times New Roman"/>
                <w:sz w:val="22"/>
                <w:szCs w:val="22"/>
              </w:rPr>
              <w:t xml:space="preserve"> общего образования</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sz w:val="22"/>
                <w:szCs w:val="22"/>
              </w:rPr>
              <w:t>Методические рекомендации по подготовке к государственной итоговой аттестации в формате ОГЭ. Немецкий язык</w:t>
            </w:r>
          </w:p>
        </w:tc>
        <w:tc>
          <w:tcPr>
            <w:tcW w:w="2357" w:type="dxa"/>
            <w:shd w:val="clear" w:color="auto" w:fill="auto"/>
            <w:vAlign w:val="center"/>
          </w:tcPr>
          <w:p w:rsidR="00650C7B" w:rsidRPr="00F024C1" w:rsidRDefault="00650C7B" w:rsidP="00650C7B">
            <w:pPr>
              <w:rPr>
                <w:sz w:val="22"/>
                <w:szCs w:val="22"/>
              </w:rPr>
            </w:pPr>
            <w:r w:rsidRPr="00F024C1">
              <w:rPr>
                <w:sz w:val="22"/>
                <w:szCs w:val="22"/>
              </w:rPr>
              <w:t>май 2020</w:t>
            </w:r>
          </w:p>
        </w:tc>
        <w:tc>
          <w:tcPr>
            <w:tcW w:w="3455" w:type="dxa"/>
            <w:shd w:val="clear" w:color="auto" w:fill="auto"/>
            <w:vAlign w:val="center"/>
          </w:tcPr>
          <w:p w:rsidR="00650C7B" w:rsidRPr="00F024C1" w:rsidRDefault="00650C7B" w:rsidP="00650C7B">
            <w:pPr>
              <w:rPr>
                <w:sz w:val="22"/>
                <w:szCs w:val="22"/>
              </w:rPr>
            </w:pPr>
            <w:r w:rsidRPr="00F024C1">
              <w:rPr>
                <w:sz w:val="22"/>
                <w:szCs w:val="22"/>
              </w:rPr>
              <w:t>Необходимо обеспечить доступ всем учителям немецкого языка в регионе к данным методическим рекомендациям</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hAnsi="Times New Roman"/>
                <w:lang w:val="ru-RU" w:eastAsia="ru-RU"/>
              </w:rPr>
            </w:pPr>
            <w:r w:rsidRPr="00A70DCB">
              <w:rPr>
                <w:rFonts w:ascii="Times New Roman" w:hAnsi="Times New Roman"/>
                <w:lang w:val="ru-RU" w:eastAsia="ru-RU"/>
              </w:rPr>
              <w:t>Анализ результатов ГИА по иностранному языку в 2019 году</w:t>
            </w:r>
          </w:p>
        </w:tc>
        <w:tc>
          <w:tcPr>
            <w:tcW w:w="2357" w:type="dxa"/>
            <w:shd w:val="clear" w:color="auto" w:fill="auto"/>
          </w:tcPr>
          <w:p w:rsidR="00650C7B" w:rsidRPr="00A70DCB" w:rsidRDefault="00650C7B" w:rsidP="00650C7B">
            <w:pPr>
              <w:pStyle w:val="a3"/>
              <w:spacing w:after="0" w:line="240" w:lineRule="auto"/>
              <w:ind w:left="0"/>
              <w:rPr>
                <w:rFonts w:ascii="Times New Roman" w:hAnsi="Times New Roman"/>
                <w:lang w:val="ru-RU" w:eastAsia="ru-RU"/>
              </w:rPr>
            </w:pPr>
            <w:r w:rsidRPr="00A70DCB">
              <w:rPr>
                <w:rFonts w:ascii="Times New Roman" w:hAnsi="Times New Roman"/>
                <w:lang w:val="ru-RU" w:eastAsia="ru-RU"/>
              </w:rPr>
              <w:t>06.12.2019</w:t>
            </w:r>
          </w:p>
          <w:p w:rsidR="00650C7B" w:rsidRPr="00A70DCB" w:rsidRDefault="00650C7B" w:rsidP="00650C7B">
            <w:pPr>
              <w:pStyle w:val="a3"/>
              <w:spacing w:after="0" w:line="240" w:lineRule="auto"/>
              <w:ind w:left="0"/>
              <w:rPr>
                <w:rFonts w:ascii="Times New Roman" w:hAnsi="Times New Roman"/>
                <w:lang w:val="ru-RU" w:eastAsia="ru-RU"/>
              </w:rPr>
            </w:pPr>
            <w:r w:rsidRPr="00A70DCB">
              <w:rPr>
                <w:rFonts w:ascii="Times New Roman" w:hAnsi="Times New Roman"/>
                <w:lang w:val="ru-RU" w:eastAsia="ru-RU"/>
              </w:rPr>
              <w:t>Вебинар</w:t>
            </w:r>
          </w:p>
          <w:p w:rsidR="00650C7B" w:rsidRPr="00F024C1" w:rsidRDefault="00650C7B" w:rsidP="00650C7B">
            <w:pPr>
              <w:rPr>
                <w:sz w:val="22"/>
                <w:szCs w:val="22"/>
              </w:rPr>
            </w:pPr>
            <w:r w:rsidRPr="00F024C1">
              <w:rPr>
                <w:sz w:val="22"/>
                <w:szCs w:val="22"/>
              </w:rPr>
              <w:t>ГАУ ДПО ЯО «Институт развития образования»</w:t>
            </w:r>
          </w:p>
          <w:p w:rsidR="00650C7B" w:rsidRPr="00A70DCB" w:rsidRDefault="00650C7B" w:rsidP="00650C7B">
            <w:pPr>
              <w:pStyle w:val="a3"/>
              <w:spacing w:after="0" w:line="240" w:lineRule="auto"/>
              <w:ind w:left="0"/>
              <w:rPr>
                <w:rFonts w:ascii="Times New Roman" w:hAnsi="Times New Roman"/>
                <w:lang w:val="ru-RU" w:eastAsia="ru-RU"/>
              </w:rPr>
            </w:pPr>
            <w:r w:rsidRPr="00A70DCB">
              <w:rPr>
                <w:rFonts w:ascii="Times New Roman" w:hAnsi="Times New Roman"/>
                <w:lang w:val="ru-RU" w:eastAsia="ru-RU"/>
              </w:rPr>
              <w:lastRenderedPageBreak/>
              <w:t>Учителя немецкого языка</w:t>
            </w:r>
          </w:p>
        </w:tc>
        <w:tc>
          <w:tcPr>
            <w:tcW w:w="3455" w:type="dxa"/>
            <w:shd w:val="clear" w:color="auto" w:fill="auto"/>
          </w:tcPr>
          <w:p w:rsidR="00650C7B" w:rsidRPr="00F024C1" w:rsidRDefault="00650C7B" w:rsidP="00650C7B">
            <w:pPr>
              <w:rPr>
                <w:sz w:val="22"/>
                <w:szCs w:val="22"/>
              </w:rPr>
            </w:pPr>
            <w:r w:rsidRPr="00F024C1">
              <w:rPr>
                <w:sz w:val="22"/>
                <w:szCs w:val="22"/>
              </w:rPr>
              <w:lastRenderedPageBreak/>
              <w:t xml:space="preserve">Полученный результат: понимание особенностей содержания, структуры и системы оценивания заданий ГИА по иностранному языку в 2019 г., </w:t>
            </w:r>
            <w:r w:rsidRPr="00F024C1">
              <w:rPr>
                <w:sz w:val="22"/>
                <w:szCs w:val="22"/>
              </w:rPr>
              <w:lastRenderedPageBreak/>
              <w:t>выявленных проблем, эффективных стратегий повышения уровня образовательных результатов</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sz w:val="22"/>
                <w:szCs w:val="22"/>
              </w:rPr>
            </w:pPr>
            <w:r w:rsidRPr="00F024C1">
              <w:rPr>
                <w:sz w:val="22"/>
                <w:szCs w:val="22"/>
              </w:rPr>
              <w:t>Серия семинаров для учителей немецкого языка</w:t>
            </w:r>
          </w:p>
        </w:tc>
        <w:tc>
          <w:tcPr>
            <w:tcW w:w="2357" w:type="dxa"/>
            <w:shd w:val="clear" w:color="auto" w:fill="auto"/>
            <w:vAlign w:val="center"/>
          </w:tcPr>
          <w:p w:rsidR="00650C7B" w:rsidRPr="00F024C1" w:rsidRDefault="00650C7B" w:rsidP="00650C7B">
            <w:pPr>
              <w:rPr>
                <w:sz w:val="22"/>
                <w:szCs w:val="22"/>
              </w:rPr>
            </w:pPr>
            <w:r w:rsidRPr="00F024C1">
              <w:rPr>
                <w:color w:val="000000"/>
                <w:sz w:val="22"/>
                <w:szCs w:val="22"/>
                <w:shd w:val="clear" w:color="auto" w:fill="FFFFFF"/>
              </w:rPr>
              <w:t>Отменены на стадии планирования учебной работы в связи с сокращением бюджетного финансирования</w:t>
            </w:r>
          </w:p>
        </w:tc>
        <w:tc>
          <w:tcPr>
            <w:tcW w:w="3455" w:type="dxa"/>
            <w:shd w:val="clear" w:color="auto" w:fill="auto"/>
            <w:vAlign w:val="center"/>
          </w:tcPr>
          <w:p w:rsidR="00650C7B" w:rsidRPr="00F024C1" w:rsidRDefault="00650C7B" w:rsidP="00650C7B">
            <w:pPr>
              <w:rPr>
                <w:sz w:val="22"/>
                <w:szCs w:val="22"/>
              </w:rPr>
            </w:pP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color w:val="FF0000"/>
                <w:sz w:val="22"/>
                <w:szCs w:val="22"/>
              </w:rPr>
            </w:pPr>
            <w:r w:rsidRPr="00F024C1">
              <w:rPr>
                <w:color w:val="FF0000"/>
                <w:sz w:val="22"/>
                <w:szCs w:val="22"/>
              </w:rPr>
              <w:t>ППК «Развитие иноязычной коммуникативной компетенции во взаимосвязи с требованиями государственной итоговой аттестации ЕГЭ, ОГЭ. Французский язык»</w:t>
            </w:r>
          </w:p>
        </w:tc>
        <w:tc>
          <w:tcPr>
            <w:tcW w:w="2357" w:type="dxa"/>
            <w:shd w:val="clear" w:color="auto" w:fill="auto"/>
            <w:vAlign w:val="center"/>
          </w:tcPr>
          <w:p w:rsidR="00650C7B" w:rsidRPr="00F024C1" w:rsidRDefault="00650C7B" w:rsidP="00650C7B">
            <w:pPr>
              <w:rPr>
                <w:color w:val="FF0000"/>
                <w:sz w:val="22"/>
                <w:szCs w:val="22"/>
              </w:rPr>
            </w:pPr>
            <w:r w:rsidRPr="00F024C1">
              <w:rPr>
                <w:color w:val="FF0000"/>
                <w:sz w:val="22"/>
                <w:szCs w:val="22"/>
              </w:rPr>
              <w:t>23.03-23.04.2020</w:t>
            </w:r>
          </w:p>
        </w:tc>
        <w:tc>
          <w:tcPr>
            <w:tcW w:w="3455" w:type="dxa"/>
            <w:shd w:val="clear" w:color="auto" w:fill="auto"/>
            <w:vAlign w:val="center"/>
          </w:tcPr>
          <w:p w:rsidR="00650C7B" w:rsidRPr="00F024C1" w:rsidRDefault="00650C7B" w:rsidP="00650C7B">
            <w:pPr>
              <w:rPr>
                <w:color w:val="FF0000"/>
                <w:sz w:val="22"/>
                <w:szCs w:val="22"/>
              </w:rPr>
            </w:pPr>
            <w:r w:rsidRPr="00F024C1">
              <w:rPr>
                <w:color w:val="FF0000"/>
                <w:sz w:val="22"/>
                <w:szCs w:val="22"/>
              </w:rPr>
              <w:t xml:space="preserve">ППК была запланирована, но не включена в план ИРО, поскольку от образовательных организаций поступило всего </w:t>
            </w:r>
            <w:r w:rsidRPr="00F024C1">
              <w:rPr>
                <w:b/>
                <w:color w:val="FF0000"/>
                <w:sz w:val="22"/>
                <w:szCs w:val="22"/>
              </w:rPr>
              <w:t>3 заявки</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rFonts w:eastAsia="Times New Roman"/>
                <w:sz w:val="22"/>
                <w:szCs w:val="22"/>
              </w:rPr>
            </w:pPr>
            <w:r w:rsidRPr="00F024C1">
              <w:rPr>
                <w:rFonts w:eastAsia="Times New Roman"/>
                <w:sz w:val="22"/>
                <w:szCs w:val="22"/>
              </w:rPr>
              <w:t>ФГОС: формирующее оценивание образовательных результатов по иностранному языку в основной школе</w:t>
            </w:r>
          </w:p>
        </w:tc>
        <w:tc>
          <w:tcPr>
            <w:tcW w:w="2357" w:type="dxa"/>
            <w:shd w:val="clear" w:color="auto" w:fill="auto"/>
            <w:vAlign w:val="center"/>
          </w:tcPr>
          <w:p w:rsidR="00650C7B" w:rsidRPr="00F024C1" w:rsidRDefault="00650C7B" w:rsidP="00650C7B">
            <w:pPr>
              <w:rPr>
                <w:sz w:val="22"/>
                <w:szCs w:val="22"/>
              </w:rPr>
            </w:pPr>
            <w:r w:rsidRPr="00F024C1">
              <w:rPr>
                <w:sz w:val="22"/>
                <w:szCs w:val="22"/>
              </w:rPr>
              <w:t>28.10-25.11.2019</w:t>
            </w:r>
          </w:p>
          <w:p w:rsidR="00650C7B" w:rsidRPr="00F024C1" w:rsidRDefault="00650C7B" w:rsidP="00650C7B">
            <w:pPr>
              <w:rPr>
                <w:sz w:val="22"/>
                <w:szCs w:val="22"/>
              </w:rPr>
            </w:pPr>
            <w:r w:rsidRPr="00F024C1">
              <w:rPr>
                <w:sz w:val="22"/>
                <w:szCs w:val="22"/>
              </w:rPr>
              <w:t>КПК</w:t>
            </w:r>
          </w:p>
          <w:p w:rsidR="00650C7B" w:rsidRPr="00F024C1" w:rsidRDefault="00650C7B" w:rsidP="00650C7B">
            <w:pPr>
              <w:rPr>
                <w:sz w:val="22"/>
                <w:szCs w:val="22"/>
              </w:rPr>
            </w:pPr>
            <w:r w:rsidRPr="00F024C1">
              <w:rPr>
                <w:sz w:val="22"/>
                <w:szCs w:val="22"/>
              </w:rPr>
              <w:t>ИРО</w:t>
            </w:r>
          </w:p>
          <w:p w:rsidR="00650C7B" w:rsidRPr="00F024C1" w:rsidRDefault="00650C7B" w:rsidP="00650C7B">
            <w:pPr>
              <w:rPr>
                <w:sz w:val="22"/>
                <w:szCs w:val="22"/>
              </w:rPr>
            </w:pPr>
            <w:r w:rsidRPr="00F024C1">
              <w:rPr>
                <w:sz w:val="22"/>
                <w:szCs w:val="22"/>
              </w:rPr>
              <w:t>У</w:t>
            </w:r>
            <w:r w:rsidRPr="00F024C1">
              <w:rPr>
                <w:rFonts w:eastAsia="Times New Roman"/>
                <w:sz w:val="22"/>
                <w:szCs w:val="22"/>
              </w:rPr>
              <w:t>чителя английского, немецкого и французского языков</w:t>
            </w:r>
          </w:p>
        </w:tc>
        <w:tc>
          <w:tcPr>
            <w:tcW w:w="3455" w:type="dxa"/>
            <w:shd w:val="clear" w:color="auto" w:fill="auto"/>
            <w:vAlign w:val="center"/>
          </w:tcPr>
          <w:p w:rsidR="00650C7B" w:rsidRPr="00F024C1" w:rsidRDefault="00650C7B" w:rsidP="00650C7B">
            <w:pPr>
              <w:rPr>
                <w:sz w:val="22"/>
                <w:szCs w:val="22"/>
              </w:rPr>
            </w:pPr>
            <w:r w:rsidRPr="00F024C1">
              <w:rPr>
                <w:sz w:val="22"/>
                <w:szCs w:val="22"/>
              </w:rPr>
              <w:t>ППК пользуется большим спросом у учителей, необходимо продолжить её реализацию</w:t>
            </w:r>
            <w:r w:rsidRPr="00F024C1">
              <w:rPr>
                <w:bCs/>
                <w:kern w:val="28"/>
                <w:sz w:val="22"/>
                <w:szCs w:val="22"/>
              </w:rPr>
              <w:t xml:space="preserve"> Слушатели освоили инструменты формирующего оценивания планируемых результатов изучения иностранного языка, спроектировали серию уроков с использованием техник формирующего оценивания.</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vAlign w:val="center"/>
          </w:tcPr>
          <w:p w:rsidR="00650C7B" w:rsidRPr="00F024C1" w:rsidRDefault="00650C7B" w:rsidP="00650C7B">
            <w:pPr>
              <w:rPr>
                <w:rFonts w:eastAsia="Times New Roman"/>
                <w:sz w:val="22"/>
                <w:szCs w:val="22"/>
              </w:rPr>
            </w:pPr>
            <w:r w:rsidRPr="00F024C1">
              <w:rPr>
                <w:rFonts w:eastAsia="Times New Roman"/>
                <w:sz w:val="22"/>
                <w:szCs w:val="22"/>
              </w:rPr>
              <w:t>Подготовка экспертов предметной комиссии ГИА по программам среднего общего образования. Французский язык</w:t>
            </w:r>
          </w:p>
        </w:tc>
        <w:tc>
          <w:tcPr>
            <w:tcW w:w="2357" w:type="dxa"/>
            <w:shd w:val="clear" w:color="auto" w:fill="auto"/>
            <w:vAlign w:val="center"/>
          </w:tcPr>
          <w:p w:rsidR="00650C7B" w:rsidRPr="00F024C1" w:rsidRDefault="00650C7B" w:rsidP="00650C7B">
            <w:pPr>
              <w:rPr>
                <w:sz w:val="22"/>
                <w:szCs w:val="22"/>
              </w:rPr>
            </w:pPr>
            <w:r w:rsidRPr="00F024C1">
              <w:rPr>
                <w:sz w:val="22"/>
                <w:szCs w:val="22"/>
              </w:rPr>
              <w:t>17.02.2020</w:t>
            </w:r>
          </w:p>
          <w:p w:rsidR="00650C7B" w:rsidRPr="00F024C1" w:rsidRDefault="00650C7B" w:rsidP="00650C7B">
            <w:pPr>
              <w:rPr>
                <w:sz w:val="22"/>
                <w:szCs w:val="22"/>
              </w:rPr>
            </w:pPr>
            <w:r w:rsidRPr="00F024C1">
              <w:rPr>
                <w:sz w:val="22"/>
                <w:szCs w:val="22"/>
              </w:rPr>
              <w:t>Семинар</w:t>
            </w:r>
          </w:p>
          <w:p w:rsidR="00650C7B" w:rsidRPr="00F024C1" w:rsidRDefault="00650C7B" w:rsidP="00650C7B">
            <w:pPr>
              <w:rPr>
                <w:sz w:val="22"/>
                <w:szCs w:val="22"/>
              </w:rPr>
            </w:pPr>
            <w:r w:rsidRPr="00F024C1">
              <w:rPr>
                <w:sz w:val="22"/>
                <w:szCs w:val="22"/>
              </w:rPr>
              <w:t>ИРО</w:t>
            </w:r>
          </w:p>
          <w:p w:rsidR="00650C7B" w:rsidRPr="00F024C1" w:rsidRDefault="00650C7B" w:rsidP="00650C7B">
            <w:pPr>
              <w:rPr>
                <w:sz w:val="22"/>
                <w:szCs w:val="22"/>
              </w:rPr>
            </w:pPr>
            <w:r w:rsidRPr="00F024C1">
              <w:rPr>
                <w:sz w:val="22"/>
                <w:szCs w:val="22"/>
              </w:rPr>
              <w:t>Эксперты – члены предметных комиссий ГИА-11 по французскому языку</w:t>
            </w:r>
          </w:p>
        </w:tc>
        <w:tc>
          <w:tcPr>
            <w:tcW w:w="3455" w:type="dxa"/>
            <w:shd w:val="clear" w:color="auto" w:fill="auto"/>
            <w:vAlign w:val="center"/>
          </w:tcPr>
          <w:p w:rsidR="00650C7B" w:rsidRPr="00F024C1" w:rsidRDefault="00650C7B" w:rsidP="00650C7B">
            <w:pPr>
              <w:rPr>
                <w:sz w:val="22"/>
                <w:szCs w:val="22"/>
              </w:rPr>
            </w:pPr>
            <w:r w:rsidRPr="00F024C1">
              <w:rPr>
                <w:sz w:val="22"/>
                <w:szCs w:val="22"/>
              </w:rPr>
              <w:t>Полученный результат: умение объективно оценивать ответы выпускников на задания с развернутым ответом экзаменационной работы по иностранному языку на уровне среднего общего образования</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Анализ результатов ГИА по иностранному языку в 2019 году</w:t>
            </w:r>
          </w:p>
        </w:tc>
        <w:tc>
          <w:tcPr>
            <w:tcW w:w="2357"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06.12.2019</w:t>
            </w:r>
          </w:p>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Вебинар</w:t>
            </w:r>
          </w:p>
          <w:p w:rsidR="00650C7B" w:rsidRPr="00F024C1" w:rsidRDefault="00650C7B" w:rsidP="00650C7B">
            <w:pPr>
              <w:rPr>
                <w:rFonts w:eastAsia="Times New Roman"/>
                <w:sz w:val="22"/>
                <w:szCs w:val="22"/>
              </w:rPr>
            </w:pPr>
            <w:r w:rsidRPr="00F024C1">
              <w:rPr>
                <w:rFonts w:eastAsia="Times New Roman"/>
                <w:sz w:val="22"/>
                <w:szCs w:val="22"/>
              </w:rPr>
              <w:t>ИРО</w:t>
            </w:r>
          </w:p>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Учителя французского языка</w:t>
            </w:r>
          </w:p>
        </w:tc>
        <w:tc>
          <w:tcPr>
            <w:tcW w:w="3455" w:type="dxa"/>
            <w:shd w:val="clear" w:color="auto" w:fill="auto"/>
          </w:tcPr>
          <w:p w:rsidR="00650C7B" w:rsidRPr="00F024C1" w:rsidRDefault="00650C7B" w:rsidP="00650C7B">
            <w:pPr>
              <w:rPr>
                <w:rFonts w:eastAsia="Times New Roman"/>
                <w:b/>
                <w:bCs/>
                <w:sz w:val="22"/>
                <w:szCs w:val="22"/>
              </w:rPr>
            </w:pPr>
            <w:r w:rsidRPr="00F024C1">
              <w:rPr>
                <w:sz w:val="22"/>
                <w:szCs w:val="22"/>
              </w:rPr>
              <w:t>Полученный результат: понимание особенностей содержания, структуры и системы оценивания заданий ГИА по иностранному языку в 2019 г., выявленных проблем, эффективных стратегий повышения уровня образовательных результатов</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tcPr>
          <w:p w:rsidR="00650C7B" w:rsidRPr="00F024C1" w:rsidRDefault="00650C7B" w:rsidP="003A42CF">
            <w:pPr>
              <w:rPr>
                <w:sz w:val="22"/>
                <w:szCs w:val="22"/>
              </w:rPr>
            </w:pPr>
            <w:r w:rsidRPr="00F024C1">
              <w:rPr>
                <w:sz w:val="22"/>
                <w:szCs w:val="22"/>
              </w:rPr>
              <w:t>Подготовка обучающихся к итоговой аттестации по истории и обществознанию</w:t>
            </w:r>
          </w:p>
          <w:p w:rsidR="00650C7B" w:rsidRPr="00F024C1" w:rsidRDefault="00650C7B" w:rsidP="003A42CF">
            <w:pPr>
              <w:rPr>
                <w:sz w:val="22"/>
                <w:szCs w:val="22"/>
              </w:rPr>
            </w:pPr>
          </w:p>
          <w:p w:rsidR="00650C7B" w:rsidRPr="00F024C1" w:rsidRDefault="00650C7B" w:rsidP="003A42CF">
            <w:pPr>
              <w:rPr>
                <w:sz w:val="22"/>
                <w:szCs w:val="22"/>
              </w:rPr>
            </w:pPr>
          </w:p>
          <w:p w:rsidR="00650C7B" w:rsidRPr="00F024C1" w:rsidRDefault="00650C7B" w:rsidP="003A42CF">
            <w:pPr>
              <w:rPr>
                <w:sz w:val="22"/>
                <w:szCs w:val="22"/>
              </w:rPr>
            </w:pPr>
            <w:r w:rsidRPr="00F024C1">
              <w:rPr>
                <w:sz w:val="22"/>
                <w:szCs w:val="22"/>
              </w:rPr>
              <w:t>Подготовка обучающихся к итоговой аттестации по истории и обществознанию</w:t>
            </w:r>
          </w:p>
          <w:p w:rsidR="00650C7B" w:rsidRPr="00F024C1" w:rsidRDefault="00650C7B" w:rsidP="003A42CF">
            <w:pPr>
              <w:rPr>
                <w:sz w:val="22"/>
                <w:szCs w:val="22"/>
              </w:rPr>
            </w:pPr>
          </w:p>
          <w:p w:rsidR="00650C7B" w:rsidRPr="00F024C1" w:rsidRDefault="00650C7B" w:rsidP="003A42CF">
            <w:pPr>
              <w:rPr>
                <w:sz w:val="22"/>
                <w:szCs w:val="22"/>
              </w:rPr>
            </w:pPr>
          </w:p>
          <w:p w:rsidR="00650C7B" w:rsidRPr="00F024C1" w:rsidRDefault="00650C7B" w:rsidP="003A42CF">
            <w:pPr>
              <w:rPr>
                <w:sz w:val="22"/>
                <w:szCs w:val="22"/>
              </w:rPr>
            </w:pPr>
          </w:p>
          <w:p w:rsidR="00650C7B" w:rsidRPr="00F024C1" w:rsidRDefault="00650C7B" w:rsidP="003A42CF">
            <w:pPr>
              <w:rPr>
                <w:sz w:val="22"/>
                <w:szCs w:val="22"/>
              </w:rPr>
            </w:pPr>
            <w:r w:rsidRPr="00F024C1">
              <w:rPr>
                <w:sz w:val="22"/>
                <w:szCs w:val="22"/>
              </w:rPr>
              <w:t>Актуальные вопросы изучения современной истории и обществознания в средней школе</w:t>
            </w:r>
          </w:p>
        </w:tc>
        <w:tc>
          <w:tcPr>
            <w:tcW w:w="2357" w:type="dxa"/>
            <w:shd w:val="clear" w:color="auto" w:fill="auto"/>
            <w:vAlign w:val="center"/>
          </w:tcPr>
          <w:p w:rsidR="00650C7B" w:rsidRPr="00F024C1" w:rsidRDefault="00650C7B" w:rsidP="003A42CF">
            <w:pPr>
              <w:rPr>
                <w:sz w:val="22"/>
                <w:szCs w:val="22"/>
              </w:rPr>
            </w:pPr>
            <w:r w:rsidRPr="00F024C1">
              <w:rPr>
                <w:sz w:val="22"/>
                <w:szCs w:val="22"/>
              </w:rPr>
              <w:lastRenderedPageBreak/>
              <w:t>13, 14, 20, 27.01, 10.02.2020</w:t>
            </w:r>
          </w:p>
          <w:p w:rsidR="00650C7B" w:rsidRPr="00F024C1" w:rsidRDefault="00650C7B" w:rsidP="003A42CF">
            <w:pPr>
              <w:rPr>
                <w:sz w:val="22"/>
                <w:szCs w:val="22"/>
              </w:rPr>
            </w:pPr>
            <w:r w:rsidRPr="00F024C1">
              <w:rPr>
                <w:sz w:val="22"/>
                <w:szCs w:val="22"/>
              </w:rPr>
              <w:t>ИРО (очно-заочно с использованием дистанционных технологий)</w:t>
            </w:r>
          </w:p>
          <w:p w:rsidR="00650C7B" w:rsidRPr="00F024C1" w:rsidRDefault="00650C7B" w:rsidP="003A42CF">
            <w:pPr>
              <w:rPr>
                <w:sz w:val="22"/>
                <w:szCs w:val="22"/>
              </w:rPr>
            </w:pPr>
            <w:r w:rsidRPr="00F024C1">
              <w:rPr>
                <w:sz w:val="22"/>
                <w:szCs w:val="22"/>
              </w:rPr>
              <w:t>учителя истории и обществознания, преподаватели СПО</w:t>
            </w:r>
          </w:p>
          <w:p w:rsidR="00650C7B" w:rsidRPr="00F024C1" w:rsidRDefault="00650C7B" w:rsidP="003A42CF">
            <w:pPr>
              <w:rPr>
                <w:sz w:val="22"/>
                <w:szCs w:val="22"/>
              </w:rPr>
            </w:pPr>
          </w:p>
          <w:p w:rsidR="00650C7B" w:rsidRPr="00F024C1" w:rsidRDefault="00650C7B" w:rsidP="003A42CF">
            <w:pPr>
              <w:rPr>
                <w:sz w:val="22"/>
                <w:szCs w:val="22"/>
              </w:rPr>
            </w:pPr>
          </w:p>
          <w:p w:rsidR="00650C7B" w:rsidRPr="00F024C1" w:rsidRDefault="00650C7B" w:rsidP="003A42CF">
            <w:pPr>
              <w:rPr>
                <w:sz w:val="22"/>
                <w:szCs w:val="22"/>
              </w:rPr>
            </w:pPr>
            <w:r w:rsidRPr="00F024C1">
              <w:rPr>
                <w:sz w:val="22"/>
                <w:szCs w:val="22"/>
              </w:rPr>
              <w:t xml:space="preserve">12 ,14, 15, 21, 28.01, </w:t>
            </w:r>
            <w:r w:rsidRPr="00F024C1">
              <w:rPr>
                <w:sz w:val="22"/>
                <w:szCs w:val="22"/>
              </w:rPr>
              <w:lastRenderedPageBreak/>
              <w:t>04.02.2020</w:t>
            </w:r>
          </w:p>
          <w:p w:rsidR="00650C7B" w:rsidRPr="00F024C1" w:rsidRDefault="00650C7B" w:rsidP="003A42CF">
            <w:pPr>
              <w:rPr>
                <w:sz w:val="22"/>
                <w:szCs w:val="22"/>
              </w:rPr>
            </w:pPr>
            <w:r w:rsidRPr="00F024C1">
              <w:rPr>
                <w:sz w:val="22"/>
                <w:szCs w:val="22"/>
              </w:rPr>
              <w:t>Рыбинск (очно-заочно с использованием дистанционных технологий)</w:t>
            </w:r>
          </w:p>
          <w:p w:rsidR="00650C7B" w:rsidRPr="00F024C1" w:rsidRDefault="00650C7B" w:rsidP="003A42CF">
            <w:pPr>
              <w:rPr>
                <w:sz w:val="22"/>
                <w:szCs w:val="22"/>
              </w:rPr>
            </w:pPr>
            <w:r w:rsidRPr="00F024C1">
              <w:rPr>
                <w:sz w:val="22"/>
                <w:szCs w:val="22"/>
              </w:rPr>
              <w:t>учителя истории и обществознания, преподаватели СПО</w:t>
            </w:r>
          </w:p>
          <w:p w:rsidR="00650C7B" w:rsidRPr="00F024C1" w:rsidRDefault="00650C7B" w:rsidP="003A42CF">
            <w:pPr>
              <w:rPr>
                <w:sz w:val="22"/>
                <w:szCs w:val="22"/>
              </w:rPr>
            </w:pPr>
          </w:p>
          <w:p w:rsidR="00650C7B" w:rsidRPr="00F024C1" w:rsidRDefault="00650C7B" w:rsidP="003A42CF">
            <w:pPr>
              <w:rPr>
                <w:sz w:val="22"/>
                <w:szCs w:val="22"/>
              </w:rPr>
            </w:pPr>
            <w:r w:rsidRPr="00F024C1">
              <w:rPr>
                <w:sz w:val="22"/>
                <w:szCs w:val="22"/>
              </w:rPr>
              <w:t>11.03.2020-30.09.2020</w:t>
            </w:r>
          </w:p>
          <w:p w:rsidR="00650C7B" w:rsidRPr="00F024C1" w:rsidRDefault="00650C7B" w:rsidP="003A42CF">
            <w:pPr>
              <w:rPr>
                <w:sz w:val="22"/>
                <w:szCs w:val="22"/>
              </w:rPr>
            </w:pPr>
            <w:r w:rsidRPr="00F024C1">
              <w:rPr>
                <w:sz w:val="22"/>
                <w:szCs w:val="22"/>
              </w:rPr>
              <w:t>Гаврилов Ям, (март – по настоящее время) (очно-заочно с использованием дистанционных технологий),</w:t>
            </w:r>
          </w:p>
          <w:p w:rsidR="00650C7B" w:rsidRPr="00F024C1" w:rsidRDefault="00650C7B" w:rsidP="003A42CF">
            <w:pPr>
              <w:rPr>
                <w:sz w:val="22"/>
                <w:szCs w:val="22"/>
              </w:rPr>
            </w:pPr>
            <w:r w:rsidRPr="00F024C1">
              <w:rPr>
                <w:sz w:val="22"/>
                <w:szCs w:val="22"/>
              </w:rPr>
              <w:t>учителя истории и обществознания, преподаватели СПО</w:t>
            </w:r>
          </w:p>
          <w:p w:rsidR="00650C7B" w:rsidRPr="00F024C1" w:rsidRDefault="00650C7B" w:rsidP="003A42CF">
            <w:pPr>
              <w:rPr>
                <w:sz w:val="22"/>
                <w:szCs w:val="22"/>
              </w:rPr>
            </w:pPr>
            <w:r w:rsidRPr="00F024C1">
              <w:rPr>
                <w:sz w:val="22"/>
                <w:szCs w:val="22"/>
              </w:rPr>
              <w:t>учителя истории и обществознания, преподаватели СПО</w:t>
            </w:r>
          </w:p>
          <w:p w:rsidR="00650C7B" w:rsidRPr="00F024C1" w:rsidRDefault="00650C7B" w:rsidP="003A42CF">
            <w:pPr>
              <w:rPr>
                <w:sz w:val="22"/>
                <w:szCs w:val="22"/>
              </w:rPr>
            </w:pPr>
          </w:p>
        </w:tc>
        <w:tc>
          <w:tcPr>
            <w:tcW w:w="3455" w:type="dxa"/>
            <w:shd w:val="clear" w:color="auto" w:fill="auto"/>
            <w:vAlign w:val="center"/>
          </w:tcPr>
          <w:p w:rsidR="00650C7B" w:rsidRPr="00F024C1" w:rsidRDefault="00650C7B" w:rsidP="003A42CF">
            <w:pPr>
              <w:rPr>
                <w:sz w:val="22"/>
                <w:szCs w:val="22"/>
              </w:rPr>
            </w:pPr>
            <w:r w:rsidRPr="00F024C1">
              <w:rPr>
                <w:sz w:val="22"/>
                <w:szCs w:val="22"/>
              </w:rPr>
              <w:lastRenderedPageBreak/>
              <w:t>Проведенные в ходе курсовой подготовки диагностические мероприятия выявили дефициты преподавателей и обучающихся, были составлены рекомендации для устранения дефицитов</w:t>
            </w:r>
          </w:p>
          <w:p w:rsidR="00650C7B" w:rsidRPr="00F024C1" w:rsidRDefault="00650C7B" w:rsidP="003A42CF">
            <w:pPr>
              <w:rPr>
                <w:sz w:val="22"/>
                <w:szCs w:val="22"/>
              </w:rPr>
            </w:pPr>
            <w:r w:rsidRPr="00F024C1">
              <w:rPr>
                <w:sz w:val="22"/>
                <w:szCs w:val="22"/>
              </w:rPr>
              <w:t xml:space="preserve">Педагоги научились систематизированно планировать работу по подготовке к итоговой аттестации: готовить учащихся к написанию сочинения-рассуждения; освоили процедуру </w:t>
            </w:r>
            <w:r w:rsidRPr="00F024C1">
              <w:rPr>
                <w:sz w:val="22"/>
                <w:szCs w:val="22"/>
              </w:rPr>
              <w:lastRenderedPageBreak/>
              <w:t>проверки и оценки ответов выпускников на задания с развернутым ответом.</w:t>
            </w:r>
          </w:p>
          <w:p w:rsidR="00650C7B" w:rsidRPr="00F024C1" w:rsidRDefault="00650C7B" w:rsidP="003A42CF">
            <w:pPr>
              <w:rPr>
                <w:sz w:val="22"/>
                <w:szCs w:val="22"/>
              </w:rPr>
            </w:pP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vAlign w:val="center"/>
          </w:tcPr>
          <w:p w:rsidR="00650C7B" w:rsidRPr="00F024C1" w:rsidRDefault="00650C7B" w:rsidP="003A42CF">
            <w:pPr>
              <w:rPr>
                <w:sz w:val="22"/>
                <w:szCs w:val="22"/>
              </w:rPr>
            </w:pPr>
            <w:r w:rsidRPr="00F024C1">
              <w:rPr>
                <w:sz w:val="22"/>
                <w:szCs w:val="22"/>
              </w:rPr>
              <w:t>Семинар «Подготовка экспертов предметных комиссий ГИА-11. Обществознание»</w:t>
            </w:r>
          </w:p>
        </w:tc>
        <w:tc>
          <w:tcPr>
            <w:tcW w:w="2357" w:type="dxa"/>
            <w:shd w:val="clear" w:color="auto" w:fill="auto"/>
            <w:vAlign w:val="center"/>
          </w:tcPr>
          <w:p w:rsidR="00650C7B" w:rsidRPr="00F024C1" w:rsidRDefault="00650C7B" w:rsidP="003A42CF">
            <w:pPr>
              <w:rPr>
                <w:sz w:val="22"/>
                <w:szCs w:val="22"/>
              </w:rPr>
            </w:pPr>
            <w:r w:rsidRPr="00F024C1">
              <w:rPr>
                <w:sz w:val="22"/>
                <w:szCs w:val="22"/>
              </w:rPr>
              <w:t>25, 26.02.2020</w:t>
            </w:r>
          </w:p>
        </w:tc>
        <w:tc>
          <w:tcPr>
            <w:tcW w:w="3455" w:type="dxa"/>
            <w:shd w:val="clear" w:color="auto" w:fill="auto"/>
            <w:vAlign w:val="center"/>
          </w:tcPr>
          <w:p w:rsidR="00650C7B" w:rsidRPr="00F024C1" w:rsidRDefault="00650C7B" w:rsidP="003A42CF">
            <w:pPr>
              <w:rPr>
                <w:sz w:val="22"/>
                <w:szCs w:val="22"/>
              </w:rPr>
            </w:pPr>
            <w:r w:rsidRPr="00F024C1">
              <w:rPr>
                <w:sz w:val="22"/>
                <w:szCs w:val="22"/>
              </w:rPr>
              <w:t xml:space="preserve">Были выработаны единые подходы в области проверки и оценки выполнения заданий с развернутым ответом экзаменационной работы по истории </w:t>
            </w:r>
            <w:r w:rsidRPr="00F024C1">
              <w:rPr>
                <w:rFonts w:eastAsia="Times New Roman"/>
                <w:sz w:val="22"/>
                <w:szCs w:val="22"/>
              </w:rPr>
              <w:t>на уровне среднего общего образования</w:t>
            </w:r>
            <w:r w:rsidRPr="00F024C1">
              <w:rPr>
                <w:sz w:val="22"/>
                <w:szCs w:val="22"/>
              </w:rPr>
              <w:t>.</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vAlign w:val="center"/>
          </w:tcPr>
          <w:p w:rsidR="00650C7B" w:rsidRPr="00F024C1" w:rsidRDefault="00650C7B" w:rsidP="003A42CF">
            <w:pPr>
              <w:rPr>
                <w:sz w:val="22"/>
                <w:szCs w:val="22"/>
              </w:rPr>
            </w:pPr>
            <w:r w:rsidRPr="00F024C1">
              <w:rPr>
                <w:sz w:val="22"/>
                <w:szCs w:val="22"/>
              </w:rPr>
              <w:t>Вебинар «Особенности итоговой аттестации в 2020 году по истории и обществознанию»</w:t>
            </w:r>
          </w:p>
        </w:tc>
        <w:tc>
          <w:tcPr>
            <w:tcW w:w="2357" w:type="dxa"/>
            <w:shd w:val="clear" w:color="auto" w:fill="auto"/>
            <w:vAlign w:val="center"/>
          </w:tcPr>
          <w:p w:rsidR="00650C7B" w:rsidRPr="00F024C1" w:rsidRDefault="00650C7B" w:rsidP="003A42CF">
            <w:pPr>
              <w:rPr>
                <w:sz w:val="22"/>
                <w:szCs w:val="22"/>
              </w:rPr>
            </w:pPr>
            <w:r w:rsidRPr="00F024C1">
              <w:rPr>
                <w:sz w:val="22"/>
                <w:szCs w:val="22"/>
              </w:rPr>
              <w:t>06.02.2020</w:t>
            </w:r>
          </w:p>
          <w:p w:rsidR="00F024C1" w:rsidRPr="00F024C1" w:rsidRDefault="00F024C1" w:rsidP="003A42CF">
            <w:pPr>
              <w:rPr>
                <w:sz w:val="22"/>
                <w:szCs w:val="22"/>
              </w:rPr>
            </w:pPr>
            <w:r w:rsidRPr="00F024C1">
              <w:rPr>
                <w:sz w:val="22"/>
                <w:szCs w:val="22"/>
              </w:rPr>
              <w:t>ИРО (</w:t>
            </w:r>
            <w:r>
              <w:rPr>
                <w:sz w:val="22"/>
                <w:szCs w:val="22"/>
              </w:rPr>
              <w:t xml:space="preserve">с </w:t>
            </w:r>
            <w:r w:rsidRPr="00F024C1">
              <w:rPr>
                <w:sz w:val="22"/>
                <w:szCs w:val="22"/>
              </w:rPr>
              <w:t>использованием дистанционных технологий)</w:t>
            </w:r>
          </w:p>
          <w:p w:rsidR="00650C7B" w:rsidRPr="00F024C1" w:rsidRDefault="00F024C1" w:rsidP="003A42CF">
            <w:pPr>
              <w:rPr>
                <w:sz w:val="22"/>
                <w:szCs w:val="22"/>
              </w:rPr>
            </w:pPr>
            <w:r w:rsidRPr="00F024C1">
              <w:rPr>
                <w:sz w:val="22"/>
                <w:szCs w:val="22"/>
              </w:rPr>
              <w:t xml:space="preserve">учителя истории и обществознания, преподаватели СПО </w:t>
            </w:r>
          </w:p>
        </w:tc>
        <w:tc>
          <w:tcPr>
            <w:tcW w:w="3455" w:type="dxa"/>
            <w:shd w:val="clear" w:color="auto" w:fill="auto"/>
            <w:vAlign w:val="center"/>
          </w:tcPr>
          <w:p w:rsidR="00650C7B" w:rsidRPr="00F024C1" w:rsidRDefault="00650C7B" w:rsidP="003A42CF">
            <w:pPr>
              <w:rPr>
                <w:sz w:val="22"/>
                <w:szCs w:val="22"/>
              </w:rPr>
            </w:pPr>
            <w:r w:rsidRPr="00F024C1">
              <w:rPr>
                <w:sz w:val="22"/>
                <w:szCs w:val="22"/>
              </w:rPr>
              <w:t>Уточнение типов заданий 1 и 2 частей КИМ ГИА по истории и обществознанию. Подобные вебинары позволяют учителям области получать актуальную информацию</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vAlign w:val="center"/>
          </w:tcPr>
          <w:p w:rsidR="00650C7B" w:rsidRPr="00F024C1" w:rsidRDefault="00650C7B" w:rsidP="003A42CF">
            <w:pPr>
              <w:rPr>
                <w:sz w:val="22"/>
                <w:szCs w:val="22"/>
              </w:rPr>
            </w:pPr>
            <w:r w:rsidRPr="00F024C1">
              <w:rPr>
                <w:sz w:val="22"/>
                <w:szCs w:val="22"/>
              </w:rPr>
              <w:t>Вебинар «Анализ результатов ГИА-2019 по истории и обществознанию»</w:t>
            </w:r>
          </w:p>
        </w:tc>
        <w:tc>
          <w:tcPr>
            <w:tcW w:w="2357" w:type="dxa"/>
            <w:shd w:val="clear" w:color="auto" w:fill="auto"/>
            <w:vAlign w:val="center"/>
          </w:tcPr>
          <w:p w:rsidR="00650C7B" w:rsidRPr="00F024C1" w:rsidRDefault="00650C7B" w:rsidP="003A42CF">
            <w:pPr>
              <w:rPr>
                <w:sz w:val="22"/>
                <w:szCs w:val="22"/>
              </w:rPr>
            </w:pPr>
            <w:r w:rsidRPr="00F024C1">
              <w:rPr>
                <w:sz w:val="22"/>
                <w:szCs w:val="22"/>
              </w:rPr>
              <w:t>28.10.2019</w:t>
            </w:r>
          </w:p>
          <w:p w:rsidR="00F024C1" w:rsidRPr="00F024C1" w:rsidRDefault="00F024C1" w:rsidP="003A42CF">
            <w:pPr>
              <w:rPr>
                <w:sz w:val="22"/>
                <w:szCs w:val="22"/>
              </w:rPr>
            </w:pPr>
            <w:r w:rsidRPr="00F024C1">
              <w:rPr>
                <w:sz w:val="22"/>
                <w:szCs w:val="22"/>
              </w:rPr>
              <w:t>ИРО (с использованием дистанционных технологий)</w:t>
            </w:r>
          </w:p>
          <w:p w:rsidR="00650C7B" w:rsidRPr="00F024C1" w:rsidRDefault="00F024C1" w:rsidP="003A42CF">
            <w:pPr>
              <w:rPr>
                <w:sz w:val="22"/>
                <w:szCs w:val="22"/>
              </w:rPr>
            </w:pPr>
            <w:r w:rsidRPr="00F024C1">
              <w:rPr>
                <w:sz w:val="22"/>
                <w:szCs w:val="22"/>
              </w:rPr>
              <w:t>учителя истории и обществознания, преподаватели СПО</w:t>
            </w:r>
          </w:p>
          <w:p w:rsidR="00650C7B" w:rsidRPr="00F024C1" w:rsidRDefault="00650C7B" w:rsidP="003A42CF">
            <w:pPr>
              <w:rPr>
                <w:sz w:val="22"/>
                <w:szCs w:val="22"/>
              </w:rPr>
            </w:pPr>
          </w:p>
        </w:tc>
        <w:tc>
          <w:tcPr>
            <w:tcW w:w="3455" w:type="dxa"/>
            <w:shd w:val="clear" w:color="auto" w:fill="auto"/>
            <w:vAlign w:val="center"/>
          </w:tcPr>
          <w:p w:rsidR="00650C7B" w:rsidRPr="00F024C1" w:rsidRDefault="00650C7B" w:rsidP="003A42CF">
            <w:pPr>
              <w:rPr>
                <w:sz w:val="22"/>
                <w:szCs w:val="22"/>
              </w:rPr>
            </w:pPr>
            <w:r w:rsidRPr="00F024C1">
              <w:rPr>
                <w:sz w:val="22"/>
                <w:szCs w:val="22"/>
              </w:rPr>
              <w:t>Разобраны типичные ошибки, анализ дефицитов показывает сложные для усвоения разделы</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vAlign w:val="center"/>
          </w:tcPr>
          <w:p w:rsidR="00650C7B" w:rsidRPr="00F024C1" w:rsidRDefault="00650C7B" w:rsidP="003A42CF">
            <w:pPr>
              <w:rPr>
                <w:sz w:val="22"/>
                <w:szCs w:val="22"/>
              </w:rPr>
            </w:pPr>
            <w:r w:rsidRPr="00F024C1">
              <w:rPr>
                <w:sz w:val="22"/>
                <w:szCs w:val="22"/>
              </w:rPr>
              <w:t>Семинар «Анализ результатов ГИА-2019 по истории и обществознанию»</w:t>
            </w:r>
          </w:p>
        </w:tc>
        <w:tc>
          <w:tcPr>
            <w:tcW w:w="2357" w:type="dxa"/>
            <w:shd w:val="clear" w:color="auto" w:fill="auto"/>
            <w:vAlign w:val="center"/>
          </w:tcPr>
          <w:p w:rsidR="00650C7B" w:rsidRDefault="00650C7B" w:rsidP="003A42CF">
            <w:pPr>
              <w:rPr>
                <w:sz w:val="22"/>
                <w:szCs w:val="22"/>
              </w:rPr>
            </w:pPr>
            <w:r w:rsidRPr="00F024C1">
              <w:rPr>
                <w:sz w:val="22"/>
                <w:szCs w:val="22"/>
              </w:rPr>
              <w:t>01.10.2019</w:t>
            </w:r>
          </w:p>
          <w:p w:rsidR="00F024C1" w:rsidRPr="00F024C1" w:rsidRDefault="00F024C1" w:rsidP="003A42CF">
            <w:pPr>
              <w:rPr>
                <w:sz w:val="22"/>
                <w:szCs w:val="22"/>
              </w:rPr>
            </w:pPr>
            <w:r w:rsidRPr="00F024C1">
              <w:rPr>
                <w:sz w:val="22"/>
                <w:szCs w:val="22"/>
              </w:rPr>
              <w:t xml:space="preserve">ИРО </w:t>
            </w:r>
          </w:p>
          <w:p w:rsidR="00F024C1" w:rsidRPr="00F024C1" w:rsidRDefault="00F024C1" w:rsidP="003A42CF">
            <w:pPr>
              <w:rPr>
                <w:sz w:val="22"/>
                <w:szCs w:val="22"/>
              </w:rPr>
            </w:pPr>
            <w:r w:rsidRPr="00F024C1">
              <w:rPr>
                <w:sz w:val="22"/>
                <w:szCs w:val="22"/>
              </w:rPr>
              <w:t>учителя истории и обществознания, преподаватели СПО</w:t>
            </w:r>
          </w:p>
        </w:tc>
        <w:tc>
          <w:tcPr>
            <w:tcW w:w="3455" w:type="dxa"/>
            <w:shd w:val="clear" w:color="auto" w:fill="auto"/>
            <w:vAlign w:val="center"/>
          </w:tcPr>
          <w:p w:rsidR="00650C7B" w:rsidRPr="00F024C1" w:rsidRDefault="00650C7B" w:rsidP="003A42CF">
            <w:pPr>
              <w:rPr>
                <w:sz w:val="22"/>
                <w:szCs w:val="22"/>
              </w:rPr>
            </w:pPr>
            <w:r w:rsidRPr="00F024C1">
              <w:rPr>
                <w:sz w:val="22"/>
                <w:szCs w:val="22"/>
              </w:rPr>
              <w:t>Проведена работа с учителями школ, показывающих низкие результаты по истории. Разобраны типичные ошибки, анализ дефицитов показывает сложные для усвоения разделы</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vAlign w:val="center"/>
          </w:tcPr>
          <w:p w:rsidR="00650C7B" w:rsidRPr="00F024C1" w:rsidRDefault="00650C7B" w:rsidP="003A42CF">
            <w:pPr>
              <w:rPr>
                <w:sz w:val="22"/>
                <w:szCs w:val="22"/>
              </w:rPr>
            </w:pPr>
            <w:r w:rsidRPr="00F024C1">
              <w:rPr>
                <w:rFonts w:eastAsia="Times New Roman"/>
                <w:color w:val="000000"/>
                <w:sz w:val="22"/>
                <w:szCs w:val="22"/>
              </w:rPr>
              <w:t>Семинар «Анализ результатов ВПР– 2020 по истории и обществознанию»</w:t>
            </w:r>
          </w:p>
        </w:tc>
        <w:tc>
          <w:tcPr>
            <w:tcW w:w="2357" w:type="dxa"/>
            <w:shd w:val="clear" w:color="auto" w:fill="auto"/>
            <w:vAlign w:val="center"/>
          </w:tcPr>
          <w:p w:rsidR="00650C7B" w:rsidRDefault="00650C7B" w:rsidP="003A42CF">
            <w:pPr>
              <w:rPr>
                <w:sz w:val="22"/>
                <w:szCs w:val="22"/>
              </w:rPr>
            </w:pPr>
            <w:r w:rsidRPr="00F024C1">
              <w:rPr>
                <w:sz w:val="22"/>
                <w:szCs w:val="22"/>
              </w:rPr>
              <w:t>25.09.2019</w:t>
            </w:r>
          </w:p>
          <w:p w:rsidR="00F024C1" w:rsidRPr="00F024C1" w:rsidRDefault="00F024C1" w:rsidP="003A42CF">
            <w:pPr>
              <w:rPr>
                <w:sz w:val="22"/>
                <w:szCs w:val="22"/>
              </w:rPr>
            </w:pPr>
            <w:r w:rsidRPr="00F024C1">
              <w:rPr>
                <w:sz w:val="22"/>
                <w:szCs w:val="22"/>
              </w:rPr>
              <w:t xml:space="preserve">ИРО </w:t>
            </w:r>
          </w:p>
          <w:p w:rsidR="00F024C1" w:rsidRPr="00F024C1" w:rsidRDefault="00F024C1" w:rsidP="003A42CF">
            <w:pPr>
              <w:rPr>
                <w:sz w:val="22"/>
                <w:szCs w:val="22"/>
              </w:rPr>
            </w:pPr>
            <w:r w:rsidRPr="00F024C1">
              <w:rPr>
                <w:sz w:val="22"/>
                <w:szCs w:val="22"/>
              </w:rPr>
              <w:t>учителя истории и обществознания, преподаватели СПО</w:t>
            </w:r>
          </w:p>
        </w:tc>
        <w:tc>
          <w:tcPr>
            <w:tcW w:w="3455" w:type="dxa"/>
            <w:shd w:val="clear" w:color="auto" w:fill="auto"/>
            <w:vAlign w:val="center"/>
          </w:tcPr>
          <w:p w:rsidR="00650C7B" w:rsidRPr="00F024C1" w:rsidRDefault="00650C7B" w:rsidP="003A42CF">
            <w:pPr>
              <w:rPr>
                <w:sz w:val="22"/>
                <w:szCs w:val="22"/>
              </w:rPr>
            </w:pPr>
            <w:r w:rsidRPr="00F024C1">
              <w:rPr>
                <w:sz w:val="22"/>
                <w:szCs w:val="22"/>
              </w:rPr>
              <w:t xml:space="preserve">Проведена качественная оценка результатов выполнения проверочной работы по истории, выявлены основные проблемы, рекомендованы эффективные </w:t>
            </w:r>
            <w:r w:rsidRPr="00F024C1">
              <w:rPr>
                <w:sz w:val="22"/>
                <w:szCs w:val="22"/>
              </w:rPr>
              <w:lastRenderedPageBreak/>
              <w:t>стратегии по их устранению.</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p w:rsidR="00650C7B" w:rsidRPr="00F024C1" w:rsidRDefault="00650C7B" w:rsidP="003A42CF">
            <w:pPr>
              <w:rPr>
                <w:sz w:val="22"/>
                <w:szCs w:val="22"/>
              </w:rPr>
            </w:pPr>
          </w:p>
        </w:tc>
        <w:tc>
          <w:tcPr>
            <w:tcW w:w="2544" w:type="dxa"/>
            <w:shd w:val="clear" w:color="auto" w:fill="auto"/>
          </w:tcPr>
          <w:p w:rsidR="00650C7B" w:rsidRPr="00F024C1" w:rsidRDefault="00650C7B" w:rsidP="003A42CF">
            <w:pPr>
              <w:rPr>
                <w:color w:val="000000"/>
                <w:sz w:val="22"/>
                <w:szCs w:val="22"/>
              </w:rPr>
            </w:pPr>
            <w:r w:rsidRPr="00F024C1">
              <w:rPr>
                <w:color w:val="000000"/>
                <w:sz w:val="22"/>
                <w:szCs w:val="22"/>
              </w:rPr>
              <w:t>Вебинар «Всероссийские проверочные работы по истории и обществознанию для обучающихся 5-7 классов: принципы и подходы к подготовке»</w:t>
            </w:r>
            <w:r w:rsidRPr="00F024C1">
              <w:rPr>
                <w:bCs/>
                <w:color w:val="000000"/>
                <w:sz w:val="22"/>
                <w:szCs w:val="22"/>
              </w:rPr>
              <w:t xml:space="preserve"> </w:t>
            </w:r>
          </w:p>
        </w:tc>
        <w:tc>
          <w:tcPr>
            <w:tcW w:w="2357" w:type="dxa"/>
            <w:shd w:val="clear" w:color="auto" w:fill="auto"/>
          </w:tcPr>
          <w:p w:rsidR="00650C7B" w:rsidRDefault="00650C7B" w:rsidP="003A42CF">
            <w:pPr>
              <w:rPr>
                <w:color w:val="000000"/>
                <w:sz w:val="22"/>
                <w:szCs w:val="22"/>
              </w:rPr>
            </w:pPr>
            <w:r w:rsidRPr="00F024C1">
              <w:rPr>
                <w:color w:val="000000"/>
                <w:sz w:val="22"/>
                <w:szCs w:val="22"/>
              </w:rPr>
              <w:t>14.02.2020</w:t>
            </w:r>
          </w:p>
          <w:p w:rsidR="00F024C1" w:rsidRPr="00F024C1" w:rsidRDefault="00F024C1" w:rsidP="003A42CF">
            <w:pPr>
              <w:rPr>
                <w:sz w:val="22"/>
                <w:szCs w:val="22"/>
              </w:rPr>
            </w:pPr>
            <w:r w:rsidRPr="00F024C1">
              <w:rPr>
                <w:sz w:val="22"/>
                <w:szCs w:val="22"/>
              </w:rPr>
              <w:t>ИРО (очно-заочно с использованием дистанционных технологий)</w:t>
            </w:r>
          </w:p>
          <w:p w:rsidR="00F024C1" w:rsidRPr="00F024C1" w:rsidRDefault="00F024C1" w:rsidP="003A42CF">
            <w:pPr>
              <w:rPr>
                <w:color w:val="000000"/>
                <w:sz w:val="22"/>
                <w:szCs w:val="22"/>
              </w:rPr>
            </w:pPr>
            <w:r w:rsidRPr="00F024C1">
              <w:rPr>
                <w:sz w:val="22"/>
                <w:szCs w:val="22"/>
              </w:rPr>
              <w:t>учителя истории и обществознания, преподаватели СПО</w:t>
            </w:r>
          </w:p>
        </w:tc>
        <w:tc>
          <w:tcPr>
            <w:tcW w:w="3455" w:type="dxa"/>
            <w:shd w:val="clear" w:color="auto" w:fill="auto"/>
            <w:vAlign w:val="center"/>
          </w:tcPr>
          <w:p w:rsidR="00650C7B" w:rsidRPr="00F024C1" w:rsidRDefault="00650C7B" w:rsidP="003A42CF">
            <w:pPr>
              <w:rPr>
                <w:sz w:val="22"/>
                <w:szCs w:val="22"/>
              </w:rPr>
            </w:pPr>
            <w:r w:rsidRPr="00F024C1">
              <w:rPr>
                <w:sz w:val="22"/>
                <w:szCs w:val="22"/>
              </w:rPr>
              <w:t>Проведена качественная оценка результатов выполнения проверочной работы по истории, выявлены основные проблемы, рекомендованы эффективные стратегии по их устранению.</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vAlign w:val="center"/>
          </w:tcPr>
          <w:p w:rsidR="00650C7B" w:rsidRPr="00F024C1" w:rsidRDefault="00650C7B" w:rsidP="003A42CF">
            <w:pPr>
              <w:rPr>
                <w:sz w:val="22"/>
                <w:szCs w:val="22"/>
              </w:rPr>
            </w:pPr>
            <w:r w:rsidRPr="00F024C1">
              <w:rPr>
                <w:sz w:val="22"/>
                <w:szCs w:val="22"/>
              </w:rPr>
              <w:t>Подготовлены методические рекомендации по подготовке обучающихся к выполнению отдельных заданий ЕГЭ по истории и обществознанию</w:t>
            </w:r>
          </w:p>
        </w:tc>
        <w:tc>
          <w:tcPr>
            <w:tcW w:w="2357" w:type="dxa"/>
            <w:shd w:val="clear" w:color="auto" w:fill="auto"/>
            <w:vAlign w:val="center"/>
          </w:tcPr>
          <w:p w:rsidR="00650C7B" w:rsidRPr="00F024C1" w:rsidRDefault="00650C7B" w:rsidP="003A42CF">
            <w:pPr>
              <w:rPr>
                <w:sz w:val="22"/>
                <w:szCs w:val="22"/>
              </w:rPr>
            </w:pPr>
            <w:r w:rsidRPr="00F024C1">
              <w:rPr>
                <w:sz w:val="22"/>
                <w:szCs w:val="22"/>
              </w:rPr>
              <w:t>2019 г.</w:t>
            </w:r>
          </w:p>
        </w:tc>
        <w:tc>
          <w:tcPr>
            <w:tcW w:w="3455" w:type="dxa"/>
            <w:shd w:val="clear" w:color="auto" w:fill="auto"/>
            <w:vAlign w:val="center"/>
          </w:tcPr>
          <w:p w:rsidR="00650C7B" w:rsidRPr="00F024C1" w:rsidRDefault="00650C7B" w:rsidP="003A42CF">
            <w:pPr>
              <w:rPr>
                <w:sz w:val="22"/>
                <w:szCs w:val="22"/>
              </w:rPr>
            </w:pPr>
            <w:r w:rsidRPr="00F024C1">
              <w:rPr>
                <w:sz w:val="22"/>
                <w:szCs w:val="22"/>
              </w:rPr>
              <w:t>Изучены в ходе курсовой подготовки и на семинарах (вебинарах) для учителей ОО ЯО</w:t>
            </w:r>
          </w:p>
          <w:p w:rsidR="00650C7B" w:rsidRPr="00F024C1" w:rsidRDefault="00650C7B" w:rsidP="003A42CF">
            <w:pPr>
              <w:rPr>
                <w:sz w:val="22"/>
                <w:szCs w:val="22"/>
              </w:rPr>
            </w:pPr>
            <w:r w:rsidRPr="00F024C1">
              <w:rPr>
                <w:sz w:val="22"/>
                <w:szCs w:val="22"/>
              </w:rPr>
              <w:t>Результат ЕГЭ 2020 показал успешность выполнения заданий 25 ЕГЭ по истории, заданий 29 ЕГЭ по обществознанию</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tcPr>
          <w:p w:rsidR="00650C7B" w:rsidRPr="00F024C1" w:rsidRDefault="00650C7B" w:rsidP="003A42CF">
            <w:pPr>
              <w:rPr>
                <w:sz w:val="22"/>
                <w:szCs w:val="22"/>
              </w:rPr>
            </w:pPr>
            <w:r w:rsidRPr="00F024C1">
              <w:rPr>
                <w:sz w:val="22"/>
                <w:szCs w:val="22"/>
              </w:rPr>
              <w:t>ФГОС ООО: современный урок</w:t>
            </w:r>
          </w:p>
          <w:p w:rsidR="00650C7B" w:rsidRPr="00F024C1" w:rsidRDefault="00650C7B" w:rsidP="003A42CF">
            <w:pPr>
              <w:rPr>
                <w:sz w:val="22"/>
                <w:szCs w:val="22"/>
              </w:rPr>
            </w:pPr>
            <w:r w:rsidRPr="00F024C1">
              <w:rPr>
                <w:sz w:val="22"/>
                <w:szCs w:val="22"/>
              </w:rPr>
              <w:t>как способ достижения планируемых</w:t>
            </w:r>
          </w:p>
          <w:p w:rsidR="00650C7B" w:rsidRPr="00F024C1" w:rsidRDefault="00650C7B" w:rsidP="003A42CF">
            <w:pPr>
              <w:rPr>
                <w:sz w:val="22"/>
                <w:szCs w:val="22"/>
              </w:rPr>
            </w:pPr>
            <w:r w:rsidRPr="00F024C1">
              <w:rPr>
                <w:sz w:val="22"/>
                <w:szCs w:val="22"/>
              </w:rPr>
              <w:t>результатов. Литература</w:t>
            </w:r>
          </w:p>
        </w:tc>
        <w:tc>
          <w:tcPr>
            <w:tcW w:w="2357" w:type="dxa"/>
            <w:shd w:val="clear" w:color="auto" w:fill="auto"/>
          </w:tcPr>
          <w:p w:rsidR="00650C7B" w:rsidRPr="00F024C1" w:rsidRDefault="00650C7B" w:rsidP="003A42CF">
            <w:pPr>
              <w:rPr>
                <w:sz w:val="22"/>
                <w:szCs w:val="22"/>
              </w:rPr>
            </w:pPr>
            <w:r w:rsidRPr="00F024C1">
              <w:rPr>
                <w:sz w:val="22"/>
                <w:szCs w:val="22"/>
              </w:rPr>
              <w:t>14.10.2019 -28.10.2019</w:t>
            </w:r>
          </w:p>
          <w:p w:rsidR="00650C7B" w:rsidRPr="00F024C1" w:rsidRDefault="00650C7B" w:rsidP="003A42CF">
            <w:pPr>
              <w:rPr>
                <w:sz w:val="22"/>
                <w:szCs w:val="22"/>
              </w:rPr>
            </w:pPr>
            <w:r w:rsidRPr="00F024C1">
              <w:rPr>
                <w:sz w:val="22"/>
                <w:szCs w:val="22"/>
              </w:rPr>
              <w:t xml:space="preserve">КПК </w:t>
            </w:r>
          </w:p>
          <w:p w:rsidR="00650C7B" w:rsidRPr="00F024C1" w:rsidRDefault="00650C7B" w:rsidP="003A42CF">
            <w:pPr>
              <w:rPr>
                <w:sz w:val="22"/>
                <w:szCs w:val="22"/>
              </w:rPr>
            </w:pPr>
            <w:r w:rsidRPr="00F024C1">
              <w:rPr>
                <w:sz w:val="22"/>
                <w:szCs w:val="22"/>
              </w:rPr>
              <w:t>Г.Ярославль, ИРО</w:t>
            </w:r>
          </w:p>
          <w:p w:rsidR="00650C7B" w:rsidRPr="00F024C1" w:rsidRDefault="00650C7B" w:rsidP="003A42CF">
            <w:pPr>
              <w:rPr>
                <w:sz w:val="22"/>
                <w:szCs w:val="22"/>
              </w:rPr>
            </w:pPr>
          </w:p>
          <w:p w:rsidR="00650C7B" w:rsidRPr="00F024C1" w:rsidRDefault="00650C7B" w:rsidP="003A42CF">
            <w:pPr>
              <w:rPr>
                <w:sz w:val="22"/>
                <w:szCs w:val="22"/>
              </w:rPr>
            </w:pPr>
            <w:r w:rsidRPr="00F024C1">
              <w:rPr>
                <w:sz w:val="22"/>
                <w:szCs w:val="22"/>
              </w:rPr>
              <w:t>10.02.2020 – 23.03.2020</w:t>
            </w:r>
          </w:p>
          <w:p w:rsidR="00650C7B" w:rsidRPr="00F024C1" w:rsidRDefault="00650C7B" w:rsidP="003A42CF">
            <w:pPr>
              <w:rPr>
                <w:sz w:val="22"/>
                <w:szCs w:val="22"/>
              </w:rPr>
            </w:pPr>
            <w:r w:rsidRPr="00F024C1">
              <w:rPr>
                <w:sz w:val="22"/>
                <w:szCs w:val="22"/>
              </w:rPr>
              <w:t>КПК</w:t>
            </w:r>
          </w:p>
          <w:p w:rsidR="00650C7B" w:rsidRPr="00F024C1" w:rsidRDefault="00650C7B" w:rsidP="003A42CF">
            <w:pPr>
              <w:rPr>
                <w:sz w:val="22"/>
                <w:szCs w:val="22"/>
              </w:rPr>
            </w:pPr>
            <w:r w:rsidRPr="00F024C1">
              <w:rPr>
                <w:sz w:val="22"/>
                <w:szCs w:val="22"/>
              </w:rPr>
              <w:t>Г.Данилов</w:t>
            </w:r>
          </w:p>
          <w:p w:rsidR="00650C7B" w:rsidRPr="00F024C1" w:rsidRDefault="00650C7B" w:rsidP="003A42CF">
            <w:pPr>
              <w:rPr>
                <w:sz w:val="22"/>
                <w:szCs w:val="22"/>
              </w:rPr>
            </w:pPr>
          </w:p>
          <w:p w:rsidR="00650C7B" w:rsidRPr="00F024C1" w:rsidRDefault="00650C7B" w:rsidP="003A42CF">
            <w:pPr>
              <w:rPr>
                <w:sz w:val="22"/>
                <w:szCs w:val="22"/>
              </w:rPr>
            </w:pPr>
            <w:r w:rsidRPr="00F024C1">
              <w:rPr>
                <w:sz w:val="22"/>
                <w:szCs w:val="22"/>
              </w:rPr>
              <w:t>Учителя русского языка и литературы</w:t>
            </w:r>
          </w:p>
        </w:tc>
        <w:tc>
          <w:tcPr>
            <w:tcW w:w="3455" w:type="dxa"/>
            <w:shd w:val="clear" w:color="auto" w:fill="auto"/>
          </w:tcPr>
          <w:p w:rsidR="00650C7B" w:rsidRPr="00F024C1" w:rsidRDefault="00650C7B" w:rsidP="003A42CF">
            <w:pPr>
              <w:rPr>
                <w:sz w:val="22"/>
                <w:szCs w:val="22"/>
              </w:rPr>
            </w:pPr>
            <w:r w:rsidRPr="00F024C1">
              <w:rPr>
                <w:sz w:val="22"/>
                <w:szCs w:val="22"/>
              </w:rPr>
              <w:t>Прошедшие обучение учителя отмечали важность следующих аспектов, реализованных в программе повышения квалификации:</w:t>
            </w:r>
          </w:p>
          <w:p w:rsidR="00650C7B" w:rsidRPr="00A70DCB" w:rsidRDefault="00650C7B" w:rsidP="003A42CF">
            <w:pPr>
              <w:pStyle w:val="a3"/>
              <w:numPr>
                <w:ilvl w:val="0"/>
                <w:numId w:val="58"/>
              </w:numPr>
              <w:spacing w:line="240" w:lineRule="auto"/>
              <w:ind w:left="0" w:firstLine="0"/>
              <w:rPr>
                <w:rFonts w:ascii="Times New Roman" w:hAnsi="Times New Roman"/>
                <w:lang w:val="ru-RU"/>
              </w:rPr>
            </w:pPr>
            <w:r w:rsidRPr="00A70DCB">
              <w:rPr>
                <w:rFonts w:ascii="Times New Roman" w:hAnsi="Times New Roman"/>
                <w:lang w:val="ru-RU"/>
              </w:rPr>
              <w:t>В программе особое внимание уделяется приемам работы над текстом художественного произведения, сопоставительному анализу текстов художественных текстов (что необходимо в том числе при подготовке к ЕГЭ по литературе);</w:t>
            </w:r>
          </w:p>
          <w:p w:rsidR="00650C7B" w:rsidRPr="00A70DCB" w:rsidRDefault="00650C7B" w:rsidP="003A42CF">
            <w:pPr>
              <w:pStyle w:val="a3"/>
              <w:numPr>
                <w:ilvl w:val="0"/>
                <w:numId w:val="58"/>
              </w:numPr>
              <w:spacing w:line="240" w:lineRule="auto"/>
              <w:ind w:left="0" w:firstLine="0"/>
              <w:rPr>
                <w:rFonts w:ascii="Times New Roman" w:hAnsi="Times New Roman"/>
                <w:lang w:val="ru-RU"/>
              </w:rPr>
            </w:pPr>
            <w:r w:rsidRPr="00A70DCB">
              <w:rPr>
                <w:rFonts w:ascii="Times New Roman" w:hAnsi="Times New Roman"/>
                <w:lang w:val="ru-RU"/>
              </w:rPr>
              <w:t>в программе уделяется внимание организации обучения письменным высказываниям (очень важно при подготовке к ЕГЭ);</w:t>
            </w:r>
          </w:p>
          <w:p w:rsidR="00650C7B" w:rsidRPr="00A70DCB" w:rsidRDefault="00650C7B" w:rsidP="003A42CF">
            <w:pPr>
              <w:pStyle w:val="a3"/>
              <w:numPr>
                <w:ilvl w:val="0"/>
                <w:numId w:val="58"/>
              </w:numPr>
              <w:spacing w:line="240" w:lineRule="auto"/>
              <w:ind w:left="0" w:firstLine="0"/>
              <w:rPr>
                <w:rFonts w:ascii="Times New Roman" w:hAnsi="Times New Roman"/>
                <w:lang w:val="ru-RU"/>
              </w:rPr>
            </w:pPr>
            <w:r w:rsidRPr="00A70DCB">
              <w:rPr>
                <w:rFonts w:ascii="Times New Roman" w:hAnsi="Times New Roman"/>
                <w:lang w:val="ru-RU"/>
              </w:rPr>
              <w:t>в программе уделяется внимание соотношению формирования теоретических знаний обучающихся и практических умений в рамках организации урока литературы;</w:t>
            </w:r>
          </w:p>
          <w:p w:rsidR="00650C7B" w:rsidRPr="00A70DCB" w:rsidRDefault="00650C7B" w:rsidP="003A42CF">
            <w:pPr>
              <w:pStyle w:val="a3"/>
              <w:numPr>
                <w:ilvl w:val="0"/>
                <w:numId w:val="58"/>
              </w:numPr>
              <w:spacing w:line="240" w:lineRule="auto"/>
              <w:ind w:left="0" w:firstLine="0"/>
              <w:rPr>
                <w:rFonts w:ascii="Times New Roman" w:hAnsi="Times New Roman"/>
                <w:lang w:val="ru-RU"/>
              </w:rPr>
            </w:pPr>
            <w:r w:rsidRPr="00A70DCB">
              <w:rPr>
                <w:rFonts w:ascii="Times New Roman" w:hAnsi="Times New Roman"/>
                <w:lang w:val="ru-RU"/>
              </w:rPr>
              <w:t>в программе много внимания уделяется характеристике электронных ресурсов и их использованию в рамках современного урока (в том числе и при подготовке к ЕГЭ по литературе)</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tcPr>
          <w:p w:rsidR="00650C7B" w:rsidRPr="00F024C1" w:rsidRDefault="00650C7B" w:rsidP="003A42CF">
            <w:pPr>
              <w:rPr>
                <w:sz w:val="22"/>
                <w:szCs w:val="22"/>
              </w:rPr>
            </w:pPr>
            <w:r w:rsidRPr="00F024C1">
              <w:rPr>
                <w:rFonts w:eastAsia="Times New Roman"/>
                <w:color w:val="000000"/>
                <w:sz w:val="22"/>
                <w:szCs w:val="22"/>
              </w:rPr>
              <w:t>Подготовка экспертов предметной комиссии ГИА по программам среднего общего образования. Литература</w:t>
            </w:r>
          </w:p>
        </w:tc>
        <w:tc>
          <w:tcPr>
            <w:tcW w:w="2357" w:type="dxa"/>
            <w:shd w:val="clear" w:color="auto" w:fill="auto"/>
          </w:tcPr>
          <w:p w:rsidR="00650C7B" w:rsidRPr="00F024C1" w:rsidRDefault="00650C7B" w:rsidP="003A42CF">
            <w:pPr>
              <w:rPr>
                <w:sz w:val="22"/>
                <w:szCs w:val="22"/>
              </w:rPr>
            </w:pPr>
            <w:r w:rsidRPr="00F024C1">
              <w:rPr>
                <w:sz w:val="22"/>
                <w:szCs w:val="22"/>
              </w:rPr>
              <w:t>10.02.2020</w:t>
            </w:r>
          </w:p>
          <w:p w:rsidR="00650C7B" w:rsidRPr="00F024C1" w:rsidRDefault="00650C7B" w:rsidP="003A42CF">
            <w:pPr>
              <w:rPr>
                <w:sz w:val="22"/>
                <w:szCs w:val="22"/>
              </w:rPr>
            </w:pPr>
            <w:r w:rsidRPr="00F024C1">
              <w:rPr>
                <w:sz w:val="22"/>
                <w:szCs w:val="22"/>
              </w:rPr>
              <w:t>Семинар</w:t>
            </w:r>
          </w:p>
          <w:p w:rsidR="00650C7B" w:rsidRPr="00F024C1" w:rsidRDefault="00650C7B" w:rsidP="003A42CF">
            <w:pPr>
              <w:rPr>
                <w:sz w:val="22"/>
                <w:szCs w:val="22"/>
              </w:rPr>
            </w:pPr>
            <w:r w:rsidRPr="00F024C1">
              <w:rPr>
                <w:sz w:val="22"/>
                <w:szCs w:val="22"/>
              </w:rPr>
              <w:t>Г.Ярославль, ИРО</w:t>
            </w:r>
          </w:p>
          <w:p w:rsidR="00650C7B" w:rsidRPr="00F024C1" w:rsidRDefault="00650C7B" w:rsidP="003A42CF">
            <w:pPr>
              <w:rPr>
                <w:sz w:val="22"/>
                <w:szCs w:val="22"/>
              </w:rPr>
            </w:pPr>
            <w:r w:rsidRPr="00F024C1">
              <w:rPr>
                <w:sz w:val="22"/>
                <w:szCs w:val="22"/>
              </w:rPr>
              <w:t>Эксперты предметной комиссии по литературе</w:t>
            </w:r>
          </w:p>
        </w:tc>
        <w:tc>
          <w:tcPr>
            <w:tcW w:w="3455" w:type="dxa"/>
            <w:shd w:val="clear" w:color="auto" w:fill="auto"/>
          </w:tcPr>
          <w:p w:rsidR="00650C7B" w:rsidRPr="00F024C1" w:rsidRDefault="00650C7B" w:rsidP="003A42CF">
            <w:pPr>
              <w:rPr>
                <w:sz w:val="22"/>
                <w:szCs w:val="22"/>
              </w:rPr>
            </w:pPr>
            <w:r w:rsidRPr="00F024C1">
              <w:rPr>
                <w:sz w:val="22"/>
                <w:szCs w:val="22"/>
              </w:rPr>
              <w:t xml:space="preserve">Были выработаны единые подходы в области проверки и оценки выполнения заданий с развернутым ответом экзаменационной работы по литературе </w:t>
            </w:r>
            <w:r w:rsidRPr="00F024C1">
              <w:rPr>
                <w:rFonts w:eastAsia="Times New Roman"/>
                <w:sz w:val="22"/>
                <w:szCs w:val="22"/>
              </w:rPr>
              <w:t>на уровне среднего общего образования</w:t>
            </w:r>
            <w:r w:rsidRPr="00F024C1">
              <w:rPr>
                <w:sz w:val="22"/>
                <w:szCs w:val="22"/>
              </w:rPr>
              <w:t>.</w:t>
            </w:r>
          </w:p>
        </w:tc>
      </w:tr>
      <w:tr w:rsidR="00474D03" w:rsidRPr="00F024C1" w:rsidTr="00474D03">
        <w:tc>
          <w:tcPr>
            <w:tcW w:w="1284" w:type="dxa"/>
            <w:shd w:val="clear" w:color="auto" w:fill="auto"/>
            <w:vAlign w:val="center"/>
          </w:tcPr>
          <w:p w:rsidR="00650C7B" w:rsidRPr="00F024C1" w:rsidRDefault="00650C7B" w:rsidP="003A42CF">
            <w:pPr>
              <w:numPr>
                <w:ilvl w:val="0"/>
                <w:numId w:val="74"/>
              </w:numPr>
              <w:rPr>
                <w:sz w:val="22"/>
                <w:szCs w:val="22"/>
              </w:rPr>
            </w:pPr>
          </w:p>
        </w:tc>
        <w:tc>
          <w:tcPr>
            <w:tcW w:w="2544" w:type="dxa"/>
            <w:shd w:val="clear" w:color="auto" w:fill="auto"/>
          </w:tcPr>
          <w:p w:rsidR="00650C7B" w:rsidRPr="00F024C1" w:rsidRDefault="00650C7B" w:rsidP="003A42CF">
            <w:pPr>
              <w:rPr>
                <w:sz w:val="22"/>
                <w:szCs w:val="22"/>
              </w:rPr>
            </w:pPr>
            <w:r w:rsidRPr="00F024C1">
              <w:rPr>
                <w:sz w:val="22"/>
                <w:szCs w:val="22"/>
              </w:rPr>
              <w:t xml:space="preserve">Подготовка обучающихся к написанию заданий с </w:t>
            </w:r>
            <w:r w:rsidRPr="00F024C1">
              <w:rPr>
                <w:sz w:val="22"/>
                <w:szCs w:val="22"/>
              </w:rPr>
              <w:lastRenderedPageBreak/>
              <w:t>развернутыми</w:t>
            </w:r>
          </w:p>
          <w:p w:rsidR="00650C7B" w:rsidRPr="00F024C1" w:rsidRDefault="00650C7B" w:rsidP="003A42CF">
            <w:pPr>
              <w:rPr>
                <w:sz w:val="22"/>
                <w:szCs w:val="22"/>
              </w:rPr>
            </w:pPr>
            <w:r w:rsidRPr="00F024C1">
              <w:rPr>
                <w:sz w:val="22"/>
                <w:szCs w:val="22"/>
              </w:rPr>
              <w:t>ответами по русскому языку и литературе (ЕГЭ и ОГЭ)</w:t>
            </w:r>
          </w:p>
        </w:tc>
        <w:tc>
          <w:tcPr>
            <w:tcW w:w="2357" w:type="dxa"/>
            <w:shd w:val="clear" w:color="auto" w:fill="auto"/>
          </w:tcPr>
          <w:p w:rsidR="00650C7B" w:rsidRPr="00F024C1" w:rsidRDefault="00650C7B" w:rsidP="003A42CF">
            <w:pPr>
              <w:rPr>
                <w:sz w:val="22"/>
                <w:szCs w:val="22"/>
              </w:rPr>
            </w:pPr>
            <w:r w:rsidRPr="00F024C1">
              <w:rPr>
                <w:sz w:val="22"/>
                <w:szCs w:val="22"/>
              </w:rPr>
              <w:lastRenderedPageBreak/>
              <w:t xml:space="preserve">Январь 2020 </w:t>
            </w:r>
          </w:p>
          <w:p w:rsidR="00650C7B" w:rsidRPr="00F024C1" w:rsidRDefault="00650C7B" w:rsidP="003A42CF">
            <w:pPr>
              <w:rPr>
                <w:sz w:val="22"/>
                <w:szCs w:val="22"/>
              </w:rPr>
            </w:pPr>
            <w:r w:rsidRPr="00F024C1">
              <w:rPr>
                <w:sz w:val="22"/>
                <w:szCs w:val="22"/>
              </w:rPr>
              <w:t>Семинары</w:t>
            </w:r>
          </w:p>
          <w:p w:rsidR="00650C7B" w:rsidRPr="00F024C1" w:rsidRDefault="00650C7B" w:rsidP="003A42CF">
            <w:pPr>
              <w:rPr>
                <w:sz w:val="22"/>
                <w:szCs w:val="22"/>
              </w:rPr>
            </w:pPr>
            <w:r w:rsidRPr="00F024C1">
              <w:rPr>
                <w:sz w:val="22"/>
                <w:szCs w:val="22"/>
              </w:rPr>
              <w:t xml:space="preserve">(Ярославль, Рыбинск, </w:t>
            </w:r>
            <w:r w:rsidRPr="00F024C1">
              <w:rPr>
                <w:sz w:val="22"/>
                <w:szCs w:val="22"/>
              </w:rPr>
              <w:lastRenderedPageBreak/>
              <w:t>Ростов, Углич)</w:t>
            </w:r>
          </w:p>
          <w:p w:rsidR="00650C7B" w:rsidRPr="00F024C1" w:rsidRDefault="00650C7B" w:rsidP="003A42CF">
            <w:pPr>
              <w:rPr>
                <w:sz w:val="22"/>
                <w:szCs w:val="22"/>
              </w:rPr>
            </w:pPr>
            <w:r w:rsidRPr="00F024C1">
              <w:rPr>
                <w:sz w:val="22"/>
                <w:szCs w:val="22"/>
              </w:rPr>
              <w:t>Учителя русского языка и литературы</w:t>
            </w:r>
          </w:p>
        </w:tc>
        <w:tc>
          <w:tcPr>
            <w:tcW w:w="3455" w:type="dxa"/>
            <w:shd w:val="clear" w:color="auto" w:fill="auto"/>
          </w:tcPr>
          <w:p w:rsidR="00650C7B" w:rsidRPr="00F024C1" w:rsidRDefault="00650C7B" w:rsidP="003A42CF">
            <w:pPr>
              <w:rPr>
                <w:sz w:val="22"/>
                <w:szCs w:val="22"/>
              </w:rPr>
            </w:pPr>
            <w:r w:rsidRPr="00F024C1">
              <w:rPr>
                <w:sz w:val="22"/>
                <w:szCs w:val="22"/>
              </w:rPr>
              <w:lastRenderedPageBreak/>
              <w:t xml:space="preserve">Учителя русского языка и литературы, принимавшие участие в семинаре отметили </w:t>
            </w:r>
            <w:r w:rsidRPr="00F024C1">
              <w:rPr>
                <w:sz w:val="22"/>
                <w:szCs w:val="22"/>
              </w:rPr>
              <w:lastRenderedPageBreak/>
              <w:t>важность формирования системы работы по подготовке обучающихся к написанию заданий с развернутым ответом и по литературе, и по русскому языку, отметили особое значение анализа конкретных материалов для подготовки выпускников.</w:t>
            </w:r>
          </w:p>
        </w:tc>
      </w:tr>
      <w:tr w:rsidR="00474D03" w:rsidRPr="00F024C1" w:rsidTr="00474D03">
        <w:tc>
          <w:tcPr>
            <w:tcW w:w="1284" w:type="dxa"/>
            <w:shd w:val="clear" w:color="auto" w:fill="auto"/>
            <w:vAlign w:val="center"/>
          </w:tcPr>
          <w:p w:rsidR="00650C7B" w:rsidRPr="00F024C1" w:rsidRDefault="00650C7B" w:rsidP="00E46CE5">
            <w:pPr>
              <w:numPr>
                <w:ilvl w:val="0"/>
                <w:numId w:val="74"/>
              </w:numPr>
              <w:rPr>
                <w:sz w:val="22"/>
                <w:szCs w:val="22"/>
              </w:rPr>
            </w:pPr>
          </w:p>
        </w:tc>
        <w:tc>
          <w:tcPr>
            <w:tcW w:w="2544" w:type="dxa"/>
            <w:shd w:val="clear" w:color="auto" w:fill="auto"/>
          </w:tcPr>
          <w:p w:rsidR="00650C7B" w:rsidRPr="00A70DCB" w:rsidRDefault="00650C7B" w:rsidP="00650C7B">
            <w:pPr>
              <w:pStyle w:val="a3"/>
              <w:spacing w:after="0" w:line="240" w:lineRule="auto"/>
              <w:ind w:left="0"/>
              <w:rPr>
                <w:rFonts w:ascii="Times New Roman" w:eastAsia="Times New Roman" w:hAnsi="Times New Roman"/>
                <w:lang w:val="ru-RU" w:eastAsia="ru-RU"/>
              </w:rPr>
            </w:pPr>
            <w:r w:rsidRPr="00A70DCB">
              <w:rPr>
                <w:rFonts w:ascii="Times New Roman" w:eastAsia="Times New Roman" w:hAnsi="Times New Roman"/>
                <w:lang w:val="ru-RU" w:eastAsia="ru-RU"/>
              </w:rPr>
              <w:t>Подготовка экспертов предметной комиссии ГИА по программам среднего общего образования. Китайский язык</w:t>
            </w:r>
          </w:p>
        </w:tc>
        <w:tc>
          <w:tcPr>
            <w:tcW w:w="2357" w:type="dxa"/>
            <w:shd w:val="clear" w:color="auto" w:fill="auto"/>
          </w:tcPr>
          <w:p w:rsidR="00650C7B" w:rsidRPr="00F024C1" w:rsidRDefault="00650C7B" w:rsidP="00650C7B">
            <w:pPr>
              <w:rPr>
                <w:rFonts w:eastAsia="Times New Roman"/>
                <w:sz w:val="22"/>
                <w:szCs w:val="22"/>
              </w:rPr>
            </w:pPr>
            <w:r w:rsidRPr="00F024C1">
              <w:rPr>
                <w:rFonts w:eastAsia="Times New Roman"/>
                <w:sz w:val="22"/>
                <w:szCs w:val="22"/>
              </w:rPr>
              <w:t>13.02.2020-14.02.2020</w:t>
            </w:r>
          </w:p>
          <w:p w:rsidR="00650C7B" w:rsidRPr="00F024C1" w:rsidRDefault="00650C7B" w:rsidP="00650C7B">
            <w:pPr>
              <w:rPr>
                <w:rFonts w:eastAsia="Times New Roman"/>
                <w:sz w:val="22"/>
                <w:szCs w:val="22"/>
              </w:rPr>
            </w:pPr>
            <w:r w:rsidRPr="00F024C1">
              <w:rPr>
                <w:rFonts w:eastAsia="Times New Roman"/>
                <w:sz w:val="22"/>
                <w:szCs w:val="22"/>
              </w:rPr>
              <w:t>КПК</w:t>
            </w:r>
          </w:p>
          <w:p w:rsidR="00650C7B" w:rsidRPr="00F024C1" w:rsidRDefault="00650C7B" w:rsidP="00650C7B">
            <w:pPr>
              <w:rPr>
                <w:rFonts w:eastAsia="Times New Roman"/>
                <w:sz w:val="22"/>
                <w:szCs w:val="22"/>
              </w:rPr>
            </w:pPr>
            <w:r w:rsidRPr="00F024C1">
              <w:rPr>
                <w:rFonts w:eastAsia="Times New Roman"/>
                <w:sz w:val="22"/>
                <w:szCs w:val="22"/>
              </w:rPr>
              <w:t>ГАУ ДПО ЯО «Институт развития образования»</w:t>
            </w:r>
          </w:p>
          <w:p w:rsidR="00650C7B" w:rsidRPr="00F024C1" w:rsidRDefault="00650C7B" w:rsidP="00650C7B">
            <w:pPr>
              <w:rPr>
                <w:rFonts w:eastAsia="Times New Roman"/>
                <w:sz w:val="22"/>
                <w:szCs w:val="22"/>
              </w:rPr>
            </w:pPr>
            <w:r w:rsidRPr="00F024C1">
              <w:rPr>
                <w:rFonts w:eastAsia="Times New Roman"/>
                <w:sz w:val="22"/>
                <w:szCs w:val="22"/>
              </w:rPr>
              <w:t>Эксперты – члены предметных комиссий ГИА-11 по китайскому языку</w:t>
            </w:r>
          </w:p>
        </w:tc>
        <w:tc>
          <w:tcPr>
            <w:tcW w:w="3455" w:type="dxa"/>
            <w:shd w:val="clear" w:color="auto" w:fill="auto"/>
          </w:tcPr>
          <w:p w:rsidR="00650C7B" w:rsidRPr="00F024C1" w:rsidRDefault="00650C7B" w:rsidP="00650C7B">
            <w:pPr>
              <w:rPr>
                <w:sz w:val="22"/>
                <w:szCs w:val="22"/>
              </w:rPr>
            </w:pPr>
            <w:r w:rsidRPr="00F024C1">
              <w:rPr>
                <w:sz w:val="22"/>
                <w:szCs w:val="22"/>
              </w:rPr>
              <w:t xml:space="preserve">Полученный результат: умение объективно оценивать ответы выпускников на задания с развернутым ответом экзаменационной работы по иностранному языку </w:t>
            </w:r>
            <w:r w:rsidRPr="00F024C1">
              <w:rPr>
                <w:rFonts w:eastAsia="Times New Roman"/>
                <w:sz w:val="22"/>
                <w:szCs w:val="22"/>
              </w:rPr>
              <w:t xml:space="preserve">на уровне </w:t>
            </w:r>
            <w:r w:rsidRPr="00F024C1">
              <w:rPr>
                <w:sz w:val="22"/>
                <w:szCs w:val="22"/>
              </w:rPr>
              <w:t>среднего</w:t>
            </w:r>
            <w:r w:rsidRPr="00F024C1">
              <w:rPr>
                <w:rFonts w:eastAsia="Times New Roman"/>
                <w:sz w:val="22"/>
                <w:szCs w:val="22"/>
              </w:rPr>
              <w:t xml:space="preserve"> общего образования</w:t>
            </w:r>
          </w:p>
        </w:tc>
      </w:tr>
    </w:tbl>
    <w:p w:rsidR="00940FA6" w:rsidRPr="00FA4B3A" w:rsidRDefault="00940FA6" w:rsidP="00940FA6"/>
    <w:p w:rsidR="000F3B34" w:rsidRPr="00870F21" w:rsidRDefault="000F3B34" w:rsidP="00FC6BBF"/>
    <w:p w:rsidR="000F3B34" w:rsidRPr="004A57DD" w:rsidRDefault="00540DB2" w:rsidP="004A57DD">
      <w:pPr>
        <w:jc w:val="center"/>
        <w:rPr>
          <w:b/>
        </w:rPr>
      </w:pPr>
      <w:r w:rsidRPr="004A57DD">
        <w:rPr>
          <w:b/>
        </w:rPr>
        <w:t xml:space="preserve">Раздел 2. </w:t>
      </w:r>
      <w:r w:rsidR="00C60809" w:rsidRPr="004A57DD">
        <w:rPr>
          <w:b/>
        </w:rPr>
        <w:t>ПРЕДЛОЖЕНИЯ В</w:t>
      </w:r>
      <w:r w:rsidR="00940FA6" w:rsidRPr="004A57DD">
        <w:rPr>
          <w:b/>
        </w:rPr>
        <w:t xml:space="preserve"> Д</w:t>
      </w:r>
      <w:r w:rsidR="000F3B34" w:rsidRPr="004A57DD">
        <w:rPr>
          <w:b/>
        </w:rPr>
        <w:t xml:space="preserve">ОРОЖНУЮ КАРТУ </w:t>
      </w:r>
      <w:r w:rsidR="00C60809" w:rsidRPr="004A57DD">
        <w:rPr>
          <w:b/>
        </w:rPr>
        <w:br/>
        <w:t>НА</w:t>
      </w:r>
      <w:r w:rsidR="000F3B34" w:rsidRPr="004A57DD">
        <w:rPr>
          <w:b/>
        </w:rPr>
        <w:t xml:space="preserve"> 2020-2021 </w:t>
      </w:r>
      <w:r w:rsidR="00C60809" w:rsidRPr="004A57DD">
        <w:rPr>
          <w:b/>
        </w:rPr>
        <w:t>УЧЕБНЫЙ ГОД</w:t>
      </w:r>
    </w:p>
    <w:p w:rsidR="000F3B34" w:rsidRPr="00FC6BBF" w:rsidRDefault="000F3B34" w:rsidP="00540DB2">
      <w:pPr>
        <w:pStyle w:val="2"/>
        <w:jc w:val="center"/>
        <w:rPr>
          <w:rFonts w:ascii="Times New Roman" w:hAnsi="Times New Roman"/>
          <w:b/>
          <w:bCs/>
          <w:color w:val="auto"/>
          <w:sz w:val="28"/>
          <w:szCs w:val="28"/>
        </w:rPr>
      </w:pPr>
    </w:p>
    <w:p w:rsidR="007C2F63" w:rsidRPr="00634251" w:rsidRDefault="007C2F63" w:rsidP="00E46CE5">
      <w:pPr>
        <w:pStyle w:val="a3"/>
        <w:keepNext/>
        <w:keepLines/>
        <w:numPr>
          <w:ilvl w:val="0"/>
          <w:numId w:val="7"/>
        </w:numPr>
        <w:spacing w:before="200" w:after="0" w:line="240" w:lineRule="auto"/>
        <w:contextualSpacing w:val="0"/>
        <w:jc w:val="both"/>
        <w:outlineLvl w:val="2"/>
        <w:rPr>
          <w:rFonts w:ascii="Times New Roman" w:eastAsia="SimSun" w:hAnsi="Times New Roman"/>
          <w:vanish/>
          <w:sz w:val="28"/>
          <w:szCs w:val="28"/>
          <w:lang w:eastAsia="ru-RU"/>
        </w:rPr>
      </w:pPr>
      <w:bookmarkStart w:id="90" w:name="_Toc49151768"/>
      <w:bookmarkStart w:id="91" w:name="_Toc49152915"/>
      <w:bookmarkStart w:id="92" w:name="_Toc49245873"/>
      <w:bookmarkStart w:id="93" w:name="_Toc49246190"/>
      <w:bookmarkStart w:id="94" w:name="_Toc49249145"/>
      <w:bookmarkStart w:id="95" w:name="_Toc49249983"/>
      <w:bookmarkStart w:id="96" w:name="_Toc49250273"/>
      <w:bookmarkStart w:id="97" w:name="_Toc49250562"/>
      <w:bookmarkStart w:id="98" w:name="_Toc49250851"/>
      <w:bookmarkStart w:id="99" w:name="_Toc49251138"/>
      <w:bookmarkStart w:id="100" w:name="_Toc49251425"/>
      <w:bookmarkStart w:id="101" w:name="_Toc49251712"/>
      <w:bookmarkStart w:id="102" w:name="_Toc49251983"/>
      <w:bookmarkStart w:id="103" w:name="_Toc49262759"/>
      <w:bookmarkStart w:id="104" w:name="_Toc49262994"/>
      <w:bookmarkStart w:id="105" w:name="_Toc49263230"/>
      <w:bookmarkStart w:id="106" w:name="_Toc49263466"/>
      <w:bookmarkStart w:id="107" w:name="_Toc49264467"/>
      <w:bookmarkStart w:id="108" w:name="_Toc49265579"/>
      <w:bookmarkStart w:id="109" w:name="_Toc49267659"/>
      <w:bookmarkStart w:id="110" w:name="_Toc49267744"/>
      <w:bookmarkStart w:id="111" w:name="_Toc49328543"/>
      <w:bookmarkStart w:id="112" w:name="_Toc49328624"/>
      <w:bookmarkStart w:id="113" w:name="_Toc49334009"/>
      <w:bookmarkStart w:id="114" w:name="_Toc49334279"/>
      <w:bookmarkStart w:id="115" w:name="_Toc49334736"/>
      <w:bookmarkStart w:id="116" w:name="_Toc49418087"/>
      <w:bookmarkStart w:id="117" w:name="_Toc49439074"/>
      <w:bookmarkStart w:id="118" w:name="_Toc49439242"/>
      <w:bookmarkStart w:id="119" w:name="_Toc49452258"/>
      <w:bookmarkStart w:id="120" w:name="_Toc49452441"/>
      <w:bookmarkStart w:id="121" w:name="_Toc49454532"/>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5060D9" w:rsidRPr="00FC6BBF" w:rsidRDefault="005060D9" w:rsidP="00E46CE5">
      <w:pPr>
        <w:numPr>
          <w:ilvl w:val="1"/>
          <w:numId w:val="54"/>
        </w:numPr>
      </w:pPr>
      <w:r w:rsidRPr="00FC6BBF">
        <w:t xml:space="preserve">Работа с ОО с аномально низкими результатами ЕГЭ </w:t>
      </w:r>
      <w:r w:rsidR="009B696D" w:rsidRPr="00FC6BBF">
        <w:t xml:space="preserve">2020 </w:t>
      </w:r>
      <w:r w:rsidRPr="00FC6BBF">
        <w:t>г.</w:t>
      </w:r>
    </w:p>
    <w:p w:rsidR="005060D9" w:rsidRPr="00FC6BBF" w:rsidRDefault="005060D9" w:rsidP="00E46CE5">
      <w:pPr>
        <w:numPr>
          <w:ilvl w:val="2"/>
          <w:numId w:val="54"/>
        </w:numPr>
      </w:pPr>
      <w:r w:rsidRPr="00FC6BBF">
        <w:t xml:space="preserve">Повышение квалификации учителей </w:t>
      </w:r>
      <w:r w:rsidR="002C3327" w:rsidRPr="00FC6BBF">
        <w:t xml:space="preserve">в </w:t>
      </w:r>
      <w:r w:rsidR="00940FA6" w:rsidRPr="00FC6BBF">
        <w:t>2020</w:t>
      </w:r>
      <w:r w:rsidR="002C3327" w:rsidRPr="00FC6BBF">
        <w:t>-202</w:t>
      </w:r>
      <w:r w:rsidR="00940FA6" w:rsidRPr="00FC6BBF">
        <w:t>1</w:t>
      </w:r>
      <w:r w:rsidR="002C3327" w:rsidRPr="00FC6BBF">
        <w:t xml:space="preserve"> уч.г.</w:t>
      </w:r>
    </w:p>
    <w:p w:rsidR="00940FA6" w:rsidRPr="00AD3663" w:rsidRDefault="00940FA6" w:rsidP="00FC6BBF">
      <w:pPr>
        <w:pStyle w:val="af8"/>
        <w:keepNext/>
      </w:pPr>
      <w:r w:rsidRPr="00F579AB">
        <w:t xml:space="preserve">Таблица </w:t>
      </w:r>
      <w:r w:rsidR="001C7175">
        <w:rPr>
          <w:noProof/>
        </w:rPr>
        <w:t>3</w:t>
      </w:r>
      <w:r w:rsidR="00637887">
        <w:noBreakHyphen/>
      </w:r>
      <w:r w:rsidR="001C7175">
        <w:rPr>
          <w:noProof/>
        </w:rPr>
        <w:t>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565"/>
        <w:gridCol w:w="4648"/>
      </w:tblGrid>
      <w:tr w:rsidR="005060D9" w:rsidRPr="00634251" w:rsidTr="00634251">
        <w:tc>
          <w:tcPr>
            <w:tcW w:w="568" w:type="dxa"/>
            <w:shd w:val="clear" w:color="auto" w:fill="auto"/>
          </w:tcPr>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4565" w:type="dxa"/>
            <w:shd w:val="clear" w:color="auto" w:fill="auto"/>
          </w:tcPr>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Тема программы ДПО (повышения квалификации)</w:t>
            </w:r>
          </w:p>
        </w:tc>
        <w:tc>
          <w:tcPr>
            <w:tcW w:w="4648" w:type="dxa"/>
            <w:shd w:val="clear" w:color="auto" w:fill="auto"/>
          </w:tcPr>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Перечень ОО, учителя которых рекомендуются для обучения по данной программе</w:t>
            </w:r>
          </w:p>
        </w:tc>
      </w:tr>
      <w:tr w:rsidR="00166A0C" w:rsidRPr="00634251" w:rsidTr="00634251">
        <w:tc>
          <w:tcPr>
            <w:tcW w:w="568"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Подготовка обучающихся к итоговой аттестации по русскому языку (2020 год)</w:t>
            </w:r>
          </w:p>
        </w:tc>
        <w:tc>
          <w:tcPr>
            <w:tcW w:w="4648"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7</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Некоузский МР: МОУ Некоузская СОШ</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48</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Рыбинск: СОШ № 6</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10</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11</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17</w:t>
            </w:r>
          </w:p>
        </w:tc>
      </w:tr>
      <w:tr w:rsidR="00166A0C" w:rsidRPr="00634251" w:rsidTr="00634251">
        <w:tc>
          <w:tcPr>
            <w:tcW w:w="568"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ППК «Развитие предметных компетенций у учителей. Русский язык»</w:t>
            </w:r>
          </w:p>
        </w:tc>
        <w:tc>
          <w:tcPr>
            <w:tcW w:w="4648"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99"</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87</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15</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77</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23</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5</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"Средняя школа № 26"</w:t>
            </w:r>
          </w:p>
        </w:tc>
      </w:tr>
      <w:tr w:rsidR="00166A0C" w:rsidRPr="00634251" w:rsidTr="00634251">
        <w:tc>
          <w:tcPr>
            <w:tcW w:w="568"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Эффективные формы работы по формированию языковой и лингвистической компетенции</w:t>
            </w:r>
          </w:p>
        </w:tc>
        <w:tc>
          <w:tcPr>
            <w:tcW w:w="4648"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Учителя ОО, в которых средний балл ЕГЭ по русскому языку менее 60 баллов</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w:t>
            </w:r>
            <w:r w:rsidRPr="00A70DCB">
              <w:rPr>
                <w:rFonts w:ascii="Times New Roman" w:hAnsi="Times New Roman"/>
                <w:sz w:val="24"/>
                <w:szCs w:val="24"/>
                <w:lang w:val="ru-RU"/>
              </w:rPr>
              <w:tab/>
              <w:t>МОУ Средняя школа № 8</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w:t>
            </w:r>
            <w:r w:rsidRPr="00A70DCB">
              <w:rPr>
                <w:rFonts w:ascii="Times New Roman" w:hAnsi="Times New Roman"/>
                <w:sz w:val="24"/>
                <w:szCs w:val="24"/>
                <w:lang w:val="ru-RU"/>
              </w:rPr>
              <w:tab/>
              <w:t>МОУ Средняя школа № 99</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w:t>
            </w:r>
            <w:r w:rsidRPr="00A70DCB">
              <w:rPr>
                <w:rFonts w:ascii="Times New Roman" w:hAnsi="Times New Roman"/>
                <w:sz w:val="24"/>
                <w:szCs w:val="24"/>
                <w:lang w:val="ru-RU"/>
              </w:rPr>
              <w:tab/>
              <w:t>МОУ Средняя школа № 7</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w:t>
            </w:r>
            <w:r w:rsidRPr="00A70DCB">
              <w:rPr>
                <w:rFonts w:ascii="Times New Roman" w:hAnsi="Times New Roman"/>
                <w:sz w:val="24"/>
                <w:szCs w:val="24"/>
                <w:lang w:val="ru-RU"/>
              </w:rPr>
              <w:tab/>
              <w:t>МОУ Средняя школа № 60</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ГПОУ ЯО Ярославский автомеханический колледж</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ГПОУ ЯО Ярославский кадетский колледж</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lastRenderedPageBreak/>
              <w:t>ГПОУ ЯО Ярославский техникум радиоэлектроники и телекоммуникаций</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ГПОАУ ЯО Ярославский педагогический колледж</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ГПОУ ЯО Ярославский колледж индустрии питания</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ГПОАУ ЯО Ярославский колледж гостиничного и строительного сервиса</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ГПОУ  ЯО "Ярославский колледж культуры"</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Даниловский</w:t>
            </w:r>
            <w:r w:rsidRPr="00A70DCB">
              <w:rPr>
                <w:rFonts w:ascii="Times New Roman" w:hAnsi="Times New Roman"/>
                <w:sz w:val="24"/>
                <w:szCs w:val="24"/>
                <w:lang w:val="ru-RU"/>
              </w:rPr>
              <w:tab/>
              <w:t>МБОУ Скоковская средняя школа</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Некоузский</w:t>
            </w:r>
            <w:r w:rsidRPr="00A70DCB">
              <w:rPr>
                <w:rFonts w:ascii="Times New Roman" w:hAnsi="Times New Roman"/>
                <w:sz w:val="24"/>
                <w:szCs w:val="24"/>
                <w:lang w:val="ru-RU"/>
              </w:rPr>
              <w:tab/>
              <w:t>МОУ Октябрьская СОШ</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Некрасовский</w:t>
            </w:r>
            <w:r w:rsidRPr="00A70DCB">
              <w:rPr>
                <w:rFonts w:ascii="Times New Roman" w:hAnsi="Times New Roman"/>
                <w:sz w:val="24"/>
                <w:szCs w:val="24"/>
                <w:lang w:val="ru-RU"/>
              </w:rPr>
              <w:tab/>
              <w:t>МБОУ СОШ им.Н.А. Некрасова</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Некрасовский</w:t>
            </w:r>
            <w:r w:rsidRPr="00A70DCB">
              <w:rPr>
                <w:rFonts w:ascii="Times New Roman" w:hAnsi="Times New Roman"/>
                <w:sz w:val="24"/>
                <w:szCs w:val="24"/>
                <w:lang w:val="ru-RU"/>
              </w:rPr>
              <w:tab/>
              <w:t>МБОУ Вятская СОШ</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Ростовский</w:t>
            </w:r>
            <w:r w:rsidRPr="00A70DCB">
              <w:rPr>
                <w:rFonts w:ascii="Times New Roman" w:hAnsi="Times New Roman"/>
                <w:sz w:val="24"/>
                <w:szCs w:val="24"/>
                <w:lang w:val="ru-RU"/>
              </w:rPr>
              <w:tab/>
              <w:t>МОУ Белогостицкая СОШ</w:t>
            </w:r>
          </w:p>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Тутаевский</w:t>
            </w:r>
            <w:r w:rsidRPr="00A70DCB">
              <w:rPr>
                <w:rFonts w:ascii="Times New Roman" w:hAnsi="Times New Roman"/>
                <w:sz w:val="24"/>
                <w:szCs w:val="24"/>
                <w:lang w:val="ru-RU"/>
              </w:rPr>
              <w:tab/>
              <w:t>МОУ Чебаковская средняя школа</w:t>
            </w:r>
          </w:p>
        </w:tc>
      </w:tr>
      <w:tr w:rsidR="00166A0C" w:rsidRPr="00634251" w:rsidTr="00634251">
        <w:tc>
          <w:tcPr>
            <w:tcW w:w="568"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ППК «Геометрические задания в ГИА. Основные подходы к решению» 22.09-25.09.2020</w:t>
            </w:r>
          </w:p>
        </w:tc>
        <w:tc>
          <w:tcPr>
            <w:tcW w:w="4648"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p>
        </w:tc>
      </w:tr>
      <w:tr w:rsidR="00166A0C" w:rsidRPr="00634251" w:rsidTr="00634251">
        <w:tc>
          <w:tcPr>
            <w:tcW w:w="568"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ППК «Решение задач с параметром» 20.10-23.10.2020</w:t>
            </w:r>
          </w:p>
        </w:tc>
        <w:tc>
          <w:tcPr>
            <w:tcW w:w="4648"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p>
        </w:tc>
      </w:tr>
      <w:tr w:rsidR="00166A0C" w:rsidRPr="00634251" w:rsidTr="00634251">
        <w:tc>
          <w:tcPr>
            <w:tcW w:w="568"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Использование современных цифровых ресурсов при обучении математике, октябрь 2020</w:t>
            </w:r>
          </w:p>
        </w:tc>
        <w:tc>
          <w:tcPr>
            <w:tcW w:w="4648"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p>
        </w:tc>
      </w:tr>
      <w:tr w:rsidR="0081422E" w:rsidRPr="00634251" w:rsidTr="00634251">
        <w:tc>
          <w:tcPr>
            <w:tcW w:w="568"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81422E" w:rsidRPr="00A70DCB" w:rsidRDefault="00C21E6D"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Серия учебных мероприятий в различных форматах для учителей информатики. Мероприятия пункта 1.1.2 (см. ниже).</w:t>
            </w:r>
          </w:p>
        </w:tc>
        <w:tc>
          <w:tcPr>
            <w:tcW w:w="4648" w:type="dxa"/>
            <w:shd w:val="clear" w:color="auto" w:fill="auto"/>
          </w:tcPr>
          <w:p w:rsidR="0081422E" w:rsidRPr="00A70DCB" w:rsidRDefault="0081422E" w:rsidP="00E46CE5">
            <w:pPr>
              <w:pStyle w:val="a3"/>
              <w:numPr>
                <w:ilvl w:val="0"/>
                <w:numId w:val="48"/>
              </w:numPr>
              <w:spacing w:after="0" w:line="240" w:lineRule="auto"/>
              <w:ind w:left="430" w:hanging="284"/>
              <w:rPr>
                <w:rFonts w:ascii="Times New Roman" w:hAnsi="Times New Roman"/>
                <w:sz w:val="24"/>
                <w:szCs w:val="24"/>
                <w:lang w:val="ru-RU"/>
              </w:rPr>
            </w:pPr>
            <w:r w:rsidRPr="00A70DCB">
              <w:rPr>
                <w:rFonts w:ascii="Times New Roman" w:hAnsi="Times New Roman"/>
                <w:sz w:val="24"/>
                <w:szCs w:val="24"/>
                <w:lang w:val="ru-RU"/>
              </w:rPr>
              <w:t xml:space="preserve">Учителя из ОО с низкими </w:t>
            </w:r>
            <w:r w:rsidR="00C21E6D" w:rsidRPr="00A70DCB">
              <w:rPr>
                <w:rFonts w:ascii="Times New Roman" w:hAnsi="Times New Roman"/>
                <w:sz w:val="24"/>
                <w:szCs w:val="24"/>
                <w:lang w:val="ru-RU"/>
              </w:rPr>
              <w:t xml:space="preserve">и средними </w:t>
            </w:r>
            <w:r w:rsidRPr="00A70DCB">
              <w:rPr>
                <w:rFonts w:ascii="Times New Roman" w:hAnsi="Times New Roman"/>
                <w:sz w:val="24"/>
                <w:szCs w:val="24"/>
                <w:lang w:val="ru-RU"/>
              </w:rPr>
              <w:t xml:space="preserve">образовательными результатами; </w:t>
            </w:r>
          </w:p>
          <w:p w:rsidR="0081422E" w:rsidRPr="00A70DCB" w:rsidRDefault="0081422E" w:rsidP="00E46CE5">
            <w:pPr>
              <w:pStyle w:val="a3"/>
              <w:numPr>
                <w:ilvl w:val="0"/>
                <w:numId w:val="48"/>
              </w:numPr>
              <w:spacing w:after="0" w:line="240" w:lineRule="auto"/>
              <w:ind w:left="430" w:hanging="284"/>
              <w:rPr>
                <w:rFonts w:ascii="Times New Roman" w:hAnsi="Times New Roman"/>
                <w:sz w:val="24"/>
                <w:szCs w:val="24"/>
                <w:lang w:val="ru-RU"/>
              </w:rPr>
            </w:pPr>
            <w:r w:rsidRPr="00A70DCB">
              <w:rPr>
                <w:rFonts w:ascii="Times New Roman" w:hAnsi="Times New Roman"/>
                <w:sz w:val="24"/>
                <w:szCs w:val="24"/>
                <w:lang w:val="ru-RU"/>
              </w:rPr>
              <w:t>Учителя информатики всех ОО.</w:t>
            </w:r>
          </w:p>
        </w:tc>
      </w:tr>
      <w:tr w:rsidR="0009562C" w:rsidRPr="00634251" w:rsidTr="00634251">
        <w:tc>
          <w:tcPr>
            <w:tcW w:w="568" w:type="dxa"/>
            <w:shd w:val="clear" w:color="auto" w:fill="auto"/>
          </w:tcPr>
          <w:p w:rsidR="0009562C" w:rsidRPr="00A70DCB" w:rsidRDefault="0009562C" w:rsidP="0009562C">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«ОГЭ и ЕГЭ: решение заданий повышенной сложности по биологии»</w:t>
            </w:r>
          </w:p>
        </w:tc>
        <w:tc>
          <w:tcPr>
            <w:tcW w:w="4648"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ОУ со средними и низкими образовательными результатами</w:t>
            </w:r>
          </w:p>
        </w:tc>
      </w:tr>
      <w:tr w:rsidR="0009562C" w:rsidRPr="00634251" w:rsidTr="00634251">
        <w:tc>
          <w:tcPr>
            <w:tcW w:w="568" w:type="dxa"/>
            <w:shd w:val="clear" w:color="auto" w:fill="auto"/>
          </w:tcPr>
          <w:p w:rsidR="0009562C" w:rsidRPr="00A70DCB" w:rsidRDefault="0009562C" w:rsidP="0009562C">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Серия семинаров «Методические аспекты изучения тем курса биологии, вызывающих затруднения у учащихся при прохождении ГИА-11»</w:t>
            </w:r>
          </w:p>
        </w:tc>
        <w:tc>
          <w:tcPr>
            <w:tcW w:w="4648" w:type="dxa"/>
            <w:shd w:val="clear" w:color="auto" w:fill="auto"/>
          </w:tcPr>
          <w:p w:rsidR="0009562C" w:rsidRPr="00A70DCB" w:rsidRDefault="00474D03"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Учителя школ с низкими образовательными результатами</w:t>
            </w:r>
          </w:p>
        </w:tc>
      </w:tr>
      <w:tr w:rsidR="00FF4E45" w:rsidRPr="00634251" w:rsidTr="00634251">
        <w:tc>
          <w:tcPr>
            <w:tcW w:w="568" w:type="dxa"/>
            <w:shd w:val="clear" w:color="auto" w:fill="auto"/>
          </w:tcPr>
          <w:p w:rsidR="00FF4E45" w:rsidRPr="00A70DCB" w:rsidRDefault="00FF4E45" w:rsidP="00FF4E45">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FF4E45" w:rsidRPr="00A70DCB" w:rsidRDefault="00FF4E45" w:rsidP="00FF4E45">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Проведение расширенной курсовой подготовки учителей истории по обновлению исторических знаний.</w:t>
            </w:r>
          </w:p>
          <w:p w:rsidR="00FF4E45" w:rsidRPr="00A70DCB" w:rsidRDefault="00FF4E45" w:rsidP="00FF4E45">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eastAsia="ru-RU"/>
              </w:rPr>
              <w:t>ППК «Актуальные вопросы изучения современной истории и обществознания в средней школе»</w:t>
            </w:r>
          </w:p>
        </w:tc>
        <w:tc>
          <w:tcPr>
            <w:tcW w:w="4648" w:type="dxa"/>
            <w:shd w:val="clear" w:color="auto" w:fill="auto"/>
          </w:tcPr>
          <w:p w:rsidR="00FF4E45" w:rsidRPr="00A70DCB" w:rsidRDefault="00FF4E45" w:rsidP="00FF4E45">
            <w:pPr>
              <w:pStyle w:val="a3"/>
              <w:spacing w:after="0" w:line="240" w:lineRule="auto"/>
              <w:ind w:left="0"/>
              <w:rPr>
                <w:rFonts w:ascii="Times New Roman" w:hAnsi="Times New Roman"/>
                <w:color w:val="000000"/>
                <w:sz w:val="24"/>
                <w:szCs w:val="24"/>
                <w:lang w:val="ru-RU"/>
              </w:rPr>
            </w:pPr>
            <w:r w:rsidRPr="00A70DCB">
              <w:rPr>
                <w:rFonts w:ascii="Times New Roman" w:hAnsi="Times New Roman"/>
                <w:color w:val="000000"/>
                <w:sz w:val="24"/>
                <w:szCs w:val="24"/>
                <w:lang w:val="ru-RU"/>
              </w:rPr>
              <w:t>г. Ярославль: средняя школа № 59</w:t>
            </w:r>
          </w:p>
          <w:p w:rsidR="00FF4E45" w:rsidRPr="00A70DCB" w:rsidRDefault="00FF4E45" w:rsidP="00FF4E45">
            <w:pPr>
              <w:pStyle w:val="a3"/>
              <w:spacing w:after="0" w:line="240" w:lineRule="auto"/>
              <w:ind w:left="0"/>
              <w:rPr>
                <w:rFonts w:ascii="Times New Roman" w:hAnsi="Times New Roman"/>
                <w:sz w:val="24"/>
                <w:szCs w:val="24"/>
                <w:lang w:val="ru-RU"/>
              </w:rPr>
            </w:pPr>
            <w:r w:rsidRPr="00A70DCB">
              <w:rPr>
                <w:rFonts w:ascii="Times New Roman" w:hAnsi="Times New Roman"/>
                <w:color w:val="000000"/>
                <w:sz w:val="24"/>
                <w:szCs w:val="24"/>
                <w:lang w:val="ru-RU"/>
              </w:rPr>
              <w:t>Школы Ярославля, Рыбинска, Угличского и Ростовского МР, в которых обучающиеся получили тестовый балл ниже минимального</w:t>
            </w:r>
          </w:p>
        </w:tc>
      </w:tr>
      <w:tr w:rsidR="00FF4E45" w:rsidRPr="00634251" w:rsidTr="00634251">
        <w:tc>
          <w:tcPr>
            <w:tcW w:w="568" w:type="dxa"/>
            <w:shd w:val="clear" w:color="auto" w:fill="auto"/>
          </w:tcPr>
          <w:p w:rsidR="00FF4E45" w:rsidRPr="00A70DCB" w:rsidRDefault="00FF4E45" w:rsidP="00FF4E45">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FF4E45" w:rsidRPr="002662C8" w:rsidRDefault="00FF4E45" w:rsidP="00FF4E45">
            <w:pPr>
              <w:contextualSpacing/>
            </w:pPr>
            <w:r w:rsidRPr="002662C8">
              <w:t>ППК «Подготовка обучающихся к итоговой аттестации по истории и обществознанию»</w:t>
            </w:r>
          </w:p>
        </w:tc>
        <w:tc>
          <w:tcPr>
            <w:tcW w:w="4648" w:type="dxa"/>
            <w:shd w:val="clear" w:color="auto" w:fill="auto"/>
          </w:tcPr>
          <w:p w:rsidR="00FF4E45" w:rsidRPr="002662C8" w:rsidRDefault="00FF4E45" w:rsidP="00FF4E45">
            <w:pPr>
              <w:contextualSpacing/>
            </w:pPr>
            <w:r w:rsidRPr="002662C8">
              <w:t>Учителя и преподаватели Ярославской области</w:t>
            </w:r>
          </w:p>
        </w:tc>
      </w:tr>
      <w:tr w:rsidR="00FF4E45" w:rsidRPr="00634251" w:rsidTr="00634251">
        <w:tc>
          <w:tcPr>
            <w:tcW w:w="568" w:type="dxa"/>
            <w:shd w:val="clear" w:color="auto" w:fill="auto"/>
          </w:tcPr>
          <w:p w:rsidR="00FF4E45" w:rsidRPr="00A70DCB" w:rsidRDefault="00FF4E45" w:rsidP="00FF4E45">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FF4E45" w:rsidRPr="002662C8" w:rsidRDefault="00FF4E45" w:rsidP="00FF4E45">
            <w:pPr>
              <w:contextualSpacing/>
            </w:pPr>
            <w:r w:rsidRPr="002662C8">
              <w:t>Вебинар «Особенности итоговой аттестации в 2021 году по истории и обществознанию»</w:t>
            </w:r>
          </w:p>
        </w:tc>
        <w:tc>
          <w:tcPr>
            <w:tcW w:w="4648" w:type="dxa"/>
            <w:shd w:val="clear" w:color="auto" w:fill="auto"/>
          </w:tcPr>
          <w:p w:rsidR="00FF4E45" w:rsidRPr="002662C8" w:rsidRDefault="00FF4E45" w:rsidP="00FF4E45">
            <w:pPr>
              <w:contextualSpacing/>
            </w:pPr>
            <w:r w:rsidRPr="002662C8">
              <w:t>Учителя и преподаватели Ярославской области</w:t>
            </w:r>
          </w:p>
        </w:tc>
      </w:tr>
      <w:tr w:rsidR="00FF4E45" w:rsidRPr="00634251" w:rsidTr="00634251">
        <w:tc>
          <w:tcPr>
            <w:tcW w:w="568" w:type="dxa"/>
            <w:shd w:val="clear" w:color="auto" w:fill="auto"/>
          </w:tcPr>
          <w:p w:rsidR="00FF4E45" w:rsidRPr="00A70DCB" w:rsidRDefault="00FF4E45" w:rsidP="00FF4E45">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FF4E45" w:rsidRPr="002662C8" w:rsidRDefault="00FF4E45" w:rsidP="00FF4E45">
            <w:pPr>
              <w:contextualSpacing/>
            </w:pPr>
            <w:r w:rsidRPr="002662C8">
              <w:t>Вебинар «Анализ результатов ГИА-2020 по истории и обществознанию»</w:t>
            </w:r>
          </w:p>
        </w:tc>
        <w:tc>
          <w:tcPr>
            <w:tcW w:w="4648" w:type="dxa"/>
            <w:shd w:val="clear" w:color="auto" w:fill="auto"/>
          </w:tcPr>
          <w:p w:rsidR="00FF4E45" w:rsidRPr="002662C8" w:rsidRDefault="00FF4E45" w:rsidP="00FF4E45">
            <w:pPr>
              <w:contextualSpacing/>
            </w:pPr>
            <w:r w:rsidRPr="002662C8">
              <w:t>Учителя и преподаватели Ярославской области</w:t>
            </w:r>
          </w:p>
        </w:tc>
      </w:tr>
      <w:tr w:rsidR="00215F54" w:rsidRPr="00634251" w:rsidTr="00634251">
        <w:tc>
          <w:tcPr>
            <w:tcW w:w="568" w:type="dxa"/>
            <w:shd w:val="clear" w:color="auto" w:fill="auto"/>
          </w:tcPr>
          <w:p w:rsidR="00215F54" w:rsidRPr="00A70DCB" w:rsidRDefault="00215F54" w:rsidP="00215F54">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215F54" w:rsidRPr="00697C2B" w:rsidRDefault="00215F54" w:rsidP="00215F54">
            <w:pPr>
              <w:tabs>
                <w:tab w:val="left" w:pos="993"/>
              </w:tabs>
              <w:jc w:val="both"/>
            </w:pPr>
            <w:r w:rsidRPr="00697C2B">
              <w:t>Подготовка к ГИА по программа среднего общего образования. География</w:t>
            </w:r>
          </w:p>
        </w:tc>
        <w:tc>
          <w:tcPr>
            <w:tcW w:w="4648" w:type="dxa"/>
            <w:shd w:val="clear" w:color="auto" w:fill="auto"/>
          </w:tcPr>
          <w:p w:rsidR="00215F54" w:rsidRPr="00A70DCB" w:rsidRDefault="00215F54" w:rsidP="003A42CF">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МОУ Борисоглебская СОШ № 1,  г. Рыбинск  МОУ СОШ № 5, г. Рыбинск МОУ СОШ № 6, г. Рыбинск МОУ СОШ </w:t>
            </w:r>
            <w:r w:rsidRPr="00A70DCB">
              <w:rPr>
                <w:rFonts w:ascii="Times New Roman" w:hAnsi="Times New Roman"/>
                <w:sz w:val="24"/>
                <w:szCs w:val="24"/>
                <w:lang w:val="ru-RU"/>
              </w:rPr>
              <w:lastRenderedPageBreak/>
              <w:t xml:space="preserve">№ 35, г. Рыбинск МОУ СОШ № 21, г. Рыбинск МОУ СОШ № 20 им.П.И. Батова,  г. Ярославль МОУ Средняя школа № 28,  </w:t>
            </w:r>
          </w:p>
          <w:p w:rsidR="00215F54" w:rsidRPr="00A70DCB" w:rsidRDefault="00215F54" w:rsidP="003A42CF">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г. Ярославль МОУ Средняя школа № 36,  МОУ Средняя школа № 23, г. Ярославль МОУ Средняя школа № 62, МОУ Средняя школа № 83, МОУ Средняя школа № 23, МОУ Средняя школа № 29, МОУ Средняя школа № 3 им.Олега Васильевича Изотова, МОУ Средняя школа № 4 им.Н.А.Некрасова с углубленным изучением английского языка, МОУ Средняя школа № 17, МОУ Средняя школа № 59, МОУ Средняя школа № 1, МОУ Любимская СОШ, Некрасовский  МБОУ Вятская СОШ, Угличский  МОУ СОШ № 4, Угличский  МОУ СОШ №3, Угличский  МОУ СОШ № 5 им.63-го Угличского пехотного полка</w:t>
            </w:r>
          </w:p>
        </w:tc>
      </w:tr>
      <w:tr w:rsidR="00A701B7" w:rsidRPr="00634251" w:rsidTr="00634251">
        <w:tc>
          <w:tcPr>
            <w:tcW w:w="568" w:type="dxa"/>
            <w:shd w:val="clear" w:color="auto" w:fill="auto"/>
          </w:tcPr>
          <w:p w:rsidR="00A701B7" w:rsidRPr="00A70DCB" w:rsidRDefault="00A701B7" w:rsidP="00A701B7">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A701B7" w:rsidRPr="00302AD5" w:rsidRDefault="00A701B7" w:rsidP="00A701B7">
            <w:pPr>
              <w:rPr>
                <w:rFonts w:eastAsia="Times New Roman"/>
              </w:rPr>
            </w:pPr>
            <w:r w:rsidRPr="00302AD5">
              <w:rPr>
                <w:rFonts w:eastAsia="Times New Roman"/>
              </w:rPr>
              <w:t>ППК «Развитие умений аудирования и чтения с учётом требований обязательного ЕГЭ по иностранному языку. Английский язык»</w:t>
            </w:r>
          </w:p>
        </w:tc>
        <w:tc>
          <w:tcPr>
            <w:tcW w:w="4648"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Учителя ОО Ярославской области, не прошедшие курсы повышения квалификации по этой тематике в течение последних 3 лет</w:t>
            </w:r>
          </w:p>
        </w:tc>
      </w:tr>
      <w:tr w:rsidR="00A701B7" w:rsidRPr="00634251" w:rsidTr="00634251">
        <w:tc>
          <w:tcPr>
            <w:tcW w:w="568" w:type="dxa"/>
            <w:shd w:val="clear" w:color="auto" w:fill="auto"/>
          </w:tcPr>
          <w:p w:rsidR="00A701B7" w:rsidRPr="00A70DCB" w:rsidRDefault="00A701B7" w:rsidP="00A701B7">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A701B7" w:rsidRPr="00302AD5" w:rsidRDefault="00A701B7" w:rsidP="00A701B7">
            <w:pPr>
              <w:rPr>
                <w:rFonts w:eastAsia="Times New Roman"/>
              </w:rPr>
            </w:pPr>
            <w:r w:rsidRPr="00302AD5">
              <w:rPr>
                <w:rFonts w:eastAsia="Times New Roman"/>
              </w:rPr>
              <w:t>ППК «Развитие умений устной речи с учётом требований обязательного ЕГЭ по иностранному языку. Английский язык»</w:t>
            </w:r>
          </w:p>
        </w:tc>
        <w:tc>
          <w:tcPr>
            <w:tcW w:w="4648"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Учителя ОО Ярославской области, не прошедшие курсы повышения квалификации по этой тематике в течение последних 3 лет</w:t>
            </w:r>
          </w:p>
        </w:tc>
      </w:tr>
      <w:tr w:rsidR="00A701B7" w:rsidRPr="00634251" w:rsidTr="00634251">
        <w:tc>
          <w:tcPr>
            <w:tcW w:w="568" w:type="dxa"/>
            <w:shd w:val="clear" w:color="auto" w:fill="auto"/>
          </w:tcPr>
          <w:p w:rsidR="00A701B7" w:rsidRPr="00A70DCB" w:rsidRDefault="00A701B7" w:rsidP="00A701B7">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A701B7" w:rsidRPr="00302AD5" w:rsidRDefault="00A701B7" w:rsidP="00A701B7">
            <w:pPr>
              <w:rPr>
                <w:rFonts w:eastAsia="Times New Roman"/>
              </w:rPr>
            </w:pPr>
            <w:r w:rsidRPr="00302AD5">
              <w:rPr>
                <w:rFonts w:eastAsia="Times New Roman"/>
              </w:rPr>
              <w:t>ППК «Развитие умений письменной речи с учётом требований обязательного ЕГЭ по иностранному языку. Английский язык»</w:t>
            </w:r>
          </w:p>
        </w:tc>
        <w:tc>
          <w:tcPr>
            <w:tcW w:w="4648"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Учителя ОО Ярославской области, не прошедшие курсы повышения квалификации по этой тематике в течение последних 3 лет</w:t>
            </w:r>
          </w:p>
        </w:tc>
      </w:tr>
      <w:tr w:rsidR="00A701B7" w:rsidRPr="00634251" w:rsidTr="00634251">
        <w:tc>
          <w:tcPr>
            <w:tcW w:w="568" w:type="dxa"/>
            <w:shd w:val="clear" w:color="auto" w:fill="auto"/>
          </w:tcPr>
          <w:p w:rsidR="00A701B7" w:rsidRPr="00A70DCB" w:rsidRDefault="00A701B7" w:rsidP="00A701B7">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A701B7" w:rsidRPr="00302AD5" w:rsidRDefault="00A701B7" w:rsidP="00A701B7">
            <w:pPr>
              <w:rPr>
                <w:rFonts w:eastAsia="Times New Roman"/>
              </w:rPr>
            </w:pPr>
            <w:r w:rsidRPr="00302AD5">
              <w:rPr>
                <w:rFonts w:eastAsia="Times New Roman"/>
              </w:rPr>
              <w:t>ППК «Развитие иноязычной коммуникативной компетенции во взаимосвязи с требованиями государственной итоговой аттестации ЕГЭ, ОГЭ. Английский язык»</w:t>
            </w:r>
          </w:p>
        </w:tc>
        <w:tc>
          <w:tcPr>
            <w:tcW w:w="4648"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Учителя ОО Ярославской области, не прошедшие курсы повышения квалификации по этой тематике в течение последних 3 лет</w:t>
            </w:r>
          </w:p>
        </w:tc>
      </w:tr>
      <w:tr w:rsidR="00786AF8" w:rsidRPr="00634251" w:rsidTr="00634251">
        <w:tc>
          <w:tcPr>
            <w:tcW w:w="568"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786AF8" w:rsidRPr="00A70DCB" w:rsidRDefault="00786AF8" w:rsidP="00786AF8">
            <w:pPr>
              <w:pStyle w:val="a3"/>
              <w:spacing w:after="0" w:line="240" w:lineRule="auto"/>
              <w:ind w:left="0"/>
              <w:rPr>
                <w:rFonts w:ascii="Times New Roman" w:hAnsi="Times New Roman"/>
                <w:color w:val="FF0000"/>
                <w:sz w:val="24"/>
                <w:szCs w:val="24"/>
                <w:lang w:val="ru-RU"/>
              </w:rPr>
            </w:pPr>
            <w:r w:rsidRPr="00A70DCB">
              <w:rPr>
                <w:rFonts w:ascii="Times New Roman" w:eastAsia="Times New Roman" w:hAnsi="Times New Roman"/>
                <w:color w:val="FF0000"/>
                <w:sz w:val="24"/>
                <w:szCs w:val="24"/>
                <w:lang w:val="ru-RU"/>
              </w:rPr>
              <w:t>ППК «Развитие умений устной речи с учётом требований ЕГЭ по иностранному языку. Немецкий язык»</w:t>
            </w:r>
          </w:p>
        </w:tc>
        <w:tc>
          <w:tcPr>
            <w:tcW w:w="4648" w:type="dxa"/>
            <w:shd w:val="clear" w:color="auto" w:fill="auto"/>
          </w:tcPr>
          <w:p w:rsidR="00786AF8" w:rsidRPr="00FE0F29" w:rsidRDefault="00786AF8" w:rsidP="00786AF8">
            <w:r w:rsidRPr="00FE0F29">
              <w:t>Для учителей немецкого языка, преподающих в старших классах.</w:t>
            </w:r>
          </w:p>
          <w:p w:rsidR="00786AF8" w:rsidRPr="00FE0F29" w:rsidRDefault="00786AF8" w:rsidP="00786AF8"/>
        </w:tc>
      </w:tr>
      <w:tr w:rsidR="00786AF8" w:rsidRPr="00634251" w:rsidTr="00634251">
        <w:tc>
          <w:tcPr>
            <w:tcW w:w="568"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786AF8" w:rsidRPr="00A70DCB" w:rsidRDefault="00786AF8" w:rsidP="00786AF8">
            <w:pPr>
              <w:pStyle w:val="a3"/>
              <w:spacing w:after="0" w:line="240" w:lineRule="auto"/>
              <w:ind w:left="0"/>
              <w:rPr>
                <w:rFonts w:ascii="Times New Roman" w:hAnsi="Times New Roman"/>
                <w:color w:val="FF0000"/>
                <w:sz w:val="24"/>
                <w:szCs w:val="24"/>
                <w:lang w:val="ru-RU"/>
              </w:rPr>
            </w:pPr>
            <w:r w:rsidRPr="00A70DCB">
              <w:rPr>
                <w:rFonts w:ascii="Times New Roman" w:eastAsia="Times New Roman" w:hAnsi="Times New Roman"/>
                <w:color w:val="FF0000"/>
                <w:sz w:val="24"/>
                <w:szCs w:val="24"/>
                <w:lang w:val="ru-RU"/>
              </w:rPr>
              <w:t>ППК «Развитие умений письменной речи с учётом требований ЕГЭ по иностранному языку. Немецкий язык»</w:t>
            </w:r>
          </w:p>
        </w:tc>
        <w:tc>
          <w:tcPr>
            <w:tcW w:w="4648"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p>
        </w:tc>
      </w:tr>
      <w:tr w:rsidR="00786AF8" w:rsidRPr="00634251" w:rsidTr="00634251">
        <w:tc>
          <w:tcPr>
            <w:tcW w:w="568"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786AF8" w:rsidRPr="00A70DCB" w:rsidRDefault="00786AF8" w:rsidP="00786AF8">
            <w:pPr>
              <w:pStyle w:val="a3"/>
              <w:spacing w:after="0" w:line="240" w:lineRule="auto"/>
              <w:ind w:left="0"/>
              <w:rPr>
                <w:rFonts w:ascii="Times New Roman" w:hAnsi="Times New Roman"/>
                <w:color w:val="FF0000"/>
                <w:sz w:val="24"/>
                <w:szCs w:val="24"/>
                <w:lang w:val="ru-RU"/>
              </w:rPr>
            </w:pPr>
            <w:r w:rsidRPr="00A70DCB">
              <w:rPr>
                <w:rFonts w:ascii="Times New Roman" w:eastAsia="Times New Roman" w:hAnsi="Times New Roman"/>
                <w:color w:val="FF0000"/>
                <w:sz w:val="24"/>
                <w:szCs w:val="24"/>
                <w:lang w:val="ru-RU"/>
              </w:rPr>
              <w:t>ППК «Развитие умений аудирования и чтения с учётом требований ЕГЭ по иностранному языку. Немецкий язык»</w:t>
            </w:r>
          </w:p>
        </w:tc>
        <w:tc>
          <w:tcPr>
            <w:tcW w:w="4648"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p>
        </w:tc>
      </w:tr>
      <w:tr w:rsidR="00786AF8" w:rsidRPr="00634251" w:rsidTr="00634251">
        <w:tc>
          <w:tcPr>
            <w:tcW w:w="568"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786AF8" w:rsidRPr="00A70DCB" w:rsidRDefault="00786AF8" w:rsidP="00786AF8">
            <w:pPr>
              <w:pStyle w:val="a3"/>
              <w:spacing w:after="0" w:line="240" w:lineRule="auto"/>
              <w:ind w:left="0"/>
              <w:rPr>
                <w:rFonts w:ascii="Times New Roman" w:eastAsia="Times New Roman" w:hAnsi="Times New Roman"/>
                <w:color w:val="FF0000"/>
                <w:sz w:val="24"/>
                <w:szCs w:val="24"/>
                <w:lang w:val="ru-RU"/>
              </w:rPr>
            </w:pPr>
            <w:r w:rsidRPr="00A70DCB">
              <w:rPr>
                <w:rFonts w:ascii="Times New Roman" w:eastAsia="Times New Roman" w:hAnsi="Times New Roman"/>
                <w:color w:val="FF0000"/>
                <w:sz w:val="24"/>
                <w:szCs w:val="24"/>
                <w:lang w:val="ru-RU"/>
              </w:rPr>
              <w:t>ППК «</w:t>
            </w:r>
            <w:r w:rsidRPr="00A70DCB">
              <w:rPr>
                <w:rFonts w:ascii="Times New Roman" w:hAnsi="Times New Roman"/>
                <w:color w:val="FF0000"/>
                <w:sz w:val="24"/>
                <w:szCs w:val="24"/>
                <w:lang w:val="ru-RU"/>
              </w:rPr>
              <w:t>Методические аспекты преподавания иностранного языка на уровне среднего общего образования. Немецкий язык</w:t>
            </w:r>
            <w:r w:rsidRPr="00A70DCB">
              <w:rPr>
                <w:rFonts w:ascii="Times New Roman" w:eastAsia="Times New Roman" w:hAnsi="Times New Roman"/>
                <w:color w:val="FF0000"/>
                <w:sz w:val="24"/>
                <w:szCs w:val="24"/>
                <w:lang w:val="ru-RU"/>
              </w:rPr>
              <w:t>»</w:t>
            </w:r>
          </w:p>
        </w:tc>
        <w:tc>
          <w:tcPr>
            <w:tcW w:w="4648"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p>
        </w:tc>
      </w:tr>
      <w:tr w:rsidR="00786AF8" w:rsidRPr="00634251" w:rsidTr="00634251">
        <w:tc>
          <w:tcPr>
            <w:tcW w:w="568"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786AF8" w:rsidRPr="00A70DCB" w:rsidRDefault="00786AF8" w:rsidP="00786AF8">
            <w:pPr>
              <w:pStyle w:val="a3"/>
              <w:spacing w:after="0" w:line="240" w:lineRule="auto"/>
              <w:ind w:left="0"/>
              <w:rPr>
                <w:rFonts w:ascii="Times New Roman" w:eastAsia="Times New Roman" w:hAnsi="Times New Roman"/>
                <w:color w:val="FF0000"/>
                <w:sz w:val="24"/>
                <w:szCs w:val="24"/>
                <w:lang w:val="ru-RU"/>
              </w:rPr>
            </w:pPr>
            <w:r w:rsidRPr="00A70DCB">
              <w:rPr>
                <w:rFonts w:ascii="Times New Roman" w:eastAsia="Times New Roman" w:hAnsi="Times New Roman"/>
                <w:color w:val="FF0000"/>
                <w:sz w:val="24"/>
                <w:szCs w:val="24"/>
                <w:lang w:val="ru-RU"/>
              </w:rPr>
              <w:t>ППК «</w:t>
            </w:r>
            <w:r w:rsidRPr="00A70DCB">
              <w:rPr>
                <w:rFonts w:ascii="Times New Roman" w:hAnsi="Times New Roman"/>
                <w:color w:val="FF0000"/>
                <w:sz w:val="24"/>
                <w:szCs w:val="24"/>
                <w:lang w:val="ru-RU"/>
              </w:rPr>
              <w:t>Использование цифровых инструментов в изучении и преподавании иностранных языков</w:t>
            </w:r>
            <w:r w:rsidRPr="00A70DCB">
              <w:rPr>
                <w:rFonts w:ascii="Times New Roman" w:eastAsia="Times New Roman" w:hAnsi="Times New Roman"/>
                <w:color w:val="FF0000"/>
                <w:sz w:val="24"/>
                <w:szCs w:val="24"/>
                <w:lang w:val="ru-RU"/>
              </w:rPr>
              <w:t>»</w:t>
            </w:r>
          </w:p>
        </w:tc>
        <w:tc>
          <w:tcPr>
            <w:tcW w:w="4648"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Для учителей немецкого языка</w:t>
            </w:r>
          </w:p>
        </w:tc>
      </w:tr>
      <w:tr w:rsidR="0017087A" w:rsidRPr="00634251" w:rsidTr="00634251">
        <w:tc>
          <w:tcPr>
            <w:tcW w:w="568"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7087A" w:rsidRPr="00A70DCB" w:rsidRDefault="0017087A" w:rsidP="0017087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ППК «Развитие иноязычной </w:t>
            </w:r>
            <w:r w:rsidRPr="00A70DCB">
              <w:rPr>
                <w:rFonts w:ascii="Times New Roman" w:hAnsi="Times New Roman"/>
                <w:sz w:val="24"/>
                <w:szCs w:val="24"/>
                <w:lang w:val="ru-RU"/>
              </w:rPr>
              <w:lastRenderedPageBreak/>
              <w:t>коммуникативной компетенции во взаимосвязи с требованиями государственной итоговой аттестации ЕГЭ, ОГЭ. Французский язык»</w:t>
            </w:r>
          </w:p>
        </w:tc>
        <w:tc>
          <w:tcPr>
            <w:tcW w:w="4648" w:type="dxa"/>
            <w:shd w:val="clear" w:color="auto" w:fill="auto"/>
          </w:tcPr>
          <w:p w:rsidR="0017087A" w:rsidRPr="00A70DCB" w:rsidRDefault="0017087A" w:rsidP="0017087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lastRenderedPageBreak/>
              <w:t xml:space="preserve">Для учителей французского языка, </w:t>
            </w:r>
            <w:r w:rsidRPr="00A70DCB">
              <w:rPr>
                <w:rFonts w:ascii="Times New Roman" w:hAnsi="Times New Roman"/>
                <w:sz w:val="24"/>
                <w:szCs w:val="24"/>
                <w:lang w:val="ru-RU"/>
              </w:rPr>
              <w:lastRenderedPageBreak/>
              <w:t>преподающих в старших классах.</w:t>
            </w:r>
          </w:p>
        </w:tc>
      </w:tr>
      <w:tr w:rsidR="0017087A" w:rsidRPr="00634251" w:rsidTr="00634251">
        <w:tc>
          <w:tcPr>
            <w:tcW w:w="568"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7087A" w:rsidRPr="00A70DCB" w:rsidRDefault="0017087A" w:rsidP="0017087A">
            <w:pPr>
              <w:pStyle w:val="a3"/>
              <w:spacing w:after="0" w:line="240" w:lineRule="auto"/>
              <w:ind w:left="0"/>
              <w:rPr>
                <w:rFonts w:ascii="Times New Roman" w:hAnsi="Times New Roman"/>
                <w:sz w:val="24"/>
                <w:szCs w:val="24"/>
                <w:lang w:val="ru-RU"/>
              </w:rPr>
            </w:pPr>
            <w:r w:rsidRPr="00A70DCB">
              <w:rPr>
                <w:rFonts w:ascii="Times New Roman" w:eastAsia="Times New Roman" w:hAnsi="Times New Roman"/>
                <w:sz w:val="24"/>
                <w:szCs w:val="24"/>
                <w:lang w:val="ru-RU"/>
              </w:rPr>
              <w:t>ППК «</w:t>
            </w:r>
            <w:r w:rsidRPr="00A70DCB">
              <w:rPr>
                <w:rFonts w:ascii="Times New Roman" w:hAnsi="Times New Roman"/>
                <w:sz w:val="24"/>
                <w:szCs w:val="24"/>
                <w:lang w:val="ru-RU"/>
              </w:rPr>
              <w:t>Использование цифровых инструментов в изучении и преподавании иностранных языков</w:t>
            </w:r>
            <w:r w:rsidRPr="00A70DCB">
              <w:rPr>
                <w:rFonts w:ascii="Times New Roman" w:eastAsia="Times New Roman" w:hAnsi="Times New Roman"/>
                <w:sz w:val="24"/>
                <w:szCs w:val="24"/>
                <w:lang w:val="ru-RU"/>
              </w:rPr>
              <w:t>»</w:t>
            </w:r>
          </w:p>
        </w:tc>
        <w:tc>
          <w:tcPr>
            <w:tcW w:w="4648" w:type="dxa"/>
            <w:shd w:val="clear" w:color="auto" w:fill="auto"/>
          </w:tcPr>
          <w:p w:rsidR="0017087A" w:rsidRPr="00A70DCB" w:rsidRDefault="0017087A" w:rsidP="0017087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Для учителей французского языка</w:t>
            </w:r>
          </w:p>
        </w:tc>
      </w:tr>
      <w:tr w:rsidR="0017087A" w:rsidRPr="00634251" w:rsidTr="00634251">
        <w:tc>
          <w:tcPr>
            <w:tcW w:w="568"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7087A" w:rsidRPr="00513BD4" w:rsidRDefault="0017087A" w:rsidP="0017087A">
            <w:pPr>
              <w:contextualSpacing/>
            </w:pPr>
            <w:r w:rsidRPr="00513BD4">
              <w:t>Модуль «Повышение качества историко-обществоведческого образования на основе результатов ГИА (ОГЭ, ЕГЭ)»</w:t>
            </w:r>
          </w:p>
        </w:tc>
        <w:tc>
          <w:tcPr>
            <w:tcW w:w="4648" w:type="dxa"/>
            <w:shd w:val="clear" w:color="auto" w:fill="auto"/>
          </w:tcPr>
          <w:p w:rsidR="0017087A" w:rsidRPr="00513BD4" w:rsidRDefault="0017087A" w:rsidP="0017087A">
            <w:pPr>
              <w:rPr>
                <w:color w:val="000000"/>
              </w:rPr>
            </w:pPr>
            <w:r w:rsidRPr="00513BD4">
              <w:rPr>
                <w:color w:val="000000"/>
              </w:rPr>
              <w:t>г. Ярославль: средние школы № 7, № 26, № 77,  № 60, № 66, № 44, № 6, №88, № 29, г. Рыбинск: СОШ № 29</w:t>
            </w:r>
          </w:p>
          <w:p w:rsidR="0017087A" w:rsidRPr="00513BD4" w:rsidRDefault="0017087A" w:rsidP="0017087A">
            <w:pPr>
              <w:contextualSpacing/>
            </w:pPr>
            <w:r w:rsidRPr="00513BD4">
              <w:rPr>
                <w:color w:val="000000"/>
              </w:rPr>
              <w:t>Школы Гаврило-Ямского, Ростовского, Некрасовского  МР,  учреждения СПО, в которых обучающиеся получили тестовый балл ниже минимального</w:t>
            </w:r>
          </w:p>
        </w:tc>
      </w:tr>
      <w:tr w:rsidR="0017087A" w:rsidRPr="00634251" w:rsidTr="00634251">
        <w:tc>
          <w:tcPr>
            <w:tcW w:w="568"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7087A" w:rsidRPr="00513BD4" w:rsidRDefault="0017087A" w:rsidP="0017087A">
            <w:pPr>
              <w:contextualSpacing/>
            </w:pPr>
            <w:r w:rsidRPr="00513BD4">
              <w:t>ППК «Подготовка обучающихся к итоговой аттестации по истории и обществознанию»</w:t>
            </w:r>
          </w:p>
        </w:tc>
        <w:tc>
          <w:tcPr>
            <w:tcW w:w="4648" w:type="dxa"/>
            <w:shd w:val="clear" w:color="auto" w:fill="auto"/>
          </w:tcPr>
          <w:p w:rsidR="0017087A" w:rsidRPr="00513BD4" w:rsidRDefault="0017087A" w:rsidP="0017087A">
            <w:pPr>
              <w:contextualSpacing/>
            </w:pPr>
            <w:r w:rsidRPr="00513BD4">
              <w:t>Учителя и преподаватели Ярославской области</w:t>
            </w:r>
          </w:p>
        </w:tc>
      </w:tr>
      <w:tr w:rsidR="0017087A" w:rsidRPr="00634251" w:rsidTr="00634251">
        <w:tc>
          <w:tcPr>
            <w:tcW w:w="568"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7087A" w:rsidRPr="00513BD4" w:rsidRDefault="0017087A" w:rsidP="0017087A">
            <w:pPr>
              <w:contextualSpacing/>
            </w:pPr>
            <w:r w:rsidRPr="00513BD4">
              <w:t>Вебинар «Особенности итоговой аттестации в 2021 году по истории и обществознанию»</w:t>
            </w:r>
          </w:p>
        </w:tc>
        <w:tc>
          <w:tcPr>
            <w:tcW w:w="4648" w:type="dxa"/>
            <w:shd w:val="clear" w:color="auto" w:fill="auto"/>
          </w:tcPr>
          <w:p w:rsidR="0017087A" w:rsidRPr="00513BD4" w:rsidRDefault="0017087A" w:rsidP="0017087A">
            <w:pPr>
              <w:contextualSpacing/>
            </w:pPr>
            <w:r w:rsidRPr="00513BD4">
              <w:t>Учителя и преподаватели Ярославской области</w:t>
            </w:r>
          </w:p>
        </w:tc>
      </w:tr>
      <w:tr w:rsidR="0017087A" w:rsidRPr="00634251" w:rsidTr="00634251">
        <w:tc>
          <w:tcPr>
            <w:tcW w:w="568"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7087A" w:rsidRPr="00513BD4" w:rsidRDefault="0017087A" w:rsidP="0017087A">
            <w:pPr>
              <w:contextualSpacing/>
            </w:pPr>
            <w:r w:rsidRPr="00513BD4">
              <w:t>Вебинар «Анализ результатов ГИА-2020 по истории и обществознанию»</w:t>
            </w:r>
          </w:p>
        </w:tc>
        <w:tc>
          <w:tcPr>
            <w:tcW w:w="4648" w:type="dxa"/>
            <w:shd w:val="clear" w:color="auto" w:fill="auto"/>
          </w:tcPr>
          <w:p w:rsidR="0017087A" w:rsidRPr="00513BD4" w:rsidRDefault="0017087A" w:rsidP="0017087A">
            <w:pPr>
              <w:contextualSpacing/>
            </w:pPr>
            <w:r w:rsidRPr="00513BD4">
              <w:t>Учителя и преподаватели Ярославской области</w:t>
            </w:r>
          </w:p>
        </w:tc>
      </w:tr>
      <w:tr w:rsidR="0017087A" w:rsidRPr="00634251" w:rsidTr="00634251">
        <w:tc>
          <w:tcPr>
            <w:tcW w:w="568"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4565" w:type="dxa"/>
            <w:shd w:val="clear" w:color="auto" w:fill="auto"/>
          </w:tcPr>
          <w:p w:rsidR="0017087A" w:rsidRPr="00A70DCB" w:rsidRDefault="0017087A" w:rsidP="0017087A">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ППК «Создание и использование электронных ресурсов в практике организации дистанционного обучения по литературе»</w:t>
            </w:r>
          </w:p>
        </w:tc>
        <w:tc>
          <w:tcPr>
            <w:tcW w:w="4648" w:type="dxa"/>
            <w:shd w:val="clear" w:color="auto" w:fill="auto"/>
          </w:tcPr>
          <w:p w:rsidR="0017087A" w:rsidRPr="00A70DCB" w:rsidRDefault="0017087A" w:rsidP="0017087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ОО Борисоглебского МР, Некрасовского МР, Гаврилов-Ямского МР, Рыбинского МР</w:t>
            </w:r>
          </w:p>
        </w:tc>
      </w:tr>
    </w:tbl>
    <w:p w:rsidR="000F3B34" w:rsidRPr="00FA4B3A" w:rsidRDefault="000F3B34" w:rsidP="00FC6BBF">
      <w:pPr>
        <w:pStyle w:val="3"/>
        <w:numPr>
          <w:ilvl w:val="0"/>
          <w:numId w:val="0"/>
        </w:numPr>
        <w:ind w:left="1224"/>
        <w:jc w:val="both"/>
        <w:rPr>
          <w:rFonts w:ascii="Times New Roman" w:hAnsi="Times New Roman"/>
          <w:b w:val="0"/>
          <w:bCs w:val="0"/>
          <w:szCs w:val="28"/>
        </w:rPr>
      </w:pPr>
    </w:p>
    <w:p w:rsidR="005060D9" w:rsidRPr="00FC6BBF" w:rsidRDefault="000F3B34" w:rsidP="00E46CE5">
      <w:pPr>
        <w:numPr>
          <w:ilvl w:val="2"/>
          <w:numId w:val="54"/>
        </w:numPr>
      </w:pPr>
      <w:r w:rsidRPr="00F579AB">
        <w:t>П</w:t>
      </w:r>
      <w:r w:rsidRPr="00FA4B3A">
        <w:t>ланируемые</w:t>
      </w:r>
      <w:r w:rsidR="005060D9" w:rsidRPr="00FC6BBF">
        <w:t xml:space="preserve"> меры методической поддержки изучения учебных предметов в </w:t>
      </w:r>
      <w:r w:rsidRPr="00FC6BBF">
        <w:t>20</w:t>
      </w:r>
      <w:r w:rsidRPr="00F579AB">
        <w:t>2</w:t>
      </w:r>
      <w:r w:rsidRPr="00FA4B3A">
        <w:t>0</w:t>
      </w:r>
      <w:r w:rsidR="005060D9" w:rsidRPr="00FC6BBF">
        <w:t>-</w:t>
      </w:r>
      <w:r w:rsidRPr="00FC6BBF">
        <w:t>202</w:t>
      </w:r>
      <w:r w:rsidRPr="00F579AB">
        <w:t>1</w:t>
      </w:r>
      <w:r w:rsidRPr="00FC6BBF">
        <w:t xml:space="preserve"> </w:t>
      </w:r>
      <w:r w:rsidR="005060D9" w:rsidRPr="00FC6BBF">
        <w:t>уч.г. на региональном уровне</w:t>
      </w:r>
    </w:p>
    <w:p w:rsidR="002B4243" w:rsidRPr="00FC6BBF" w:rsidRDefault="002B4243" w:rsidP="002B4243">
      <w:pPr>
        <w:pStyle w:val="af8"/>
        <w:keepNext/>
      </w:pPr>
    </w:p>
    <w:p w:rsidR="00637887" w:rsidRDefault="00637887" w:rsidP="00637887">
      <w:pPr>
        <w:pStyle w:val="af8"/>
        <w:keepNext/>
      </w:pPr>
      <w:r>
        <w:t xml:space="preserve">Таблица </w:t>
      </w:r>
      <w:r w:rsidR="001C7175">
        <w:t>3</w:t>
      </w:r>
      <w:r>
        <w:noBreakHyphen/>
      </w:r>
      <w:r w:rsidR="001C7175">
        <w:rPr>
          <w:noProof/>
        </w:rPr>
        <w:t>3</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280"/>
        <w:gridCol w:w="7936"/>
      </w:tblGrid>
      <w:tr w:rsidR="005060D9" w:rsidRPr="00634251" w:rsidTr="0009562C">
        <w:tc>
          <w:tcPr>
            <w:tcW w:w="565" w:type="dxa"/>
            <w:shd w:val="clear" w:color="auto" w:fill="auto"/>
          </w:tcPr>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1280" w:type="dxa"/>
            <w:shd w:val="clear" w:color="auto" w:fill="auto"/>
          </w:tcPr>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Дата</w:t>
            </w:r>
          </w:p>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i/>
                <w:sz w:val="24"/>
                <w:szCs w:val="24"/>
                <w:lang w:val="ru-RU"/>
              </w:rPr>
              <w:t>(месяц)</w:t>
            </w:r>
          </w:p>
        </w:tc>
        <w:tc>
          <w:tcPr>
            <w:tcW w:w="7936" w:type="dxa"/>
            <w:shd w:val="clear" w:color="auto" w:fill="auto"/>
          </w:tcPr>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Мероприятие</w:t>
            </w:r>
          </w:p>
          <w:p w:rsidR="005060D9" w:rsidRPr="00A70DCB" w:rsidRDefault="005060D9" w:rsidP="00634251">
            <w:pPr>
              <w:pStyle w:val="a3"/>
              <w:spacing w:after="0" w:line="240" w:lineRule="auto"/>
              <w:ind w:left="0"/>
              <w:jc w:val="center"/>
              <w:rPr>
                <w:rFonts w:ascii="Times New Roman" w:hAnsi="Times New Roman"/>
                <w:i/>
                <w:sz w:val="24"/>
                <w:szCs w:val="24"/>
                <w:lang w:val="ru-RU"/>
              </w:rPr>
            </w:pPr>
            <w:r w:rsidRPr="00A70DCB">
              <w:rPr>
                <w:rFonts w:ascii="Times New Roman" w:hAnsi="Times New Roman"/>
                <w:i/>
                <w:sz w:val="24"/>
                <w:szCs w:val="24"/>
                <w:lang w:val="ru-RU"/>
              </w:rPr>
              <w:t>(указать тему и организацию, которая планирует проведение мероприятия)</w:t>
            </w:r>
          </w:p>
        </w:tc>
      </w:tr>
      <w:tr w:rsidR="00166A0C" w:rsidRPr="00634251" w:rsidTr="0009562C">
        <w:tc>
          <w:tcPr>
            <w:tcW w:w="56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w:t>
            </w:r>
          </w:p>
        </w:tc>
        <w:tc>
          <w:tcPr>
            <w:tcW w:w="1280"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октябрь 2020</w:t>
            </w:r>
          </w:p>
        </w:tc>
        <w:tc>
          <w:tcPr>
            <w:tcW w:w="7936" w:type="dxa"/>
            <w:shd w:val="clear" w:color="auto" w:fill="auto"/>
          </w:tcPr>
          <w:p w:rsidR="00166A0C" w:rsidRPr="00A70DCB" w:rsidRDefault="00166A0C"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Семинар «Предупреждение речевых и грамматических ошибок в устной и письменной речи обучающихся», ИРО и ЯГПУ им. К.Д. Ушинского</w:t>
            </w:r>
          </w:p>
        </w:tc>
      </w:tr>
      <w:tr w:rsidR="00166A0C" w:rsidRPr="00634251" w:rsidTr="0009562C">
        <w:tc>
          <w:tcPr>
            <w:tcW w:w="56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w:t>
            </w:r>
          </w:p>
        </w:tc>
        <w:tc>
          <w:tcPr>
            <w:tcW w:w="1280"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октябрь 2020</w:t>
            </w:r>
          </w:p>
        </w:tc>
        <w:tc>
          <w:tcPr>
            <w:tcW w:w="7936" w:type="dxa"/>
            <w:shd w:val="clear" w:color="auto" w:fill="auto"/>
          </w:tcPr>
          <w:p w:rsidR="00166A0C" w:rsidRPr="00103A58" w:rsidRDefault="00166A0C" w:rsidP="00474D03">
            <w:r>
              <w:t>С</w:t>
            </w:r>
            <w:r w:rsidRPr="00103A58">
              <w:t>еминар «Трудные вопросы ЕГЭ-2021», ИРО и ЯГПУ им. К.Д. Ушинского</w:t>
            </w:r>
          </w:p>
        </w:tc>
      </w:tr>
      <w:tr w:rsidR="00166A0C" w:rsidRPr="00634251" w:rsidTr="0009562C">
        <w:tc>
          <w:tcPr>
            <w:tcW w:w="56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3</w:t>
            </w:r>
          </w:p>
        </w:tc>
        <w:tc>
          <w:tcPr>
            <w:tcW w:w="1280"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январь 2021</w:t>
            </w:r>
          </w:p>
        </w:tc>
        <w:tc>
          <w:tcPr>
            <w:tcW w:w="7936" w:type="dxa"/>
            <w:shd w:val="clear" w:color="auto" w:fill="auto"/>
          </w:tcPr>
          <w:p w:rsidR="00166A0C" w:rsidRPr="00103A58" w:rsidRDefault="00166A0C" w:rsidP="00166A0C">
            <w:r w:rsidRPr="00103A58">
              <w:t>Семинар для учителей на тему «Актуальные вопросы ГИА по русскому языку» (ЯГПУ им. К.Д, Ушинского)</w:t>
            </w:r>
          </w:p>
        </w:tc>
      </w:tr>
      <w:tr w:rsidR="00166A0C" w:rsidRPr="00634251" w:rsidTr="0009562C">
        <w:tc>
          <w:tcPr>
            <w:tcW w:w="56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4</w:t>
            </w:r>
          </w:p>
        </w:tc>
        <w:tc>
          <w:tcPr>
            <w:tcW w:w="1280"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февраль 2021</w:t>
            </w:r>
          </w:p>
        </w:tc>
        <w:tc>
          <w:tcPr>
            <w:tcW w:w="7936" w:type="dxa"/>
            <w:shd w:val="clear" w:color="auto" w:fill="auto"/>
          </w:tcPr>
          <w:p w:rsidR="00166A0C" w:rsidRPr="00A70DCB" w:rsidRDefault="00166A0C"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Семинары «Подготовка экспертов предметных комиссий ГИА-11. Русский язык»», ИРО,ЯГПУ им. К.Д. Ушинского, ЦОиККО</w:t>
            </w:r>
          </w:p>
        </w:tc>
      </w:tr>
      <w:tr w:rsidR="00166A0C" w:rsidRPr="00634251" w:rsidTr="0009562C">
        <w:tc>
          <w:tcPr>
            <w:tcW w:w="56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5</w:t>
            </w:r>
          </w:p>
        </w:tc>
        <w:tc>
          <w:tcPr>
            <w:tcW w:w="1280"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март 2021</w:t>
            </w:r>
          </w:p>
        </w:tc>
        <w:tc>
          <w:tcPr>
            <w:tcW w:w="7936" w:type="dxa"/>
            <w:shd w:val="clear" w:color="auto" w:fill="auto"/>
          </w:tcPr>
          <w:p w:rsidR="00166A0C" w:rsidRPr="00A70DCB" w:rsidRDefault="00166A0C"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Семинар «Предупреждение речевых и грамматических ошибок в устной и письменной речи обучающихся», ИРО и ЯГПУ им. К.Д. Ушинского</w:t>
            </w:r>
          </w:p>
        </w:tc>
      </w:tr>
      <w:tr w:rsidR="00166A0C" w:rsidRPr="00634251" w:rsidTr="0009562C">
        <w:tc>
          <w:tcPr>
            <w:tcW w:w="56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6</w:t>
            </w:r>
          </w:p>
        </w:tc>
        <w:tc>
          <w:tcPr>
            <w:tcW w:w="1280"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сентябрь 2020</w:t>
            </w:r>
          </w:p>
        </w:tc>
        <w:tc>
          <w:tcPr>
            <w:tcW w:w="7936" w:type="dxa"/>
            <w:shd w:val="clear" w:color="auto" w:fill="auto"/>
          </w:tcPr>
          <w:p w:rsidR="00166A0C" w:rsidRPr="00A70DCB" w:rsidRDefault="00166A0C"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Вебинар «Результаты ГИА-2020 русскому языку», ИРО</w:t>
            </w:r>
          </w:p>
        </w:tc>
      </w:tr>
      <w:tr w:rsidR="00166A0C" w:rsidRPr="00634251" w:rsidTr="0009562C">
        <w:tc>
          <w:tcPr>
            <w:tcW w:w="56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7</w:t>
            </w:r>
          </w:p>
        </w:tc>
        <w:tc>
          <w:tcPr>
            <w:tcW w:w="1280"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октябрь 2020</w:t>
            </w:r>
          </w:p>
        </w:tc>
        <w:tc>
          <w:tcPr>
            <w:tcW w:w="7936" w:type="dxa"/>
            <w:shd w:val="clear" w:color="auto" w:fill="auto"/>
          </w:tcPr>
          <w:p w:rsidR="00166A0C" w:rsidRPr="00A70DCB" w:rsidRDefault="00166A0C"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Вебинар «Особенности ГИА-2021по русскому языку», ИРО</w:t>
            </w:r>
          </w:p>
        </w:tc>
      </w:tr>
      <w:tr w:rsidR="00166A0C" w:rsidRPr="00634251" w:rsidTr="0009562C">
        <w:tc>
          <w:tcPr>
            <w:tcW w:w="56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8</w:t>
            </w:r>
          </w:p>
        </w:tc>
        <w:tc>
          <w:tcPr>
            <w:tcW w:w="1280" w:type="dxa"/>
            <w:shd w:val="clear" w:color="auto" w:fill="auto"/>
          </w:tcPr>
          <w:p w:rsidR="00166A0C" w:rsidRPr="00103A58" w:rsidRDefault="00166A0C" w:rsidP="00166A0C">
            <w:pPr>
              <w:widowControl w:val="0"/>
              <w:autoSpaceDE w:val="0"/>
              <w:autoSpaceDN w:val="0"/>
              <w:adjustRightInd w:val="0"/>
              <w:ind w:firstLine="34"/>
              <w:rPr>
                <w:rFonts w:eastAsia="Times New Roman"/>
              </w:rPr>
            </w:pPr>
            <w:r w:rsidRPr="00103A58">
              <w:rPr>
                <w:rFonts w:eastAsia="Times New Roman"/>
              </w:rPr>
              <w:t>август 2020</w:t>
            </w:r>
          </w:p>
        </w:tc>
        <w:tc>
          <w:tcPr>
            <w:tcW w:w="7936" w:type="dxa"/>
            <w:shd w:val="clear" w:color="auto" w:fill="auto"/>
          </w:tcPr>
          <w:p w:rsidR="00166A0C" w:rsidRPr="00103A58" w:rsidRDefault="00166A0C" w:rsidP="00166A0C">
            <w:pPr>
              <w:ind w:firstLine="34"/>
              <w:jc w:val="both"/>
            </w:pPr>
            <w:r w:rsidRPr="00103A58">
              <w:t xml:space="preserve">Методическое письмо «Анализ результатов ГИА-11 по русскому языку» (совместно с председателем предметной комиссии) </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Июнь- </w:t>
            </w:r>
            <w:r w:rsidRPr="00A70DCB">
              <w:rPr>
                <w:rFonts w:ascii="Times New Roman" w:hAnsi="Times New Roman"/>
                <w:sz w:val="24"/>
                <w:szCs w:val="24"/>
                <w:lang w:val="ru-RU"/>
              </w:rPr>
              <w:lastRenderedPageBreak/>
              <w:t>2020</w:t>
            </w:r>
          </w:p>
        </w:tc>
        <w:tc>
          <w:tcPr>
            <w:tcW w:w="7936" w:type="dxa"/>
            <w:shd w:val="clear" w:color="auto" w:fill="auto"/>
          </w:tcPr>
          <w:p w:rsidR="0081422E" w:rsidRPr="00A70DCB" w:rsidRDefault="0081422E"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lastRenderedPageBreak/>
              <w:t xml:space="preserve">Подготовка методического письма о преподавании учебного предмета </w:t>
            </w:r>
            <w:r w:rsidRPr="00A70DCB">
              <w:rPr>
                <w:rFonts w:ascii="Times New Roman" w:hAnsi="Times New Roman"/>
                <w:sz w:val="24"/>
                <w:szCs w:val="24"/>
                <w:lang w:val="ru-RU"/>
              </w:rPr>
              <w:lastRenderedPageBreak/>
              <w:t>Информатика в общеобразовательных организациях Ярославской области в 2020/2021 учебном году (ИРО)</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Август – сентябрь 2020</w:t>
            </w:r>
          </w:p>
        </w:tc>
        <w:tc>
          <w:tcPr>
            <w:tcW w:w="7936" w:type="dxa"/>
            <w:shd w:val="clear" w:color="auto" w:fill="auto"/>
          </w:tcPr>
          <w:p w:rsidR="0081422E" w:rsidRPr="00A70DCB" w:rsidRDefault="0081422E"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Подготовка методических рекомендаций и аналитических материалов по итогам ГИА-11 в 2020 году в Ярославской области (ДО ЯО, ЦОиККО, ИРО)</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Сентябрь 2020</w:t>
            </w:r>
          </w:p>
        </w:tc>
        <w:tc>
          <w:tcPr>
            <w:tcW w:w="7936"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Мастер-класс «Индивидуальный проект по информатике: от замысла до реализации»</w:t>
            </w:r>
            <w:r w:rsidRPr="00A70DCB">
              <w:rPr>
                <w:rFonts w:ascii="Arial" w:hAnsi="Arial" w:cs="Arial"/>
                <w:b/>
                <w:bCs/>
                <w:sz w:val="21"/>
                <w:szCs w:val="21"/>
                <w:shd w:val="clear" w:color="auto" w:fill="F0FFF0"/>
                <w:lang w:val="ru-RU"/>
              </w:rPr>
              <w:t> </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Октябрь 2020</w:t>
            </w:r>
          </w:p>
        </w:tc>
        <w:tc>
          <w:tcPr>
            <w:tcW w:w="7936" w:type="dxa"/>
            <w:shd w:val="clear" w:color="auto" w:fill="auto"/>
          </w:tcPr>
          <w:p w:rsidR="0081422E" w:rsidRPr="00A70DCB" w:rsidRDefault="0081422E"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Вебинар «Итоги и анализ результатов ЕГЭ по информатике и ИКТ» (ИРО)</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Ноябрь 2020</w:t>
            </w:r>
          </w:p>
        </w:tc>
        <w:tc>
          <w:tcPr>
            <w:tcW w:w="7936" w:type="dxa"/>
            <w:shd w:val="clear" w:color="auto" w:fill="auto"/>
          </w:tcPr>
          <w:p w:rsidR="0081422E" w:rsidRPr="00A70DCB" w:rsidRDefault="0081422E" w:rsidP="0081422E">
            <w:pPr>
              <w:pStyle w:val="a3"/>
              <w:ind w:left="0"/>
              <w:rPr>
                <w:rFonts w:ascii="Times New Roman" w:hAnsi="Times New Roman"/>
                <w:sz w:val="24"/>
                <w:szCs w:val="24"/>
                <w:lang w:val="ru-RU"/>
              </w:rPr>
            </w:pPr>
            <w:r w:rsidRPr="00A70DCB">
              <w:rPr>
                <w:rFonts w:ascii="Times New Roman" w:hAnsi="Times New Roman"/>
                <w:sz w:val="24"/>
                <w:szCs w:val="24"/>
                <w:lang w:val="ru-RU"/>
              </w:rPr>
              <w:t>Семинар «Подходы к решению логических задач по информатике»</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Декабрь 2020</w:t>
            </w:r>
          </w:p>
        </w:tc>
        <w:tc>
          <w:tcPr>
            <w:tcW w:w="7936" w:type="dxa"/>
            <w:shd w:val="clear" w:color="auto" w:fill="auto"/>
          </w:tcPr>
          <w:p w:rsidR="0081422E" w:rsidRPr="00A70DCB" w:rsidRDefault="0081422E"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Вебинар «Подготовка учащихся к ЕГЭ по информатике и ИКТ (Часть 1)» (ИРО)</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Февраль 2021</w:t>
            </w:r>
          </w:p>
        </w:tc>
        <w:tc>
          <w:tcPr>
            <w:tcW w:w="7936" w:type="dxa"/>
            <w:shd w:val="clear" w:color="auto" w:fill="auto"/>
          </w:tcPr>
          <w:p w:rsidR="0081422E" w:rsidRPr="00A70DCB" w:rsidRDefault="0081422E"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Семинар «Подготовка экспертов предметных комиссий ГИА-11. Информатика и ИКТ» (ЦОиККО и ИРО)</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Март 2021</w:t>
            </w:r>
          </w:p>
        </w:tc>
        <w:tc>
          <w:tcPr>
            <w:tcW w:w="7936" w:type="dxa"/>
            <w:shd w:val="clear" w:color="auto" w:fill="auto"/>
          </w:tcPr>
          <w:p w:rsidR="0081422E" w:rsidRPr="00A70DCB" w:rsidRDefault="0081422E"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Вебинар «Подготовка учащихся к ЕГЭ по информатике и ИКТ (Часть 2)» (ИРО)</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347307">
              <w:rPr>
                <w:rFonts w:ascii="Times New Roman" w:hAnsi="Times New Roman"/>
                <w:sz w:val="24"/>
                <w:szCs w:val="24"/>
                <w:lang w:val="en-US"/>
              </w:rPr>
              <w:t xml:space="preserve">I </w:t>
            </w:r>
            <w:r w:rsidRPr="00A70DCB">
              <w:rPr>
                <w:rFonts w:ascii="Times New Roman" w:hAnsi="Times New Roman"/>
                <w:sz w:val="24"/>
                <w:szCs w:val="24"/>
                <w:lang w:val="ru-RU"/>
              </w:rPr>
              <w:t>полугодие 2021</w:t>
            </w:r>
          </w:p>
        </w:tc>
        <w:tc>
          <w:tcPr>
            <w:tcW w:w="7936" w:type="dxa"/>
            <w:shd w:val="clear" w:color="auto" w:fill="auto"/>
          </w:tcPr>
          <w:p w:rsidR="0081422E" w:rsidRPr="00A70DCB" w:rsidRDefault="0081422E"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Трансляция опыта подготовки к ГИА-11 класс через ППК «Актуальные вопросы развития региональной системы образования» (вариативный модуль для учителей информатики) (ИРО)</w:t>
            </w:r>
          </w:p>
        </w:tc>
      </w:tr>
      <w:tr w:rsidR="0081422E" w:rsidRPr="00634251" w:rsidTr="0009562C">
        <w:tc>
          <w:tcPr>
            <w:tcW w:w="56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 течение 2020- 2021 уч.г.</w:t>
            </w:r>
          </w:p>
        </w:tc>
        <w:tc>
          <w:tcPr>
            <w:tcW w:w="7936" w:type="dxa"/>
            <w:shd w:val="clear" w:color="auto" w:fill="auto"/>
          </w:tcPr>
          <w:p w:rsidR="0081422E" w:rsidRPr="00A70DCB" w:rsidRDefault="0081422E"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Актуализация  раздела для учителей информатики на официальном сайте ИРО, портале ВикиИРО и сетевом сообществе «Информатики» на </w:t>
            </w:r>
            <w:r w:rsidRPr="00347307">
              <w:rPr>
                <w:rFonts w:ascii="Times New Roman" w:hAnsi="Times New Roman"/>
                <w:sz w:val="24"/>
                <w:szCs w:val="24"/>
                <w:lang w:val="en-US"/>
              </w:rPr>
              <w:t>ILIAS</w:t>
            </w:r>
            <w:r w:rsidRPr="00A70DCB">
              <w:rPr>
                <w:rFonts w:ascii="Times New Roman" w:hAnsi="Times New Roman"/>
                <w:sz w:val="24"/>
                <w:szCs w:val="24"/>
                <w:lang w:val="ru-RU"/>
              </w:rPr>
              <w:t>.</w:t>
            </w:r>
          </w:p>
        </w:tc>
      </w:tr>
      <w:tr w:rsidR="0009562C" w:rsidRPr="00634251" w:rsidTr="0009562C">
        <w:tc>
          <w:tcPr>
            <w:tcW w:w="565" w:type="dxa"/>
            <w:shd w:val="clear" w:color="auto" w:fill="auto"/>
          </w:tcPr>
          <w:p w:rsidR="0009562C" w:rsidRPr="00A70DCB" w:rsidRDefault="0009562C" w:rsidP="0009562C">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Сентябрь 2020</w:t>
            </w:r>
          </w:p>
        </w:tc>
        <w:tc>
          <w:tcPr>
            <w:tcW w:w="7936"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Вебинар председателя предметной комиссии «Результаты ЕГЭ-2020»</w:t>
            </w:r>
          </w:p>
        </w:tc>
      </w:tr>
      <w:tr w:rsidR="0009562C" w:rsidRPr="00634251" w:rsidTr="0009562C">
        <w:tc>
          <w:tcPr>
            <w:tcW w:w="565" w:type="dxa"/>
            <w:shd w:val="clear" w:color="auto" w:fill="auto"/>
          </w:tcPr>
          <w:p w:rsidR="0009562C" w:rsidRPr="00A70DCB" w:rsidRDefault="0009562C" w:rsidP="0009562C">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Октябрь 2020</w:t>
            </w:r>
          </w:p>
        </w:tc>
        <w:tc>
          <w:tcPr>
            <w:tcW w:w="7936"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Вебинар «Нововведения в критериях оценивания заданий открытой части КИМ ЕГЭ-2020» </w:t>
            </w:r>
          </w:p>
        </w:tc>
      </w:tr>
      <w:tr w:rsidR="0009562C" w:rsidRPr="00634251" w:rsidTr="0009562C">
        <w:tc>
          <w:tcPr>
            <w:tcW w:w="565" w:type="dxa"/>
            <w:shd w:val="clear" w:color="auto" w:fill="auto"/>
          </w:tcPr>
          <w:p w:rsidR="0009562C" w:rsidRPr="00A70DCB" w:rsidRDefault="0009562C" w:rsidP="0009562C">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Ноябрь 2020</w:t>
            </w:r>
          </w:p>
        </w:tc>
        <w:tc>
          <w:tcPr>
            <w:tcW w:w="7936"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Семинар/вебинар «Новые модели заданий линий 27 и 28 КИМ ЕГЭ-2020 по биологии»</w:t>
            </w:r>
          </w:p>
        </w:tc>
      </w:tr>
      <w:tr w:rsidR="0009562C" w:rsidRPr="00634251" w:rsidTr="0009562C">
        <w:tc>
          <w:tcPr>
            <w:tcW w:w="565" w:type="dxa"/>
            <w:shd w:val="clear" w:color="auto" w:fill="auto"/>
          </w:tcPr>
          <w:p w:rsidR="0009562C" w:rsidRPr="00A70DCB" w:rsidRDefault="0009562C" w:rsidP="0009562C">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Декабрь 2020</w:t>
            </w:r>
          </w:p>
        </w:tc>
        <w:tc>
          <w:tcPr>
            <w:tcW w:w="7936" w:type="dxa"/>
            <w:shd w:val="clear" w:color="auto" w:fill="auto"/>
          </w:tcPr>
          <w:p w:rsidR="0009562C" w:rsidRPr="00A70DCB" w:rsidRDefault="0009562C" w:rsidP="0009562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Семинар/вебинар «Методические аспекты подготовки к решению заданий КИМ по биологии, вызывающих наибольшие затруднения у учащихся»</w:t>
            </w:r>
          </w:p>
        </w:tc>
      </w:tr>
      <w:tr w:rsidR="00A20D20" w:rsidRPr="00634251" w:rsidTr="0009562C">
        <w:tc>
          <w:tcPr>
            <w:tcW w:w="56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A20D20" w:rsidRPr="002662C8" w:rsidRDefault="00A20D20" w:rsidP="00A20D20">
            <w:pPr>
              <w:contextualSpacing/>
            </w:pPr>
            <w:r w:rsidRPr="002662C8">
              <w:t>Октябрь 2020</w:t>
            </w:r>
          </w:p>
        </w:tc>
        <w:tc>
          <w:tcPr>
            <w:tcW w:w="7936" w:type="dxa"/>
            <w:shd w:val="clear" w:color="auto" w:fill="auto"/>
          </w:tcPr>
          <w:p w:rsidR="00A20D20" w:rsidRPr="002662C8" w:rsidRDefault="00A20D20" w:rsidP="00A20D20">
            <w:pPr>
              <w:contextualSpacing/>
            </w:pPr>
            <w:r w:rsidRPr="002662C8">
              <w:t>Вебинар «Анализ результатов ГИА-2020 по истории и обществознанию», ИРО</w:t>
            </w:r>
          </w:p>
        </w:tc>
      </w:tr>
      <w:tr w:rsidR="00A20D20" w:rsidRPr="00634251" w:rsidTr="0009562C">
        <w:tc>
          <w:tcPr>
            <w:tcW w:w="56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A20D20" w:rsidRPr="002662C8" w:rsidRDefault="00A20D20" w:rsidP="00A20D20">
            <w:pPr>
              <w:contextualSpacing/>
            </w:pPr>
            <w:r w:rsidRPr="002662C8">
              <w:t>Октябрь 2020</w:t>
            </w:r>
          </w:p>
        </w:tc>
        <w:tc>
          <w:tcPr>
            <w:tcW w:w="7936" w:type="dxa"/>
            <w:shd w:val="clear" w:color="auto" w:fill="auto"/>
          </w:tcPr>
          <w:p w:rsidR="00A20D20" w:rsidRPr="002662C8" w:rsidRDefault="00A20D20" w:rsidP="00A20D20">
            <w:pPr>
              <w:contextualSpacing/>
            </w:pPr>
            <w:r w:rsidRPr="002662C8">
              <w:rPr>
                <w:rFonts w:eastAsia="Times New Roman"/>
                <w:color w:val="000000"/>
              </w:rPr>
              <w:t>Семинар «Анализ результатов ГИА-2020 по истории и обществознанию»</w:t>
            </w:r>
          </w:p>
        </w:tc>
      </w:tr>
      <w:tr w:rsidR="00A20D20" w:rsidRPr="00634251" w:rsidTr="0009562C">
        <w:tc>
          <w:tcPr>
            <w:tcW w:w="56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A20D20" w:rsidRPr="002662C8" w:rsidRDefault="00A20D20" w:rsidP="00A20D20">
            <w:pPr>
              <w:contextualSpacing/>
            </w:pPr>
            <w:r w:rsidRPr="002662C8">
              <w:t>Январь 2021</w:t>
            </w:r>
          </w:p>
        </w:tc>
        <w:tc>
          <w:tcPr>
            <w:tcW w:w="7936" w:type="dxa"/>
            <w:shd w:val="clear" w:color="auto" w:fill="auto"/>
          </w:tcPr>
          <w:p w:rsidR="00A20D20" w:rsidRPr="002662C8" w:rsidRDefault="00A20D20" w:rsidP="00A20D20">
            <w:pPr>
              <w:contextualSpacing/>
              <w:rPr>
                <w:rFonts w:eastAsia="Times New Roman"/>
                <w:color w:val="000000"/>
              </w:rPr>
            </w:pPr>
            <w:r w:rsidRPr="002662C8">
              <w:rPr>
                <w:color w:val="000000"/>
              </w:rPr>
              <w:t>Семинар «Подготовка учащихся к итоговой аттестации по истории»</w:t>
            </w:r>
          </w:p>
        </w:tc>
      </w:tr>
      <w:tr w:rsidR="00A20D20" w:rsidRPr="00634251" w:rsidTr="0009562C">
        <w:tc>
          <w:tcPr>
            <w:tcW w:w="56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A20D20" w:rsidRPr="002662C8" w:rsidRDefault="00A20D20" w:rsidP="00A20D20">
            <w:pPr>
              <w:contextualSpacing/>
            </w:pPr>
            <w:r w:rsidRPr="002662C8">
              <w:t>Февраль 2021</w:t>
            </w:r>
          </w:p>
        </w:tc>
        <w:tc>
          <w:tcPr>
            <w:tcW w:w="7936" w:type="dxa"/>
            <w:shd w:val="clear" w:color="auto" w:fill="auto"/>
          </w:tcPr>
          <w:p w:rsidR="00A20D20" w:rsidRPr="002662C8" w:rsidRDefault="00A20D20" w:rsidP="00A20D20">
            <w:pPr>
              <w:contextualSpacing/>
            </w:pPr>
            <w:r w:rsidRPr="002662C8">
              <w:t>Вебинар «Особенности итоговой аттестации в 2021 году по истории и обществознанию», ИРО</w:t>
            </w:r>
          </w:p>
        </w:tc>
      </w:tr>
      <w:tr w:rsidR="00A20D20" w:rsidRPr="00634251" w:rsidTr="00184C7D">
        <w:tc>
          <w:tcPr>
            <w:tcW w:w="56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280" w:type="dxa"/>
            <w:shd w:val="clear" w:color="auto" w:fill="auto"/>
            <w:vAlign w:val="center"/>
          </w:tcPr>
          <w:p w:rsidR="00A20D20" w:rsidRPr="002662C8" w:rsidRDefault="00A20D20" w:rsidP="00A20D20">
            <w:r w:rsidRPr="002662C8">
              <w:t>Ноябрь 2020</w:t>
            </w:r>
          </w:p>
        </w:tc>
        <w:tc>
          <w:tcPr>
            <w:tcW w:w="7936" w:type="dxa"/>
            <w:shd w:val="clear" w:color="auto" w:fill="auto"/>
            <w:vAlign w:val="center"/>
          </w:tcPr>
          <w:p w:rsidR="00A20D20" w:rsidRPr="002662C8" w:rsidRDefault="00A20D20" w:rsidP="00A20D20">
            <w:r w:rsidRPr="002662C8">
              <w:t>Вебинар «Подготовка обучающихся к выполнению задания 24 по истории»</w:t>
            </w:r>
          </w:p>
        </w:tc>
      </w:tr>
      <w:tr w:rsidR="00A20D20" w:rsidRPr="00634251" w:rsidTr="00184C7D">
        <w:tc>
          <w:tcPr>
            <w:tcW w:w="56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280" w:type="dxa"/>
            <w:shd w:val="clear" w:color="auto" w:fill="auto"/>
            <w:vAlign w:val="center"/>
          </w:tcPr>
          <w:p w:rsidR="00A20D20" w:rsidRPr="002662C8" w:rsidRDefault="00A20D20" w:rsidP="00A20D20">
            <w:r w:rsidRPr="002662C8">
              <w:t xml:space="preserve">Январь 2021 </w:t>
            </w:r>
          </w:p>
        </w:tc>
        <w:tc>
          <w:tcPr>
            <w:tcW w:w="7936" w:type="dxa"/>
            <w:shd w:val="clear" w:color="auto" w:fill="auto"/>
            <w:vAlign w:val="center"/>
          </w:tcPr>
          <w:p w:rsidR="00A20D20" w:rsidRPr="002662C8" w:rsidRDefault="00A20D20" w:rsidP="00A20D20">
            <w:r w:rsidRPr="002662C8">
              <w:t>Подготовка методических рекомендаций по работе с заданиями части 1 ЕГЭ по истории на уроках всеобщей истории и истории России</w:t>
            </w:r>
          </w:p>
        </w:tc>
      </w:tr>
      <w:tr w:rsidR="00A20D20" w:rsidRPr="00634251" w:rsidTr="00184C7D">
        <w:tc>
          <w:tcPr>
            <w:tcW w:w="56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280" w:type="dxa"/>
            <w:shd w:val="clear" w:color="auto" w:fill="auto"/>
            <w:vAlign w:val="center"/>
          </w:tcPr>
          <w:p w:rsidR="00A20D20" w:rsidRPr="002662C8" w:rsidRDefault="00A20D20" w:rsidP="00A20D20">
            <w:r w:rsidRPr="002662C8">
              <w:t>Сентябрь 2020</w:t>
            </w:r>
          </w:p>
        </w:tc>
        <w:tc>
          <w:tcPr>
            <w:tcW w:w="7936" w:type="dxa"/>
            <w:shd w:val="clear" w:color="auto" w:fill="auto"/>
            <w:vAlign w:val="center"/>
          </w:tcPr>
          <w:p w:rsidR="00A20D20" w:rsidRPr="002662C8" w:rsidRDefault="00A20D20" w:rsidP="00A20D20">
            <w:r w:rsidRPr="002662C8">
              <w:rPr>
                <w:rFonts w:eastAsia="Times New Roman"/>
                <w:color w:val="000000"/>
              </w:rPr>
              <w:t>Семинар «Анализ результатов ВПР– 2020 по истории и обществознанию»</w:t>
            </w:r>
          </w:p>
        </w:tc>
      </w:tr>
      <w:tr w:rsidR="00A20D20" w:rsidRPr="00634251" w:rsidTr="00184C7D">
        <w:tc>
          <w:tcPr>
            <w:tcW w:w="56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280" w:type="dxa"/>
            <w:shd w:val="clear" w:color="auto" w:fill="auto"/>
            <w:vAlign w:val="center"/>
          </w:tcPr>
          <w:p w:rsidR="00A20D20" w:rsidRPr="002662C8" w:rsidRDefault="00A20D20" w:rsidP="00A20D20">
            <w:r w:rsidRPr="002662C8">
              <w:t>Февраль 2021</w:t>
            </w:r>
          </w:p>
        </w:tc>
        <w:tc>
          <w:tcPr>
            <w:tcW w:w="7936" w:type="dxa"/>
            <w:shd w:val="clear" w:color="auto" w:fill="auto"/>
            <w:vAlign w:val="center"/>
          </w:tcPr>
          <w:p w:rsidR="00A20D20" w:rsidRPr="002662C8" w:rsidRDefault="00A20D20" w:rsidP="00A20D20">
            <w:r w:rsidRPr="002662C8">
              <w:rPr>
                <w:color w:val="000000"/>
              </w:rPr>
              <w:t>Вебинар «Всероссийские проверочные работы по истории и обществознанию для обучающихся 5-7 классов: принципы и подходы к подготовке»</w:t>
            </w:r>
          </w:p>
        </w:tc>
      </w:tr>
      <w:tr w:rsidR="00A20D20" w:rsidRPr="00634251" w:rsidTr="00184C7D">
        <w:tc>
          <w:tcPr>
            <w:tcW w:w="56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280" w:type="dxa"/>
            <w:shd w:val="clear" w:color="auto" w:fill="auto"/>
            <w:vAlign w:val="center"/>
          </w:tcPr>
          <w:p w:rsidR="00A20D20" w:rsidRPr="002662C8" w:rsidRDefault="00A20D20" w:rsidP="00A20D20">
            <w:r w:rsidRPr="002662C8">
              <w:t>Февраль 2021</w:t>
            </w:r>
          </w:p>
        </w:tc>
        <w:tc>
          <w:tcPr>
            <w:tcW w:w="7936" w:type="dxa"/>
            <w:shd w:val="clear" w:color="auto" w:fill="auto"/>
            <w:vAlign w:val="center"/>
          </w:tcPr>
          <w:p w:rsidR="00A20D20" w:rsidRPr="002662C8" w:rsidRDefault="00A20D20" w:rsidP="00A20D20">
            <w:r w:rsidRPr="002662C8">
              <w:rPr>
                <w:color w:val="000000"/>
              </w:rPr>
              <w:t>Вебинар «Всероссийские проверочные работы  по истории для обучающихся 11 классов: принципы и подходы к подготовке»</w:t>
            </w:r>
          </w:p>
        </w:tc>
      </w:tr>
      <w:tr w:rsidR="00215F54" w:rsidRPr="00634251" w:rsidTr="006462FE">
        <w:tc>
          <w:tcPr>
            <w:tcW w:w="565" w:type="dxa"/>
            <w:shd w:val="clear" w:color="auto" w:fill="auto"/>
          </w:tcPr>
          <w:p w:rsidR="00215F54" w:rsidRPr="00A70DCB" w:rsidRDefault="00215F54" w:rsidP="00215F54">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215F54" w:rsidRPr="00A70DCB" w:rsidRDefault="00215F54" w:rsidP="00215F54">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Ноябрь 2020г.</w:t>
            </w:r>
          </w:p>
        </w:tc>
        <w:tc>
          <w:tcPr>
            <w:tcW w:w="7936" w:type="dxa"/>
            <w:shd w:val="clear" w:color="auto" w:fill="auto"/>
          </w:tcPr>
          <w:p w:rsidR="00215F54" w:rsidRPr="00697C2B" w:rsidRDefault="00215F54" w:rsidP="00215F54">
            <w:pPr>
              <w:jc w:val="both"/>
            </w:pPr>
            <w:r w:rsidRPr="00697C2B">
              <w:t>Практикоориентированный семинар для учителей географии «Решу ЕГЭ» ЯГПУ им. К.Д. Ушинского совместно с ГОУ ДО ЯО ЯРИОЦ «Новая школа».</w:t>
            </w:r>
          </w:p>
        </w:tc>
      </w:tr>
      <w:tr w:rsidR="00215F54" w:rsidRPr="00634251" w:rsidTr="006462FE">
        <w:tc>
          <w:tcPr>
            <w:tcW w:w="565" w:type="dxa"/>
            <w:shd w:val="clear" w:color="auto" w:fill="auto"/>
          </w:tcPr>
          <w:p w:rsidR="00215F54" w:rsidRPr="00A70DCB" w:rsidRDefault="00215F54" w:rsidP="00215F54">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215F54" w:rsidRPr="00A70DCB" w:rsidRDefault="00215F54" w:rsidP="00215F54">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Март 2021 г.</w:t>
            </w:r>
          </w:p>
        </w:tc>
        <w:tc>
          <w:tcPr>
            <w:tcW w:w="7936" w:type="dxa"/>
            <w:shd w:val="clear" w:color="auto" w:fill="auto"/>
          </w:tcPr>
          <w:p w:rsidR="00215F54" w:rsidRPr="00A70DCB" w:rsidRDefault="00215F54" w:rsidP="00215F54">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Научно-методическая работа «Программно-дидактическое обеспечение процесса индивидуализации подготовки к ЕГЭ по географии»</w:t>
            </w:r>
          </w:p>
        </w:tc>
      </w:tr>
      <w:tr w:rsidR="00215F54" w:rsidRPr="00634251" w:rsidTr="006462FE">
        <w:tc>
          <w:tcPr>
            <w:tcW w:w="565" w:type="dxa"/>
            <w:shd w:val="clear" w:color="auto" w:fill="auto"/>
          </w:tcPr>
          <w:p w:rsidR="00215F54" w:rsidRPr="00A70DCB" w:rsidRDefault="00215F54" w:rsidP="00215F54">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215F54" w:rsidRPr="00A70DCB" w:rsidRDefault="00215F54" w:rsidP="00215F54">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Сентябрь 2020 г.</w:t>
            </w:r>
          </w:p>
        </w:tc>
        <w:tc>
          <w:tcPr>
            <w:tcW w:w="7936" w:type="dxa"/>
            <w:shd w:val="clear" w:color="auto" w:fill="auto"/>
          </w:tcPr>
          <w:p w:rsidR="00215F54" w:rsidRPr="00697C2B" w:rsidRDefault="00215F54" w:rsidP="00215F54">
            <w:pPr>
              <w:shd w:val="clear" w:color="auto" w:fill="FFFFFF"/>
            </w:pPr>
            <w:r w:rsidRPr="00697C2B">
              <w:rPr>
                <w:rFonts w:ascii="yandex-sans" w:eastAsia="Times New Roman" w:hAnsi="yandex-sans"/>
                <w:color w:val="000000"/>
              </w:rPr>
              <w:t>Методическое пособие «Методические «лайф-хаки»: приемы и технологии успешной подготовки к ЕГЭ и ОГЭ по географии»</w:t>
            </w:r>
          </w:p>
        </w:tc>
      </w:tr>
      <w:tr w:rsidR="00A701B7" w:rsidRPr="00634251" w:rsidTr="006462FE">
        <w:tc>
          <w:tcPr>
            <w:tcW w:w="565" w:type="dxa"/>
            <w:shd w:val="clear" w:color="auto" w:fill="auto"/>
          </w:tcPr>
          <w:p w:rsidR="00A701B7" w:rsidRPr="00A70DCB" w:rsidRDefault="00A701B7" w:rsidP="00A701B7">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Октябрь 2020</w:t>
            </w:r>
          </w:p>
        </w:tc>
        <w:tc>
          <w:tcPr>
            <w:tcW w:w="7936" w:type="dxa"/>
            <w:shd w:val="clear" w:color="auto" w:fill="auto"/>
          </w:tcPr>
          <w:p w:rsidR="00A701B7" w:rsidRPr="00A70DCB" w:rsidRDefault="00A701B7" w:rsidP="00474D03">
            <w:pPr>
              <w:pStyle w:val="a3"/>
              <w:spacing w:after="0" w:line="240" w:lineRule="auto"/>
              <w:ind w:left="0"/>
              <w:rPr>
                <w:rFonts w:ascii="Times New Roman" w:hAnsi="Times New Roman"/>
                <w:sz w:val="24"/>
                <w:szCs w:val="24"/>
                <w:lang w:val="ru-RU"/>
              </w:rPr>
            </w:pPr>
            <w:r w:rsidRPr="00A70DCB">
              <w:rPr>
                <w:rFonts w:ascii="Times New Roman" w:eastAsia="Times New Roman" w:hAnsi="Times New Roman"/>
                <w:sz w:val="24"/>
                <w:szCs w:val="24"/>
                <w:lang w:val="ru-RU" w:eastAsia="ru-RU"/>
              </w:rPr>
              <w:t xml:space="preserve">Вебинар «Анализ результатов ГИА-2020 по иностранному языку» </w:t>
            </w:r>
            <w:r w:rsidRPr="00A70DCB">
              <w:rPr>
                <w:rFonts w:ascii="Times New Roman" w:hAnsi="Times New Roman"/>
                <w:sz w:val="24"/>
                <w:szCs w:val="24"/>
                <w:lang w:val="ru-RU"/>
              </w:rPr>
              <w:t xml:space="preserve">(совместно с председателем предметной комиссии по английскому языку ГИА-11) </w:t>
            </w:r>
            <w:r w:rsidRPr="00A70DCB">
              <w:rPr>
                <w:rFonts w:ascii="Times New Roman" w:eastAsia="Times New Roman" w:hAnsi="Times New Roman"/>
                <w:sz w:val="24"/>
                <w:szCs w:val="24"/>
                <w:lang w:val="ru-RU" w:eastAsia="ru-RU"/>
              </w:rPr>
              <w:t xml:space="preserve"> (ИРО)</w:t>
            </w:r>
          </w:p>
        </w:tc>
      </w:tr>
      <w:tr w:rsidR="00A701B7" w:rsidRPr="00634251" w:rsidTr="006462FE">
        <w:tc>
          <w:tcPr>
            <w:tcW w:w="565" w:type="dxa"/>
            <w:shd w:val="clear" w:color="auto" w:fill="auto"/>
          </w:tcPr>
          <w:p w:rsidR="00A701B7" w:rsidRPr="00A70DCB" w:rsidRDefault="00A701B7" w:rsidP="00A701B7">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A701B7" w:rsidRPr="00302AD5" w:rsidRDefault="00A701B7" w:rsidP="00A701B7">
            <w:pPr>
              <w:widowControl w:val="0"/>
              <w:autoSpaceDE w:val="0"/>
              <w:autoSpaceDN w:val="0"/>
              <w:adjustRightInd w:val="0"/>
              <w:rPr>
                <w:rFonts w:eastAsia="Times New Roman"/>
              </w:rPr>
            </w:pPr>
            <w:r w:rsidRPr="00302AD5">
              <w:rPr>
                <w:rFonts w:eastAsia="Times New Roman"/>
              </w:rPr>
              <w:t>Октябрь 2020</w:t>
            </w:r>
          </w:p>
        </w:tc>
        <w:tc>
          <w:tcPr>
            <w:tcW w:w="7936" w:type="dxa"/>
            <w:shd w:val="clear" w:color="auto" w:fill="auto"/>
          </w:tcPr>
          <w:p w:rsidR="00A701B7" w:rsidRPr="00302AD5" w:rsidRDefault="00A701B7" w:rsidP="00474D03">
            <w:pPr>
              <w:ind w:firstLine="34"/>
              <w:jc w:val="both"/>
            </w:pPr>
            <w:r w:rsidRPr="00302AD5">
              <w:t>Методическое письмо «Анализ результатов ГИА по иностранному языку» (совместно с председателем предметной комиссии по английскому языку ГИА-11) (ИРО)</w:t>
            </w:r>
          </w:p>
        </w:tc>
      </w:tr>
      <w:tr w:rsidR="00A701B7" w:rsidRPr="00634251" w:rsidTr="006462FE">
        <w:tc>
          <w:tcPr>
            <w:tcW w:w="565" w:type="dxa"/>
            <w:shd w:val="clear" w:color="auto" w:fill="auto"/>
          </w:tcPr>
          <w:p w:rsidR="00A701B7" w:rsidRPr="00A70DCB" w:rsidRDefault="00A701B7" w:rsidP="00A701B7">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A701B7" w:rsidRPr="00302AD5" w:rsidRDefault="00A701B7" w:rsidP="00A701B7">
            <w:pPr>
              <w:widowControl w:val="0"/>
              <w:autoSpaceDE w:val="0"/>
              <w:autoSpaceDN w:val="0"/>
              <w:adjustRightInd w:val="0"/>
              <w:rPr>
                <w:rFonts w:eastAsia="Times New Roman"/>
              </w:rPr>
            </w:pPr>
            <w:r w:rsidRPr="00302AD5">
              <w:t>2021</w:t>
            </w:r>
          </w:p>
        </w:tc>
        <w:tc>
          <w:tcPr>
            <w:tcW w:w="7936" w:type="dxa"/>
            <w:shd w:val="clear" w:color="auto" w:fill="auto"/>
          </w:tcPr>
          <w:p w:rsidR="00A701B7" w:rsidRPr="00302AD5" w:rsidRDefault="00A701B7" w:rsidP="00474D03">
            <w:pPr>
              <w:ind w:firstLine="34"/>
              <w:jc w:val="both"/>
            </w:pPr>
            <w:r w:rsidRPr="00302AD5">
              <w:t>Серия семинаров для учителей английского языка по вопросам развития коммуникативных умений и языковых навыков, контролируемых в ЕГЭ по иностранному языку ИРО)</w:t>
            </w:r>
          </w:p>
        </w:tc>
      </w:tr>
      <w:tr w:rsidR="00A701B7" w:rsidRPr="00634251" w:rsidTr="006462FE">
        <w:tc>
          <w:tcPr>
            <w:tcW w:w="565" w:type="dxa"/>
            <w:shd w:val="clear" w:color="auto" w:fill="auto"/>
          </w:tcPr>
          <w:p w:rsidR="00A701B7" w:rsidRPr="00A70DCB" w:rsidRDefault="00A701B7" w:rsidP="00A701B7">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A701B7" w:rsidRPr="00302AD5" w:rsidRDefault="00A701B7" w:rsidP="00A701B7">
            <w:pPr>
              <w:widowControl w:val="0"/>
              <w:autoSpaceDE w:val="0"/>
              <w:autoSpaceDN w:val="0"/>
              <w:adjustRightInd w:val="0"/>
            </w:pPr>
            <w:r w:rsidRPr="00302AD5">
              <w:t>Февраль, июнь 2021</w:t>
            </w:r>
          </w:p>
        </w:tc>
        <w:tc>
          <w:tcPr>
            <w:tcW w:w="7936" w:type="dxa"/>
            <w:shd w:val="clear" w:color="auto" w:fill="auto"/>
          </w:tcPr>
          <w:p w:rsidR="00A701B7" w:rsidRPr="00302AD5" w:rsidRDefault="00A701B7" w:rsidP="00474D03">
            <w:pPr>
              <w:ind w:firstLine="34"/>
              <w:jc w:val="both"/>
            </w:pPr>
            <w:r w:rsidRPr="00302AD5">
              <w:t xml:space="preserve">Семинары и мастер-классы по проблемам контроля и оценивания в формате ЕГЭ совместно с Ассоциацией учителей английского языка </w:t>
            </w:r>
            <w:r w:rsidRPr="00302AD5">
              <w:rPr>
                <w:lang w:val="en-US"/>
              </w:rPr>
              <w:t>YARTEA</w:t>
            </w:r>
            <w:r w:rsidRPr="00302AD5">
              <w:t xml:space="preserve"> (ИРО)</w:t>
            </w:r>
          </w:p>
        </w:tc>
      </w:tr>
      <w:tr w:rsidR="00786AF8" w:rsidRPr="00634251" w:rsidTr="00B84A09">
        <w:tc>
          <w:tcPr>
            <w:tcW w:w="565"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Октябрь 2020</w:t>
            </w:r>
          </w:p>
        </w:tc>
        <w:tc>
          <w:tcPr>
            <w:tcW w:w="7936"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r w:rsidRPr="00A70DCB">
              <w:rPr>
                <w:rFonts w:ascii="Times New Roman" w:eastAsia="Times New Roman" w:hAnsi="Times New Roman"/>
                <w:color w:val="000000"/>
                <w:sz w:val="24"/>
                <w:szCs w:val="24"/>
                <w:lang w:val="ru-RU" w:eastAsia="ru-RU"/>
              </w:rPr>
              <w:t>Вебинар «Анализ результатов ГИА-2020 по иностранному языку»</w:t>
            </w:r>
          </w:p>
        </w:tc>
      </w:tr>
      <w:tr w:rsidR="00786AF8" w:rsidRPr="00634251" w:rsidTr="00BD0561">
        <w:tc>
          <w:tcPr>
            <w:tcW w:w="565"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786AF8" w:rsidRPr="00513BD4" w:rsidRDefault="00786AF8" w:rsidP="00786AF8">
            <w:pPr>
              <w:contextualSpacing/>
            </w:pPr>
            <w:r w:rsidRPr="00513BD4">
              <w:t>Октябрь 2020</w:t>
            </w:r>
          </w:p>
        </w:tc>
        <w:tc>
          <w:tcPr>
            <w:tcW w:w="7936" w:type="dxa"/>
            <w:shd w:val="clear" w:color="auto" w:fill="auto"/>
          </w:tcPr>
          <w:p w:rsidR="00786AF8" w:rsidRPr="00513BD4" w:rsidRDefault="00786AF8" w:rsidP="00786AF8">
            <w:pPr>
              <w:contextualSpacing/>
            </w:pPr>
            <w:r w:rsidRPr="00513BD4">
              <w:t>Вебинар «Анализ результатов ГИА-2020 по истории и обществознанию», ИРО</w:t>
            </w:r>
          </w:p>
        </w:tc>
      </w:tr>
      <w:tr w:rsidR="00786AF8" w:rsidRPr="00634251" w:rsidTr="00BD0561">
        <w:tc>
          <w:tcPr>
            <w:tcW w:w="565"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786AF8" w:rsidRPr="00513BD4" w:rsidRDefault="00786AF8" w:rsidP="00786AF8">
            <w:pPr>
              <w:contextualSpacing/>
            </w:pPr>
            <w:r w:rsidRPr="00513BD4">
              <w:t>Февраль 2021</w:t>
            </w:r>
          </w:p>
        </w:tc>
        <w:tc>
          <w:tcPr>
            <w:tcW w:w="7936" w:type="dxa"/>
            <w:shd w:val="clear" w:color="auto" w:fill="auto"/>
          </w:tcPr>
          <w:p w:rsidR="00786AF8" w:rsidRPr="00513BD4" w:rsidRDefault="00786AF8" w:rsidP="00786AF8">
            <w:pPr>
              <w:contextualSpacing/>
            </w:pPr>
            <w:r w:rsidRPr="00513BD4">
              <w:t>Вебинар «Особенности итоговой аттестации в 2021 году по истории и обществознанию», ИРО</w:t>
            </w:r>
          </w:p>
        </w:tc>
      </w:tr>
      <w:tr w:rsidR="00786AF8" w:rsidRPr="00634251" w:rsidTr="00BD0561">
        <w:tc>
          <w:tcPr>
            <w:tcW w:w="565"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786AF8" w:rsidRPr="00513BD4" w:rsidRDefault="00786AF8" w:rsidP="00786AF8">
            <w:pPr>
              <w:contextualSpacing/>
            </w:pPr>
            <w:r w:rsidRPr="00513BD4">
              <w:t>Январь 2021</w:t>
            </w:r>
          </w:p>
        </w:tc>
        <w:tc>
          <w:tcPr>
            <w:tcW w:w="7936" w:type="dxa"/>
            <w:shd w:val="clear" w:color="auto" w:fill="auto"/>
          </w:tcPr>
          <w:p w:rsidR="00786AF8" w:rsidRPr="00513BD4" w:rsidRDefault="00786AF8" w:rsidP="00786AF8">
            <w:pPr>
              <w:contextualSpacing/>
            </w:pPr>
            <w:r w:rsidRPr="00513BD4">
              <w:t>Вебинар "Рекомендации по выбору учебников для подготовки к ГИА по обществознанию", ИРО</w:t>
            </w:r>
          </w:p>
        </w:tc>
      </w:tr>
      <w:tr w:rsidR="00786AF8" w:rsidRPr="00634251" w:rsidTr="00BD0561">
        <w:tc>
          <w:tcPr>
            <w:tcW w:w="565"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786AF8" w:rsidRPr="00513BD4" w:rsidRDefault="00786AF8" w:rsidP="00786AF8">
            <w:pPr>
              <w:contextualSpacing/>
            </w:pPr>
            <w:r w:rsidRPr="00513BD4">
              <w:t>Февраль 2021</w:t>
            </w:r>
          </w:p>
        </w:tc>
        <w:tc>
          <w:tcPr>
            <w:tcW w:w="7936" w:type="dxa"/>
            <w:shd w:val="clear" w:color="auto" w:fill="auto"/>
          </w:tcPr>
          <w:p w:rsidR="00786AF8" w:rsidRPr="00513BD4" w:rsidRDefault="00786AF8" w:rsidP="00786AF8">
            <w:pPr>
              <w:contextualSpacing/>
            </w:pPr>
            <w:r w:rsidRPr="00513BD4">
              <w:t>Вебинар «Как подготовить обучающихся к ГИА по обществознанию: успешные педагогические практики», ИРО</w:t>
            </w:r>
          </w:p>
        </w:tc>
      </w:tr>
      <w:tr w:rsidR="00786AF8" w:rsidRPr="00634251" w:rsidTr="0014288C">
        <w:tc>
          <w:tcPr>
            <w:tcW w:w="565"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Январь – февраль 2021</w:t>
            </w:r>
          </w:p>
        </w:tc>
        <w:tc>
          <w:tcPr>
            <w:tcW w:w="7936"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ППК «Создание и использование электронных ресурсов в практике организации дистанционного обучения по литературе»</w:t>
            </w:r>
          </w:p>
        </w:tc>
      </w:tr>
      <w:tr w:rsidR="00786AF8" w:rsidRPr="00634251" w:rsidTr="007A452F">
        <w:trPr>
          <w:trHeight w:val="1140"/>
        </w:trPr>
        <w:tc>
          <w:tcPr>
            <w:tcW w:w="565"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Январь 2021</w:t>
            </w:r>
          </w:p>
        </w:tc>
        <w:tc>
          <w:tcPr>
            <w:tcW w:w="7936" w:type="dxa"/>
            <w:shd w:val="clear" w:color="auto" w:fill="auto"/>
          </w:tcPr>
          <w:p w:rsidR="00786AF8" w:rsidRPr="00A70DCB" w:rsidRDefault="00786AF8" w:rsidP="00786AF8">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Семинар «Подготовка обучающихся к написанию заданий с развернутыми ответами по русскому языку и литературе (ЕГЭ и ОГЭ) (Шустина И.В., зав. кафедрой теории коммуникации и рекламы (ЯГПУ), Лукьянчикова Н.В., доцент кафедры гуманитарных дисциплин (ИРО)</w:t>
            </w:r>
          </w:p>
        </w:tc>
      </w:tr>
      <w:tr w:rsidR="00786AF8" w:rsidRPr="00634251" w:rsidTr="0014288C">
        <w:tc>
          <w:tcPr>
            <w:tcW w:w="565" w:type="dxa"/>
            <w:shd w:val="clear" w:color="auto" w:fill="auto"/>
          </w:tcPr>
          <w:p w:rsidR="00786AF8" w:rsidRPr="00A70DCB" w:rsidRDefault="00786AF8" w:rsidP="00786AF8">
            <w:pPr>
              <w:pStyle w:val="a3"/>
              <w:spacing w:after="0" w:line="240" w:lineRule="auto"/>
              <w:ind w:left="0"/>
              <w:jc w:val="center"/>
              <w:rPr>
                <w:rFonts w:ascii="Times New Roman" w:hAnsi="Times New Roman"/>
                <w:sz w:val="24"/>
                <w:szCs w:val="24"/>
                <w:lang w:val="ru-RU"/>
              </w:rPr>
            </w:pPr>
          </w:p>
        </w:tc>
        <w:tc>
          <w:tcPr>
            <w:tcW w:w="1280" w:type="dxa"/>
            <w:shd w:val="clear" w:color="auto" w:fill="auto"/>
          </w:tcPr>
          <w:p w:rsidR="00786AF8" w:rsidRPr="00A70DCB" w:rsidRDefault="00786AF8" w:rsidP="00786AF8">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Февраль 2021</w:t>
            </w:r>
          </w:p>
        </w:tc>
        <w:tc>
          <w:tcPr>
            <w:tcW w:w="7936" w:type="dxa"/>
            <w:shd w:val="clear" w:color="auto" w:fill="auto"/>
          </w:tcPr>
          <w:p w:rsidR="00786AF8" w:rsidRPr="00A70DCB" w:rsidRDefault="00786AF8" w:rsidP="00786AF8">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Вебинар «Проверка и оценивание заданий с развернутыми ответами по русскому языку и литературе (ЕГЭ)</w:t>
            </w:r>
          </w:p>
        </w:tc>
      </w:tr>
    </w:tbl>
    <w:p w:rsidR="005060D9" w:rsidRPr="00FC6BBF" w:rsidRDefault="005060D9" w:rsidP="00E46CE5">
      <w:pPr>
        <w:numPr>
          <w:ilvl w:val="2"/>
          <w:numId w:val="54"/>
        </w:numPr>
      </w:pPr>
      <w:r w:rsidRPr="00FC6BBF">
        <w:t xml:space="preserve">Планируемые корректирующие диагностические работы </w:t>
      </w:r>
      <w:r w:rsidR="00B96BCB" w:rsidRPr="00FC6BBF">
        <w:t xml:space="preserve">с учетом </w:t>
      </w:r>
      <w:r w:rsidRPr="00FC6BBF">
        <w:t>результат</w:t>
      </w:r>
      <w:r w:rsidR="00B96BCB" w:rsidRPr="00FC6BBF">
        <w:t>ов</w:t>
      </w:r>
      <w:r w:rsidRPr="00FC6BBF">
        <w:t xml:space="preserve"> ЕГЭ </w:t>
      </w:r>
      <w:r w:rsidR="009B696D" w:rsidRPr="00FC6BBF">
        <w:t>2020 </w:t>
      </w:r>
      <w:r w:rsidRPr="00FC6BBF">
        <w:t>г.</w:t>
      </w:r>
    </w:p>
    <w:p w:rsidR="005060D9" w:rsidRPr="00FA4B3A" w:rsidRDefault="005060D9" w:rsidP="00D116BF">
      <w:pPr>
        <w:pStyle w:val="a3"/>
        <w:spacing w:after="0" w:line="240" w:lineRule="auto"/>
        <w:ind w:left="0"/>
        <w:rPr>
          <w:rFonts w:ascii="Times New Roman" w:hAnsi="Times New Roman"/>
          <w:sz w:val="24"/>
          <w:szCs w:val="24"/>
        </w:rPr>
      </w:pPr>
      <w:r w:rsidRPr="00F579AB">
        <w:rPr>
          <w:rFonts w:ascii="Times New Roman" w:hAnsi="Times New Roman"/>
          <w:sz w:val="24"/>
          <w:szCs w:val="24"/>
        </w:rPr>
        <w:t>_</w:t>
      </w:r>
      <w:r w:rsidRPr="00FA4B3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7C9A" w:rsidRPr="00FA4B3A">
        <w:rPr>
          <w:rFonts w:ascii="Times New Roman" w:hAnsi="Times New Roman"/>
          <w:sz w:val="24"/>
          <w:szCs w:val="24"/>
        </w:rPr>
        <w:t>___________________</w:t>
      </w:r>
      <w:r w:rsidR="008462D8" w:rsidRPr="00FA4B3A">
        <w:rPr>
          <w:rFonts w:ascii="Times New Roman" w:hAnsi="Times New Roman"/>
          <w:sz w:val="24"/>
          <w:szCs w:val="24"/>
        </w:rPr>
        <w:t>____</w:t>
      </w:r>
    </w:p>
    <w:p w:rsidR="005060D9" w:rsidRPr="00FC6BBF" w:rsidRDefault="005060D9" w:rsidP="00E46CE5">
      <w:pPr>
        <w:numPr>
          <w:ilvl w:val="2"/>
          <w:numId w:val="54"/>
        </w:numPr>
      </w:pPr>
      <w:r w:rsidRPr="00FC6BBF">
        <w:t>Трансляция эффективных педагогических практик ОО с наиболе</w:t>
      </w:r>
      <w:r w:rsidR="001B639B" w:rsidRPr="00FC6BBF">
        <w:t xml:space="preserve">е высокими результатами ЕГЭ </w:t>
      </w:r>
      <w:r w:rsidR="009B696D" w:rsidRPr="00FC6BBF">
        <w:t xml:space="preserve">2020 </w:t>
      </w:r>
      <w:r w:rsidRPr="00FC6BBF">
        <w:t>г.</w:t>
      </w:r>
    </w:p>
    <w:p w:rsidR="00637887" w:rsidRDefault="00637887" w:rsidP="00637887">
      <w:pPr>
        <w:pStyle w:val="af8"/>
        <w:keepNext/>
      </w:pPr>
      <w:r>
        <w:t xml:space="preserve">Таблица </w:t>
      </w:r>
      <w:r w:rsidR="00B6611C">
        <w:t>3</w:t>
      </w:r>
      <w:r>
        <w:noBreakHyphen/>
      </w:r>
      <w:r w:rsidR="00B6611C">
        <w:rPr>
          <w:noProof/>
        </w:rPr>
        <w:t>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398"/>
        <w:gridCol w:w="7796"/>
      </w:tblGrid>
      <w:tr w:rsidR="005060D9" w:rsidRPr="00634251" w:rsidTr="00634251">
        <w:tc>
          <w:tcPr>
            <w:tcW w:w="445" w:type="dxa"/>
            <w:shd w:val="clear" w:color="auto" w:fill="auto"/>
          </w:tcPr>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w:t>
            </w:r>
          </w:p>
        </w:tc>
        <w:tc>
          <w:tcPr>
            <w:tcW w:w="1398" w:type="dxa"/>
            <w:shd w:val="clear" w:color="auto" w:fill="auto"/>
          </w:tcPr>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Дата</w:t>
            </w:r>
          </w:p>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i/>
                <w:sz w:val="24"/>
                <w:szCs w:val="24"/>
                <w:lang w:val="ru-RU"/>
              </w:rPr>
              <w:t>(месяц)</w:t>
            </w:r>
          </w:p>
        </w:tc>
        <w:tc>
          <w:tcPr>
            <w:tcW w:w="7796" w:type="dxa"/>
            <w:shd w:val="clear" w:color="auto" w:fill="auto"/>
          </w:tcPr>
          <w:p w:rsidR="005060D9" w:rsidRPr="00A70DCB" w:rsidRDefault="005060D9" w:rsidP="00634251">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Мероприятие</w:t>
            </w:r>
          </w:p>
          <w:p w:rsidR="005060D9" w:rsidRPr="00A70DCB" w:rsidRDefault="005060D9" w:rsidP="00634251">
            <w:pPr>
              <w:pStyle w:val="a3"/>
              <w:spacing w:after="0" w:line="240" w:lineRule="auto"/>
              <w:ind w:left="0"/>
              <w:jc w:val="center"/>
              <w:rPr>
                <w:rFonts w:ascii="Times New Roman" w:hAnsi="Times New Roman"/>
                <w:i/>
                <w:sz w:val="24"/>
                <w:szCs w:val="24"/>
                <w:lang w:val="ru-RU"/>
              </w:rPr>
            </w:pPr>
            <w:r w:rsidRPr="00A70DCB">
              <w:rPr>
                <w:rFonts w:ascii="Times New Roman" w:hAnsi="Times New Roman"/>
                <w:i/>
                <w:sz w:val="24"/>
                <w:szCs w:val="24"/>
                <w:lang w:val="ru-RU"/>
              </w:rPr>
              <w:t>(указать</w:t>
            </w:r>
            <w:r w:rsidR="000F3B34" w:rsidRPr="00A70DCB">
              <w:rPr>
                <w:rFonts w:ascii="Times New Roman" w:hAnsi="Times New Roman"/>
                <w:i/>
                <w:sz w:val="24"/>
                <w:szCs w:val="24"/>
                <w:lang w:val="ru-RU"/>
              </w:rPr>
              <w:t xml:space="preserve"> формат,</w:t>
            </w:r>
            <w:r w:rsidRPr="00A70DCB">
              <w:rPr>
                <w:rFonts w:ascii="Times New Roman" w:hAnsi="Times New Roman"/>
                <w:i/>
                <w:sz w:val="24"/>
                <w:szCs w:val="24"/>
                <w:lang w:val="ru-RU"/>
              </w:rPr>
              <w:t xml:space="preserve"> тему и организацию, которая планирует проведение мероприятия)</w:t>
            </w:r>
          </w:p>
        </w:tc>
      </w:tr>
      <w:tr w:rsidR="00166A0C" w:rsidRPr="00634251" w:rsidTr="00634251">
        <w:tc>
          <w:tcPr>
            <w:tcW w:w="44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1.</w:t>
            </w:r>
          </w:p>
        </w:tc>
        <w:tc>
          <w:tcPr>
            <w:tcW w:w="1398"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январь-март 2021</w:t>
            </w:r>
          </w:p>
        </w:tc>
        <w:tc>
          <w:tcPr>
            <w:tcW w:w="7796" w:type="dxa"/>
            <w:shd w:val="clear" w:color="auto" w:fill="auto"/>
          </w:tcPr>
          <w:p w:rsidR="00166A0C" w:rsidRPr="00A70DCB" w:rsidRDefault="00166A0C"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Вебинары</w:t>
            </w:r>
            <w:r w:rsidRPr="00A70DCB">
              <w:rPr>
                <w:rFonts w:ascii="Times New Roman" w:hAnsi="Times New Roman"/>
                <w:i/>
                <w:sz w:val="24"/>
                <w:szCs w:val="24"/>
                <w:lang w:val="ru-RU"/>
              </w:rPr>
              <w:t xml:space="preserve"> «</w:t>
            </w:r>
            <w:r w:rsidRPr="00A70DCB">
              <w:rPr>
                <w:rFonts w:ascii="Times New Roman" w:hAnsi="Times New Roman"/>
                <w:sz w:val="24"/>
                <w:szCs w:val="24"/>
                <w:lang w:val="ru-RU"/>
              </w:rPr>
              <w:t>Как подготовить обучающихся к ГИА по русскому языку: успешные педагогические практики», ИРО</w:t>
            </w:r>
          </w:p>
        </w:tc>
      </w:tr>
      <w:tr w:rsidR="00166A0C" w:rsidRPr="00634251" w:rsidTr="00634251">
        <w:tc>
          <w:tcPr>
            <w:tcW w:w="445" w:type="dxa"/>
            <w:shd w:val="clear" w:color="auto" w:fill="auto"/>
          </w:tcPr>
          <w:p w:rsidR="00166A0C" w:rsidRPr="00A70DCB" w:rsidRDefault="00166A0C" w:rsidP="00166A0C">
            <w:pPr>
              <w:pStyle w:val="a3"/>
              <w:spacing w:after="0" w:line="240" w:lineRule="auto"/>
              <w:ind w:left="0"/>
              <w:jc w:val="center"/>
              <w:rPr>
                <w:rFonts w:ascii="Times New Roman" w:hAnsi="Times New Roman"/>
                <w:sz w:val="24"/>
                <w:szCs w:val="24"/>
                <w:lang w:val="ru-RU"/>
              </w:rPr>
            </w:pPr>
            <w:r w:rsidRPr="00A70DCB">
              <w:rPr>
                <w:rFonts w:ascii="Times New Roman" w:hAnsi="Times New Roman"/>
                <w:sz w:val="24"/>
                <w:szCs w:val="24"/>
                <w:lang w:val="ru-RU"/>
              </w:rPr>
              <w:t>2.</w:t>
            </w:r>
          </w:p>
        </w:tc>
        <w:tc>
          <w:tcPr>
            <w:tcW w:w="1398"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 течение года</w:t>
            </w:r>
          </w:p>
        </w:tc>
        <w:tc>
          <w:tcPr>
            <w:tcW w:w="7796" w:type="dxa"/>
            <w:shd w:val="clear" w:color="auto" w:fill="auto"/>
          </w:tcPr>
          <w:p w:rsidR="00166A0C" w:rsidRPr="00A70DCB" w:rsidRDefault="00166A0C" w:rsidP="00166A0C">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Публикация эффективных педагогических практик в региональных и всероссийских журналах</w:t>
            </w:r>
          </w:p>
        </w:tc>
      </w:tr>
      <w:tr w:rsidR="0081422E" w:rsidRPr="00634251" w:rsidTr="00634251">
        <w:tc>
          <w:tcPr>
            <w:tcW w:w="445" w:type="dxa"/>
            <w:shd w:val="clear" w:color="auto" w:fill="auto"/>
          </w:tcPr>
          <w:p w:rsidR="0081422E" w:rsidRPr="00A70DCB" w:rsidRDefault="0081422E" w:rsidP="0081422E">
            <w:pPr>
              <w:pStyle w:val="a3"/>
              <w:spacing w:after="0" w:line="240" w:lineRule="auto"/>
              <w:ind w:left="0"/>
              <w:jc w:val="center"/>
              <w:rPr>
                <w:rFonts w:ascii="Times New Roman" w:hAnsi="Times New Roman"/>
                <w:sz w:val="24"/>
                <w:szCs w:val="24"/>
                <w:lang w:val="ru-RU"/>
              </w:rPr>
            </w:pPr>
          </w:p>
        </w:tc>
        <w:tc>
          <w:tcPr>
            <w:tcW w:w="1398" w:type="dxa"/>
            <w:shd w:val="clear" w:color="auto" w:fill="auto"/>
          </w:tcPr>
          <w:p w:rsidR="0081422E" w:rsidRPr="00A70DCB" w:rsidRDefault="0081422E" w:rsidP="0081422E">
            <w:pPr>
              <w:pStyle w:val="a3"/>
              <w:spacing w:after="0" w:line="240" w:lineRule="auto"/>
              <w:ind w:left="0"/>
              <w:rPr>
                <w:rFonts w:ascii="Times New Roman" w:hAnsi="Times New Roman"/>
                <w:sz w:val="24"/>
                <w:szCs w:val="24"/>
                <w:lang w:val="ru-RU"/>
              </w:rPr>
            </w:pPr>
            <w:r w:rsidRPr="00347307">
              <w:rPr>
                <w:rFonts w:ascii="Times New Roman" w:hAnsi="Times New Roman"/>
                <w:sz w:val="24"/>
                <w:szCs w:val="24"/>
                <w:lang w:val="en-US"/>
              </w:rPr>
              <w:t xml:space="preserve">I </w:t>
            </w:r>
            <w:r w:rsidRPr="00A70DCB">
              <w:rPr>
                <w:rFonts w:ascii="Times New Roman" w:hAnsi="Times New Roman"/>
                <w:sz w:val="24"/>
                <w:szCs w:val="24"/>
                <w:lang w:val="ru-RU"/>
              </w:rPr>
              <w:lastRenderedPageBreak/>
              <w:t>полугодие 2021</w:t>
            </w:r>
          </w:p>
        </w:tc>
        <w:tc>
          <w:tcPr>
            <w:tcW w:w="7796" w:type="dxa"/>
            <w:shd w:val="clear" w:color="auto" w:fill="auto"/>
          </w:tcPr>
          <w:p w:rsidR="0081422E" w:rsidRPr="00A70DCB" w:rsidRDefault="0081422E" w:rsidP="00474D03">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lastRenderedPageBreak/>
              <w:t xml:space="preserve">Трансляция опыта подготовки к ГИА-11 класс через ППК «Актуальные </w:t>
            </w:r>
            <w:r w:rsidRPr="00A70DCB">
              <w:rPr>
                <w:rFonts w:ascii="Times New Roman" w:hAnsi="Times New Roman"/>
                <w:sz w:val="24"/>
                <w:szCs w:val="24"/>
                <w:lang w:val="ru-RU"/>
              </w:rPr>
              <w:lastRenderedPageBreak/>
              <w:t>вопросы развития региональной системы образования» (вариативный модуль для учителей информатики) (ИРО)</w:t>
            </w:r>
          </w:p>
        </w:tc>
      </w:tr>
      <w:tr w:rsidR="00A20D20" w:rsidRPr="00634251" w:rsidTr="00634251">
        <w:tc>
          <w:tcPr>
            <w:tcW w:w="445" w:type="dxa"/>
            <w:shd w:val="clear" w:color="auto" w:fill="auto"/>
          </w:tcPr>
          <w:p w:rsidR="00A20D20" w:rsidRPr="00A70DCB" w:rsidRDefault="00A20D20" w:rsidP="00A20D20">
            <w:pPr>
              <w:pStyle w:val="a3"/>
              <w:spacing w:after="0" w:line="240" w:lineRule="auto"/>
              <w:ind w:left="0"/>
              <w:jc w:val="center"/>
              <w:rPr>
                <w:rFonts w:ascii="Times New Roman" w:hAnsi="Times New Roman"/>
                <w:sz w:val="24"/>
                <w:szCs w:val="24"/>
                <w:lang w:val="ru-RU"/>
              </w:rPr>
            </w:pPr>
          </w:p>
        </w:tc>
        <w:tc>
          <w:tcPr>
            <w:tcW w:w="1398" w:type="dxa"/>
            <w:shd w:val="clear" w:color="auto" w:fill="auto"/>
          </w:tcPr>
          <w:p w:rsidR="00A20D20" w:rsidRPr="00A70DCB" w:rsidRDefault="00A20D20" w:rsidP="00A20D20">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Февраль 2021</w:t>
            </w:r>
          </w:p>
        </w:tc>
        <w:tc>
          <w:tcPr>
            <w:tcW w:w="7796" w:type="dxa"/>
            <w:shd w:val="clear" w:color="auto" w:fill="auto"/>
          </w:tcPr>
          <w:p w:rsidR="00A20D20" w:rsidRPr="00A70DCB" w:rsidRDefault="00A20D20" w:rsidP="00A20D20">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Вебинар с участием учителей ЯО по представлению педагогического опыта подготовки выпускников с высокими баллами ЕГЭ по истории</w:t>
            </w:r>
          </w:p>
        </w:tc>
      </w:tr>
      <w:tr w:rsidR="00A701B7" w:rsidRPr="00634251" w:rsidTr="00634251">
        <w:tc>
          <w:tcPr>
            <w:tcW w:w="445" w:type="dxa"/>
            <w:shd w:val="clear" w:color="auto" w:fill="auto"/>
          </w:tcPr>
          <w:p w:rsidR="00A701B7" w:rsidRPr="00A70DCB" w:rsidRDefault="00A701B7" w:rsidP="00A701B7">
            <w:pPr>
              <w:pStyle w:val="a3"/>
              <w:spacing w:after="0" w:line="240" w:lineRule="auto"/>
              <w:ind w:left="0"/>
              <w:jc w:val="center"/>
              <w:rPr>
                <w:rFonts w:ascii="Times New Roman" w:hAnsi="Times New Roman"/>
                <w:sz w:val="24"/>
                <w:szCs w:val="24"/>
                <w:lang w:val="ru-RU"/>
              </w:rPr>
            </w:pPr>
          </w:p>
        </w:tc>
        <w:tc>
          <w:tcPr>
            <w:tcW w:w="1398"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lang w:val="ru-RU"/>
              </w:rPr>
              <w:t>Февраль, июнь 2021</w:t>
            </w:r>
          </w:p>
        </w:tc>
        <w:tc>
          <w:tcPr>
            <w:tcW w:w="7796" w:type="dxa"/>
            <w:shd w:val="clear" w:color="auto" w:fill="auto"/>
          </w:tcPr>
          <w:p w:rsidR="00A701B7" w:rsidRPr="00A70DCB" w:rsidRDefault="00A701B7" w:rsidP="00A701B7">
            <w:pPr>
              <w:pStyle w:val="a3"/>
              <w:spacing w:after="0" w:line="240" w:lineRule="auto"/>
              <w:ind w:left="0"/>
              <w:rPr>
                <w:rFonts w:ascii="Times New Roman" w:hAnsi="Times New Roman"/>
                <w:sz w:val="24"/>
                <w:szCs w:val="24"/>
                <w:lang w:val="ru-RU"/>
              </w:rPr>
            </w:pPr>
            <w:r w:rsidRPr="00A70DCB">
              <w:rPr>
                <w:rFonts w:ascii="Times New Roman" w:hAnsi="Times New Roman"/>
                <w:sz w:val="24"/>
                <w:lang w:val="ru-RU"/>
              </w:rPr>
              <w:t xml:space="preserve">Семинары и мастер-классы по трансляции эффективных педагогических практик ОО с наиболее высокими результатами ЕГЭ совместно с Ассоциацией учителей английского языка </w:t>
            </w:r>
            <w:r w:rsidRPr="00302AD5">
              <w:rPr>
                <w:rFonts w:ascii="Times New Roman" w:hAnsi="Times New Roman"/>
                <w:sz w:val="24"/>
                <w:lang w:val="en-US"/>
              </w:rPr>
              <w:t>YARTEA</w:t>
            </w:r>
            <w:r w:rsidRPr="00A70DCB">
              <w:rPr>
                <w:rFonts w:ascii="Times New Roman" w:hAnsi="Times New Roman"/>
                <w:sz w:val="24"/>
                <w:lang w:val="ru-RU"/>
              </w:rPr>
              <w:t xml:space="preserve"> (ГАУ ДПО ЯО ИРО)</w:t>
            </w:r>
          </w:p>
        </w:tc>
      </w:tr>
      <w:tr w:rsidR="0017087A" w:rsidRPr="00634251" w:rsidTr="00634251">
        <w:tc>
          <w:tcPr>
            <w:tcW w:w="445"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1398" w:type="dxa"/>
            <w:shd w:val="clear" w:color="auto" w:fill="auto"/>
          </w:tcPr>
          <w:p w:rsidR="0017087A" w:rsidRPr="00B72145" w:rsidRDefault="0017087A" w:rsidP="0017087A">
            <w:pPr>
              <w:spacing w:before="100" w:beforeAutospacing="1"/>
              <w:rPr>
                <w:rFonts w:eastAsia="Times New Roman"/>
                <w:color w:val="000000"/>
              </w:rPr>
            </w:pPr>
            <w:r w:rsidRPr="00B72145">
              <w:rPr>
                <w:rFonts w:eastAsia="Times New Roman"/>
                <w:color w:val="000000"/>
              </w:rPr>
              <w:t>Ноябрь</w:t>
            </w:r>
            <w:r>
              <w:rPr>
                <w:rFonts w:eastAsia="Times New Roman"/>
                <w:color w:val="000000"/>
              </w:rPr>
              <w:t xml:space="preserve"> </w:t>
            </w:r>
            <w:r w:rsidRPr="00B72145">
              <w:rPr>
                <w:rFonts w:eastAsia="Times New Roman"/>
                <w:color w:val="000000"/>
              </w:rPr>
              <w:t xml:space="preserve"> 2020</w:t>
            </w:r>
          </w:p>
        </w:tc>
        <w:tc>
          <w:tcPr>
            <w:tcW w:w="7796" w:type="dxa"/>
            <w:shd w:val="clear" w:color="auto" w:fill="auto"/>
          </w:tcPr>
          <w:p w:rsidR="0017087A" w:rsidRPr="00B72145" w:rsidRDefault="0017087A" w:rsidP="0017087A">
            <w:pPr>
              <w:spacing w:before="100" w:beforeAutospacing="1"/>
              <w:rPr>
                <w:rFonts w:eastAsia="Times New Roman"/>
                <w:color w:val="000000"/>
              </w:rPr>
            </w:pPr>
            <w:r w:rsidRPr="00B72145">
              <w:rPr>
                <w:rFonts w:eastAsia="Times New Roman"/>
                <w:color w:val="000000"/>
              </w:rPr>
              <w:t>Методический семинар для учителей региона «Результаты ЕГЭ по французскому языку 2020: анализ и стратегия подготовки школьников», МОУ СШ №42</w:t>
            </w:r>
          </w:p>
        </w:tc>
      </w:tr>
      <w:tr w:rsidR="0017087A" w:rsidRPr="00634251" w:rsidTr="00634251">
        <w:tc>
          <w:tcPr>
            <w:tcW w:w="445"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1398" w:type="dxa"/>
            <w:shd w:val="clear" w:color="auto" w:fill="auto"/>
          </w:tcPr>
          <w:p w:rsidR="0017087A" w:rsidRPr="00513BD4" w:rsidRDefault="0017087A" w:rsidP="0017087A">
            <w:pPr>
              <w:contextualSpacing/>
            </w:pPr>
            <w:r w:rsidRPr="00513BD4">
              <w:t>Февраль 2021</w:t>
            </w:r>
          </w:p>
        </w:tc>
        <w:tc>
          <w:tcPr>
            <w:tcW w:w="7796" w:type="dxa"/>
            <w:shd w:val="clear" w:color="auto" w:fill="auto"/>
          </w:tcPr>
          <w:p w:rsidR="0017087A" w:rsidRPr="00513BD4" w:rsidRDefault="0017087A" w:rsidP="0017087A">
            <w:pPr>
              <w:contextualSpacing/>
            </w:pPr>
            <w:r w:rsidRPr="00513BD4">
              <w:t>Вебинар «Как подготовить обучающихся к ГИА по обществознанию: успешные педагогические практики», ИРО</w:t>
            </w:r>
          </w:p>
        </w:tc>
      </w:tr>
      <w:tr w:rsidR="0017087A" w:rsidRPr="00634251" w:rsidTr="00634251">
        <w:tc>
          <w:tcPr>
            <w:tcW w:w="445"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1398" w:type="dxa"/>
            <w:shd w:val="clear" w:color="auto" w:fill="auto"/>
          </w:tcPr>
          <w:p w:rsidR="0017087A" w:rsidRPr="00513BD4" w:rsidRDefault="0017087A" w:rsidP="0017087A">
            <w:pPr>
              <w:contextualSpacing/>
            </w:pPr>
            <w:r w:rsidRPr="00513BD4">
              <w:t>Март 2021</w:t>
            </w:r>
          </w:p>
        </w:tc>
        <w:tc>
          <w:tcPr>
            <w:tcW w:w="7796" w:type="dxa"/>
            <w:shd w:val="clear" w:color="auto" w:fill="auto"/>
          </w:tcPr>
          <w:p w:rsidR="0017087A" w:rsidRPr="00513BD4" w:rsidRDefault="0017087A" w:rsidP="0017087A">
            <w:pPr>
              <w:contextualSpacing/>
            </w:pPr>
            <w:r w:rsidRPr="00513BD4">
              <w:t>Вебинар «Как подготовить обучающихся к ГИА по обществознанию: успешные педагогические практики», ИРО</w:t>
            </w:r>
          </w:p>
        </w:tc>
      </w:tr>
      <w:tr w:rsidR="0017087A" w:rsidRPr="00634251" w:rsidTr="00634251">
        <w:tc>
          <w:tcPr>
            <w:tcW w:w="445"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1398" w:type="dxa"/>
            <w:shd w:val="clear" w:color="auto" w:fill="auto"/>
          </w:tcPr>
          <w:p w:rsidR="0017087A" w:rsidRPr="00A70DCB" w:rsidRDefault="0017087A" w:rsidP="0017087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Январь 2021</w:t>
            </w:r>
          </w:p>
        </w:tc>
        <w:tc>
          <w:tcPr>
            <w:tcW w:w="7796" w:type="dxa"/>
            <w:shd w:val="clear" w:color="auto" w:fill="auto"/>
          </w:tcPr>
          <w:p w:rsidR="0017087A" w:rsidRPr="00A70DCB" w:rsidRDefault="0017087A" w:rsidP="0017087A">
            <w:pPr>
              <w:pStyle w:val="a3"/>
              <w:spacing w:after="0" w:line="240" w:lineRule="auto"/>
              <w:ind w:left="0"/>
              <w:jc w:val="both"/>
              <w:rPr>
                <w:rFonts w:ascii="Times New Roman" w:hAnsi="Times New Roman"/>
                <w:sz w:val="24"/>
                <w:szCs w:val="24"/>
                <w:lang w:val="ru-RU"/>
              </w:rPr>
            </w:pPr>
            <w:r w:rsidRPr="00A70DCB">
              <w:rPr>
                <w:rFonts w:ascii="Times New Roman" w:hAnsi="Times New Roman"/>
                <w:sz w:val="24"/>
                <w:szCs w:val="24"/>
                <w:lang w:val="ru-RU"/>
              </w:rPr>
              <w:t>Семинар «Подготовка обучающихся к написанию заданий с развернутыми ответами по русскому языку и литературе (ЕГЭ и ОГЭ) (Шустина И.В., зав. кафедрой теории коммуникации и рекламы (ЯГПУ), Лукьянчикова Н.В., доцент кафедры гуманитарных дисциплин (ИРО)) – в рамках семинара одним из вопросов будет вопрос об эффективности подготовки учащихся к итоговой аттестации по русскому языку и литературе.</w:t>
            </w:r>
          </w:p>
        </w:tc>
      </w:tr>
      <w:tr w:rsidR="0017087A" w:rsidRPr="00634251" w:rsidTr="00634251">
        <w:tc>
          <w:tcPr>
            <w:tcW w:w="445" w:type="dxa"/>
            <w:shd w:val="clear" w:color="auto" w:fill="auto"/>
          </w:tcPr>
          <w:p w:rsidR="0017087A" w:rsidRPr="00A70DCB" w:rsidRDefault="0017087A" w:rsidP="0017087A">
            <w:pPr>
              <w:pStyle w:val="a3"/>
              <w:spacing w:after="0" w:line="240" w:lineRule="auto"/>
              <w:ind w:left="0"/>
              <w:jc w:val="center"/>
              <w:rPr>
                <w:rFonts w:ascii="Times New Roman" w:hAnsi="Times New Roman"/>
                <w:sz w:val="24"/>
                <w:szCs w:val="24"/>
                <w:lang w:val="ru-RU"/>
              </w:rPr>
            </w:pPr>
          </w:p>
        </w:tc>
        <w:tc>
          <w:tcPr>
            <w:tcW w:w="1398" w:type="dxa"/>
            <w:shd w:val="clear" w:color="auto" w:fill="auto"/>
          </w:tcPr>
          <w:p w:rsidR="0017087A" w:rsidRPr="00A70DCB" w:rsidRDefault="0017087A" w:rsidP="0017087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Февраль 2021</w:t>
            </w:r>
          </w:p>
        </w:tc>
        <w:tc>
          <w:tcPr>
            <w:tcW w:w="7796" w:type="dxa"/>
            <w:shd w:val="clear" w:color="auto" w:fill="auto"/>
          </w:tcPr>
          <w:p w:rsidR="0017087A" w:rsidRPr="00A70DCB" w:rsidRDefault="0017087A" w:rsidP="0017087A">
            <w:pPr>
              <w:pStyle w:val="a3"/>
              <w:spacing w:after="0" w:line="240" w:lineRule="auto"/>
              <w:ind w:left="0"/>
              <w:rPr>
                <w:rFonts w:ascii="Times New Roman" w:hAnsi="Times New Roman"/>
                <w:sz w:val="24"/>
                <w:szCs w:val="24"/>
                <w:lang w:val="ru-RU"/>
              </w:rPr>
            </w:pPr>
            <w:r w:rsidRPr="00A70DCB">
              <w:rPr>
                <w:rFonts w:ascii="Times New Roman" w:hAnsi="Times New Roman"/>
                <w:sz w:val="24"/>
                <w:szCs w:val="24"/>
                <w:lang w:val="ru-RU"/>
              </w:rPr>
              <w:t xml:space="preserve">Вебинар «Проверка и оценивание заданий с развернутыми ответами по русскому языку и литературе (ЕГЭ) – одним из вопросов вебинара будет знакомство с эффективными приемами подготовки выпускников к итоговой аттестации. </w:t>
            </w:r>
          </w:p>
        </w:tc>
      </w:tr>
    </w:tbl>
    <w:p w:rsidR="005060D9" w:rsidRPr="00FA4B3A" w:rsidRDefault="005060D9" w:rsidP="00D116BF">
      <w:pPr>
        <w:pStyle w:val="a3"/>
        <w:spacing w:after="0" w:line="240" w:lineRule="auto"/>
        <w:ind w:left="0"/>
        <w:jc w:val="both"/>
        <w:rPr>
          <w:rFonts w:ascii="Times New Roman" w:hAnsi="Times New Roman"/>
          <w:sz w:val="24"/>
          <w:szCs w:val="24"/>
        </w:rPr>
      </w:pPr>
    </w:p>
    <w:p w:rsidR="007C2F63" w:rsidRDefault="007C2F63" w:rsidP="00E46CE5">
      <w:pPr>
        <w:numPr>
          <w:ilvl w:val="1"/>
          <w:numId w:val="54"/>
        </w:numPr>
      </w:pPr>
      <w:r w:rsidRPr="00152C27">
        <w:t xml:space="preserve">Работа </w:t>
      </w:r>
      <w:r>
        <w:t>по другим направлениям</w:t>
      </w:r>
    </w:p>
    <w:p w:rsidR="007C2F63" w:rsidRDefault="007C2F63" w:rsidP="007C2F63">
      <w:pPr>
        <w:rPr>
          <w:i/>
          <w:iCs/>
        </w:rPr>
      </w:pPr>
      <w:r w:rsidRPr="00FC6BBF">
        <w:rPr>
          <w:i/>
          <w:iCs/>
        </w:rPr>
        <w:t>Указываются предложения составителей отчета</w:t>
      </w:r>
      <w:r w:rsidR="00107F57">
        <w:rPr>
          <w:i/>
          <w:iCs/>
        </w:rPr>
        <w:t xml:space="preserve"> (при наличии)</w:t>
      </w:r>
    </w:p>
    <w:p w:rsidR="007C2F63" w:rsidRDefault="007C2F63" w:rsidP="007C2F63">
      <w:pPr>
        <w:rPr>
          <w:i/>
          <w:iCs/>
        </w:rPr>
      </w:pPr>
    </w:p>
    <w:p w:rsidR="00906841" w:rsidRPr="004A57DD" w:rsidRDefault="008C35ED" w:rsidP="004A57DD">
      <w:pPr>
        <w:jc w:val="center"/>
        <w:rPr>
          <w:b/>
          <w:sz w:val="28"/>
          <w:szCs w:val="28"/>
        </w:rPr>
      </w:pPr>
      <w:r w:rsidRPr="004A57DD">
        <w:rPr>
          <w:b/>
          <w:sz w:val="28"/>
          <w:szCs w:val="28"/>
        </w:rPr>
        <w:t>СОСТАВИТЕЛИ ОТЧЕТА</w:t>
      </w:r>
      <w:r w:rsidR="00906841" w:rsidRPr="004A57DD">
        <w:rPr>
          <w:b/>
          <w:sz w:val="28"/>
          <w:szCs w:val="28"/>
        </w:rPr>
        <w:t>:</w:t>
      </w:r>
    </w:p>
    <w:p w:rsidR="00906841" w:rsidRPr="00FC6BBF" w:rsidRDefault="00906841" w:rsidP="00CC69B1">
      <w:pPr>
        <w:spacing w:before="240" w:after="240"/>
        <w:ind w:left="284" w:right="-284" w:hanging="851"/>
        <w:jc w:val="center"/>
        <w:rPr>
          <w:sz w:val="28"/>
          <w:szCs w:val="28"/>
        </w:rPr>
      </w:pPr>
      <w:r w:rsidRPr="00FC6BBF">
        <w:rPr>
          <w:sz w:val="28"/>
          <w:szCs w:val="28"/>
        </w:rPr>
        <w:t>Наименование организации, проводящей анализ результатов ЕГЭ по предмету</w:t>
      </w:r>
    </w:p>
    <w:p w:rsidR="00906841" w:rsidRPr="00FC6BBF" w:rsidRDefault="00906841" w:rsidP="00906841">
      <w:pPr>
        <w:spacing w:before="240" w:after="240"/>
        <w:ind w:left="284" w:right="-284" w:hanging="851"/>
        <w:rPr>
          <w:sz w:val="28"/>
          <w:szCs w:val="28"/>
        </w:rPr>
      </w:pPr>
      <w:r w:rsidRPr="00FC6BBF">
        <w:rPr>
          <w:sz w:val="28"/>
          <w:szCs w:val="28"/>
        </w:rPr>
        <w:t>__________________________________________________________________________</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726"/>
        <w:gridCol w:w="2937"/>
        <w:gridCol w:w="3118"/>
      </w:tblGrid>
      <w:tr w:rsidR="00C1397D" w:rsidRPr="00634251" w:rsidTr="00831A67">
        <w:tc>
          <w:tcPr>
            <w:tcW w:w="709" w:type="dxa"/>
          </w:tcPr>
          <w:p w:rsidR="00C1397D" w:rsidRPr="00634251" w:rsidRDefault="00C1397D" w:rsidP="00327C96">
            <w:pPr>
              <w:jc w:val="both"/>
              <w:rPr>
                <w:i/>
                <w:iCs/>
              </w:rPr>
            </w:pPr>
          </w:p>
        </w:tc>
        <w:tc>
          <w:tcPr>
            <w:tcW w:w="3726" w:type="dxa"/>
            <w:shd w:val="clear" w:color="auto" w:fill="auto"/>
          </w:tcPr>
          <w:p w:rsidR="00C1397D" w:rsidRPr="00634251" w:rsidRDefault="00C1397D" w:rsidP="00327C96">
            <w:pPr>
              <w:jc w:val="both"/>
              <w:rPr>
                <w:i/>
                <w:iCs/>
              </w:rPr>
            </w:pPr>
            <w:r w:rsidRPr="00634251">
              <w:rPr>
                <w:i/>
                <w:iCs/>
              </w:rPr>
              <w:t>Ответственный специалист, выполнявший анализ результатов ЕГЭ по предмету</w:t>
            </w:r>
            <w:r w:rsidRPr="00634251">
              <w:rPr>
                <w:rStyle w:val="a7"/>
                <w:i/>
                <w:iCs/>
              </w:rPr>
              <w:footnoteReference w:id="43"/>
            </w:r>
          </w:p>
        </w:tc>
        <w:tc>
          <w:tcPr>
            <w:tcW w:w="2937" w:type="dxa"/>
            <w:shd w:val="clear" w:color="auto" w:fill="auto"/>
          </w:tcPr>
          <w:p w:rsidR="00C1397D" w:rsidRPr="00634251" w:rsidRDefault="00C1397D" w:rsidP="00327C96">
            <w:pPr>
              <w:jc w:val="both"/>
              <w:rPr>
                <w:i/>
                <w:iCs/>
              </w:rPr>
            </w:pPr>
            <w:r w:rsidRPr="00634251">
              <w:rPr>
                <w:i/>
                <w:iCs/>
              </w:rPr>
              <w:t>ФИО, место работы, должность, ученая степень, ученое звание</w:t>
            </w:r>
          </w:p>
        </w:tc>
        <w:tc>
          <w:tcPr>
            <w:tcW w:w="3118" w:type="dxa"/>
          </w:tcPr>
          <w:p w:rsidR="00C1397D" w:rsidRPr="00634251" w:rsidRDefault="00C1397D" w:rsidP="00327C96">
            <w:pPr>
              <w:jc w:val="both"/>
              <w:rPr>
                <w:i/>
                <w:iCs/>
              </w:rPr>
            </w:pPr>
            <w:r w:rsidRPr="00634251">
              <w:rPr>
                <w:i/>
                <w:iCs/>
              </w:rPr>
              <w:t>Принадлежность специалиста к региональной ПК по предмету (при наличии)</w:t>
            </w:r>
          </w:p>
        </w:tc>
      </w:tr>
      <w:tr w:rsidR="00166A0C" w:rsidRPr="00634251" w:rsidTr="00831A67">
        <w:tc>
          <w:tcPr>
            <w:tcW w:w="709" w:type="dxa"/>
          </w:tcPr>
          <w:p w:rsidR="00166A0C" w:rsidRPr="00634251" w:rsidRDefault="00166A0C" w:rsidP="00E46CE5">
            <w:pPr>
              <w:numPr>
                <w:ilvl w:val="0"/>
                <w:numId w:val="75"/>
              </w:numPr>
              <w:jc w:val="both"/>
              <w:rPr>
                <w:i/>
                <w:iCs/>
              </w:rPr>
            </w:pPr>
          </w:p>
        </w:tc>
        <w:tc>
          <w:tcPr>
            <w:tcW w:w="3726" w:type="dxa"/>
            <w:shd w:val="clear" w:color="auto" w:fill="auto"/>
          </w:tcPr>
          <w:p w:rsidR="00166A0C" w:rsidRPr="00634251" w:rsidRDefault="00166A0C" w:rsidP="00166A0C">
            <w:pPr>
              <w:jc w:val="both"/>
              <w:rPr>
                <w:i/>
                <w:iCs/>
              </w:rPr>
            </w:pPr>
            <w:r>
              <w:rPr>
                <w:i/>
                <w:iCs/>
              </w:rPr>
              <w:t>Русский язык</w:t>
            </w:r>
          </w:p>
        </w:tc>
        <w:tc>
          <w:tcPr>
            <w:tcW w:w="2937" w:type="dxa"/>
            <w:shd w:val="clear" w:color="auto" w:fill="auto"/>
          </w:tcPr>
          <w:p w:rsidR="00166A0C" w:rsidRPr="00634251" w:rsidRDefault="00166A0C" w:rsidP="00166A0C">
            <w:pPr>
              <w:jc w:val="both"/>
              <w:rPr>
                <w:i/>
                <w:iCs/>
              </w:rPr>
            </w:pPr>
            <w:r w:rsidRPr="00767964">
              <w:rPr>
                <w:i/>
              </w:rPr>
              <w:t xml:space="preserve">Шустина Ирина Викторовна, ЯГПУ им. К.Д. Ушинского. </w:t>
            </w:r>
            <w:r>
              <w:rPr>
                <w:i/>
              </w:rPr>
              <w:t>з</w:t>
            </w:r>
            <w:r w:rsidRPr="00767964">
              <w:rPr>
                <w:i/>
              </w:rPr>
              <w:t xml:space="preserve">ав. </w:t>
            </w:r>
            <w:r>
              <w:rPr>
                <w:i/>
              </w:rPr>
              <w:t>к</w:t>
            </w:r>
            <w:r w:rsidRPr="00767964">
              <w:rPr>
                <w:i/>
              </w:rPr>
              <w:t>афедрой теории коммуникации и рекламы, к</w:t>
            </w:r>
            <w:r w:rsidRPr="00767964">
              <w:rPr>
                <w:i/>
                <w:color w:val="000000"/>
                <w:shd w:val="clear" w:color="auto" w:fill="FFFFFF"/>
              </w:rPr>
              <w:t>андидат филологических наук, доцент</w:t>
            </w:r>
          </w:p>
        </w:tc>
        <w:tc>
          <w:tcPr>
            <w:tcW w:w="3118" w:type="dxa"/>
          </w:tcPr>
          <w:p w:rsidR="00166A0C" w:rsidRPr="00634251" w:rsidRDefault="00166A0C" w:rsidP="00166A0C">
            <w:pPr>
              <w:jc w:val="both"/>
              <w:rPr>
                <w:i/>
                <w:iCs/>
              </w:rPr>
            </w:pPr>
            <w:r>
              <w:rPr>
                <w:i/>
                <w:iCs/>
              </w:rPr>
              <w:t>Председатель региональной ПК по русскому языку</w:t>
            </w:r>
          </w:p>
        </w:tc>
      </w:tr>
      <w:tr w:rsidR="00166A0C" w:rsidRPr="00634251" w:rsidTr="00831A67">
        <w:tc>
          <w:tcPr>
            <w:tcW w:w="709" w:type="dxa"/>
          </w:tcPr>
          <w:p w:rsidR="00166A0C" w:rsidRPr="00634251" w:rsidRDefault="00166A0C" w:rsidP="00E46CE5">
            <w:pPr>
              <w:numPr>
                <w:ilvl w:val="0"/>
                <w:numId w:val="75"/>
              </w:numPr>
              <w:jc w:val="both"/>
              <w:rPr>
                <w:i/>
                <w:iCs/>
              </w:rPr>
            </w:pPr>
          </w:p>
        </w:tc>
        <w:tc>
          <w:tcPr>
            <w:tcW w:w="3726" w:type="dxa"/>
            <w:shd w:val="clear" w:color="auto" w:fill="auto"/>
          </w:tcPr>
          <w:p w:rsidR="00166A0C" w:rsidRDefault="00474D03" w:rsidP="00166A0C">
            <w:pPr>
              <w:jc w:val="both"/>
              <w:rPr>
                <w:i/>
                <w:iCs/>
              </w:rPr>
            </w:pPr>
            <w:r>
              <w:rPr>
                <w:i/>
                <w:iCs/>
              </w:rPr>
              <w:t>Математика</w:t>
            </w:r>
          </w:p>
        </w:tc>
        <w:tc>
          <w:tcPr>
            <w:tcW w:w="2937" w:type="dxa"/>
            <w:shd w:val="clear" w:color="auto" w:fill="auto"/>
          </w:tcPr>
          <w:p w:rsidR="00166A0C" w:rsidRPr="00767964" w:rsidRDefault="009E4672" w:rsidP="00166A0C">
            <w:pPr>
              <w:jc w:val="both"/>
              <w:rPr>
                <w:i/>
              </w:rPr>
            </w:pPr>
            <w:r>
              <w:rPr>
                <w:i/>
              </w:rPr>
              <w:t>Шабаршина Галина Владимировна,</w:t>
            </w:r>
            <w:r w:rsidRPr="007F384F">
              <w:t xml:space="preserve"> </w:t>
            </w:r>
            <w:r w:rsidRPr="009E4672">
              <w:rPr>
                <w:i/>
              </w:rPr>
              <w:t>доцент ЯрГУ им. П.Г.Демидова</w:t>
            </w:r>
          </w:p>
        </w:tc>
        <w:tc>
          <w:tcPr>
            <w:tcW w:w="3118" w:type="dxa"/>
          </w:tcPr>
          <w:p w:rsidR="00166A0C" w:rsidRDefault="009E4672" w:rsidP="00166A0C">
            <w:pPr>
              <w:jc w:val="both"/>
              <w:rPr>
                <w:i/>
                <w:iCs/>
              </w:rPr>
            </w:pPr>
            <w:r w:rsidRPr="0017087A">
              <w:rPr>
                <w:rFonts w:eastAsia="Times New Roman"/>
                <w:i/>
                <w:iCs/>
                <w:color w:val="000000"/>
              </w:rPr>
              <w:t xml:space="preserve">Председатель региональной ПК по </w:t>
            </w:r>
            <w:r>
              <w:rPr>
                <w:rFonts w:eastAsia="Times New Roman"/>
                <w:i/>
                <w:iCs/>
                <w:color w:val="000000"/>
              </w:rPr>
              <w:t>математике</w:t>
            </w:r>
          </w:p>
        </w:tc>
      </w:tr>
      <w:tr w:rsidR="0081422E" w:rsidRPr="00634251" w:rsidTr="00831A67">
        <w:tc>
          <w:tcPr>
            <w:tcW w:w="709" w:type="dxa"/>
          </w:tcPr>
          <w:p w:rsidR="0081422E" w:rsidRPr="00634251" w:rsidRDefault="0081422E" w:rsidP="00E46CE5">
            <w:pPr>
              <w:numPr>
                <w:ilvl w:val="0"/>
                <w:numId w:val="75"/>
              </w:numPr>
              <w:jc w:val="both"/>
              <w:rPr>
                <w:i/>
                <w:iCs/>
              </w:rPr>
            </w:pPr>
          </w:p>
        </w:tc>
        <w:tc>
          <w:tcPr>
            <w:tcW w:w="3726" w:type="dxa"/>
            <w:shd w:val="clear" w:color="auto" w:fill="auto"/>
          </w:tcPr>
          <w:p w:rsidR="0081422E" w:rsidRDefault="00474D03" w:rsidP="00166A0C">
            <w:pPr>
              <w:jc w:val="both"/>
              <w:rPr>
                <w:i/>
                <w:iCs/>
              </w:rPr>
            </w:pPr>
            <w:r>
              <w:rPr>
                <w:i/>
                <w:iCs/>
              </w:rPr>
              <w:t>Физика</w:t>
            </w:r>
          </w:p>
        </w:tc>
        <w:tc>
          <w:tcPr>
            <w:tcW w:w="2937" w:type="dxa"/>
            <w:shd w:val="clear" w:color="auto" w:fill="auto"/>
          </w:tcPr>
          <w:p w:rsidR="0081422E" w:rsidRPr="00767964" w:rsidRDefault="009E4672" w:rsidP="00166A0C">
            <w:pPr>
              <w:jc w:val="both"/>
              <w:rPr>
                <w:i/>
              </w:rPr>
            </w:pPr>
            <w:r>
              <w:rPr>
                <w:i/>
              </w:rPr>
              <w:t>Артемова Татьяна Константиновна</w:t>
            </w:r>
            <w:r w:rsidRPr="009E4672">
              <w:rPr>
                <w:i/>
              </w:rPr>
              <w:t xml:space="preserve">, доцент </w:t>
            </w:r>
            <w:r w:rsidRPr="009E4672">
              <w:rPr>
                <w:i/>
              </w:rPr>
              <w:lastRenderedPageBreak/>
              <w:t>ЯрГУ им. П.Г.Демидова</w:t>
            </w:r>
          </w:p>
        </w:tc>
        <w:tc>
          <w:tcPr>
            <w:tcW w:w="3118" w:type="dxa"/>
          </w:tcPr>
          <w:p w:rsidR="0081422E" w:rsidRDefault="009E4672" w:rsidP="00166A0C">
            <w:pPr>
              <w:jc w:val="both"/>
              <w:rPr>
                <w:i/>
                <w:iCs/>
              </w:rPr>
            </w:pPr>
            <w:r w:rsidRPr="0017087A">
              <w:rPr>
                <w:rFonts w:eastAsia="Times New Roman"/>
                <w:i/>
                <w:iCs/>
                <w:color w:val="000000"/>
              </w:rPr>
              <w:lastRenderedPageBreak/>
              <w:t xml:space="preserve">Председатель региональной ПК по </w:t>
            </w:r>
            <w:r>
              <w:rPr>
                <w:rFonts w:eastAsia="Times New Roman"/>
                <w:i/>
                <w:iCs/>
                <w:color w:val="000000"/>
              </w:rPr>
              <w:t>физике</w:t>
            </w:r>
          </w:p>
        </w:tc>
      </w:tr>
      <w:tr w:rsidR="0081422E" w:rsidRPr="00634251" w:rsidTr="00831A67">
        <w:tc>
          <w:tcPr>
            <w:tcW w:w="709" w:type="dxa"/>
          </w:tcPr>
          <w:p w:rsidR="0081422E" w:rsidRPr="00634251" w:rsidRDefault="0081422E" w:rsidP="00E46CE5">
            <w:pPr>
              <w:numPr>
                <w:ilvl w:val="0"/>
                <w:numId w:val="75"/>
              </w:numPr>
              <w:jc w:val="both"/>
              <w:rPr>
                <w:i/>
                <w:iCs/>
              </w:rPr>
            </w:pPr>
          </w:p>
        </w:tc>
        <w:tc>
          <w:tcPr>
            <w:tcW w:w="3726" w:type="dxa"/>
            <w:shd w:val="clear" w:color="auto" w:fill="auto"/>
          </w:tcPr>
          <w:p w:rsidR="0081422E" w:rsidRDefault="00831A67" w:rsidP="00166A0C">
            <w:pPr>
              <w:jc w:val="both"/>
              <w:rPr>
                <w:i/>
                <w:iCs/>
              </w:rPr>
            </w:pPr>
            <w:r>
              <w:rPr>
                <w:i/>
                <w:iCs/>
              </w:rPr>
              <w:t xml:space="preserve">Химия </w:t>
            </w:r>
          </w:p>
        </w:tc>
        <w:tc>
          <w:tcPr>
            <w:tcW w:w="2937" w:type="dxa"/>
            <w:shd w:val="clear" w:color="auto" w:fill="auto"/>
          </w:tcPr>
          <w:p w:rsidR="0081422E" w:rsidRPr="00767964" w:rsidRDefault="009E4672" w:rsidP="00166A0C">
            <w:pPr>
              <w:jc w:val="both"/>
              <w:rPr>
                <w:i/>
              </w:rPr>
            </w:pPr>
            <w:r>
              <w:rPr>
                <w:i/>
              </w:rPr>
              <w:t>Абрамов Игорь Геннадьевич,</w:t>
            </w:r>
            <w:r w:rsidRPr="007F384F">
              <w:t xml:space="preserve"> </w:t>
            </w:r>
            <w:r w:rsidRPr="009E4672">
              <w:rPr>
                <w:i/>
              </w:rPr>
              <w:t>заведующий кафедрой, профессор ЯГТУ</w:t>
            </w:r>
          </w:p>
        </w:tc>
        <w:tc>
          <w:tcPr>
            <w:tcW w:w="3118" w:type="dxa"/>
          </w:tcPr>
          <w:p w:rsidR="0081422E" w:rsidRDefault="009E4672" w:rsidP="00166A0C">
            <w:pPr>
              <w:jc w:val="both"/>
              <w:rPr>
                <w:i/>
                <w:iCs/>
              </w:rPr>
            </w:pPr>
            <w:r w:rsidRPr="0017087A">
              <w:rPr>
                <w:rFonts w:eastAsia="Times New Roman"/>
                <w:i/>
                <w:iCs/>
                <w:color w:val="000000"/>
              </w:rPr>
              <w:t xml:space="preserve">Председатель региональной ПК по </w:t>
            </w:r>
            <w:r>
              <w:rPr>
                <w:rFonts w:eastAsia="Times New Roman"/>
                <w:i/>
                <w:iCs/>
                <w:color w:val="000000"/>
              </w:rPr>
              <w:t>химии</w:t>
            </w:r>
          </w:p>
        </w:tc>
      </w:tr>
      <w:tr w:rsidR="0009562C" w:rsidRPr="0009562C" w:rsidTr="00831A67">
        <w:tc>
          <w:tcPr>
            <w:tcW w:w="709" w:type="dxa"/>
          </w:tcPr>
          <w:p w:rsidR="0009562C" w:rsidRPr="0009562C" w:rsidRDefault="0009562C" w:rsidP="00E46CE5">
            <w:pPr>
              <w:numPr>
                <w:ilvl w:val="0"/>
                <w:numId w:val="75"/>
              </w:numPr>
              <w:jc w:val="both"/>
              <w:rPr>
                <w:i/>
                <w:iCs/>
              </w:rPr>
            </w:pPr>
          </w:p>
        </w:tc>
        <w:tc>
          <w:tcPr>
            <w:tcW w:w="3726" w:type="dxa"/>
            <w:shd w:val="clear" w:color="auto" w:fill="auto"/>
          </w:tcPr>
          <w:p w:rsidR="0009562C" w:rsidRPr="0009562C" w:rsidRDefault="0009562C" w:rsidP="0009562C">
            <w:pPr>
              <w:jc w:val="both"/>
              <w:rPr>
                <w:i/>
              </w:rPr>
            </w:pPr>
            <w:r w:rsidRPr="0009562C">
              <w:rPr>
                <w:i/>
              </w:rPr>
              <w:t>Биология</w:t>
            </w:r>
          </w:p>
        </w:tc>
        <w:tc>
          <w:tcPr>
            <w:tcW w:w="2937" w:type="dxa"/>
            <w:shd w:val="clear" w:color="auto" w:fill="auto"/>
          </w:tcPr>
          <w:p w:rsidR="0009562C" w:rsidRPr="0009562C" w:rsidRDefault="0009562C" w:rsidP="0009562C">
            <w:pPr>
              <w:rPr>
                <w:i/>
                <w:iCs/>
              </w:rPr>
            </w:pPr>
            <w:r w:rsidRPr="0009562C">
              <w:rPr>
                <w:i/>
                <w:iCs/>
                <w:szCs w:val="28"/>
              </w:rPr>
              <w:t xml:space="preserve">Безух Ксения Евгеньевна, ФГБОУ ВО ЯГПУ им. К.Д. Ушинского, к.б.н., доцент кафедры биологии и методики обучения биологии </w:t>
            </w:r>
          </w:p>
        </w:tc>
        <w:tc>
          <w:tcPr>
            <w:tcW w:w="3118" w:type="dxa"/>
          </w:tcPr>
          <w:p w:rsidR="0009562C" w:rsidRPr="0009562C" w:rsidRDefault="0009562C" w:rsidP="0009562C">
            <w:pPr>
              <w:rPr>
                <w:i/>
                <w:iCs/>
              </w:rPr>
            </w:pPr>
            <w:r w:rsidRPr="0009562C">
              <w:rPr>
                <w:i/>
                <w:iCs/>
                <w:szCs w:val="28"/>
              </w:rPr>
              <w:t>Председатель региональной ПК по биологии</w:t>
            </w:r>
          </w:p>
        </w:tc>
      </w:tr>
      <w:tr w:rsidR="00831A67" w:rsidRPr="0009562C" w:rsidTr="00831A67">
        <w:tc>
          <w:tcPr>
            <w:tcW w:w="709" w:type="dxa"/>
          </w:tcPr>
          <w:p w:rsidR="00831A67" w:rsidRPr="0009562C" w:rsidRDefault="00831A67" w:rsidP="00E46CE5">
            <w:pPr>
              <w:numPr>
                <w:ilvl w:val="0"/>
                <w:numId w:val="75"/>
              </w:numPr>
              <w:jc w:val="both"/>
              <w:rPr>
                <w:i/>
                <w:iCs/>
              </w:rPr>
            </w:pPr>
          </w:p>
        </w:tc>
        <w:tc>
          <w:tcPr>
            <w:tcW w:w="3726" w:type="dxa"/>
            <w:shd w:val="clear" w:color="auto" w:fill="auto"/>
          </w:tcPr>
          <w:p w:rsidR="00831A67" w:rsidRDefault="00831A67" w:rsidP="00831A67">
            <w:pPr>
              <w:jc w:val="both"/>
              <w:rPr>
                <w:i/>
                <w:iCs/>
              </w:rPr>
            </w:pPr>
            <w:r>
              <w:rPr>
                <w:i/>
                <w:iCs/>
              </w:rPr>
              <w:t>Информатика и ИКТ</w:t>
            </w:r>
          </w:p>
        </w:tc>
        <w:tc>
          <w:tcPr>
            <w:tcW w:w="2937" w:type="dxa"/>
            <w:shd w:val="clear" w:color="auto" w:fill="auto"/>
          </w:tcPr>
          <w:p w:rsidR="00831A67" w:rsidRPr="00347307" w:rsidRDefault="00831A67" w:rsidP="00831A67">
            <w:pPr>
              <w:jc w:val="both"/>
              <w:rPr>
                <w:i/>
              </w:rPr>
            </w:pPr>
            <w:r w:rsidRPr="00347307">
              <w:rPr>
                <w:i/>
              </w:rPr>
              <w:t>Никитина Татьяна Павловна – к.т.н, доцент кафедры прикладной математики и вычислительной техники автомеханического факультета ФГБОУ ВПО ЯГТУ</w:t>
            </w:r>
          </w:p>
        </w:tc>
        <w:tc>
          <w:tcPr>
            <w:tcW w:w="3118" w:type="dxa"/>
          </w:tcPr>
          <w:p w:rsidR="00831A67" w:rsidRPr="00347307" w:rsidRDefault="00831A67" w:rsidP="00831A67">
            <w:pPr>
              <w:jc w:val="both"/>
              <w:rPr>
                <w:i/>
              </w:rPr>
            </w:pPr>
            <w:r>
              <w:rPr>
                <w:i/>
                <w:iCs/>
              </w:rPr>
              <w:t>Председатель региональной ПК</w:t>
            </w:r>
            <w:r w:rsidRPr="00347307">
              <w:rPr>
                <w:i/>
              </w:rPr>
              <w:t xml:space="preserve"> по информатике и ИКТ</w:t>
            </w:r>
          </w:p>
        </w:tc>
      </w:tr>
      <w:tr w:rsidR="00831A67" w:rsidRPr="0009562C" w:rsidTr="00831A67">
        <w:tc>
          <w:tcPr>
            <w:tcW w:w="709" w:type="dxa"/>
          </w:tcPr>
          <w:p w:rsidR="00831A67" w:rsidRPr="0009562C" w:rsidRDefault="00831A67" w:rsidP="00E46CE5">
            <w:pPr>
              <w:numPr>
                <w:ilvl w:val="0"/>
                <w:numId w:val="75"/>
              </w:numPr>
              <w:jc w:val="both"/>
              <w:rPr>
                <w:i/>
                <w:iCs/>
              </w:rPr>
            </w:pPr>
          </w:p>
        </w:tc>
        <w:tc>
          <w:tcPr>
            <w:tcW w:w="3726" w:type="dxa"/>
            <w:shd w:val="clear" w:color="auto" w:fill="auto"/>
          </w:tcPr>
          <w:p w:rsidR="00831A67" w:rsidRPr="0009562C" w:rsidRDefault="00831A67" w:rsidP="00831A67">
            <w:pPr>
              <w:jc w:val="both"/>
              <w:rPr>
                <w:i/>
              </w:rPr>
            </w:pPr>
            <w:r>
              <w:rPr>
                <w:i/>
              </w:rPr>
              <w:t xml:space="preserve">История </w:t>
            </w:r>
          </w:p>
        </w:tc>
        <w:tc>
          <w:tcPr>
            <w:tcW w:w="2937" w:type="dxa"/>
            <w:shd w:val="clear" w:color="auto" w:fill="auto"/>
          </w:tcPr>
          <w:p w:rsidR="00831A67" w:rsidRPr="00A20D20" w:rsidRDefault="00831A67" w:rsidP="00831A67">
            <w:pPr>
              <w:jc w:val="both"/>
              <w:rPr>
                <w:i/>
                <w:iCs/>
              </w:rPr>
            </w:pPr>
            <w:r w:rsidRPr="00A20D20">
              <w:rPr>
                <w:i/>
                <w:iCs/>
              </w:rPr>
              <w:t>Талашов Михаил Владимирович, кандидат исторических наук, доцент, доцент кафедры отечественной истории ФГБОУ ВО ЯГПУ им. К.Д. Ушинского, заместитель декана исторического факультета по заочной форме обучения и внебюджетной деятельности</w:t>
            </w:r>
          </w:p>
        </w:tc>
        <w:tc>
          <w:tcPr>
            <w:tcW w:w="3118" w:type="dxa"/>
          </w:tcPr>
          <w:p w:rsidR="00831A67" w:rsidRPr="00A20D20" w:rsidRDefault="00831A67" w:rsidP="00831A67">
            <w:pPr>
              <w:jc w:val="both"/>
              <w:rPr>
                <w:i/>
                <w:iCs/>
              </w:rPr>
            </w:pPr>
            <w:r w:rsidRPr="00A20D20">
              <w:rPr>
                <w:i/>
                <w:iCs/>
              </w:rPr>
              <w:t>Председатель региональной ПК по истории</w:t>
            </w:r>
          </w:p>
        </w:tc>
      </w:tr>
      <w:tr w:rsidR="00831A67" w:rsidRPr="0009562C" w:rsidTr="00831A67">
        <w:tc>
          <w:tcPr>
            <w:tcW w:w="709" w:type="dxa"/>
          </w:tcPr>
          <w:p w:rsidR="00831A67" w:rsidRPr="0009562C" w:rsidRDefault="00831A67" w:rsidP="00E46CE5">
            <w:pPr>
              <w:numPr>
                <w:ilvl w:val="0"/>
                <w:numId w:val="75"/>
              </w:numPr>
              <w:jc w:val="both"/>
              <w:rPr>
                <w:i/>
                <w:iCs/>
              </w:rPr>
            </w:pPr>
          </w:p>
        </w:tc>
        <w:tc>
          <w:tcPr>
            <w:tcW w:w="3726" w:type="dxa"/>
            <w:shd w:val="clear" w:color="auto" w:fill="auto"/>
          </w:tcPr>
          <w:p w:rsidR="00831A67" w:rsidRPr="00A20D20" w:rsidRDefault="00831A67" w:rsidP="00831A67">
            <w:pPr>
              <w:jc w:val="both"/>
              <w:rPr>
                <w:i/>
              </w:rPr>
            </w:pPr>
            <w:r>
              <w:rPr>
                <w:i/>
              </w:rPr>
              <w:t>География</w:t>
            </w:r>
          </w:p>
        </w:tc>
        <w:tc>
          <w:tcPr>
            <w:tcW w:w="2937" w:type="dxa"/>
            <w:shd w:val="clear" w:color="auto" w:fill="auto"/>
          </w:tcPr>
          <w:p w:rsidR="00831A67" w:rsidRPr="00697C2B" w:rsidRDefault="00831A67" w:rsidP="00831A67">
            <w:pPr>
              <w:jc w:val="both"/>
              <w:rPr>
                <w:i/>
                <w:iCs/>
              </w:rPr>
            </w:pPr>
            <w:r w:rsidRPr="00697C2B">
              <w:rPr>
                <w:bCs/>
                <w:i/>
                <w:iCs/>
              </w:rPr>
              <w:t xml:space="preserve">Георгица Ирина Михайловна </w:t>
            </w:r>
            <w:r w:rsidR="007B4E1A" w:rsidRPr="00A20D20">
              <w:rPr>
                <w:i/>
                <w:iCs/>
              </w:rPr>
              <w:t xml:space="preserve">ФГБОУ ВО </w:t>
            </w:r>
            <w:r w:rsidRPr="00697C2B">
              <w:rPr>
                <w:bCs/>
                <w:i/>
                <w:iCs/>
              </w:rPr>
              <w:t>ЯГПУ им. К.Д. Ушинского, зав. кафедрой физической географии, к.г.н., доцент</w:t>
            </w:r>
          </w:p>
        </w:tc>
        <w:tc>
          <w:tcPr>
            <w:tcW w:w="3118" w:type="dxa"/>
          </w:tcPr>
          <w:p w:rsidR="00831A67" w:rsidRPr="00697C2B" w:rsidRDefault="00831A67" w:rsidP="00831A67">
            <w:pPr>
              <w:jc w:val="both"/>
              <w:rPr>
                <w:bCs/>
                <w:i/>
                <w:iCs/>
              </w:rPr>
            </w:pPr>
            <w:r w:rsidRPr="00697C2B">
              <w:rPr>
                <w:bCs/>
                <w:i/>
                <w:iCs/>
              </w:rPr>
              <w:t>Председатель региональной ПК по географии</w:t>
            </w:r>
          </w:p>
        </w:tc>
      </w:tr>
      <w:tr w:rsidR="00831A67" w:rsidRPr="0009562C" w:rsidTr="00831A67">
        <w:tc>
          <w:tcPr>
            <w:tcW w:w="709" w:type="dxa"/>
          </w:tcPr>
          <w:p w:rsidR="00831A67" w:rsidRPr="0009562C" w:rsidRDefault="00831A67" w:rsidP="00E46CE5">
            <w:pPr>
              <w:numPr>
                <w:ilvl w:val="0"/>
                <w:numId w:val="75"/>
              </w:numPr>
              <w:jc w:val="both"/>
              <w:rPr>
                <w:i/>
                <w:iCs/>
              </w:rPr>
            </w:pPr>
          </w:p>
        </w:tc>
        <w:tc>
          <w:tcPr>
            <w:tcW w:w="3726" w:type="dxa"/>
            <w:shd w:val="clear" w:color="auto" w:fill="auto"/>
          </w:tcPr>
          <w:p w:rsidR="00831A67" w:rsidRPr="00A20D20" w:rsidRDefault="00831A67" w:rsidP="00831A67">
            <w:pPr>
              <w:jc w:val="both"/>
              <w:rPr>
                <w:i/>
              </w:rPr>
            </w:pPr>
            <w:r>
              <w:rPr>
                <w:i/>
              </w:rPr>
              <w:t>Английский язык</w:t>
            </w:r>
          </w:p>
        </w:tc>
        <w:tc>
          <w:tcPr>
            <w:tcW w:w="2937" w:type="dxa"/>
            <w:shd w:val="clear" w:color="auto" w:fill="auto"/>
          </w:tcPr>
          <w:p w:rsidR="00831A67" w:rsidRPr="00A701B7" w:rsidRDefault="00831A67" w:rsidP="00831A67">
            <w:pPr>
              <w:pStyle w:val="msobodytextbullet2gif"/>
              <w:spacing w:before="0" w:beforeAutospacing="0" w:after="0" w:afterAutospacing="0"/>
              <w:jc w:val="both"/>
              <w:rPr>
                <w:i/>
              </w:rPr>
            </w:pPr>
            <w:r w:rsidRPr="00A701B7">
              <w:rPr>
                <w:i/>
              </w:rPr>
              <w:t>Аверина Мария Николаевна, кандидат педагогических наук, доцент, заведующая кафедрой теории и методики</w:t>
            </w:r>
          </w:p>
          <w:p w:rsidR="00831A67" w:rsidRPr="00A701B7" w:rsidRDefault="00831A67" w:rsidP="00831A67">
            <w:pPr>
              <w:pStyle w:val="msobodytextbullet2gif"/>
              <w:spacing w:before="0" w:beforeAutospacing="0" w:after="0" w:afterAutospacing="0"/>
              <w:jc w:val="both"/>
              <w:rPr>
                <w:i/>
              </w:rPr>
            </w:pPr>
            <w:r w:rsidRPr="00A701B7">
              <w:rPr>
                <w:i/>
              </w:rPr>
              <w:t>преподавания иностранных языков,</w:t>
            </w:r>
          </w:p>
          <w:p w:rsidR="00831A67" w:rsidRPr="00A701B7" w:rsidRDefault="00831A67" w:rsidP="00831A67">
            <w:pPr>
              <w:pStyle w:val="msobodytextbullet1gif"/>
              <w:spacing w:before="0" w:beforeAutospacing="0" w:after="0" w:afterAutospacing="0"/>
              <w:jc w:val="both"/>
              <w:rPr>
                <w:i/>
              </w:rPr>
            </w:pPr>
            <w:r w:rsidRPr="00A701B7">
              <w:rPr>
                <w:i/>
              </w:rPr>
              <w:t>декан факультета иностранных языков,</w:t>
            </w:r>
          </w:p>
          <w:p w:rsidR="00831A67" w:rsidRPr="00A701B7" w:rsidRDefault="00831A67" w:rsidP="00831A67">
            <w:pPr>
              <w:pStyle w:val="msobodytextbullet2gif"/>
              <w:spacing w:before="0" w:beforeAutospacing="0" w:after="0" w:afterAutospacing="0"/>
              <w:jc w:val="both"/>
              <w:rPr>
                <w:i/>
              </w:rPr>
            </w:pPr>
            <w:r w:rsidRPr="00A701B7">
              <w:rPr>
                <w:i/>
              </w:rPr>
              <w:t>ФГБОУ ВО «Ярославский государственный</w:t>
            </w:r>
          </w:p>
          <w:p w:rsidR="00831A67" w:rsidRPr="00A701B7" w:rsidRDefault="00831A67" w:rsidP="00831A67">
            <w:pPr>
              <w:pStyle w:val="msobodytextbullet2gif"/>
              <w:spacing w:before="0" w:beforeAutospacing="0" w:after="0" w:afterAutospacing="0"/>
              <w:jc w:val="both"/>
              <w:rPr>
                <w:i/>
              </w:rPr>
            </w:pPr>
            <w:r w:rsidRPr="00A701B7">
              <w:rPr>
                <w:i/>
              </w:rPr>
              <w:t>Педагогический</w:t>
            </w:r>
            <w:r>
              <w:rPr>
                <w:i/>
              </w:rPr>
              <w:t xml:space="preserve"> </w:t>
            </w:r>
            <w:r w:rsidRPr="00A701B7">
              <w:rPr>
                <w:i/>
              </w:rPr>
              <w:t>университет</w:t>
            </w:r>
          </w:p>
          <w:p w:rsidR="00831A67" w:rsidRPr="00A701B7" w:rsidRDefault="00831A67" w:rsidP="00831A67">
            <w:pPr>
              <w:jc w:val="both"/>
              <w:rPr>
                <w:i/>
                <w:iCs/>
              </w:rPr>
            </w:pPr>
            <w:r w:rsidRPr="00A701B7">
              <w:rPr>
                <w:i/>
              </w:rPr>
              <w:t>им К.Д. Ушинского»</w:t>
            </w:r>
          </w:p>
        </w:tc>
        <w:tc>
          <w:tcPr>
            <w:tcW w:w="3118" w:type="dxa"/>
          </w:tcPr>
          <w:p w:rsidR="00831A67" w:rsidRPr="00A701B7" w:rsidRDefault="00831A67" w:rsidP="00831A67">
            <w:pPr>
              <w:jc w:val="both"/>
              <w:rPr>
                <w:i/>
                <w:iCs/>
              </w:rPr>
            </w:pPr>
            <w:r w:rsidRPr="00A701B7">
              <w:rPr>
                <w:i/>
              </w:rPr>
              <w:t>Председатель региональной ПК</w:t>
            </w:r>
          </w:p>
        </w:tc>
      </w:tr>
      <w:tr w:rsidR="00831A67" w:rsidRPr="0009562C" w:rsidTr="00831A67">
        <w:tc>
          <w:tcPr>
            <w:tcW w:w="709" w:type="dxa"/>
          </w:tcPr>
          <w:p w:rsidR="00831A67" w:rsidRPr="0009562C" w:rsidRDefault="00831A67" w:rsidP="00E46CE5">
            <w:pPr>
              <w:numPr>
                <w:ilvl w:val="0"/>
                <w:numId w:val="75"/>
              </w:numPr>
              <w:jc w:val="both"/>
              <w:rPr>
                <w:i/>
                <w:iCs/>
              </w:rPr>
            </w:pPr>
          </w:p>
        </w:tc>
        <w:tc>
          <w:tcPr>
            <w:tcW w:w="3726" w:type="dxa"/>
            <w:shd w:val="clear" w:color="auto" w:fill="auto"/>
          </w:tcPr>
          <w:p w:rsidR="00831A67" w:rsidRDefault="00831A67" w:rsidP="00831A67">
            <w:pPr>
              <w:jc w:val="both"/>
              <w:rPr>
                <w:i/>
              </w:rPr>
            </w:pPr>
            <w:r>
              <w:rPr>
                <w:i/>
              </w:rPr>
              <w:t>Немецкий язык</w:t>
            </w:r>
          </w:p>
        </w:tc>
        <w:tc>
          <w:tcPr>
            <w:tcW w:w="2937" w:type="dxa"/>
            <w:shd w:val="clear" w:color="auto" w:fill="auto"/>
          </w:tcPr>
          <w:p w:rsidR="00831A67" w:rsidRPr="00786AF8" w:rsidRDefault="00831A67" w:rsidP="00831A67">
            <w:pPr>
              <w:pStyle w:val="msobodytextbullet2gif"/>
              <w:spacing w:before="0" w:beforeAutospacing="0" w:after="0" w:afterAutospacing="0"/>
              <w:jc w:val="both"/>
              <w:rPr>
                <w:i/>
              </w:rPr>
            </w:pPr>
            <w:r w:rsidRPr="00786AF8">
              <w:rPr>
                <w:i/>
              </w:rPr>
              <w:t xml:space="preserve">Сосой Ольга </w:t>
            </w:r>
            <w:r w:rsidRPr="00786AF8">
              <w:rPr>
                <w:i/>
              </w:rPr>
              <w:lastRenderedPageBreak/>
              <w:t xml:space="preserve">Александровна, </w:t>
            </w:r>
          </w:p>
          <w:p w:rsidR="00831A67" w:rsidRPr="00786AF8" w:rsidRDefault="00831A67" w:rsidP="00831A67">
            <w:pPr>
              <w:pStyle w:val="msobodytextbullet2gif"/>
              <w:spacing w:before="0" w:beforeAutospacing="0" w:after="0" w:afterAutospacing="0"/>
              <w:jc w:val="both"/>
              <w:rPr>
                <w:i/>
              </w:rPr>
            </w:pPr>
            <w:r w:rsidRPr="00786AF8">
              <w:rPr>
                <w:i/>
              </w:rPr>
              <w:t xml:space="preserve">доцент кафедры теории языка и немецкого языка </w:t>
            </w:r>
            <w:r w:rsidR="007B4E1A" w:rsidRPr="00A20D20">
              <w:rPr>
                <w:i/>
                <w:iCs/>
              </w:rPr>
              <w:t xml:space="preserve">ФГБОУ ВО </w:t>
            </w:r>
            <w:r w:rsidRPr="00786AF8">
              <w:rPr>
                <w:i/>
              </w:rPr>
              <w:t>ЯГПУ им. К.Д. Ушинского</w:t>
            </w:r>
          </w:p>
        </w:tc>
        <w:tc>
          <w:tcPr>
            <w:tcW w:w="3118" w:type="dxa"/>
          </w:tcPr>
          <w:p w:rsidR="00831A67" w:rsidRPr="00786AF8" w:rsidRDefault="00831A67" w:rsidP="00831A67">
            <w:pPr>
              <w:jc w:val="both"/>
              <w:rPr>
                <w:i/>
              </w:rPr>
            </w:pPr>
            <w:r w:rsidRPr="00786AF8">
              <w:rPr>
                <w:i/>
              </w:rPr>
              <w:lastRenderedPageBreak/>
              <w:t xml:space="preserve">Председатель региональной </w:t>
            </w:r>
            <w:r w:rsidRPr="00786AF8">
              <w:rPr>
                <w:i/>
              </w:rPr>
              <w:lastRenderedPageBreak/>
              <w:t>ПК</w:t>
            </w:r>
          </w:p>
        </w:tc>
      </w:tr>
      <w:tr w:rsidR="00831A67" w:rsidRPr="0009562C" w:rsidTr="00831A67">
        <w:tc>
          <w:tcPr>
            <w:tcW w:w="709" w:type="dxa"/>
          </w:tcPr>
          <w:p w:rsidR="00831A67" w:rsidRPr="0009562C" w:rsidRDefault="00831A67" w:rsidP="00E46CE5">
            <w:pPr>
              <w:numPr>
                <w:ilvl w:val="0"/>
                <w:numId w:val="75"/>
              </w:numPr>
              <w:jc w:val="both"/>
              <w:rPr>
                <w:i/>
                <w:iCs/>
              </w:rPr>
            </w:pPr>
          </w:p>
        </w:tc>
        <w:tc>
          <w:tcPr>
            <w:tcW w:w="3726" w:type="dxa"/>
            <w:shd w:val="clear" w:color="auto" w:fill="auto"/>
          </w:tcPr>
          <w:p w:rsidR="00831A67" w:rsidRDefault="00831A67" w:rsidP="00831A67">
            <w:pPr>
              <w:jc w:val="both"/>
              <w:rPr>
                <w:i/>
              </w:rPr>
            </w:pPr>
            <w:r>
              <w:rPr>
                <w:i/>
              </w:rPr>
              <w:t>Французский язык</w:t>
            </w:r>
          </w:p>
        </w:tc>
        <w:tc>
          <w:tcPr>
            <w:tcW w:w="2937" w:type="dxa"/>
            <w:shd w:val="clear" w:color="auto" w:fill="auto"/>
          </w:tcPr>
          <w:p w:rsidR="00831A67" w:rsidRPr="0017087A" w:rsidRDefault="00831A67" w:rsidP="00831A67">
            <w:pPr>
              <w:spacing w:before="100" w:beforeAutospacing="1"/>
              <w:rPr>
                <w:rFonts w:eastAsia="Times New Roman"/>
                <w:i/>
                <w:color w:val="000000"/>
              </w:rPr>
            </w:pPr>
            <w:r w:rsidRPr="0017087A">
              <w:rPr>
                <w:rFonts w:eastAsia="Times New Roman"/>
                <w:i/>
                <w:iCs/>
                <w:color w:val="000000"/>
              </w:rPr>
              <w:t xml:space="preserve">Игнатьева Ксения Викторовна, заведующая кафедрой теории и практики перевода </w:t>
            </w:r>
            <w:r w:rsidR="007B4E1A" w:rsidRPr="00A20D20">
              <w:rPr>
                <w:i/>
                <w:iCs/>
              </w:rPr>
              <w:t xml:space="preserve">ФГБОУ ВО </w:t>
            </w:r>
            <w:r w:rsidRPr="0017087A">
              <w:rPr>
                <w:rFonts w:eastAsia="Times New Roman"/>
                <w:i/>
                <w:iCs/>
                <w:color w:val="000000"/>
              </w:rPr>
              <w:t>ЯГПУ им. К.Д. Ушинского, доцент, кандидат филологических наук</w:t>
            </w:r>
          </w:p>
        </w:tc>
        <w:tc>
          <w:tcPr>
            <w:tcW w:w="3118" w:type="dxa"/>
          </w:tcPr>
          <w:p w:rsidR="00831A67" w:rsidRPr="0017087A" w:rsidRDefault="00831A67" w:rsidP="00831A67">
            <w:pPr>
              <w:spacing w:before="100" w:beforeAutospacing="1"/>
              <w:rPr>
                <w:rFonts w:eastAsia="Times New Roman"/>
                <w:i/>
                <w:color w:val="000000"/>
              </w:rPr>
            </w:pPr>
            <w:r w:rsidRPr="0017087A">
              <w:rPr>
                <w:rFonts w:eastAsia="Times New Roman"/>
                <w:i/>
                <w:iCs/>
                <w:color w:val="000000"/>
              </w:rPr>
              <w:t>Председатель региональной ПК по французскому языку</w:t>
            </w:r>
          </w:p>
        </w:tc>
      </w:tr>
      <w:tr w:rsidR="00831A67" w:rsidRPr="0009562C" w:rsidTr="00831A67">
        <w:tc>
          <w:tcPr>
            <w:tcW w:w="709" w:type="dxa"/>
          </w:tcPr>
          <w:p w:rsidR="00831A67" w:rsidRPr="0009562C" w:rsidRDefault="00831A67" w:rsidP="00E46CE5">
            <w:pPr>
              <w:numPr>
                <w:ilvl w:val="0"/>
                <w:numId w:val="75"/>
              </w:numPr>
              <w:jc w:val="both"/>
              <w:rPr>
                <w:i/>
                <w:iCs/>
              </w:rPr>
            </w:pPr>
          </w:p>
        </w:tc>
        <w:tc>
          <w:tcPr>
            <w:tcW w:w="3726" w:type="dxa"/>
            <w:shd w:val="clear" w:color="auto" w:fill="auto"/>
          </w:tcPr>
          <w:p w:rsidR="00831A67" w:rsidRDefault="00831A67" w:rsidP="00831A67">
            <w:pPr>
              <w:jc w:val="both"/>
              <w:rPr>
                <w:i/>
              </w:rPr>
            </w:pPr>
            <w:r>
              <w:rPr>
                <w:i/>
              </w:rPr>
              <w:t xml:space="preserve">Обществознание </w:t>
            </w:r>
          </w:p>
        </w:tc>
        <w:tc>
          <w:tcPr>
            <w:tcW w:w="2937" w:type="dxa"/>
            <w:shd w:val="clear" w:color="auto" w:fill="auto"/>
          </w:tcPr>
          <w:p w:rsidR="00831A67" w:rsidRPr="00513BD4" w:rsidRDefault="00831A67" w:rsidP="00831A67">
            <w:pPr>
              <w:jc w:val="both"/>
              <w:rPr>
                <w:i/>
                <w:iCs/>
              </w:rPr>
            </w:pPr>
            <w:r w:rsidRPr="00513BD4">
              <w:rPr>
                <w:rFonts w:eastAsia="Times New Roman"/>
                <w:i/>
              </w:rPr>
              <w:t xml:space="preserve">Валеева Наталия Ахатовна, </w:t>
            </w:r>
            <w:r w:rsidRPr="00513BD4">
              <w:rPr>
                <w:rFonts w:eastAsia="Times New Roman"/>
                <w:i/>
                <w:color w:val="000000"/>
              </w:rPr>
              <w:t>старший преподаватель кафедры методики преподавания истории и обществоведческих дисциплин</w:t>
            </w:r>
            <w:r w:rsidRPr="00513BD4">
              <w:rPr>
                <w:i/>
              </w:rPr>
              <w:t xml:space="preserve"> </w:t>
            </w:r>
            <w:r w:rsidR="007B4E1A" w:rsidRPr="00A20D20">
              <w:rPr>
                <w:i/>
                <w:iCs/>
              </w:rPr>
              <w:t xml:space="preserve">ФГБОУ ВО </w:t>
            </w:r>
            <w:r w:rsidRPr="00513BD4">
              <w:rPr>
                <w:i/>
              </w:rPr>
              <w:t>ЯГПУ им. К.Д. Ушинского, к. пед. н.</w:t>
            </w:r>
          </w:p>
        </w:tc>
        <w:tc>
          <w:tcPr>
            <w:tcW w:w="3118" w:type="dxa"/>
          </w:tcPr>
          <w:p w:rsidR="00831A67" w:rsidRPr="00513BD4" w:rsidRDefault="00831A67" w:rsidP="00831A67">
            <w:pPr>
              <w:jc w:val="both"/>
              <w:rPr>
                <w:i/>
                <w:iCs/>
              </w:rPr>
            </w:pPr>
            <w:r w:rsidRPr="00513BD4">
              <w:rPr>
                <w:i/>
              </w:rPr>
              <w:t>Председатель региональной ПК по обществознанию</w:t>
            </w:r>
          </w:p>
        </w:tc>
      </w:tr>
      <w:tr w:rsidR="00831A67" w:rsidRPr="0009562C" w:rsidTr="00831A67">
        <w:tc>
          <w:tcPr>
            <w:tcW w:w="709" w:type="dxa"/>
          </w:tcPr>
          <w:p w:rsidR="00831A67" w:rsidRPr="0009562C" w:rsidRDefault="00831A67" w:rsidP="00E46CE5">
            <w:pPr>
              <w:numPr>
                <w:ilvl w:val="0"/>
                <w:numId w:val="75"/>
              </w:numPr>
              <w:jc w:val="both"/>
              <w:rPr>
                <w:i/>
                <w:iCs/>
              </w:rPr>
            </w:pPr>
          </w:p>
        </w:tc>
        <w:tc>
          <w:tcPr>
            <w:tcW w:w="3726" w:type="dxa"/>
            <w:shd w:val="clear" w:color="auto" w:fill="auto"/>
          </w:tcPr>
          <w:p w:rsidR="00831A67" w:rsidRDefault="00831A67" w:rsidP="00831A67">
            <w:pPr>
              <w:jc w:val="both"/>
              <w:rPr>
                <w:i/>
              </w:rPr>
            </w:pPr>
            <w:r>
              <w:rPr>
                <w:i/>
              </w:rPr>
              <w:t>Литература</w:t>
            </w:r>
          </w:p>
        </w:tc>
        <w:tc>
          <w:tcPr>
            <w:tcW w:w="2937" w:type="dxa"/>
            <w:shd w:val="clear" w:color="auto" w:fill="auto"/>
          </w:tcPr>
          <w:p w:rsidR="00831A67" w:rsidRPr="007A452F" w:rsidRDefault="00831A67" w:rsidP="00831A67">
            <w:pPr>
              <w:jc w:val="both"/>
              <w:rPr>
                <w:i/>
                <w:iCs/>
              </w:rPr>
            </w:pPr>
            <w:r w:rsidRPr="007A452F">
              <w:rPr>
                <w:rFonts w:eastAsia="Times New Roman"/>
                <w:i/>
              </w:rPr>
              <w:t>Кучина Татьяна Геннадьевна</w:t>
            </w:r>
            <w:r w:rsidRPr="007A452F">
              <w:rPr>
                <w:i/>
              </w:rPr>
              <w:t xml:space="preserve">, </w:t>
            </w:r>
            <w:r w:rsidRPr="007A452F">
              <w:rPr>
                <w:rFonts w:eastAsia="Times New Roman"/>
                <w:i/>
              </w:rPr>
              <w:t>ФГБОУ ВО «Ярославский государственный педагогический университет им. К.Д. Ушинского»</w:t>
            </w:r>
            <w:r w:rsidRPr="007A452F">
              <w:rPr>
                <w:i/>
              </w:rPr>
              <w:t xml:space="preserve">, </w:t>
            </w:r>
            <w:r w:rsidRPr="007A452F">
              <w:rPr>
                <w:rFonts w:eastAsia="Times New Roman"/>
                <w:i/>
              </w:rPr>
              <w:t>заведующая кафедрой иностранных литератур и языков</w:t>
            </w:r>
            <w:r w:rsidRPr="007A452F">
              <w:rPr>
                <w:i/>
              </w:rPr>
              <w:t>, доктор филологических наук, профессор</w:t>
            </w:r>
          </w:p>
        </w:tc>
        <w:tc>
          <w:tcPr>
            <w:tcW w:w="3118" w:type="dxa"/>
          </w:tcPr>
          <w:p w:rsidR="00831A67" w:rsidRPr="007A452F" w:rsidRDefault="00831A67" w:rsidP="00831A67">
            <w:pPr>
              <w:jc w:val="both"/>
              <w:rPr>
                <w:i/>
                <w:iCs/>
              </w:rPr>
            </w:pPr>
            <w:r w:rsidRPr="007A452F">
              <w:rPr>
                <w:i/>
              </w:rPr>
              <w:t>Председатель региональной ПК по литературе</w:t>
            </w:r>
          </w:p>
        </w:tc>
      </w:tr>
      <w:tr w:rsidR="00831A67" w:rsidRPr="0009562C" w:rsidTr="00831A67">
        <w:tc>
          <w:tcPr>
            <w:tcW w:w="709" w:type="dxa"/>
          </w:tcPr>
          <w:p w:rsidR="00831A67" w:rsidRPr="0009562C" w:rsidRDefault="00831A67" w:rsidP="00E46CE5">
            <w:pPr>
              <w:numPr>
                <w:ilvl w:val="0"/>
                <w:numId w:val="75"/>
              </w:numPr>
              <w:jc w:val="both"/>
              <w:rPr>
                <w:i/>
                <w:iCs/>
              </w:rPr>
            </w:pPr>
          </w:p>
        </w:tc>
        <w:tc>
          <w:tcPr>
            <w:tcW w:w="3726" w:type="dxa"/>
            <w:shd w:val="clear" w:color="auto" w:fill="auto"/>
          </w:tcPr>
          <w:p w:rsidR="00831A67" w:rsidRPr="007E1057" w:rsidRDefault="00831A67" w:rsidP="00831A67">
            <w:pPr>
              <w:jc w:val="both"/>
              <w:rPr>
                <w:i/>
              </w:rPr>
            </w:pPr>
            <w:r w:rsidRPr="007E1057">
              <w:rPr>
                <w:rFonts w:eastAsia="Times New Roman"/>
                <w:i/>
              </w:rPr>
              <w:t>Китайский язык</w:t>
            </w:r>
          </w:p>
        </w:tc>
        <w:tc>
          <w:tcPr>
            <w:tcW w:w="2937" w:type="dxa"/>
            <w:shd w:val="clear" w:color="auto" w:fill="auto"/>
          </w:tcPr>
          <w:p w:rsidR="00831A67" w:rsidRPr="007E1057" w:rsidRDefault="00831A67" w:rsidP="00831A67">
            <w:pPr>
              <w:jc w:val="both"/>
              <w:rPr>
                <w:rFonts w:eastAsia="Times New Roman"/>
                <w:i/>
              </w:rPr>
            </w:pPr>
            <w:r w:rsidRPr="007E1057">
              <w:rPr>
                <w:rFonts w:eastAsia="Times New Roman"/>
                <w:i/>
              </w:rPr>
              <w:t>Дергалюк Олеся Николаевна, ФГБОУ ВО «Ярославский государственный педагогический университет им. К.Д. Ушинского», ассистент кафедры преподаватель кафедры иностранных языков</w:t>
            </w:r>
          </w:p>
        </w:tc>
        <w:tc>
          <w:tcPr>
            <w:tcW w:w="3118" w:type="dxa"/>
          </w:tcPr>
          <w:p w:rsidR="00831A67" w:rsidRPr="007A452F" w:rsidRDefault="00831A67" w:rsidP="00831A67">
            <w:pPr>
              <w:jc w:val="both"/>
              <w:rPr>
                <w:i/>
              </w:rPr>
            </w:pPr>
            <w:r w:rsidRPr="007A452F">
              <w:rPr>
                <w:i/>
              </w:rPr>
              <w:t>Председатель региональной ПК по</w:t>
            </w:r>
            <w:r>
              <w:rPr>
                <w:i/>
              </w:rPr>
              <w:t xml:space="preserve"> китайскому языку</w:t>
            </w:r>
          </w:p>
        </w:tc>
      </w:tr>
      <w:tr w:rsidR="00831A67" w:rsidRPr="00634251" w:rsidTr="00831A67">
        <w:tc>
          <w:tcPr>
            <w:tcW w:w="709" w:type="dxa"/>
          </w:tcPr>
          <w:p w:rsidR="00831A67" w:rsidRPr="00634251" w:rsidRDefault="00831A67" w:rsidP="00831A67">
            <w:pPr>
              <w:jc w:val="both"/>
              <w:rPr>
                <w:i/>
                <w:iCs/>
              </w:rPr>
            </w:pPr>
          </w:p>
        </w:tc>
        <w:tc>
          <w:tcPr>
            <w:tcW w:w="3726" w:type="dxa"/>
            <w:shd w:val="clear" w:color="auto" w:fill="auto"/>
          </w:tcPr>
          <w:p w:rsidR="00831A67" w:rsidRPr="00634251" w:rsidRDefault="00831A67" w:rsidP="00831A67">
            <w:pPr>
              <w:jc w:val="both"/>
              <w:rPr>
                <w:i/>
                <w:iCs/>
              </w:rPr>
            </w:pPr>
            <w:r w:rsidRPr="00634251">
              <w:rPr>
                <w:i/>
                <w:iCs/>
              </w:rPr>
              <w:t>Специалисты, привлекаемые к анализу результатов ЕГЭ по предмету</w:t>
            </w:r>
          </w:p>
        </w:tc>
        <w:tc>
          <w:tcPr>
            <w:tcW w:w="2937" w:type="dxa"/>
            <w:shd w:val="clear" w:color="auto" w:fill="auto"/>
          </w:tcPr>
          <w:p w:rsidR="00831A67" w:rsidRPr="00634251" w:rsidRDefault="00831A67" w:rsidP="00831A67">
            <w:pPr>
              <w:jc w:val="both"/>
              <w:rPr>
                <w:i/>
                <w:iCs/>
              </w:rPr>
            </w:pPr>
            <w:r w:rsidRPr="00634251">
              <w:rPr>
                <w:i/>
                <w:iCs/>
              </w:rPr>
              <w:t>ФИО, место работы, должность, ученая степень, ученое звание</w:t>
            </w:r>
          </w:p>
        </w:tc>
        <w:tc>
          <w:tcPr>
            <w:tcW w:w="3118" w:type="dxa"/>
          </w:tcPr>
          <w:p w:rsidR="00831A67" w:rsidRPr="00634251" w:rsidRDefault="00831A67" w:rsidP="00831A67">
            <w:pPr>
              <w:jc w:val="both"/>
              <w:rPr>
                <w:i/>
                <w:iCs/>
              </w:rPr>
            </w:pPr>
            <w:r w:rsidRPr="00634251">
              <w:rPr>
                <w:i/>
                <w:iCs/>
              </w:rPr>
              <w:t>Принадлежность специалиста к региональной ПК по предмету (при наличии)</w:t>
            </w:r>
          </w:p>
        </w:tc>
      </w:tr>
      <w:tr w:rsidR="00831A67" w:rsidRPr="00634251" w:rsidTr="00831A67">
        <w:tc>
          <w:tcPr>
            <w:tcW w:w="709" w:type="dxa"/>
          </w:tcPr>
          <w:p w:rsidR="00831A67" w:rsidRPr="00634251" w:rsidRDefault="00831A67" w:rsidP="00E46CE5">
            <w:pPr>
              <w:numPr>
                <w:ilvl w:val="0"/>
                <w:numId w:val="76"/>
              </w:numPr>
              <w:jc w:val="both"/>
              <w:rPr>
                <w:i/>
                <w:iCs/>
              </w:rPr>
            </w:pPr>
          </w:p>
        </w:tc>
        <w:tc>
          <w:tcPr>
            <w:tcW w:w="3726" w:type="dxa"/>
            <w:shd w:val="clear" w:color="auto" w:fill="auto"/>
          </w:tcPr>
          <w:p w:rsidR="00831A67" w:rsidRPr="00634251" w:rsidRDefault="00831A67" w:rsidP="00831A67">
            <w:pPr>
              <w:jc w:val="both"/>
              <w:rPr>
                <w:i/>
                <w:iCs/>
              </w:rPr>
            </w:pPr>
            <w:r>
              <w:rPr>
                <w:i/>
                <w:iCs/>
              </w:rPr>
              <w:t>Русский язык</w:t>
            </w:r>
          </w:p>
        </w:tc>
        <w:tc>
          <w:tcPr>
            <w:tcW w:w="2937" w:type="dxa"/>
            <w:shd w:val="clear" w:color="auto" w:fill="auto"/>
          </w:tcPr>
          <w:p w:rsidR="00831A67" w:rsidRPr="00C862EF" w:rsidRDefault="00831A67" w:rsidP="00831A67">
            <w:pPr>
              <w:jc w:val="both"/>
              <w:rPr>
                <w:i/>
              </w:rPr>
            </w:pPr>
            <w:r w:rsidRPr="00C862EF">
              <w:rPr>
                <w:i/>
              </w:rPr>
              <w:t xml:space="preserve">Киселева Наталья Витальевна, доцент кафедры гуманитарных дисциплин ГАУ ДПО ЯО ИРО, кандидат культурологии </w:t>
            </w:r>
          </w:p>
        </w:tc>
        <w:tc>
          <w:tcPr>
            <w:tcW w:w="3118" w:type="dxa"/>
          </w:tcPr>
          <w:p w:rsidR="00831A67" w:rsidRPr="00C862EF" w:rsidRDefault="00831A67" w:rsidP="00831A67">
            <w:pPr>
              <w:jc w:val="both"/>
              <w:rPr>
                <w:i/>
              </w:rPr>
            </w:pPr>
            <w:r w:rsidRPr="00C862EF">
              <w:rPr>
                <w:i/>
              </w:rPr>
              <w:t>Член региональной ПК по русскому языку, доцент кафедры гуманитарных дисциплин ГАУ ДПО ЯО «Институт развития образования»</w:t>
            </w:r>
          </w:p>
        </w:tc>
      </w:tr>
      <w:tr w:rsidR="009E4672" w:rsidRPr="00634251" w:rsidTr="00831A67">
        <w:tc>
          <w:tcPr>
            <w:tcW w:w="709" w:type="dxa"/>
          </w:tcPr>
          <w:p w:rsidR="009E4672" w:rsidRPr="00634251" w:rsidRDefault="009E4672" w:rsidP="00E46CE5">
            <w:pPr>
              <w:numPr>
                <w:ilvl w:val="0"/>
                <w:numId w:val="76"/>
              </w:numPr>
              <w:jc w:val="both"/>
              <w:rPr>
                <w:i/>
                <w:iCs/>
              </w:rPr>
            </w:pPr>
          </w:p>
        </w:tc>
        <w:tc>
          <w:tcPr>
            <w:tcW w:w="3726" w:type="dxa"/>
            <w:shd w:val="clear" w:color="auto" w:fill="auto"/>
          </w:tcPr>
          <w:p w:rsidR="009E4672" w:rsidRDefault="009E4672" w:rsidP="00831A67">
            <w:pPr>
              <w:jc w:val="both"/>
              <w:rPr>
                <w:i/>
                <w:iCs/>
              </w:rPr>
            </w:pPr>
            <w:r>
              <w:rPr>
                <w:i/>
                <w:iCs/>
              </w:rPr>
              <w:t>Математика</w:t>
            </w:r>
          </w:p>
        </w:tc>
        <w:tc>
          <w:tcPr>
            <w:tcW w:w="2937" w:type="dxa"/>
            <w:shd w:val="clear" w:color="auto" w:fill="auto"/>
          </w:tcPr>
          <w:p w:rsidR="009E4672" w:rsidRPr="009E4672" w:rsidRDefault="009E4672" w:rsidP="00E25E75">
            <w:pPr>
              <w:rPr>
                <w:i/>
              </w:rPr>
            </w:pPr>
            <w:r>
              <w:rPr>
                <w:i/>
              </w:rPr>
              <w:t>Ануфриенко Сергей Евгеньевич ,</w:t>
            </w:r>
            <w:r w:rsidRPr="009E4672">
              <w:rPr>
                <w:i/>
              </w:rPr>
              <w:t>заместитель председателя, доцент, заместитель декана ЯрГУ им. П.Г.Демидова</w:t>
            </w:r>
          </w:p>
        </w:tc>
        <w:tc>
          <w:tcPr>
            <w:tcW w:w="3118" w:type="dxa"/>
          </w:tcPr>
          <w:p w:rsidR="009E4672" w:rsidRPr="00634251" w:rsidRDefault="009E4672" w:rsidP="00831A67">
            <w:pPr>
              <w:jc w:val="both"/>
              <w:rPr>
                <w:i/>
                <w:iCs/>
              </w:rPr>
            </w:pPr>
            <w:r w:rsidRPr="00513BD4">
              <w:rPr>
                <w:i/>
              </w:rPr>
              <w:t>Заместитель председателя региональной ПК</w:t>
            </w:r>
            <w:r>
              <w:rPr>
                <w:i/>
              </w:rPr>
              <w:t xml:space="preserve"> по математике</w:t>
            </w:r>
          </w:p>
        </w:tc>
      </w:tr>
      <w:tr w:rsidR="009E4672" w:rsidRPr="00634251" w:rsidTr="00831A67">
        <w:tc>
          <w:tcPr>
            <w:tcW w:w="709" w:type="dxa"/>
          </w:tcPr>
          <w:p w:rsidR="009E4672" w:rsidRPr="00634251" w:rsidRDefault="009E4672" w:rsidP="00E46CE5">
            <w:pPr>
              <w:numPr>
                <w:ilvl w:val="0"/>
                <w:numId w:val="76"/>
              </w:numPr>
              <w:jc w:val="both"/>
              <w:rPr>
                <w:i/>
                <w:iCs/>
              </w:rPr>
            </w:pPr>
          </w:p>
        </w:tc>
        <w:tc>
          <w:tcPr>
            <w:tcW w:w="3726" w:type="dxa"/>
            <w:shd w:val="clear" w:color="auto" w:fill="auto"/>
          </w:tcPr>
          <w:p w:rsidR="009E4672" w:rsidRDefault="009E4672" w:rsidP="00831A67">
            <w:pPr>
              <w:jc w:val="both"/>
              <w:rPr>
                <w:i/>
                <w:iCs/>
              </w:rPr>
            </w:pPr>
            <w:r>
              <w:rPr>
                <w:i/>
                <w:iCs/>
              </w:rPr>
              <w:t>Физика</w:t>
            </w:r>
          </w:p>
        </w:tc>
        <w:tc>
          <w:tcPr>
            <w:tcW w:w="2937" w:type="dxa"/>
            <w:shd w:val="clear" w:color="auto" w:fill="auto"/>
          </w:tcPr>
          <w:p w:rsidR="009E4672" w:rsidRPr="009E4672" w:rsidRDefault="009E4672" w:rsidP="009E4672">
            <w:pPr>
              <w:ind w:right="-108"/>
              <w:rPr>
                <w:i/>
              </w:rPr>
            </w:pPr>
            <w:r w:rsidRPr="009E4672">
              <w:rPr>
                <w:i/>
              </w:rPr>
              <w:t>Каретина Елена Львовна</w:t>
            </w:r>
            <w:r>
              <w:rPr>
                <w:i/>
              </w:rPr>
              <w:t>,</w:t>
            </w:r>
            <w:r w:rsidRPr="007F384F">
              <w:t xml:space="preserve"> </w:t>
            </w:r>
            <w:r w:rsidRPr="009E4672">
              <w:rPr>
                <w:i/>
              </w:rPr>
              <w:t xml:space="preserve">заместитель председателя, директор МОУ СШ № </w:t>
            </w:r>
            <w:smartTag w:uri="urn:schemas-microsoft-com:office:smarttags" w:element="metricconverter">
              <w:smartTagPr>
                <w:attr w:name="ProductID" w:val="36 г"/>
              </w:smartTagPr>
              <w:r w:rsidRPr="009E4672">
                <w:rPr>
                  <w:i/>
                </w:rPr>
                <w:t>36 г</w:t>
              </w:r>
            </w:smartTag>
            <w:r w:rsidRPr="009E4672">
              <w:rPr>
                <w:i/>
              </w:rPr>
              <w:t>. Ярославля</w:t>
            </w:r>
          </w:p>
          <w:p w:rsidR="009E4672" w:rsidRPr="009E4672" w:rsidRDefault="009E4672" w:rsidP="009E4672">
            <w:pPr>
              <w:jc w:val="both"/>
              <w:rPr>
                <w:i/>
              </w:rPr>
            </w:pPr>
            <w:r>
              <w:rPr>
                <w:i/>
              </w:rPr>
              <w:t xml:space="preserve"> </w:t>
            </w:r>
          </w:p>
        </w:tc>
        <w:tc>
          <w:tcPr>
            <w:tcW w:w="3118" w:type="dxa"/>
          </w:tcPr>
          <w:p w:rsidR="009E4672" w:rsidRPr="00634251" w:rsidRDefault="009E4672" w:rsidP="009E4672">
            <w:pPr>
              <w:jc w:val="both"/>
              <w:rPr>
                <w:i/>
                <w:iCs/>
              </w:rPr>
            </w:pPr>
            <w:r w:rsidRPr="00513BD4">
              <w:rPr>
                <w:i/>
              </w:rPr>
              <w:t>Заместитель председателя региональной ПК</w:t>
            </w:r>
            <w:r>
              <w:rPr>
                <w:i/>
              </w:rPr>
              <w:t xml:space="preserve"> по физике</w:t>
            </w:r>
          </w:p>
        </w:tc>
      </w:tr>
      <w:tr w:rsidR="009E4672" w:rsidRPr="00634251" w:rsidTr="00E25E75">
        <w:tc>
          <w:tcPr>
            <w:tcW w:w="709" w:type="dxa"/>
          </w:tcPr>
          <w:p w:rsidR="009E4672" w:rsidRPr="00634251" w:rsidRDefault="009E4672" w:rsidP="00E46CE5">
            <w:pPr>
              <w:numPr>
                <w:ilvl w:val="0"/>
                <w:numId w:val="76"/>
              </w:numPr>
              <w:jc w:val="both"/>
              <w:rPr>
                <w:i/>
                <w:iCs/>
              </w:rPr>
            </w:pPr>
          </w:p>
        </w:tc>
        <w:tc>
          <w:tcPr>
            <w:tcW w:w="3726" w:type="dxa"/>
            <w:shd w:val="clear" w:color="auto" w:fill="auto"/>
          </w:tcPr>
          <w:p w:rsidR="009E4672" w:rsidRDefault="009E4672" w:rsidP="00831A67">
            <w:pPr>
              <w:jc w:val="both"/>
              <w:rPr>
                <w:i/>
                <w:iCs/>
              </w:rPr>
            </w:pPr>
            <w:r>
              <w:rPr>
                <w:i/>
                <w:iCs/>
              </w:rPr>
              <w:t xml:space="preserve">Химия </w:t>
            </w:r>
          </w:p>
        </w:tc>
        <w:tc>
          <w:tcPr>
            <w:tcW w:w="2937" w:type="dxa"/>
            <w:shd w:val="clear" w:color="auto" w:fill="auto"/>
            <w:vAlign w:val="bottom"/>
          </w:tcPr>
          <w:p w:rsidR="009E4672" w:rsidRPr="009E4672" w:rsidRDefault="009E4672" w:rsidP="00E25E75">
            <w:pPr>
              <w:rPr>
                <w:i/>
              </w:rPr>
            </w:pPr>
            <w:r w:rsidRPr="009E4672">
              <w:rPr>
                <w:i/>
              </w:rPr>
              <w:t>Смирнова Елена Алексеевна</w:t>
            </w:r>
            <w:r>
              <w:rPr>
                <w:i/>
              </w:rPr>
              <w:t>,</w:t>
            </w:r>
            <w:r w:rsidRPr="007F384F">
              <w:t xml:space="preserve"> </w:t>
            </w:r>
            <w:r w:rsidRPr="009E4672">
              <w:rPr>
                <w:i/>
              </w:rPr>
              <w:t>заместитель председателя, доцент ЯГТУ</w:t>
            </w:r>
          </w:p>
        </w:tc>
        <w:tc>
          <w:tcPr>
            <w:tcW w:w="3118" w:type="dxa"/>
          </w:tcPr>
          <w:p w:rsidR="009E4672" w:rsidRPr="00634251" w:rsidRDefault="009E4672" w:rsidP="00831A67">
            <w:pPr>
              <w:jc w:val="both"/>
              <w:rPr>
                <w:i/>
                <w:iCs/>
              </w:rPr>
            </w:pPr>
            <w:r w:rsidRPr="00513BD4">
              <w:rPr>
                <w:i/>
              </w:rPr>
              <w:t>Заместитель председателя региональной ПК</w:t>
            </w: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Pr="0009562C" w:rsidRDefault="009E4672" w:rsidP="00831A67">
            <w:pPr>
              <w:jc w:val="both"/>
              <w:rPr>
                <w:i/>
              </w:rPr>
            </w:pPr>
            <w:r w:rsidRPr="0009562C">
              <w:rPr>
                <w:i/>
              </w:rPr>
              <w:t>Биология</w:t>
            </w:r>
          </w:p>
        </w:tc>
        <w:tc>
          <w:tcPr>
            <w:tcW w:w="2937" w:type="dxa"/>
            <w:shd w:val="clear" w:color="auto" w:fill="auto"/>
          </w:tcPr>
          <w:p w:rsidR="009E4672" w:rsidRPr="0009562C" w:rsidRDefault="009E4672" w:rsidP="00831A67">
            <w:pPr>
              <w:jc w:val="both"/>
              <w:rPr>
                <w:i/>
              </w:rPr>
            </w:pPr>
            <w:r w:rsidRPr="0009562C">
              <w:rPr>
                <w:i/>
              </w:rPr>
              <w:t>Морсова Светлана Григорьевна, ГАУ ДПО ЯО ИРО, старший преподаватель кафедры естественно – математических дисциплин</w:t>
            </w:r>
          </w:p>
        </w:tc>
        <w:tc>
          <w:tcPr>
            <w:tcW w:w="3118" w:type="dxa"/>
          </w:tcPr>
          <w:p w:rsidR="009E4672" w:rsidRPr="0009562C" w:rsidRDefault="009E4672" w:rsidP="00831A67">
            <w:pPr>
              <w:jc w:val="both"/>
              <w:rPr>
                <w:i/>
              </w:rPr>
            </w:pPr>
            <w:r w:rsidRPr="0009562C">
              <w:rPr>
                <w:i/>
              </w:rPr>
              <w:t>Член региональной предметной комиссии по биологии</w:t>
            </w: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Pr="00634251" w:rsidRDefault="009E4672" w:rsidP="00831A67">
            <w:pPr>
              <w:jc w:val="both"/>
              <w:rPr>
                <w:i/>
                <w:iCs/>
              </w:rPr>
            </w:pPr>
            <w:r>
              <w:rPr>
                <w:i/>
                <w:iCs/>
              </w:rPr>
              <w:t>Информатика и ИКТ</w:t>
            </w:r>
          </w:p>
        </w:tc>
        <w:tc>
          <w:tcPr>
            <w:tcW w:w="2937" w:type="dxa"/>
            <w:shd w:val="clear" w:color="auto" w:fill="auto"/>
          </w:tcPr>
          <w:p w:rsidR="009E4672" w:rsidRPr="00347307" w:rsidRDefault="009E4672" w:rsidP="00831A67">
            <w:pPr>
              <w:rPr>
                <w:i/>
              </w:rPr>
            </w:pPr>
            <w:r w:rsidRPr="00347307">
              <w:rPr>
                <w:i/>
              </w:rPr>
              <w:t>Кувакина Елена Валентиновна – к.п.н., зам. руководителя информационного центра ГАУ ДПО ЯО ИРО</w:t>
            </w:r>
          </w:p>
        </w:tc>
        <w:tc>
          <w:tcPr>
            <w:tcW w:w="3118" w:type="dxa"/>
          </w:tcPr>
          <w:p w:rsidR="009E4672" w:rsidRPr="00347307" w:rsidRDefault="009E4672" w:rsidP="00831A67">
            <w:pPr>
              <w:jc w:val="both"/>
              <w:rPr>
                <w:i/>
              </w:rPr>
            </w:pPr>
            <w:r w:rsidRPr="00347307">
              <w:rPr>
                <w:i/>
              </w:rPr>
              <w:t>Курирующ</w:t>
            </w:r>
            <w:r>
              <w:rPr>
                <w:i/>
              </w:rPr>
              <w:t>ая</w:t>
            </w:r>
            <w:r w:rsidRPr="00347307">
              <w:rPr>
                <w:i/>
              </w:rPr>
              <w:t xml:space="preserve"> работу по направлению общеобразовательный курс информатика, использование ИКТ в образовательном процессе</w:t>
            </w: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Pr="00A20D20" w:rsidRDefault="009E4672" w:rsidP="00831A67">
            <w:pPr>
              <w:jc w:val="both"/>
              <w:rPr>
                <w:i/>
              </w:rPr>
            </w:pPr>
            <w:r w:rsidRPr="00A20D20">
              <w:rPr>
                <w:i/>
              </w:rPr>
              <w:t xml:space="preserve">История </w:t>
            </w:r>
          </w:p>
        </w:tc>
        <w:tc>
          <w:tcPr>
            <w:tcW w:w="2937" w:type="dxa"/>
            <w:shd w:val="clear" w:color="auto" w:fill="auto"/>
          </w:tcPr>
          <w:p w:rsidR="009E4672" w:rsidRPr="00A20D20" w:rsidRDefault="009E4672" w:rsidP="00831A67">
            <w:pPr>
              <w:jc w:val="both"/>
              <w:rPr>
                <w:i/>
                <w:iCs/>
              </w:rPr>
            </w:pPr>
            <w:r w:rsidRPr="00A20D20">
              <w:rPr>
                <w:i/>
                <w:iCs/>
              </w:rPr>
              <w:t>Харитонова Людмила Алексеевна, заслуженный учитель РФ, старший преподаватель кафедры гуманитарных дисциплин ГАУ ДПО ИРО</w:t>
            </w:r>
          </w:p>
        </w:tc>
        <w:tc>
          <w:tcPr>
            <w:tcW w:w="3118" w:type="dxa"/>
          </w:tcPr>
          <w:p w:rsidR="009E4672" w:rsidRPr="00A20D20" w:rsidRDefault="009E4672" w:rsidP="00831A67">
            <w:pPr>
              <w:jc w:val="both"/>
              <w:rPr>
                <w:i/>
                <w:iCs/>
              </w:rPr>
            </w:pPr>
            <w:r w:rsidRPr="00A20D20">
              <w:rPr>
                <w:i/>
                <w:iCs/>
              </w:rPr>
              <w:t>Заместитель председателя региональной ПК по истории.</w:t>
            </w: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Pr="00A20D20" w:rsidRDefault="009E4672" w:rsidP="00831A67">
            <w:pPr>
              <w:jc w:val="both"/>
              <w:rPr>
                <w:i/>
              </w:rPr>
            </w:pPr>
            <w:r>
              <w:rPr>
                <w:i/>
              </w:rPr>
              <w:t>География</w:t>
            </w:r>
          </w:p>
        </w:tc>
        <w:tc>
          <w:tcPr>
            <w:tcW w:w="2937" w:type="dxa"/>
            <w:shd w:val="clear" w:color="auto" w:fill="auto"/>
          </w:tcPr>
          <w:p w:rsidR="009E4672" w:rsidRPr="00697C2B" w:rsidRDefault="009E4672" w:rsidP="00831A67">
            <w:pPr>
              <w:jc w:val="both"/>
              <w:rPr>
                <w:i/>
                <w:iCs/>
              </w:rPr>
            </w:pPr>
            <w:r w:rsidRPr="00697C2B">
              <w:rPr>
                <w:i/>
                <w:iCs/>
              </w:rPr>
              <w:t>Синицын Игорь Сергеевич, доцент кафедры физической географии ЯГПУ им. К.Д. Ушинского, к.п.н.</w:t>
            </w:r>
          </w:p>
        </w:tc>
        <w:tc>
          <w:tcPr>
            <w:tcW w:w="3118" w:type="dxa"/>
          </w:tcPr>
          <w:p w:rsidR="009E4672" w:rsidRPr="00697C2B" w:rsidRDefault="009E4672" w:rsidP="00831A67">
            <w:pPr>
              <w:jc w:val="both"/>
              <w:rPr>
                <w:i/>
                <w:iCs/>
              </w:rPr>
            </w:pPr>
            <w:r w:rsidRPr="00697C2B">
              <w:rPr>
                <w:bCs/>
                <w:i/>
                <w:iCs/>
              </w:rPr>
              <w:t>Заместитель председателя</w:t>
            </w:r>
            <w:r w:rsidRPr="00697C2B">
              <w:rPr>
                <w:i/>
                <w:iCs/>
              </w:rPr>
              <w:t xml:space="preserve"> </w:t>
            </w:r>
            <w:r w:rsidRPr="00697C2B">
              <w:rPr>
                <w:bCs/>
                <w:i/>
                <w:iCs/>
              </w:rPr>
              <w:t>региональной ПК по географии</w:t>
            </w: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Pr="00A20D20" w:rsidRDefault="009E4672" w:rsidP="00831A67">
            <w:pPr>
              <w:jc w:val="both"/>
              <w:rPr>
                <w:i/>
              </w:rPr>
            </w:pPr>
            <w:r>
              <w:rPr>
                <w:i/>
              </w:rPr>
              <w:t>Английский язык</w:t>
            </w:r>
          </w:p>
        </w:tc>
        <w:tc>
          <w:tcPr>
            <w:tcW w:w="2937" w:type="dxa"/>
            <w:shd w:val="clear" w:color="auto" w:fill="auto"/>
          </w:tcPr>
          <w:p w:rsidR="009E4672" w:rsidRPr="00A701B7" w:rsidRDefault="009E4672" w:rsidP="00831A67">
            <w:pPr>
              <w:jc w:val="both"/>
              <w:rPr>
                <w:i/>
                <w:iCs/>
              </w:rPr>
            </w:pPr>
            <w:r w:rsidRPr="00A701B7">
              <w:rPr>
                <w:i/>
              </w:rPr>
              <w:t>Соколова Ольга Александровна, ст. преподаватель кафедры гуманитарных дисциплин ГАУ ДПО ЯО ИРО</w:t>
            </w:r>
          </w:p>
        </w:tc>
        <w:tc>
          <w:tcPr>
            <w:tcW w:w="3118" w:type="dxa"/>
          </w:tcPr>
          <w:p w:rsidR="009E4672" w:rsidRPr="00A701B7" w:rsidRDefault="009E4672" w:rsidP="00831A67">
            <w:pPr>
              <w:jc w:val="both"/>
              <w:rPr>
                <w:i/>
                <w:iCs/>
              </w:rPr>
            </w:pP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Default="009E4672" w:rsidP="00831A67">
            <w:pPr>
              <w:jc w:val="both"/>
              <w:rPr>
                <w:i/>
              </w:rPr>
            </w:pPr>
            <w:r>
              <w:rPr>
                <w:i/>
              </w:rPr>
              <w:t xml:space="preserve">Немецкий язык, </w:t>
            </w:r>
          </w:p>
          <w:p w:rsidR="009E4672" w:rsidRPr="00A20D20" w:rsidRDefault="009E4672" w:rsidP="00831A67">
            <w:pPr>
              <w:jc w:val="both"/>
              <w:rPr>
                <w:i/>
              </w:rPr>
            </w:pPr>
            <w:r>
              <w:rPr>
                <w:i/>
              </w:rPr>
              <w:t>Французский язык</w:t>
            </w:r>
          </w:p>
        </w:tc>
        <w:tc>
          <w:tcPr>
            <w:tcW w:w="2937" w:type="dxa"/>
            <w:shd w:val="clear" w:color="auto" w:fill="auto"/>
          </w:tcPr>
          <w:p w:rsidR="009E4672" w:rsidRPr="00786AF8" w:rsidRDefault="009E4672" w:rsidP="00831A67">
            <w:pPr>
              <w:jc w:val="both"/>
              <w:rPr>
                <w:i/>
                <w:iCs/>
              </w:rPr>
            </w:pPr>
            <w:r w:rsidRPr="00786AF8">
              <w:rPr>
                <w:i/>
              </w:rPr>
              <w:t>Урывчикова Наталья Владимировна, ст. преподаватель кафедры гуманитарных дисциплин ГАУ ДПО ЯО ИРО</w:t>
            </w:r>
          </w:p>
        </w:tc>
        <w:tc>
          <w:tcPr>
            <w:tcW w:w="3118" w:type="dxa"/>
          </w:tcPr>
          <w:p w:rsidR="009E4672" w:rsidRPr="00A20D20" w:rsidRDefault="009E4672" w:rsidP="00831A67">
            <w:pPr>
              <w:jc w:val="both"/>
              <w:rPr>
                <w:i/>
                <w:iCs/>
              </w:rPr>
            </w:pP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Pr="00A20D20" w:rsidRDefault="009E4672" w:rsidP="00831A67">
            <w:pPr>
              <w:jc w:val="both"/>
              <w:rPr>
                <w:i/>
              </w:rPr>
            </w:pPr>
            <w:r>
              <w:rPr>
                <w:i/>
              </w:rPr>
              <w:t>Французский язык</w:t>
            </w:r>
          </w:p>
        </w:tc>
        <w:tc>
          <w:tcPr>
            <w:tcW w:w="2937" w:type="dxa"/>
            <w:shd w:val="clear" w:color="auto" w:fill="auto"/>
          </w:tcPr>
          <w:p w:rsidR="009E4672" w:rsidRPr="0017087A" w:rsidRDefault="009E4672" w:rsidP="00831A67">
            <w:pPr>
              <w:spacing w:before="100" w:beforeAutospacing="1"/>
              <w:rPr>
                <w:rFonts w:eastAsia="Times New Roman"/>
                <w:i/>
                <w:color w:val="000000"/>
              </w:rPr>
            </w:pPr>
            <w:r w:rsidRPr="0017087A">
              <w:rPr>
                <w:rFonts w:eastAsia="Times New Roman"/>
                <w:i/>
                <w:iCs/>
                <w:color w:val="000000"/>
              </w:rPr>
              <w:t xml:space="preserve">Стужина Елена Юрьевна, заместитель директора по УВР МОУ СШ № 42, учитель </w:t>
            </w:r>
            <w:r w:rsidRPr="0017087A">
              <w:rPr>
                <w:rFonts w:eastAsia="Times New Roman"/>
                <w:i/>
                <w:iCs/>
                <w:color w:val="000000"/>
              </w:rPr>
              <w:lastRenderedPageBreak/>
              <w:t>французского языка</w:t>
            </w:r>
          </w:p>
        </w:tc>
        <w:tc>
          <w:tcPr>
            <w:tcW w:w="3118" w:type="dxa"/>
          </w:tcPr>
          <w:p w:rsidR="009E4672" w:rsidRPr="0017087A" w:rsidRDefault="009E4672" w:rsidP="00831A67">
            <w:pPr>
              <w:spacing w:before="100" w:beforeAutospacing="1"/>
              <w:rPr>
                <w:rFonts w:eastAsia="Times New Roman"/>
                <w:i/>
                <w:color w:val="000000"/>
              </w:rPr>
            </w:pPr>
            <w:r w:rsidRPr="0017087A">
              <w:rPr>
                <w:rFonts w:eastAsia="Times New Roman"/>
                <w:i/>
                <w:iCs/>
                <w:color w:val="000000"/>
              </w:rPr>
              <w:lastRenderedPageBreak/>
              <w:t>Заместитель председателя региональной ПК по французскому языку</w:t>
            </w: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Pr="00A20D20" w:rsidRDefault="009E4672" w:rsidP="00831A67">
            <w:pPr>
              <w:jc w:val="both"/>
              <w:rPr>
                <w:i/>
              </w:rPr>
            </w:pPr>
            <w:r>
              <w:rPr>
                <w:i/>
              </w:rPr>
              <w:t>Обществознание</w:t>
            </w:r>
          </w:p>
        </w:tc>
        <w:tc>
          <w:tcPr>
            <w:tcW w:w="2937" w:type="dxa"/>
            <w:shd w:val="clear" w:color="auto" w:fill="auto"/>
          </w:tcPr>
          <w:p w:rsidR="009E4672" w:rsidRPr="00513BD4" w:rsidRDefault="009E4672" w:rsidP="00831A67">
            <w:pPr>
              <w:jc w:val="both"/>
              <w:rPr>
                <w:i/>
                <w:iCs/>
              </w:rPr>
            </w:pPr>
            <w:r w:rsidRPr="00513BD4">
              <w:rPr>
                <w:i/>
              </w:rPr>
              <w:t>Страхова Наталья Вячеславовна, доцент кафедры гуманитарных дисциплин ГАУ ДПО ЯО «Институт развития образования», к. ист. н.</w:t>
            </w:r>
          </w:p>
        </w:tc>
        <w:tc>
          <w:tcPr>
            <w:tcW w:w="3118" w:type="dxa"/>
          </w:tcPr>
          <w:p w:rsidR="009E4672" w:rsidRPr="00513BD4" w:rsidRDefault="009E4672" w:rsidP="00831A67">
            <w:pPr>
              <w:jc w:val="both"/>
              <w:rPr>
                <w:i/>
              </w:rPr>
            </w:pPr>
            <w:r w:rsidRPr="00513BD4">
              <w:rPr>
                <w:i/>
              </w:rPr>
              <w:t>Член региональной ПК по обществознанию</w:t>
            </w:r>
          </w:p>
          <w:p w:rsidR="009E4672" w:rsidRPr="00513BD4" w:rsidRDefault="009E4672" w:rsidP="00831A67">
            <w:pPr>
              <w:jc w:val="both"/>
              <w:rPr>
                <w:i/>
                <w:iCs/>
              </w:rPr>
            </w:pP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Pr="00A20D20" w:rsidRDefault="009E4672" w:rsidP="00831A67">
            <w:pPr>
              <w:jc w:val="both"/>
              <w:rPr>
                <w:i/>
              </w:rPr>
            </w:pPr>
            <w:r>
              <w:rPr>
                <w:i/>
              </w:rPr>
              <w:t xml:space="preserve">Обществознание </w:t>
            </w:r>
          </w:p>
        </w:tc>
        <w:tc>
          <w:tcPr>
            <w:tcW w:w="2937" w:type="dxa"/>
            <w:shd w:val="clear" w:color="auto" w:fill="auto"/>
          </w:tcPr>
          <w:p w:rsidR="009E4672" w:rsidRPr="00513BD4" w:rsidRDefault="009E4672" w:rsidP="00831A67">
            <w:pPr>
              <w:jc w:val="both"/>
              <w:rPr>
                <w:i/>
                <w:iCs/>
              </w:rPr>
            </w:pPr>
            <w:r w:rsidRPr="00513BD4">
              <w:rPr>
                <w:i/>
              </w:rPr>
              <w:t>Гильфанова Юлия Расимовна, учитель истории и обществознания высшей категории МОУ Туношёнская СШ</w:t>
            </w:r>
          </w:p>
        </w:tc>
        <w:tc>
          <w:tcPr>
            <w:tcW w:w="3118" w:type="dxa"/>
          </w:tcPr>
          <w:p w:rsidR="009E4672" w:rsidRPr="00513BD4" w:rsidRDefault="009E4672" w:rsidP="00831A67">
            <w:pPr>
              <w:jc w:val="both"/>
              <w:rPr>
                <w:i/>
                <w:iCs/>
              </w:rPr>
            </w:pPr>
            <w:r w:rsidRPr="00513BD4">
              <w:rPr>
                <w:i/>
              </w:rPr>
              <w:t>Заместитель председателя региональной ПК по обществознанию</w:t>
            </w:r>
          </w:p>
        </w:tc>
      </w:tr>
      <w:tr w:rsidR="009E4672" w:rsidRPr="0009562C" w:rsidTr="00831A67">
        <w:tc>
          <w:tcPr>
            <w:tcW w:w="709" w:type="dxa"/>
          </w:tcPr>
          <w:p w:rsidR="009E4672" w:rsidRPr="0009562C" w:rsidRDefault="009E4672" w:rsidP="00E46CE5">
            <w:pPr>
              <w:numPr>
                <w:ilvl w:val="0"/>
                <w:numId w:val="76"/>
              </w:numPr>
              <w:jc w:val="both"/>
              <w:rPr>
                <w:i/>
                <w:iCs/>
              </w:rPr>
            </w:pPr>
          </w:p>
        </w:tc>
        <w:tc>
          <w:tcPr>
            <w:tcW w:w="3726" w:type="dxa"/>
            <w:shd w:val="clear" w:color="auto" w:fill="auto"/>
          </w:tcPr>
          <w:p w:rsidR="009E4672" w:rsidRPr="00A20D20" w:rsidRDefault="009E4672" w:rsidP="00831A67">
            <w:pPr>
              <w:jc w:val="both"/>
              <w:rPr>
                <w:i/>
              </w:rPr>
            </w:pPr>
            <w:r>
              <w:rPr>
                <w:i/>
              </w:rPr>
              <w:t xml:space="preserve">Литература </w:t>
            </w:r>
          </w:p>
        </w:tc>
        <w:tc>
          <w:tcPr>
            <w:tcW w:w="2937" w:type="dxa"/>
            <w:shd w:val="clear" w:color="auto" w:fill="auto"/>
          </w:tcPr>
          <w:p w:rsidR="009E4672" w:rsidRPr="007A452F" w:rsidRDefault="009E4672" w:rsidP="00831A67">
            <w:pPr>
              <w:jc w:val="both"/>
              <w:rPr>
                <w:i/>
              </w:rPr>
            </w:pPr>
            <w:r w:rsidRPr="007A452F">
              <w:rPr>
                <w:i/>
              </w:rPr>
              <w:t>Лукьянчикова</w:t>
            </w:r>
          </w:p>
          <w:p w:rsidR="009E4672" w:rsidRPr="007A452F" w:rsidRDefault="009E4672" w:rsidP="00831A67">
            <w:pPr>
              <w:jc w:val="both"/>
              <w:rPr>
                <w:i/>
              </w:rPr>
            </w:pPr>
            <w:r w:rsidRPr="007A452F">
              <w:rPr>
                <w:i/>
              </w:rPr>
              <w:t>Наталья</w:t>
            </w:r>
          </w:p>
          <w:p w:rsidR="009E4672" w:rsidRPr="007A452F" w:rsidRDefault="009E4672" w:rsidP="00831A67">
            <w:pPr>
              <w:jc w:val="both"/>
              <w:rPr>
                <w:i/>
              </w:rPr>
            </w:pPr>
            <w:r w:rsidRPr="007A452F">
              <w:rPr>
                <w:i/>
              </w:rPr>
              <w:t>Владимировна,</w:t>
            </w:r>
          </w:p>
          <w:p w:rsidR="009E4672" w:rsidRPr="007A452F" w:rsidRDefault="009E4672" w:rsidP="00831A67">
            <w:pPr>
              <w:jc w:val="both"/>
              <w:rPr>
                <w:i/>
              </w:rPr>
            </w:pPr>
            <w:r w:rsidRPr="007A452F">
              <w:rPr>
                <w:i/>
              </w:rPr>
              <w:t>кандидат</w:t>
            </w:r>
          </w:p>
          <w:p w:rsidR="009E4672" w:rsidRPr="007A452F" w:rsidRDefault="009E4672" w:rsidP="00831A67">
            <w:pPr>
              <w:jc w:val="both"/>
              <w:rPr>
                <w:i/>
              </w:rPr>
            </w:pPr>
            <w:r w:rsidRPr="007A452F">
              <w:rPr>
                <w:i/>
              </w:rPr>
              <w:t>филологических</w:t>
            </w:r>
          </w:p>
          <w:p w:rsidR="009E4672" w:rsidRPr="007A452F" w:rsidRDefault="009E4672" w:rsidP="00831A67">
            <w:pPr>
              <w:jc w:val="both"/>
              <w:rPr>
                <w:i/>
              </w:rPr>
            </w:pPr>
            <w:r w:rsidRPr="007A452F">
              <w:rPr>
                <w:i/>
              </w:rPr>
              <w:t>наук,</w:t>
            </w:r>
          </w:p>
          <w:p w:rsidR="009E4672" w:rsidRPr="007A452F" w:rsidRDefault="009E4672" w:rsidP="00831A67">
            <w:pPr>
              <w:jc w:val="both"/>
              <w:rPr>
                <w:i/>
              </w:rPr>
            </w:pPr>
            <w:r w:rsidRPr="007A452F">
              <w:rPr>
                <w:i/>
              </w:rPr>
              <w:t>доцент кафедры русской</w:t>
            </w:r>
          </w:p>
          <w:p w:rsidR="009E4672" w:rsidRPr="007A452F" w:rsidRDefault="009E4672" w:rsidP="00831A67">
            <w:pPr>
              <w:jc w:val="both"/>
              <w:rPr>
                <w:i/>
              </w:rPr>
            </w:pPr>
            <w:r w:rsidRPr="007A452F">
              <w:rPr>
                <w:i/>
              </w:rPr>
              <w:t>литературы ФГБОУ ВО</w:t>
            </w:r>
          </w:p>
          <w:p w:rsidR="009E4672" w:rsidRPr="007A452F" w:rsidRDefault="009E4672" w:rsidP="00831A67">
            <w:pPr>
              <w:jc w:val="both"/>
              <w:rPr>
                <w:i/>
              </w:rPr>
            </w:pPr>
            <w:r w:rsidRPr="007A452F">
              <w:rPr>
                <w:i/>
              </w:rPr>
              <w:t>«Ярославский</w:t>
            </w:r>
          </w:p>
          <w:p w:rsidR="009E4672" w:rsidRPr="007A452F" w:rsidRDefault="009E4672" w:rsidP="00831A67">
            <w:pPr>
              <w:jc w:val="both"/>
              <w:rPr>
                <w:i/>
              </w:rPr>
            </w:pPr>
            <w:r w:rsidRPr="007A452F">
              <w:rPr>
                <w:i/>
              </w:rPr>
              <w:t>государственный</w:t>
            </w:r>
          </w:p>
          <w:p w:rsidR="009E4672" w:rsidRPr="007A452F" w:rsidRDefault="009E4672" w:rsidP="00831A67">
            <w:pPr>
              <w:jc w:val="both"/>
              <w:rPr>
                <w:i/>
              </w:rPr>
            </w:pPr>
            <w:r w:rsidRPr="007A452F">
              <w:rPr>
                <w:i/>
              </w:rPr>
              <w:t>педагогический университет</w:t>
            </w:r>
          </w:p>
          <w:p w:rsidR="009E4672" w:rsidRPr="007A452F" w:rsidRDefault="009E4672" w:rsidP="00831A67">
            <w:pPr>
              <w:jc w:val="both"/>
              <w:rPr>
                <w:i/>
              </w:rPr>
            </w:pPr>
            <w:r w:rsidRPr="007A452F">
              <w:rPr>
                <w:i/>
              </w:rPr>
              <w:t>им. К.Д. Ушинского», доцент</w:t>
            </w:r>
          </w:p>
          <w:p w:rsidR="009E4672" w:rsidRPr="007A452F" w:rsidRDefault="009E4672" w:rsidP="00831A67">
            <w:pPr>
              <w:jc w:val="both"/>
              <w:rPr>
                <w:i/>
              </w:rPr>
            </w:pPr>
            <w:r w:rsidRPr="007A452F">
              <w:rPr>
                <w:i/>
              </w:rPr>
              <w:t>кафедры</w:t>
            </w:r>
          </w:p>
          <w:p w:rsidR="009E4672" w:rsidRPr="007A452F" w:rsidRDefault="009E4672" w:rsidP="00831A67">
            <w:pPr>
              <w:jc w:val="both"/>
              <w:rPr>
                <w:i/>
              </w:rPr>
            </w:pPr>
            <w:r w:rsidRPr="007A452F">
              <w:rPr>
                <w:i/>
              </w:rPr>
              <w:t>гуманитарных</w:t>
            </w:r>
          </w:p>
          <w:p w:rsidR="009E4672" w:rsidRPr="007A452F" w:rsidRDefault="009E4672" w:rsidP="00831A67">
            <w:pPr>
              <w:jc w:val="both"/>
              <w:rPr>
                <w:i/>
              </w:rPr>
            </w:pPr>
            <w:r w:rsidRPr="007A452F">
              <w:rPr>
                <w:i/>
              </w:rPr>
              <w:t>дисциплин ГАУ ДПО ЯО</w:t>
            </w:r>
          </w:p>
          <w:p w:rsidR="009E4672" w:rsidRPr="007A452F" w:rsidRDefault="009E4672" w:rsidP="00831A67">
            <w:pPr>
              <w:jc w:val="both"/>
              <w:rPr>
                <w:i/>
              </w:rPr>
            </w:pPr>
            <w:r w:rsidRPr="007A452F">
              <w:rPr>
                <w:i/>
              </w:rPr>
              <w:t>«Институт</w:t>
            </w:r>
          </w:p>
          <w:p w:rsidR="009E4672" w:rsidRPr="007A452F" w:rsidRDefault="009E4672" w:rsidP="00831A67">
            <w:pPr>
              <w:jc w:val="both"/>
              <w:rPr>
                <w:i/>
              </w:rPr>
            </w:pPr>
            <w:r w:rsidRPr="007A452F">
              <w:rPr>
                <w:i/>
              </w:rPr>
              <w:t>развития</w:t>
            </w:r>
          </w:p>
          <w:p w:rsidR="009E4672" w:rsidRPr="007A452F" w:rsidRDefault="009E4672" w:rsidP="00831A67">
            <w:pPr>
              <w:jc w:val="both"/>
              <w:rPr>
                <w:i/>
              </w:rPr>
            </w:pPr>
            <w:r>
              <w:rPr>
                <w:i/>
              </w:rPr>
              <w:t>образования»</w:t>
            </w:r>
          </w:p>
        </w:tc>
        <w:tc>
          <w:tcPr>
            <w:tcW w:w="3118" w:type="dxa"/>
          </w:tcPr>
          <w:p w:rsidR="009E4672" w:rsidRPr="007A452F" w:rsidRDefault="009E4672" w:rsidP="00831A67">
            <w:pPr>
              <w:jc w:val="both"/>
              <w:rPr>
                <w:i/>
              </w:rPr>
            </w:pPr>
            <w:r w:rsidRPr="007A452F">
              <w:rPr>
                <w:i/>
              </w:rPr>
              <w:t>Член региональной ПК</w:t>
            </w:r>
          </w:p>
        </w:tc>
      </w:tr>
    </w:tbl>
    <w:p w:rsidR="008C35ED" w:rsidRPr="00FA4B3A" w:rsidRDefault="008C35ED" w:rsidP="00F579AB">
      <w:pPr>
        <w:spacing w:after="200" w:line="276" w:lineRule="auto"/>
        <w:rPr>
          <w:i/>
        </w:rPr>
      </w:pPr>
    </w:p>
    <w:sectPr w:rsidR="008C35ED" w:rsidRPr="00FA4B3A" w:rsidSect="00332A77">
      <w:footerReference w:type="default" r:id="rId122"/>
      <w:pgSz w:w="11906" w:h="16838"/>
      <w:pgMar w:top="709"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868" w:rsidRDefault="00EF5868" w:rsidP="005060D9">
      <w:r>
        <w:separator/>
      </w:r>
    </w:p>
  </w:endnote>
  <w:endnote w:type="continuationSeparator" w:id="0">
    <w:p w:rsidR="00EF5868" w:rsidRDefault="00EF5868"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F1" w:rsidRPr="004323C9" w:rsidRDefault="006919F1" w:rsidP="004323C9">
    <w:pPr>
      <w:pStyle w:val="ab"/>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6C709D">
      <w:rPr>
        <w:rFonts w:ascii="Times New Roman" w:hAnsi="Times New Roman"/>
        <w:noProof/>
        <w:sz w:val="24"/>
      </w:rPr>
      <w:t>1</w:t>
    </w:r>
    <w:r w:rsidRPr="004323C9">
      <w:rP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868" w:rsidRDefault="00EF5868" w:rsidP="005060D9">
      <w:r>
        <w:separator/>
      </w:r>
    </w:p>
  </w:footnote>
  <w:footnote w:type="continuationSeparator" w:id="0">
    <w:p w:rsidR="00EF5868" w:rsidRDefault="00EF5868" w:rsidP="005060D9">
      <w:r>
        <w:continuationSeparator/>
      </w:r>
    </w:p>
  </w:footnote>
  <w:footnote w:id="1">
    <w:p w:rsidR="006919F1" w:rsidRPr="00567AA0" w:rsidRDefault="006919F1" w:rsidP="00B92764">
      <w:pPr>
        <w:pStyle w:val="a5"/>
        <w:rPr>
          <w:rFonts w:ascii="Times New Roman" w:hAnsi="Times New Roman"/>
        </w:rPr>
      </w:pPr>
      <w:r w:rsidRPr="00567AA0">
        <w:rPr>
          <w:rStyle w:val="a7"/>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2">
    <w:p w:rsidR="006919F1" w:rsidRPr="00567AA0" w:rsidRDefault="006919F1" w:rsidP="00B92764">
      <w:pPr>
        <w:pStyle w:val="a5"/>
        <w:rPr>
          <w:rFonts w:ascii="Times New Roman" w:hAnsi="Times New Roman"/>
        </w:rPr>
      </w:pPr>
      <w:r w:rsidRPr="00567AA0">
        <w:rPr>
          <w:rStyle w:val="a7"/>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3">
    <w:p w:rsidR="006919F1" w:rsidRDefault="006919F1" w:rsidP="00B92764">
      <w:pPr>
        <w:pStyle w:val="a5"/>
      </w:pPr>
      <w:r>
        <w:rPr>
          <w:rStyle w:val="a7"/>
        </w:rPr>
        <w:footnoteRef/>
      </w:r>
      <w:r>
        <w:t xml:space="preserve"> </w:t>
      </w:r>
      <w:r w:rsidRPr="00567AA0">
        <w:rPr>
          <w:rFonts w:ascii="Times New Roman" w:hAnsi="Times New Roman"/>
        </w:rPr>
        <w:t xml:space="preserve">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от 10 человек</w:t>
      </w:r>
    </w:p>
  </w:footnote>
  <w:footnote w:id="4">
    <w:p w:rsidR="006919F1" w:rsidRPr="00016B27" w:rsidRDefault="006919F1">
      <w:pPr>
        <w:pStyle w:val="a5"/>
        <w:rPr>
          <w:rFonts w:ascii="Times New Roman" w:hAnsi="Times New Roman"/>
        </w:rPr>
      </w:pPr>
      <w:r w:rsidRPr="00016B27">
        <w:rPr>
          <w:rStyle w:val="a7"/>
          <w:rFonts w:ascii="Times New Roman" w:hAnsi="Times New Roman"/>
        </w:rPr>
        <w:footnoteRef/>
      </w:r>
      <w:r w:rsidRPr="00016B27">
        <w:rPr>
          <w:rFonts w:ascii="Times New Roman" w:hAnsi="Times New Roman"/>
        </w:rPr>
        <w:t xml:space="preserve"> </w:t>
      </w:r>
      <w:r>
        <w:rPr>
          <w:rFonts w:ascii="Times New Roman" w:hAnsi="Times New Roman"/>
        </w:rPr>
        <w:t>о</w:t>
      </w:r>
      <w:r w:rsidRPr="00016B27">
        <w:rPr>
          <w:rFonts w:ascii="Times New Roman" w:hAnsi="Times New Roman"/>
        </w:rPr>
        <w:t>т количества ВТГ данной ОО</w:t>
      </w:r>
    </w:p>
  </w:footnote>
  <w:footnote w:id="5">
    <w:p w:rsidR="006919F1" w:rsidRPr="00393C27" w:rsidRDefault="006919F1">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6">
    <w:p w:rsidR="006919F1" w:rsidRPr="00393C27" w:rsidRDefault="006919F1" w:rsidP="00E77182">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7">
    <w:p w:rsidR="006919F1" w:rsidRPr="00393C27" w:rsidRDefault="006919F1" w:rsidP="00E77182">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8">
    <w:p w:rsidR="006919F1" w:rsidRPr="00D17C27" w:rsidRDefault="006919F1" w:rsidP="00E77182">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9">
    <w:p w:rsidR="006919F1" w:rsidRPr="00393C27" w:rsidRDefault="006919F1" w:rsidP="00885344">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0">
    <w:p w:rsidR="006919F1" w:rsidRPr="00393C27" w:rsidRDefault="006919F1" w:rsidP="00885344">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1">
    <w:p w:rsidR="006919F1" w:rsidRPr="00393C27" w:rsidRDefault="006919F1" w:rsidP="00885344">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2">
    <w:p w:rsidR="006919F1" w:rsidRPr="00393C27" w:rsidRDefault="006919F1" w:rsidP="00885344">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3">
    <w:p w:rsidR="006919F1" w:rsidRPr="00D17C27" w:rsidRDefault="006919F1" w:rsidP="00885344">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14">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5">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6">
    <w:p w:rsidR="006919F1" w:rsidRPr="00D17C27" w:rsidRDefault="006919F1" w:rsidP="00BC0F6A">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17">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8">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19">
    <w:p w:rsidR="006919F1" w:rsidRPr="00D17C27" w:rsidRDefault="006919F1" w:rsidP="00BC0F6A">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20">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21">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22">
    <w:p w:rsidR="006919F1" w:rsidRPr="00D17C27" w:rsidRDefault="006919F1" w:rsidP="00BC0F6A">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23">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24">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25">
    <w:p w:rsidR="006919F1" w:rsidRPr="00D17C27" w:rsidRDefault="006919F1" w:rsidP="00BC0F6A">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26">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27">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28">
    <w:p w:rsidR="006919F1" w:rsidRPr="00D17C27" w:rsidRDefault="006919F1" w:rsidP="00BC0F6A">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29">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0">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1">
    <w:p w:rsidR="006919F1" w:rsidRPr="00D17C27" w:rsidRDefault="006919F1" w:rsidP="00BC0F6A">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32">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3">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4">
    <w:p w:rsidR="006919F1" w:rsidRPr="00D17C27" w:rsidRDefault="006919F1" w:rsidP="00BC0F6A">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35">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6">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7">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8">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39">
    <w:p w:rsidR="006919F1" w:rsidRPr="00D17C27" w:rsidRDefault="006919F1" w:rsidP="00BC0F6A">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40">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41">
    <w:p w:rsidR="006919F1" w:rsidRPr="00393C27" w:rsidRDefault="006919F1" w:rsidP="00BC0F6A">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42">
    <w:p w:rsidR="006919F1" w:rsidRPr="00D17C27" w:rsidRDefault="006919F1" w:rsidP="00BC0F6A">
      <w:pPr>
        <w:pStyle w:val="a5"/>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43">
    <w:p w:rsidR="006919F1" w:rsidRPr="009A42EF" w:rsidRDefault="006919F1">
      <w:pPr>
        <w:pStyle w:val="a5"/>
        <w:rPr>
          <w:rFonts w:ascii="Times New Roman" w:hAnsi="Times New Roman"/>
        </w:rPr>
      </w:pPr>
      <w:r w:rsidRPr="009A42EF">
        <w:rPr>
          <w:rStyle w:val="a7"/>
          <w:rFonts w:ascii="Times New Roman" w:hAnsi="Times New Roman"/>
        </w:rPr>
        <w:footnoteRef/>
      </w:r>
      <w:r w:rsidRPr="009A42EF">
        <w:rPr>
          <w:rFonts w:ascii="Times New Roman" w:hAnsi="Times New Roman"/>
        </w:rPr>
        <w:t xml:space="preserve"> По каждому учебному предмету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2E7"/>
    <w:multiLevelType w:val="hybridMultilevel"/>
    <w:tmpl w:val="2BDC1A76"/>
    <w:lvl w:ilvl="0" w:tplc="18F83B9E">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DF0C46"/>
    <w:multiLevelType w:val="hybridMultilevel"/>
    <w:tmpl w:val="2A6CC886"/>
    <w:lvl w:ilvl="0" w:tplc="18F83B9E">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5EE3957"/>
    <w:multiLevelType w:val="hybridMultilevel"/>
    <w:tmpl w:val="F2D09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1340F8"/>
    <w:multiLevelType w:val="hybridMultilevel"/>
    <w:tmpl w:val="B4E8B70A"/>
    <w:lvl w:ilvl="0" w:tplc="1C10EF62">
      <w:start w:val="1"/>
      <w:numFmt w:val="bullet"/>
      <w:lvlText w:val="­"/>
      <w:lvlJc w:val="left"/>
      <w:pPr>
        <w:ind w:left="436" w:hanging="360"/>
      </w:pPr>
      <w:rPr>
        <w:rFonts w:ascii="Tempus Sans ITC" w:hAnsi="Tempus Sans ITC"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nsid w:val="08140B56"/>
    <w:multiLevelType w:val="hybridMultilevel"/>
    <w:tmpl w:val="4ACE428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nsid w:val="085A1DC6"/>
    <w:multiLevelType w:val="multilevel"/>
    <w:tmpl w:val="AAE6AE4E"/>
    <w:lvl w:ilvl="0">
      <w:start w:val="1"/>
      <w:numFmt w:val="decimal"/>
      <w:lvlText w:val="%1."/>
      <w:lvlJc w:val="left"/>
      <w:pPr>
        <w:ind w:left="-66" w:hanging="360"/>
      </w:pPr>
      <w:rPr>
        <w:rFonts w:hint="default"/>
      </w:rPr>
    </w:lvl>
    <w:lvl w:ilvl="1">
      <w:start w:val="2"/>
      <w:numFmt w:val="decimal"/>
      <w:isLgl/>
      <w:lvlText w:val="%1.%2."/>
      <w:lvlJc w:val="left"/>
      <w:pPr>
        <w:ind w:left="604" w:hanging="675"/>
      </w:pPr>
      <w:rPr>
        <w:rFonts w:hint="default"/>
        <w:b/>
        <w:i w:val="0"/>
        <w:sz w:val="28"/>
      </w:rPr>
    </w:lvl>
    <w:lvl w:ilvl="2">
      <w:start w:val="1"/>
      <w:numFmt w:val="decimal"/>
      <w:isLgl/>
      <w:lvlText w:val="%1.%2.%3."/>
      <w:lvlJc w:val="left"/>
      <w:pPr>
        <w:ind w:left="720" w:hanging="720"/>
      </w:pPr>
      <w:rPr>
        <w:rFonts w:hint="default"/>
        <w:b/>
        <w:i w:val="0"/>
        <w:sz w:val="28"/>
      </w:rPr>
    </w:lvl>
    <w:lvl w:ilvl="3">
      <w:start w:val="1"/>
      <w:numFmt w:val="decimal"/>
      <w:isLgl/>
      <w:lvlText w:val="%1.%2.%3.%4."/>
      <w:lvlJc w:val="left"/>
      <w:pPr>
        <w:ind w:left="1359" w:hanging="720"/>
      </w:pPr>
      <w:rPr>
        <w:rFonts w:hint="default"/>
        <w:b w:val="0"/>
        <w:i w:val="0"/>
        <w:sz w:val="28"/>
      </w:rPr>
    </w:lvl>
    <w:lvl w:ilvl="4">
      <w:start w:val="1"/>
      <w:numFmt w:val="decimal"/>
      <w:isLgl/>
      <w:lvlText w:val="%1.%2.%3.%4.%5."/>
      <w:lvlJc w:val="left"/>
      <w:pPr>
        <w:ind w:left="2074" w:hanging="1080"/>
      </w:pPr>
      <w:rPr>
        <w:rFonts w:hint="default"/>
        <w:b/>
        <w:i w:val="0"/>
        <w:sz w:val="28"/>
      </w:rPr>
    </w:lvl>
    <w:lvl w:ilvl="5">
      <w:start w:val="1"/>
      <w:numFmt w:val="decimal"/>
      <w:isLgl/>
      <w:lvlText w:val="%1.%2.%3.%4.%5.%6."/>
      <w:lvlJc w:val="left"/>
      <w:pPr>
        <w:ind w:left="2429" w:hanging="1080"/>
      </w:pPr>
      <w:rPr>
        <w:rFonts w:hint="default"/>
        <w:b/>
        <w:i w:val="0"/>
        <w:sz w:val="28"/>
      </w:rPr>
    </w:lvl>
    <w:lvl w:ilvl="6">
      <w:start w:val="1"/>
      <w:numFmt w:val="decimal"/>
      <w:isLgl/>
      <w:lvlText w:val="%1.%2.%3.%4.%5.%6.%7."/>
      <w:lvlJc w:val="left"/>
      <w:pPr>
        <w:ind w:left="3144" w:hanging="1440"/>
      </w:pPr>
      <w:rPr>
        <w:rFonts w:hint="default"/>
        <w:b/>
        <w:i w:val="0"/>
        <w:sz w:val="28"/>
      </w:rPr>
    </w:lvl>
    <w:lvl w:ilvl="7">
      <w:start w:val="1"/>
      <w:numFmt w:val="decimal"/>
      <w:isLgl/>
      <w:lvlText w:val="%1.%2.%3.%4.%5.%6.%7.%8."/>
      <w:lvlJc w:val="left"/>
      <w:pPr>
        <w:ind w:left="3499" w:hanging="1440"/>
      </w:pPr>
      <w:rPr>
        <w:rFonts w:hint="default"/>
        <w:b/>
        <w:i w:val="0"/>
        <w:sz w:val="28"/>
      </w:rPr>
    </w:lvl>
    <w:lvl w:ilvl="8">
      <w:start w:val="1"/>
      <w:numFmt w:val="decimal"/>
      <w:isLgl/>
      <w:lvlText w:val="%1.%2.%3.%4.%5.%6.%7.%8.%9."/>
      <w:lvlJc w:val="left"/>
      <w:pPr>
        <w:ind w:left="4214" w:hanging="1800"/>
      </w:pPr>
      <w:rPr>
        <w:rFonts w:hint="default"/>
        <w:b/>
        <w:i w:val="0"/>
        <w:sz w:val="28"/>
      </w:rPr>
    </w:lvl>
  </w:abstractNum>
  <w:abstractNum w:abstractNumId="6">
    <w:nsid w:val="09F0617A"/>
    <w:multiLevelType w:val="hybridMultilevel"/>
    <w:tmpl w:val="9EB2ABC4"/>
    <w:lvl w:ilvl="0" w:tplc="18F83B9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C827E68"/>
    <w:multiLevelType w:val="hybridMultilevel"/>
    <w:tmpl w:val="73EA77C4"/>
    <w:lvl w:ilvl="0" w:tplc="CE6CB12E">
      <w:start w:val="1"/>
      <w:numFmt w:val="decimal"/>
      <w:lvlText w:val="%1."/>
      <w:lvlJc w:val="left"/>
      <w:pPr>
        <w:ind w:left="51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207628"/>
    <w:multiLevelType w:val="hybridMultilevel"/>
    <w:tmpl w:val="548AB31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
    <w:nsid w:val="104E20A0"/>
    <w:multiLevelType w:val="hybridMultilevel"/>
    <w:tmpl w:val="8AF6A448"/>
    <w:lvl w:ilvl="0" w:tplc="B3DCB62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51247F"/>
    <w:multiLevelType w:val="hybridMultilevel"/>
    <w:tmpl w:val="BC9668FC"/>
    <w:lvl w:ilvl="0" w:tplc="0340185E">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13694EE1"/>
    <w:multiLevelType w:val="hybridMultilevel"/>
    <w:tmpl w:val="959A9C50"/>
    <w:lvl w:ilvl="0" w:tplc="EA44CA1E">
      <w:start w:val="1"/>
      <w:numFmt w:val="decimal"/>
      <w:lvlText w:val="%1)"/>
      <w:lvlJc w:val="left"/>
      <w:pPr>
        <w:ind w:left="473" w:hanging="360"/>
      </w:pPr>
      <w:rPr>
        <w:rFonts w:eastAsia="Times New Roman" w:hint="default"/>
        <w:i w:val="0"/>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2">
    <w:nsid w:val="14EB1E6D"/>
    <w:multiLevelType w:val="hybridMultilevel"/>
    <w:tmpl w:val="56FED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4339F5"/>
    <w:multiLevelType w:val="hybridMultilevel"/>
    <w:tmpl w:val="198092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1DB560FE"/>
    <w:multiLevelType w:val="multilevel"/>
    <w:tmpl w:val="727EAD6C"/>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E281915"/>
    <w:multiLevelType w:val="hybridMultilevel"/>
    <w:tmpl w:val="1CEC0280"/>
    <w:lvl w:ilvl="0" w:tplc="8AF081C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6">
    <w:nsid w:val="20C67244"/>
    <w:multiLevelType w:val="multilevel"/>
    <w:tmpl w:val="130863B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3D54DE0"/>
    <w:multiLevelType w:val="hybridMultilevel"/>
    <w:tmpl w:val="FF74A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9155030"/>
    <w:multiLevelType w:val="hybridMultilevel"/>
    <w:tmpl w:val="40905CA6"/>
    <w:lvl w:ilvl="0" w:tplc="D05617D2">
      <w:start w:val="1"/>
      <w:numFmt w:val="bullet"/>
      <w:suff w:val="space"/>
      <w:lvlText w:val=""/>
      <w:lvlJc w:val="left"/>
      <w:pPr>
        <w:ind w:left="284" w:firstLine="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9">
    <w:nsid w:val="298221E0"/>
    <w:multiLevelType w:val="hybridMultilevel"/>
    <w:tmpl w:val="94BA245C"/>
    <w:lvl w:ilvl="0" w:tplc="6C3A8DF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BE35544"/>
    <w:multiLevelType w:val="hybridMultilevel"/>
    <w:tmpl w:val="A09AD5F4"/>
    <w:lvl w:ilvl="0" w:tplc="18F83B9E">
      <w:start w:val="1"/>
      <w:numFmt w:val="bullet"/>
      <w:lvlText w:val=""/>
      <w:lvlJc w:val="left"/>
      <w:pPr>
        <w:tabs>
          <w:tab w:val="num" w:pos="218"/>
        </w:tabs>
        <w:ind w:left="218" w:hanging="360"/>
      </w:pPr>
      <w:rPr>
        <w:rFonts w:ascii="Symbol" w:hAnsi="Symbol" w:hint="default"/>
      </w:rPr>
    </w:lvl>
    <w:lvl w:ilvl="1" w:tplc="04190003">
      <w:start w:val="1"/>
      <w:numFmt w:val="bullet"/>
      <w:lvlText w:val="o"/>
      <w:lvlJc w:val="left"/>
      <w:pPr>
        <w:tabs>
          <w:tab w:val="num" w:pos="1014"/>
        </w:tabs>
        <w:ind w:left="1014" w:hanging="360"/>
      </w:pPr>
      <w:rPr>
        <w:rFonts w:ascii="Courier New" w:hAnsi="Courier New" w:hint="default"/>
      </w:rPr>
    </w:lvl>
    <w:lvl w:ilvl="2" w:tplc="04190005">
      <w:start w:val="1"/>
      <w:numFmt w:val="bullet"/>
      <w:lvlText w:val=""/>
      <w:lvlJc w:val="left"/>
      <w:pPr>
        <w:tabs>
          <w:tab w:val="num" w:pos="1734"/>
        </w:tabs>
        <w:ind w:left="1734" w:hanging="360"/>
      </w:pPr>
      <w:rPr>
        <w:rFonts w:ascii="Wingdings" w:hAnsi="Wingdings" w:hint="default"/>
      </w:rPr>
    </w:lvl>
    <w:lvl w:ilvl="3" w:tplc="04190001">
      <w:start w:val="1"/>
      <w:numFmt w:val="bullet"/>
      <w:lvlText w:val=""/>
      <w:lvlJc w:val="left"/>
      <w:pPr>
        <w:tabs>
          <w:tab w:val="num" w:pos="2454"/>
        </w:tabs>
        <w:ind w:left="2454" w:hanging="360"/>
      </w:pPr>
      <w:rPr>
        <w:rFonts w:ascii="Symbol" w:hAnsi="Symbol" w:hint="default"/>
      </w:rPr>
    </w:lvl>
    <w:lvl w:ilvl="4" w:tplc="04190003">
      <w:start w:val="1"/>
      <w:numFmt w:val="bullet"/>
      <w:lvlText w:val="o"/>
      <w:lvlJc w:val="left"/>
      <w:pPr>
        <w:tabs>
          <w:tab w:val="num" w:pos="3174"/>
        </w:tabs>
        <w:ind w:left="3174" w:hanging="360"/>
      </w:pPr>
      <w:rPr>
        <w:rFonts w:ascii="Courier New" w:hAnsi="Courier New" w:hint="default"/>
      </w:rPr>
    </w:lvl>
    <w:lvl w:ilvl="5" w:tplc="04190005">
      <w:start w:val="1"/>
      <w:numFmt w:val="bullet"/>
      <w:lvlText w:val=""/>
      <w:lvlJc w:val="left"/>
      <w:pPr>
        <w:tabs>
          <w:tab w:val="num" w:pos="3894"/>
        </w:tabs>
        <w:ind w:left="3894" w:hanging="360"/>
      </w:pPr>
      <w:rPr>
        <w:rFonts w:ascii="Wingdings" w:hAnsi="Wingdings" w:hint="default"/>
      </w:rPr>
    </w:lvl>
    <w:lvl w:ilvl="6" w:tplc="04190001">
      <w:start w:val="1"/>
      <w:numFmt w:val="bullet"/>
      <w:lvlText w:val=""/>
      <w:lvlJc w:val="left"/>
      <w:pPr>
        <w:tabs>
          <w:tab w:val="num" w:pos="4614"/>
        </w:tabs>
        <w:ind w:left="4614" w:hanging="360"/>
      </w:pPr>
      <w:rPr>
        <w:rFonts w:ascii="Symbol" w:hAnsi="Symbol" w:hint="default"/>
      </w:rPr>
    </w:lvl>
    <w:lvl w:ilvl="7" w:tplc="04190003">
      <w:start w:val="1"/>
      <w:numFmt w:val="bullet"/>
      <w:lvlText w:val="o"/>
      <w:lvlJc w:val="left"/>
      <w:pPr>
        <w:tabs>
          <w:tab w:val="num" w:pos="5334"/>
        </w:tabs>
        <w:ind w:left="5334" w:hanging="360"/>
      </w:pPr>
      <w:rPr>
        <w:rFonts w:ascii="Courier New" w:hAnsi="Courier New" w:hint="default"/>
      </w:rPr>
    </w:lvl>
    <w:lvl w:ilvl="8" w:tplc="04190005">
      <w:start w:val="1"/>
      <w:numFmt w:val="bullet"/>
      <w:lvlText w:val=""/>
      <w:lvlJc w:val="left"/>
      <w:pPr>
        <w:tabs>
          <w:tab w:val="num" w:pos="6054"/>
        </w:tabs>
        <w:ind w:left="6054" w:hanging="360"/>
      </w:pPr>
      <w:rPr>
        <w:rFonts w:ascii="Wingdings" w:hAnsi="Wingdings" w:hint="default"/>
      </w:rPr>
    </w:lvl>
  </w:abstractNum>
  <w:abstractNum w:abstractNumId="21">
    <w:nsid w:val="2C18634A"/>
    <w:multiLevelType w:val="hybridMultilevel"/>
    <w:tmpl w:val="A552EA58"/>
    <w:lvl w:ilvl="0" w:tplc="B2585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253691"/>
    <w:multiLevelType w:val="hybridMultilevel"/>
    <w:tmpl w:val="1F2C5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E61CA8"/>
    <w:multiLevelType w:val="hybridMultilevel"/>
    <w:tmpl w:val="27566D82"/>
    <w:lvl w:ilvl="0" w:tplc="9A16DCC2">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4">
    <w:nsid w:val="2D321DA6"/>
    <w:multiLevelType w:val="hybridMultilevel"/>
    <w:tmpl w:val="2E7CD166"/>
    <w:lvl w:ilvl="0" w:tplc="9A16DCC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2EEF33E3"/>
    <w:multiLevelType w:val="hybridMultilevel"/>
    <w:tmpl w:val="6EE6F32C"/>
    <w:lvl w:ilvl="0" w:tplc="18F83B9E">
      <w:start w:val="1"/>
      <w:numFmt w:val="bullet"/>
      <w:lvlText w:val=""/>
      <w:lvlJc w:val="left"/>
      <w:pPr>
        <w:tabs>
          <w:tab w:val="num" w:pos="926"/>
        </w:tabs>
        <w:ind w:left="926" w:hanging="360"/>
      </w:pPr>
      <w:rPr>
        <w:rFonts w:ascii="Symbol" w:hAnsi="Symbol" w:hint="default"/>
      </w:rPr>
    </w:lvl>
    <w:lvl w:ilvl="1" w:tplc="04190003">
      <w:start w:val="1"/>
      <w:numFmt w:val="bullet"/>
      <w:lvlText w:val="o"/>
      <w:lvlJc w:val="left"/>
      <w:pPr>
        <w:tabs>
          <w:tab w:val="num" w:pos="1722"/>
        </w:tabs>
        <w:ind w:left="1722" w:hanging="360"/>
      </w:pPr>
      <w:rPr>
        <w:rFonts w:ascii="Courier New" w:hAnsi="Courier New" w:hint="default"/>
      </w:rPr>
    </w:lvl>
    <w:lvl w:ilvl="2" w:tplc="04190005">
      <w:start w:val="1"/>
      <w:numFmt w:val="bullet"/>
      <w:lvlText w:val=""/>
      <w:lvlJc w:val="left"/>
      <w:pPr>
        <w:tabs>
          <w:tab w:val="num" w:pos="2442"/>
        </w:tabs>
        <w:ind w:left="2442" w:hanging="360"/>
      </w:pPr>
      <w:rPr>
        <w:rFonts w:ascii="Wingdings" w:hAnsi="Wingdings" w:hint="default"/>
      </w:rPr>
    </w:lvl>
    <w:lvl w:ilvl="3" w:tplc="04190001">
      <w:start w:val="1"/>
      <w:numFmt w:val="bullet"/>
      <w:lvlText w:val=""/>
      <w:lvlJc w:val="left"/>
      <w:pPr>
        <w:tabs>
          <w:tab w:val="num" w:pos="3162"/>
        </w:tabs>
        <w:ind w:left="3162" w:hanging="360"/>
      </w:pPr>
      <w:rPr>
        <w:rFonts w:ascii="Symbol" w:hAnsi="Symbol" w:hint="default"/>
      </w:rPr>
    </w:lvl>
    <w:lvl w:ilvl="4" w:tplc="04190003">
      <w:start w:val="1"/>
      <w:numFmt w:val="bullet"/>
      <w:lvlText w:val="o"/>
      <w:lvlJc w:val="left"/>
      <w:pPr>
        <w:tabs>
          <w:tab w:val="num" w:pos="3882"/>
        </w:tabs>
        <w:ind w:left="3882" w:hanging="360"/>
      </w:pPr>
      <w:rPr>
        <w:rFonts w:ascii="Courier New" w:hAnsi="Courier New" w:hint="default"/>
      </w:rPr>
    </w:lvl>
    <w:lvl w:ilvl="5" w:tplc="04190005">
      <w:start w:val="1"/>
      <w:numFmt w:val="bullet"/>
      <w:lvlText w:val=""/>
      <w:lvlJc w:val="left"/>
      <w:pPr>
        <w:tabs>
          <w:tab w:val="num" w:pos="4602"/>
        </w:tabs>
        <w:ind w:left="4602" w:hanging="360"/>
      </w:pPr>
      <w:rPr>
        <w:rFonts w:ascii="Wingdings" w:hAnsi="Wingdings" w:hint="default"/>
      </w:rPr>
    </w:lvl>
    <w:lvl w:ilvl="6" w:tplc="04190001">
      <w:start w:val="1"/>
      <w:numFmt w:val="bullet"/>
      <w:lvlText w:val=""/>
      <w:lvlJc w:val="left"/>
      <w:pPr>
        <w:tabs>
          <w:tab w:val="num" w:pos="5322"/>
        </w:tabs>
        <w:ind w:left="5322" w:hanging="360"/>
      </w:pPr>
      <w:rPr>
        <w:rFonts w:ascii="Symbol" w:hAnsi="Symbol" w:hint="default"/>
      </w:rPr>
    </w:lvl>
    <w:lvl w:ilvl="7" w:tplc="04190003">
      <w:start w:val="1"/>
      <w:numFmt w:val="bullet"/>
      <w:lvlText w:val="o"/>
      <w:lvlJc w:val="left"/>
      <w:pPr>
        <w:tabs>
          <w:tab w:val="num" w:pos="6042"/>
        </w:tabs>
        <w:ind w:left="6042" w:hanging="360"/>
      </w:pPr>
      <w:rPr>
        <w:rFonts w:ascii="Courier New" w:hAnsi="Courier New" w:hint="default"/>
      </w:rPr>
    </w:lvl>
    <w:lvl w:ilvl="8" w:tplc="04190005">
      <w:start w:val="1"/>
      <w:numFmt w:val="bullet"/>
      <w:lvlText w:val=""/>
      <w:lvlJc w:val="left"/>
      <w:pPr>
        <w:tabs>
          <w:tab w:val="num" w:pos="6762"/>
        </w:tabs>
        <w:ind w:left="6762" w:hanging="360"/>
      </w:pPr>
      <w:rPr>
        <w:rFonts w:ascii="Wingdings" w:hAnsi="Wingdings" w:hint="default"/>
      </w:rPr>
    </w:lvl>
  </w:abstractNum>
  <w:abstractNum w:abstractNumId="26">
    <w:nsid w:val="318B4EDB"/>
    <w:multiLevelType w:val="hybridMultilevel"/>
    <w:tmpl w:val="E3AE3338"/>
    <w:lvl w:ilvl="0" w:tplc="B2585FE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331B5343"/>
    <w:multiLevelType w:val="hybridMultilevel"/>
    <w:tmpl w:val="F392B1B4"/>
    <w:lvl w:ilvl="0" w:tplc="21342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3C849A9"/>
    <w:multiLevelType w:val="hybridMultilevel"/>
    <w:tmpl w:val="EA1A823C"/>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B535F4"/>
    <w:multiLevelType w:val="hybridMultilevel"/>
    <w:tmpl w:val="1E0E4422"/>
    <w:lvl w:ilvl="0" w:tplc="18F83B9E">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34DD2F51"/>
    <w:multiLevelType w:val="hybridMultilevel"/>
    <w:tmpl w:val="EDD22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B05A11"/>
    <w:multiLevelType w:val="hybridMultilevel"/>
    <w:tmpl w:val="1F2404D6"/>
    <w:lvl w:ilvl="0" w:tplc="18F83B9E">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386E25AC"/>
    <w:multiLevelType w:val="singleLevel"/>
    <w:tmpl w:val="CCC43AD4"/>
    <w:lvl w:ilvl="0">
      <w:start w:val="4"/>
      <w:numFmt w:val="bullet"/>
      <w:lvlText w:val="-"/>
      <w:lvlJc w:val="left"/>
      <w:pPr>
        <w:tabs>
          <w:tab w:val="num" w:pos="360"/>
        </w:tabs>
        <w:ind w:left="360" w:hanging="360"/>
      </w:pPr>
      <w:rPr>
        <w:rFonts w:hint="default"/>
      </w:rPr>
    </w:lvl>
  </w:abstractNum>
  <w:abstractNum w:abstractNumId="33">
    <w:nsid w:val="38AF4E56"/>
    <w:multiLevelType w:val="hybridMultilevel"/>
    <w:tmpl w:val="F3C43A6C"/>
    <w:lvl w:ilvl="0" w:tplc="B2585FE0">
      <w:start w:val="1"/>
      <w:numFmt w:val="bullet"/>
      <w:lvlText w:val=""/>
      <w:lvlJc w:val="left"/>
      <w:pPr>
        <w:ind w:left="294" w:hanging="360"/>
      </w:pPr>
      <w:rPr>
        <w:rFonts w:ascii="Symbol" w:hAnsi="Symbol" w:hint="default"/>
        <w:sz w:val="2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4">
    <w:nsid w:val="3C1D72E7"/>
    <w:multiLevelType w:val="hybridMultilevel"/>
    <w:tmpl w:val="3FDAF47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CD92418"/>
    <w:multiLevelType w:val="hybridMultilevel"/>
    <w:tmpl w:val="48CC46DC"/>
    <w:lvl w:ilvl="0" w:tplc="04190011">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D383AFE"/>
    <w:multiLevelType w:val="hybridMultilevel"/>
    <w:tmpl w:val="57667A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3D9B1CC2"/>
    <w:multiLevelType w:val="hybridMultilevel"/>
    <w:tmpl w:val="EC369076"/>
    <w:lvl w:ilvl="0" w:tplc="B2585FE0">
      <w:start w:val="1"/>
      <w:numFmt w:val="bullet"/>
      <w:lvlText w:val=""/>
      <w:lvlJc w:val="left"/>
      <w:pPr>
        <w:ind w:left="294" w:hanging="360"/>
      </w:pPr>
      <w:rPr>
        <w:rFonts w:ascii="Symbol" w:hAnsi="Symbol" w:hint="default"/>
        <w:sz w:val="2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8">
    <w:nsid w:val="41D83162"/>
    <w:multiLevelType w:val="hybridMultilevel"/>
    <w:tmpl w:val="8E782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2E0477C"/>
    <w:multiLevelType w:val="hybridMultilevel"/>
    <w:tmpl w:val="37C4A682"/>
    <w:lvl w:ilvl="0" w:tplc="B2585FE0">
      <w:start w:val="1"/>
      <w:numFmt w:val="bullet"/>
      <w:lvlText w:val=""/>
      <w:lvlJc w:val="left"/>
      <w:pPr>
        <w:ind w:left="294" w:hanging="360"/>
      </w:pPr>
      <w:rPr>
        <w:rFonts w:ascii="Symbol" w:hAnsi="Symbol" w:hint="default"/>
        <w:sz w:val="2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0">
    <w:nsid w:val="441171E3"/>
    <w:multiLevelType w:val="hybridMultilevel"/>
    <w:tmpl w:val="A8A8BD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45D6E13"/>
    <w:multiLevelType w:val="hybridMultilevel"/>
    <w:tmpl w:val="20D4EB5C"/>
    <w:lvl w:ilvl="0" w:tplc="0A50E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6823348"/>
    <w:multiLevelType w:val="multilevel"/>
    <w:tmpl w:val="2F009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ascii="Times New Roman" w:hAnsi="Times New Roman" w:cs="Times New Roman"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697449F"/>
    <w:multiLevelType w:val="hybridMultilevel"/>
    <w:tmpl w:val="B97E9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7EB4196"/>
    <w:multiLevelType w:val="hybridMultilevel"/>
    <w:tmpl w:val="BE622C1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94B7618"/>
    <w:multiLevelType w:val="hybridMultilevel"/>
    <w:tmpl w:val="93AA667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
    <w:nsid w:val="49D115F4"/>
    <w:multiLevelType w:val="hybridMultilevel"/>
    <w:tmpl w:val="D564D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F012004"/>
    <w:multiLevelType w:val="hybridMultilevel"/>
    <w:tmpl w:val="C83AED34"/>
    <w:lvl w:ilvl="0" w:tplc="9AE4C4DE">
      <w:start w:val="1"/>
      <w:numFmt w:val="bullet"/>
      <w:lvlText w:val=""/>
      <w:lvlJc w:val="left"/>
      <w:pPr>
        <w:ind w:left="786" w:hanging="360"/>
      </w:pPr>
      <w:rPr>
        <w:rFonts w:ascii="Symbol" w:hAnsi="Symbol" w:hint="default"/>
        <w:spacing w:val="25"/>
        <w:position w:val="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FD616D2"/>
    <w:multiLevelType w:val="multilevel"/>
    <w:tmpl w:val="7B58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5A443EC"/>
    <w:multiLevelType w:val="hybridMultilevel"/>
    <w:tmpl w:val="CCB25AB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1">
    <w:nsid w:val="56F549A1"/>
    <w:multiLevelType w:val="hybridMultilevel"/>
    <w:tmpl w:val="E2825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8ED3F5D"/>
    <w:multiLevelType w:val="hybridMultilevel"/>
    <w:tmpl w:val="50BA48D2"/>
    <w:lvl w:ilvl="0" w:tplc="04190011">
      <w:start w:val="1"/>
      <w:numFmt w:val="decimal"/>
      <w:lvlText w:val="%1)"/>
      <w:lvlJc w:val="left"/>
      <w:pPr>
        <w:ind w:left="1920"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3">
    <w:nsid w:val="5D3C04CC"/>
    <w:multiLevelType w:val="hybridMultilevel"/>
    <w:tmpl w:val="ABF0BC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E134180"/>
    <w:multiLevelType w:val="hybridMultilevel"/>
    <w:tmpl w:val="2A4AA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E2E543C"/>
    <w:multiLevelType w:val="hybridMultilevel"/>
    <w:tmpl w:val="85BCFF08"/>
    <w:lvl w:ilvl="0" w:tplc="1C10EF62">
      <w:start w:val="1"/>
      <w:numFmt w:val="bullet"/>
      <w:lvlText w:val="­"/>
      <w:lvlJc w:val="left"/>
      <w:pPr>
        <w:ind w:left="643" w:hanging="360"/>
      </w:pPr>
      <w:rPr>
        <w:rFonts w:ascii="Tempus Sans ITC" w:hAnsi="Tempus Sans ITC"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6">
    <w:nsid w:val="5ED01DD3"/>
    <w:multiLevelType w:val="hybridMultilevel"/>
    <w:tmpl w:val="15EEC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2DE2C7A"/>
    <w:multiLevelType w:val="multilevel"/>
    <w:tmpl w:val="C80ABC28"/>
    <w:lvl w:ilvl="0">
      <w:start w:val="1"/>
      <w:numFmt w:val="decimal"/>
      <w:lvlText w:val="%1."/>
      <w:lvlJc w:val="left"/>
      <w:pPr>
        <w:ind w:left="-66" w:hanging="360"/>
      </w:pPr>
      <w:rPr>
        <w:rFonts w:hint="default"/>
      </w:rPr>
    </w:lvl>
    <w:lvl w:ilvl="1">
      <w:start w:val="2"/>
      <w:numFmt w:val="decimal"/>
      <w:isLgl/>
      <w:lvlText w:val="%1.%2."/>
      <w:lvlJc w:val="left"/>
      <w:pPr>
        <w:ind w:left="604" w:hanging="675"/>
      </w:pPr>
      <w:rPr>
        <w:rFonts w:hint="default"/>
        <w:b/>
        <w:i w:val="0"/>
        <w:sz w:val="28"/>
      </w:rPr>
    </w:lvl>
    <w:lvl w:ilvl="2">
      <w:start w:val="1"/>
      <w:numFmt w:val="decimal"/>
      <w:isLgl/>
      <w:lvlText w:val="%1.3.%3."/>
      <w:lvlJc w:val="left"/>
      <w:pPr>
        <w:ind w:left="1004" w:hanging="720"/>
      </w:pPr>
      <w:rPr>
        <w:rFonts w:hint="default"/>
        <w:b/>
        <w:i w:val="0"/>
        <w:sz w:val="28"/>
      </w:rPr>
    </w:lvl>
    <w:lvl w:ilvl="3">
      <w:start w:val="1"/>
      <w:numFmt w:val="decimal"/>
      <w:isLgl/>
      <w:lvlText w:val="%1.%2.%3.%4."/>
      <w:lvlJc w:val="left"/>
      <w:pPr>
        <w:ind w:left="1359" w:hanging="720"/>
      </w:pPr>
      <w:rPr>
        <w:rFonts w:hint="default"/>
        <w:b/>
        <w:i w:val="0"/>
        <w:sz w:val="28"/>
      </w:rPr>
    </w:lvl>
    <w:lvl w:ilvl="4">
      <w:start w:val="1"/>
      <w:numFmt w:val="decimal"/>
      <w:isLgl/>
      <w:lvlText w:val="%1.%2.%3.%4.%5."/>
      <w:lvlJc w:val="left"/>
      <w:pPr>
        <w:ind w:left="2074" w:hanging="1080"/>
      </w:pPr>
      <w:rPr>
        <w:rFonts w:hint="default"/>
        <w:b/>
        <w:i w:val="0"/>
        <w:sz w:val="28"/>
      </w:rPr>
    </w:lvl>
    <w:lvl w:ilvl="5">
      <w:start w:val="1"/>
      <w:numFmt w:val="decimal"/>
      <w:isLgl/>
      <w:lvlText w:val="%1.%2.%3.%4.%5.%6."/>
      <w:lvlJc w:val="left"/>
      <w:pPr>
        <w:ind w:left="2429" w:hanging="1080"/>
      </w:pPr>
      <w:rPr>
        <w:rFonts w:hint="default"/>
        <w:b/>
        <w:i w:val="0"/>
        <w:sz w:val="28"/>
      </w:rPr>
    </w:lvl>
    <w:lvl w:ilvl="6">
      <w:start w:val="1"/>
      <w:numFmt w:val="decimal"/>
      <w:isLgl/>
      <w:lvlText w:val="%1.%2.%3.%4.%5.%6.%7."/>
      <w:lvlJc w:val="left"/>
      <w:pPr>
        <w:ind w:left="3144" w:hanging="1440"/>
      </w:pPr>
      <w:rPr>
        <w:rFonts w:hint="default"/>
        <w:b/>
        <w:i w:val="0"/>
        <w:sz w:val="28"/>
      </w:rPr>
    </w:lvl>
    <w:lvl w:ilvl="7">
      <w:start w:val="1"/>
      <w:numFmt w:val="decimal"/>
      <w:isLgl/>
      <w:lvlText w:val="%1.%2.%3.%4.%5.%6.%7.%8."/>
      <w:lvlJc w:val="left"/>
      <w:pPr>
        <w:ind w:left="3499" w:hanging="1440"/>
      </w:pPr>
      <w:rPr>
        <w:rFonts w:hint="default"/>
        <w:b/>
        <w:i w:val="0"/>
        <w:sz w:val="28"/>
      </w:rPr>
    </w:lvl>
    <w:lvl w:ilvl="8">
      <w:start w:val="1"/>
      <w:numFmt w:val="decimal"/>
      <w:isLgl/>
      <w:lvlText w:val="%1.%2.%3.%4.%5.%6.%7.%8.%9."/>
      <w:lvlJc w:val="left"/>
      <w:pPr>
        <w:ind w:left="4214" w:hanging="1800"/>
      </w:pPr>
      <w:rPr>
        <w:rFonts w:hint="default"/>
        <w:b/>
        <w:i w:val="0"/>
        <w:sz w:val="28"/>
      </w:rPr>
    </w:lvl>
  </w:abstractNum>
  <w:abstractNum w:abstractNumId="58">
    <w:nsid w:val="66CA20CB"/>
    <w:multiLevelType w:val="hybridMultilevel"/>
    <w:tmpl w:val="81D2DA8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72825A0"/>
    <w:multiLevelType w:val="hybridMultilevel"/>
    <w:tmpl w:val="30382FC6"/>
    <w:lvl w:ilvl="0" w:tplc="18F83B9E">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69082966"/>
    <w:multiLevelType w:val="hybridMultilevel"/>
    <w:tmpl w:val="E8CEEA54"/>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61">
    <w:nsid w:val="69496354"/>
    <w:multiLevelType w:val="hybridMultilevel"/>
    <w:tmpl w:val="9A2C0DB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2">
    <w:nsid w:val="69604A3B"/>
    <w:multiLevelType w:val="hybridMultilevel"/>
    <w:tmpl w:val="DC4C0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A1D31D8"/>
    <w:multiLevelType w:val="hybridMultilevel"/>
    <w:tmpl w:val="E03AA05E"/>
    <w:lvl w:ilvl="0" w:tplc="B2585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5">
    <w:nsid w:val="6BCF2CAE"/>
    <w:multiLevelType w:val="hybridMultilevel"/>
    <w:tmpl w:val="C2DAA668"/>
    <w:lvl w:ilvl="0" w:tplc="672698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C7A4507"/>
    <w:multiLevelType w:val="hybridMultilevel"/>
    <w:tmpl w:val="CEA662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D5F16C9"/>
    <w:multiLevelType w:val="multilevel"/>
    <w:tmpl w:val="6C74166E"/>
    <w:lvl w:ilvl="0">
      <w:start w:val="1"/>
      <w:numFmt w:val="decimal"/>
      <w:suff w:val="space"/>
      <w:lvlText w:val="Глава %1"/>
      <w:lvlJc w:val="left"/>
      <w:pPr>
        <w:ind w:left="4112" w:firstLine="0"/>
      </w:pPr>
      <w:rPr>
        <w:rFonts w:ascii="Times New Roman" w:hAnsi="Times New Roman" w:cs="Times New Roman"/>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68">
    <w:nsid w:val="6F6123DA"/>
    <w:multiLevelType w:val="hybridMultilevel"/>
    <w:tmpl w:val="3FA651D8"/>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FB538D0"/>
    <w:multiLevelType w:val="hybridMultilevel"/>
    <w:tmpl w:val="2D00D600"/>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3804D66"/>
    <w:multiLevelType w:val="hybridMultilevel"/>
    <w:tmpl w:val="210AD6DA"/>
    <w:lvl w:ilvl="0" w:tplc="CE6CB1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39E3DFF"/>
    <w:multiLevelType w:val="hybridMultilevel"/>
    <w:tmpl w:val="F2DEF656"/>
    <w:lvl w:ilvl="0" w:tplc="1C10EF62">
      <w:start w:val="1"/>
      <w:numFmt w:val="bullet"/>
      <w:lvlText w:val="­"/>
      <w:lvlJc w:val="left"/>
      <w:pPr>
        <w:ind w:left="862" w:hanging="360"/>
      </w:pPr>
      <w:rPr>
        <w:rFonts w:ascii="Tempus Sans ITC" w:hAnsi="Tempus Sans ITC"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2">
    <w:nsid w:val="74151126"/>
    <w:multiLevelType w:val="hybridMultilevel"/>
    <w:tmpl w:val="46103C22"/>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AA7323E"/>
    <w:multiLevelType w:val="hybridMultilevel"/>
    <w:tmpl w:val="6AD013FE"/>
    <w:lvl w:ilvl="0" w:tplc="18F83B9E">
      <w:start w:val="1"/>
      <w:numFmt w:val="bullet"/>
      <w:lvlText w:val=""/>
      <w:lvlJc w:val="left"/>
      <w:pPr>
        <w:tabs>
          <w:tab w:val="num" w:pos="-142"/>
        </w:tabs>
        <w:ind w:left="-142" w:hanging="360"/>
      </w:pPr>
      <w:rPr>
        <w:rFonts w:ascii="Symbol" w:hAnsi="Symbol" w:hint="default"/>
      </w:rPr>
    </w:lvl>
    <w:lvl w:ilvl="1" w:tplc="04190003">
      <w:start w:val="1"/>
      <w:numFmt w:val="bullet"/>
      <w:lvlText w:val="o"/>
      <w:lvlJc w:val="left"/>
      <w:pPr>
        <w:tabs>
          <w:tab w:val="num" w:pos="654"/>
        </w:tabs>
        <w:ind w:left="654" w:hanging="360"/>
      </w:pPr>
      <w:rPr>
        <w:rFonts w:ascii="Courier New" w:hAnsi="Courier New" w:hint="default"/>
      </w:rPr>
    </w:lvl>
    <w:lvl w:ilvl="2" w:tplc="04190005">
      <w:start w:val="1"/>
      <w:numFmt w:val="bullet"/>
      <w:lvlText w:val=""/>
      <w:lvlJc w:val="left"/>
      <w:pPr>
        <w:tabs>
          <w:tab w:val="num" w:pos="1374"/>
        </w:tabs>
        <w:ind w:left="1374" w:hanging="360"/>
      </w:pPr>
      <w:rPr>
        <w:rFonts w:ascii="Wingdings" w:hAnsi="Wingdings" w:hint="default"/>
      </w:rPr>
    </w:lvl>
    <w:lvl w:ilvl="3" w:tplc="04190001">
      <w:start w:val="1"/>
      <w:numFmt w:val="bullet"/>
      <w:lvlText w:val=""/>
      <w:lvlJc w:val="left"/>
      <w:pPr>
        <w:tabs>
          <w:tab w:val="num" w:pos="2094"/>
        </w:tabs>
        <w:ind w:left="2094" w:hanging="360"/>
      </w:pPr>
      <w:rPr>
        <w:rFonts w:ascii="Symbol" w:hAnsi="Symbol" w:hint="default"/>
      </w:rPr>
    </w:lvl>
    <w:lvl w:ilvl="4" w:tplc="04190003">
      <w:start w:val="1"/>
      <w:numFmt w:val="bullet"/>
      <w:lvlText w:val="o"/>
      <w:lvlJc w:val="left"/>
      <w:pPr>
        <w:tabs>
          <w:tab w:val="num" w:pos="2814"/>
        </w:tabs>
        <w:ind w:left="2814" w:hanging="360"/>
      </w:pPr>
      <w:rPr>
        <w:rFonts w:ascii="Courier New" w:hAnsi="Courier New" w:hint="default"/>
      </w:rPr>
    </w:lvl>
    <w:lvl w:ilvl="5" w:tplc="04190005">
      <w:start w:val="1"/>
      <w:numFmt w:val="bullet"/>
      <w:lvlText w:val=""/>
      <w:lvlJc w:val="left"/>
      <w:pPr>
        <w:tabs>
          <w:tab w:val="num" w:pos="3534"/>
        </w:tabs>
        <w:ind w:left="3534" w:hanging="360"/>
      </w:pPr>
      <w:rPr>
        <w:rFonts w:ascii="Wingdings" w:hAnsi="Wingdings" w:hint="default"/>
      </w:rPr>
    </w:lvl>
    <w:lvl w:ilvl="6" w:tplc="04190001">
      <w:start w:val="1"/>
      <w:numFmt w:val="bullet"/>
      <w:lvlText w:val=""/>
      <w:lvlJc w:val="left"/>
      <w:pPr>
        <w:tabs>
          <w:tab w:val="num" w:pos="4254"/>
        </w:tabs>
        <w:ind w:left="4254" w:hanging="360"/>
      </w:pPr>
      <w:rPr>
        <w:rFonts w:ascii="Symbol" w:hAnsi="Symbol" w:hint="default"/>
      </w:rPr>
    </w:lvl>
    <w:lvl w:ilvl="7" w:tplc="04190003">
      <w:start w:val="1"/>
      <w:numFmt w:val="bullet"/>
      <w:lvlText w:val="o"/>
      <w:lvlJc w:val="left"/>
      <w:pPr>
        <w:tabs>
          <w:tab w:val="num" w:pos="4974"/>
        </w:tabs>
        <w:ind w:left="4974" w:hanging="360"/>
      </w:pPr>
      <w:rPr>
        <w:rFonts w:ascii="Courier New" w:hAnsi="Courier New" w:hint="default"/>
      </w:rPr>
    </w:lvl>
    <w:lvl w:ilvl="8" w:tplc="04190005">
      <w:start w:val="1"/>
      <w:numFmt w:val="bullet"/>
      <w:lvlText w:val=""/>
      <w:lvlJc w:val="left"/>
      <w:pPr>
        <w:tabs>
          <w:tab w:val="num" w:pos="5694"/>
        </w:tabs>
        <w:ind w:left="5694" w:hanging="360"/>
      </w:pPr>
      <w:rPr>
        <w:rFonts w:ascii="Wingdings" w:hAnsi="Wingdings" w:hint="default"/>
      </w:rPr>
    </w:lvl>
  </w:abstractNum>
  <w:abstractNum w:abstractNumId="75">
    <w:nsid w:val="7AF72F29"/>
    <w:multiLevelType w:val="hybridMultilevel"/>
    <w:tmpl w:val="0BDE8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num w:numId="1">
    <w:abstractNumId w:val="76"/>
  </w:num>
  <w:num w:numId="2">
    <w:abstractNumId w:val="73"/>
  </w:num>
  <w:num w:numId="3">
    <w:abstractNumId w:val="64"/>
  </w:num>
  <w:num w:numId="4">
    <w:abstractNumId w:val="41"/>
  </w:num>
  <w:num w:numId="5">
    <w:abstractNumId w:val="62"/>
  </w:num>
  <w:num w:numId="6">
    <w:abstractNumId w:val="67"/>
  </w:num>
  <w:num w:numId="7">
    <w:abstractNumId w:val="43"/>
  </w:num>
  <w:num w:numId="8">
    <w:abstractNumId w:val="5"/>
  </w:num>
  <w:num w:numId="9">
    <w:abstractNumId w:val="57"/>
  </w:num>
  <w:num w:numId="1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8"/>
  </w:num>
  <w:num w:numId="13">
    <w:abstractNumId w:val="3"/>
  </w:num>
  <w:num w:numId="14">
    <w:abstractNumId w:val="24"/>
  </w:num>
  <w:num w:numId="15">
    <w:abstractNumId w:val="20"/>
  </w:num>
  <w:num w:numId="16">
    <w:abstractNumId w:val="1"/>
  </w:num>
  <w:num w:numId="17">
    <w:abstractNumId w:val="29"/>
  </w:num>
  <w:num w:numId="18">
    <w:abstractNumId w:val="0"/>
  </w:num>
  <w:num w:numId="19">
    <w:abstractNumId w:val="74"/>
  </w:num>
  <w:num w:numId="20">
    <w:abstractNumId w:val="25"/>
  </w:num>
  <w:num w:numId="21">
    <w:abstractNumId w:val="69"/>
  </w:num>
  <w:num w:numId="22">
    <w:abstractNumId w:val="23"/>
  </w:num>
  <w:num w:numId="23">
    <w:abstractNumId w:val="59"/>
  </w:num>
  <w:num w:numId="24">
    <w:abstractNumId w:val="31"/>
  </w:num>
  <w:num w:numId="25">
    <w:abstractNumId w:val="71"/>
  </w:num>
  <w:num w:numId="26">
    <w:abstractNumId w:val="6"/>
  </w:num>
  <w:num w:numId="27">
    <w:abstractNumId w:val="28"/>
  </w:num>
  <w:num w:numId="28">
    <w:abstractNumId w:val="72"/>
  </w:num>
  <w:num w:numId="29">
    <w:abstractNumId w:val="32"/>
  </w:num>
  <w:num w:numId="30">
    <w:abstractNumId w:val="13"/>
  </w:num>
  <w:num w:numId="31">
    <w:abstractNumId w:val="68"/>
  </w:num>
  <w:num w:numId="32">
    <w:abstractNumId w:val="46"/>
  </w:num>
  <w:num w:numId="33">
    <w:abstractNumId w:val="15"/>
  </w:num>
  <w:num w:numId="34">
    <w:abstractNumId w:val="14"/>
  </w:num>
  <w:num w:numId="35">
    <w:abstractNumId w:val="35"/>
  </w:num>
  <w:num w:numId="36">
    <w:abstractNumId w:val="52"/>
  </w:num>
  <w:num w:numId="37">
    <w:abstractNumId w:val="19"/>
  </w:num>
  <w:num w:numId="38">
    <w:abstractNumId w:val="30"/>
  </w:num>
  <w:num w:numId="39">
    <w:abstractNumId w:val="61"/>
  </w:num>
  <w:num w:numId="40">
    <w:abstractNumId w:val="4"/>
  </w:num>
  <w:num w:numId="41">
    <w:abstractNumId w:val="63"/>
  </w:num>
  <w:num w:numId="42">
    <w:abstractNumId w:val="26"/>
  </w:num>
  <w:num w:numId="43">
    <w:abstractNumId w:val="65"/>
  </w:num>
  <w:num w:numId="44">
    <w:abstractNumId w:val="7"/>
  </w:num>
  <w:num w:numId="45">
    <w:abstractNumId w:val="70"/>
  </w:num>
  <w:num w:numId="46">
    <w:abstractNumId w:val="45"/>
  </w:num>
  <w:num w:numId="47">
    <w:abstractNumId w:val="9"/>
  </w:num>
  <w:num w:numId="48">
    <w:abstractNumId w:val="21"/>
  </w:num>
  <w:num w:numId="49">
    <w:abstractNumId w:val="53"/>
  </w:num>
  <w:num w:numId="50">
    <w:abstractNumId w:val="75"/>
  </w:num>
  <w:num w:numId="51">
    <w:abstractNumId w:val="51"/>
  </w:num>
  <w:num w:numId="52">
    <w:abstractNumId w:val="60"/>
  </w:num>
  <w:num w:numId="53">
    <w:abstractNumId w:val="17"/>
  </w:num>
  <w:num w:numId="54">
    <w:abstractNumId w:val="16"/>
  </w:num>
  <w:num w:numId="55">
    <w:abstractNumId w:val="27"/>
  </w:num>
  <w:num w:numId="56">
    <w:abstractNumId w:val="47"/>
  </w:num>
  <w:num w:numId="57">
    <w:abstractNumId w:val="40"/>
  </w:num>
  <w:num w:numId="58">
    <w:abstractNumId w:val="12"/>
  </w:num>
  <w:num w:numId="59">
    <w:abstractNumId w:val="36"/>
  </w:num>
  <w:num w:numId="60">
    <w:abstractNumId w:val="55"/>
  </w:num>
  <w:num w:numId="61">
    <w:abstractNumId w:val="66"/>
  </w:num>
  <w:num w:numId="62">
    <w:abstractNumId w:val="50"/>
  </w:num>
  <w:num w:numId="63">
    <w:abstractNumId w:val="8"/>
  </w:num>
  <w:num w:numId="64">
    <w:abstractNumId w:val="42"/>
  </w:num>
  <w:num w:numId="65">
    <w:abstractNumId w:val="54"/>
  </w:num>
  <w:num w:numId="66">
    <w:abstractNumId w:val="2"/>
  </w:num>
  <w:num w:numId="67">
    <w:abstractNumId w:val="38"/>
  </w:num>
  <w:num w:numId="68">
    <w:abstractNumId w:val="49"/>
  </w:num>
  <w:num w:numId="69">
    <w:abstractNumId w:val="33"/>
  </w:num>
  <w:num w:numId="70">
    <w:abstractNumId w:val="39"/>
  </w:num>
  <w:num w:numId="71">
    <w:abstractNumId w:val="37"/>
  </w:num>
  <w:num w:numId="72">
    <w:abstractNumId w:val="11"/>
  </w:num>
  <w:num w:numId="73">
    <w:abstractNumId w:val="10"/>
  </w:num>
  <w:num w:numId="74">
    <w:abstractNumId w:val="56"/>
  </w:num>
  <w:num w:numId="75">
    <w:abstractNumId w:val="44"/>
  </w:num>
  <w:num w:numId="76">
    <w:abstractNumId w:val="22"/>
  </w:num>
  <w:num w:numId="77">
    <w:abstractNumId w:val="58"/>
  </w:num>
  <w:num w:numId="78">
    <w:abstractNumId w:val="3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E19"/>
    <w:rsid w:val="00005DC4"/>
    <w:rsid w:val="00010690"/>
    <w:rsid w:val="000113C4"/>
    <w:rsid w:val="00013460"/>
    <w:rsid w:val="00015E89"/>
    <w:rsid w:val="00016B27"/>
    <w:rsid w:val="00025209"/>
    <w:rsid w:val="00025430"/>
    <w:rsid w:val="00026948"/>
    <w:rsid w:val="000340F5"/>
    <w:rsid w:val="000356BE"/>
    <w:rsid w:val="00037398"/>
    <w:rsid w:val="00040376"/>
    <w:rsid w:val="00040584"/>
    <w:rsid w:val="00040B46"/>
    <w:rsid w:val="000446A7"/>
    <w:rsid w:val="000447A6"/>
    <w:rsid w:val="000515A4"/>
    <w:rsid w:val="00052AB9"/>
    <w:rsid w:val="00054B49"/>
    <w:rsid w:val="00057175"/>
    <w:rsid w:val="00057A61"/>
    <w:rsid w:val="00067B54"/>
    <w:rsid w:val="000700B8"/>
    <w:rsid w:val="000706C8"/>
    <w:rsid w:val="00070C53"/>
    <w:rsid w:val="000718B2"/>
    <w:rsid w:val="000720BF"/>
    <w:rsid w:val="0007574B"/>
    <w:rsid w:val="000816E9"/>
    <w:rsid w:val="000853FA"/>
    <w:rsid w:val="000933F0"/>
    <w:rsid w:val="0009562C"/>
    <w:rsid w:val="000A5D90"/>
    <w:rsid w:val="000B0429"/>
    <w:rsid w:val="000B27CB"/>
    <w:rsid w:val="000B39BA"/>
    <w:rsid w:val="000D0D9B"/>
    <w:rsid w:val="000D1B68"/>
    <w:rsid w:val="000D30A2"/>
    <w:rsid w:val="000D7995"/>
    <w:rsid w:val="000E3622"/>
    <w:rsid w:val="000E6D5D"/>
    <w:rsid w:val="000E718E"/>
    <w:rsid w:val="000F1914"/>
    <w:rsid w:val="000F3B34"/>
    <w:rsid w:val="001018D0"/>
    <w:rsid w:val="00102E24"/>
    <w:rsid w:val="00103ED5"/>
    <w:rsid w:val="00106B9A"/>
    <w:rsid w:val="00107F57"/>
    <w:rsid w:val="001116A5"/>
    <w:rsid w:val="00113709"/>
    <w:rsid w:val="001171AF"/>
    <w:rsid w:val="001247F2"/>
    <w:rsid w:val="00124F3F"/>
    <w:rsid w:val="00125D82"/>
    <w:rsid w:val="0014288C"/>
    <w:rsid w:val="001435A3"/>
    <w:rsid w:val="001439FB"/>
    <w:rsid w:val="001474A6"/>
    <w:rsid w:val="00150FB1"/>
    <w:rsid w:val="00152773"/>
    <w:rsid w:val="0015418B"/>
    <w:rsid w:val="0015454E"/>
    <w:rsid w:val="00162023"/>
    <w:rsid w:val="00162A45"/>
    <w:rsid w:val="00162C73"/>
    <w:rsid w:val="00164394"/>
    <w:rsid w:val="00166A0C"/>
    <w:rsid w:val="0017087A"/>
    <w:rsid w:val="00174654"/>
    <w:rsid w:val="00180F0F"/>
    <w:rsid w:val="00180FDB"/>
    <w:rsid w:val="0018102E"/>
    <w:rsid w:val="0018339E"/>
    <w:rsid w:val="00183C5B"/>
    <w:rsid w:val="00183D82"/>
    <w:rsid w:val="00184C7D"/>
    <w:rsid w:val="00184DAE"/>
    <w:rsid w:val="001955EA"/>
    <w:rsid w:val="00196B29"/>
    <w:rsid w:val="00196F84"/>
    <w:rsid w:val="001A50EB"/>
    <w:rsid w:val="001B146A"/>
    <w:rsid w:val="001B14AE"/>
    <w:rsid w:val="001B2F07"/>
    <w:rsid w:val="001B44F4"/>
    <w:rsid w:val="001B6294"/>
    <w:rsid w:val="001B639B"/>
    <w:rsid w:val="001B6433"/>
    <w:rsid w:val="001C11E0"/>
    <w:rsid w:val="001C63E2"/>
    <w:rsid w:val="001C7175"/>
    <w:rsid w:val="001C7DD1"/>
    <w:rsid w:val="001D1230"/>
    <w:rsid w:val="001D2FAA"/>
    <w:rsid w:val="001D31A5"/>
    <w:rsid w:val="001D623C"/>
    <w:rsid w:val="001E3153"/>
    <w:rsid w:val="001E7F9B"/>
    <w:rsid w:val="001F169E"/>
    <w:rsid w:val="001F2549"/>
    <w:rsid w:val="001F60A3"/>
    <w:rsid w:val="00201B8D"/>
    <w:rsid w:val="00202452"/>
    <w:rsid w:val="0020539F"/>
    <w:rsid w:val="00211EBD"/>
    <w:rsid w:val="00214176"/>
    <w:rsid w:val="00215F54"/>
    <w:rsid w:val="00220539"/>
    <w:rsid w:val="00220AC0"/>
    <w:rsid w:val="00226BA9"/>
    <w:rsid w:val="002351FF"/>
    <w:rsid w:val="0023748B"/>
    <w:rsid w:val="002417EE"/>
    <w:rsid w:val="00241C13"/>
    <w:rsid w:val="002449F8"/>
    <w:rsid w:val="00245DD9"/>
    <w:rsid w:val="00245F52"/>
    <w:rsid w:val="00246B52"/>
    <w:rsid w:val="00255C70"/>
    <w:rsid w:val="002561F0"/>
    <w:rsid w:val="0026535A"/>
    <w:rsid w:val="00265BCD"/>
    <w:rsid w:val="00280687"/>
    <w:rsid w:val="00290841"/>
    <w:rsid w:val="00293CED"/>
    <w:rsid w:val="002A2F7F"/>
    <w:rsid w:val="002A760A"/>
    <w:rsid w:val="002B4243"/>
    <w:rsid w:val="002B525C"/>
    <w:rsid w:val="002B53B4"/>
    <w:rsid w:val="002B5DC2"/>
    <w:rsid w:val="002B6A8C"/>
    <w:rsid w:val="002C0C6D"/>
    <w:rsid w:val="002C3327"/>
    <w:rsid w:val="002C59FF"/>
    <w:rsid w:val="002C7B21"/>
    <w:rsid w:val="002D573D"/>
    <w:rsid w:val="002D7C13"/>
    <w:rsid w:val="002F4303"/>
    <w:rsid w:val="002F51A3"/>
    <w:rsid w:val="002F54DF"/>
    <w:rsid w:val="003001AD"/>
    <w:rsid w:val="00301561"/>
    <w:rsid w:val="00301C93"/>
    <w:rsid w:val="0030524A"/>
    <w:rsid w:val="00312273"/>
    <w:rsid w:val="00314A43"/>
    <w:rsid w:val="00323AAF"/>
    <w:rsid w:val="00327C96"/>
    <w:rsid w:val="00332A77"/>
    <w:rsid w:val="00346D00"/>
    <w:rsid w:val="0036693A"/>
    <w:rsid w:val="00372A80"/>
    <w:rsid w:val="00381450"/>
    <w:rsid w:val="0038285E"/>
    <w:rsid w:val="00387593"/>
    <w:rsid w:val="00393C27"/>
    <w:rsid w:val="003A0E9F"/>
    <w:rsid w:val="003A1491"/>
    <w:rsid w:val="003A2511"/>
    <w:rsid w:val="003A40C1"/>
    <w:rsid w:val="003A42CF"/>
    <w:rsid w:val="003B302E"/>
    <w:rsid w:val="003B3449"/>
    <w:rsid w:val="003B62A6"/>
    <w:rsid w:val="003C6236"/>
    <w:rsid w:val="003C7F96"/>
    <w:rsid w:val="003D0130"/>
    <w:rsid w:val="003D1FA5"/>
    <w:rsid w:val="003D4981"/>
    <w:rsid w:val="003E43F2"/>
    <w:rsid w:val="003F226F"/>
    <w:rsid w:val="003F33D8"/>
    <w:rsid w:val="003F7527"/>
    <w:rsid w:val="003F78CD"/>
    <w:rsid w:val="004113EA"/>
    <w:rsid w:val="0041543B"/>
    <w:rsid w:val="00421F31"/>
    <w:rsid w:val="00422BE2"/>
    <w:rsid w:val="004249E5"/>
    <w:rsid w:val="0042675E"/>
    <w:rsid w:val="00426C39"/>
    <w:rsid w:val="00431F25"/>
    <w:rsid w:val="004323C9"/>
    <w:rsid w:val="00436A7B"/>
    <w:rsid w:val="00441D5F"/>
    <w:rsid w:val="00443B41"/>
    <w:rsid w:val="00446FAD"/>
    <w:rsid w:val="00447158"/>
    <w:rsid w:val="00450BAD"/>
    <w:rsid w:val="00462FB8"/>
    <w:rsid w:val="004670D9"/>
    <w:rsid w:val="00474D03"/>
    <w:rsid w:val="00483E5B"/>
    <w:rsid w:val="0048644E"/>
    <w:rsid w:val="00487321"/>
    <w:rsid w:val="00491998"/>
    <w:rsid w:val="004951BA"/>
    <w:rsid w:val="004A28CE"/>
    <w:rsid w:val="004A57DD"/>
    <w:rsid w:val="004B03CA"/>
    <w:rsid w:val="004B187A"/>
    <w:rsid w:val="004C30C7"/>
    <w:rsid w:val="004C3FC8"/>
    <w:rsid w:val="004C7AB8"/>
    <w:rsid w:val="004D5ABD"/>
    <w:rsid w:val="004E6B9A"/>
    <w:rsid w:val="004F786A"/>
    <w:rsid w:val="00500BB9"/>
    <w:rsid w:val="00505EF8"/>
    <w:rsid w:val="005060D9"/>
    <w:rsid w:val="00506A93"/>
    <w:rsid w:val="00520DFB"/>
    <w:rsid w:val="005241E1"/>
    <w:rsid w:val="00533526"/>
    <w:rsid w:val="005358DC"/>
    <w:rsid w:val="00536CA7"/>
    <w:rsid w:val="00540DB2"/>
    <w:rsid w:val="005430C7"/>
    <w:rsid w:val="00544654"/>
    <w:rsid w:val="00545EE2"/>
    <w:rsid w:val="00547FA0"/>
    <w:rsid w:val="00551940"/>
    <w:rsid w:val="00555DDA"/>
    <w:rsid w:val="00560114"/>
    <w:rsid w:val="0056623D"/>
    <w:rsid w:val="005671B0"/>
    <w:rsid w:val="00567AA0"/>
    <w:rsid w:val="0057503C"/>
    <w:rsid w:val="00576F38"/>
    <w:rsid w:val="00581F35"/>
    <w:rsid w:val="00583C57"/>
    <w:rsid w:val="00584407"/>
    <w:rsid w:val="005905C6"/>
    <w:rsid w:val="00592675"/>
    <w:rsid w:val="0059783F"/>
    <w:rsid w:val="005A0846"/>
    <w:rsid w:val="005B047D"/>
    <w:rsid w:val="005B33E0"/>
    <w:rsid w:val="005B3897"/>
    <w:rsid w:val="005B3E0E"/>
    <w:rsid w:val="005B74B5"/>
    <w:rsid w:val="005D3072"/>
    <w:rsid w:val="005D4C53"/>
    <w:rsid w:val="00600DFE"/>
    <w:rsid w:val="00606A60"/>
    <w:rsid w:val="0061189C"/>
    <w:rsid w:val="00614AB8"/>
    <w:rsid w:val="00622CB9"/>
    <w:rsid w:val="00630073"/>
    <w:rsid w:val="00633A21"/>
    <w:rsid w:val="00634251"/>
    <w:rsid w:val="00635EB4"/>
    <w:rsid w:val="006369F1"/>
    <w:rsid w:val="00637887"/>
    <w:rsid w:val="00640A1F"/>
    <w:rsid w:val="00640D35"/>
    <w:rsid w:val="00644E7E"/>
    <w:rsid w:val="006462FE"/>
    <w:rsid w:val="00650C7B"/>
    <w:rsid w:val="006516E8"/>
    <w:rsid w:val="00653636"/>
    <w:rsid w:val="00653CAB"/>
    <w:rsid w:val="0066470C"/>
    <w:rsid w:val="006711D3"/>
    <w:rsid w:val="006711ED"/>
    <w:rsid w:val="0067126F"/>
    <w:rsid w:val="00673CA3"/>
    <w:rsid w:val="00675C33"/>
    <w:rsid w:val="0068223F"/>
    <w:rsid w:val="00686B47"/>
    <w:rsid w:val="006919F1"/>
    <w:rsid w:val="00691A4F"/>
    <w:rsid w:val="00693A63"/>
    <w:rsid w:val="00695E1F"/>
    <w:rsid w:val="006A2623"/>
    <w:rsid w:val="006C22C1"/>
    <w:rsid w:val="006C2B74"/>
    <w:rsid w:val="006C3747"/>
    <w:rsid w:val="006C4FD7"/>
    <w:rsid w:val="006C709D"/>
    <w:rsid w:val="006C7C6B"/>
    <w:rsid w:val="006D14CD"/>
    <w:rsid w:val="006D1B77"/>
    <w:rsid w:val="006D3CF0"/>
    <w:rsid w:val="006D5136"/>
    <w:rsid w:val="006D61DE"/>
    <w:rsid w:val="006E2054"/>
    <w:rsid w:val="006E2FE2"/>
    <w:rsid w:val="006F1BCE"/>
    <w:rsid w:val="006F470F"/>
    <w:rsid w:val="006F67F1"/>
    <w:rsid w:val="0070360B"/>
    <w:rsid w:val="007066D2"/>
    <w:rsid w:val="00706B61"/>
    <w:rsid w:val="00706E31"/>
    <w:rsid w:val="0071196B"/>
    <w:rsid w:val="00712FF5"/>
    <w:rsid w:val="00715B99"/>
    <w:rsid w:val="0073008A"/>
    <w:rsid w:val="00735697"/>
    <w:rsid w:val="00740E47"/>
    <w:rsid w:val="00742B3B"/>
    <w:rsid w:val="007451DD"/>
    <w:rsid w:val="00751A9C"/>
    <w:rsid w:val="007533EA"/>
    <w:rsid w:val="00755B3C"/>
    <w:rsid w:val="00756A4A"/>
    <w:rsid w:val="00765EB4"/>
    <w:rsid w:val="0077011C"/>
    <w:rsid w:val="00773896"/>
    <w:rsid w:val="007773F0"/>
    <w:rsid w:val="00786AF8"/>
    <w:rsid w:val="007876A7"/>
    <w:rsid w:val="00791F29"/>
    <w:rsid w:val="007922B7"/>
    <w:rsid w:val="007A0FF2"/>
    <w:rsid w:val="007A452F"/>
    <w:rsid w:val="007A52A3"/>
    <w:rsid w:val="007A66E4"/>
    <w:rsid w:val="007B0619"/>
    <w:rsid w:val="007B0E21"/>
    <w:rsid w:val="007B4E1A"/>
    <w:rsid w:val="007B586A"/>
    <w:rsid w:val="007C1772"/>
    <w:rsid w:val="007C195C"/>
    <w:rsid w:val="007C2F63"/>
    <w:rsid w:val="007C39FB"/>
    <w:rsid w:val="007D0389"/>
    <w:rsid w:val="007D205A"/>
    <w:rsid w:val="007E1057"/>
    <w:rsid w:val="007E6112"/>
    <w:rsid w:val="007E7065"/>
    <w:rsid w:val="007F4A50"/>
    <w:rsid w:val="007F5E19"/>
    <w:rsid w:val="008043AA"/>
    <w:rsid w:val="00810DBA"/>
    <w:rsid w:val="0081422E"/>
    <w:rsid w:val="00815666"/>
    <w:rsid w:val="00817FD2"/>
    <w:rsid w:val="00820B53"/>
    <w:rsid w:val="00825F34"/>
    <w:rsid w:val="00831A67"/>
    <w:rsid w:val="00833782"/>
    <w:rsid w:val="00836E95"/>
    <w:rsid w:val="00841770"/>
    <w:rsid w:val="00843FBC"/>
    <w:rsid w:val="00844EBD"/>
    <w:rsid w:val="008462D8"/>
    <w:rsid w:val="00847D70"/>
    <w:rsid w:val="008500E5"/>
    <w:rsid w:val="00850728"/>
    <w:rsid w:val="008531A6"/>
    <w:rsid w:val="00863578"/>
    <w:rsid w:val="00864641"/>
    <w:rsid w:val="00870F21"/>
    <w:rsid w:val="008753FA"/>
    <w:rsid w:val="008813B5"/>
    <w:rsid w:val="00881FDE"/>
    <w:rsid w:val="00883485"/>
    <w:rsid w:val="00883B30"/>
    <w:rsid w:val="00885344"/>
    <w:rsid w:val="00887518"/>
    <w:rsid w:val="00887A22"/>
    <w:rsid w:val="0089158F"/>
    <w:rsid w:val="00894991"/>
    <w:rsid w:val="00895D47"/>
    <w:rsid w:val="00895DDC"/>
    <w:rsid w:val="008A0CBA"/>
    <w:rsid w:val="008A1066"/>
    <w:rsid w:val="008A1F3A"/>
    <w:rsid w:val="008A40D8"/>
    <w:rsid w:val="008A50BE"/>
    <w:rsid w:val="008A6C05"/>
    <w:rsid w:val="008A73BA"/>
    <w:rsid w:val="008B0DA2"/>
    <w:rsid w:val="008B1329"/>
    <w:rsid w:val="008B3321"/>
    <w:rsid w:val="008C35ED"/>
    <w:rsid w:val="008C6AA2"/>
    <w:rsid w:val="008D0C55"/>
    <w:rsid w:val="008D1B28"/>
    <w:rsid w:val="008D3BBA"/>
    <w:rsid w:val="008E6CD3"/>
    <w:rsid w:val="008F02F1"/>
    <w:rsid w:val="008F04CF"/>
    <w:rsid w:val="008F5B17"/>
    <w:rsid w:val="00902CC4"/>
    <w:rsid w:val="00903006"/>
    <w:rsid w:val="00905127"/>
    <w:rsid w:val="00906841"/>
    <w:rsid w:val="00913CA7"/>
    <w:rsid w:val="00914ADF"/>
    <w:rsid w:val="00916724"/>
    <w:rsid w:val="00931ED4"/>
    <w:rsid w:val="00940FA6"/>
    <w:rsid w:val="0094223A"/>
    <w:rsid w:val="00943210"/>
    <w:rsid w:val="0094789B"/>
    <w:rsid w:val="00953FCB"/>
    <w:rsid w:val="00956950"/>
    <w:rsid w:val="00962B73"/>
    <w:rsid w:val="0097363A"/>
    <w:rsid w:val="0097741F"/>
    <w:rsid w:val="009802E9"/>
    <w:rsid w:val="009A03B0"/>
    <w:rsid w:val="009A3955"/>
    <w:rsid w:val="009A42EF"/>
    <w:rsid w:val="009A70B0"/>
    <w:rsid w:val="009B01B3"/>
    <w:rsid w:val="009B0D70"/>
    <w:rsid w:val="009B1340"/>
    <w:rsid w:val="009B3BA8"/>
    <w:rsid w:val="009B5DEA"/>
    <w:rsid w:val="009B696D"/>
    <w:rsid w:val="009B7972"/>
    <w:rsid w:val="009C061E"/>
    <w:rsid w:val="009C0935"/>
    <w:rsid w:val="009C1239"/>
    <w:rsid w:val="009C1279"/>
    <w:rsid w:val="009C69D7"/>
    <w:rsid w:val="009E4672"/>
    <w:rsid w:val="009E69C8"/>
    <w:rsid w:val="009F7AFE"/>
    <w:rsid w:val="00A04E8A"/>
    <w:rsid w:val="00A0549C"/>
    <w:rsid w:val="00A063FE"/>
    <w:rsid w:val="00A06E33"/>
    <w:rsid w:val="00A07C00"/>
    <w:rsid w:val="00A111EC"/>
    <w:rsid w:val="00A15584"/>
    <w:rsid w:val="00A16E81"/>
    <w:rsid w:val="00A20D20"/>
    <w:rsid w:val="00A21CD4"/>
    <w:rsid w:val="00A2251F"/>
    <w:rsid w:val="00A23E6E"/>
    <w:rsid w:val="00A263F5"/>
    <w:rsid w:val="00A343CC"/>
    <w:rsid w:val="00A349CE"/>
    <w:rsid w:val="00A42631"/>
    <w:rsid w:val="00A613D6"/>
    <w:rsid w:val="00A63238"/>
    <w:rsid w:val="00A63D59"/>
    <w:rsid w:val="00A65137"/>
    <w:rsid w:val="00A67C9A"/>
    <w:rsid w:val="00A67D70"/>
    <w:rsid w:val="00A700F7"/>
    <w:rsid w:val="00A701B7"/>
    <w:rsid w:val="00A70DCB"/>
    <w:rsid w:val="00A73246"/>
    <w:rsid w:val="00A773EE"/>
    <w:rsid w:val="00A803E1"/>
    <w:rsid w:val="00A82BB0"/>
    <w:rsid w:val="00A83C38"/>
    <w:rsid w:val="00A84C5A"/>
    <w:rsid w:val="00A9105A"/>
    <w:rsid w:val="00A961D7"/>
    <w:rsid w:val="00AA5A9D"/>
    <w:rsid w:val="00AC02BB"/>
    <w:rsid w:val="00AC43B4"/>
    <w:rsid w:val="00AD1AED"/>
    <w:rsid w:val="00AD3663"/>
    <w:rsid w:val="00AE5CE7"/>
    <w:rsid w:val="00AF0505"/>
    <w:rsid w:val="00AF0ABC"/>
    <w:rsid w:val="00AF1B65"/>
    <w:rsid w:val="00AF7C30"/>
    <w:rsid w:val="00B000AB"/>
    <w:rsid w:val="00B11669"/>
    <w:rsid w:val="00B253A1"/>
    <w:rsid w:val="00B269D3"/>
    <w:rsid w:val="00B27D15"/>
    <w:rsid w:val="00B32B96"/>
    <w:rsid w:val="00B360B5"/>
    <w:rsid w:val="00B37A42"/>
    <w:rsid w:val="00B419A7"/>
    <w:rsid w:val="00B51182"/>
    <w:rsid w:val="00B52317"/>
    <w:rsid w:val="00B57D31"/>
    <w:rsid w:val="00B60E16"/>
    <w:rsid w:val="00B62D54"/>
    <w:rsid w:val="00B63A4A"/>
    <w:rsid w:val="00B654FF"/>
    <w:rsid w:val="00B6611C"/>
    <w:rsid w:val="00B84A09"/>
    <w:rsid w:val="00B90814"/>
    <w:rsid w:val="00B92764"/>
    <w:rsid w:val="00B93E89"/>
    <w:rsid w:val="00B96BCB"/>
    <w:rsid w:val="00B97F85"/>
    <w:rsid w:val="00BA5AB2"/>
    <w:rsid w:val="00BB2386"/>
    <w:rsid w:val="00BC0F6A"/>
    <w:rsid w:val="00BC34DB"/>
    <w:rsid w:val="00BC519A"/>
    <w:rsid w:val="00BD0561"/>
    <w:rsid w:val="00BD424E"/>
    <w:rsid w:val="00BD48F6"/>
    <w:rsid w:val="00BD4A09"/>
    <w:rsid w:val="00BD6690"/>
    <w:rsid w:val="00BD7357"/>
    <w:rsid w:val="00BE21B0"/>
    <w:rsid w:val="00BE2C03"/>
    <w:rsid w:val="00BE5455"/>
    <w:rsid w:val="00BE78DB"/>
    <w:rsid w:val="00BE7FB0"/>
    <w:rsid w:val="00BF36E1"/>
    <w:rsid w:val="00BF7502"/>
    <w:rsid w:val="00C113C6"/>
    <w:rsid w:val="00C11728"/>
    <w:rsid w:val="00C1397D"/>
    <w:rsid w:val="00C21E6D"/>
    <w:rsid w:val="00C225F8"/>
    <w:rsid w:val="00C2556F"/>
    <w:rsid w:val="00C30DD4"/>
    <w:rsid w:val="00C31FC4"/>
    <w:rsid w:val="00C37026"/>
    <w:rsid w:val="00C43C89"/>
    <w:rsid w:val="00C5198D"/>
    <w:rsid w:val="00C52947"/>
    <w:rsid w:val="00C546AC"/>
    <w:rsid w:val="00C60809"/>
    <w:rsid w:val="00C6098B"/>
    <w:rsid w:val="00C615DD"/>
    <w:rsid w:val="00C61E0C"/>
    <w:rsid w:val="00C6200E"/>
    <w:rsid w:val="00C6390A"/>
    <w:rsid w:val="00C660A8"/>
    <w:rsid w:val="00C74AA8"/>
    <w:rsid w:val="00C81EB9"/>
    <w:rsid w:val="00C86C76"/>
    <w:rsid w:val="00CA2827"/>
    <w:rsid w:val="00CA4F82"/>
    <w:rsid w:val="00CA7D6A"/>
    <w:rsid w:val="00CB220A"/>
    <w:rsid w:val="00CB2BB5"/>
    <w:rsid w:val="00CB49D9"/>
    <w:rsid w:val="00CB668E"/>
    <w:rsid w:val="00CC1774"/>
    <w:rsid w:val="00CC1CDA"/>
    <w:rsid w:val="00CC63D7"/>
    <w:rsid w:val="00CC69B1"/>
    <w:rsid w:val="00CD3D62"/>
    <w:rsid w:val="00CD4050"/>
    <w:rsid w:val="00CE36D5"/>
    <w:rsid w:val="00CF1345"/>
    <w:rsid w:val="00CF177C"/>
    <w:rsid w:val="00CF33DC"/>
    <w:rsid w:val="00CF3E30"/>
    <w:rsid w:val="00D021B9"/>
    <w:rsid w:val="00D0265E"/>
    <w:rsid w:val="00D02D7F"/>
    <w:rsid w:val="00D06C6B"/>
    <w:rsid w:val="00D116BF"/>
    <w:rsid w:val="00D17C27"/>
    <w:rsid w:val="00D2251F"/>
    <w:rsid w:val="00D26219"/>
    <w:rsid w:val="00D36051"/>
    <w:rsid w:val="00D415DE"/>
    <w:rsid w:val="00D43617"/>
    <w:rsid w:val="00D46C5B"/>
    <w:rsid w:val="00D478AB"/>
    <w:rsid w:val="00D5090A"/>
    <w:rsid w:val="00D511C9"/>
    <w:rsid w:val="00D523D3"/>
    <w:rsid w:val="00D647CC"/>
    <w:rsid w:val="00D65EDD"/>
    <w:rsid w:val="00D708A7"/>
    <w:rsid w:val="00D712FF"/>
    <w:rsid w:val="00D71EAF"/>
    <w:rsid w:val="00D748E2"/>
    <w:rsid w:val="00D9176F"/>
    <w:rsid w:val="00D928F6"/>
    <w:rsid w:val="00D948AE"/>
    <w:rsid w:val="00DB5E2F"/>
    <w:rsid w:val="00DB7BF1"/>
    <w:rsid w:val="00DC1425"/>
    <w:rsid w:val="00DC24B0"/>
    <w:rsid w:val="00DC741A"/>
    <w:rsid w:val="00DD713B"/>
    <w:rsid w:val="00DE1A42"/>
    <w:rsid w:val="00DF2AB3"/>
    <w:rsid w:val="00DF66F9"/>
    <w:rsid w:val="00DF7FB2"/>
    <w:rsid w:val="00E00460"/>
    <w:rsid w:val="00E0279F"/>
    <w:rsid w:val="00E06CB2"/>
    <w:rsid w:val="00E136B7"/>
    <w:rsid w:val="00E2039C"/>
    <w:rsid w:val="00E23353"/>
    <w:rsid w:val="00E239A4"/>
    <w:rsid w:val="00E255FB"/>
    <w:rsid w:val="00E25E75"/>
    <w:rsid w:val="00E3016E"/>
    <w:rsid w:val="00E32BF3"/>
    <w:rsid w:val="00E33C47"/>
    <w:rsid w:val="00E37A62"/>
    <w:rsid w:val="00E37FB3"/>
    <w:rsid w:val="00E42060"/>
    <w:rsid w:val="00E43DA2"/>
    <w:rsid w:val="00E469B9"/>
    <w:rsid w:val="00E46CE5"/>
    <w:rsid w:val="00E56CB8"/>
    <w:rsid w:val="00E5733E"/>
    <w:rsid w:val="00E61CEC"/>
    <w:rsid w:val="00E72A1D"/>
    <w:rsid w:val="00E73D77"/>
    <w:rsid w:val="00E77182"/>
    <w:rsid w:val="00E850AD"/>
    <w:rsid w:val="00E8517F"/>
    <w:rsid w:val="00E91130"/>
    <w:rsid w:val="00E93FC6"/>
    <w:rsid w:val="00E96880"/>
    <w:rsid w:val="00EA081B"/>
    <w:rsid w:val="00EA2394"/>
    <w:rsid w:val="00EA3912"/>
    <w:rsid w:val="00EA3D6F"/>
    <w:rsid w:val="00EB2FE0"/>
    <w:rsid w:val="00EB5C66"/>
    <w:rsid w:val="00EB6E78"/>
    <w:rsid w:val="00EC2491"/>
    <w:rsid w:val="00EC4CBE"/>
    <w:rsid w:val="00EC731C"/>
    <w:rsid w:val="00ED03BA"/>
    <w:rsid w:val="00ED25F7"/>
    <w:rsid w:val="00ED57AE"/>
    <w:rsid w:val="00EE0695"/>
    <w:rsid w:val="00EE2024"/>
    <w:rsid w:val="00EE4A8F"/>
    <w:rsid w:val="00EF1C05"/>
    <w:rsid w:val="00EF2179"/>
    <w:rsid w:val="00EF5868"/>
    <w:rsid w:val="00EF62F2"/>
    <w:rsid w:val="00F024C1"/>
    <w:rsid w:val="00F02525"/>
    <w:rsid w:val="00F04E7E"/>
    <w:rsid w:val="00F05F98"/>
    <w:rsid w:val="00F06B91"/>
    <w:rsid w:val="00F0706D"/>
    <w:rsid w:val="00F1355D"/>
    <w:rsid w:val="00F15733"/>
    <w:rsid w:val="00F20163"/>
    <w:rsid w:val="00F212E9"/>
    <w:rsid w:val="00F26801"/>
    <w:rsid w:val="00F27B19"/>
    <w:rsid w:val="00F32F54"/>
    <w:rsid w:val="00F33128"/>
    <w:rsid w:val="00F3603C"/>
    <w:rsid w:val="00F36DC1"/>
    <w:rsid w:val="00F46D62"/>
    <w:rsid w:val="00F5109A"/>
    <w:rsid w:val="00F561D2"/>
    <w:rsid w:val="00F579AB"/>
    <w:rsid w:val="00F57DA5"/>
    <w:rsid w:val="00F636E2"/>
    <w:rsid w:val="00F6429E"/>
    <w:rsid w:val="00F74972"/>
    <w:rsid w:val="00F76F13"/>
    <w:rsid w:val="00F77C9B"/>
    <w:rsid w:val="00F813B8"/>
    <w:rsid w:val="00F81C4E"/>
    <w:rsid w:val="00F8309E"/>
    <w:rsid w:val="00F84A9D"/>
    <w:rsid w:val="00F96161"/>
    <w:rsid w:val="00FA4B3A"/>
    <w:rsid w:val="00FB1465"/>
    <w:rsid w:val="00FB2096"/>
    <w:rsid w:val="00FB443D"/>
    <w:rsid w:val="00FB6C86"/>
    <w:rsid w:val="00FB7B4F"/>
    <w:rsid w:val="00FC1A6B"/>
    <w:rsid w:val="00FC1CBE"/>
    <w:rsid w:val="00FC42BA"/>
    <w:rsid w:val="00FC6BBF"/>
    <w:rsid w:val="00FD6B8B"/>
    <w:rsid w:val="00FD6C07"/>
    <w:rsid w:val="00FE0D77"/>
    <w:rsid w:val="00FE2262"/>
    <w:rsid w:val="00FE2341"/>
    <w:rsid w:val="00FE3AF8"/>
    <w:rsid w:val="00FF2246"/>
    <w:rsid w:val="00FF4E45"/>
    <w:rsid w:val="00FF53F6"/>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E19"/>
    <w:rPr>
      <w:rFonts w:ascii="Times New Roman" w:hAnsi="Times New Roman"/>
      <w:sz w:val="24"/>
      <w:szCs w:val="24"/>
    </w:rPr>
  </w:style>
  <w:style w:type="paragraph" w:styleId="1">
    <w:name w:val="heading 1"/>
    <w:basedOn w:val="a"/>
    <w:next w:val="a"/>
    <w:link w:val="10"/>
    <w:autoRedefine/>
    <w:uiPriority w:val="9"/>
    <w:qFormat/>
    <w:rsid w:val="004A57DD"/>
    <w:pPr>
      <w:keepNext/>
      <w:keepLines/>
      <w:spacing w:before="480"/>
      <w:jc w:val="center"/>
      <w:outlineLvl w:val="0"/>
    </w:pPr>
    <w:rPr>
      <w:rFonts w:eastAsia="SimSun"/>
      <w:b/>
      <w:bCs/>
      <w:sz w:val="28"/>
      <w:szCs w:val="28"/>
      <w:lang w:val="x-none" w:eastAsia="x-none"/>
    </w:rPr>
  </w:style>
  <w:style w:type="paragraph" w:styleId="2">
    <w:name w:val="heading 2"/>
    <w:basedOn w:val="a"/>
    <w:next w:val="a"/>
    <w:link w:val="20"/>
    <w:uiPriority w:val="9"/>
    <w:unhideWhenUsed/>
    <w:qFormat/>
    <w:rsid w:val="004B187A"/>
    <w:pPr>
      <w:keepNext/>
      <w:keepLines/>
      <w:numPr>
        <w:ilvl w:val="1"/>
        <w:numId w:val="6"/>
      </w:numPr>
      <w:spacing w:before="40"/>
      <w:outlineLvl w:val="1"/>
    </w:pPr>
    <w:rPr>
      <w:rFonts w:ascii="Cambria" w:eastAsia="SimSun" w:hAnsi="Cambria"/>
      <w:color w:val="365F91"/>
      <w:sz w:val="26"/>
      <w:szCs w:val="26"/>
      <w:lang w:val="x-none" w:eastAsia="x-none"/>
    </w:rPr>
  </w:style>
  <w:style w:type="paragraph" w:styleId="3">
    <w:name w:val="heading 3"/>
    <w:basedOn w:val="a"/>
    <w:next w:val="a"/>
    <w:link w:val="30"/>
    <w:uiPriority w:val="9"/>
    <w:unhideWhenUsed/>
    <w:qFormat/>
    <w:rsid w:val="00887A22"/>
    <w:pPr>
      <w:keepNext/>
      <w:keepLines/>
      <w:numPr>
        <w:ilvl w:val="2"/>
        <w:numId w:val="6"/>
      </w:numPr>
      <w:spacing w:before="200"/>
      <w:outlineLvl w:val="2"/>
    </w:pPr>
    <w:rPr>
      <w:rFonts w:ascii="Cambria" w:eastAsia="SimSun" w:hAnsi="Cambria"/>
      <w:b/>
      <w:bCs/>
      <w:sz w:val="28"/>
      <w:lang w:val="x-none" w:eastAsia="x-none"/>
    </w:rPr>
  </w:style>
  <w:style w:type="paragraph" w:styleId="4">
    <w:name w:val="heading 4"/>
    <w:basedOn w:val="a"/>
    <w:next w:val="a"/>
    <w:link w:val="40"/>
    <w:uiPriority w:val="9"/>
    <w:semiHidden/>
    <w:unhideWhenUsed/>
    <w:qFormat/>
    <w:rsid w:val="004B187A"/>
    <w:pPr>
      <w:keepNext/>
      <w:keepLines/>
      <w:numPr>
        <w:ilvl w:val="3"/>
        <w:numId w:val="6"/>
      </w:numPr>
      <w:spacing w:before="40"/>
      <w:outlineLvl w:val="3"/>
    </w:pPr>
    <w:rPr>
      <w:rFonts w:ascii="Cambria" w:eastAsia="SimSun" w:hAnsi="Cambria"/>
      <w:i/>
      <w:iCs/>
      <w:color w:val="365F91"/>
      <w:lang w:val="x-none" w:eastAsia="x-none"/>
    </w:rPr>
  </w:style>
  <w:style w:type="paragraph" w:styleId="5">
    <w:name w:val="heading 5"/>
    <w:basedOn w:val="a"/>
    <w:next w:val="a"/>
    <w:link w:val="50"/>
    <w:uiPriority w:val="9"/>
    <w:semiHidden/>
    <w:unhideWhenUsed/>
    <w:qFormat/>
    <w:rsid w:val="004B187A"/>
    <w:pPr>
      <w:keepNext/>
      <w:keepLines/>
      <w:numPr>
        <w:ilvl w:val="4"/>
        <w:numId w:val="6"/>
      </w:numPr>
      <w:spacing w:before="40"/>
      <w:outlineLvl w:val="4"/>
    </w:pPr>
    <w:rPr>
      <w:rFonts w:ascii="Cambria" w:eastAsia="SimSun" w:hAnsi="Cambria"/>
      <w:color w:val="365F91"/>
      <w:lang w:val="x-none" w:eastAsia="x-none"/>
    </w:rPr>
  </w:style>
  <w:style w:type="paragraph" w:styleId="6">
    <w:name w:val="heading 6"/>
    <w:basedOn w:val="a"/>
    <w:next w:val="a"/>
    <w:link w:val="60"/>
    <w:uiPriority w:val="9"/>
    <w:semiHidden/>
    <w:unhideWhenUsed/>
    <w:qFormat/>
    <w:rsid w:val="004B187A"/>
    <w:pPr>
      <w:keepNext/>
      <w:keepLines/>
      <w:numPr>
        <w:ilvl w:val="5"/>
        <w:numId w:val="6"/>
      </w:numPr>
      <w:spacing w:before="40"/>
      <w:outlineLvl w:val="5"/>
    </w:pPr>
    <w:rPr>
      <w:rFonts w:ascii="Cambria" w:eastAsia="SimSun" w:hAnsi="Cambria"/>
      <w:color w:val="243F60"/>
      <w:lang w:val="x-none" w:eastAsia="x-none"/>
    </w:rPr>
  </w:style>
  <w:style w:type="paragraph" w:styleId="7">
    <w:name w:val="heading 7"/>
    <w:basedOn w:val="a"/>
    <w:next w:val="a"/>
    <w:link w:val="70"/>
    <w:uiPriority w:val="9"/>
    <w:semiHidden/>
    <w:unhideWhenUsed/>
    <w:qFormat/>
    <w:rsid w:val="004B187A"/>
    <w:pPr>
      <w:keepNext/>
      <w:keepLines/>
      <w:numPr>
        <w:ilvl w:val="6"/>
        <w:numId w:val="6"/>
      </w:numPr>
      <w:spacing w:before="40"/>
      <w:outlineLvl w:val="6"/>
    </w:pPr>
    <w:rPr>
      <w:rFonts w:ascii="Cambria" w:eastAsia="SimSun" w:hAnsi="Cambria"/>
      <w:i/>
      <w:iCs/>
      <w:color w:val="243F60"/>
      <w:lang w:val="x-none" w:eastAsia="x-none"/>
    </w:rPr>
  </w:style>
  <w:style w:type="paragraph" w:styleId="8">
    <w:name w:val="heading 8"/>
    <w:basedOn w:val="a"/>
    <w:next w:val="a"/>
    <w:link w:val="80"/>
    <w:uiPriority w:val="9"/>
    <w:semiHidden/>
    <w:unhideWhenUsed/>
    <w:qFormat/>
    <w:rsid w:val="004B187A"/>
    <w:pPr>
      <w:keepNext/>
      <w:keepLines/>
      <w:numPr>
        <w:ilvl w:val="7"/>
        <w:numId w:val="6"/>
      </w:numPr>
      <w:spacing w:before="40"/>
      <w:outlineLvl w:val="7"/>
    </w:pPr>
    <w:rPr>
      <w:rFonts w:ascii="Cambria" w:eastAsia="SimSun" w:hAnsi="Cambria"/>
      <w:color w:val="272727"/>
      <w:sz w:val="21"/>
      <w:szCs w:val="21"/>
      <w:lang w:val="x-none" w:eastAsia="x-none"/>
    </w:rPr>
  </w:style>
  <w:style w:type="paragraph" w:styleId="9">
    <w:name w:val="heading 9"/>
    <w:basedOn w:val="a"/>
    <w:next w:val="a"/>
    <w:link w:val="90"/>
    <w:uiPriority w:val="9"/>
    <w:semiHidden/>
    <w:unhideWhenUsed/>
    <w:qFormat/>
    <w:rsid w:val="004B187A"/>
    <w:pPr>
      <w:keepNext/>
      <w:keepLines/>
      <w:numPr>
        <w:ilvl w:val="8"/>
        <w:numId w:val="6"/>
      </w:numPr>
      <w:spacing w:before="40"/>
      <w:outlineLvl w:val="8"/>
    </w:pPr>
    <w:rPr>
      <w:rFonts w:ascii="Cambria" w:eastAsia="SimSun" w:hAnsi="Cambria"/>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A57DD"/>
    <w:rPr>
      <w:rFonts w:ascii="Times New Roman" w:eastAsia="SimSun" w:hAnsi="Times New Roman"/>
      <w:b/>
      <w:bCs/>
      <w:sz w:val="28"/>
      <w:szCs w:val="28"/>
    </w:rPr>
  </w:style>
  <w:style w:type="character" w:customStyle="1" w:styleId="30">
    <w:name w:val="Заголовок 3 Знак"/>
    <w:link w:val="3"/>
    <w:uiPriority w:val="9"/>
    <w:rsid w:val="00887A22"/>
    <w:rPr>
      <w:rFonts w:ascii="Cambria" w:eastAsia="SimSun" w:hAnsi="Cambria"/>
      <w:b/>
      <w:bCs/>
      <w:sz w:val="28"/>
      <w:szCs w:val="24"/>
    </w:rPr>
  </w:style>
  <w:style w:type="paragraph" w:styleId="a3">
    <w:name w:val="List Paragraph"/>
    <w:basedOn w:val="a"/>
    <w:link w:val="a4"/>
    <w:uiPriority w:val="99"/>
    <w:qFormat/>
    <w:rsid w:val="005060D9"/>
    <w:pPr>
      <w:spacing w:after="200" w:line="276" w:lineRule="auto"/>
      <w:ind w:left="720"/>
      <w:contextualSpacing/>
    </w:pPr>
    <w:rPr>
      <w:rFonts w:ascii="Calibri" w:hAnsi="Calibri"/>
      <w:sz w:val="22"/>
      <w:szCs w:val="22"/>
      <w:lang w:val="x-none" w:eastAsia="en-US"/>
    </w:rPr>
  </w:style>
  <w:style w:type="paragraph" w:styleId="a5">
    <w:name w:val="footnote text"/>
    <w:basedOn w:val="a"/>
    <w:link w:val="a6"/>
    <w:uiPriority w:val="99"/>
    <w:unhideWhenUsed/>
    <w:rsid w:val="005060D9"/>
    <w:rPr>
      <w:rFonts w:ascii="Calibri" w:hAnsi="Calibri"/>
      <w:sz w:val="20"/>
      <w:szCs w:val="20"/>
      <w:lang w:val="x-none" w:eastAsia="x-none"/>
    </w:rPr>
  </w:style>
  <w:style w:type="character" w:customStyle="1" w:styleId="a6">
    <w:name w:val="Текст сноски Знак"/>
    <w:link w:val="a5"/>
    <w:uiPriority w:val="99"/>
    <w:rsid w:val="005060D9"/>
    <w:rPr>
      <w:rFonts w:ascii="Calibri" w:eastAsia="Calibri" w:hAnsi="Calibri" w:cs="Times New Roman"/>
      <w:sz w:val="20"/>
      <w:szCs w:val="20"/>
    </w:rPr>
  </w:style>
  <w:style w:type="character" w:styleId="a7">
    <w:name w:val="footnote reference"/>
    <w:uiPriority w:val="99"/>
    <w:semiHidden/>
    <w:unhideWhenUsed/>
    <w:rsid w:val="005060D9"/>
    <w:rPr>
      <w:vertAlign w:val="superscript"/>
    </w:rPr>
  </w:style>
  <w:style w:type="table" w:styleId="a8">
    <w:name w:val="Table Grid"/>
    <w:basedOn w:val="a1"/>
    <w:rsid w:val="00506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Заголовок"/>
    <w:basedOn w:val="a"/>
    <w:next w:val="a"/>
    <w:link w:val="aa"/>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val="x-none" w:eastAsia="x-none"/>
    </w:rPr>
  </w:style>
  <w:style w:type="character" w:customStyle="1" w:styleId="aa">
    <w:name w:val="Заголовок Знак"/>
    <w:link w:val="a9"/>
    <w:uiPriority w:val="10"/>
    <w:rsid w:val="005060D9"/>
    <w:rPr>
      <w:rFonts w:ascii="Cambria" w:eastAsia="PMingLiU" w:hAnsi="Cambria" w:cs="Times New Roman"/>
      <w:color w:val="17365D"/>
      <w:spacing w:val="5"/>
      <w:kern w:val="28"/>
      <w:sz w:val="52"/>
      <w:szCs w:val="52"/>
    </w:rPr>
  </w:style>
  <w:style w:type="paragraph" w:styleId="ab">
    <w:name w:val="footer"/>
    <w:basedOn w:val="a"/>
    <w:link w:val="ac"/>
    <w:uiPriority w:val="99"/>
    <w:unhideWhenUsed/>
    <w:rsid w:val="005060D9"/>
    <w:pPr>
      <w:tabs>
        <w:tab w:val="center" w:pos="4677"/>
        <w:tab w:val="right" w:pos="9355"/>
      </w:tabs>
    </w:pPr>
    <w:rPr>
      <w:rFonts w:ascii="Calibri" w:hAnsi="Calibri"/>
      <w:sz w:val="20"/>
      <w:szCs w:val="20"/>
      <w:lang w:val="x-none" w:eastAsia="x-none"/>
    </w:rPr>
  </w:style>
  <w:style w:type="character" w:customStyle="1" w:styleId="ac">
    <w:name w:val="Нижний колонтитул Знак"/>
    <w:link w:val="ab"/>
    <w:uiPriority w:val="99"/>
    <w:rsid w:val="005060D9"/>
    <w:rPr>
      <w:rFonts w:ascii="Calibri" w:eastAsia="Calibri" w:hAnsi="Calibri" w:cs="Times New Roman"/>
    </w:rPr>
  </w:style>
  <w:style w:type="paragraph" w:styleId="ad">
    <w:name w:val="Balloon Text"/>
    <w:basedOn w:val="a"/>
    <w:link w:val="ae"/>
    <w:uiPriority w:val="99"/>
    <w:semiHidden/>
    <w:unhideWhenUsed/>
    <w:rsid w:val="001E7F9B"/>
    <w:rPr>
      <w:rFonts w:ascii="Tahoma" w:hAnsi="Tahoma"/>
      <w:sz w:val="16"/>
      <w:szCs w:val="16"/>
      <w:lang w:val="x-none"/>
    </w:rPr>
  </w:style>
  <w:style w:type="character" w:customStyle="1" w:styleId="ae">
    <w:name w:val="Текст выноски Знак"/>
    <w:link w:val="ad"/>
    <w:uiPriority w:val="99"/>
    <w:semiHidden/>
    <w:rsid w:val="001E7F9B"/>
    <w:rPr>
      <w:rFonts w:ascii="Tahoma" w:hAnsi="Tahoma" w:cs="Tahoma"/>
      <w:sz w:val="16"/>
      <w:szCs w:val="16"/>
      <w:lang w:eastAsia="ru-RU"/>
    </w:rPr>
  </w:style>
  <w:style w:type="paragraph" w:styleId="af">
    <w:name w:val="header"/>
    <w:basedOn w:val="a"/>
    <w:link w:val="af0"/>
    <w:uiPriority w:val="99"/>
    <w:unhideWhenUsed/>
    <w:rsid w:val="001E7F9B"/>
    <w:pPr>
      <w:tabs>
        <w:tab w:val="center" w:pos="4677"/>
        <w:tab w:val="right" w:pos="9355"/>
      </w:tabs>
    </w:pPr>
    <w:rPr>
      <w:lang w:val="x-none"/>
    </w:rPr>
  </w:style>
  <w:style w:type="character" w:customStyle="1" w:styleId="af0">
    <w:name w:val="Верхний колонтитул Знак"/>
    <w:link w:val="af"/>
    <w:uiPriority w:val="99"/>
    <w:rsid w:val="001E7F9B"/>
    <w:rPr>
      <w:rFonts w:ascii="Times New Roman" w:hAnsi="Times New Roman" w:cs="Times New Roman"/>
      <w:sz w:val="24"/>
      <w:szCs w:val="24"/>
      <w:lang w:eastAsia="ru-RU"/>
    </w:rPr>
  </w:style>
  <w:style w:type="character" w:styleId="af1">
    <w:name w:val="annotation reference"/>
    <w:uiPriority w:val="99"/>
    <w:semiHidden/>
    <w:unhideWhenUsed/>
    <w:rsid w:val="0061189C"/>
    <w:rPr>
      <w:sz w:val="16"/>
      <w:szCs w:val="16"/>
    </w:rPr>
  </w:style>
  <w:style w:type="paragraph" w:styleId="af2">
    <w:name w:val="annotation text"/>
    <w:basedOn w:val="a"/>
    <w:link w:val="af3"/>
    <w:uiPriority w:val="99"/>
    <w:semiHidden/>
    <w:unhideWhenUsed/>
    <w:rsid w:val="0061189C"/>
    <w:rPr>
      <w:sz w:val="20"/>
      <w:szCs w:val="20"/>
      <w:lang w:val="x-none"/>
    </w:rPr>
  </w:style>
  <w:style w:type="character" w:customStyle="1" w:styleId="af3">
    <w:name w:val="Текст примечания Знак"/>
    <w:link w:val="af2"/>
    <w:uiPriority w:val="99"/>
    <w:semiHidden/>
    <w:rsid w:val="0061189C"/>
    <w:rPr>
      <w:rFonts w:ascii="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1189C"/>
    <w:rPr>
      <w:b/>
      <w:bCs/>
    </w:rPr>
  </w:style>
  <w:style w:type="character" w:customStyle="1" w:styleId="af5">
    <w:name w:val="Тема примечания Знак"/>
    <w:link w:val="af4"/>
    <w:uiPriority w:val="99"/>
    <w:semiHidden/>
    <w:rsid w:val="0061189C"/>
    <w:rPr>
      <w:rFonts w:ascii="Times New Roman" w:hAnsi="Times New Roman" w:cs="Times New Roman"/>
      <w:b/>
      <w:bCs/>
      <w:sz w:val="20"/>
      <w:szCs w:val="20"/>
      <w:lang w:eastAsia="ru-RU"/>
    </w:rPr>
  </w:style>
  <w:style w:type="character" w:styleId="af6">
    <w:name w:val="Strong"/>
    <w:uiPriority w:val="22"/>
    <w:qFormat/>
    <w:rsid w:val="00A82BB0"/>
    <w:rPr>
      <w:b/>
      <w:bCs/>
    </w:rPr>
  </w:style>
  <w:style w:type="character" w:customStyle="1" w:styleId="ilfuvd">
    <w:name w:val="ilfuvd"/>
    <w:basedOn w:val="a0"/>
    <w:rsid w:val="00C52947"/>
  </w:style>
  <w:style w:type="character" w:styleId="af7">
    <w:name w:val="Emphasis"/>
    <w:uiPriority w:val="20"/>
    <w:qFormat/>
    <w:rsid w:val="001C11E0"/>
    <w:rPr>
      <w:i/>
      <w:iCs/>
    </w:rPr>
  </w:style>
  <w:style w:type="paragraph" w:styleId="af8">
    <w:name w:val="caption"/>
    <w:basedOn w:val="a"/>
    <w:next w:val="a"/>
    <w:unhideWhenUsed/>
    <w:qFormat/>
    <w:rsid w:val="00887A22"/>
    <w:pPr>
      <w:spacing w:after="200"/>
      <w:jc w:val="right"/>
    </w:pPr>
    <w:rPr>
      <w:bCs/>
      <w:i/>
      <w:sz w:val="18"/>
      <w:szCs w:val="18"/>
    </w:rPr>
  </w:style>
  <w:style w:type="character" w:customStyle="1" w:styleId="20">
    <w:name w:val="Заголовок 2 Знак"/>
    <w:link w:val="2"/>
    <w:uiPriority w:val="9"/>
    <w:rsid w:val="004B187A"/>
    <w:rPr>
      <w:rFonts w:ascii="Cambria" w:eastAsia="SimSun" w:hAnsi="Cambria"/>
      <w:color w:val="365F91"/>
      <w:sz w:val="26"/>
      <w:szCs w:val="26"/>
    </w:rPr>
  </w:style>
  <w:style w:type="character" w:customStyle="1" w:styleId="40">
    <w:name w:val="Заголовок 4 Знак"/>
    <w:link w:val="4"/>
    <w:uiPriority w:val="9"/>
    <w:semiHidden/>
    <w:rsid w:val="004B187A"/>
    <w:rPr>
      <w:rFonts w:ascii="Cambria" w:eastAsia="SimSun" w:hAnsi="Cambria"/>
      <w:i/>
      <w:iCs/>
      <w:color w:val="365F91"/>
      <w:sz w:val="24"/>
      <w:szCs w:val="24"/>
    </w:rPr>
  </w:style>
  <w:style w:type="character" w:customStyle="1" w:styleId="50">
    <w:name w:val="Заголовок 5 Знак"/>
    <w:link w:val="5"/>
    <w:uiPriority w:val="9"/>
    <w:semiHidden/>
    <w:rsid w:val="004B187A"/>
    <w:rPr>
      <w:rFonts w:ascii="Cambria" w:eastAsia="SimSun" w:hAnsi="Cambria"/>
      <w:color w:val="365F91"/>
      <w:sz w:val="24"/>
      <w:szCs w:val="24"/>
    </w:rPr>
  </w:style>
  <w:style w:type="character" w:customStyle="1" w:styleId="60">
    <w:name w:val="Заголовок 6 Знак"/>
    <w:link w:val="6"/>
    <w:uiPriority w:val="9"/>
    <w:semiHidden/>
    <w:rsid w:val="004B187A"/>
    <w:rPr>
      <w:rFonts w:ascii="Cambria" w:eastAsia="SimSun" w:hAnsi="Cambria"/>
      <w:color w:val="243F60"/>
      <w:sz w:val="24"/>
      <w:szCs w:val="24"/>
    </w:rPr>
  </w:style>
  <w:style w:type="character" w:customStyle="1" w:styleId="70">
    <w:name w:val="Заголовок 7 Знак"/>
    <w:link w:val="7"/>
    <w:uiPriority w:val="9"/>
    <w:semiHidden/>
    <w:rsid w:val="004B187A"/>
    <w:rPr>
      <w:rFonts w:ascii="Cambria" w:eastAsia="SimSun" w:hAnsi="Cambria"/>
      <w:i/>
      <w:iCs/>
      <w:color w:val="243F60"/>
      <w:sz w:val="24"/>
      <w:szCs w:val="24"/>
    </w:rPr>
  </w:style>
  <w:style w:type="character" w:customStyle="1" w:styleId="80">
    <w:name w:val="Заголовок 8 Знак"/>
    <w:link w:val="8"/>
    <w:uiPriority w:val="9"/>
    <w:semiHidden/>
    <w:rsid w:val="004B187A"/>
    <w:rPr>
      <w:rFonts w:ascii="Cambria" w:eastAsia="SimSun" w:hAnsi="Cambria"/>
      <w:color w:val="272727"/>
      <w:sz w:val="21"/>
      <w:szCs w:val="21"/>
    </w:rPr>
  </w:style>
  <w:style w:type="character" w:customStyle="1" w:styleId="90">
    <w:name w:val="Заголовок 9 Знак"/>
    <w:link w:val="9"/>
    <w:uiPriority w:val="9"/>
    <w:semiHidden/>
    <w:rsid w:val="004B187A"/>
    <w:rPr>
      <w:rFonts w:ascii="Cambria" w:eastAsia="SimSun" w:hAnsi="Cambria"/>
      <w:i/>
      <w:iCs/>
      <w:color w:val="272727"/>
      <w:sz w:val="21"/>
      <w:szCs w:val="21"/>
    </w:rPr>
  </w:style>
  <w:style w:type="paragraph" w:styleId="af9">
    <w:name w:val="Revision"/>
    <w:hidden/>
    <w:uiPriority w:val="99"/>
    <w:semiHidden/>
    <w:rsid w:val="00AD3663"/>
    <w:rPr>
      <w:rFonts w:ascii="Times New Roman" w:hAnsi="Times New Roman"/>
      <w:sz w:val="24"/>
      <w:szCs w:val="24"/>
    </w:rPr>
  </w:style>
  <w:style w:type="character" w:styleId="afa">
    <w:name w:val="Placeholder Text"/>
    <w:uiPriority w:val="99"/>
    <w:semiHidden/>
    <w:rsid w:val="00820B53"/>
    <w:rPr>
      <w:color w:val="808080"/>
    </w:rPr>
  </w:style>
  <w:style w:type="character" w:styleId="afb">
    <w:name w:val="Hyperlink"/>
    <w:uiPriority w:val="99"/>
    <w:unhideWhenUsed/>
    <w:rsid w:val="001B146A"/>
    <w:rPr>
      <w:color w:val="0000FF"/>
      <w:u w:val="single"/>
    </w:rPr>
  </w:style>
  <w:style w:type="paragraph" w:styleId="afc">
    <w:name w:val="TOC Heading"/>
    <w:basedOn w:val="1"/>
    <w:next w:val="a"/>
    <w:uiPriority w:val="39"/>
    <w:unhideWhenUsed/>
    <w:qFormat/>
    <w:rsid w:val="001B146A"/>
    <w:pPr>
      <w:spacing w:before="240" w:line="259" w:lineRule="auto"/>
      <w:jc w:val="left"/>
      <w:outlineLvl w:val="9"/>
    </w:pPr>
    <w:rPr>
      <w:rFonts w:ascii="Cambria" w:eastAsia="Times New Roman" w:hAnsi="Cambria"/>
      <w:b w:val="0"/>
      <w:bCs w:val="0"/>
      <w:color w:val="365F91"/>
      <w:sz w:val="32"/>
      <w:szCs w:val="32"/>
    </w:rPr>
  </w:style>
  <w:style w:type="paragraph" w:styleId="11">
    <w:name w:val="toc 1"/>
    <w:basedOn w:val="a"/>
    <w:next w:val="a"/>
    <w:autoRedefine/>
    <w:uiPriority w:val="39"/>
    <w:unhideWhenUsed/>
    <w:rsid w:val="001B146A"/>
    <w:pPr>
      <w:tabs>
        <w:tab w:val="right" w:leader="dot" w:pos="9771"/>
      </w:tabs>
      <w:spacing w:after="100"/>
      <w:ind w:left="567" w:hanging="567"/>
    </w:pPr>
  </w:style>
  <w:style w:type="paragraph" w:styleId="31">
    <w:name w:val="toc 3"/>
    <w:basedOn w:val="a"/>
    <w:next w:val="a"/>
    <w:autoRedefine/>
    <w:uiPriority w:val="39"/>
    <w:unhideWhenUsed/>
    <w:rsid w:val="001B146A"/>
    <w:pPr>
      <w:spacing w:after="100"/>
      <w:ind w:left="480"/>
    </w:pPr>
  </w:style>
  <w:style w:type="paragraph" w:styleId="21">
    <w:name w:val="toc 2"/>
    <w:basedOn w:val="a"/>
    <w:next w:val="a"/>
    <w:autoRedefine/>
    <w:uiPriority w:val="39"/>
    <w:unhideWhenUsed/>
    <w:rsid w:val="001B146A"/>
    <w:pPr>
      <w:tabs>
        <w:tab w:val="right" w:leader="dot" w:pos="9771"/>
      </w:tabs>
      <w:spacing w:after="100"/>
      <w:ind w:left="426" w:hanging="426"/>
    </w:pPr>
  </w:style>
  <w:style w:type="character" w:customStyle="1" w:styleId="a4">
    <w:name w:val="Абзац списка Знак"/>
    <w:link w:val="a3"/>
    <w:uiPriority w:val="99"/>
    <w:locked/>
    <w:rsid w:val="00B27D15"/>
    <w:rPr>
      <w:sz w:val="22"/>
      <w:szCs w:val="22"/>
      <w:lang w:eastAsia="en-US"/>
    </w:rPr>
  </w:style>
  <w:style w:type="paragraph" w:styleId="afd">
    <w:name w:val="Body Text Indent"/>
    <w:basedOn w:val="a"/>
    <w:link w:val="afe"/>
    <w:uiPriority w:val="99"/>
    <w:unhideWhenUsed/>
    <w:rsid w:val="00F05F98"/>
    <w:pPr>
      <w:spacing w:after="120"/>
      <w:ind w:left="283"/>
    </w:pPr>
    <w:rPr>
      <w:rFonts w:eastAsia="Times New Roman"/>
      <w:lang w:val="x-none" w:eastAsia="x-none"/>
    </w:rPr>
  </w:style>
  <w:style w:type="character" w:customStyle="1" w:styleId="afe">
    <w:name w:val="Основной текст с отступом Знак"/>
    <w:link w:val="afd"/>
    <w:uiPriority w:val="99"/>
    <w:rsid w:val="00F05F98"/>
    <w:rPr>
      <w:rFonts w:ascii="Times New Roman" w:eastAsia="Times New Roman" w:hAnsi="Times New Roman"/>
      <w:sz w:val="24"/>
      <w:szCs w:val="24"/>
    </w:rPr>
  </w:style>
  <w:style w:type="paragraph" w:styleId="22">
    <w:name w:val="Body Text 2"/>
    <w:basedOn w:val="a"/>
    <w:link w:val="23"/>
    <w:uiPriority w:val="99"/>
    <w:semiHidden/>
    <w:unhideWhenUsed/>
    <w:rsid w:val="00013460"/>
    <w:pPr>
      <w:spacing w:after="120" w:line="480" w:lineRule="auto"/>
    </w:pPr>
    <w:rPr>
      <w:lang w:val="x-none" w:eastAsia="x-none"/>
    </w:rPr>
  </w:style>
  <w:style w:type="character" w:customStyle="1" w:styleId="23">
    <w:name w:val="Основной текст 2 Знак"/>
    <w:link w:val="22"/>
    <w:uiPriority w:val="99"/>
    <w:semiHidden/>
    <w:rsid w:val="00013460"/>
    <w:rPr>
      <w:rFonts w:ascii="Times New Roman" w:hAnsi="Times New Roman"/>
      <w:sz w:val="24"/>
      <w:szCs w:val="24"/>
    </w:rPr>
  </w:style>
  <w:style w:type="character" w:customStyle="1" w:styleId="fontstyle01">
    <w:name w:val="fontstyle01"/>
    <w:uiPriority w:val="99"/>
    <w:rsid w:val="00013460"/>
    <w:rPr>
      <w:rFonts w:ascii="TimesNewRoman" w:hAnsi="TimesNewRoman" w:cs="TimesNewRoman"/>
      <w:color w:val="000000"/>
      <w:sz w:val="20"/>
      <w:szCs w:val="20"/>
    </w:rPr>
  </w:style>
  <w:style w:type="paragraph" w:customStyle="1" w:styleId="Default">
    <w:name w:val="Default"/>
    <w:rsid w:val="00103ED5"/>
    <w:pPr>
      <w:autoSpaceDE w:val="0"/>
      <w:autoSpaceDN w:val="0"/>
      <w:adjustRightInd w:val="0"/>
    </w:pPr>
    <w:rPr>
      <w:rFonts w:ascii="Times New Roman" w:hAnsi="Times New Roman"/>
      <w:color w:val="000000"/>
      <w:sz w:val="24"/>
      <w:szCs w:val="24"/>
      <w:lang w:eastAsia="en-US"/>
    </w:rPr>
  </w:style>
  <w:style w:type="paragraph" w:styleId="aff">
    <w:name w:val="Body Text"/>
    <w:basedOn w:val="a"/>
    <w:link w:val="aff0"/>
    <w:uiPriority w:val="99"/>
    <w:semiHidden/>
    <w:unhideWhenUsed/>
    <w:rsid w:val="00103ED5"/>
    <w:pPr>
      <w:spacing w:after="120"/>
    </w:pPr>
    <w:rPr>
      <w:lang w:val="x-none" w:eastAsia="x-none"/>
    </w:rPr>
  </w:style>
  <w:style w:type="character" w:customStyle="1" w:styleId="aff0">
    <w:name w:val="Основной текст Знак"/>
    <w:link w:val="aff"/>
    <w:uiPriority w:val="99"/>
    <w:semiHidden/>
    <w:rsid w:val="00103ED5"/>
    <w:rPr>
      <w:rFonts w:ascii="Times New Roman" w:hAnsi="Times New Roman"/>
      <w:sz w:val="24"/>
      <w:szCs w:val="24"/>
    </w:rPr>
  </w:style>
  <w:style w:type="character" w:customStyle="1" w:styleId="coefficient">
    <w:name w:val="coefficient"/>
    <w:rsid w:val="00103ED5"/>
  </w:style>
  <w:style w:type="character" w:customStyle="1" w:styleId="space">
    <w:name w:val="space"/>
    <w:rsid w:val="00103ED5"/>
  </w:style>
  <w:style w:type="character" w:customStyle="1" w:styleId="group">
    <w:name w:val="group"/>
    <w:rsid w:val="00103ED5"/>
  </w:style>
  <w:style w:type="character" w:customStyle="1" w:styleId="element">
    <w:name w:val="element"/>
    <w:rsid w:val="00103ED5"/>
  </w:style>
  <w:style w:type="character" w:customStyle="1" w:styleId="plus">
    <w:name w:val="plus"/>
    <w:rsid w:val="00103ED5"/>
  </w:style>
  <w:style w:type="character" w:customStyle="1" w:styleId="arrow">
    <w:name w:val="arrow"/>
    <w:rsid w:val="00103ED5"/>
  </w:style>
  <w:style w:type="character" w:customStyle="1" w:styleId="c2c1">
    <w:name w:val="c2 c1"/>
    <w:uiPriority w:val="99"/>
    <w:rsid w:val="00103ED5"/>
    <w:rPr>
      <w:rFonts w:cs="Times New Roman"/>
    </w:rPr>
  </w:style>
  <w:style w:type="paragraph" w:customStyle="1" w:styleId="c0">
    <w:name w:val="c0"/>
    <w:basedOn w:val="a"/>
    <w:uiPriority w:val="99"/>
    <w:rsid w:val="00103ED5"/>
    <w:pPr>
      <w:spacing w:before="100" w:beforeAutospacing="1" w:after="100" w:afterAutospacing="1"/>
    </w:pPr>
    <w:rPr>
      <w:rFonts w:eastAsia="Times New Roman"/>
    </w:rPr>
  </w:style>
  <w:style w:type="character" w:customStyle="1" w:styleId="c7c1">
    <w:name w:val="c7 c1"/>
    <w:uiPriority w:val="99"/>
    <w:rsid w:val="00103ED5"/>
    <w:rPr>
      <w:rFonts w:cs="Times New Roman"/>
    </w:rPr>
  </w:style>
  <w:style w:type="character" w:customStyle="1" w:styleId="c7c13">
    <w:name w:val="c7 c13"/>
    <w:uiPriority w:val="99"/>
    <w:rsid w:val="00103ED5"/>
    <w:rPr>
      <w:rFonts w:cs="Times New Roman"/>
    </w:rPr>
  </w:style>
  <w:style w:type="character" w:customStyle="1" w:styleId="12">
    <w:name w:val="Заголовок Знак1"/>
    <w:uiPriority w:val="99"/>
    <w:rsid w:val="000F1914"/>
    <w:rPr>
      <w:rFonts w:ascii="Times New Roman" w:eastAsia="Times New Roman" w:hAnsi="Times New Roman"/>
      <w:b/>
      <w:bCs/>
      <w:sz w:val="28"/>
      <w:szCs w:val="28"/>
    </w:rPr>
  </w:style>
  <w:style w:type="paragraph" w:customStyle="1" w:styleId="ConsPlusNormal">
    <w:name w:val="ConsPlusNormal"/>
    <w:rsid w:val="005D3072"/>
    <w:pPr>
      <w:widowControl w:val="0"/>
      <w:autoSpaceDE w:val="0"/>
      <w:autoSpaceDN w:val="0"/>
      <w:adjustRightInd w:val="0"/>
    </w:pPr>
    <w:rPr>
      <w:rFonts w:ascii="Times New Roman" w:eastAsia="Times New Roman" w:hAnsi="Times New Roman"/>
      <w:sz w:val="24"/>
      <w:szCs w:val="24"/>
    </w:rPr>
  </w:style>
  <w:style w:type="table" w:customStyle="1" w:styleId="13">
    <w:name w:val="Сетка таблицы1"/>
    <w:basedOn w:val="a1"/>
    <w:next w:val="a8"/>
    <w:uiPriority w:val="39"/>
    <w:rsid w:val="009A395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Normal (Web)"/>
    <w:basedOn w:val="a"/>
    <w:uiPriority w:val="99"/>
    <w:semiHidden/>
    <w:unhideWhenUsed/>
    <w:rsid w:val="006D14CD"/>
    <w:pPr>
      <w:spacing w:before="100" w:beforeAutospacing="1" w:after="100" w:afterAutospacing="1"/>
    </w:pPr>
    <w:rPr>
      <w:rFonts w:eastAsia="Times New Roman"/>
    </w:rPr>
  </w:style>
  <w:style w:type="paragraph" w:customStyle="1" w:styleId="TableParagraph">
    <w:name w:val="Table Paragraph"/>
    <w:basedOn w:val="a"/>
    <w:uiPriority w:val="1"/>
    <w:qFormat/>
    <w:rsid w:val="0020539F"/>
    <w:pPr>
      <w:widowControl w:val="0"/>
      <w:autoSpaceDE w:val="0"/>
      <w:autoSpaceDN w:val="0"/>
    </w:pPr>
    <w:rPr>
      <w:rFonts w:eastAsia="Times New Roman"/>
      <w:sz w:val="22"/>
      <w:szCs w:val="22"/>
      <w:lang w:val="en-US" w:eastAsia="en-US"/>
    </w:rPr>
  </w:style>
  <w:style w:type="paragraph" w:styleId="aff2">
    <w:name w:val="No Spacing"/>
    <w:uiPriority w:val="1"/>
    <w:qFormat/>
    <w:rsid w:val="00E42060"/>
    <w:rPr>
      <w:sz w:val="22"/>
      <w:szCs w:val="22"/>
      <w:lang w:eastAsia="en-US"/>
    </w:rPr>
  </w:style>
  <w:style w:type="paragraph" w:customStyle="1" w:styleId="210">
    <w:name w:val="Основной текст 21"/>
    <w:basedOn w:val="a"/>
    <w:rsid w:val="0015418B"/>
    <w:pPr>
      <w:overflowPunct w:val="0"/>
      <w:autoSpaceDE w:val="0"/>
      <w:autoSpaceDN w:val="0"/>
      <w:adjustRightInd w:val="0"/>
      <w:ind w:firstLine="720"/>
    </w:pPr>
    <w:rPr>
      <w:rFonts w:eastAsia="Times New Roman"/>
      <w:b/>
      <w:sz w:val="28"/>
      <w:szCs w:val="20"/>
    </w:rPr>
  </w:style>
  <w:style w:type="paragraph" w:customStyle="1" w:styleId="msobodytextbullet1gif">
    <w:name w:val="msobodytextbullet1.gif"/>
    <w:basedOn w:val="a"/>
    <w:rsid w:val="00A701B7"/>
    <w:pPr>
      <w:spacing w:before="100" w:beforeAutospacing="1" w:after="100" w:afterAutospacing="1"/>
    </w:pPr>
    <w:rPr>
      <w:rFonts w:eastAsia="Times New Roman"/>
    </w:rPr>
  </w:style>
  <w:style w:type="paragraph" w:customStyle="1" w:styleId="msobodytextbullet2gif">
    <w:name w:val="msobodytextbullet2.gif"/>
    <w:basedOn w:val="a"/>
    <w:rsid w:val="00A701B7"/>
    <w:pPr>
      <w:spacing w:before="100" w:beforeAutospacing="1" w:after="100" w:afterAutospacing="1"/>
    </w:pPr>
    <w:rPr>
      <w:rFonts w:eastAsia="Times New Roman"/>
    </w:rPr>
  </w:style>
  <w:style w:type="paragraph" w:styleId="41">
    <w:name w:val="toc 4"/>
    <w:basedOn w:val="a"/>
    <w:next w:val="a"/>
    <w:autoRedefine/>
    <w:uiPriority w:val="39"/>
    <w:unhideWhenUsed/>
    <w:rsid w:val="0067126F"/>
    <w:pPr>
      <w:spacing w:after="100" w:line="259" w:lineRule="auto"/>
      <w:ind w:left="660"/>
    </w:pPr>
    <w:rPr>
      <w:rFonts w:ascii="Calibri" w:eastAsia="Times New Roman" w:hAnsi="Calibri"/>
      <w:sz w:val="22"/>
      <w:szCs w:val="22"/>
    </w:rPr>
  </w:style>
  <w:style w:type="paragraph" w:styleId="51">
    <w:name w:val="toc 5"/>
    <w:basedOn w:val="a"/>
    <w:next w:val="a"/>
    <w:autoRedefine/>
    <w:uiPriority w:val="39"/>
    <w:unhideWhenUsed/>
    <w:rsid w:val="0067126F"/>
    <w:pPr>
      <w:spacing w:after="100" w:line="259" w:lineRule="auto"/>
      <w:ind w:left="880"/>
    </w:pPr>
    <w:rPr>
      <w:rFonts w:ascii="Calibri" w:eastAsia="Times New Roman" w:hAnsi="Calibri"/>
      <w:sz w:val="22"/>
      <w:szCs w:val="22"/>
    </w:rPr>
  </w:style>
  <w:style w:type="paragraph" w:styleId="61">
    <w:name w:val="toc 6"/>
    <w:basedOn w:val="a"/>
    <w:next w:val="a"/>
    <w:autoRedefine/>
    <w:uiPriority w:val="39"/>
    <w:unhideWhenUsed/>
    <w:rsid w:val="0067126F"/>
    <w:pPr>
      <w:spacing w:after="100" w:line="259" w:lineRule="auto"/>
      <w:ind w:left="1100"/>
    </w:pPr>
    <w:rPr>
      <w:rFonts w:ascii="Calibri" w:eastAsia="Times New Roman" w:hAnsi="Calibri"/>
      <w:sz w:val="22"/>
      <w:szCs w:val="22"/>
    </w:rPr>
  </w:style>
  <w:style w:type="paragraph" w:styleId="71">
    <w:name w:val="toc 7"/>
    <w:basedOn w:val="a"/>
    <w:next w:val="a"/>
    <w:autoRedefine/>
    <w:uiPriority w:val="39"/>
    <w:unhideWhenUsed/>
    <w:rsid w:val="0067126F"/>
    <w:pPr>
      <w:spacing w:after="100" w:line="259" w:lineRule="auto"/>
      <w:ind w:left="1320"/>
    </w:pPr>
    <w:rPr>
      <w:rFonts w:ascii="Calibri" w:eastAsia="Times New Roman" w:hAnsi="Calibri"/>
      <w:sz w:val="22"/>
      <w:szCs w:val="22"/>
    </w:rPr>
  </w:style>
  <w:style w:type="paragraph" w:styleId="81">
    <w:name w:val="toc 8"/>
    <w:basedOn w:val="a"/>
    <w:next w:val="a"/>
    <w:autoRedefine/>
    <w:uiPriority w:val="39"/>
    <w:unhideWhenUsed/>
    <w:rsid w:val="0067126F"/>
    <w:pPr>
      <w:spacing w:after="100" w:line="259" w:lineRule="auto"/>
      <w:ind w:left="1540"/>
    </w:pPr>
    <w:rPr>
      <w:rFonts w:ascii="Calibri" w:eastAsia="Times New Roman" w:hAnsi="Calibri"/>
      <w:sz w:val="22"/>
      <w:szCs w:val="22"/>
    </w:rPr>
  </w:style>
  <w:style w:type="paragraph" w:styleId="91">
    <w:name w:val="toc 9"/>
    <w:basedOn w:val="a"/>
    <w:next w:val="a"/>
    <w:autoRedefine/>
    <w:uiPriority w:val="39"/>
    <w:unhideWhenUsed/>
    <w:rsid w:val="0067126F"/>
    <w:pPr>
      <w:spacing w:after="100" w:line="259" w:lineRule="auto"/>
      <w:ind w:left="1760"/>
    </w:pPr>
    <w:rPr>
      <w:rFonts w:ascii="Calibri" w:eastAsia="Times New Roman"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E19"/>
    <w:rPr>
      <w:rFonts w:ascii="Times New Roman" w:hAnsi="Times New Roman"/>
      <w:sz w:val="24"/>
      <w:szCs w:val="24"/>
    </w:rPr>
  </w:style>
  <w:style w:type="paragraph" w:styleId="1">
    <w:name w:val="heading 1"/>
    <w:basedOn w:val="a"/>
    <w:next w:val="a"/>
    <w:link w:val="10"/>
    <w:autoRedefine/>
    <w:uiPriority w:val="9"/>
    <w:qFormat/>
    <w:rsid w:val="004A57DD"/>
    <w:pPr>
      <w:keepNext/>
      <w:keepLines/>
      <w:spacing w:before="480"/>
      <w:jc w:val="center"/>
      <w:outlineLvl w:val="0"/>
    </w:pPr>
    <w:rPr>
      <w:rFonts w:eastAsia="SimSun"/>
      <w:b/>
      <w:bCs/>
      <w:sz w:val="28"/>
      <w:szCs w:val="28"/>
      <w:lang w:val="x-none" w:eastAsia="x-none"/>
    </w:rPr>
  </w:style>
  <w:style w:type="paragraph" w:styleId="2">
    <w:name w:val="heading 2"/>
    <w:basedOn w:val="a"/>
    <w:next w:val="a"/>
    <w:link w:val="20"/>
    <w:uiPriority w:val="9"/>
    <w:unhideWhenUsed/>
    <w:qFormat/>
    <w:rsid w:val="004B187A"/>
    <w:pPr>
      <w:keepNext/>
      <w:keepLines/>
      <w:numPr>
        <w:ilvl w:val="1"/>
        <w:numId w:val="6"/>
      </w:numPr>
      <w:spacing w:before="40"/>
      <w:outlineLvl w:val="1"/>
    </w:pPr>
    <w:rPr>
      <w:rFonts w:ascii="Cambria" w:eastAsia="SimSun" w:hAnsi="Cambria"/>
      <w:color w:val="365F91"/>
      <w:sz w:val="26"/>
      <w:szCs w:val="26"/>
      <w:lang w:val="x-none" w:eastAsia="x-none"/>
    </w:rPr>
  </w:style>
  <w:style w:type="paragraph" w:styleId="3">
    <w:name w:val="heading 3"/>
    <w:basedOn w:val="a"/>
    <w:next w:val="a"/>
    <w:link w:val="30"/>
    <w:uiPriority w:val="9"/>
    <w:unhideWhenUsed/>
    <w:qFormat/>
    <w:rsid w:val="00887A22"/>
    <w:pPr>
      <w:keepNext/>
      <w:keepLines/>
      <w:numPr>
        <w:ilvl w:val="2"/>
        <w:numId w:val="6"/>
      </w:numPr>
      <w:spacing w:before="200"/>
      <w:outlineLvl w:val="2"/>
    </w:pPr>
    <w:rPr>
      <w:rFonts w:ascii="Cambria" w:eastAsia="SimSun" w:hAnsi="Cambria"/>
      <w:b/>
      <w:bCs/>
      <w:sz w:val="28"/>
      <w:lang w:val="x-none" w:eastAsia="x-none"/>
    </w:rPr>
  </w:style>
  <w:style w:type="paragraph" w:styleId="4">
    <w:name w:val="heading 4"/>
    <w:basedOn w:val="a"/>
    <w:next w:val="a"/>
    <w:link w:val="40"/>
    <w:uiPriority w:val="9"/>
    <w:semiHidden/>
    <w:unhideWhenUsed/>
    <w:qFormat/>
    <w:rsid w:val="004B187A"/>
    <w:pPr>
      <w:keepNext/>
      <w:keepLines/>
      <w:numPr>
        <w:ilvl w:val="3"/>
        <w:numId w:val="6"/>
      </w:numPr>
      <w:spacing w:before="40"/>
      <w:outlineLvl w:val="3"/>
    </w:pPr>
    <w:rPr>
      <w:rFonts w:ascii="Cambria" w:eastAsia="SimSun" w:hAnsi="Cambria"/>
      <w:i/>
      <w:iCs/>
      <w:color w:val="365F91"/>
      <w:lang w:val="x-none" w:eastAsia="x-none"/>
    </w:rPr>
  </w:style>
  <w:style w:type="paragraph" w:styleId="5">
    <w:name w:val="heading 5"/>
    <w:basedOn w:val="a"/>
    <w:next w:val="a"/>
    <w:link w:val="50"/>
    <w:uiPriority w:val="9"/>
    <w:semiHidden/>
    <w:unhideWhenUsed/>
    <w:qFormat/>
    <w:rsid w:val="004B187A"/>
    <w:pPr>
      <w:keepNext/>
      <w:keepLines/>
      <w:numPr>
        <w:ilvl w:val="4"/>
        <w:numId w:val="6"/>
      </w:numPr>
      <w:spacing w:before="40"/>
      <w:outlineLvl w:val="4"/>
    </w:pPr>
    <w:rPr>
      <w:rFonts w:ascii="Cambria" w:eastAsia="SimSun" w:hAnsi="Cambria"/>
      <w:color w:val="365F91"/>
      <w:lang w:val="x-none" w:eastAsia="x-none"/>
    </w:rPr>
  </w:style>
  <w:style w:type="paragraph" w:styleId="6">
    <w:name w:val="heading 6"/>
    <w:basedOn w:val="a"/>
    <w:next w:val="a"/>
    <w:link w:val="60"/>
    <w:uiPriority w:val="9"/>
    <w:semiHidden/>
    <w:unhideWhenUsed/>
    <w:qFormat/>
    <w:rsid w:val="004B187A"/>
    <w:pPr>
      <w:keepNext/>
      <w:keepLines/>
      <w:numPr>
        <w:ilvl w:val="5"/>
        <w:numId w:val="6"/>
      </w:numPr>
      <w:spacing w:before="40"/>
      <w:outlineLvl w:val="5"/>
    </w:pPr>
    <w:rPr>
      <w:rFonts w:ascii="Cambria" w:eastAsia="SimSun" w:hAnsi="Cambria"/>
      <w:color w:val="243F60"/>
      <w:lang w:val="x-none" w:eastAsia="x-none"/>
    </w:rPr>
  </w:style>
  <w:style w:type="paragraph" w:styleId="7">
    <w:name w:val="heading 7"/>
    <w:basedOn w:val="a"/>
    <w:next w:val="a"/>
    <w:link w:val="70"/>
    <w:uiPriority w:val="9"/>
    <w:semiHidden/>
    <w:unhideWhenUsed/>
    <w:qFormat/>
    <w:rsid w:val="004B187A"/>
    <w:pPr>
      <w:keepNext/>
      <w:keepLines/>
      <w:numPr>
        <w:ilvl w:val="6"/>
        <w:numId w:val="6"/>
      </w:numPr>
      <w:spacing w:before="40"/>
      <w:outlineLvl w:val="6"/>
    </w:pPr>
    <w:rPr>
      <w:rFonts w:ascii="Cambria" w:eastAsia="SimSun" w:hAnsi="Cambria"/>
      <w:i/>
      <w:iCs/>
      <w:color w:val="243F60"/>
      <w:lang w:val="x-none" w:eastAsia="x-none"/>
    </w:rPr>
  </w:style>
  <w:style w:type="paragraph" w:styleId="8">
    <w:name w:val="heading 8"/>
    <w:basedOn w:val="a"/>
    <w:next w:val="a"/>
    <w:link w:val="80"/>
    <w:uiPriority w:val="9"/>
    <w:semiHidden/>
    <w:unhideWhenUsed/>
    <w:qFormat/>
    <w:rsid w:val="004B187A"/>
    <w:pPr>
      <w:keepNext/>
      <w:keepLines/>
      <w:numPr>
        <w:ilvl w:val="7"/>
        <w:numId w:val="6"/>
      </w:numPr>
      <w:spacing w:before="40"/>
      <w:outlineLvl w:val="7"/>
    </w:pPr>
    <w:rPr>
      <w:rFonts w:ascii="Cambria" w:eastAsia="SimSun" w:hAnsi="Cambria"/>
      <w:color w:val="272727"/>
      <w:sz w:val="21"/>
      <w:szCs w:val="21"/>
      <w:lang w:val="x-none" w:eastAsia="x-none"/>
    </w:rPr>
  </w:style>
  <w:style w:type="paragraph" w:styleId="9">
    <w:name w:val="heading 9"/>
    <w:basedOn w:val="a"/>
    <w:next w:val="a"/>
    <w:link w:val="90"/>
    <w:uiPriority w:val="9"/>
    <w:semiHidden/>
    <w:unhideWhenUsed/>
    <w:qFormat/>
    <w:rsid w:val="004B187A"/>
    <w:pPr>
      <w:keepNext/>
      <w:keepLines/>
      <w:numPr>
        <w:ilvl w:val="8"/>
        <w:numId w:val="6"/>
      </w:numPr>
      <w:spacing w:before="40"/>
      <w:outlineLvl w:val="8"/>
    </w:pPr>
    <w:rPr>
      <w:rFonts w:ascii="Cambria" w:eastAsia="SimSun" w:hAnsi="Cambria"/>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A57DD"/>
    <w:rPr>
      <w:rFonts w:ascii="Times New Roman" w:eastAsia="SimSun" w:hAnsi="Times New Roman"/>
      <w:b/>
      <w:bCs/>
      <w:sz w:val="28"/>
      <w:szCs w:val="28"/>
    </w:rPr>
  </w:style>
  <w:style w:type="character" w:customStyle="1" w:styleId="30">
    <w:name w:val="Заголовок 3 Знак"/>
    <w:link w:val="3"/>
    <w:uiPriority w:val="9"/>
    <w:rsid w:val="00887A22"/>
    <w:rPr>
      <w:rFonts w:ascii="Cambria" w:eastAsia="SimSun" w:hAnsi="Cambria"/>
      <w:b/>
      <w:bCs/>
      <w:sz w:val="28"/>
      <w:szCs w:val="24"/>
    </w:rPr>
  </w:style>
  <w:style w:type="paragraph" w:styleId="a3">
    <w:name w:val="List Paragraph"/>
    <w:basedOn w:val="a"/>
    <w:link w:val="a4"/>
    <w:uiPriority w:val="99"/>
    <w:qFormat/>
    <w:rsid w:val="005060D9"/>
    <w:pPr>
      <w:spacing w:after="200" w:line="276" w:lineRule="auto"/>
      <w:ind w:left="720"/>
      <w:contextualSpacing/>
    </w:pPr>
    <w:rPr>
      <w:rFonts w:ascii="Calibri" w:hAnsi="Calibri"/>
      <w:sz w:val="22"/>
      <w:szCs w:val="22"/>
      <w:lang w:val="x-none" w:eastAsia="en-US"/>
    </w:rPr>
  </w:style>
  <w:style w:type="paragraph" w:styleId="a5">
    <w:name w:val="footnote text"/>
    <w:basedOn w:val="a"/>
    <w:link w:val="a6"/>
    <w:uiPriority w:val="99"/>
    <w:unhideWhenUsed/>
    <w:rsid w:val="005060D9"/>
    <w:rPr>
      <w:rFonts w:ascii="Calibri" w:hAnsi="Calibri"/>
      <w:sz w:val="20"/>
      <w:szCs w:val="20"/>
      <w:lang w:val="x-none" w:eastAsia="x-none"/>
    </w:rPr>
  </w:style>
  <w:style w:type="character" w:customStyle="1" w:styleId="a6">
    <w:name w:val="Текст сноски Знак"/>
    <w:link w:val="a5"/>
    <w:uiPriority w:val="99"/>
    <w:rsid w:val="005060D9"/>
    <w:rPr>
      <w:rFonts w:ascii="Calibri" w:eastAsia="Calibri" w:hAnsi="Calibri" w:cs="Times New Roman"/>
      <w:sz w:val="20"/>
      <w:szCs w:val="20"/>
    </w:rPr>
  </w:style>
  <w:style w:type="character" w:styleId="a7">
    <w:name w:val="footnote reference"/>
    <w:uiPriority w:val="99"/>
    <w:semiHidden/>
    <w:unhideWhenUsed/>
    <w:rsid w:val="005060D9"/>
    <w:rPr>
      <w:vertAlign w:val="superscript"/>
    </w:rPr>
  </w:style>
  <w:style w:type="table" w:styleId="a8">
    <w:name w:val="Table Grid"/>
    <w:basedOn w:val="a1"/>
    <w:rsid w:val="00506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Заголовок"/>
    <w:basedOn w:val="a"/>
    <w:next w:val="a"/>
    <w:link w:val="aa"/>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val="x-none" w:eastAsia="x-none"/>
    </w:rPr>
  </w:style>
  <w:style w:type="character" w:customStyle="1" w:styleId="aa">
    <w:name w:val="Заголовок Знак"/>
    <w:link w:val="a9"/>
    <w:uiPriority w:val="10"/>
    <w:rsid w:val="005060D9"/>
    <w:rPr>
      <w:rFonts w:ascii="Cambria" w:eastAsia="PMingLiU" w:hAnsi="Cambria" w:cs="Times New Roman"/>
      <w:color w:val="17365D"/>
      <w:spacing w:val="5"/>
      <w:kern w:val="28"/>
      <w:sz w:val="52"/>
      <w:szCs w:val="52"/>
    </w:rPr>
  </w:style>
  <w:style w:type="paragraph" w:styleId="ab">
    <w:name w:val="footer"/>
    <w:basedOn w:val="a"/>
    <w:link w:val="ac"/>
    <w:uiPriority w:val="99"/>
    <w:unhideWhenUsed/>
    <w:rsid w:val="005060D9"/>
    <w:pPr>
      <w:tabs>
        <w:tab w:val="center" w:pos="4677"/>
        <w:tab w:val="right" w:pos="9355"/>
      </w:tabs>
    </w:pPr>
    <w:rPr>
      <w:rFonts w:ascii="Calibri" w:hAnsi="Calibri"/>
      <w:sz w:val="20"/>
      <w:szCs w:val="20"/>
      <w:lang w:val="x-none" w:eastAsia="x-none"/>
    </w:rPr>
  </w:style>
  <w:style w:type="character" w:customStyle="1" w:styleId="ac">
    <w:name w:val="Нижний колонтитул Знак"/>
    <w:link w:val="ab"/>
    <w:uiPriority w:val="99"/>
    <w:rsid w:val="005060D9"/>
    <w:rPr>
      <w:rFonts w:ascii="Calibri" w:eastAsia="Calibri" w:hAnsi="Calibri" w:cs="Times New Roman"/>
    </w:rPr>
  </w:style>
  <w:style w:type="paragraph" w:styleId="ad">
    <w:name w:val="Balloon Text"/>
    <w:basedOn w:val="a"/>
    <w:link w:val="ae"/>
    <w:uiPriority w:val="99"/>
    <w:semiHidden/>
    <w:unhideWhenUsed/>
    <w:rsid w:val="001E7F9B"/>
    <w:rPr>
      <w:rFonts w:ascii="Tahoma" w:hAnsi="Tahoma"/>
      <w:sz w:val="16"/>
      <w:szCs w:val="16"/>
      <w:lang w:val="x-none"/>
    </w:rPr>
  </w:style>
  <w:style w:type="character" w:customStyle="1" w:styleId="ae">
    <w:name w:val="Текст выноски Знак"/>
    <w:link w:val="ad"/>
    <w:uiPriority w:val="99"/>
    <w:semiHidden/>
    <w:rsid w:val="001E7F9B"/>
    <w:rPr>
      <w:rFonts w:ascii="Tahoma" w:hAnsi="Tahoma" w:cs="Tahoma"/>
      <w:sz w:val="16"/>
      <w:szCs w:val="16"/>
      <w:lang w:eastAsia="ru-RU"/>
    </w:rPr>
  </w:style>
  <w:style w:type="paragraph" w:styleId="af">
    <w:name w:val="header"/>
    <w:basedOn w:val="a"/>
    <w:link w:val="af0"/>
    <w:uiPriority w:val="99"/>
    <w:unhideWhenUsed/>
    <w:rsid w:val="001E7F9B"/>
    <w:pPr>
      <w:tabs>
        <w:tab w:val="center" w:pos="4677"/>
        <w:tab w:val="right" w:pos="9355"/>
      </w:tabs>
    </w:pPr>
    <w:rPr>
      <w:lang w:val="x-none"/>
    </w:rPr>
  </w:style>
  <w:style w:type="character" w:customStyle="1" w:styleId="af0">
    <w:name w:val="Верхний колонтитул Знак"/>
    <w:link w:val="af"/>
    <w:uiPriority w:val="99"/>
    <w:rsid w:val="001E7F9B"/>
    <w:rPr>
      <w:rFonts w:ascii="Times New Roman" w:hAnsi="Times New Roman" w:cs="Times New Roman"/>
      <w:sz w:val="24"/>
      <w:szCs w:val="24"/>
      <w:lang w:eastAsia="ru-RU"/>
    </w:rPr>
  </w:style>
  <w:style w:type="character" w:styleId="af1">
    <w:name w:val="annotation reference"/>
    <w:uiPriority w:val="99"/>
    <w:semiHidden/>
    <w:unhideWhenUsed/>
    <w:rsid w:val="0061189C"/>
    <w:rPr>
      <w:sz w:val="16"/>
      <w:szCs w:val="16"/>
    </w:rPr>
  </w:style>
  <w:style w:type="paragraph" w:styleId="af2">
    <w:name w:val="annotation text"/>
    <w:basedOn w:val="a"/>
    <w:link w:val="af3"/>
    <w:uiPriority w:val="99"/>
    <w:semiHidden/>
    <w:unhideWhenUsed/>
    <w:rsid w:val="0061189C"/>
    <w:rPr>
      <w:sz w:val="20"/>
      <w:szCs w:val="20"/>
      <w:lang w:val="x-none"/>
    </w:rPr>
  </w:style>
  <w:style w:type="character" w:customStyle="1" w:styleId="af3">
    <w:name w:val="Текст примечания Знак"/>
    <w:link w:val="af2"/>
    <w:uiPriority w:val="99"/>
    <w:semiHidden/>
    <w:rsid w:val="0061189C"/>
    <w:rPr>
      <w:rFonts w:ascii="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1189C"/>
    <w:rPr>
      <w:b/>
      <w:bCs/>
    </w:rPr>
  </w:style>
  <w:style w:type="character" w:customStyle="1" w:styleId="af5">
    <w:name w:val="Тема примечания Знак"/>
    <w:link w:val="af4"/>
    <w:uiPriority w:val="99"/>
    <w:semiHidden/>
    <w:rsid w:val="0061189C"/>
    <w:rPr>
      <w:rFonts w:ascii="Times New Roman" w:hAnsi="Times New Roman" w:cs="Times New Roman"/>
      <w:b/>
      <w:bCs/>
      <w:sz w:val="20"/>
      <w:szCs w:val="20"/>
      <w:lang w:eastAsia="ru-RU"/>
    </w:rPr>
  </w:style>
  <w:style w:type="character" w:styleId="af6">
    <w:name w:val="Strong"/>
    <w:uiPriority w:val="22"/>
    <w:qFormat/>
    <w:rsid w:val="00A82BB0"/>
    <w:rPr>
      <w:b/>
      <w:bCs/>
    </w:rPr>
  </w:style>
  <w:style w:type="character" w:customStyle="1" w:styleId="ilfuvd">
    <w:name w:val="ilfuvd"/>
    <w:basedOn w:val="a0"/>
    <w:rsid w:val="00C52947"/>
  </w:style>
  <w:style w:type="character" w:styleId="af7">
    <w:name w:val="Emphasis"/>
    <w:uiPriority w:val="20"/>
    <w:qFormat/>
    <w:rsid w:val="001C11E0"/>
    <w:rPr>
      <w:i/>
      <w:iCs/>
    </w:rPr>
  </w:style>
  <w:style w:type="paragraph" w:styleId="af8">
    <w:name w:val="caption"/>
    <w:basedOn w:val="a"/>
    <w:next w:val="a"/>
    <w:unhideWhenUsed/>
    <w:qFormat/>
    <w:rsid w:val="00887A22"/>
    <w:pPr>
      <w:spacing w:after="200"/>
      <w:jc w:val="right"/>
    </w:pPr>
    <w:rPr>
      <w:bCs/>
      <w:i/>
      <w:sz w:val="18"/>
      <w:szCs w:val="18"/>
    </w:rPr>
  </w:style>
  <w:style w:type="character" w:customStyle="1" w:styleId="20">
    <w:name w:val="Заголовок 2 Знак"/>
    <w:link w:val="2"/>
    <w:uiPriority w:val="9"/>
    <w:rsid w:val="004B187A"/>
    <w:rPr>
      <w:rFonts w:ascii="Cambria" w:eastAsia="SimSun" w:hAnsi="Cambria"/>
      <w:color w:val="365F91"/>
      <w:sz w:val="26"/>
      <w:szCs w:val="26"/>
    </w:rPr>
  </w:style>
  <w:style w:type="character" w:customStyle="1" w:styleId="40">
    <w:name w:val="Заголовок 4 Знак"/>
    <w:link w:val="4"/>
    <w:uiPriority w:val="9"/>
    <w:semiHidden/>
    <w:rsid w:val="004B187A"/>
    <w:rPr>
      <w:rFonts w:ascii="Cambria" w:eastAsia="SimSun" w:hAnsi="Cambria"/>
      <w:i/>
      <w:iCs/>
      <w:color w:val="365F91"/>
      <w:sz w:val="24"/>
      <w:szCs w:val="24"/>
    </w:rPr>
  </w:style>
  <w:style w:type="character" w:customStyle="1" w:styleId="50">
    <w:name w:val="Заголовок 5 Знак"/>
    <w:link w:val="5"/>
    <w:uiPriority w:val="9"/>
    <w:semiHidden/>
    <w:rsid w:val="004B187A"/>
    <w:rPr>
      <w:rFonts w:ascii="Cambria" w:eastAsia="SimSun" w:hAnsi="Cambria"/>
      <w:color w:val="365F91"/>
      <w:sz w:val="24"/>
      <w:szCs w:val="24"/>
    </w:rPr>
  </w:style>
  <w:style w:type="character" w:customStyle="1" w:styleId="60">
    <w:name w:val="Заголовок 6 Знак"/>
    <w:link w:val="6"/>
    <w:uiPriority w:val="9"/>
    <w:semiHidden/>
    <w:rsid w:val="004B187A"/>
    <w:rPr>
      <w:rFonts w:ascii="Cambria" w:eastAsia="SimSun" w:hAnsi="Cambria"/>
      <w:color w:val="243F60"/>
      <w:sz w:val="24"/>
      <w:szCs w:val="24"/>
    </w:rPr>
  </w:style>
  <w:style w:type="character" w:customStyle="1" w:styleId="70">
    <w:name w:val="Заголовок 7 Знак"/>
    <w:link w:val="7"/>
    <w:uiPriority w:val="9"/>
    <w:semiHidden/>
    <w:rsid w:val="004B187A"/>
    <w:rPr>
      <w:rFonts w:ascii="Cambria" w:eastAsia="SimSun" w:hAnsi="Cambria"/>
      <w:i/>
      <w:iCs/>
      <w:color w:val="243F60"/>
      <w:sz w:val="24"/>
      <w:szCs w:val="24"/>
    </w:rPr>
  </w:style>
  <w:style w:type="character" w:customStyle="1" w:styleId="80">
    <w:name w:val="Заголовок 8 Знак"/>
    <w:link w:val="8"/>
    <w:uiPriority w:val="9"/>
    <w:semiHidden/>
    <w:rsid w:val="004B187A"/>
    <w:rPr>
      <w:rFonts w:ascii="Cambria" w:eastAsia="SimSun" w:hAnsi="Cambria"/>
      <w:color w:val="272727"/>
      <w:sz w:val="21"/>
      <w:szCs w:val="21"/>
    </w:rPr>
  </w:style>
  <w:style w:type="character" w:customStyle="1" w:styleId="90">
    <w:name w:val="Заголовок 9 Знак"/>
    <w:link w:val="9"/>
    <w:uiPriority w:val="9"/>
    <w:semiHidden/>
    <w:rsid w:val="004B187A"/>
    <w:rPr>
      <w:rFonts w:ascii="Cambria" w:eastAsia="SimSun" w:hAnsi="Cambria"/>
      <w:i/>
      <w:iCs/>
      <w:color w:val="272727"/>
      <w:sz w:val="21"/>
      <w:szCs w:val="21"/>
    </w:rPr>
  </w:style>
  <w:style w:type="paragraph" w:styleId="af9">
    <w:name w:val="Revision"/>
    <w:hidden/>
    <w:uiPriority w:val="99"/>
    <w:semiHidden/>
    <w:rsid w:val="00AD3663"/>
    <w:rPr>
      <w:rFonts w:ascii="Times New Roman" w:hAnsi="Times New Roman"/>
      <w:sz w:val="24"/>
      <w:szCs w:val="24"/>
    </w:rPr>
  </w:style>
  <w:style w:type="character" w:styleId="afa">
    <w:name w:val="Placeholder Text"/>
    <w:uiPriority w:val="99"/>
    <w:semiHidden/>
    <w:rsid w:val="00820B53"/>
    <w:rPr>
      <w:color w:val="808080"/>
    </w:rPr>
  </w:style>
  <w:style w:type="character" w:styleId="afb">
    <w:name w:val="Hyperlink"/>
    <w:uiPriority w:val="99"/>
    <w:unhideWhenUsed/>
    <w:rsid w:val="001B146A"/>
    <w:rPr>
      <w:color w:val="0000FF"/>
      <w:u w:val="single"/>
    </w:rPr>
  </w:style>
  <w:style w:type="paragraph" w:styleId="afc">
    <w:name w:val="TOC Heading"/>
    <w:basedOn w:val="1"/>
    <w:next w:val="a"/>
    <w:uiPriority w:val="39"/>
    <w:unhideWhenUsed/>
    <w:qFormat/>
    <w:rsid w:val="001B146A"/>
    <w:pPr>
      <w:spacing w:before="240" w:line="259" w:lineRule="auto"/>
      <w:jc w:val="left"/>
      <w:outlineLvl w:val="9"/>
    </w:pPr>
    <w:rPr>
      <w:rFonts w:ascii="Cambria" w:eastAsia="Times New Roman" w:hAnsi="Cambria"/>
      <w:b w:val="0"/>
      <w:bCs w:val="0"/>
      <w:color w:val="365F91"/>
      <w:sz w:val="32"/>
      <w:szCs w:val="32"/>
    </w:rPr>
  </w:style>
  <w:style w:type="paragraph" w:styleId="11">
    <w:name w:val="toc 1"/>
    <w:basedOn w:val="a"/>
    <w:next w:val="a"/>
    <w:autoRedefine/>
    <w:uiPriority w:val="39"/>
    <w:unhideWhenUsed/>
    <w:rsid w:val="001B146A"/>
    <w:pPr>
      <w:tabs>
        <w:tab w:val="right" w:leader="dot" w:pos="9771"/>
      </w:tabs>
      <w:spacing w:after="100"/>
      <w:ind w:left="567" w:hanging="567"/>
    </w:pPr>
  </w:style>
  <w:style w:type="paragraph" w:styleId="31">
    <w:name w:val="toc 3"/>
    <w:basedOn w:val="a"/>
    <w:next w:val="a"/>
    <w:autoRedefine/>
    <w:uiPriority w:val="39"/>
    <w:unhideWhenUsed/>
    <w:rsid w:val="001B146A"/>
    <w:pPr>
      <w:spacing w:after="100"/>
      <w:ind w:left="480"/>
    </w:pPr>
  </w:style>
  <w:style w:type="paragraph" w:styleId="21">
    <w:name w:val="toc 2"/>
    <w:basedOn w:val="a"/>
    <w:next w:val="a"/>
    <w:autoRedefine/>
    <w:uiPriority w:val="39"/>
    <w:unhideWhenUsed/>
    <w:rsid w:val="001B146A"/>
    <w:pPr>
      <w:tabs>
        <w:tab w:val="right" w:leader="dot" w:pos="9771"/>
      </w:tabs>
      <w:spacing w:after="100"/>
      <w:ind w:left="426" w:hanging="426"/>
    </w:pPr>
  </w:style>
  <w:style w:type="character" w:customStyle="1" w:styleId="a4">
    <w:name w:val="Абзац списка Знак"/>
    <w:link w:val="a3"/>
    <w:uiPriority w:val="99"/>
    <w:locked/>
    <w:rsid w:val="00B27D15"/>
    <w:rPr>
      <w:sz w:val="22"/>
      <w:szCs w:val="22"/>
      <w:lang w:eastAsia="en-US"/>
    </w:rPr>
  </w:style>
  <w:style w:type="paragraph" w:styleId="afd">
    <w:name w:val="Body Text Indent"/>
    <w:basedOn w:val="a"/>
    <w:link w:val="afe"/>
    <w:uiPriority w:val="99"/>
    <w:unhideWhenUsed/>
    <w:rsid w:val="00F05F98"/>
    <w:pPr>
      <w:spacing w:after="120"/>
      <w:ind w:left="283"/>
    </w:pPr>
    <w:rPr>
      <w:rFonts w:eastAsia="Times New Roman"/>
      <w:lang w:val="x-none" w:eastAsia="x-none"/>
    </w:rPr>
  </w:style>
  <w:style w:type="character" w:customStyle="1" w:styleId="afe">
    <w:name w:val="Основной текст с отступом Знак"/>
    <w:link w:val="afd"/>
    <w:uiPriority w:val="99"/>
    <w:rsid w:val="00F05F98"/>
    <w:rPr>
      <w:rFonts w:ascii="Times New Roman" w:eastAsia="Times New Roman" w:hAnsi="Times New Roman"/>
      <w:sz w:val="24"/>
      <w:szCs w:val="24"/>
    </w:rPr>
  </w:style>
  <w:style w:type="paragraph" w:styleId="22">
    <w:name w:val="Body Text 2"/>
    <w:basedOn w:val="a"/>
    <w:link w:val="23"/>
    <w:uiPriority w:val="99"/>
    <w:semiHidden/>
    <w:unhideWhenUsed/>
    <w:rsid w:val="00013460"/>
    <w:pPr>
      <w:spacing w:after="120" w:line="480" w:lineRule="auto"/>
    </w:pPr>
    <w:rPr>
      <w:lang w:val="x-none" w:eastAsia="x-none"/>
    </w:rPr>
  </w:style>
  <w:style w:type="character" w:customStyle="1" w:styleId="23">
    <w:name w:val="Основной текст 2 Знак"/>
    <w:link w:val="22"/>
    <w:uiPriority w:val="99"/>
    <w:semiHidden/>
    <w:rsid w:val="00013460"/>
    <w:rPr>
      <w:rFonts w:ascii="Times New Roman" w:hAnsi="Times New Roman"/>
      <w:sz w:val="24"/>
      <w:szCs w:val="24"/>
    </w:rPr>
  </w:style>
  <w:style w:type="character" w:customStyle="1" w:styleId="fontstyle01">
    <w:name w:val="fontstyle01"/>
    <w:uiPriority w:val="99"/>
    <w:rsid w:val="00013460"/>
    <w:rPr>
      <w:rFonts w:ascii="TimesNewRoman" w:hAnsi="TimesNewRoman" w:cs="TimesNewRoman"/>
      <w:color w:val="000000"/>
      <w:sz w:val="20"/>
      <w:szCs w:val="20"/>
    </w:rPr>
  </w:style>
  <w:style w:type="paragraph" w:customStyle="1" w:styleId="Default">
    <w:name w:val="Default"/>
    <w:rsid w:val="00103ED5"/>
    <w:pPr>
      <w:autoSpaceDE w:val="0"/>
      <w:autoSpaceDN w:val="0"/>
      <w:adjustRightInd w:val="0"/>
    </w:pPr>
    <w:rPr>
      <w:rFonts w:ascii="Times New Roman" w:hAnsi="Times New Roman"/>
      <w:color w:val="000000"/>
      <w:sz w:val="24"/>
      <w:szCs w:val="24"/>
      <w:lang w:eastAsia="en-US"/>
    </w:rPr>
  </w:style>
  <w:style w:type="paragraph" w:styleId="aff">
    <w:name w:val="Body Text"/>
    <w:basedOn w:val="a"/>
    <w:link w:val="aff0"/>
    <w:uiPriority w:val="99"/>
    <w:semiHidden/>
    <w:unhideWhenUsed/>
    <w:rsid w:val="00103ED5"/>
    <w:pPr>
      <w:spacing w:after="120"/>
    </w:pPr>
    <w:rPr>
      <w:lang w:val="x-none" w:eastAsia="x-none"/>
    </w:rPr>
  </w:style>
  <w:style w:type="character" w:customStyle="1" w:styleId="aff0">
    <w:name w:val="Основной текст Знак"/>
    <w:link w:val="aff"/>
    <w:uiPriority w:val="99"/>
    <w:semiHidden/>
    <w:rsid w:val="00103ED5"/>
    <w:rPr>
      <w:rFonts w:ascii="Times New Roman" w:hAnsi="Times New Roman"/>
      <w:sz w:val="24"/>
      <w:szCs w:val="24"/>
    </w:rPr>
  </w:style>
  <w:style w:type="character" w:customStyle="1" w:styleId="coefficient">
    <w:name w:val="coefficient"/>
    <w:rsid w:val="00103ED5"/>
  </w:style>
  <w:style w:type="character" w:customStyle="1" w:styleId="space">
    <w:name w:val="space"/>
    <w:rsid w:val="00103ED5"/>
  </w:style>
  <w:style w:type="character" w:customStyle="1" w:styleId="group">
    <w:name w:val="group"/>
    <w:rsid w:val="00103ED5"/>
  </w:style>
  <w:style w:type="character" w:customStyle="1" w:styleId="element">
    <w:name w:val="element"/>
    <w:rsid w:val="00103ED5"/>
  </w:style>
  <w:style w:type="character" w:customStyle="1" w:styleId="plus">
    <w:name w:val="plus"/>
    <w:rsid w:val="00103ED5"/>
  </w:style>
  <w:style w:type="character" w:customStyle="1" w:styleId="arrow">
    <w:name w:val="arrow"/>
    <w:rsid w:val="00103ED5"/>
  </w:style>
  <w:style w:type="character" w:customStyle="1" w:styleId="c2c1">
    <w:name w:val="c2 c1"/>
    <w:uiPriority w:val="99"/>
    <w:rsid w:val="00103ED5"/>
    <w:rPr>
      <w:rFonts w:cs="Times New Roman"/>
    </w:rPr>
  </w:style>
  <w:style w:type="paragraph" w:customStyle="1" w:styleId="c0">
    <w:name w:val="c0"/>
    <w:basedOn w:val="a"/>
    <w:uiPriority w:val="99"/>
    <w:rsid w:val="00103ED5"/>
    <w:pPr>
      <w:spacing w:before="100" w:beforeAutospacing="1" w:after="100" w:afterAutospacing="1"/>
    </w:pPr>
    <w:rPr>
      <w:rFonts w:eastAsia="Times New Roman"/>
    </w:rPr>
  </w:style>
  <w:style w:type="character" w:customStyle="1" w:styleId="c7c1">
    <w:name w:val="c7 c1"/>
    <w:uiPriority w:val="99"/>
    <w:rsid w:val="00103ED5"/>
    <w:rPr>
      <w:rFonts w:cs="Times New Roman"/>
    </w:rPr>
  </w:style>
  <w:style w:type="character" w:customStyle="1" w:styleId="c7c13">
    <w:name w:val="c7 c13"/>
    <w:uiPriority w:val="99"/>
    <w:rsid w:val="00103ED5"/>
    <w:rPr>
      <w:rFonts w:cs="Times New Roman"/>
    </w:rPr>
  </w:style>
  <w:style w:type="character" w:customStyle="1" w:styleId="12">
    <w:name w:val="Заголовок Знак1"/>
    <w:uiPriority w:val="99"/>
    <w:rsid w:val="000F1914"/>
    <w:rPr>
      <w:rFonts w:ascii="Times New Roman" w:eastAsia="Times New Roman" w:hAnsi="Times New Roman"/>
      <w:b/>
      <w:bCs/>
      <w:sz w:val="28"/>
      <w:szCs w:val="28"/>
    </w:rPr>
  </w:style>
  <w:style w:type="paragraph" w:customStyle="1" w:styleId="ConsPlusNormal">
    <w:name w:val="ConsPlusNormal"/>
    <w:rsid w:val="005D3072"/>
    <w:pPr>
      <w:widowControl w:val="0"/>
      <w:autoSpaceDE w:val="0"/>
      <w:autoSpaceDN w:val="0"/>
      <w:adjustRightInd w:val="0"/>
    </w:pPr>
    <w:rPr>
      <w:rFonts w:ascii="Times New Roman" w:eastAsia="Times New Roman" w:hAnsi="Times New Roman"/>
      <w:sz w:val="24"/>
      <w:szCs w:val="24"/>
    </w:rPr>
  </w:style>
  <w:style w:type="table" w:customStyle="1" w:styleId="13">
    <w:name w:val="Сетка таблицы1"/>
    <w:basedOn w:val="a1"/>
    <w:next w:val="a8"/>
    <w:uiPriority w:val="39"/>
    <w:rsid w:val="009A395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Normal (Web)"/>
    <w:basedOn w:val="a"/>
    <w:uiPriority w:val="99"/>
    <w:semiHidden/>
    <w:unhideWhenUsed/>
    <w:rsid w:val="006D14CD"/>
    <w:pPr>
      <w:spacing w:before="100" w:beforeAutospacing="1" w:after="100" w:afterAutospacing="1"/>
    </w:pPr>
    <w:rPr>
      <w:rFonts w:eastAsia="Times New Roman"/>
    </w:rPr>
  </w:style>
  <w:style w:type="paragraph" w:customStyle="1" w:styleId="TableParagraph">
    <w:name w:val="Table Paragraph"/>
    <w:basedOn w:val="a"/>
    <w:uiPriority w:val="1"/>
    <w:qFormat/>
    <w:rsid w:val="0020539F"/>
    <w:pPr>
      <w:widowControl w:val="0"/>
      <w:autoSpaceDE w:val="0"/>
      <w:autoSpaceDN w:val="0"/>
    </w:pPr>
    <w:rPr>
      <w:rFonts w:eastAsia="Times New Roman"/>
      <w:sz w:val="22"/>
      <w:szCs w:val="22"/>
      <w:lang w:val="en-US" w:eastAsia="en-US"/>
    </w:rPr>
  </w:style>
  <w:style w:type="paragraph" w:styleId="aff2">
    <w:name w:val="No Spacing"/>
    <w:uiPriority w:val="1"/>
    <w:qFormat/>
    <w:rsid w:val="00E42060"/>
    <w:rPr>
      <w:sz w:val="22"/>
      <w:szCs w:val="22"/>
      <w:lang w:eastAsia="en-US"/>
    </w:rPr>
  </w:style>
  <w:style w:type="paragraph" w:customStyle="1" w:styleId="210">
    <w:name w:val="Основной текст 21"/>
    <w:basedOn w:val="a"/>
    <w:rsid w:val="0015418B"/>
    <w:pPr>
      <w:overflowPunct w:val="0"/>
      <w:autoSpaceDE w:val="0"/>
      <w:autoSpaceDN w:val="0"/>
      <w:adjustRightInd w:val="0"/>
      <w:ind w:firstLine="720"/>
    </w:pPr>
    <w:rPr>
      <w:rFonts w:eastAsia="Times New Roman"/>
      <w:b/>
      <w:sz w:val="28"/>
      <w:szCs w:val="20"/>
    </w:rPr>
  </w:style>
  <w:style w:type="paragraph" w:customStyle="1" w:styleId="msobodytextbullet1gif">
    <w:name w:val="msobodytextbullet1.gif"/>
    <w:basedOn w:val="a"/>
    <w:rsid w:val="00A701B7"/>
    <w:pPr>
      <w:spacing w:before="100" w:beforeAutospacing="1" w:after="100" w:afterAutospacing="1"/>
    </w:pPr>
    <w:rPr>
      <w:rFonts w:eastAsia="Times New Roman"/>
    </w:rPr>
  </w:style>
  <w:style w:type="paragraph" w:customStyle="1" w:styleId="msobodytextbullet2gif">
    <w:name w:val="msobodytextbullet2.gif"/>
    <w:basedOn w:val="a"/>
    <w:rsid w:val="00A701B7"/>
    <w:pPr>
      <w:spacing w:before="100" w:beforeAutospacing="1" w:after="100" w:afterAutospacing="1"/>
    </w:pPr>
    <w:rPr>
      <w:rFonts w:eastAsia="Times New Roman"/>
    </w:rPr>
  </w:style>
  <w:style w:type="paragraph" w:styleId="41">
    <w:name w:val="toc 4"/>
    <w:basedOn w:val="a"/>
    <w:next w:val="a"/>
    <w:autoRedefine/>
    <w:uiPriority w:val="39"/>
    <w:unhideWhenUsed/>
    <w:rsid w:val="0067126F"/>
    <w:pPr>
      <w:spacing w:after="100" w:line="259" w:lineRule="auto"/>
      <w:ind w:left="660"/>
    </w:pPr>
    <w:rPr>
      <w:rFonts w:ascii="Calibri" w:eastAsia="Times New Roman" w:hAnsi="Calibri"/>
      <w:sz w:val="22"/>
      <w:szCs w:val="22"/>
    </w:rPr>
  </w:style>
  <w:style w:type="paragraph" w:styleId="51">
    <w:name w:val="toc 5"/>
    <w:basedOn w:val="a"/>
    <w:next w:val="a"/>
    <w:autoRedefine/>
    <w:uiPriority w:val="39"/>
    <w:unhideWhenUsed/>
    <w:rsid w:val="0067126F"/>
    <w:pPr>
      <w:spacing w:after="100" w:line="259" w:lineRule="auto"/>
      <w:ind w:left="880"/>
    </w:pPr>
    <w:rPr>
      <w:rFonts w:ascii="Calibri" w:eastAsia="Times New Roman" w:hAnsi="Calibri"/>
      <w:sz w:val="22"/>
      <w:szCs w:val="22"/>
    </w:rPr>
  </w:style>
  <w:style w:type="paragraph" w:styleId="61">
    <w:name w:val="toc 6"/>
    <w:basedOn w:val="a"/>
    <w:next w:val="a"/>
    <w:autoRedefine/>
    <w:uiPriority w:val="39"/>
    <w:unhideWhenUsed/>
    <w:rsid w:val="0067126F"/>
    <w:pPr>
      <w:spacing w:after="100" w:line="259" w:lineRule="auto"/>
      <w:ind w:left="1100"/>
    </w:pPr>
    <w:rPr>
      <w:rFonts w:ascii="Calibri" w:eastAsia="Times New Roman" w:hAnsi="Calibri"/>
      <w:sz w:val="22"/>
      <w:szCs w:val="22"/>
    </w:rPr>
  </w:style>
  <w:style w:type="paragraph" w:styleId="71">
    <w:name w:val="toc 7"/>
    <w:basedOn w:val="a"/>
    <w:next w:val="a"/>
    <w:autoRedefine/>
    <w:uiPriority w:val="39"/>
    <w:unhideWhenUsed/>
    <w:rsid w:val="0067126F"/>
    <w:pPr>
      <w:spacing w:after="100" w:line="259" w:lineRule="auto"/>
      <w:ind w:left="1320"/>
    </w:pPr>
    <w:rPr>
      <w:rFonts w:ascii="Calibri" w:eastAsia="Times New Roman" w:hAnsi="Calibri"/>
      <w:sz w:val="22"/>
      <w:szCs w:val="22"/>
    </w:rPr>
  </w:style>
  <w:style w:type="paragraph" w:styleId="81">
    <w:name w:val="toc 8"/>
    <w:basedOn w:val="a"/>
    <w:next w:val="a"/>
    <w:autoRedefine/>
    <w:uiPriority w:val="39"/>
    <w:unhideWhenUsed/>
    <w:rsid w:val="0067126F"/>
    <w:pPr>
      <w:spacing w:after="100" w:line="259" w:lineRule="auto"/>
      <w:ind w:left="1540"/>
    </w:pPr>
    <w:rPr>
      <w:rFonts w:ascii="Calibri" w:eastAsia="Times New Roman" w:hAnsi="Calibri"/>
      <w:sz w:val="22"/>
      <w:szCs w:val="22"/>
    </w:rPr>
  </w:style>
  <w:style w:type="paragraph" w:styleId="91">
    <w:name w:val="toc 9"/>
    <w:basedOn w:val="a"/>
    <w:next w:val="a"/>
    <w:autoRedefine/>
    <w:uiPriority w:val="39"/>
    <w:unhideWhenUsed/>
    <w:rsid w:val="0067126F"/>
    <w:pPr>
      <w:spacing w:after="100" w:line="259" w:lineRule="auto"/>
      <w:ind w:left="1760"/>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99.xml"/><Relationship Id="rId21" Type="http://schemas.openxmlformats.org/officeDocument/2006/relationships/chart" Target="charts/chart13.xml"/><Relationship Id="rId42" Type="http://schemas.openxmlformats.org/officeDocument/2006/relationships/hyperlink" Target="http://kpolyakov.spb.ru" TargetMode="External"/><Relationship Id="rId47" Type="http://schemas.openxmlformats.org/officeDocument/2006/relationships/hyperlink" Target="https://www.youtube.com/channel/UCmUcjDHUkIMhfqBfyHYXYuA" TargetMode="Externa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chart" Target="charts/chart66.xml"/><Relationship Id="rId89" Type="http://schemas.openxmlformats.org/officeDocument/2006/relationships/chart" Target="charts/chart71.xml"/><Relationship Id="rId112" Type="http://schemas.openxmlformats.org/officeDocument/2006/relationships/chart" Target="charts/chart94.xml"/><Relationship Id="rId16" Type="http://schemas.openxmlformats.org/officeDocument/2006/relationships/chart" Target="charts/chart8.xml"/><Relationship Id="rId107" Type="http://schemas.openxmlformats.org/officeDocument/2006/relationships/chart" Target="charts/chart89.xml"/><Relationship Id="rId11" Type="http://schemas.openxmlformats.org/officeDocument/2006/relationships/chart" Target="charts/chart3.xml"/><Relationship Id="rId32" Type="http://schemas.openxmlformats.org/officeDocument/2006/relationships/image" Target="media/image1.wmf"/><Relationship Id="rId37"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56.xml"/><Relationship Id="rId79" Type="http://schemas.openxmlformats.org/officeDocument/2006/relationships/chart" Target="charts/chart61.xml"/><Relationship Id="rId102" Type="http://schemas.openxmlformats.org/officeDocument/2006/relationships/chart" Target="charts/chart84.xml"/><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hart" Target="charts/chart72.xml"/><Relationship Id="rId95" Type="http://schemas.openxmlformats.org/officeDocument/2006/relationships/chart" Target="charts/chart77.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hyperlink" Target="https://inf-ege.sdamgia.ru" TargetMode="External"/><Relationship Id="rId48" Type="http://schemas.openxmlformats.org/officeDocument/2006/relationships/hyperlink" Target="http://r40.ru/programm/uroki-rgatu/" TargetMode="External"/><Relationship Id="rId64" Type="http://schemas.openxmlformats.org/officeDocument/2006/relationships/chart" Target="charts/chart46.xml"/><Relationship Id="rId69" Type="http://schemas.openxmlformats.org/officeDocument/2006/relationships/chart" Target="charts/chart51.xml"/><Relationship Id="rId113" Type="http://schemas.openxmlformats.org/officeDocument/2006/relationships/chart" Target="charts/chart95.xml"/><Relationship Id="rId118" Type="http://schemas.openxmlformats.org/officeDocument/2006/relationships/chart" Target="charts/chart100.xml"/><Relationship Id="rId80" Type="http://schemas.openxmlformats.org/officeDocument/2006/relationships/chart" Target="charts/chart62.xml"/><Relationship Id="rId85" Type="http://schemas.openxmlformats.org/officeDocument/2006/relationships/chart" Target="charts/chart67.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oleObject" Target="embeddings/oleObject1.bin"/><Relationship Id="rId38" Type="http://schemas.openxmlformats.org/officeDocument/2006/relationships/chart" Target="charts/chart28.xml"/><Relationship Id="rId59" Type="http://schemas.openxmlformats.org/officeDocument/2006/relationships/chart" Target="charts/chart41.xml"/><Relationship Id="rId103" Type="http://schemas.openxmlformats.org/officeDocument/2006/relationships/chart" Target="charts/chart85.xml"/><Relationship Id="rId108" Type="http://schemas.openxmlformats.org/officeDocument/2006/relationships/chart" Target="charts/chart90.xml"/><Relationship Id="rId124" Type="http://schemas.openxmlformats.org/officeDocument/2006/relationships/theme" Target="theme/theme1.xml"/><Relationship Id="rId54" Type="http://schemas.openxmlformats.org/officeDocument/2006/relationships/chart" Target="charts/chart36.xml"/><Relationship Id="rId70" Type="http://schemas.openxmlformats.org/officeDocument/2006/relationships/chart" Target="charts/chart52.xml"/><Relationship Id="rId75" Type="http://schemas.openxmlformats.org/officeDocument/2006/relationships/chart" Target="charts/chart57.xml"/><Relationship Id="rId91" Type="http://schemas.openxmlformats.org/officeDocument/2006/relationships/chart" Target="charts/chart73.xml"/><Relationship Id="rId96" Type="http://schemas.openxmlformats.org/officeDocument/2006/relationships/chart" Target="charts/chart7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31.xml"/><Relationship Id="rId114" Type="http://schemas.openxmlformats.org/officeDocument/2006/relationships/chart" Target="charts/chart96.xml"/><Relationship Id="rId119" Type="http://schemas.openxmlformats.org/officeDocument/2006/relationships/chart" Target="charts/chart101.xml"/><Relationship Id="rId44" Type="http://schemas.openxmlformats.org/officeDocument/2006/relationships/hyperlink" Target="https://ege.yandex.ru/ege/informatics" TargetMode="External"/><Relationship Id="rId60" Type="http://schemas.openxmlformats.org/officeDocument/2006/relationships/chart" Target="charts/chart42.xml"/><Relationship Id="rId65" Type="http://schemas.openxmlformats.org/officeDocument/2006/relationships/chart" Target="charts/chart47.xml"/><Relationship Id="rId81" Type="http://schemas.openxmlformats.org/officeDocument/2006/relationships/chart" Target="charts/chart63.xml"/><Relationship Id="rId86" Type="http://schemas.openxmlformats.org/officeDocument/2006/relationships/chart" Target="charts/chart68.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29.xml"/><Relationship Id="rId109" Type="http://schemas.openxmlformats.org/officeDocument/2006/relationships/chart" Target="charts/chart91.xml"/><Relationship Id="rId34" Type="http://schemas.openxmlformats.org/officeDocument/2006/relationships/chart" Target="charts/chart24.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chart" Target="charts/chart58.xml"/><Relationship Id="rId97" Type="http://schemas.openxmlformats.org/officeDocument/2006/relationships/chart" Target="charts/chart79.xml"/><Relationship Id="rId104" Type="http://schemas.openxmlformats.org/officeDocument/2006/relationships/chart" Target="charts/chart86.xml"/><Relationship Id="rId120" Type="http://schemas.openxmlformats.org/officeDocument/2006/relationships/chart" Target="charts/chart102.xml"/><Relationship Id="rId7" Type="http://schemas.openxmlformats.org/officeDocument/2006/relationships/footnotes" Target="footnotes.xml"/><Relationship Id="rId71" Type="http://schemas.openxmlformats.org/officeDocument/2006/relationships/chart" Target="charts/chart53.xml"/><Relationship Id="rId92" Type="http://schemas.openxmlformats.org/officeDocument/2006/relationships/chart" Target="charts/chart7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0.xml"/><Relationship Id="rId45" Type="http://schemas.openxmlformats.org/officeDocument/2006/relationships/hyperlink" Target="http://ege-go.ru" TargetMode="External"/><Relationship Id="rId66" Type="http://schemas.openxmlformats.org/officeDocument/2006/relationships/chart" Target="charts/chart48.xml"/><Relationship Id="rId87" Type="http://schemas.openxmlformats.org/officeDocument/2006/relationships/chart" Target="charts/chart69.xml"/><Relationship Id="rId110" Type="http://schemas.openxmlformats.org/officeDocument/2006/relationships/chart" Target="charts/chart92.xml"/><Relationship Id="rId115" Type="http://schemas.openxmlformats.org/officeDocument/2006/relationships/chart" Target="charts/chart97.xml"/><Relationship Id="rId61" Type="http://schemas.openxmlformats.org/officeDocument/2006/relationships/chart" Target="charts/chart43.xml"/><Relationship Id="rId82" Type="http://schemas.openxmlformats.org/officeDocument/2006/relationships/chart" Target="charts/chart6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5.xml"/><Relationship Id="rId56" Type="http://schemas.openxmlformats.org/officeDocument/2006/relationships/chart" Target="charts/chart38.xml"/><Relationship Id="rId77" Type="http://schemas.openxmlformats.org/officeDocument/2006/relationships/chart" Target="charts/chart59.xml"/><Relationship Id="rId100" Type="http://schemas.openxmlformats.org/officeDocument/2006/relationships/chart" Target="charts/chart82.xml"/><Relationship Id="rId105" Type="http://schemas.openxmlformats.org/officeDocument/2006/relationships/chart" Target="charts/chart87.xml"/><Relationship Id="rId8" Type="http://schemas.openxmlformats.org/officeDocument/2006/relationships/endnotes" Target="endnotes.xml"/><Relationship Id="rId51" Type="http://schemas.openxmlformats.org/officeDocument/2006/relationships/chart" Target="charts/chart33.xml"/><Relationship Id="rId72" Type="http://schemas.openxmlformats.org/officeDocument/2006/relationships/chart" Target="charts/chart54.xml"/><Relationship Id="rId93" Type="http://schemas.openxmlformats.org/officeDocument/2006/relationships/chart" Target="charts/chart75.xml"/><Relationship Id="rId98" Type="http://schemas.openxmlformats.org/officeDocument/2006/relationships/chart" Target="charts/chart80.xml"/><Relationship Id="rId121" Type="http://schemas.openxmlformats.org/officeDocument/2006/relationships/chart" Target="charts/chart103.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hyperlink" Target="http://labs.org.ru/ege/" TargetMode="External"/><Relationship Id="rId67" Type="http://schemas.openxmlformats.org/officeDocument/2006/relationships/chart" Target="charts/chart49.xml"/><Relationship Id="rId116" Type="http://schemas.openxmlformats.org/officeDocument/2006/relationships/chart" Target="charts/chart98.xml"/><Relationship Id="rId20" Type="http://schemas.openxmlformats.org/officeDocument/2006/relationships/chart" Target="charts/chart12.xml"/><Relationship Id="rId41" Type="http://schemas.openxmlformats.org/officeDocument/2006/relationships/hyperlink" Target="http://fpu.edu.ru" TargetMode="External"/><Relationship Id="rId62" Type="http://schemas.openxmlformats.org/officeDocument/2006/relationships/chart" Target="charts/chart44.xml"/><Relationship Id="rId83" Type="http://schemas.openxmlformats.org/officeDocument/2006/relationships/chart" Target="charts/chart65.xml"/><Relationship Id="rId88" Type="http://schemas.openxmlformats.org/officeDocument/2006/relationships/chart" Target="charts/chart70.xml"/><Relationship Id="rId111" Type="http://schemas.openxmlformats.org/officeDocument/2006/relationships/chart" Target="charts/chart93.xml"/><Relationship Id="rId15" Type="http://schemas.openxmlformats.org/officeDocument/2006/relationships/chart" Target="charts/chart7.xml"/><Relationship Id="rId36" Type="http://schemas.openxmlformats.org/officeDocument/2006/relationships/chart" Target="charts/chart26.xml"/><Relationship Id="rId57" Type="http://schemas.openxmlformats.org/officeDocument/2006/relationships/chart" Target="charts/chart39.xml"/><Relationship Id="rId106" Type="http://schemas.openxmlformats.org/officeDocument/2006/relationships/chart" Target="charts/chart88.xm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34.xml"/><Relationship Id="rId73" Type="http://schemas.openxmlformats.org/officeDocument/2006/relationships/chart" Target="charts/chart55.xml"/><Relationship Id="rId78" Type="http://schemas.openxmlformats.org/officeDocument/2006/relationships/chart" Target="charts/chart60.xml"/><Relationship Id="rId94" Type="http://schemas.openxmlformats.org/officeDocument/2006/relationships/chart" Target="charts/chart76.xml"/><Relationship Id="rId99" Type="http://schemas.openxmlformats.org/officeDocument/2006/relationships/chart" Target="charts/chart81.xml"/><Relationship Id="rId101" Type="http://schemas.openxmlformats.org/officeDocument/2006/relationships/chart" Target="charts/chart83.xml"/><Relationship Id="rId1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45;&#1043;&#1069;%20(1-&#1103;%20&#1095;&#1072;&#1089;&#1090;&#110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D:\&#1064;&#1074;&#1077;&#1094;&#1086;&#1074;&#1072;%20&#1057;&#1042;\&#1040;&#1053;&#1040;&#1051;&#1048;&#1047;%20&#1045;&#1043;&#1069;\&#1040;&#1085;&#1072;&#1083;&#1080;&#1079;%202020\&#1044;&#1083;&#1103;%20&#1101;&#1082;&#1089;&#1087;&#1077;&#1088;&#1090;&#1086;&#1074;%20(&#1089;%20&#1072;&#1074;&#1090;&#1086;&#1084;&#1072;&#1090;&#1080;&#1095;&#1077;&#1089;&#1082;&#1080;&#1084;&#1080;%20&#1089;&#1090;&#1088;&#1086;&#1082;&#1072;&#1084;&#108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3" Type="http://schemas.openxmlformats.org/officeDocument/2006/relationships/chartUserShapes" Target="../drawings/drawing65.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3" Type="http://schemas.openxmlformats.org/officeDocument/2006/relationships/chartUserShapes" Target="../drawings/drawing66.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3" Type="http://schemas.openxmlformats.org/officeDocument/2006/relationships/chartUserShapes" Target="../drawings/drawing67.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3" Type="http://schemas.openxmlformats.org/officeDocument/2006/relationships/chartUserShapes" Target="../drawings/drawing68.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03.xml"/></Relationships>
</file>

<file path=word/charts/_rels/chart11.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45;&#1043;&#1069;%20(1-&#1103;%20&#1095;&#1072;&#1089;&#1090;&#1100;).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45;&#1043;&#1069;%20(1-&#1103;%20&#1095;&#1072;&#1089;&#1090;&#1100;).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embeddings/oleObject2.bin"/><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embeddings/oleObject3.bin"/><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embeddings/oleObject4.bin"/><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C:\Users\User\Desktop\Moe\&#1045;&#1043;&#1069;\2020%20&#1089;%20&#1042;&#1055;&#1051;%20&#1052;&#1056;%20&#1088;&#1072;&#1079;&#1088;&#1077;&#1079;&#1072;&#1084;&#1080;%20&#1087;&#1086;%20&#1054;&#1059;.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embeddings/oleObject5.bin"/><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user\Desktop\&#1045;&#1043;&#1069;_2020\&#1086;&#1090;&#1095;&#1077;&#1090;2020\&#1043;&#1083;&#1072;&#1074;&#1085;&#1086;&#1077;\&#1056;&#1077;&#1079;2020.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user\Desktop\&#1045;&#1043;&#1069;_2020\&#1086;&#1090;&#1095;&#1077;&#1090;2020\&#1043;&#1083;&#1072;&#1074;&#1085;&#1086;&#1077;\&#1056;&#1077;&#1079;2020.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45;&#1043;&#1069;%20(1-&#1103;%20&#1095;&#1072;&#1089;&#1090;&#1100;).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C:\&#1052;&#1072;&#1088;&#1080;&#1085;&#1072;\&#1044;&#1083;&#1103;%20&#1042;&#1070;\_&#1054;&#1090;%20&#1040;&#1083;&#1077;&#1082;&#1089;&#1077;&#1103;%20&#1045;&#1083;&#1082;&#1080;&#1085;&#1072;\2020_&#1063;&#1072;&#1089;&#1090;&#1086;&#1090;&#1085;&#1099;&#1077;%20&#1088;&#1072;&#1089;&#1087;&#1088;&#1077;&#1076;&#1077;&#1083;&#1077;&#1085;&#1080;&#1103;%20&#1045;&#1043;&#1069;\2020%20&#1063;&#1072;&#1089;&#1090;&#1086;&#1090;&#1085;&#1099;&#1077;%20&#1088;&#1072;&#1089;&#1087;&#1088;&#1077;&#1076;&#1077;&#1083;&#1077;&#1085;&#1080;&#1103;.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D:\&#1064;&#1074;&#1077;&#1094;&#1086;&#1074;&#1072;%20&#1057;&#1042;\&#1040;&#1053;&#1040;&#1051;&#1048;&#1047;%20&#1045;&#1043;&#1069;\&#1040;&#1085;&#1072;&#1083;&#1080;&#1079;%202020\&#1044;&#1083;&#1103;%20&#1101;&#1082;&#1089;&#1087;&#1077;&#1088;&#1090;&#1086;&#1074;%20(&#1089;%20&#1072;&#1074;&#1090;&#1086;&#1084;&#1072;&#1090;&#1080;&#1095;&#1077;&#1089;&#1082;&#1080;&#1084;&#1080;%20&#1089;&#1090;&#1088;&#1086;&#1082;&#1072;&#1084;&#108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oleObject" Target="file:///D:\&#1064;&#1074;&#1077;&#1094;&#1086;&#1074;&#1072;%20&#1057;&#1042;\&#1040;&#1053;&#1040;&#1051;&#1048;&#1047;%20&#1045;&#1043;&#1069;\&#1040;&#1085;&#1072;&#1083;&#1080;&#1079;%202020\&#1044;&#1083;&#1103;%20&#1101;&#1082;&#1089;&#1087;&#1077;&#1088;&#1090;&#1086;&#1074;%20(&#1089;%20&#1072;&#1074;&#1090;&#1086;&#1084;&#1072;&#1090;&#1080;&#1095;&#1077;&#1089;&#1082;&#1080;&#1084;&#1080;%20&#1089;&#1090;&#1088;&#1086;&#1082;&#1072;&#1084;&#108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D:\&#1064;&#1074;&#1077;&#1094;&#1086;&#1074;&#1072;%20&#1057;&#1042;\&#1040;&#1053;&#1040;&#1051;&#1048;&#1047;%20&#1045;&#1043;&#1069;\&#1040;&#1085;&#1072;&#1083;&#1080;&#1079;%202020\&#1044;&#1083;&#1103;%20&#1101;&#1082;&#1089;&#1087;&#1077;&#1088;&#1090;&#1086;&#1074;%20(&#1089;%20&#1072;&#1074;&#1090;&#1086;&#1084;&#1072;&#1090;&#1080;&#1095;&#1077;&#1089;&#1082;&#1080;&#1084;&#1080;%20&#1089;&#1090;&#1088;&#1086;&#1082;&#1072;&#1084;&#108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C:\&#1052;&#1072;&#1088;&#1080;&#1085;&#1072;\&#1044;&#1083;&#1103;%20&#1042;&#1070;\_&#1054;&#1090;%20&#1040;&#1083;&#1077;&#1082;&#1089;&#1077;&#1103;%20&#1045;&#1083;&#1082;&#1080;&#1085;&#1072;\2020_&#1063;&#1072;&#1089;&#1090;&#1086;&#1090;&#1085;&#1099;&#1077;%20&#1088;&#1072;&#1089;&#1087;&#1088;&#1077;&#1076;&#1077;&#1083;&#1077;&#1085;&#1080;&#1103;%20&#1045;&#1043;&#1069;\2020%20&#1063;&#1072;&#1089;&#1090;&#1086;&#1090;&#1085;&#1099;&#1077;%20&#1088;&#1072;&#1089;&#1087;&#1088;&#1077;&#1076;&#1077;&#1083;&#1077;&#1085;&#1080;&#1103;.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User\Desktop\Moe\&#1045;&#1043;&#1069;\2020%20&#1089;%20&#1042;&#1055;&#1051;%20&#1052;&#1056;%20&#1088;&#1072;&#1079;&#1088;&#1077;&#1079;&#1072;&#1084;&#1080;%20&#1087;&#1086;%20&#1054;&#1059;.xlsx"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oleObject" Target="file:///C:\Users\User\Desktop\Moe\&#1045;&#1043;&#1069;\2020%20&#1089;%20&#1042;&#1055;&#1051;%20&#1052;&#1056;%20&#1088;&#1072;&#1079;&#1088;&#1077;&#1079;&#1072;&#1084;&#1080;%20&#1087;&#1086;%20&#1054;&#1059;.xlsx"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oleObject" Target="file:///C:\Users\User\Desktop\Moe\&#1045;&#1043;&#1069;\2020%20&#1089;%20&#1042;&#1055;&#1051;%20&#1052;&#1056;%20&#1088;&#1072;&#1079;&#1088;&#1077;&#1079;&#1072;&#1084;&#1080;%20&#1087;&#1086;%20&#1054;&#1059;.xlsx"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oleObject" Target="file:///C:\Users\User\Desktop\Moe\&#1045;&#1043;&#1069;\2020%20&#1089;%20&#1042;&#1055;&#1051;%20&#1052;&#1056;%20&#1088;&#1072;&#1079;&#1088;&#1077;&#1079;&#1072;&#1084;&#1080;%20&#1087;&#1086;%20&#1054;&#1059;.xlsx" TargetMode="External"/><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oleObject" Target="file:///C:\Users\User\Desktop\Moe\&#1045;&#1043;&#1069;\2020%20&#1089;%20&#1042;&#1055;&#1051;%20&#1052;&#1056;%20&#1088;&#1072;&#1079;&#1088;&#1077;&#1079;&#1072;&#1084;&#1080;%20&#1087;&#1086;%20&#1054;&#1059;.xlsx"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49.xml"/><Relationship Id="rId2" Type="http://schemas.openxmlformats.org/officeDocument/2006/relationships/oleObject" Target="file:///C:\Users\User\Desktop\Moe\&#1045;&#1043;&#1069;\2020%20&#1089;%20&#1042;&#1055;&#1051;%20&#1052;&#1056;%20&#1088;&#1072;&#1079;&#1088;&#1077;&#1079;&#1072;&#1084;&#1080;%20&#1087;&#1086;%20&#1054;&#1059;.xlsx" TargetMode="External"/><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oleObject" Target="file:///C:\&#1052;&#1072;&#1088;&#1080;&#1085;&#1072;\&#1044;&#1083;&#1103;%20&#1042;&#1070;\_&#1054;&#1090;%20&#1040;&#1083;&#1077;&#1082;&#1089;&#1077;&#1103;%20&#1045;&#1083;&#1082;&#1080;&#1085;&#1072;\2020_&#1063;&#1072;&#1089;&#1090;&#1086;&#1090;&#1085;&#1099;&#1077;%20&#1088;&#1072;&#1089;&#1087;&#1088;&#1077;&#1076;&#1077;&#1083;&#1077;&#1085;&#1080;&#1103;%20&#1045;&#1043;&#1069;\2020%20&#1063;&#1072;&#1089;&#1090;&#1086;&#1090;&#1085;&#1099;&#1077;%20&#1088;&#1072;&#1089;&#1087;&#1088;&#1077;&#1076;&#1077;&#1083;&#1077;&#1085;&#1080;&#1103;.xlsx" TargetMode="External"/><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oleObject" Target="file:///D:\&#1064;&#1074;&#1077;&#1094;&#1086;&#1074;&#1072;%20&#1057;&#1042;\&#1040;&#1053;&#1040;&#1051;&#1048;&#1047;%20&#1045;&#1043;&#1069;\&#1040;&#1085;&#1072;&#1083;&#1080;&#1079;%202020\&#1044;&#1083;&#1103;%20&#1101;&#1082;&#1089;&#1087;&#1077;&#1088;&#1090;&#1086;&#1074;%20(&#1089;%20&#1072;&#1074;&#1090;&#1086;&#1084;&#1072;&#1090;&#1080;&#1095;&#1077;&#1089;&#1082;&#1080;&#1084;&#1080;%20&#1089;&#1090;&#1088;&#1086;&#1082;&#1072;&#1084;&#108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oleObject" Target="file:///D:\&#1064;&#1074;&#1077;&#1094;&#1086;&#1074;&#1072;%20&#1057;&#1042;\&#1040;&#1053;&#1040;&#1051;&#1048;&#1047;%20&#1045;&#1043;&#1069;\&#1040;&#1085;&#1072;&#1083;&#1080;&#1079;%202020\&#1044;&#1083;&#1103;%20&#1101;&#1082;&#1089;&#1087;&#1077;&#1088;&#1090;&#1086;&#1074;%20(&#1089;%20&#1072;&#1074;&#1090;&#1086;&#1084;&#1072;&#1090;&#1080;&#1095;&#1077;&#1089;&#1082;&#1080;&#1084;&#1080;%20&#1089;&#1090;&#1088;&#1086;&#1082;&#1072;&#1084;&#108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oleObject" Target="file:///D:\&#1064;&#1074;&#1077;&#1094;&#1086;&#1074;&#1072;%20&#1057;&#1042;\&#1040;&#1053;&#1040;&#1051;&#1048;&#1047;%20&#1045;&#1043;&#1069;\&#1040;&#1085;&#1072;&#1083;&#1080;&#1079;%202020\2020%20&#1052;&#1056;%20&#1088;&#1072;&#1079;&#1088;&#1077;&#1079;&#1072;&#1084;&#1080;%20&#1087;&#1086;%20&#1054;&#1059;%20(&#1089;%20&#1072;&#1074;&#1090;&#1086;&#1084;&#1072;&#1090;&#1080;&#1095;&#1077;&#1089;&#1082;&#1080;&#1084;&#1080;%20&#1089;&#1090;&#1088;&#1086;&#1082;&#1072;&#1084;&#1080;).xlsx" TargetMode="External"/><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45;&#1043;&#1069;%20(1-&#1103;%20&#1095;&#1072;&#1089;&#1090;&#1100;).xlsx" TargetMode="External"/><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3" Type="http://schemas.openxmlformats.org/officeDocument/2006/relationships/chartUserShapes" Target="../drawings/drawing56.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3" Type="http://schemas.openxmlformats.org/officeDocument/2006/relationships/chartUserShapes" Target="../drawings/drawing58.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oleObject" Target="file:///C:\&#1052;&#1072;&#1088;&#1080;&#1085;&#1072;\&#1044;&#1083;&#1103;%20&#1042;&#1070;\2020_&#1063;&#1072;&#1089;&#1090;&#1086;&#1090;&#1085;&#1099;&#1077;%20&#1088;&#1072;&#1089;&#1087;&#1088;&#1077;&#1076;&#1077;&#1083;&#1077;&#1085;&#1080;&#1103;%20&#1045;&#1043;&#1069;\2020%20&#1063;&#1072;&#1089;&#1090;&#1086;&#1090;&#1085;&#1099;&#1077;%20&#1088;&#1072;&#1089;&#1087;&#1088;&#1077;&#1076;&#1077;&#1083;&#1077;&#1085;&#1080;&#1103;.xlsx" TargetMode="External"/><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chartUserShapes" Target="../drawings/drawing59.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45;&#1043;&#1069;%20(1-&#1103;%20&#1095;&#1072;&#1089;&#1090;&#1100;).xlsx" TargetMode="External"/><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3" Type="http://schemas.openxmlformats.org/officeDocument/2006/relationships/chartUserShapes" Target="../drawings/drawing60.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3" Type="http://schemas.openxmlformats.org/officeDocument/2006/relationships/chartUserShapes" Target="../drawings/drawing61.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3" Type="http://schemas.openxmlformats.org/officeDocument/2006/relationships/chartUserShapes" Target="../drawings/drawing62.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3" Type="http://schemas.openxmlformats.org/officeDocument/2006/relationships/chartUserShapes" Target="../drawings/drawing63.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3" Type="http://schemas.openxmlformats.org/officeDocument/2006/relationships/chartUserShapes" Target="../drawings/drawing64.xml"/><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45;&#1043;&#1069;%20(1-&#1103;%20&#1095;&#1072;&#1089;&#1090;&#1100;).xlsx" TargetMode="External"/><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oleObject" Target="file:///E:\&#1045;&#1040;\&#1054;&#1090;&#1095;&#1077;&#1090;&#1099;_&#1057;&#1090;&#1072;&#1090;&#1080;&#1089;&#1090;&#1080;&#1082;&#1072;_&#1045;&#1043;&#1069;\10.08.2020\&#1087;&#1086;%20&#1087;&#1088;&#1077;&#1076;&#1084;&#1077;&#1090;&#1072;&#1084;\2020%20&#1089;%20&#1042;&#1055;&#1051;%20&#1052;&#1056;%20&#1088;&#1072;&#1079;&#1088;&#1077;&#1079;&#1072;&#1084;&#1080;%20&#1087;&#1086;%20&#1054;&#1059;.xlsx" TargetMode="External"/><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'2.1'!$B$2</c:f>
              <c:strCache>
                <c:ptCount val="1"/>
                <c:pt idx="0">
                  <c:v>Русский язык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'2.1'!$A$3:$A$103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'2.1'!$B$3:$B$103</c:f>
              <c:numCache>
                <c:formatCode>0</c:formatCode>
                <c:ptCount val="101"/>
                <c:pt idx="0">
                  <c:v>1</c:v>
                </c:pt>
                <c:pt idx="1">
                  <c:v>0</c:v>
                </c:pt>
                <c:pt idx="2">
                  <c:v>0</c:v>
                </c:pt>
                <c:pt idx="3">
                  <c:v>0</c:v>
                </c:pt>
                <c:pt idx="4">
                  <c:v>0</c:v>
                </c:pt>
                <c:pt idx="5">
                  <c:v>0</c:v>
                </c:pt>
                <c:pt idx="6">
                  <c:v>0</c:v>
                </c:pt>
                <c:pt idx="7">
                  <c:v>0</c:v>
                </c:pt>
                <c:pt idx="8">
                  <c:v>1</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2</c:v>
                </c:pt>
                <c:pt idx="25">
                  <c:v>0</c:v>
                </c:pt>
                <c:pt idx="26">
                  <c:v>3</c:v>
                </c:pt>
                <c:pt idx="27">
                  <c:v>0</c:v>
                </c:pt>
                <c:pt idx="28">
                  <c:v>3</c:v>
                </c:pt>
                <c:pt idx="29">
                  <c:v>0</c:v>
                </c:pt>
                <c:pt idx="30">
                  <c:v>5</c:v>
                </c:pt>
                <c:pt idx="31">
                  <c:v>0</c:v>
                </c:pt>
                <c:pt idx="32">
                  <c:v>5</c:v>
                </c:pt>
                <c:pt idx="33">
                  <c:v>0</c:v>
                </c:pt>
                <c:pt idx="34">
                  <c:v>5</c:v>
                </c:pt>
                <c:pt idx="35">
                  <c:v>0</c:v>
                </c:pt>
                <c:pt idx="36">
                  <c:v>8</c:v>
                </c:pt>
                <c:pt idx="37">
                  <c:v>0</c:v>
                </c:pt>
                <c:pt idx="38">
                  <c:v>9</c:v>
                </c:pt>
                <c:pt idx="39">
                  <c:v>11</c:v>
                </c:pt>
                <c:pt idx="40">
                  <c:v>9</c:v>
                </c:pt>
                <c:pt idx="41">
                  <c:v>5</c:v>
                </c:pt>
                <c:pt idx="42">
                  <c:v>0</c:v>
                </c:pt>
                <c:pt idx="43">
                  <c:v>8</c:v>
                </c:pt>
                <c:pt idx="44">
                  <c:v>14</c:v>
                </c:pt>
                <c:pt idx="45">
                  <c:v>19</c:v>
                </c:pt>
                <c:pt idx="46">
                  <c:v>23</c:v>
                </c:pt>
                <c:pt idx="47">
                  <c:v>0</c:v>
                </c:pt>
                <c:pt idx="48">
                  <c:v>35</c:v>
                </c:pt>
                <c:pt idx="49">
                  <c:v>28</c:v>
                </c:pt>
                <c:pt idx="50">
                  <c:v>31</c:v>
                </c:pt>
                <c:pt idx="51">
                  <c:v>43</c:v>
                </c:pt>
                <c:pt idx="52">
                  <c:v>0</c:v>
                </c:pt>
                <c:pt idx="53">
                  <c:v>52</c:v>
                </c:pt>
                <c:pt idx="54">
                  <c:v>61</c:v>
                </c:pt>
                <c:pt idx="55">
                  <c:v>61</c:v>
                </c:pt>
                <c:pt idx="56">
                  <c:v>73</c:v>
                </c:pt>
                <c:pt idx="57">
                  <c:v>66</c:v>
                </c:pt>
                <c:pt idx="58">
                  <c:v>0</c:v>
                </c:pt>
                <c:pt idx="59">
                  <c:v>94</c:v>
                </c:pt>
                <c:pt idx="60">
                  <c:v>98</c:v>
                </c:pt>
                <c:pt idx="61">
                  <c:v>82</c:v>
                </c:pt>
                <c:pt idx="62">
                  <c:v>131</c:v>
                </c:pt>
                <c:pt idx="63">
                  <c:v>0</c:v>
                </c:pt>
                <c:pt idx="64">
                  <c:v>120</c:v>
                </c:pt>
                <c:pt idx="65">
                  <c:v>149</c:v>
                </c:pt>
                <c:pt idx="66">
                  <c:v>162</c:v>
                </c:pt>
                <c:pt idx="67">
                  <c:v>175</c:v>
                </c:pt>
                <c:pt idx="68">
                  <c:v>0</c:v>
                </c:pt>
                <c:pt idx="69">
                  <c:v>187</c:v>
                </c:pt>
                <c:pt idx="70">
                  <c:v>205</c:v>
                </c:pt>
                <c:pt idx="71">
                  <c:v>210</c:v>
                </c:pt>
                <c:pt idx="72">
                  <c:v>240</c:v>
                </c:pt>
                <c:pt idx="73">
                  <c:v>221</c:v>
                </c:pt>
                <c:pt idx="74">
                  <c:v>0</c:v>
                </c:pt>
                <c:pt idx="75">
                  <c:v>0</c:v>
                </c:pt>
                <c:pt idx="76">
                  <c:v>229</c:v>
                </c:pt>
                <c:pt idx="77">
                  <c:v>0</c:v>
                </c:pt>
                <c:pt idx="78">
                  <c:v>233</c:v>
                </c:pt>
                <c:pt idx="79">
                  <c:v>0</c:v>
                </c:pt>
                <c:pt idx="80">
                  <c:v>245</c:v>
                </c:pt>
                <c:pt idx="81">
                  <c:v>0</c:v>
                </c:pt>
                <c:pt idx="82">
                  <c:v>238</c:v>
                </c:pt>
                <c:pt idx="83">
                  <c:v>0</c:v>
                </c:pt>
                <c:pt idx="84">
                  <c:v>0</c:v>
                </c:pt>
                <c:pt idx="85">
                  <c:v>261</c:v>
                </c:pt>
                <c:pt idx="86">
                  <c:v>0</c:v>
                </c:pt>
                <c:pt idx="87">
                  <c:v>275</c:v>
                </c:pt>
                <c:pt idx="88">
                  <c:v>0</c:v>
                </c:pt>
                <c:pt idx="89">
                  <c:v>259</c:v>
                </c:pt>
                <c:pt idx="90">
                  <c:v>0</c:v>
                </c:pt>
                <c:pt idx="91">
                  <c:v>229</c:v>
                </c:pt>
                <c:pt idx="92">
                  <c:v>0</c:v>
                </c:pt>
                <c:pt idx="93">
                  <c:v>0</c:v>
                </c:pt>
                <c:pt idx="94">
                  <c:v>232</c:v>
                </c:pt>
                <c:pt idx="95">
                  <c:v>0</c:v>
                </c:pt>
                <c:pt idx="96">
                  <c:v>175</c:v>
                </c:pt>
                <c:pt idx="97">
                  <c:v>0</c:v>
                </c:pt>
                <c:pt idx="98">
                  <c:v>99</c:v>
                </c:pt>
                <c:pt idx="99">
                  <c:v>0</c:v>
                </c:pt>
                <c:pt idx="100">
                  <c:v>54</c:v>
                </c:pt>
              </c:numCache>
            </c:numRef>
          </c:val>
          <c:extLst xmlns:c16r2="http://schemas.microsoft.com/office/drawing/2015/06/chart">
            <c:ext xmlns:c16="http://schemas.microsoft.com/office/drawing/2014/chart" uri="{C3380CC4-5D6E-409C-BE32-E72D297353CC}">
              <c16:uniqueId val="{00000000-BCA6-4FDD-88EB-5AB22CF1FA19}"/>
            </c:ext>
          </c:extLst>
        </c:ser>
        <c:dLbls>
          <c:showLegendKey val="0"/>
          <c:showVal val="0"/>
          <c:showCatName val="0"/>
          <c:showSerName val="0"/>
          <c:showPercent val="0"/>
          <c:showBubbleSize val="0"/>
        </c:dLbls>
        <c:gapWidth val="60"/>
        <c:axId val="177643520"/>
        <c:axId val="178649856"/>
      </c:barChart>
      <c:catAx>
        <c:axId val="177643520"/>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txPr>
          <a:bodyPr rot="-5400000" vert="horz"/>
          <a:lstStyle/>
          <a:p>
            <a:pPr>
              <a:defRPr/>
            </a:pPr>
            <a:endParaRPr lang="ru-RU"/>
          </a:p>
        </c:txPr>
        <c:crossAx val="178649856"/>
        <c:crosses val="autoZero"/>
        <c:auto val="1"/>
        <c:lblAlgn val="ctr"/>
        <c:lblOffset val="100"/>
        <c:noMultiLvlLbl val="0"/>
      </c:catAx>
      <c:valAx>
        <c:axId val="178649856"/>
        <c:scaling>
          <c:orientation val="minMax"/>
        </c:scaling>
        <c:delete val="0"/>
        <c:axPos val="l"/>
        <c:majorGridlines/>
        <c:title>
          <c:tx>
            <c:rich>
              <a:bodyPr rot="-5400000" vert="horz"/>
              <a:lstStyle/>
              <a:p>
                <a:pPr>
                  <a:defRPr/>
                </a:pPr>
                <a:r>
                  <a:rPr lang="ru-RU"/>
                  <a:t>Количество участников</a:t>
                </a:r>
              </a:p>
            </c:rich>
          </c:tx>
          <c:overlay val="0"/>
        </c:title>
        <c:numFmt formatCode="0" sourceLinked="1"/>
        <c:majorTickMark val="out"/>
        <c:minorTickMark val="none"/>
        <c:tickLblPos val="nextTo"/>
        <c:crossAx val="177643520"/>
        <c:crosses val="autoZero"/>
        <c:crossBetween val="between"/>
      </c:valAx>
    </c:plotArea>
    <c:plotVisOnly val="1"/>
    <c:dispBlanksAs val="gap"/>
    <c:showDLblsOverMax val="0"/>
  </c:chart>
  <c:txPr>
    <a:bodyPr/>
    <a:lstStyle/>
    <a:p>
      <a:pPr>
        <a:defRPr sz="600">
          <a:latin typeface="Arial" pitchFamily="34" charset="0"/>
          <a:cs typeface="Arial" pitchFamily="34"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69121973596165265"/>
          <c:h val="0.71242923539922554"/>
        </c:manualLayout>
      </c:layout>
      <c:barChart>
        <c:barDir val="col"/>
        <c:grouping val="clustered"/>
        <c:varyColors val="0"/>
        <c:ser>
          <c:idx val="0"/>
          <c:order val="0"/>
          <c:spPr>
            <a:solidFill>
              <a:schemeClr val="tx2">
                <a:lumMod val="40000"/>
                <a:lumOff val="60000"/>
              </a:schemeClr>
            </a:solidFill>
            <a:ln>
              <a:solidFill>
                <a:schemeClr val="tx1"/>
              </a:solidFill>
            </a:ln>
          </c:spPr>
          <c:invertIfNegative val="0"/>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AA-43CF-84BE-D54B9D0B6F90}"/>
                </c:ext>
              </c:extLst>
            </c:dLbl>
            <c:numFmt formatCode="#,##0.0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'2(Мат)'!$E$3134:$E$3135</c:f>
              <c:strCache>
                <c:ptCount val="2"/>
                <c:pt idx="0">
                  <c:v>Часть В</c:v>
                </c:pt>
                <c:pt idx="1">
                  <c:v>Часть С</c:v>
                </c:pt>
              </c:strCache>
            </c:strRef>
          </c:cat>
          <c:val>
            <c:numRef>
              <c:f>'2(Мат)'!$F$3134:$F$3135</c:f>
              <c:numCache>
                <c:formatCode>0.00</c:formatCode>
                <c:ptCount val="2"/>
                <c:pt idx="0">
                  <c:v>78.945951765718846</c:v>
                </c:pt>
                <c:pt idx="1">
                  <c:v>11.931524547803617</c:v>
                </c:pt>
              </c:numCache>
            </c:numRef>
          </c:val>
          <c:extLst xmlns:c16r2="http://schemas.microsoft.com/office/drawing/2015/06/chart">
            <c:ext xmlns:c16="http://schemas.microsoft.com/office/drawing/2014/chart" uri="{C3380CC4-5D6E-409C-BE32-E72D297353CC}">
              <c16:uniqueId val="{00000001-BBAA-43CF-84BE-D54B9D0B6F90}"/>
            </c:ext>
          </c:extLst>
        </c:ser>
        <c:dLbls>
          <c:showLegendKey val="0"/>
          <c:showVal val="0"/>
          <c:showCatName val="0"/>
          <c:showSerName val="0"/>
          <c:showPercent val="0"/>
          <c:showBubbleSize val="0"/>
        </c:dLbls>
        <c:gapWidth val="60"/>
        <c:axId val="245697024"/>
        <c:axId val="242281280"/>
      </c:barChart>
      <c:catAx>
        <c:axId val="245697024"/>
        <c:scaling>
          <c:orientation val="minMax"/>
        </c:scaling>
        <c:delete val="0"/>
        <c:axPos val="b"/>
        <c:numFmt formatCode="General" sourceLinked="1"/>
        <c:majorTickMark val="out"/>
        <c:minorTickMark val="none"/>
        <c:tickLblPos val="nextTo"/>
        <c:crossAx val="242281280"/>
        <c:crosses val="autoZero"/>
        <c:auto val="1"/>
        <c:lblAlgn val="ctr"/>
        <c:lblOffset val="100"/>
        <c:noMultiLvlLbl val="0"/>
      </c:catAx>
      <c:valAx>
        <c:axId val="242281280"/>
        <c:scaling>
          <c:orientation val="minMax"/>
          <c:max val="100"/>
        </c:scaling>
        <c:delete val="0"/>
        <c:axPos val="l"/>
        <c:majorGridlines/>
        <c:numFmt formatCode="0" sourceLinked="0"/>
        <c:majorTickMark val="out"/>
        <c:minorTickMark val="none"/>
        <c:tickLblPos val="nextTo"/>
        <c:crossAx val="245697024"/>
        <c:crosses val="autoZero"/>
        <c:crossBetween val="between"/>
      </c:valAx>
    </c:plotArea>
    <c:plotVisOnly val="1"/>
    <c:dispBlanksAs val="gap"/>
    <c:showDLblsOverMax val="0"/>
  </c:chart>
  <c:externalData r:id="rId2">
    <c:autoUpdate val="0"/>
  </c:externalData>
  <c:userShapes r:id="rId3"/>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'14(Кит)'!$I$6</c:f>
              <c:strCache>
                <c:ptCount val="1"/>
                <c:pt idx="0">
                  <c:v>средний</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0457-4182-9BDF-93CF7553C773}"/>
              </c:ext>
            </c:extLst>
          </c:dPt>
          <c:dPt>
            <c:idx val="14"/>
            <c:invertIfNegative val="0"/>
            <c:bubble3D val="0"/>
            <c:extLst xmlns:c16r2="http://schemas.microsoft.com/office/drawing/2015/06/chart">
              <c:ext xmlns:c16="http://schemas.microsoft.com/office/drawing/2014/chart" uri="{C3380CC4-5D6E-409C-BE32-E72D297353CC}">
                <c16:uniqueId val="{00000001-0457-4182-9BDF-93CF7553C773}"/>
              </c:ext>
            </c:extLst>
          </c:dPt>
          <c:dPt>
            <c:idx val="15"/>
            <c:invertIfNegative val="0"/>
            <c:bubble3D val="0"/>
            <c:extLst xmlns:c16r2="http://schemas.microsoft.com/office/drawing/2015/06/chart">
              <c:ext xmlns:c16="http://schemas.microsoft.com/office/drawing/2014/chart" uri="{C3380CC4-5D6E-409C-BE32-E72D297353CC}">
                <c16:uniqueId val="{00000002-0457-4182-9BDF-93CF7553C773}"/>
              </c:ext>
            </c:extLst>
          </c:dPt>
          <c:dPt>
            <c:idx val="16"/>
            <c:invertIfNegative val="0"/>
            <c:bubble3D val="0"/>
            <c:extLst xmlns:c16r2="http://schemas.microsoft.com/office/drawing/2015/06/chart">
              <c:ext xmlns:c16="http://schemas.microsoft.com/office/drawing/2014/chart" uri="{C3380CC4-5D6E-409C-BE32-E72D297353CC}">
                <c16:uniqueId val="{00000003-0457-4182-9BDF-93CF7553C773}"/>
              </c:ext>
            </c:extLst>
          </c:dPt>
          <c:dPt>
            <c:idx val="17"/>
            <c:invertIfNegative val="0"/>
            <c:bubble3D val="0"/>
            <c:extLst xmlns:c16r2="http://schemas.microsoft.com/office/drawing/2015/06/chart">
              <c:ext xmlns:c16="http://schemas.microsoft.com/office/drawing/2014/chart" uri="{C3380CC4-5D6E-409C-BE32-E72D297353CC}">
                <c16:uniqueId val="{00000004-0457-4182-9BDF-93CF7553C773}"/>
              </c:ext>
            </c:extLst>
          </c:dPt>
          <c:dPt>
            <c:idx val="18"/>
            <c:invertIfNegative val="0"/>
            <c:bubble3D val="0"/>
            <c:extLst xmlns:c16r2="http://schemas.microsoft.com/office/drawing/2015/06/chart">
              <c:ext xmlns:c16="http://schemas.microsoft.com/office/drawing/2014/chart" uri="{C3380CC4-5D6E-409C-BE32-E72D297353CC}">
                <c16:uniqueId val="{00000005-0457-4182-9BDF-93CF7553C773}"/>
              </c:ext>
            </c:extLst>
          </c:dPt>
          <c:dPt>
            <c:idx val="19"/>
            <c:invertIfNegative val="0"/>
            <c:bubble3D val="0"/>
            <c:extLst xmlns:c16r2="http://schemas.microsoft.com/office/drawing/2015/06/chart">
              <c:ext xmlns:c16="http://schemas.microsoft.com/office/drawing/2014/chart" uri="{C3380CC4-5D6E-409C-BE32-E72D297353CC}">
                <c16:uniqueId val="{00000006-0457-4182-9BDF-93CF7553C773}"/>
              </c:ext>
            </c:extLst>
          </c:dPt>
          <c:dPt>
            <c:idx val="20"/>
            <c:invertIfNegative val="0"/>
            <c:bubble3D val="0"/>
            <c:extLst xmlns:c16r2="http://schemas.microsoft.com/office/drawing/2015/06/chart">
              <c:ext xmlns:c16="http://schemas.microsoft.com/office/drawing/2014/chart" uri="{C3380CC4-5D6E-409C-BE32-E72D297353CC}">
                <c16:uniqueId val="{00000007-0457-4182-9BDF-93CF7553C773}"/>
              </c:ext>
            </c:extLst>
          </c:dPt>
          <c:dPt>
            <c:idx val="21"/>
            <c:invertIfNegative val="0"/>
            <c:bubble3D val="0"/>
            <c:extLst xmlns:c16r2="http://schemas.microsoft.com/office/drawing/2015/06/chart">
              <c:ext xmlns:c16="http://schemas.microsoft.com/office/drawing/2014/chart" uri="{C3380CC4-5D6E-409C-BE32-E72D297353CC}">
                <c16:uniqueId val="{00000008-0457-4182-9BDF-93CF7553C773}"/>
              </c:ext>
            </c:extLst>
          </c:dPt>
          <c:dPt>
            <c:idx val="22"/>
            <c:invertIfNegative val="0"/>
            <c:bubble3D val="0"/>
            <c:extLst xmlns:c16r2="http://schemas.microsoft.com/office/drawing/2015/06/chart">
              <c:ext xmlns:c16="http://schemas.microsoft.com/office/drawing/2014/chart" uri="{C3380CC4-5D6E-409C-BE32-E72D297353CC}">
                <c16:uniqueId val="{00000009-0457-4182-9BDF-93CF7553C773}"/>
              </c:ext>
            </c:extLst>
          </c:dPt>
          <c:dPt>
            <c:idx val="23"/>
            <c:invertIfNegative val="0"/>
            <c:bubble3D val="0"/>
            <c:extLst xmlns:c16r2="http://schemas.microsoft.com/office/drawing/2015/06/chart">
              <c:ext xmlns:c16="http://schemas.microsoft.com/office/drawing/2014/chart" uri="{C3380CC4-5D6E-409C-BE32-E72D297353CC}">
                <c16:uniqueId val="{0000000A-0457-4182-9BDF-93CF7553C773}"/>
              </c:ext>
            </c:extLst>
          </c:dPt>
          <c:dPt>
            <c:idx val="24"/>
            <c:invertIfNegative val="0"/>
            <c:bubble3D val="0"/>
            <c:extLst xmlns:c16r2="http://schemas.microsoft.com/office/drawing/2015/06/chart">
              <c:ext xmlns:c16="http://schemas.microsoft.com/office/drawing/2014/chart" uri="{C3380CC4-5D6E-409C-BE32-E72D297353CC}">
                <c16:uniqueId val="{0000000B-0457-4182-9BDF-93CF7553C773}"/>
              </c:ext>
            </c:extLst>
          </c:dPt>
          <c:dPt>
            <c:idx val="25"/>
            <c:invertIfNegative val="0"/>
            <c:bubble3D val="0"/>
            <c:extLst xmlns:c16r2="http://schemas.microsoft.com/office/drawing/2015/06/chart">
              <c:ext xmlns:c16="http://schemas.microsoft.com/office/drawing/2014/chart" uri="{C3380CC4-5D6E-409C-BE32-E72D297353CC}">
                <c16:uniqueId val="{0000000C-0457-4182-9BDF-93CF7553C773}"/>
              </c:ext>
            </c:extLst>
          </c:dPt>
          <c:dPt>
            <c:idx val="26"/>
            <c:invertIfNegative val="0"/>
            <c:bubble3D val="0"/>
            <c:extLst xmlns:c16r2="http://schemas.microsoft.com/office/drawing/2015/06/chart">
              <c:ext xmlns:c16="http://schemas.microsoft.com/office/drawing/2014/chart" uri="{C3380CC4-5D6E-409C-BE32-E72D297353CC}">
                <c16:uniqueId val="{0000000D-0457-4182-9BDF-93CF7553C773}"/>
              </c:ext>
            </c:extLst>
          </c:dPt>
          <c:dPt>
            <c:idx val="27"/>
            <c:invertIfNegative val="0"/>
            <c:bubble3D val="0"/>
            <c:extLst xmlns:c16r2="http://schemas.microsoft.com/office/drawing/2015/06/chart">
              <c:ext xmlns:c16="http://schemas.microsoft.com/office/drawing/2014/chart" uri="{C3380CC4-5D6E-409C-BE32-E72D297353CC}">
                <c16:uniqueId val="{0000000E-0457-4182-9BDF-93CF7553C773}"/>
              </c:ext>
            </c:extLst>
          </c:dPt>
          <c:dPt>
            <c:idx val="28"/>
            <c:invertIfNegative val="0"/>
            <c:bubble3D val="0"/>
            <c:extLst xmlns:c16r2="http://schemas.microsoft.com/office/drawing/2015/06/chart">
              <c:ext xmlns:c16="http://schemas.microsoft.com/office/drawing/2014/chart" uri="{C3380CC4-5D6E-409C-BE32-E72D297353CC}">
                <c16:uniqueId val="{0000000F-0457-4182-9BDF-93CF7553C773}"/>
              </c:ext>
            </c:extLst>
          </c:dPt>
          <c:dPt>
            <c:idx val="29"/>
            <c:invertIfNegative val="0"/>
            <c:bubble3D val="0"/>
            <c:extLst xmlns:c16r2="http://schemas.microsoft.com/office/drawing/2015/06/chart">
              <c:ext xmlns:c16="http://schemas.microsoft.com/office/drawing/2014/chart" uri="{C3380CC4-5D6E-409C-BE32-E72D297353CC}">
                <c16:uniqueId val="{00000010-0457-4182-9BDF-93CF7553C773}"/>
              </c:ext>
            </c:extLst>
          </c:dPt>
          <c:dPt>
            <c:idx val="30"/>
            <c:invertIfNegative val="0"/>
            <c:bubble3D val="0"/>
            <c:extLst xmlns:c16r2="http://schemas.microsoft.com/office/drawing/2015/06/chart">
              <c:ext xmlns:c16="http://schemas.microsoft.com/office/drawing/2014/chart" uri="{C3380CC4-5D6E-409C-BE32-E72D297353CC}">
                <c16:uniqueId val="{00000011-0457-4182-9BDF-93CF7553C773}"/>
              </c:ext>
            </c:extLst>
          </c:dPt>
          <c:dPt>
            <c:idx val="31"/>
            <c:invertIfNegative val="0"/>
            <c:bubble3D val="0"/>
            <c:extLst xmlns:c16r2="http://schemas.microsoft.com/office/drawing/2015/06/chart">
              <c:ext xmlns:c16="http://schemas.microsoft.com/office/drawing/2014/chart" uri="{C3380CC4-5D6E-409C-BE32-E72D297353CC}">
                <c16:uniqueId val="{00000012-0457-4182-9BDF-93CF7553C773}"/>
              </c:ext>
            </c:extLst>
          </c:dPt>
          <c:dPt>
            <c:idx val="32"/>
            <c:invertIfNegative val="0"/>
            <c:bubble3D val="0"/>
            <c:extLst xmlns:c16r2="http://schemas.microsoft.com/office/drawing/2015/06/chart">
              <c:ext xmlns:c16="http://schemas.microsoft.com/office/drawing/2014/chart" uri="{C3380CC4-5D6E-409C-BE32-E72D297353CC}">
                <c16:uniqueId val="{00000013-0457-4182-9BDF-93CF7553C773}"/>
              </c:ext>
            </c:extLst>
          </c:dPt>
          <c:dPt>
            <c:idx val="33"/>
            <c:invertIfNegative val="0"/>
            <c:bubble3D val="0"/>
            <c:extLst xmlns:c16r2="http://schemas.microsoft.com/office/drawing/2015/06/chart">
              <c:ext xmlns:c16="http://schemas.microsoft.com/office/drawing/2014/chart" uri="{C3380CC4-5D6E-409C-BE32-E72D297353CC}">
                <c16:uniqueId val="{00000014-0457-4182-9BDF-93CF7553C773}"/>
              </c:ext>
            </c:extLst>
          </c:dPt>
          <c:dPt>
            <c:idx val="34"/>
            <c:invertIfNegative val="0"/>
            <c:bubble3D val="0"/>
            <c:extLst xmlns:c16r2="http://schemas.microsoft.com/office/drawing/2015/06/chart">
              <c:ext xmlns:c16="http://schemas.microsoft.com/office/drawing/2014/chart" uri="{C3380CC4-5D6E-409C-BE32-E72D297353CC}">
                <c16:uniqueId val="{00000015-0457-4182-9BDF-93CF7553C773}"/>
              </c:ext>
            </c:extLst>
          </c:dPt>
          <c:dPt>
            <c:idx val="35"/>
            <c:invertIfNegative val="0"/>
            <c:bubble3D val="0"/>
            <c:extLst xmlns:c16r2="http://schemas.microsoft.com/office/drawing/2015/06/chart">
              <c:ext xmlns:c16="http://schemas.microsoft.com/office/drawing/2014/chart" uri="{C3380CC4-5D6E-409C-BE32-E72D297353CC}">
                <c16:uniqueId val="{00000016-0457-4182-9BDF-93CF7553C773}"/>
              </c:ext>
            </c:extLst>
          </c:dPt>
          <c:dPt>
            <c:idx val="36"/>
            <c:invertIfNegative val="0"/>
            <c:bubble3D val="0"/>
            <c:extLst xmlns:c16r2="http://schemas.microsoft.com/office/drawing/2015/06/chart">
              <c:ext xmlns:c16="http://schemas.microsoft.com/office/drawing/2014/chart" uri="{C3380CC4-5D6E-409C-BE32-E72D297353CC}">
                <c16:uniqueId val="{00000017-0457-4182-9BDF-93CF7553C773}"/>
              </c:ext>
            </c:extLst>
          </c:dPt>
          <c:dPt>
            <c:idx val="37"/>
            <c:invertIfNegative val="0"/>
            <c:bubble3D val="0"/>
            <c:extLst xmlns:c16r2="http://schemas.microsoft.com/office/drawing/2015/06/chart">
              <c:ext xmlns:c16="http://schemas.microsoft.com/office/drawing/2014/chart" uri="{C3380CC4-5D6E-409C-BE32-E72D297353CC}">
                <c16:uniqueId val="{00000018-0457-4182-9BDF-93CF7553C773}"/>
              </c:ext>
            </c:extLst>
          </c:dPt>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A-0457-4182-9BDF-93CF7553C773}"/>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C-0457-4182-9BDF-93CF7553C773}"/>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E-0457-4182-9BDF-93CF7553C773}"/>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0-0457-4182-9BDF-93CF7553C773}"/>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2-0457-4182-9BDF-93CF7553C773}"/>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4-0457-4182-9BDF-93CF7553C773}"/>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6-0457-4182-9BDF-93CF7553C773}"/>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8-0457-4182-9BDF-93CF7553C773}"/>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A-0457-4182-9BDF-93CF7553C773}"/>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C-0457-4182-9BDF-93CF7553C773}"/>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E-0457-4182-9BDF-93CF7553C773}"/>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0-0457-4182-9BDF-93CF7553C773}"/>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2-0457-4182-9BDF-93CF7553C773}"/>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4-0457-4182-9BDF-93CF7553C773}"/>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6-0457-4182-9BDF-93CF7553C773}"/>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8-0457-4182-9BDF-93CF7553C773}"/>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457-4182-9BDF-93CF7553C773}"/>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'14(Кит)'!$J$2:$BK$2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'14(Кит)'!$J$6:$BK$6</c:f>
              <c:numCache>
                <c:formatCode>0.0</c:formatCode>
                <c:ptCount val="54"/>
                <c:pt idx="0">
                  <c:v>66.666666666666671</c:v>
                </c:pt>
                <c:pt idx="1">
                  <c:v>66.666666666666657</c:v>
                </c:pt>
                <c:pt idx="2">
                  <c:v>100</c:v>
                </c:pt>
                <c:pt idx="3">
                  <c:v>100</c:v>
                </c:pt>
                <c:pt idx="4">
                  <c:v>100</c:v>
                </c:pt>
                <c:pt idx="5">
                  <c:v>66.666666666666657</c:v>
                </c:pt>
                <c:pt idx="6">
                  <c:v>0</c:v>
                </c:pt>
                <c:pt idx="7">
                  <c:v>66.666666666666657</c:v>
                </c:pt>
                <c:pt idx="8">
                  <c:v>33.333333333333329</c:v>
                </c:pt>
                <c:pt idx="9">
                  <c:v>55.555555555555564</c:v>
                </c:pt>
                <c:pt idx="10">
                  <c:v>50</c:v>
                </c:pt>
                <c:pt idx="11">
                  <c:v>66.666666666666657</c:v>
                </c:pt>
                <c:pt idx="12">
                  <c:v>33.333333333333329</c:v>
                </c:pt>
                <c:pt idx="13">
                  <c:v>66.666666666666657</c:v>
                </c:pt>
                <c:pt idx="14">
                  <c:v>33.333333333333329</c:v>
                </c:pt>
                <c:pt idx="15">
                  <c:v>33.333333333333329</c:v>
                </c:pt>
                <c:pt idx="16">
                  <c:v>33.333333333333329</c:v>
                </c:pt>
                <c:pt idx="17">
                  <c:v>100</c:v>
                </c:pt>
                <c:pt idx="18">
                  <c:v>66.666666666666657</c:v>
                </c:pt>
                <c:pt idx="19">
                  <c:v>33.333333333333329</c:v>
                </c:pt>
                <c:pt idx="20">
                  <c:v>33.333333333333329</c:v>
                </c:pt>
                <c:pt idx="21">
                  <c:v>33.333333333333329</c:v>
                </c:pt>
                <c:pt idx="22">
                  <c:v>33.333333333333329</c:v>
                </c:pt>
                <c:pt idx="23">
                  <c:v>66.666666666666657</c:v>
                </c:pt>
                <c:pt idx="24">
                  <c:v>66.666666666666657</c:v>
                </c:pt>
                <c:pt idx="25">
                  <c:v>66.666666666666657</c:v>
                </c:pt>
                <c:pt idx="26">
                  <c:v>66.666666666666657</c:v>
                </c:pt>
                <c:pt idx="27">
                  <c:v>0</c:v>
                </c:pt>
                <c:pt idx="28">
                  <c:v>0</c:v>
                </c:pt>
                <c:pt idx="29">
                  <c:v>0</c:v>
                </c:pt>
                <c:pt idx="30">
                  <c:v>0</c:v>
                </c:pt>
                <c:pt idx="31">
                  <c:v>0</c:v>
                </c:pt>
                <c:pt idx="32">
                  <c:v>0</c:v>
                </c:pt>
                <c:pt idx="33">
                  <c:v>0</c:v>
                </c:pt>
                <c:pt idx="34">
                  <c:v>0</c:v>
                </c:pt>
                <c:pt idx="35">
                  <c:v>0</c:v>
                </c:pt>
                <c:pt idx="36">
                  <c:v>0</c:v>
                </c:pt>
                <c:pt idx="37">
                  <c:v>0</c:v>
                </c:pt>
                <c:pt idx="38">
                  <c:v>50</c:v>
                </c:pt>
                <c:pt idx="39">
                  <c:v>50</c:v>
                </c:pt>
                <c:pt idx="40">
                  <c:v>50</c:v>
                </c:pt>
                <c:pt idx="41">
                  <c:v>50</c:v>
                </c:pt>
                <c:pt idx="42">
                  <c:v>44.444444444444436</c:v>
                </c:pt>
                <c:pt idx="43">
                  <c:v>44.444444444444436</c:v>
                </c:pt>
                <c:pt idx="44">
                  <c:v>44.444444444444436</c:v>
                </c:pt>
                <c:pt idx="45">
                  <c:v>44.444444444444436</c:v>
                </c:pt>
                <c:pt idx="46">
                  <c:v>33.333333333333336</c:v>
                </c:pt>
                <c:pt idx="47">
                  <c:v>33.333333333333336</c:v>
                </c:pt>
                <c:pt idx="48">
                  <c:v>33.333333333333329</c:v>
                </c:pt>
                <c:pt idx="49">
                  <c:v>33.333333333333329</c:v>
                </c:pt>
                <c:pt idx="50">
                  <c:v>33.333333333333336</c:v>
                </c:pt>
                <c:pt idx="51">
                  <c:v>33.333333333333336</c:v>
                </c:pt>
                <c:pt idx="52">
                  <c:v>33.333333333333329</c:v>
                </c:pt>
                <c:pt idx="53">
                  <c:v>33.333333333333329</c:v>
                </c:pt>
              </c:numCache>
            </c:numRef>
          </c:val>
          <c:extLst xmlns:c16r2="http://schemas.microsoft.com/office/drawing/2015/06/chart">
            <c:ext xmlns:c16="http://schemas.microsoft.com/office/drawing/2014/chart" uri="{C3380CC4-5D6E-409C-BE32-E72D297353CC}">
              <c16:uniqueId val="{00000039-0457-4182-9BDF-93CF7553C773}"/>
            </c:ext>
          </c:extLst>
        </c:ser>
        <c:dLbls>
          <c:showLegendKey val="0"/>
          <c:showVal val="0"/>
          <c:showCatName val="0"/>
          <c:showSerName val="0"/>
          <c:showPercent val="0"/>
          <c:showBubbleSize val="0"/>
        </c:dLbls>
        <c:gapWidth val="60"/>
        <c:axId val="268204032"/>
        <c:axId val="267920512"/>
      </c:barChart>
      <c:catAx>
        <c:axId val="268204032"/>
        <c:scaling>
          <c:orientation val="minMax"/>
        </c:scaling>
        <c:delete val="0"/>
        <c:axPos val="b"/>
        <c:numFmt formatCode="General" sourceLinked="1"/>
        <c:majorTickMark val="out"/>
        <c:minorTickMark val="none"/>
        <c:tickLblPos val="nextTo"/>
        <c:txPr>
          <a:bodyPr/>
          <a:lstStyle/>
          <a:p>
            <a:pPr>
              <a:defRPr sz="800"/>
            </a:pPr>
            <a:endParaRPr lang="ru-RU"/>
          </a:p>
        </c:txPr>
        <c:crossAx val="267920512"/>
        <c:crosses val="autoZero"/>
        <c:auto val="1"/>
        <c:lblAlgn val="ctr"/>
        <c:lblOffset val="100"/>
        <c:noMultiLvlLbl val="0"/>
      </c:catAx>
      <c:valAx>
        <c:axId val="267920512"/>
        <c:scaling>
          <c:orientation val="minMax"/>
          <c:max val="100"/>
        </c:scaling>
        <c:delete val="0"/>
        <c:axPos val="l"/>
        <c:majorGridlines/>
        <c:numFmt formatCode="0" sourceLinked="0"/>
        <c:majorTickMark val="out"/>
        <c:minorTickMark val="none"/>
        <c:tickLblPos val="nextTo"/>
        <c:crossAx val="268204032"/>
        <c:crosses val="autoZero"/>
        <c:crossBetween val="between"/>
      </c:valAx>
    </c:plotArea>
    <c:plotVisOnly val="1"/>
    <c:dispBlanksAs val="gap"/>
    <c:showDLblsOverMax val="0"/>
  </c:chart>
  <c:externalData r:id="rId2">
    <c:autoUpdate val="0"/>
  </c:externalData>
  <c:userShapes r:id="rId3"/>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'14(Кит)'!$I$8</c:f>
              <c:strCache>
                <c:ptCount val="1"/>
                <c:pt idx="0">
                  <c:v>Менее 60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170E-4E23-A6CD-715FF2C7ABDC}"/>
              </c:ext>
            </c:extLst>
          </c:dPt>
          <c:dPt>
            <c:idx val="14"/>
            <c:invertIfNegative val="0"/>
            <c:bubble3D val="0"/>
            <c:extLst xmlns:c16r2="http://schemas.microsoft.com/office/drawing/2015/06/chart">
              <c:ext xmlns:c16="http://schemas.microsoft.com/office/drawing/2014/chart" uri="{C3380CC4-5D6E-409C-BE32-E72D297353CC}">
                <c16:uniqueId val="{00000001-170E-4E23-A6CD-715FF2C7ABDC}"/>
              </c:ext>
            </c:extLst>
          </c:dPt>
          <c:dPt>
            <c:idx val="15"/>
            <c:invertIfNegative val="0"/>
            <c:bubble3D val="0"/>
            <c:extLst xmlns:c16r2="http://schemas.microsoft.com/office/drawing/2015/06/chart">
              <c:ext xmlns:c16="http://schemas.microsoft.com/office/drawing/2014/chart" uri="{C3380CC4-5D6E-409C-BE32-E72D297353CC}">
                <c16:uniqueId val="{00000002-170E-4E23-A6CD-715FF2C7ABDC}"/>
              </c:ext>
            </c:extLst>
          </c:dPt>
          <c:dPt>
            <c:idx val="16"/>
            <c:invertIfNegative val="0"/>
            <c:bubble3D val="0"/>
            <c:extLst xmlns:c16r2="http://schemas.microsoft.com/office/drawing/2015/06/chart">
              <c:ext xmlns:c16="http://schemas.microsoft.com/office/drawing/2014/chart" uri="{C3380CC4-5D6E-409C-BE32-E72D297353CC}">
                <c16:uniqueId val="{00000003-170E-4E23-A6CD-715FF2C7ABDC}"/>
              </c:ext>
            </c:extLst>
          </c:dPt>
          <c:dPt>
            <c:idx val="17"/>
            <c:invertIfNegative val="0"/>
            <c:bubble3D val="0"/>
            <c:extLst xmlns:c16r2="http://schemas.microsoft.com/office/drawing/2015/06/chart">
              <c:ext xmlns:c16="http://schemas.microsoft.com/office/drawing/2014/chart" uri="{C3380CC4-5D6E-409C-BE32-E72D297353CC}">
                <c16:uniqueId val="{00000004-170E-4E23-A6CD-715FF2C7ABDC}"/>
              </c:ext>
            </c:extLst>
          </c:dPt>
          <c:dPt>
            <c:idx val="18"/>
            <c:invertIfNegative val="0"/>
            <c:bubble3D val="0"/>
            <c:extLst xmlns:c16r2="http://schemas.microsoft.com/office/drawing/2015/06/chart">
              <c:ext xmlns:c16="http://schemas.microsoft.com/office/drawing/2014/chart" uri="{C3380CC4-5D6E-409C-BE32-E72D297353CC}">
                <c16:uniqueId val="{00000005-170E-4E23-A6CD-715FF2C7ABDC}"/>
              </c:ext>
            </c:extLst>
          </c:dPt>
          <c:dPt>
            <c:idx val="19"/>
            <c:invertIfNegative val="0"/>
            <c:bubble3D val="0"/>
            <c:extLst xmlns:c16r2="http://schemas.microsoft.com/office/drawing/2015/06/chart">
              <c:ext xmlns:c16="http://schemas.microsoft.com/office/drawing/2014/chart" uri="{C3380CC4-5D6E-409C-BE32-E72D297353CC}">
                <c16:uniqueId val="{00000006-170E-4E23-A6CD-715FF2C7ABDC}"/>
              </c:ext>
            </c:extLst>
          </c:dPt>
          <c:dPt>
            <c:idx val="20"/>
            <c:invertIfNegative val="0"/>
            <c:bubble3D val="0"/>
            <c:extLst xmlns:c16r2="http://schemas.microsoft.com/office/drawing/2015/06/chart">
              <c:ext xmlns:c16="http://schemas.microsoft.com/office/drawing/2014/chart" uri="{C3380CC4-5D6E-409C-BE32-E72D297353CC}">
                <c16:uniqueId val="{00000007-170E-4E23-A6CD-715FF2C7ABDC}"/>
              </c:ext>
            </c:extLst>
          </c:dPt>
          <c:dPt>
            <c:idx val="21"/>
            <c:invertIfNegative val="0"/>
            <c:bubble3D val="0"/>
            <c:extLst xmlns:c16r2="http://schemas.microsoft.com/office/drawing/2015/06/chart">
              <c:ext xmlns:c16="http://schemas.microsoft.com/office/drawing/2014/chart" uri="{C3380CC4-5D6E-409C-BE32-E72D297353CC}">
                <c16:uniqueId val="{00000008-170E-4E23-A6CD-715FF2C7ABDC}"/>
              </c:ext>
            </c:extLst>
          </c:dPt>
          <c:dPt>
            <c:idx val="22"/>
            <c:invertIfNegative val="0"/>
            <c:bubble3D val="0"/>
            <c:extLst xmlns:c16r2="http://schemas.microsoft.com/office/drawing/2015/06/chart">
              <c:ext xmlns:c16="http://schemas.microsoft.com/office/drawing/2014/chart" uri="{C3380CC4-5D6E-409C-BE32-E72D297353CC}">
                <c16:uniqueId val="{00000009-170E-4E23-A6CD-715FF2C7ABDC}"/>
              </c:ext>
            </c:extLst>
          </c:dPt>
          <c:dPt>
            <c:idx val="23"/>
            <c:invertIfNegative val="0"/>
            <c:bubble3D val="0"/>
            <c:extLst xmlns:c16r2="http://schemas.microsoft.com/office/drawing/2015/06/chart">
              <c:ext xmlns:c16="http://schemas.microsoft.com/office/drawing/2014/chart" uri="{C3380CC4-5D6E-409C-BE32-E72D297353CC}">
                <c16:uniqueId val="{0000000A-170E-4E23-A6CD-715FF2C7ABDC}"/>
              </c:ext>
            </c:extLst>
          </c:dPt>
          <c:dPt>
            <c:idx val="24"/>
            <c:invertIfNegative val="0"/>
            <c:bubble3D val="0"/>
            <c:extLst xmlns:c16r2="http://schemas.microsoft.com/office/drawing/2015/06/chart">
              <c:ext xmlns:c16="http://schemas.microsoft.com/office/drawing/2014/chart" uri="{C3380CC4-5D6E-409C-BE32-E72D297353CC}">
                <c16:uniqueId val="{0000000B-170E-4E23-A6CD-715FF2C7ABDC}"/>
              </c:ext>
            </c:extLst>
          </c:dPt>
          <c:dPt>
            <c:idx val="25"/>
            <c:invertIfNegative val="0"/>
            <c:bubble3D val="0"/>
            <c:extLst xmlns:c16r2="http://schemas.microsoft.com/office/drawing/2015/06/chart">
              <c:ext xmlns:c16="http://schemas.microsoft.com/office/drawing/2014/chart" uri="{C3380CC4-5D6E-409C-BE32-E72D297353CC}">
                <c16:uniqueId val="{0000000C-170E-4E23-A6CD-715FF2C7ABDC}"/>
              </c:ext>
            </c:extLst>
          </c:dPt>
          <c:dPt>
            <c:idx val="26"/>
            <c:invertIfNegative val="0"/>
            <c:bubble3D val="0"/>
            <c:extLst xmlns:c16r2="http://schemas.microsoft.com/office/drawing/2015/06/chart">
              <c:ext xmlns:c16="http://schemas.microsoft.com/office/drawing/2014/chart" uri="{C3380CC4-5D6E-409C-BE32-E72D297353CC}">
                <c16:uniqueId val="{0000000D-170E-4E23-A6CD-715FF2C7ABDC}"/>
              </c:ext>
            </c:extLst>
          </c:dPt>
          <c:dPt>
            <c:idx val="27"/>
            <c:invertIfNegative val="0"/>
            <c:bubble3D val="0"/>
            <c:extLst xmlns:c16r2="http://schemas.microsoft.com/office/drawing/2015/06/chart">
              <c:ext xmlns:c16="http://schemas.microsoft.com/office/drawing/2014/chart" uri="{C3380CC4-5D6E-409C-BE32-E72D297353CC}">
                <c16:uniqueId val="{0000000E-170E-4E23-A6CD-715FF2C7ABDC}"/>
              </c:ext>
            </c:extLst>
          </c:dPt>
          <c:dPt>
            <c:idx val="28"/>
            <c:invertIfNegative val="0"/>
            <c:bubble3D val="0"/>
            <c:extLst xmlns:c16r2="http://schemas.microsoft.com/office/drawing/2015/06/chart">
              <c:ext xmlns:c16="http://schemas.microsoft.com/office/drawing/2014/chart" uri="{C3380CC4-5D6E-409C-BE32-E72D297353CC}">
                <c16:uniqueId val="{0000000F-170E-4E23-A6CD-715FF2C7ABDC}"/>
              </c:ext>
            </c:extLst>
          </c:dPt>
          <c:dPt>
            <c:idx val="29"/>
            <c:invertIfNegative val="0"/>
            <c:bubble3D val="0"/>
            <c:extLst xmlns:c16r2="http://schemas.microsoft.com/office/drawing/2015/06/chart">
              <c:ext xmlns:c16="http://schemas.microsoft.com/office/drawing/2014/chart" uri="{C3380CC4-5D6E-409C-BE32-E72D297353CC}">
                <c16:uniqueId val="{00000010-170E-4E23-A6CD-715FF2C7ABDC}"/>
              </c:ext>
            </c:extLst>
          </c:dPt>
          <c:dPt>
            <c:idx val="30"/>
            <c:invertIfNegative val="0"/>
            <c:bubble3D val="0"/>
            <c:extLst xmlns:c16r2="http://schemas.microsoft.com/office/drawing/2015/06/chart">
              <c:ext xmlns:c16="http://schemas.microsoft.com/office/drawing/2014/chart" uri="{C3380CC4-5D6E-409C-BE32-E72D297353CC}">
                <c16:uniqueId val="{00000011-170E-4E23-A6CD-715FF2C7ABDC}"/>
              </c:ext>
            </c:extLst>
          </c:dPt>
          <c:dPt>
            <c:idx val="31"/>
            <c:invertIfNegative val="0"/>
            <c:bubble3D val="0"/>
            <c:extLst xmlns:c16r2="http://schemas.microsoft.com/office/drawing/2015/06/chart">
              <c:ext xmlns:c16="http://schemas.microsoft.com/office/drawing/2014/chart" uri="{C3380CC4-5D6E-409C-BE32-E72D297353CC}">
                <c16:uniqueId val="{00000012-170E-4E23-A6CD-715FF2C7ABDC}"/>
              </c:ext>
            </c:extLst>
          </c:dPt>
          <c:dPt>
            <c:idx val="32"/>
            <c:invertIfNegative val="0"/>
            <c:bubble3D val="0"/>
            <c:extLst xmlns:c16r2="http://schemas.microsoft.com/office/drawing/2015/06/chart">
              <c:ext xmlns:c16="http://schemas.microsoft.com/office/drawing/2014/chart" uri="{C3380CC4-5D6E-409C-BE32-E72D297353CC}">
                <c16:uniqueId val="{00000013-170E-4E23-A6CD-715FF2C7ABDC}"/>
              </c:ext>
            </c:extLst>
          </c:dPt>
          <c:dPt>
            <c:idx val="33"/>
            <c:invertIfNegative val="0"/>
            <c:bubble3D val="0"/>
            <c:extLst xmlns:c16r2="http://schemas.microsoft.com/office/drawing/2015/06/chart">
              <c:ext xmlns:c16="http://schemas.microsoft.com/office/drawing/2014/chart" uri="{C3380CC4-5D6E-409C-BE32-E72D297353CC}">
                <c16:uniqueId val="{00000014-170E-4E23-A6CD-715FF2C7ABDC}"/>
              </c:ext>
            </c:extLst>
          </c:dPt>
          <c:dPt>
            <c:idx val="34"/>
            <c:invertIfNegative val="0"/>
            <c:bubble3D val="0"/>
            <c:extLst xmlns:c16r2="http://schemas.microsoft.com/office/drawing/2015/06/chart">
              <c:ext xmlns:c16="http://schemas.microsoft.com/office/drawing/2014/chart" uri="{C3380CC4-5D6E-409C-BE32-E72D297353CC}">
                <c16:uniqueId val="{00000015-170E-4E23-A6CD-715FF2C7ABDC}"/>
              </c:ext>
            </c:extLst>
          </c:dPt>
          <c:dPt>
            <c:idx val="35"/>
            <c:invertIfNegative val="0"/>
            <c:bubble3D val="0"/>
            <c:extLst xmlns:c16r2="http://schemas.microsoft.com/office/drawing/2015/06/chart">
              <c:ext xmlns:c16="http://schemas.microsoft.com/office/drawing/2014/chart" uri="{C3380CC4-5D6E-409C-BE32-E72D297353CC}">
                <c16:uniqueId val="{00000016-170E-4E23-A6CD-715FF2C7ABDC}"/>
              </c:ext>
            </c:extLst>
          </c:dPt>
          <c:dPt>
            <c:idx val="36"/>
            <c:invertIfNegative val="0"/>
            <c:bubble3D val="0"/>
            <c:extLst xmlns:c16r2="http://schemas.microsoft.com/office/drawing/2015/06/chart">
              <c:ext xmlns:c16="http://schemas.microsoft.com/office/drawing/2014/chart" uri="{C3380CC4-5D6E-409C-BE32-E72D297353CC}">
                <c16:uniqueId val="{00000017-170E-4E23-A6CD-715FF2C7ABDC}"/>
              </c:ext>
            </c:extLst>
          </c:dPt>
          <c:dPt>
            <c:idx val="37"/>
            <c:invertIfNegative val="0"/>
            <c:bubble3D val="0"/>
            <c:extLst xmlns:c16r2="http://schemas.microsoft.com/office/drawing/2015/06/chart">
              <c:ext xmlns:c16="http://schemas.microsoft.com/office/drawing/2014/chart" uri="{C3380CC4-5D6E-409C-BE32-E72D297353CC}">
                <c16:uniqueId val="{00000018-170E-4E23-A6CD-715FF2C7ABDC}"/>
              </c:ext>
            </c:extLst>
          </c:dPt>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A-170E-4E23-A6CD-715FF2C7ABDC}"/>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C-170E-4E23-A6CD-715FF2C7ABDC}"/>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E-170E-4E23-A6CD-715FF2C7ABDC}"/>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0-170E-4E23-A6CD-715FF2C7ABDC}"/>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2-170E-4E23-A6CD-715FF2C7ABDC}"/>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4-170E-4E23-A6CD-715FF2C7ABDC}"/>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6-170E-4E23-A6CD-715FF2C7ABDC}"/>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8-170E-4E23-A6CD-715FF2C7ABDC}"/>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A-170E-4E23-A6CD-715FF2C7ABDC}"/>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C-170E-4E23-A6CD-715FF2C7ABDC}"/>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E-170E-4E23-A6CD-715FF2C7ABDC}"/>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0-170E-4E23-A6CD-715FF2C7ABDC}"/>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2-170E-4E23-A6CD-715FF2C7ABDC}"/>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4-170E-4E23-A6CD-715FF2C7ABDC}"/>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6-170E-4E23-A6CD-715FF2C7ABDC}"/>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8-170E-4E23-A6CD-715FF2C7ABDC}"/>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70E-4E23-A6CD-715FF2C7ABDC}"/>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'14(Кит)'!$J$2:$BK$2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'14(Кит)'!$J$8:$BK$8</c:f>
              <c:numCache>
                <c:formatCode>0.0</c:formatCode>
                <c:ptCount val="54"/>
                <c:pt idx="0">
                  <c:v>100</c:v>
                </c:pt>
                <c:pt idx="1">
                  <c:v>100</c:v>
                </c:pt>
                <c:pt idx="2">
                  <c:v>100</c:v>
                </c:pt>
                <c:pt idx="3">
                  <c:v>100</c:v>
                </c:pt>
                <c:pt idx="4">
                  <c:v>100</c:v>
                </c:pt>
                <c:pt idx="5">
                  <c:v>100</c:v>
                </c:pt>
                <c:pt idx="6">
                  <c:v>0</c:v>
                </c:pt>
                <c:pt idx="7">
                  <c:v>0</c:v>
                </c:pt>
                <c:pt idx="8">
                  <c:v>0</c:v>
                </c:pt>
                <c:pt idx="9">
                  <c:v>66.666666666666671</c:v>
                </c:pt>
                <c:pt idx="10">
                  <c:v>50</c:v>
                </c:pt>
                <c:pt idx="11">
                  <c:v>0</c:v>
                </c:pt>
                <c:pt idx="12">
                  <c:v>0</c:v>
                </c:pt>
                <c:pt idx="13">
                  <c:v>0</c:v>
                </c:pt>
                <c:pt idx="14">
                  <c:v>0</c:v>
                </c:pt>
                <c:pt idx="15">
                  <c:v>0</c:v>
                </c:pt>
                <c:pt idx="16">
                  <c:v>0</c:v>
                </c:pt>
                <c:pt idx="17">
                  <c:v>100</c:v>
                </c:pt>
                <c:pt idx="18">
                  <c:v>100</c:v>
                </c:pt>
                <c:pt idx="19">
                  <c:v>0</c:v>
                </c:pt>
                <c:pt idx="20">
                  <c:v>0</c:v>
                </c:pt>
                <c:pt idx="21">
                  <c:v>0</c:v>
                </c:pt>
                <c:pt idx="22">
                  <c:v>0</c:v>
                </c:pt>
                <c:pt idx="23">
                  <c:v>0</c:v>
                </c:pt>
                <c:pt idx="24">
                  <c:v>100</c:v>
                </c:pt>
                <c:pt idx="25">
                  <c:v>100</c:v>
                </c:pt>
                <c:pt idx="26">
                  <c:v>0</c:v>
                </c:pt>
                <c:pt idx="27">
                  <c:v>0</c:v>
                </c:pt>
                <c:pt idx="28">
                  <c:v>0</c:v>
                </c:pt>
                <c:pt idx="29">
                  <c:v>0</c:v>
                </c:pt>
                <c:pt idx="30">
                  <c:v>0</c:v>
                </c:pt>
                <c:pt idx="31">
                  <c:v>0</c:v>
                </c:pt>
                <c:pt idx="32">
                  <c:v>0</c:v>
                </c:pt>
                <c:pt idx="33">
                  <c:v>0</c:v>
                </c:pt>
                <c:pt idx="34">
                  <c:v>0</c:v>
                </c:pt>
                <c:pt idx="35">
                  <c:v>0</c:v>
                </c:pt>
                <c:pt idx="36">
                  <c:v>0</c:v>
                </c:pt>
                <c:pt idx="37">
                  <c:v>0</c:v>
                </c:pt>
                <c:pt idx="38">
                  <c:v>50</c:v>
                </c:pt>
                <c:pt idx="39">
                  <c:v>50</c:v>
                </c:pt>
                <c:pt idx="40">
                  <c:v>50</c:v>
                </c:pt>
                <c:pt idx="41">
                  <c:v>50</c:v>
                </c:pt>
                <c:pt idx="42">
                  <c:v>33.333333333333336</c:v>
                </c:pt>
                <c:pt idx="43">
                  <c:v>33.333333333333336</c:v>
                </c:pt>
                <c:pt idx="44">
                  <c:v>33.333333333333336</c:v>
                </c:pt>
                <c:pt idx="45">
                  <c:v>33.333333333333336</c:v>
                </c:pt>
                <c:pt idx="46">
                  <c:v>0</c:v>
                </c:pt>
                <c:pt idx="47">
                  <c:v>0</c:v>
                </c:pt>
                <c:pt idx="48">
                  <c:v>0</c:v>
                </c:pt>
                <c:pt idx="49">
                  <c:v>0</c:v>
                </c:pt>
                <c:pt idx="50">
                  <c:v>0</c:v>
                </c:pt>
                <c:pt idx="51">
                  <c:v>0</c:v>
                </c:pt>
                <c:pt idx="52">
                  <c:v>0</c:v>
                </c:pt>
                <c:pt idx="53">
                  <c:v>0</c:v>
                </c:pt>
              </c:numCache>
            </c:numRef>
          </c:val>
          <c:extLst xmlns:c16r2="http://schemas.microsoft.com/office/drawing/2015/06/chart">
            <c:ext xmlns:c16="http://schemas.microsoft.com/office/drawing/2014/chart" uri="{C3380CC4-5D6E-409C-BE32-E72D297353CC}">
              <c16:uniqueId val="{00000039-170E-4E23-A6CD-715FF2C7ABDC}"/>
            </c:ext>
          </c:extLst>
        </c:ser>
        <c:dLbls>
          <c:showLegendKey val="0"/>
          <c:showVal val="0"/>
          <c:showCatName val="0"/>
          <c:showSerName val="0"/>
          <c:showPercent val="0"/>
          <c:showBubbleSize val="0"/>
        </c:dLbls>
        <c:gapWidth val="60"/>
        <c:axId val="268078080"/>
        <c:axId val="267922240"/>
      </c:barChart>
      <c:catAx>
        <c:axId val="268078080"/>
        <c:scaling>
          <c:orientation val="minMax"/>
        </c:scaling>
        <c:delete val="0"/>
        <c:axPos val="b"/>
        <c:numFmt formatCode="General" sourceLinked="1"/>
        <c:majorTickMark val="out"/>
        <c:minorTickMark val="none"/>
        <c:tickLblPos val="nextTo"/>
        <c:txPr>
          <a:bodyPr/>
          <a:lstStyle/>
          <a:p>
            <a:pPr>
              <a:defRPr sz="800"/>
            </a:pPr>
            <a:endParaRPr lang="ru-RU"/>
          </a:p>
        </c:txPr>
        <c:crossAx val="267922240"/>
        <c:crosses val="autoZero"/>
        <c:auto val="1"/>
        <c:lblAlgn val="ctr"/>
        <c:lblOffset val="100"/>
        <c:noMultiLvlLbl val="0"/>
      </c:catAx>
      <c:valAx>
        <c:axId val="267922240"/>
        <c:scaling>
          <c:orientation val="minMax"/>
          <c:max val="100"/>
        </c:scaling>
        <c:delete val="0"/>
        <c:axPos val="l"/>
        <c:majorGridlines/>
        <c:numFmt formatCode="0" sourceLinked="0"/>
        <c:majorTickMark val="out"/>
        <c:minorTickMark val="none"/>
        <c:tickLblPos val="nextTo"/>
        <c:crossAx val="268078080"/>
        <c:crosses val="autoZero"/>
        <c:crossBetween val="between"/>
      </c:valAx>
    </c:plotArea>
    <c:plotVisOnly val="1"/>
    <c:dispBlanksAs val="gap"/>
    <c:showDLblsOverMax val="0"/>
  </c:chart>
  <c:externalData r:id="rId2">
    <c:autoUpdate val="0"/>
  </c:externalData>
  <c:userShapes r:id="rId3"/>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'14(Кит)'!$I$9</c:f>
              <c:strCache>
                <c:ptCount val="1"/>
                <c:pt idx="0">
                  <c:v>От 61 до 80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A059-4E77-ADCD-F6D0D59EC316}"/>
              </c:ext>
            </c:extLst>
          </c:dPt>
          <c:dPt>
            <c:idx val="14"/>
            <c:invertIfNegative val="0"/>
            <c:bubble3D val="0"/>
            <c:extLst xmlns:c16r2="http://schemas.microsoft.com/office/drawing/2015/06/chart">
              <c:ext xmlns:c16="http://schemas.microsoft.com/office/drawing/2014/chart" uri="{C3380CC4-5D6E-409C-BE32-E72D297353CC}">
                <c16:uniqueId val="{00000001-A059-4E77-ADCD-F6D0D59EC316}"/>
              </c:ext>
            </c:extLst>
          </c:dPt>
          <c:dPt>
            <c:idx val="15"/>
            <c:invertIfNegative val="0"/>
            <c:bubble3D val="0"/>
            <c:extLst xmlns:c16r2="http://schemas.microsoft.com/office/drawing/2015/06/chart">
              <c:ext xmlns:c16="http://schemas.microsoft.com/office/drawing/2014/chart" uri="{C3380CC4-5D6E-409C-BE32-E72D297353CC}">
                <c16:uniqueId val="{00000002-A059-4E77-ADCD-F6D0D59EC316}"/>
              </c:ext>
            </c:extLst>
          </c:dPt>
          <c:dPt>
            <c:idx val="16"/>
            <c:invertIfNegative val="0"/>
            <c:bubble3D val="0"/>
            <c:extLst xmlns:c16r2="http://schemas.microsoft.com/office/drawing/2015/06/chart">
              <c:ext xmlns:c16="http://schemas.microsoft.com/office/drawing/2014/chart" uri="{C3380CC4-5D6E-409C-BE32-E72D297353CC}">
                <c16:uniqueId val="{00000003-A059-4E77-ADCD-F6D0D59EC316}"/>
              </c:ext>
            </c:extLst>
          </c:dPt>
          <c:dPt>
            <c:idx val="17"/>
            <c:invertIfNegative val="0"/>
            <c:bubble3D val="0"/>
            <c:extLst xmlns:c16r2="http://schemas.microsoft.com/office/drawing/2015/06/chart">
              <c:ext xmlns:c16="http://schemas.microsoft.com/office/drawing/2014/chart" uri="{C3380CC4-5D6E-409C-BE32-E72D297353CC}">
                <c16:uniqueId val="{00000004-A059-4E77-ADCD-F6D0D59EC316}"/>
              </c:ext>
            </c:extLst>
          </c:dPt>
          <c:dPt>
            <c:idx val="18"/>
            <c:invertIfNegative val="0"/>
            <c:bubble3D val="0"/>
            <c:extLst xmlns:c16r2="http://schemas.microsoft.com/office/drawing/2015/06/chart">
              <c:ext xmlns:c16="http://schemas.microsoft.com/office/drawing/2014/chart" uri="{C3380CC4-5D6E-409C-BE32-E72D297353CC}">
                <c16:uniqueId val="{00000005-A059-4E77-ADCD-F6D0D59EC316}"/>
              </c:ext>
            </c:extLst>
          </c:dPt>
          <c:dPt>
            <c:idx val="19"/>
            <c:invertIfNegative val="0"/>
            <c:bubble3D val="0"/>
            <c:extLst xmlns:c16r2="http://schemas.microsoft.com/office/drawing/2015/06/chart">
              <c:ext xmlns:c16="http://schemas.microsoft.com/office/drawing/2014/chart" uri="{C3380CC4-5D6E-409C-BE32-E72D297353CC}">
                <c16:uniqueId val="{00000006-A059-4E77-ADCD-F6D0D59EC316}"/>
              </c:ext>
            </c:extLst>
          </c:dPt>
          <c:dPt>
            <c:idx val="20"/>
            <c:invertIfNegative val="0"/>
            <c:bubble3D val="0"/>
            <c:extLst xmlns:c16r2="http://schemas.microsoft.com/office/drawing/2015/06/chart">
              <c:ext xmlns:c16="http://schemas.microsoft.com/office/drawing/2014/chart" uri="{C3380CC4-5D6E-409C-BE32-E72D297353CC}">
                <c16:uniqueId val="{00000007-A059-4E77-ADCD-F6D0D59EC316}"/>
              </c:ext>
            </c:extLst>
          </c:dPt>
          <c:dPt>
            <c:idx val="21"/>
            <c:invertIfNegative val="0"/>
            <c:bubble3D val="0"/>
            <c:extLst xmlns:c16r2="http://schemas.microsoft.com/office/drawing/2015/06/chart">
              <c:ext xmlns:c16="http://schemas.microsoft.com/office/drawing/2014/chart" uri="{C3380CC4-5D6E-409C-BE32-E72D297353CC}">
                <c16:uniqueId val="{00000008-A059-4E77-ADCD-F6D0D59EC316}"/>
              </c:ext>
            </c:extLst>
          </c:dPt>
          <c:dPt>
            <c:idx val="22"/>
            <c:invertIfNegative val="0"/>
            <c:bubble3D val="0"/>
            <c:extLst xmlns:c16r2="http://schemas.microsoft.com/office/drawing/2015/06/chart">
              <c:ext xmlns:c16="http://schemas.microsoft.com/office/drawing/2014/chart" uri="{C3380CC4-5D6E-409C-BE32-E72D297353CC}">
                <c16:uniqueId val="{00000009-A059-4E77-ADCD-F6D0D59EC316}"/>
              </c:ext>
            </c:extLst>
          </c:dPt>
          <c:dPt>
            <c:idx val="23"/>
            <c:invertIfNegative val="0"/>
            <c:bubble3D val="0"/>
            <c:extLst xmlns:c16r2="http://schemas.microsoft.com/office/drawing/2015/06/chart">
              <c:ext xmlns:c16="http://schemas.microsoft.com/office/drawing/2014/chart" uri="{C3380CC4-5D6E-409C-BE32-E72D297353CC}">
                <c16:uniqueId val="{0000000A-A059-4E77-ADCD-F6D0D59EC316}"/>
              </c:ext>
            </c:extLst>
          </c:dPt>
          <c:dPt>
            <c:idx val="24"/>
            <c:invertIfNegative val="0"/>
            <c:bubble3D val="0"/>
            <c:extLst xmlns:c16r2="http://schemas.microsoft.com/office/drawing/2015/06/chart">
              <c:ext xmlns:c16="http://schemas.microsoft.com/office/drawing/2014/chart" uri="{C3380CC4-5D6E-409C-BE32-E72D297353CC}">
                <c16:uniqueId val="{0000000B-A059-4E77-ADCD-F6D0D59EC316}"/>
              </c:ext>
            </c:extLst>
          </c:dPt>
          <c:dPt>
            <c:idx val="25"/>
            <c:invertIfNegative val="0"/>
            <c:bubble3D val="0"/>
            <c:extLst xmlns:c16r2="http://schemas.microsoft.com/office/drawing/2015/06/chart">
              <c:ext xmlns:c16="http://schemas.microsoft.com/office/drawing/2014/chart" uri="{C3380CC4-5D6E-409C-BE32-E72D297353CC}">
                <c16:uniqueId val="{0000000C-A059-4E77-ADCD-F6D0D59EC316}"/>
              </c:ext>
            </c:extLst>
          </c:dPt>
          <c:dPt>
            <c:idx val="26"/>
            <c:invertIfNegative val="0"/>
            <c:bubble3D val="0"/>
            <c:extLst xmlns:c16r2="http://schemas.microsoft.com/office/drawing/2015/06/chart">
              <c:ext xmlns:c16="http://schemas.microsoft.com/office/drawing/2014/chart" uri="{C3380CC4-5D6E-409C-BE32-E72D297353CC}">
                <c16:uniqueId val="{0000000D-A059-4E77-ADCD-F6D0D59EC316}"/>
              </c:ext>
            </c:extLst>
          </c:dPt>
          <c:dPt>
            <c:idx val="27"/>
            <c:invertIfNegative val="0"/>
            <c:bubble3D val="0"/>
            <c:extLst xmlns:c16r2="http://schemas.microsoft.com/office/drawing/2015/06/chart">
              <c:ext xmlns:c16="http://schemas.microsoft.com/office/drawing/2014/chart" uri="{C3380CC4-5D6E-409C-BE32-E72D297353CC}">
                <c16:uniqueId val="{0000000E-A059-4E77-ADCD-F6D0D59EC316}"/>
              </c:ext>
            </c:extLst>
          </c:dPt>
          <c:dPt>
            <c:idx val="28"/>
            <c:invertIfNegative val="0"/>
            <c:bubble3D val="0"/>
            <c:extLst xmlns:c16r2="http://schemas.microsoft.com/office/drawing/2015/06/chart">
              <c:ext xmlns:c16="http://schemas.microsoft.com/office/drawing/2014/chart" uri="{C3380CC4-5D6E-409C-BE32-E72D297353CC}">
                <c16:uniqueId val="{0000000F-A059-4E77-ADCD-F6D0D59EC316}"/>
              </c:ext>
            </c:extLst>
          </c:dPt>
          <c:dPt>
            <c:idx val="29"/>
            <c:invertIfNegative val="0"/>
            <c:bubble3D val="0"/>
            <c:extLst xmlns:c16r2="http://schemas.microsoft.com/office/drawing/2015/06/chart">
              <c:ext xmlns:c16="http://schemas.microsoft.com/office/drawing/2014/chart" uri="{C3380CC4-5D6E-409C-BE32-E72D297353CC}">
                <c16:uniqueId val="{00000010-A059-4E77-ADCD-F6D0D59EC316}"/>
              </c:ext>
            </c:extLst>
          </c:dPt>
          <c:dPt>
            <c:idx val="30"/>
            <c:invertIfNegative val="0"/>
            <c:bubble3D val="0"/>
            <c:extLst xmlns:c16r2="http://schemas.microsoft.com/office/drawing/2015/06/chart">
              <c:ext xmlns:c16="http://schemas.microsoft.com/office/drawing/2014/chart" uri="{C3380CC4-5D6E-409C-BE32-E72D297353CC}">
                <c16:uniqueId val="{00000011-A059-4E77-ADCD-F6D0D59EC316}"/>
              </c:ext>
            </c:extLst>
          </c:dPt>
          <c:dPt>
            <c:idx val="31"/>
            <c:invertIfNegative val="0"/>
            <c:bubble3D val="0"/>
            <c:extLst xmlns:c16r2="http://schemas.microsoft.com/office/drawing/2015/06/chart">
              <c:ext xmlns:c16="http://schemas.microsoft.com/office/drawing/2014/chart" uri="{C3380CC4-5D6E-409C-BE32-E72D297353CC}">
                <c16:uniqueId val="{00000012-A059-4E77-ADCD-F6D0D59EC316}"/>
              </c:ext>
            </c:extLst>
          </c:dPt>
          <c:dPt>
            <c:idx val="32"/>
            <c:invertIfNegative val="0"/>
            <c:bubble3D val="0"/>
            <c:extLst xmlns:c16r2="http://schemas.microsoft.com/office/drawing/2015/06/chart">
              <c:ext xmlns:c16="http://schemas.microsoft.com/office/drawing/2014/chart" uri="{C3380CC4-5D6E-409C-BE32-E72D297353CC}">
                <c16:uniqueId val="{00000013-A059-4E77-ADCD-F6D0D59EC316}"/>
              </c:ext>
            </c:extLst>
          </c:dPt>
          <c:dPt>
            <c:idx val="33"/>
            <c:invertIfNegative val="0"/>
            <c:bubble3D val="0"/>
            <c:extLst xmlns:c16r2="http://schemas.microsoft.com/office/drawing/2015/06/chart">
              <c:ext xmlns:c16="http://schemas.microsoft.com/office/drawing/2014/chart" uri="{C3380CC4-5D6E-409C-BE32-E72D297353CC}">
                <c16:uniqueId val="{00000014-A059-4E77-ADCD-F6D0D59EC316}"/>
              </c:ext>
            </c:extLst>
          </c:dPt>
          <c:dPt>
            <c:idx val="34"/>
            <c:invertIfNegative val="0"/>
            <c:bubble3D val="0"/>
            <c:extLst xmlns:c16r2="http://schemas.microsoft.com/office/drawing/2015/06/chart">
              <c:ext xmlns:c16="http://schemas.microsoft.com/office/drawing/2014/chart" uri="{C3380CC4-5D6E-409C-BE32-E72D297353CC}">
                <c16:uniqueId val="{00000015-A059-4E77-ADCD-F6D0D59EC316}"/>
              </c:ext>
            </c:extLst>
          </c:dPt>
          <c:dPt>
            <c:idx val="35"/>
            <c:invertIfNegative val="0"/>
            <c:bubble3D val="0"/>
            <c:extLst xmlns:c16r2="http://schemas.microsoft.com/office/drawing/2015/06/chart">
              <c:ext xmlns:c16="http://schemas.microsoft.com/office/drawing/2014/chart" uri="{C3380CC4-5D6E-409C-BE32-E72D297353CC}">
                <c16:uniqueId val="{00000016-A059-4E77-ADCD-F6D0D59EC316}"/>
              </c:ext>
            </c:extLst>
          </c:dPt>
          <c:dPt>
            <c:idx val="36"/>
            <c:invertIfNegative val="0"/>
            <c:bubble3D val="0"/>
            <c:extLst xmlns:c16r2="http://schemas.microsoft.com/office/drawing/2015/06/chart">
              <c:ext xmlns:c16="http://schemas.microsoft.com/office/drawing/2014/chart" uri="{C3380CC4-5D6E-409C-BE32-E72D297353CC}">
                <c16:uniqueId val="{00000017-A059-4E77-ADCD-F6D0D59EC316}"/>
              </c:ext>
            </c:extLst>
          </c:dPt>
          <c:dPt>
            <c:idx val="37"/>
            <c:invertIfNegative val="0"/>
            <c:bubble3D val="0"/>
            <c:extLst xmlns:c16r2="http://schemas.microsoft.com/office/drawing/2015/06/chart">
              <c:ext xmlns:c16="http://schemas.microsoft.com/office/drawing/2014/chart" uri="{C3380CC4-5D6E-409C-BE32-E72D297353CC}">
                <c16:uniqueId val="{00000018-A059-4E77-ADCD-F6D0D59EC316}"/>
              </c:ext>
            </c:extLst>
          </c:dPt>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A-A059-4E77-ADCD-F6D0D59EC316}"/>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C-A059-4E77-ADCD-F6D0D59EC316}"/>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E-A059-4E77-ADCD-F6D0D59EC316}"/>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0-A059-4E77-ADCD-F6D0D59EC316}"/>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2-A059-4E77-ADCD-F6D0D59EC316}"/>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4-A059-4E77-ADCD-F6D0D59EC316}"/>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6-A059-4E77-ADCD-F6D0D59EC316}"/>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8-A059-4E77-ADCD-F6D0D59EC316}"/>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A-A059-4E77-ADCD-F6D0D59EC316}"/>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C-A059-4E77-ADCD-F6D0D59EC316}"/>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E-A059-4E77-ADCD-F6D0D59EC316}"/>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0-A059-4E77-ADCD-F6D0D59EC316}"/>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2-A059-4E77-ADCD-F6D0D59EC316}"/>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4-A059-4E77-ADCD-F6D0D59EC316}"/>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6-A059-4E77-ADCD-F6D0D59EC316}"/>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8-A059-4E77-ADCD-F6D0D59EC316}"/>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059-4E77-ADCD-F6D0D59EC316}"/>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'14(Кит)'!$J$2:$BK$2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'14(Кит)'!$J$9:$BK$9</c:f>
              <c:numCache>
                <c:formatCode>0.0</c:formatCode>
                <c:ptCount val="5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numCache>
            </c:numRef>
          </c:val>
          <c:extLst xmlns:c16r2="http://schemas.microsoft.com/office/drawing/2015/06/chart">
            <c:ext xmlns:c16="http://schemas.microsoft.com/office/drawing/2014/chart" uri="{C3380CC4-5D6E-409C-BE32-E72D297353CC}">
              <c16:uniqueId val="{00000039-A059-4E77-ADCD-F6D0D59EC316}"/>
            </c:ext>
          </c:extLst>
        </c:ser>
        <c:dLbls>
          <c:showLegendKey val="0"/>
          <c:showVal val="0"/>
          <c:showCatName val="0"/>
          <c:showSerName val="0"/>
          <c:showPercent val="0"/>
          <c:showBubbleSize val="0"/>
        </c:dLbls>
        <c:gapWidth val="60"/>
        <c:axId val="268316672"/>
        <c:axId val="267921088"/>
      </c:barChart>
      <c:catAx>
        <c:axId val="268316672"/>
        <c:scaling>
          <c:orientation val="minMax"/>
        </c:scaling>
        <c:delete val="0"/>
        <c:axPos val="b"/>
        <c:numFmt formatCode="General" sourceLinked="1"/>
        <c:majorTickMark val="out"/>
        <c:minorTickMark val="none"/>
        <c:tickLblPos val="nextTo"/>
        <c:txPr>
          <a:bodyPr/>
          <a:lstStyle/>
          <a:p>
            <a:pPr>
              <a:defRPr sz="800"/>
            </a:pPr>
            <a:endParaRPr lang="ru-RU"/>
          </a:p>
        </c:txPr>
        <c:crossAx val="267921088"/>
        <c:crosses val="autoZero"/>
        <c:auto val="1"/>
        <c:lblAlgn val="ctr"/>
        <c:lblOffset val="100"/>
        <c:noMultiLvlLbl val="0"/>
      </c:catAx>
      <c:valAx>
        <c:axId val="267921088"/>
        <c:scaling>
          <c:orientation val="minMax"/>
          <c:max val="100"/>
        </c:scaling>
        <c:delete val="0"/>
        <c:axPos val="l"/>
        <c:majorGridlines/>
        <c:numFmt formatCode="0" sourceLinked="0"/>
        <c:majorTickMark val="out"/>
        <c:minorTickMark val="none"/>
        <c:tickLblPos val="nextTo"/>
        <c:crossAx val="268316672"/>
        <c:crosses val="autoZero"/>
        <c:crossBetween val="between"/>
      </c:valAx>
    </c:plotArea>
    <c:plotVisOnly val="1"/>
    <c:dispBlanksAs val="gap"/>
    <c:showDLblsOverMax val="0"/>
  </c:chart>
  <c:externalData r:id="rId2">
    <c:autoUpdate val="0"/>
  </c:externalData>
  <c:userShapes r:id="rId3"/>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'14(Кит)'!$I$10</c:f>
              <c:strCache>
                <c:ptCount val="1"/>
                <c:pt idx="0">
                  <c:v>От 81 до 100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6926-4793-80F8-3F4FDFF3776E}"/>
              </c:ext>
            </c:extLst>
          </c:dPt>
          <c:dPt>
            <c:idx val="14"/>
            <c:invertIfNegative val="0"/>
            <c:bubble3D val="0"/>
            <c:extLst xmlns:c16r2="http://schemas.microsoft.com/office/drawing/2015/06/chart">
              <c:ext xmlns:c16="http://schemas.microsoft.com/office/drawing/2014/chart" uri="{C3380CC4-5D6E-409C-BE32-E72D297353CC}">
                <c16:uniqueId val="{00000001-6926-4793-80F8-3F4FDFF3776E}"/>
              </c:ext>
            </c:extLst>
          </c:dPt>
          <c:dPt>
            <c:idx val="15"/>
            <c:invertIfNegative val="0"/>
            <c:bubble3D val="0"/>
            <c:extLst xmlns:c16r2="http://schemas.microsoft.com/office/drawing/2015/06/chart">
              <c:ext xmlns:c16="http://schemas.microsoft.com/office/drawing/2014/chart" uri="{C3380CC4-5D6E-409C-BE32-E72D297353CC}">
                <c16:uniqueId val="{00000002-6926-4793-80F8-3F4FDFF3776E}"/>
              </c:ext>
            </c:extLst>
          </c:dPt>
          <c:dPt>
            <c:idx val="16"/>
            <c:invertIfNegative val="0"/>
            <c:bubble3D val="0"/>
            <c:extLst xmlns:c16r2="http://schemas.microsoft.com/office/drawing/2015/06/chart">
              <c:ext xmlns:c16="http://schemas.microsoft.com/office/drawing/2014/chart" uri="{C3380CC4-5D6E-409C-BE32-E72D297353CC}">
                <c16:uniqueId val="{00000003-6926-4793-80F8-3F4FDFF3776E}"/>
              </c:ext>
            </c:extLst>
          </c:dPt>
          <c:dPt>
            <c:idx val="17"/>
            <c:invertIfNegative val="0"/>
            <c:bubble3D val="0"/>
            <c:extLst xmlns:c16r2="http://schemas.microsoft.com/office/drawing/2015/06/chart">
              <c:ext xmlns:c16="http://schemas.microsoft.com/office/drawing/2014/chart" uri="{C3380CC4-5D6E-409C-BE32-E72D297353CC}">
                <c16:uniqueId val="{00000004-6926-4793-80F8-3F4FDFF3776E}"/>
              </c:ext>
            </c:extLst>
          </c:dPt>
          <c:dPt>
            <c:idx val="18"/>
            <c:invertIfNegative val="0"/>
            <c:bubble3D val="0"/>
            <c:extLst xmlns:c16r2="http://schemas.microsoft.com/office/drawing/2015/06/chart">
              <c:ext xmlns:c16="http://schemas.microsoft.com/office/drawing/2014/chart" uri="{C3380CC4-5D6E-409C-BE32-E72D297353CC}">
                <c16:uniqueId val="{00000005-6926-4793-80F8-3F4FDFF3776E}"/>
              </c:ext>
            </c:extLst>
          </c:dPt>
          <c:dPt>
            <c:idx val="19"/>
            <c:invertIfNegative val="0"/>
            <c:bubble3D val="0"/>
            <c:extLst xmlns:c16r2="http://schemas.microsoft.com/office/drawing/2015/06/chart">
              <c:ext xmlns:c16="http://schemas.microsoft.com/office/drawing/2014/chart" uri="{C3380CC4-5D6E-409C-BE32-E72D297353CC}">
                <c16:uniqueId val="{00000006-6926-4793-80F8-3F4FDFF3776E}"/>
              </c:ext>
            </c:extLst>
          </c:dPt>
          <c:dPt>
            <c:idx val="20"/>
            <c:invertIfNegative val="0"/>
            <c:bubble3D val="0"/>
            <c:extLst xmlns:c16r2="http://schemas.microsoft.com/office/drawing/2015/06/chart">
              <c:ext xmlns:c16="http://schemas.microsoft.com/office/drawing/2014/chart" uri="{C3380CC4-5D6E-409C-BE32-E72D297353CC}">
                <c16:uniqueId val="{00000007-6926-4793-80F8-3F4FDFF3776E}"/>
              </c:ext>
            </c:extLst>
          </c:dPt>
          <c:dPt>
            <c:idx val="21"/>
            <c:invertIfNegative val="0"/>
            <c:bubble3D val="0"/>
            <c:extLst xmlns:c16r2="http://schemas.microsoft.com/office/drawing/2015/06/chart">
              <c:ext xmlns:c16="http://schemas.microsoft.com/office/drawing/2014/chart" uri="{C3380CC4-5D6E-409C-BE32-E72D297353CC}">
                <c16:uniqueId val="{00000008-6926-4793-80F8-3F4FDFF3776E}"/>
              </c:ext>
            </c:extLst>
          </c:dPt>
          <c:dPt>
            <c:idx val="22"/>
            <c:invertIfNegative val="0"/>
            <c:bubble3D val="0"/>
            <c:extLst xmlns:c16r2="http://schemas.microsoft.com/office/drawing/2015/06/chart">
              <c:ext xmlns:c16="http://schemas.microsoft.com/office/drawing/2014/chart" uri="{C3380CC4-5D6E-409C-BE32-E72D297353CC}">
                <c16:uniqueId val="{00000009-6926-4793-80F8-3F4FDFF3776E}"/>
              </c:ext>
            </c:extLst>
          </c:dPt>
          <c:dPt>
            <c:idx val="23"/>
            <c:invertIfNegative val="0"/>
            <c:bubble3D val="0"/>
            <c:extLst xmlns:c16r2="http://schemas.microsoft.com/office/drawing/2015/06/chart">
              <c:ext xmlns:c16="http://schemas.microsoft.com/office/drawing/2014/chart" uri="{C3380CC4-5D6E-409C-BE32-E72D297353CC}">
                <c16:uniqueId val="{0000000A-6926-4793-80F8-3F4FDFF3776E}"/>
              </c:ext>
            </c:extLst>
          </c:dPt>
          <c:dPt>
            <c:idx val="24"/>
            <c:invertIfNegative val="0"/>
            <c:bubble3D val="0"/>
            <c:extLst xmlns:c16r2="http://schemas.microsoft.com/office/drawing/2015/06/chart">
              <c:ext xmlns:c16="http://schemas.microsoft.com/office/drawing/2014/chart" uri="{C3380CC4-5D6E-409C-BE32-E72D297353CC}">
                <c16:uniqueId val="{0000000B-6926-4793-80F8-3F4FDFF3776E}"/>
              </c:ext>
            </c:extLst>
          </c:dPt>
          <c:dPt>
            <c:idx val="25"/>
            <c:invertIfNegative val="0"/>
            <c:bubble3D val="0"/>
            <c:extLst xmlns:c16r2="http://schemas.microsoft.com/office/drawing/2015/06/chart">
              <c:ext xmlns:c16="http://schemas.microsoft.com/office/drawing/2014/chart" uri="{C3380CC4-5D6E-409C-BE32-E72D297353CC}">
                <c16:uniqueId val="{0000000C-6926-4793-80F8-3F4FDFF3776E}"/>
              </c:ext>
            </c:extLst>
          </c:dPt>
          <c:dPt>
            <c:idx val="26"/>
            <c:invertIfNegative val="0"/>
            <c:bubble3D val="0"/>
            <c:extLst xmlns:c16r2="http://schemas.microsoft.com/office/drawing/2015/06/chart">
              <c:ext xmlns:c16="http://schemas.microsoft.com/office/drawing/2014/chart" uri="{C3380CC4-5D6E-409C-BE32-E72D297353CC}">
                <c16:uniqueId val="{0000000D-6926-4793-80F8-3F4FDFF3776E}"/>
              </c:ext>
            </c:extLst>
          </c:dPt>
          <c:dPt>
            <c:idx val="27"/>
            <c:invertIfNegative val="0"/>
            <c:bubble3D val="0"/>
            <c:extLst xmlns:c16r2="http://schemas.microsoft.com/office/drawing/2015/06/chart">
              <c:ext xmlns:c16="http://schemas.microsoft.com/office/drawing/2014/chart" uri="{C3380CC4-5D6E-409C-BE32-E72D297353CC}">
                <c16:uniqueId val="{0000000E-6926-4793-80F8-3F4FDFF3776E}"/>
              </c:ext>
            </c:extLst>
          </c:dPt>
          <c:dPt>
            <c:idx val="28"/>
            <c:invertIfNegative val="0"/>
            <c:bubble3D val="0"/>
            <c:extLst xmlns:c16r2="http://schemas.microsoft.com/office/drawing/2015/06/chart">
              <c:ext xmlns:c16="http://schemas.microsoft.com/office/drawing/2014/chart" uri="{C3380CC4-5D6E-409C-BE32-E72D297353CC}">
                <c16:uniqueId val="{0000000F-6926-4793-80F8-3F4FDFF3776E}"/>
              </c:ext>
            </c:extLst>
          </c:dPt>
          <c:dPt>
            <c:idx val="29"/>
            <c:invertIfNegative val="0"/>
            <c:bubble3D val="0"/>
            <c:extLst xmlns:c16r2="http://schemas.microsoft.com/office/drawing/2015/06/chart">
              <c:ext xmlns:c16="http://schemas.microsoft.com/office/drawing/2014/chart" uri="{C3380CC4-5D6E-409C-BE32-E72D297353CC}">
                <c16:uniqueId val="{00000010-6926-4793-80F8-3F4FDFF3776E}"/>
              </c:ext>
            </c:extLst>
          </c:dPt>
          <c:dPt>
            <c:idx val="30"/>
            <c:invertIfNegative val="0"/>
            <c:bubble3D val="0"/>
            <c:extLst xmlns:c16r2="http://schemas.microsoft.com/office/drawing/2015/06/chart">
              <c:ext xmlns:c16="http://schemas.microsoft.com/office/drawing/2014/chart" uri="{C3380CC4-5D6E-409C-BE32-E72D297353CC}">
                <c16:uniqueId val="{00000011-6926-4793-80F8-3F4FDFF3776E}"/>
              </c:ext>
            </c:extLst>
          </c:dPt>
          <c:dPt>
            <c:idx val="31"/>
            <c:invertIfNegative val="0"/>
            <c:bubble3D val="0"/>
            <c:extLst xmlns:c16r2="http://schemas.microsoft.com/office/drawing/2015/06/chart">
              <c:ext xmlns:c16="http://schemas.microsoft.com/office/drawing/2014/chart" uri="{C3380CC4-5D6E-409C-BE32-E72D297353CC}">
                <c16:uniqueId val="{00000012-6926-4793-80F8-3F4FDFF3776E}"/>
              </c:ext>
            </c:extLst>
          </c:dPt>
          <c:dPt>
            <c:idx val="32"/>
            <c:invertIfNegative val="0"/>
            <c:bubble3D val="0"/>
            <c:extLst xmlns:c16r2="http://schemas.microsoft.com/office/drawing/2015/06/chart">
              <c:ext xmlns:c16="http://schemas.microsoft.com/office/drawing/2014/chart" uri="{C3380CC4-5D6E-409C-BE32-E72D297353CC}">
                <c16:uniqueId val="{00000013-6926-4793-80F8-3F4FDFF3776E}"/>
              </c:ext>
            </c:extLst>
          </c:dPt>
          <c:dPt>
            <c:idx val="33"/>
            <c:invertIfNegative val="0"/>
            <c:bubble3D val="0"/>
            <c:extLst xmlns:c16r2="http://schemas.microsoft.com/office/drawing/2015/06/chart">
              <c:ext xmlns:c16="http://schemas.microsoft.com/office/drawing/2014/chart" uri="{C3380CC4-5D6E-409C-BE32-E72D297353CC}">
                <c16:uniqueId val="{00000014-6926-4793-80F8-3F4FDFF3776E}"/>
              </c:ext>
            </c:extLst>
          </c:dPt>
          <c:dPt>
            <c:idx val="34"/>
            <c:invertIfNegative val="0"/>
            <c:bubble3D val="0"/>
            <c:extLst xmlns:c16r2="http://schemas.microsoft.com/office/drawing/2015/06/chart">
              <c:ext xmlns:c16="http://schemas.microsoft.com/office/drawing/2014/chart" uri="{C3380CC4-5D6E-409C-BE32-E72D297353CC}">
                <c16:uniqueId val="{00000015-6926-4793-80F8-3F4FDFF3776E}"/>
              </c:ext>
            </c:extLst>
          </c:dPt>
          <c:dPt>
            <c:idx val="35"/>
            <c:invertIfNegative val="0"/>
            <c:bubble3D val="0"/>
            <c:extLst xmlns:c16r2="http://schemas.microsoft.com/office/drawing/2015/06/chart">
              <c:ext xmlns:c16="http://schemas.microsoft.com/office/drawing/2014/chart" uri="{C3380CC4-5D6E-409C-BE32-E72D297353CC}">
                <c16:uniqueId val="{00000016-6926-4793-80F8-3F4FDFF3776E}"/>
              </c:ext>
            </c:extLst>
          </c:dPt>
          <c:dPt>
            <c:idx val="36"/>
            <c:invertIfNegative val="0"/>
            <c:bubble3D val="0"/>
            <c:extLst xmlns:c16r2="http://schemas.microsoft.com/office/drawing/2015/06/chart">
              <c:ext xmlns:c16="http://schemas.microsoft.com/office/drawing/2014/chart" uri="{C3380CC4-5D6E-409C-BE32-E72D297353CC}">
                <c16:uniqueId val="{00000017-6926-4793-80F8-3F4FDFF3776E}"/>
              </c:ext>
            </c:extLst>
          </c:dPt>
          <c:dPt>
            <c:idx val="37"/>
            <c:invertIfNegative val="0"/>
            <c:bubble3D val="0"/>
            <c:extLst xmlns:c16r2="http://schemas.microsoft.com/office/drawing/2015/06/chart">
              <c:ext xmlns:c16="http://schemas.microsoft.com/office/drawing/2014/chart" uri="{C3380CC4-5D6E-409C-BE32-E72D297353CC}">
                <c16:uniqueId val="{00000018-6926-4793-80F8-3F4FDFF3776E}"/>
              </c:ext>
            </c:extLst>
          </c:dPt>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A-6926-4793-80F8-3F4FDFF3776E}"/>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C-6926-4793-80F8-3F4FDFF3776E}"/>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E-6926-4793-80F8-3F4FDFF3776E}"/>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0-6926-4793-80F8-3F4FDFF3776E}"/>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2-6926-4793-80F8-3F4FDFF3776E}"/>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4-6926-4793-80F8-3F4FDFF3776E}"/>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6-6926-4793-80F8-3F4FDFF3776E}"/>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8-6926-4793-80F8-3F4FDFF3776E}"/>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A-6926-4793-80F8-3F4FDFF3776E}"/>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C-6926-4793-80F8-3F4FDFF3776E}"/>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2E-6926-4793-80F8-3F4FDFF3776E}"/>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0-6926-4793-80F8-3F4FDFF3776E}"/>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2-6926-4793-80F8-3F4FDFF3776E}"/>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4-6926-4793-80F8-3F4FDFF3776E}"/>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6-6926-4793-80F8-3F4FDFF3776E}"/>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38-6926-4793-80F8-3F4FDFF3776E}"/>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926-4793-80F8-3F4FDFF3776E}"/>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'14(Кит)'!$J$2:$BK$2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'14(Кит)'!$J$10:$BK$10</c:f>
              <c:numCache>
                <c:formatCode>0.0</c:formatCode>
                <c:ptCount val="54"/>
                <c:pt idx="0">
                  <c:v>100</c:v>
                </c:pt>
                <c:pt idx="1">
                  <c:v>100</c:v>
                </c:pt>
                <c:pt idx="2">
                  <c:v>100</c:v>
                </c:pt>
                <c:pt idx="3">
                  <c:v>100</c:v>
                </c:pt>
                <c:pt idx="4">
                  <c:v>100</c:v>
                </c:pt>
                <c:pt idx="5">
                  <c:v>100</c:v>
                </c:pt>
                <c:pt idx="6">
                  <c:v>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0</c:v>
                </c:pt>
                <c:pt idx="28">
                  <c:v>0</c:v>
                </c:pt>
                <c:pt idx="29">
                  <c:v>0</c:v>
                </c:pt>
                <c:pt idx="30">
                  <c:v>0</c:v>
                </c:pt>
                <c:pt idx="31">
                  <c:v>0</c:v>
                </c:pt>
                <c:pt idx="32">
                  <c:v>0</c:v>
                </c:pt>
                <c:pt idx="33">
                  <c:v>0</c:v>
                </c:pt>
                <c:pt idx="34">
                  <c:v>0</c:v>
                </c:pt>
                <c:pt idx="35">
                  <c:v>0</c:v>
                </c:pt>
                <c:pt idx="36">
                  <c:v>0</c:v>
                </c:pt>
                <c:pt idx="37">
                  <c:v>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numCache>
            </c:numRef>
          </c:val>
          <c:extLst xmlns:c16r2="http://schemas.microsoft.com/office/drawing/2015/06/chart">
            <c:ext xmlns:c16="http://schemas.microsoft.com/office/drawing/2014/chart" uri="{C3380CC4-5D6E-409C-BE32-E72D297353CC}">
              <c16:uniqueId val="{00000039-6926-4793-80F8-3F4FDFF3776E}"/>
            </c:ext>
          </c:extLst>
        </c:ser>
        <c:dLbls>
          <c:showLegendKey val="0"/>
          <c:showVal val="0"/>
          <c:showCatName val="0"/>
          <c:showSerName val="0"/>
          <c:showPercent val="0"/>
          <c:showBubbleSize val="0"/>
        </c:dLbls>
        <c:gapWidth val="60"/>
        <c:axId val="268538880"/>
        <c:axId val="267925696"/>
      </c:barChart>
      <c:catAx>
        <c:axId val="268538880"/>
        <c:scaling>
          <c:orientation val="minMax"/>
        </c:scaling>
        <c:delete val="0"/>
        <c:axPos val="b"/>
        <c:numFmt formatCode="General" sourceLinked="1"/>
        <c:majorTickMark val="out"/>
        <c:minorTickMark val="none"/>
        <c:tickLblPos val="nextTo"/>
        <c:txPr>
          <a:bodyPr/>
          <a:lstStyle/>
          <a:p>
            <a:pPr>
              <a:defRPr sz="800"/>
            </a:pPr>
            <a:endParaRPr lang="ru-RU"/>
          </a:p>
        </c:txPr>
        <c:crossAx val="267925696"/>
        <c:crosses val="autoZero"/>
        <c:auto val="1"/>
        <c:lblAlgn val="ctr"/>
        <c:lblOffset val="100"/>
        <c:noMultiLvlLbl val="0"/>
      </c:catAx>
      <c:valAx>
        <c:axId val="267925696"/>
        <c:scaling>
          <c:orientation val="minMax"/>
          <c:max val="100"/>
        </c:scaling>
        <c:delete val="0"/>
        <c:axPos val="l"/>
        <c:majorGridlines/>
        <c:numFmt formatCode="0" sourceLinked="0"/>
        <c:majorTickMark val="out"/>
        <c:minorTickMark val="none"/>
        <c:tickLblPos val="nextTo"/>
        <c:crossAx val="268538880"/>
        <c:crosses val="autoZero"/>
        <c:crossBetween val="between"/>
      </c:valAx>
    </c:plotArea>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A613-483B-800D-2F79BB094C8F}"/>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A613-483B-800D-2F79BB094C8F}"/>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A613-483B-800D-2F79BB094C8F}"/>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A613-483B-800D-2F79BB094C8F}"/>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'2(Мат)'!$B$3283:$B$3286</c:f>
              <c:strCache>
                <c:ptCount val="4"/>
                <c:pt idx="0">
                  <c:v>Не преодолели минимальный балл</c:v>
                </c:pt>
                <c:pt idx="1">
                  <c:v>Менее 60 баллов</c:v>
                </c:pt>
                <c:pt idx="2">
                  <c:v>От 61 до 80 баллов</c:v>
                </c:pt>
                <c:pt idx="3">
                  <c:v>От 81 до 100 баллов</c:v>
                </c:pt>
              </c:strCache>
            </c:strRef>
          </c:cat>
          <c:val>
            <c:numRef>
              <c:f>'2(Мат)'!$E$3283:$E$3286</c:f>
              <c:numCache>
                <c:formatCode>General</c:formatCode>
                <c:ptCount val="4"/>
                <c:pt idx="0">
                  <c:v>204</c:v>
                </c:pt>
                <c:pt idx="1">
                  <c:v>1615</c:v>
                </c:pt>
                <c:pt idx="2">
                  <c:v>1223</c:v>
                </c:pt>
                <c:pt idx="3">
                  <c:v>235</c:v>
                </c:pt>
              </c:numCache>
            </c:numRef>
          </c:val>
          <c:extLst xmlns:c16r2="http://schemas.microsoft.com/office/drawing/2015/06/chart">
            <c:ext xmlns:c16="http://schemas.microsoft.com/office/drawing/2014/chart" uri="{C3380CC4-5D6E-409C-BE32-E72D297353CC}">
              <c16:uniqueId val="{00000008-A613-483B-800D-2F79BB094C8F}"/>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'2(Мат)'!$H$3280</c:f>
              <c:strCache>
                <c:ptCount val="1"/>
                <c:pt idx="0">
                  <c:v>Задания</c:v>
                </c:pt>
              </c:strCache>
            </c:strRef>
          </c:tx>
          <c:spPr>
            <a:solidFill>
              <a:schemeClr val="accent1"/>
            </a:solidFill>
            <a:ln>
              <a:solidFill>
                <a:schemeClr val="tx1"/>
              </a:solidFill>
            </a:ln>
          </c:spPr>
          <c:invertIfNegative val="0"/>
          <c:dPt>
            <c:idx val="1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D81C-431F-BCE0-B8E7E259D98F}"/>
              </c:ext>
            </c:extLst>
          </c:dPt>
          <c:dPt>
            <c:idx val="1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D81C-431F-BCE0-B8E7E259D98F}"/>
              </c:ext>
            </c:extLst>
          </c:dPt>
          <c:dPt>
            <c:idx val="1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D81C-431F-BCE0-B8E7E259D98F}"/>
              </c:ext>
            </c:extLst>
          </c:dPt>
          <c:dPt>
            <c:idx val="1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D81C-431F-BCE0-B8E7E259D98F}"/>
              </c:ext>
            </c:extLst>
          </c:dPt>
          <c:dPt>
            <c:idx val="1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D81C-431F-BCE0-B8E7E259D98F}"/>
              </c:ext>
            </c:extLst>
          </c:dPt>
          <c:dPt>
            <c:idx val="1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D81C-431F-BCE0-B8E7E259D98F}"/>
              </c:ext>
            </c:extLst>
          </c:dPt>
          <c:dPt>
            <c:idx val="1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D81C-431F-BCE0-B8E7E259D98F}"/>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81C-431F-BCE0-B8E7E259D98F}"/>
                </c:ext>
              </c:extLst>
            </c:dLbl>
            <c:numFmt formatCode="#,##0.0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'2(Мат)'!$J$2:$AB$2</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'2(Мат)'!$J$3280:$AB$3280</c:f>
              <c:numCache>
                <c:formatCode>0.0</c:formatCode>
                <c:ptCount val="19"/>
                <c:pt idx="0">
                  <c:v>84.223375038144638</c:v>
                </c:pt>
                <c:pt idx="1">
                  <c:v>97.619774183704607</c:v>
                </c:pt>
                <c:pt idx="2">
                  <c:v>92.737259688739698</c:v>
                </c:pt>
                <c:pt idx="3">
                  <c:v>94.720781202319188</c:v>
                </c:pt>
                <c:pt idx="4">
                  <c:v>96.58223985352457</c:v>
                </c:pt>
                <c:pt idx="5">
                  <c:v>88.800732377174242</c:v>
                </c:pt>
                <c:pt idx="6">
                  <c:v>71.559353066829416</c:v>
                </c:pt>
                <c:pt idx="7">
                  <c:v>62.221544095209033</c:v>
                </c:pt>
                <c:pt idx="8">
                  <c:v>59.23100396704303</c:v>
                </c:pt>
                <c:pt idx="9">
                  <c:v>74.824534635337201</c:v>
                </c:pt>
                <c:pt idx="10">
                  <c:v>70.125114433933476</c:v>
                </c:pt>
                <c:pt idx="11">
                  <c:v>48.123283490997864</c:v>
                </c:pt>
                <c:pt idx="12">
                  <c:v>35.642355813243817</c:v>
                </c:pt>
                <c:pt idx="13">
                  <c:v>4.7146780592004882</c:v>
                </c:pt>
                <c:pt idx="14">
                  <c:v>14.78486420506561</c:v>
                </c:pt>
                <c:pt idx="15">
                  <c:v>1.9326619875902757</c:v>
                </c:pt>
                <c:pt idx="16">
                  <c:v>30.43434035194792</c:v>
                </c:pt>
                <c:pt idx="17">
                  <c:v>3.3490997863899912</c:v>
                </c:pt>
                <c:pt idx="18">
                  <c:v>3.6847726579188285</c:v>
                </c:pt>
              </c:numCache>
            </c:numRef>
          </c:val>
          <c:extLst xmlns:c16r2="http://schemas.microsoft.com/office/drawing/2015/06/chart">
            <c:ext xmlns:c16="http://schemas.microsoft.com/office/drawing/2014/chart" uri="{C3380CC4-5D6E-409C-BE32-E72D297353CC}">
              <c16:uniqueId val="{0000002C-D81C-431F-BCE0-B8E7E259D98F}"/>
            </c:ext>
          </c:extLst>
        </c:ser>
        <c:dLbls>
          <c:showLegendKey val="0"/>
          <c:showVal val="0"/>
          <c:showCatName val="0"/>
          <c:showSerName val="0"/>
          <c:showPercent val="0"/>
          <c:showBubbleSize val="0"/>
        </c:dLbls>
        <c:gapWidth val="60"/>
        <c:axId val="245962752"/>
        <c:axId val="170361984"/>
      </c:barChart>
      <c:catAx>
        <c:axId val="245962752"/>
        <c:scaling>
          <c:orientation val="minMax"/>
        </c:scaling>
        <c:delete val="0"/>
        <c:axPos val="b"/>
        <c:numFmt formatCode="General" sourceLinked="1"/>
        <c:majorTickMark val="out"/>
        <c:minorTickMark val="none"/>
        <c:tickLblPos val="nextTo"/>
        <c:txPr>
          <a:bodyPr/>
          <a:lstStyle/>
          <a:p>
            <a:pPr>
              <a:defRPr sz="800"/>
            </a:pPr>
            <a:endParaRPr lang="ru-RU"/>
          </a:p>
        </c:txPr>
        <c:crossAx val="170361984"/>
        <c:crosses val="autoZero"/>
        <c:auto val="1"/>
        <c:lblAlgn val="ctr"/>
        <c:lblOffset val="100"/>
        <c:noMultiLvlLbl val="0"/>
      </c:catAx>
      <c:valAx>
        <c:axId val="170361984"/>
        <c:scaling>
          <c:orientation val="minMax"/>
          <c:max val="100"/>
        </c:scaling>
        <c:delete val="0"/>
        <c:axPos val="l"/>
        <c:majorGridlines/>
        <c:numFmt formatCode="0" sourceLinked="0"/>
        <c:majorTickMark val="out"/>
        <c:minorTickMark val="none"/>
        <c:tickLblPos val="nextTo"/>
        <c:crossAx val="245962752"/>
        <c:crosses val="autoZero"/>
        <c:crossBetween val="between"/>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solidFill>
              <a:schemeClr val="accent1"/>
            </a:solidFill>
            <a:ln>
              <a:solidFill>
                <a:schemeClr val="tx1"/>
              </a:solidFill>
            </a:ln>
          </c:spPr>
          <c:invertIfNegative val="0"/>
          <c:dPt>
            <c:idx val="1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6189-45EB-9CDF-73583D370A0E}"/>
              </c:ext>
            </c:extLst>
          </c:dPt>
          <c:dPt>
            <c:idx val="1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6189-45EB-9CDF-73583D370A0E}"/>
              </c:ext>
            </c:extLst>
          </c:dPt>
          <c:dPt>
            <c:idx val="14"/>
            <c:invertIfNegative val="0"/>
            <c:bubble3D val="0"/>
            <c:extLst xmlns:c16r2="http://schemas.microsoft.com/office/drawing/2015/06/chart">
              <c:ext xmlns:c16="http://schemas.microsoft.com/office/drawing/2014/chart" uri="{C3380CC4-5D6E-409C-BE32-E72D297353CC}">
                <c16:uniqueId val="{00000004-6189-45EB-9CDF-73583D370A0E}"/>
              </c:ext>
            </c:extLst>
          </c:dPt>
          <c:dPt>
            <c:idx val="15"/>
            <c:invertIfNegative val="0"/>
            <c:bubble3D val="0"/>
            <c:extLst xmlns:c16r2="http://schemas.microsoft.com/office/drawing/2015/06/chart">
              <c:ext xmlns:c16="http://schemas.microsoft.com/office/drawing/2014/chart" uri="{C3380CC4-5D6E-409C-BE32-E72D297353CC}">
                <c16:uniqueId val="{00000005-6189-45EB-9CDF-73583D370A0E}"/>
              </c:ext>
            </c:extLst>
          </c:dPt>
          <c:dPt>
            <c:idx val="16"/>
            <c:invertIfNegative val="0"/>
            <c:bubble3D val="0"/>
            <c:extLst xmlns:c16r2="http://schemas.microsoft.com/office/drawing/2015/06/chart">
              <c:ext xmlns:c16="http://schemas.microsoft.com/office/drawing/2014/chart" uri="{C3380CC4-5D6E-409C-BE32-E72D297353CC}">
                <c16:uniqueId val="{00000006-6189-45EB-9CDF-73583D370A0E}"/>
              </c:ext>
            </c:extLst>
          </c:dPt>
          <c:dPt>
            <c:idx val="17"/>
            <c:invertIfNegative val="0"/>
            <c:bubble3D val="0"/>
            <c:extLst xmlns:c16r2="http://schemas.microsoft.com/office/drawing/2015/06/chart">
              <c:ext xmlns:c16="http://schemas.microsoft.com/office/drawing/2014/chart" uri="{C3380CC4-5D6E-409C-BE32-E72D297353CC}">
                <c16:uniqueId val="{00000007-6189-45EB-9CDF-73583D370A0E}"/>
              </c:ext>
            </c:extLst>
          </c:dPt>
          <c:dPt>
            <c:idx val="18"/>
            <c:invertIfNegative val="0"/>
            <c:bubble3D val="0"/>
            <c:extLst xmlns:c16r2="http://schemas.microsoft.com/office/drawing/2015/06/chart">
              <c:ext xmlns:c16="http://schemas.microsoft.com/office/drawing/2014/chart" uri="{C3380CC4-5D6E-409C-BE32-E72D297353CC}">
                <c16:uniqueId val="{00000008-6189-45EB-9CDF-73583D370A0E}"/>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189-45EB-9CDF-73583D370A0E}"/>
                </c:ext>
              </c:extLst>
            </c:dLbl>
            <c:numFmt formatCode="#,##0.0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'2(Мат)'!$J$2:$AB$2</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'2(Мат)'!$J$3281:$AB$3281</c:f>
              <c:numCache>
                <c:formatCode>0.0</c:formatCode>
                <c:ptCount val="19"/>
                <c:pt idx="0">
                  <c:v>38.235294117647058</c:v>
                </c:pt>
                <c:pt idx="1">
                  <c:v>82.35294117647058</c:v>
                </c:pt>
                <c:pt idx="2">
                  <c:v>59.313725490196077</c:v>
                </c:pt>
                <c:pt idx="3">
                  <c:v>61.764705882352942</c:v>
                </c:pt>
                <c:pt idx="4">
                  <c:v>67.156862745098039</c:v>
                </c:pt>
                <c:pt idx="5">
                  <c:v>41.17647058823529</c:v>
                </c:pt>
                <c:pt idx="6">
                  <c:v>20.098039215686274</c:v>
                </c:pt>
                <c:pt idx="7">
                  <c:v>6.8627450980392162</c:v>
                </c:pt>
                <c:pt idx="8">
                  <c:v>5.8823529411764701</c:v>
                </c:pt>
                <c:pt idx="9">
                  <c:v>11.76470588235294</c:v>
                </c:pt>
                <c:pt idx="10">
                  <c:v>8.3333333333333321</c:v>
                </c:pt>
                <c:pt idx="11">
                  <c:v>3.9215686274509802</c:v>
                </c:pt>
                <c:pt idx="12">
                  <c:v>0.73529411764705876</c:v>
                </c:pt>
                <c:pt idx="13">
                  <c:v>0</c:v>
                </c:pt>
                <c:pt idx="14">
                  <c:v>0</c:v>
                </c:pt>
                <c:pt idx="15">
                  <c:v>0</c:v>
                </c:pt>
                <c:pt idx="16">
                  <c:v>0</c:v>
                </c:pt>
                <c:pt idx="17">
                  <c:v>0</c:v>
                </c:pt>
                <c:pt idx="18">
                  <c:v>0.12254901960784313</c:v>
                </c:pt>
              </c:numCache>
            </c:numRef>
          </c:val>
          <c:extLst xmlns:c16r2="http://schemas.microsoft.com/office/drawing/2015/06/chart">
            <c:ext xmlns:c16="http://schemas.microsoft.com/office/drawing/2014/chart" uri="{C3380CC4-5D6E-409C-BE32-E72D297353CC}">
              <c16:uniqueId val="{00000027-6189-45EB-9CDF-73583D370A0E}"/>
            </c:ext>
          </c:extLst>
        </c:ser>
        <c:dLbls>
          <c:showLegendKey val="0"/>
          <c:showVal val="0"/>
          <c:showCatName val="0"/>
          <c:showSerName val="0"/>
          <c:showPercent val="0"/>
          <c:showBubbleSize val="0"/>
        </c:dLbls>
        <c:gapWidth val="60"/>
        <c:axId val="246349824"/>
        <c:axId val="170363712"/>
      </c:barChart>
      <c:catAx>
        <c:axId val="246349824"/>
        <c:scaling>
          <c:orientation val="minMax"/>
        </c:scaling>
        <c:delete val="0"/>
        <c:axPos val="b"/>
        <c:numFmt formatCode="General" sourceLinked="1"/>
        <c:majorTickMark val="out"/>
        <c:minorTickMark val="none"/>
        <c:tickLblPos val="nextTo"/>
        <c:txPr>
          <a:bodyPr/>
          <a:lstStyle/>
          <a:p>
            <a:pPr>
              <a:defRPr sz="800"/>
            </a:pPr>
            <a:endParaRPr lang="ru-RU"/>
          </a:p>
        </c:txPr>
        <c:crossAx val="170363712"/>
        <c:crosses val="autoZero"/>
        <c:auto val="1"/>
        <c:lblAlgn val="ctr"/>
        <c:lblOffset val="100"/>
        <c:noMultiLvlLbl val="0"/>
      </c:catAx>
      <c:valAx>
        <c:axId val="170363712"/>
        <c:scaling>
          <c:orientation val="minMax"/>
          <c:max val="100"/>
        </c:scaling>
        <c:delete val="0"/>
        <c:axPos val="l"/>
        <c:majorGridlines/>
        <c:numFmt formatCode="0" sourceLinked="0"/>
        <c:majorTickMark val="out"/>
        <c:minorTickMark val="none"/>
        <c:tickLblPos val="nextTo"/>
        <c:crossAx val="246349824"/>
        <c:crosses val="autoZero"/>
        <c:crossBetween val="between"/>
      </c:valAx>
    </c:plotArea>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solidFill>
              <a:schemeClr val="accent1"/>
            </a:solidFill>
            <a:ln>
              <a:solidFill>
                <a:schemeClr val="tx1"/>
              </a:solidFill>
            </a:ln>
          </c:spPr>
          <c:invertIfNegative val="0"/>
          <c:dPt>
            <c:idx val="1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32BB-4885-AD19-15618E7ADBE2}"/>
              </c:ext>
            </c:extLst>
          </c:dPt>
          <c:dPt>
            <c:idx val="1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32BB-4885-AD19-15618E7ADBE2}"/>
              </c:ext>
            </c:extLst>
          </c:dPt>
          <c:dPt>
            <c:idx val="1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32BB-4885-AD19-15618E7ADBE2}"/>
              </c:ext>
            </c:extLst>
          </c:dPt>
          <c:dPt>
            <c:idx val="1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32BB-4885-AD19-15618E7ADBE2}"/>
              </c:ext>
            </c:extLst>
          </c:dPt>
          <c:dPt>
            <c:idx val="1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32BB-4885-AD19-15618E7ADBE2}"/>
              </c:ext>
            </c:extLst>
          </c:dPt>
          <c:dPt>
            <c:idx val="17"/>
            <c:invertIfNegative val="0"/>
            <c:bubble3D val="0"/>
            <c:extLst xmlns:c16r2="http://schemas.microsoft.com/office/drawing/2015/06/chart">
              <c:ext xmlns:c16="http://schemas.microsoft.com/office/drawing/2014/chart" uri="{C3380CC4-5D6E-409C-BE32-E72D297353CC}">
                <c16:uniqueId val="{0000000A-32BB-4885-AD19-15618E7ADBE2}"/>
              </c:ext>
            </c:extLst>
          </c:dPt>
          <c:dPt>
            <c:idx val="1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C-32BB-4885-AD19-15618E7ADBE2}"/>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32BB-4885-AD19-15618E7ADBE2}"/>
                </c:ext>
              </c:extLst>
            </c:dLbl>
            <c:numFmt formatCode="#,##0.0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'2(Мат)'!$J$2:$AB$2</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'2(Мат)'!$J$3282:$AB$3282</c:f>
              <c:numCache>
                <c:formatCode>0.0</c:formatCode>
                <c:ptCount val="19"/>
                <c:pt idx="0">
                  <c:v>81.424148606811144</c:v>
                </c:pt>
                <c:pt idx="1">
                  <c:v>97.708978328173373</c:v>
                </c:pt>
                <c:pt idx="2">
                  <c:v>92.507739938080491</c:v>
                </c:pt>
                <c:pt idx="3">
                  <c:v>94.860681114551085</c:v>
                </c:pt>
                <c:pt idx="4">
                  <c:v>97.647058823529406</c:v>
                </c:pt>
                <c:pt idx="5">
                  <c:v>87.058823529411768</c:v>
                </c:pt>
                <c:pt idx="6">
                  <c:v>59.93808049535604</c:v>
                </c:pt>
                <c:pt idx="7">
                  <c:v>46.749226006191954</c:v>
                </c:pt>
                <c:pt idx="8">
                  <c:v>38.328173374613002</c:v>
                </c:pt>
                <c:pt idx="9">
                  <c:v>64.705882352941174</c:v>
                </c:pt>
                <c:pt idx="10">
                  <c:v>56.346749226006189</c:v>
                </c:pt>
                <c:pt idx="11">
                  <c:v>25.077399380804955</c:v>
                </c:pt>
                <c:pt idx="12">
                  <c:v>7.1826625386996898</c:v>
                </c:pt>
                <c:pt idx="13">
                  <c:v>6.1919504643962855E-2</c:v>
                </c:pt>
                <c:pt idx="14">
                  <c:v>0.58823529411764708</c:v>
                </c:pt>
                <c:pt idx="15">
                  <c:v>0</c:v>
                </c:pt>
                <c:pt idx="16">
                  <c:v>3.5087719298245612</c:v>
                </c:pt>
                <c:pt idx="17">
                  <c:v>3.0959752321981428E-2</c:v>
                </c:pt>
                <c:pt idx="18">
                  <c:v>0.85139318885448911</c:v>
                </c:pt>
              </c:numCache>
            </c:numRef>
          </c:val>
          <c:extLst xmlns:c16r2="http://schemas.microsoft.com/office/drawing/2015/06/chart">
            <c:ext xmlns:c16="http://schemas.microsoft.com/office/drawing/2014/chart" uri="{C3380CC4-5D6E-409C-BE32-E72D297353CC}">
              <c16:uniqueId val="{0000002B-32BB-4885-AD19-15618E7ADBE2}"/>
            </c:ext>
          </c:extLst>
        </c:ser>
        <c:dLbls>
          <c:showLegendKey val="0"/>
          <c:showVal val="0"/>
          <c:showCatName val="0"/>
          <c:showSerName val="0"/>
          <c:showPercent val="0"/>
          <c:showBubbleSize val="0"/>
        </c:dLbls>
        <c:gapWidth val="60"/>
        <c:axId val="246351872"/>
        <c:axId val="242285312"/>
      </c:barChart>
      <c:catAx>
        <c:axId val="246351872"/>
        <c:scaling>
          <c:orientation val="minMax"/>
        </c:scaling>
        <c:delete val="0"/>
        <c:axPos val="b"/>
        <c:numFmt formatCode="General" sourceLinked="1"/>
        <c:majorTickMark val="out"/>
        <c:minorTickMark val="none"/>
        <c:tickLblPos val="nextTo"/>
        <c:txPr>
          <a:bodyPr/>
          <a:lstStyle/>
          <a:p>
            <a:pPr>
              <a:defRPr sz="800"/>
            </a:pPr>
            <a:endParaRPr lang="ru-RU"/>
          </a:p>
        </c:txPr>
        <c:crossAx val="242285312"/>
        <c:crosses val="autoZero"/>
        <c:auto val="1"/>
        <c:lblAlgn val="ctr"/>
        <c:lblOffset val="100"/>
        <c:noMultiLvlLbl val="0"/>
      </c:catAx>
      <c:valAx>
        <c:axId val="242285312"/>
        <c:scaling>
          <c:orientation val="minMax"/>
          <c:max val="100"/>
        </c:scaling>
        <c:delete val="0"/>
        <c:axPos val="l"/>
        <c:majorGridlines/>
        <c:numFmt formatCode="0" sourceLinked="0"/>
        <c:majorTickMark val="out"/>
        <c:minorTickMark val="none"/>
        <c:tickLblPos val="nextTo"/>
        <c:crossAx val="246351872"/>
        <c:crosses val="autoZero"/>
        <c:crossBetween val="between"/>
      </c:valAx>
    </c:plotArea>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solidFill>
              <a:schemeClr val="accent1"/>
            </a:solidFill>
            <a:ln>
              <a:solidFill>
                <a:schemeClr val="tx1"/>
              </a:solidFill>
            </a:ln>
          </c:spPr>
          <c:invertIfNegative val="0"/>
          <c:dPt>
            <c:idx val="1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D3A7-4905-8E47-D86173A6E47A}"/>
              </c:ext>
            </c:extLst>
          </c:dPt>
          <c:dPt>
            <c:idx val="1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D3A7-4905-8E47-D86173A6E47A}"/>
              </c:ext>
            </c:extLst>
          </c:dPt>
          <c:dPt>
            <c:idx val="1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D3A7-4905-8E47-D86173A6E47A}"/>
              </c:ext>
            </c:extLst>
          </c:dPt>
          <c:dPt>
            <c:idx val="1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D3A7-4905-8E47-D86173A6E47A}"/>
              </c:ext>
            </c:extLst>
          </c:dPt>
          <c:dPt>
            <c:idx val="1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D3A7-4905-8E47-D86173A6E47A}"/>
              </c:ext>
            </c:extLst>
          </c:dPt>
          <c:dPt>
            <c:idx val="1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D3A7-4905-8E47-D86173A6E47A}"/>
              </c:ext>
            </c:extLst>
          </c:dPt>
          <c:dPt>
            <c:idx val="1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D3A7-4905-8E47-D86173A6E47A}"/>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3A7-4905-8E47-D86173A6E47A}"/>
                </c:ext>
              </c:extLst>
            </c:dLbl>
            <c:numFmt formatCode="#,##0.0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'2(Мат)'!$J$2:$AB$2</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'2(Мат)'!$J$3283:$AB$3283</c:f>
              <c:numCache>
                <c:formatCode>0.0</c:formatCode>
                <c:ptCount val="19"/>
                <c:pt idx="0">
                  <c:v>93.295175797219954</c:v>
                </c:pt>
                <c:pt idx="1">
                  <c:v>99.591169255928051</c:v>
                </c:pt>
                <c:pt idx="2">
                  <c:v>97.383483237939501</c:v>
                </c:pt>
                <c:pt idx="3">
                  <c:v>99.182338511856088</c:v>
                </c:pt>
                <c:pt idx="4">
                  <c:v>99.42763695829926</c:v>
                </c:pt>
                <c:pt idx="5">
                  <c:v>97.056418642681933</c:v>
                </c:pt>
                <c:pt idx="6">
                  <c:v>90.188062142273097</c:v>
                </c:pt>
                <c:pt idx="7">
                  <c:v>84.955028618152085</c:v>
                </c:pt>
                <c:pt idx="8">
                  <c:v>87.980376124284547</c:v>
                </c:pt>
                <c:pt idx="9">
                  <c:v>94.521668029435816</c:v>
                </c:pt>
                <c:pt idx="10">
                  <c:v>92.886345053148005</c:v>
                </c:pt>
                <c:pt idx="11">
                  <c:v>76.533115290269819</c:v>
                </c:pt>
                <c:pt idx="12">
                  <c:v>67.78413736713</c:v>
                </c:pt>
                <c:pt idx="13">
                  <c:v>4.0883074407195421</c:v>
                </c:pt>
                <c:pt idx="14">
                  <c:v>22.894521668029437</c:v>
                </c:pt>
                <c:pt idx="15">
                  <c:v>0.54510765876260558</c:v>
                </c:pt>
                <c:pt idx="16">
                  <c:v>58.381030253475053</c:v>
                </c:pt>
                <c:pt idx="17">
                  <c:v>1.901062959934587</c:v>
                </c:pt>
                <c:pt idx="18">
                  <c:v>4.5380212591986915</c:v>
                </c:pt>
              </c:numCache>
            </c:numRef>
          </c:val>
          <c:extLst xmlns:c16r2="http://schemas.microsoft.com/office/drawing/2015/06/chart">
            <c:ext xmlns:c16="http://schemas.microsoft.com/office/drawing/2014/chart" uri="{C3380CC4-5D6E-409C-BE32-E72D297353CC}">
              <c16:uniqueId val="{0000002C-D3A7-4905-8E47-D86173A6E47A}"/>
            </c:ext>
          </c:extLst>
        </c:ser>
        <c:dLbls>
          <c:showLegendKey val="0"/>
          <c:showVal val="0"/>
          <c:showCatName val="0"/>
          <c:showSerName val="0"/>
          <c:showPercent val="0"/>
          <c:showBubbleSize val="0"/>
        </c:dLbls>
        <c:gapWidth val="60"/>
        <c:axId val="246538240"/>
        <c:axId val="170364864"/>
      </c:barChart>
      <c:catAx>
        <c:axId val="246538240"/>
        <c:scaling>
          <c:orientation val="minMax"/>
        </c:scaling>
        <c:delete val="0"/>
        <c:axPos val="b"/>
        <c:numFmt formatCode="General" sourceLinked="1"/>
        <c:majorTickMark val="out"/>
        <c:minorTickMark val="none"/>
        <c:tickLblPos val="nextTo"/>
        <c:txPr>
          <a:bodyPr/>
          <a:lstStyle/>
          <a:p>
            <a:pPr>
              <a:defRPr sz="800"/>
            </a:pPr>
            <a:endParaRPr lang="ru-RU"/>
          </a:p>
        </c:txPr>
        <c:crossAx val="170364864"/>
        <c:crosses val="autoZero"/>
        <c:auto val="1"/>
        <c:lblAlgn val="ctr"/>
        <c:lblOffset val="100"/>
        <c:noMultiLvlLbl val="0"/>
      </c:catAx>
      <c:valAx>
        <c:axId val="170364864"/>
        <c:scaling>
          <c:orientation val="minMax"/>
          <c:max val="100"/>
        </c:scaling>
        <c:delete val="0"/>
        <c:axPos val="l"/>
        <c:majorGridlines/>
        <c:numFmt formatCode="0" sourceLinked="0"/>
        <c:majorTickMark val="out"/>
        <c:minorTickMark val="none"/>
        <c:tickLblPos val="nextTo"/>
        <c:crossAx val="246538240"/>
        <c:crosses val="autoZero"/>
        <c:crossBetween val="between"/>
      </c:valAx>
    </c:plotArea>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solidFill>
              <a:schemeClr val="accent1"/>
            </a:solidFill>
            <a:ln>
              <a:solidFill>
                <a:schemeClr val="tx1"/>
              </a:solidFill>
            </a:ln>
          </c:spPr>
          <c:invertIfNegative val="0"/>
          <c:dPt>
            <c:idx val="1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8CB1-4A9A-B1FF-0F57BFD13A5B}"/>
              </c:ext>
            </c:extLst>
          </c:dPt>
          <c:dPt>
            <c:idx val="1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8CB1-4A9A-B1FF-0F57BFD13A5B}"/>
              </c:ext>
            </c:extLst>
          </c:dPt>
          <c:dPt>
            <c:idx val="1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8CB1-4A9A-B1FF-0F57BFD13A5B}"/>
              </c:ext>
            </c:extLst>
          </c:dPt>
          <c:dPt>
            <c:idx val="1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8CB1-4A9A-B1FF-0F57BFD13A5B}"/>
              </c:ext>
            </c:extLst>
          </c:dPt>
          <c:dPt>
            <c:idx val="1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8CB1-4A9A-B1FF-0F57BFD13A5B}"/>
              </c:ext>
            </c:extLst>
          </c:dPt>
          <c:dPt>
            <c:idx val="1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8CB1-4A9A-B1FF-0F57BFD13A5B}"/>
              </c:ext>
            </c:extLst>
          </c:dPt>
          <c:dPt>
            <c:idx val="1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8CB1-4A9A-B1FF-0F57BFD13A5B}"/>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CB1-4A9A-B1FF-0F57BFD13A5B}"/>
                </c:ext>
              </c:extLst>
            </c:dLbl>
            <c:numFmt formatCode="#,##0.0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'2(Мат)'!$J$2:$AB$2</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'2(Мат)'!$J$3284:$AB$3284</c:f>
              <c:numCache>
                <c:formatCode>0.0</c:formatCode>
                <c:ptCount val="19"/>
                <c:pt idx="0">
                  <c:v>96.170212765957444</c:v>
                </c:pt>
                <c:pt idx="1">
                  <c:v>100</c:v>
                </c:pt>
                <c:pt idx="2">
                  <c:v>99.148936170212764</c:v>
                </c:pt>
                <c:pt idx="3">
                  <c:v>99.148936170212764</c:v>
                </c:pt>
                <c:pt idx="4">
                  <c:v>100</c:v>
                </c:pt>
                <c:pt idx="5">
                  <c:v>99.148936170212764</c:v>
                </c:pt>
                <c:pt idx="6">
                  <c:v>99.148936170212764</c:v>
                </c:pt>
                <c:pt idx="7">
                  <c:v>98.297872340425528</c:v>
                </c:pt>
                <c:pt idx="8">
                  <c:v>99.574468085106389</c:v>
                </c:pt>
                <c:pt idx="9">
                  <c:v>96.595744680851055</c:v>
                </c:pt>
                <c:pt idx="10">
                  <c:v>100</c:v>
                </c:pt>
                <c:pt idx="11">
                  <c:v>97.021276595744681</c:v>
                </c:pt>
                <c:pt idx="12">
                  <c:v>94.255319148936167</c:v>
                </c:pt>
                <c:pt idx="13">
                  <c:v>44.042553191489361</c:v>
                </c:pt>
                <c:pt idx="14">
                  <c:v>82.978723404255319</c:v>
                </c:pt>
                <c:pt idx="15">
                  <c:v>24.113475177304966</c:v>
                </c:pt>
                <c:pt idx="16">
                  <c:v>96.453900709219866</c:v>
                </c:pt>
                <c:pt idx="17">
                  <c:v>36.595744680851062</c:v>
                </c:pt>
                <c:pt idx="18">
                  <c:v>21.808510638297875</c:v>
                </c:pt>
              </c:numCache>
            </c:numRef>
          </c:val>
          <c:extLst xmlns:c16r2="http://schemas.microsoft.com/office/drawing/2015/06/chart">
            <c:ext xmlns:c16="http://schemas.microsoft.com/office/drawing/2014/chart" uri="{C3380CC4-5D6E-409C-BE32-E72D297353CC}">
              <c16:uniqueId val="{00000032-8CB1-4A9A-B1FF-0F57BFD13A5B}"/>
            </c:ext>
          </c:extLst>
        </c:ser>
        <c:dLbls>
          <c:showLegendKey val="0"/>
          <c:showVal val="0"/>
          <c:showCatName val="0"/>
          <c:showSerName val="0"/>
          <c:showPercent val="0"/>
          <c:showBubbleSize val="0"/>
        </c:dLbls>
        <c:gapWidth val="60"/>
        <c:axId val="246540288"/>
        <c:axId val="246620160"/>
      </c:barChart>
      <c:catAx>
        <c:axId val="246540288"/>
        <c:scaling>
          <c:orientation val="minMax"/>
        </c:scaling>
        <c:delete val="0"/>
        <c:axPos val="b"/>
        <c:numFmt formatCode="General" sourceLinked="1"/>
        <c:majorTickMark val="out"/>
        <c:minorTickMark val="none"/>
        <c:tickLblPos val="nextTo"/>
        <c:txPr>
          <a:bodyPr/>
          <a:lstStyle/>
          <a:p>
            <a:pPr>
              <a:defRPr sz="800"/>
            </a:pPr>
            <a:endParaRPr lang="ru-RU"/>
          </a:p>
        </c:txPr>
        <c:crossAx val="246620160"/>
        <c:crosses val="autoZero"/>
        <c:auto val="1"/>
        <c:lblAlgn val="ctr"/>
        <c:lblOffset val="100"/>
        <c:noMultiLvlLbl val="0"/>
      </c:catAx>
      <c:valAx>
        <c:axId val="246620160"/>
        <c:scaling>
          <c:orientation val="minMax"/>
          <c:max val="100"/>
        </c:scaling>
        <c:delete val="0"/>
        <c:axPos val="l"/>
        <c:majorGridlines/>
        <c:numFmt formatCode="0" sourceLinked="0"/>
        <c:majorTickMark val="out"/>
        <c:minorTickMark val="none"/>
        <c:tickLblPos val="nextTo"/>
        <c:crossAx val="246540288"/>
        <c:crosses val="autoZero"/>
        <c:crossBetween val="between"/>
      </c:valAx>
    </c:plotArea>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ru-RU"/>
        </a:p>
      </c:txPr>
    </c:title>
    <c:autoTitleDeleted val="0"/>
    <c:plotArea>
      <c:layout/>
      <c:barChart>
        <c:barDir val="col"/>
        <c:grouping val="clustered"/>
        <c:varyColors val="0"/>
        <c:ser>
          <c:idx val="0"/>
          <c:order val="0"/>
          <c:tx>
            <c:strRef>
              <c:f>'2.1'!$D$2</c:f>
              <c:strCache>
                <c:ptCount val="1"/>
                <c:pt idx="0">
                  <c:v>Физика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'2.1'!$A$3:$A$103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'2.1'!$D$3:$D$103</c:f>
              <c:numCache>
                <c:formatCode>0</c:formatCode>
                <c:ptCount val="101"/>
                <c:pt idx="0">
                  <c:v>1</c:v>
                </c:pt>
                <c:pt idx="1">
                  <c:v>0</c:v>
                </c:pt>
                <c:pt idx="2">
                  <c:v>0</c:v>
                </c:pt>
                <c:pt idx="3">
                  <c:v>0</c:v>
                </c:pt>
                <c:pt idx="4">
                  <c:v>0</c:v>
                </c:pt>
                <c:pt idx="5">
                  <c:v>0</c:v>
                </c:pt>
                <c:pt idx="6">
                  <c:v>0</c:v>
                </c:pt>
                <c:pt idx="7">
                  <c:v>0</c:v>
                </c:pt>
                <c:pt idx="8">
                  <c:v>0</c:v>
                </c:pt>
                <c:pt idx="9">
                  <c:v>0</c:v>
                </c:pt>
                <c:pt idx="10">
                  <c:v>0</c:v>
                </c:pt>
                <c:pt idx="11">
                  <c:v>0</c:v>
                </c:pt>
                <c:pt idx="12">
                  <c:v>0</c:v>
                </c:pt>
                <c:pt idx="13">
                  <c:v>0</c:v>
                </c:pt>
                <c:pt idx="14">
                  <c:v>1</c:v>
                </c:pt>
                <c:pt idx="15">
                  <c:v>0</c:v>
                </c:pt>
                <c:pt idx="16">
                  <c:v>0</c:v>
                </c:pt>
                <c:pt idx="17">
                  <c:v>1</c:v>
                </c:pt>
                <c:pt idx="18">
                  <c:v>0</c:v>
                </c:pt>
                <c:pt idx="19">
                  <c:v>0</c:v>
                </c:pt>
                <c:pt idx="20">
                  <c:v>3</c:v>
                </c:pt>
                <c:pt idx="21">
                  <c:v>0</c:v>
                </c:pt>
                <c:pt idx="22">
                  <c:v>0</c:v>
                </c:pt>
                <c:pt idx="23">
                  <c:v>9</c:v>
                </c:pt>
                <c:pt idx="24">
                  <c:v>0</c:v>
                </c:pt>
                <c:pt idx="25">
                  <c:v>0</c:v>
                </c:pt>
                <c:pt idx="26">
                  <c:v>0</c:v>
                </c:pt>
                <c:pt idx="27">
                  <c:v>12</c:v>
                </c:pt>
                <c:pt idx="28">
                  <c:v>0</c:v>
                </c:pt>
                <c:pt idx="29">
                  <c:v>0</c:v>
                </c:pt>
                <c:pt idx="30">
                  <c:v>12</c:v>
                </c:pt>
                <c:pt idx="31">
                  <c:v>0</c:v>
                </c:pt>
                <c:pt idx="32">
                  <c:v>0</c:v>
                </c:pt>
                <c:pt idx="33">
                  <c:v>14</c:v>
                </c:pt>
                <c:pt idx="34">
                  <c:v>0</c:v>
                </c:pt>
                <c:pt idx="35">
                  <c:v>0</c:v>
                </c:pt>
                <c:pt idx="36">
                  <c:v>18</c:v>
                </c:pt>
                <c:pt idx="37">
                  <c:v>0</c:v>
                </c:pt>
                <c:pt idx="38">
                  <c:v>14</c:v>
                </c:pt>
                <c:pt idx="39">
                  <c:v>27</c:v>
                </c:pt>
                <c:pt idx="40">
                  <c:v>19</c:v>
                </c:pt>
                <c:pt idx="41">
                  <c:v>24</c:v>
                </c:pt>
                <c:pt idx="42">
                  <c:v>31</c:v>
                </c:pt>
                <c:pt idx="43">
                  <c:v>0</c:v>
                </c:pt>
                <c:pt idx="44">
                  <c:v>25</c:v>
                </c:pt>
                <c:pt idx="45">
                  <c:v>31</c:v>
                </c:pt>
                <c:pt idx="46">
                  <c:v>30</c:v>
                </c:pt>
                <c:pt idx="47">
                  <c:v>34</c:v>
                </c:pt>
                <c:pt idx="48">
                  <c:v>39</c:v>
                </c:pt>
                <c:pt idx="49">
                  <c:v>31</c:v>
                </c:pt>
                <c:pt idx="50">
                  <c:v>0</c:v>
                </c:pt>
                <c:pt idx="51">
                  <c:v>46</c:v>
                </c:pt>
                <c:pt idx="52">
                  <c:v>27</c:v>
                </c:pt>
                <c:pt idx="53">
                  <c:v>34</c:v>
                </c:pt>
                <c:pt idx="54">
                  <c:v>29</c:v>
                </c:pt>
                <c:pt idx="55">
                  <c:v>32</c:v>
                </c:pt>
                <c:pt idx="56">
                  <c:v>0</c:v>
                </c:pt>
                <c:pt idx="57">
                  <c:v>34</c:v>
                </c:pt>
                <c:pt idx="58">
                  <c:v>31</c:v>
                </c:pt>
                <c:pt idx="59">
                  <c:v>31</c:v>
                </c:pt>
                <c:pt idx="60">
                  <c:v>24</c:v>
                </c:pt>
                <c:pt idx="61">
                  <c:v>17</c:v>
                </c:pt>
                <c:pt idx="62">
                  <c:v>24</c:v>
                </c:pt>
                <c:pt idx="63">
                  <c:v>0</c:v>
                </c:pt>
                <c:pt idx="64">
                  <c:v>11</c:v>
                </c:pt>
                <c:pt idx="65">
                  <c:v>0</c:v>
                </c:pt>
                <c:pt idx="66">
                  <c:v>19</c:v>
                </c:pt>
                <c:pt idx="67">
                  <c:v>0</c:v>
                </c:pt>
                <c:pt idx="68">
                  <c:v>19</c:v>
                </c:pt>
                <c:pt idx="69">
                  <c:v>0</c:v>
                </c:pt>
                <c:pt idx="70">
                  <c:v>14</c:v>
                </c:pt>
                <c:pt idx="71">
                  <c:v>0</c:v>
                </c:pt>
                <c:pt idx="72">
                  <c:v>16</c:v>
                </c:pt>
                <c:pt idx="73">
                  <c:v>0</c:v>
                </c:pt>
                <c:pt idx="74">
                  <c:v>13</c:v>
                </c:pt>
                <c:pt idx="75">
                  <c:v>0</c:v>
                </c:pt>
                <c:pt idx="76">
                  <c:v>19</c:v>
                </c:pt>
                <c:pt idx="77">
                  <c:v>0</c:v>
                </c:pt>
                <c:pt idx="78">
                  <c:v>7</c:v>
                </c:pt>
                <c:pt idx="79">
                  <c:v>0</c:v>
                </c:pt>
                <c:pt idx="80">
                  <c:v>13</c:v>
                </c:pt>
                <c:pt idx="81">
                  <c:v>9</c:v>
                </c:pt>
                <c:pt idx="82">
                  <c:v>0</c:v>
                </c:pt>
                <c:pt idx="83">
                  <c:v>5</c:v>
                </c:pt>
                <c:pt idx="84">
                  <c:v>0</c:v>
                </c:pt>
                <c:pt idx="85">
                  <c:v>10</c:v>
                </c:pt>
                <c:pt idx="86">
                  <c:v>0</c:v>
                </c:pt>
                <c:pt idx="87">
                  <c:v>7</c:v>
                </c:pt>
                <c:pt idx="88">
                  <c:v>0</c:v>
                </c:pt>
                <c:pt idx="89">
                  <c:v>9</c:v>
                </c:pt>
                <c:pt idx="90">
                  <c:v>0</c:v>
                </c:pt>
                <c:pt idx="91">
                  <c:v>9</c:v>
                </c:pt>
                <c:pt idx="92">
                  <c:v>0</c:v>
                </c:pt>
                <c:pt idx="93">
                  <c:v>5</c:v>
                </c:pt>
                <c:pt idx="94">
                  <c:v>0</c:v>
                </c:pt>
                <c:pt idx="95">
                  <c:v>5</c:v>
                </c:pt>
                <c:pt idx="96">
                  <c:v>0</c:v>
                </c:pt>
                <c:pt idx="97">
                  <c:v>5</c:v>
                </c:pt>
                <c:pt idx="98">
                  <c:v>0</c:v>
                </c:pt>
                <c:pt idx="99">
                  <c:v>2</c:v>
                </c:pt>
                <c:pt idx="100">
                  <c:v>1</c:v>
                </c:pt>
              </c:numCache>
            </c:numRef>
          </c:val>
          <c:extLst xmlns:c16r2="http://schemas.microsoft.com/office/drawing/2015/06/chart">
            <c:ext xmlns:c16="http://schemas.microsoft.com/office/drawing/2014/chart" uri="{C3380CC4-5D6E-409C-BE32-E72D297353CC}">
              <c16:uniqueId val="{00000000-34C7-41FD-BDC4-7E7BFF1686D0}"/>
            </c:ext>
          </c:extLst>
        </c:ser>
        <c:dLbls>
          <c:showLegendKey val="0"/>
          <c:showVal val="0"/>
          <c:showCatName val="0"/>
          <c:showSerName val="0"/>
          <c:showPercent val="0"/>
          <c:showBubbleSize val="0"/>
        </c:dLbls>
        <c:gapWidth val="60"/>
        <c:axId val="246541312"/>
        <c:axId val="246621888"/>
      </c:barChart>
      <c:catAx>
        <c:axId val="246541312"/>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txPr>
          <a:bodyPr rot="-5400000" vert="horz"/>
          <a:lstStyle/>
          <a:p>
            <a:pPr>
              <a:defRPr/>
            </a:pPr>
            <a:endParaRPr lang="ru-RU"/>
          </a:p>
        </c:txPr>
        <c:crossAx val="246621888"/>
        <c:crosses val="autoZero"/>
        <c:auto val="1"/>
        <c:lblAlgn val="ctr"/>
        <c:lblOffset val="100"/>
        <c:noMultiLvlLbl val="0"/>
      </c:catAx>
      <c:valAx>
        <c:axId val="246621888"/>
        <c:scaling>
          <c:orientation val="minMax"/>
        </c:scaling>
        <c:delete val="0"/>
        <c:axPos val="l"/>
        <c:majorGridlines/>
        <c:title>
          <c:tx>
            <c:rich>
              <a:bodyPr rot="-5400000" vert="horz"/>
              <a:lstStyle/>
              <a:p>
                <a:pPr>
                  <a:defRPr/>
                </a:pPr>
                <a:r>
                  <a:rPr lang="ru-RU"/>
                  <a:t>Количество участников</a:t>
                </a:r>
              </a:p>
            </c:rich>
          </c:tx>
          <c:overlay val="0"/>
        </c:title>
        <c:numFmt formatCode="0" sourceLinked="1"/>
        <c:majorTickMark val="out"/>
        <c:minorTickMark val="none"/>
        <c:tickLblPos val="nextTo"/>
        <c:crossAx val="246541312"/>
        <c:crosses val="autoZero"/>
        <c:crossBetween val="between"/>
      </c:valAx>
    </c:plotArea>
    <c:plotVisOnly val="1"/>
    <c:dispBlanksAs val="gap"/>
    <c:showDLblsOverMax val="0"/>
  </c:chart>
  <c:txPr>
    <a:bodyPr/>
    <a:lstStyle/>
    <a:p>
      <a:pPr>
        <a:defRPr sz="600">
          <a:latin typeface="Arial" pitchFamily="34" charset="0"/>
          <a:cs typeface="Arial" pitchFamily="34"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EA38-4260-A36F-63548F53DD33}"/>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EA38-4260-A36F-63548F53DD33}"/>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EA38-4260-A36F-63548F53DD33}"/>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EA38-4260-A36F-63548F53DD33}"/>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'03(Физ)'!$B$909:$B$912</c:f>
              <c:strCache>
                <c:ptCount val="4"/>
                <c:pt idx="0">
                  <c:v>Не преодолели минимальный балл</c:v>
                </c:pt>
                <c:pt idx="1">
                  <c:v>Менее 60 баллов</c:v>
                </c:pt>
                <c:pt idx="2">
                  <c:v>От 61 до 80 баллов</c:v>
                </c:pt>
                <c:pt idx="3">
                  <c:v>От 81 до 100 баллов</c:v>
                </c:pt>
              </c:strCache>
            </c:strRef>
          </c:cat>
          <c:val>
            <c:numRef>
              <c:f>'03(Физ)'!$E$909:$E$912</c:f>
              <c:numCache>
                <c:formatCode>General</c:formatCode>
                <c:ptCount val="4"/>
                <c:pt idx="0">
                  <c:v>53</c:v>
                </c:pt>
                <c:pt idx="1">
                  <c:v>611</c:v>
                </c:pt>
                <c:pt idx="2">
                  <c:v>172</c:v>
                </c:pt>
                <c:pt idx="3">
                  <c:v>67</c:v>
                </c:pt>
              </c:numCache>
            </c:numRef>
          </c:val>
          <c:extLst xmlns:c16r2="http://schemas.microsoft.com/office/drawing/2015/06/chart">
            <c:ext xmlns:c16="http://schemas.microsoft.com/office/drawing/2014/chart" uri="{C3380CC4-5D6E-409C-BE32-E72D297353CC}">
              <c16:uniqueId val="{00000008-EA38-4260-A36F-63548F53DD33}"/>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'03(Физ)'!$H$906</c:f>
              <c:strCache>
                <c:ptCount val="1"/>
                <c:pt idx="0">
                  <c:v>Задания</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47D9-4A60-B751-D62F2F0A9F9E}"/>
              </c:ext>
            </c:extLst>
          </c:dPt>
          <c:dPt>
            <c:idx val="14"/>
            <c:invertIfNegative val="0"/>
            <c:bubble3D val="0"/>
            <c:extLst xmlns:c16r2="http://schemas.microsoft.com/office/drawing/2015/06/chart">
              <c:ext xmlns:c16="http://schemas.microsoft.com/office/drawing/2014/chart" uri="{C3380CC4-5D6E-409C-BE32-E72D297353CC}">
                <c16:uniqueId val="{00000001-47D9-4A60-B751-D62F2F0A9F9E}"/>
              </c:ext>
            </c:extLst>
          </c:dPt>
          <c:dPt>
            <c:idx val="15"/>
            <c:invertIfNegative val="0"/>
            <c:bubble3D val="0"/>
            <c:extLst xmlns:c16r2="http://schemas.microsoft.com/office/drawing/2015/06/chart">
              <c:ext xmlns:c16="http://schemas.microsoft.com/office/drawing/2014/chart" uri="{C3380CC4-5D6E-409C-BE32-E72D297353CC}">
                <c16:uniqueId val="{00000002-47D9-4A60-B751-D62F2F0A9F9E}"/>
              </c:ext>
            </c:extLst>
          </c:dPt>
          <c:dPt>
            <c:idx val="16"/>
            <c:invertIfNegative val="0"/>
            <c:bubble3D val="0"/>
            <c:extLst xmlns:c16r2="http://schemas.microsoft.com/office/drawing/2015/06/chart">
              <c:ext xmlns:c16="http://schemas.microsoft.com/office/drawing/2014/chart" uri="{C3380CC4-5D6E-409C-BE32-E72D297353CC}">
                <c16:uniqueId val="{00000003-47D9-4A60-B751-D62F2F0A9F9E}"/>
              </c:ext>
            </c:extLst>
          </c:dPt>
          <c:dPt>
            <c:idx val="17"/>
            <c:invertIfNegative val="0"/>
            <c:bubble3D val="0"/>
            <c:extLst xmlns:c16r2="http://schemas.microsoft.com/office/drawing/2015/06/chart">
              <c:ext xmlns:c16="http://schemas.microsoft.com/office/drawing/2014/chart" uri="{C3380CC4-5D6E-409C-BE32-E72D297353CC}">
                <c16:uniqueId val="{00000004-47D9-4A60-B751-D62F2F0A9F9E}"/>
              </c:ext>
            </c:extLst>
          </c:dPt>
          <c:dPt>
            <c:idx val="18"/>
            <c:invertIfNegative val="0"/>
            <c:bubble3D val="0"/>
            <c:extLst xmlns:c16r2="http://schemas.microsoft.com/office/drawing/2015/06/chart">
              <c:ext xmlns:c16="http://schemas.microsoft.com/office/drawing/2014/chart" uri="{C3380CC4-5D6E-409C-BE32-E72D297353CC}">
                <c16:uniqueId val="{00000005-47D9-4A60-B751-D62F2F0A9F9E}"/>
              </c:ext>
            </c:extLst>
          </c:dPt>
          <c:dPt>
            <c:idx val="19"/>
            <c:invertIfNegative val="0"/>
            <c:bubble3D val="0"/>
            <c:extLst xmlns:c16r2="http://schemas.microsoft.com/office/drawing/2015/06/chart">
              <c:ext xmlns:c16="http://schemas.microsoft.com/office/drawing/2014/chart" uri="{C3380CC4-5D6E-409C-BE32-E72D297353CC}">
                <c16:uniqueId val="{00000006-47D9-4A60-B751-D62F2F0A9F9E}"/>
              </c:ext>
            </c:extLst>
          </c:dPt>
          <c:dPt>
            <c:idx val="20"/>
            <c:invertIfNegative val="0"/>
            <c:bubble3D val="0"/>
            <c:extLst xmlns:c16r2="http://schemas.microsoft.com/office/drawing/2015/06/chart">
              <c:ext xmlns:c16="http://schemas.microsoft.com/office/drawing/2014/chart" uri="{C3380CC4-5D6E-409C-BE32-E72D297353CC}">
                <c16:uniqueId val="{00000007-47D9-4A60-B751-D62F2F0A9F9E}"/>
              </c:ext>
            </c:extLst>
          </c:dPt>
          <c:dPt>
            <c:idx val="21"/>
            <c:invertIfNegative val="0"/>
            <c:bubble3D val="0"/>
            <c:extLst xmlns:c16r2="http://schemas.microsoft.com/office/drawing/2015/06/chart">
              <c:ext xmlns:c16="http://schemas.microsoft.com/office/drawing/2014/chart" uri="{C3380CC4-5D6E-409C-BE32-E72D297353CC}">
                <c16:uniqueId val="{00000008-47D9-4A60-B751-D62F2F0A9F9E}"/>
              </c:ext>
            </c:extLst>
          </c:dPt>
          <c:dPt>
            <c:idx val="22"/>
            <c:invertIfNegative val="0"/>
            <c:bubble3D val="0"/>
            <c:extLst xmlns:c16r2="http://schemas.microsoft.com/office/drawing/2015/06/chart">
              <c:ext xmlns:c16="http://schemas.microsoft.com/office/drawing/2014/chart" uri="{C3380CC4-5D6E-409C-BE32-E72D297353CC}">
                <c16:uniqueId val="{00000009-47D9-4A60-B751-D62F2F0A9F9E}"/>
              </c:ext>
            </c:extLst>
          </c:dPt>
          <c:dPt>
            <c:idx val="23"/>
            <c:invertIfNegative val="0"/>
            <c:bubble3D val="0"/>
            <c:extLst xmlns:c16r2="http://schemas.microsoft.com/office/drawing/2015/06/chart">
              <c:ext xmlns:c16="http://schemas.microsoft.com/office/drawing/2014/chart" uri="{C3380CC4-5D6E-409C-BE32-E72D297353CC}">
                <c16:uniqueId val="{0000000A-47D9-4A60-B751-D62F2F0A9F9E}"/>
              </c:ext>
            </c:extLst>
          </c:dPt>
          <c:dPt>
            <c:idx val="24"/>
            <c:invertIfNegative val="0"/>
            <c:bubble3D val="0"/>
            <c:extLst xmlns:c16r2="http://schemas.microsoft.com/office/drawing/2015/06/chart">
              <c:ext xmlns:c16="http://schemas.microsoft.com/office/drawing/2014/chart" uri="{C3380CC4-5D6E-409C-BE32-E72D297353CC}">
                <c16:uniqueId val="{0000000B-47D9-4A60-B751-D62F2F0A9F9E}"/>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47D9-4A60-B751-D62F2F0A9F9E}"/>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47D9-4A60-B751-D62F2F0A9F9E}"/>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47D9-4A60-B751-D62F2F0A9F9E}"/>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47D9-4A60-B751-D62F2F0A9F9E}"/>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47D9-4A60-B751-D62F2F0A9F9E}"/>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47D9-4A60-B751-D62F2F0A9F9E}"/>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7D9-4A60-B751-D62F2F0A9F9E}"/>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'03(Физ)'!$J$2:$AO$2</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'03(Физ)'!$J$906:$AO$906</c:f>
              <c:numCache>
                <c:formatCode>0.0</c:formatCode>
                <c:ptCount val="32"/>
                <c:pt idx="0">
                  <c:v>82.502768549280177</c:v>
                </c:pt>
                <c:pt idx="1">
                  <c:v>72.978959025470658</c:v>
                </c:pt>
                <c:pt idx="2">
                  <c:v>67.109634551495006</c:v>
                </c:pt>
                <c:pt idx="3">
                  <c:v>63.344407530454042</c:v>
                </c:pt>
                <c:pt idx="4">
                  <c:v>67.054263565891475</c:v>
                </c:pt>
                <c:pt idx="5">
                  <c:v>55.149501661129563</c:v>
                </c:pt>
                <c:pt idx="6">
                  <c:v>72.868217054263567</c:v>
                </c:pt>
                <c:pt idx="7">
                  <c:v>88.704318936877087</c:v>
                </c:pt>
                <c:pt idx="8">
                  <c:v>61.018826135105208</c:v>
                </c:pt>
                <c:pt idx="9">
                  <c:v>71.760797342192689</c:v>
                </c:pt>
                <c:pt idx="10">
                  <c:v>64.894795127353262</c:v>
                </c:pt>
                <c:pt idx="11">
                  <c:v>69.933554817275748</c:v>
                </c:pt>
                <c:pt idx="12">
                  <c:v>77.408637873754145</c:v>
                </c:pt>
                <c:pt idx="13">
                  <c:v>69.435215946843854</c:v>
                </c:pt>
                <c:pt idx="14">
                  <c:v>63.233665559246951</c:v>
                </c:pt>
                <c:pt idx="15">
                  <c:v>70.210409745293461</c:v>
                </c:pt>
                <c:pt idx="16">
                  <c:v>63.289036544850497</c:v>
                </c:pt>
                <c:pt idx="17">
                  <c:v>52.214839424141744</c:v>
                </c:pt>
                <c:pt idx="18">
                  <c:v>84.274640088593571</c:v>
                </c:pt>
                <c:pt idx="19">
                  <c:v>69.767441860465112</c:v>
                </c:pt>
                <c:pt idx="20">
                  <c:v>49.612403100775197</c:v>
                </c:pt>
                <c:pt idx="21">
                  <c:v>83.056478405315616</c:v>
                </c:pt>
                <c:pt idx="22">
                  <c:v>77.187153931339978</c:v>
                </c:pt>
                <c:pt idx="23">
                  <c:v>62.126245847176079</c:v>
                </c:pt>
                <c:pt idx="24">
                  <c:v>26.910299003322258</c:v>
                </c:pt>
                <c:pt idx="25">
                  <c:v>20.26578073089701</c:v>
                </c:pt>
                <c:pt idx="26">
                  <c:v>24.769287559985234</c:v>
                </c:pt>
                <c:pt idx="27">
                  <c:v>18.770764119601331</c:v>
                </c:pt>
                <c:pt idx="28">
                  <c:v>6.570690291620525</c:v>
                </c:pt>
                <c:pt idx="29">
                  <c:v>11.295681063122922</c:v>
                </c:pt>
                <c:pt idx="30">
                  <c:v>8.5640457733480986</c:v>
                </c:pt>
                <c:pt idx="31">
                  <c:v>12.29235880398671</c:v>
                </c:pt>
              </c:numCache>
            </c:numRef>
          </c:val>
          <c:extLst xmlns:c16r2="http://schemas.microsoft.com/office/drawing/2015/06/chart">
            <c:ext xmlns:c16="http://schemas.microsoft.com/office/drawing/2014/chart" uri="{C3380CC4-5D6E-409C-BE32-E72D297353CC}">
              <c16:uniqueId val="{00000026-47D9-4A60-B751-D62F2F0A9F9E}"/>
            </c:ext>
          </c:extLst>
        </c:ser>
        <c:dLbls>
          <c:showLegendKey val="0"/>
          <c:showVal val="0"/>
          <c:showCatName val="0"/>
          <c:showSerName val="0"/>
          <c:showPercent val="0"/>
          <c:showBubbleSize val="0"/>
        </c:dLbls>
        <c:gapWidth val="60"/>
        <c:axId val="251512320"/>
        <c:axId val="246624768"/>
      </c:barChart>
      <c:catAx>
        <c:axId val="251512320"/>
        <c:scaling>
          <c:orientation val="minMax"/>
        </c:scaling>
        <c:delete val="0"/>
        <c:axPos val="b"/>
        <c:numFmt formatCode="General" sourceLinked="1"/>
        <c:majorTickMark val="out"/>
        <c:minorTickMark val="none"/>
        <c:tickLblPos val="nextTo"/>
        <c:txPr>
          <a:bodyPr/>
          <a:lstStyle/>
          <a:p>
            <a:pPr>
              <a:defRPr sz="800"/>
            </a:pPr>
            <a:endParaRPr lang="ru-RU"/>
          </a:p>
        </c:txPr>
        <c:crossAx val="246624768"/>
        <c:crosses val="autoZero"/>
        <c:auto val="1"/>
        <c:lblAlgn val="ctr"/>
        <c:lblOffset val="100"/>
        <c:noMultiLvlLbl val="0"/>
      </c:catAx>
      <c:valAx>
        <c:axId val="246624768"/>
        <c:scaling>
          <c:orientation val="minMax"/>
          <c:max val="100"/>
        </c:scaling>
        <c:delete val="0"/>
        <c:axPos val="l"/>
        <c:majorGridlines/>
        <c:numFmt formatCode="0" sourceLinked="0"/>
        <c:majorTickMark val="out"/>
        <c:minorTickMark val="none"/>
        <c:tickLblPos val="nextTo"/>
        <c:crossAx val="251512320"/>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6564-4047-8694-1B4286207BCE}"/>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6564-4047-8694-1B4286207BCE}"/>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6564-4047-8694-1B4286207BCE}"/>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6564-4047-8694-1B4286207BCE}"/>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'1(РЯ)'!$B$5191:$B$5194</c:f>
              <c:strCache>
                <c:ptCount val="4"/>
                <c:pt idx="0">
                  <c:v>Не преодолели минимальный балл</c:v>
                </c:pt>
                <c:pt idx="1">
                  <c:v>Менее 60 баллов</c:v>
                </c:pt>
                <c:pt idx="2">
                  <c:v>От 61 до 80 баллов</c:v>
                </c:pt>
                <c:pt idx="3">
                  <c:v>От 81 до 100 баллов</c:v>
                </c:pt>
              </c:strCache>
            </c:strRef>
          </c:cat>
          <c:val>
            <c:numRef>
              <c:f>'1(РЯ)'!$E$5191:$E$5194</c:f>
              <c:numCache>
                <c:formatCode>General</c:formatCode>
                <c:ptCount val="4"/>
                <c:pt idx="0">
                  <c:v>26</c:v>
                </c:pt>
                <c:pt idx="1">
                  <c:v>748</c:v>
                </c:pt>
                <c:pt idx="2">
                  <c:v>2589</c:v>
                </c:pt>
                <c:pt idx="3">
                  <c:v>1822</c:v>
                </c:pt>
              </c:numCache>
            </c:numRef>
          </c:val>
          <c:extLst xmlns:c16r2="http://schemas.microsoft.com/office/drawing/2015/06/chart">
            <c:ext xmlns:c16="http://schemas.microsoft.com/office/drawing/2014/chart" uri="{C3380CC4-5D6E-409C-BE32-E72D297353CC}">
              <c16:uniqueId val="{00000008-6564-4047-8694-1B4286207BCE}"/>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1DEA-47AA-943B-0923D79C05EE}"/>
              </c:ext>
            </c:extLst>
          </c:dPt>
          <c:dPt>
            <c:idx val="14"/>
            <c:invertIfNegative val="0"/>
            <c:bubble3D val="0"/>
            <c:extLst xmlns:c16r2="http://schemas.microsoft.com/office/drawing/2015/06/chart">
              <c:ext xmlns:c16="http://schemas.microsoft.com/office/drawing/2014/chart" uri="{C3380CC4-5D6E-409C-BE32-E72D297353CC}">
                <c16:uniqueId val="{00000001-1DEA-47AA-943B-0923D79C05EE}"/>
              </c:ext>
            </c:extLst>
          </c:dPt>
          <c:dPt>
            <c:idx val="15"/>
            <c:invertIfNegative val="0"/>
            <c:bubble3D val="0"/>
            <c:extLst xmlns:c16r2="http://schemas.microsoft.com/office/drawing/2015/06/chart">
              <c:ext xmlns:c16="http://schemas.microsoft.com/office/drawing/2014/chart" uri="{C3380CC4-5D6E-409C-BE32-E72D297353CC}">
                <c16:uniqueId val="{00000002-1DEA-47AA-943B-0923D79C05EE}"/>
              </c:ext>
            </c:extLst>
          </c:dPt>
          <c:dPt>
            <c:idx val="16"/>
            <c:invertIfNegative val="0"/>
            <c:bubble3D val="0"/>
            <c:extLst xmlns:c16r2="http://schemas.microsoft.com/office/drawing/2015/06/chart">
              <c:ext xmlns:c16="http://schemas.microsoft.com/office/drawing/2014/chart" uri="{C3380CC4-5D6E-409C-BE32-E72D297353CC}">
                <c16:uniqueId val="{00000003-1DEA-47AA-943B-0923D79C05EE}"/>
              </c:ext>
            </c:extLst>
          </c:dPt>
          <c:dPt>
            <c:idx val="17"/>
            <c:invertIfNegative val="0"/>
            <c:bubble3D val="0"/>
            <c:extLst xmlns:c16r2="http://schemas.microsoft.com/office/drawing/2015/06/chart">
              <c:ext xmlns:c16="http://schemas.microsoft.com/office/drawing/2014/chart" uri="{C3380CC4-5D6E-409C-BE32-E72D297353CC}">
                <c16:uniqueId val="{00000004-1DEA-47AA-943B-0923D79C05EE}"/>
              </c:ext>
            </c:extLst>
          </c:dPt>
          <c:dPt>
            <c:idx val="18"/>
            <c:invertIfNegative val="0"/>
            <c:bubble3D val="0"/>
            <c:extLst xmlns:c16r2="http://schemas.microsoft.com/office/drawing/2015/06/chart">
              <c:ext xmlns:c16="http://schemas.microsoft.com/office/drawing/2014/chart" uri="{C3380CC4-5D6E-409C-BE32-E72D297353CC}">
                <c16:uniqueId val="{00000005-1DEA-47AA-943B-0923D79C05EE}"/>
              </c:ext>
            </c:extLst>
          </c:dPt>
          <c:dPt>
            <c:idx val="19"/>
            <c:invertIfNegative val="0"/>
            <c:bubble3D val="0"/>
            <c:extLst xmlns:c16r2="http://schemas.microsoft.com/office/drawing/2015/06/chart">
              <c:ext xmlns:c16="http://schemas.microsoft.com/office/drawing/2014/chart" uri="{C3380CC4-5D6E-409C-BE32-E72D297353CC}">
                <c16:uniqueId val="{00000006-1DEA-47AA-943B-0923D79C05EE}"/>
              </c:ext>
            </c:extLst>
          </c:dPt>
          <c:dPt>
            <c:idx val="20"/>
            <c:invertIfNegative val="0"/>
            <c:bubble3D val="0"/>
            <c:extLst xmlns:c16r2="http://schemas.microsoft.com/office/drawing/2015/06/chart">
              <c:ext xmlns:c16="http://schemas.microsoft.com/office/drawing/2014/chart" uri="{C3380CC4-5D6E-409C-BE32-E72D297353CC}">
                <c16:uniqueId val="{00000007-1DEA-47AA-943B-0923D79C05EE}"/>
              </c:ext>
            </c:extLst>
          </c:dPt>
          <c:dPt>
            <c:idx val="21"/>
            <c:invertIfNegative val="0"/>
            <c:bubble3D val="0"/>
            <c:extLst xmlns:c16r2="http://schemas.microsoft.com/office/drawing/2015/06/chart">
              <c:ext xmlns:c16="http://schemas.microsoft.com/office/drawing/2014/chart" uri="{C3380CC4-5D6E-409C-BE32-E72D297353CC}">
                <c16:uniqueId val="{00000008-1DEA-47AA-943B-0923D79C05EE}"/>
              </c:ext>
            </c:extLst>
          </c:dPt>
          <c:dPt>
            <c:idx val="22"/>
            <c:invertIfNegative val="0"/>
            <c:bubble3D val="0"/>
            <c:extLst xmlns:c16r2="http://schemas.microsoft.com/office/drawing/2015/06/chart">
              <c:ext xmlns:c16="http://schemas.microsoft.com/office/drawing/2014/chart" uri="{C3380CC4-5D6E-409C-BE32-E72D297353CC}">
                <c16:uniqueId val="{00000009-1DEA-47AA-943B-0923D79C05EE}"/>
              </c:ext>
            </c:extLst>
          </c:dPt>
          <c:dPt>
            <c:idx val="23"/>
            <c:invertIfNegative val="0"/>
            <c:bubble3D val="0"/>
            <c:extLst xmlns:c16r2="http://schemas.microsoft.com/office/drawing/2015/06/chart">
              <c:ext xmlns:c16="http://schemas.microsoft.com/office/drawing/2014/chart" uri="{C3380CC4-5D6E-409C-BE32-E72D297353CC}">
                <c16:uniqueId val="{0000000A-1DEA-47AA-943B-0923D79C05EE}"/>
              </c:ext>
            </c:extLst>
          </c:dPt>
          <c:dPt>
            <c:idx val="24"/>
            <c:invertIfNegative val="0"/>
            <c:bubble3D val="0"/>
            <c:extLst xmlns:c16r2="http://schemas.microsoft.com/office/drawing/2015/06/chart">
              <c:ext xmlns:c16="http://schemas.microsoft.com/office/drawing/2014/chart" uri="{C3380CC4-5D6E-409C-BE32-E72D297353CC}">
                <c16:uniqueId val="{0000000B-1DEA-47AA-943B-0923D79C05EE}"/>
              </c:ext>
            </c:extLst>
          </c:dPt>
          <c:dPt>
            <c:idx val="2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1DEA-47AA-943B-0923D79C05EE}"/>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1DEA-47AA-943B-0923D79C05EE}"/>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1DEA-47AA-943B-0923D79C05EE}"/>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1DEA-47AA-943B-0923D79C05EE}"/>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1DEA-47AA-943B-0923D79C05EE}"/>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1DEA-47AA-943B-0923D79C05EE}"/>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DEA-47AA-943B-0923D79C05EE}"/>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'03(Физ)'!$J$2:$AO$2</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'03(Физ)'!$J$907:$AO$907</c:f>
              <c:numCache>
                <c:formatCode>0.0</c:formatCode>
                <c:ptCount val="32"/>
                <c:pt idx="0">
                  <c:v>33.962264150943398</c:v>
                </c:pt>
                <c:pt idx="1">
                  <c:v>15.09433962264151</c:v>
                </c:pt>
                <c:pt idx="2">
                  <c:v>24.528301886792452</c:v>
                </c:pt>
                <c:pt idx="3">
                  <c:v>5.6603773584905666</c:v>
                </c:pt>
                <c:pt idx="4">
                  <c:v>31.132075471698112</c:v>
                </c:pt>
                <c:pt idx="5">
                  <c:v>22.641509433962266</c:v>
                </c:pt>
                <c:pt idx="6">
                  <c:v>18.867924528301888</c:v>
                </c:pt>
                <c:pt idx="7">
                  <c:v>67.924528301886795</c:v>
                </c:pt>
                <c:pt idx="8">
                  <c:v>28.30188679245283</c:v>
                </c:pt>
                <c:pt idx="9">
                  <c:v>15.09433962264151</c:v>
                </c:pt>
                <c:pt idx="10">
                  <c:v>31.132075471698112</c:v>
                </c:pt>
                <c:pt idx="11">
                  <c:v>18.867924528301888</c:v>
                </c:pt>
                <c:pt idx="12">
                  <c:v>26.415094339622641</c:v>
                </c:pt>
                <c:pt idx="13">
                  <c:v>18.867924528301888</c:v>
                </c:pt>
                <c:pt idx="14">
                  <c:v>9.433962264150944</c:v>
                </c:pt>
                <c:pt idx="15">
                  <c:v>44.339622641509436</c:v>
                </c:pt>
                <c:pt idx="16">
                  <c:v>36.79245283018868</c:v>
                </c:pt>
                <c:pt idx="17">
                  <c:v>14.150943396226415</c:v>
                </c:pt>
                <c:pt idx="18">
                  <c:v>22.641509433962266</c:v>
                </c:pt>
                <c:pt idx="19">
                  <c:v>0</c:v>
                </c:pt>
                <c:pt idx="20">
                  <c:v>7.5471698113207548</c:v>
                </c:pt>
                <c:pt idx="21">
                  <c:v>26.415094339622641</c:v>
                </c:pt>
                <c:pt idx="22">
                  <c:v>18.867924528301888</c:v>
                </c:pt>
                <c:pt idx="23">
                  <c:v>26.415094339622641</c:v>
                </c:pt>
                <c:pt idx="24">
                  <c:v>1.8867924528301887</c:v>
                </c:pt>
                <c:pt idx="25">
                  <c:v>0</c:v>
                </c:pt>
                <c:pt idx="26">
                  <c:v>0</c:v>
                </c:pt>
                <c:pt idx="27">
                  <c:v>0</c:v>
                </c:pt>
                <c:pt idx="28">
                  <c:v>0</c:v>
                </c:pt>
                <c:pt idx="29">
                  <c:v>0</c:v>
                </c:pt>
                <c:pt idx="30">
                  <c:v>0</c:v>
                </c:pt>
                <c:pt idx="31">
                  <c:v>0</c:v>
                </c:pt>
              </c:numCache>
            </c:numRef>
          </c:val>
          <c:extLst xmlns:c16r2="http://schemas.microsoft.com/office/drawing/2015/06/chart">
            <c:ext xmlns:c16="http://schemas.microsoft.com/office/drawing/2014/chart" uri="{C3380CC4-5D6E-409C-BE32-E72D297353CC}">
              <c16:uniqueId val="{00000026-1DEA-47AA-943B-0923D79C05EE}"/>
            </c:ext>
          </c:extLst>
        </c:ser>
        <c:dLbls>
          <c:showLegendKey val="0"/>
          <c:showVal val="0"/>
          <c:showCatName val="0"/>
          <c:showSerName val="0"/>
          <c:showPercent val="0"/>
          <c:showBubbleSize val="0"/>
        </c:dLbls>
        <c:gapWidth val="60"/>
        <c:axId val="251514368"/>
        <c:axId val="246626496"/>
      </c:barChart>
      <c:catAx>
        <c:axId val="251514368"/>
        <c:scaling>
          <c:orientation val="minMax"/>
        </c:scaling>
        <c:delete val="0"/>
        <c:axPos val="b"/>
        <c:numFmt formatCode="General" sourceLinked="1"/>
        <c:majorTickMark val="out"/>
        <c:minorTickMark val="none"/>
        <c:tickLblPos val="nextTo"/>
        <c:txPr>
          <a:bodyPr/>
          <a:lstStyle/>
          <a:p>
            <a:pPr>
              <a:defRPr sz="800"/>
            </a:pPr>
            <a:endParaRPr lang="ru-RU"/>
          </a:p>
        </c:txPr>
        <c:crossAx val="246626496"/>
        <c:crosses val="autoZero"/>
        <c:auto val="1"/>
        <c:lblAlgn val="ctr"/>
        <c:lblOffset val="100"/>
        <c:noMultiLvlLbl val="0"/>
      </c:catAx>
      <c:valAx>
        <c:axId val="246626496"/>
        <c:scaling>
          <c:orientation val="minMax"/>
          <c:max val="100"/>
        </c:scaling>
        <c:delete val="0"/>
        <c:axPos val="l"/>
        <c:majorGridlines/>
        <c:numFmt formatCode="0" sourceLinked="0"/>
        <c:majorTickMark val="out"/>
        <c:minorTickMark val="none"/>
        <c:tickLblPos val="nextTo"/>
        <c:crossAx val="251514368"/>
        <c:crosses val="autoZero"/>
        <c:crossBetween val="between"/>
      </c:valAx>
    </c:plotArea>
    <c:plotVisOnly val="1"/>
    <c:dispBlanksAs val="gap"/>
    <c:showDLblsOverMax val="0"/>
  </c:chart>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CF64-4D50-9AF0-B679144BC2E8}"/>
              </c:ext>
            </c:extLst>
          </c:dPt>
          <c:dPt>
            <c:idx val="14"/>
            <c:invertIfNegative val="0"/>
            <c:bubble3D val="0"/>
            <c:extLst xmlns:c16r2="http://schemas.microsoft.com/office/drawing/2015/06/chart">
              <c:ext xmlns:c16="http://schemas.microsoft.com/office/drawing/2014/chart" uri="{C3380CC4-5D6E-409C-BE32-E72D297353CC}">
                <c16:uniqueId val="{00000001-CF64-4D50-9AF0-B679144BC2E8}"/>
              </c:ext>
            </c:extLst>
          </c:dPt>
          <c:dPt>
            <c:idx val="15"/>
            <c:invertIfNegative val="0"/>
            <c:bubble3D val="0"/>
            <c:extLst xmlns:c16r2="http://schemas.microsoft.com/office/drawing/2015/06/chart">
              <c:ext xmlns:c16="http://schemas.microsoft.com/office/drawing/2014/chart" uri="{C3380CC4-5D6E-409C-BE32-E72D297353CC}">
                <c16:uniqueId val="{00000002-CF64-4D50-9AF0-B679144BC2E8}"/>
              </c:ext>
            </c:extLst>
          </c:dPt>
          <c:dPt>
            <c:idx val="16"/>
            <c:invertIfNegative val="0"/>
            <c:bubble3D val="0"/>
            <c:extLst xmlns:c16r2="http://schemas.microsoft.com/office/drawing/2015/06/chart">
              <c:ext xmlns:c16="http://schemas.microsoft.com/office/drawing/2014/chart" uri="{C3380CC4-5D6E-409C-BE32-E72D297353CC}">
                <c16:uniqueId val="{00000003-CF64-4D50-9AF0-B679144BC2E8}"/>
              </c:ext>
            </c:extLst>
          </c:dPt>
          <c:dPt>
            <c:idx val="17"/>
            <c:invertIfNegative val="0"/>
            <c:bubble3D val="0"/>
            <c:extLst xmlns:c16r2="http://schemas.microsoft.com/office/drawing/2015/06/chart">
              <c:ext xmlns:c16="http://schemas.microsoft.com/office/drawing/2014/chart" uri="{C3380CC4-5D6E-409C-BE32-E72D297353CC}">
                <c16:uniqueId val="{00000004-CF64-4D50-9AF0-B679144BC2E8}"/>
              </c:ext>
            </c:extLst>
          </c:dPt>
          <c:dPt>
            <c:idx val="18"/>
            <c:invertIfNegative val="0"/>
            <c:bubble3D val="0"/>
            <c:extLst xmlns:c16r2="http://schemas.microsoft.com/office/drawing/2015/06/chart">
              <c:ext xmlns:c16="http://schemas.microsoft.com/office/drawing/2014/chart" uri="{C3380CC4-5D6E-409C-BE32-E72D297353CC}">
                <c16:uniqueId val="{00000005-CF64-4D50-9AF0-B679144BC2E8}"/>
              </c:ext>
            </c:extLst>
          </c:dPt>
          <c:dPt>
            <c:idx val="19"/>
            <c:invertIfNegative val="0"/>
            <c:bubble3D val="0"/>
            <c:extLst xmlns:c16r2="http://schemas.microsoft.com/office/drawing/2015/06/chart">
              <c:ext xmlns:c16="http://schemas.microsoft.com/office/drawing/2014/chart" uri="{C3380CC4-5D6E-409C-BE32-E72D297353CC}">
                <c16:uniqueId val="{00000006-CF64-4D50-9AF0-B679144BC2E8}"/>
              </c:ext>
            </c:extLst>
          </c:dPt>
          <c:dPt>
            <c:idx val="20"/>
            <c:invertIfNegative val="0"/>
            <c:bubble3D val="0"/>
            <c:extLst xmlns:c16r2="http://schemas.microsoft.com/office/drawing/2015/06/chart">
              <c:ext xmlns:c16="http://schemas.microsoft.com/office/drawing/2014/chart" uri="{C3380CC4-5D6E-409C-BE32-E72D297353CC}">
                <c16:uniqueId val="{00000007-CF64-4D50-9AF0-B679144BC2E8}"/>
              </c:ext>
            </c:extLst>
          </c:dPt>
          <c:dPt>
            <c:idx val="21"/>
            <c:invertIfNegative val="0"/>
            <c:bubble3D val="0"/>
            <c:extLst xmlns:c16r2="http://schemas.microsoft.com/office/drawing/2015/06/chart">
              <c:ext xmlns:c16="http://schemas.microsoft.com/office/drawing/2014/chart" uri="{C3380CC4-5D6E-409C-BE32-E72D297353CC}">
                <c16:uniqueId val="{00000008-CF64-4D50-9AF0-B679144BC2E8}"/>
              </c:ext>
            </c:extLst>
          </c:dPt>
          <c:dPt>
            <c:idx val="22"/>
            <c:invertIfNegative val="0"/>
            <c:bubble3D val="0"/>
            <c:extLst xmlns:c16r2="http://schemas.microsoft.com/office/drawing/2015/06/chart">
              <c:ext xmlns:c16="http://schemas.microsoft.com/office/drawing/2014/chart" uri="{C3380CC4-5D6E-409C-BE32-E72D297353CC}">
                <c16:uniqueId val="{00000009-CF64-4D50-9AF0-B679144BC2E8}"/>
              </c:ext>
            </c:extLst>
          </c:dPt>
          <c:dPt>
            <c:idx val="23"/>
            <c:invertIfNegative val="0"/>
            <c:bubble3D val="0"/>
            <c:extLst xmlns:c16r2="http://schemas.microsoft.com/office/drawing/2015/06/chart">
              <c:ext xmlns:c16="http://schemas.microsoft.com/office/drawing/2014/chart" uri="{C3380CC4-5D6E-409C-BE32-E72D297353CC}">
                <c16:uniqueId val="{0000000A-CF64-4D50-9AF0-B679144BC2E8}"/>
              </c:ext>
            </c:extLst>
          </c:dPt>
          <c:dPt>
            <c:idx val="24"/>
            <c:invertIfNegative val="0"/>
            <c:bubble3D val="0"/>
            <c:extLst xmlns:c16r2="http://schemas.microsoft.com/office/drawing/2015/06/chart">
              <c:ext xmlns:c16="http://schemas.microsoft.com/office/drawing/2014/chart" uri="{C3380CC4-5D6E-409C-BE32-E72D297353CC}">
                <c16:uniqueId val="{0000000B-CF64-4D50-9AF0-B679144BC2E8}"/>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CF64-4D50-9AF0-B679144BC2E8}"/>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CF64-4D50-9AF0-B679144BC2E8}"/>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CF64-4D50-9AF0-B679144BC2E8}"/>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CF64-4D50-9AF0-B679144BC2E8}"/>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CF64-4D50-9AF0-B679144BC2E8}"/>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CF64-4D50-9AF0-B679144BC2E8}"/>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F64-4D50-9AF0-B679144BC2E8}"/>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'03(Физ)'!$J$2:$AO$2</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'03(Физ)'!$J$908:$AO$908</c:f>
              <c:numCache>
                <c:formatCode>0.0</c:formatCode>
                <c:ptCount val="32"/>
                <c:pt idx="0">
                  <c:v>81.178396072013086</c:v>
                </c:pt>
                <c:pt idx="1">
                  <c:v>68.576104746317512</c:v>
                </c:pt>
                <c:pt idx="2">
                  <c:v>59.738134206219314</c:v>
                </c:pt>
                <c:pt idx="3">
                  <c:v>55.319148936170215</c:v>
                </c:pt>
                <c:pt idx="4">
                  <c:v>62.520458265139112</c:v>
                </c:pt>
                <c:pt idx="5">
                  <c:v>48.363338788870699</c:v>
                </c:pt>
                <c:pt idx="6">
                  <c:v>67.757774140752872</c:v>
                </c:pt>
                <c:pt idx="7">
                  <c:v>87.397708674304425</c:v>
                </c:pt>
                <c:pt idx="8">
                  <c:v>52.864157119476275</c:v>
                </c:pt>
                <c:pt idx="9">
                  <c:v>66.612111292962368</c:v>
                </c:pt>
                <c:pt idx="10">
                  <c:v>59.492635024549919</c:v>
                </c:pt>
                <c:pt idx="11">
                  <c:v>64.81178396072012</c:v>
                </c:pt>
                <c:pt idx="12">
                  <c:v>74.631751227495911</c:v>
                </c:pt>
                <c:pt idx="13">
                  <c:v>62.684124386252051</c:v>
                </c:pt>
                <c:pt idx="14">
                  <c:v>56.301145662847794</c:v>
                </c:pt>
                <c:pt idx="15">
                  <c:v>64.320785597381345</c:v>
                </c:pt>
                <c:pt idx="16">
                  <c:v>55.319148936170215</c:v>
                </c:pt>
                <c:pt idx="17">
                  <c:v>42.962356792144021</c:v>
                </c:pt>
                <c:pt idx="18">
                  <c:v>84.124386252045824</c:v>
                </c:pt>
                <c:pt idx="19">
                  <c:v>65.30278232405891</c:v>
                </c:pt>
                <c:pt idx="20">
                  <c:v>39.525368248772502</c:v>
                </c:pt>
                <c:pt idx="21">
                  <c:v>82.324058919803605</c:v>
                </c:pt>
                <c:pt idx="22">
                  <c:v>73.813420621931257</c:v>
                </c:pt>
                <c:pt idx="23">
                  <c:v>57.119476268412441</c:v>
                </c:pt>
                <c:pt idx="24">
                  <c:v>11.456628477905074</c:v>
                </c:pt>
                <c:pt idx="25">
                  <c:v>4.9099836333878883</c:v>
                </c:pt>
                <c:pt idx="26">
                  <c:v>11.783960720130933</c:v>
                </c:pt>
                <c:pt idx="27">
                  <c:v>4.6644844517184945</c:v>
                </c:pt>
                <c:pt idx="28">
                  <c:v>0.70921985815602839</c:v>
                </c:pt>
                <c:pt idx="29">
                  <c:v>2.1822149481723954</c:v>
                </c:pt>
                <c:pt idx="30">
                  <c:v>0.65466448445171854</c:v>
                </c:pt>
                <c:pt idx="31">
                  <c:v>1.7457719585379161</c:v>
                </c:pt>
              </c:numCache>
            </c:numRef>
          </c:val>
          <c:extLst xmlns:c16r2="http://schemas.microsoft.com/office/drawing/2015/06/chart">
            <c:ext xmlns:c16="http://schemas.microsoft.com/office/drawing/2014/chart" uri="{C3380CC4-5D6E-409C-BE32-E72D297353CC}">
              <c16:uniqueId val="{00000026-CF64-4D50-9AF0-B679144BC2E8}"/>
            </c:ext>
          </c:extLst>
        </c:ser>
        <c:dLbls>
          <c:showLegendKey val="0"/>
          <c:showVal val="0"/>
          <c:showCatName val="0"/>
          <c:showSerName val="0"/>
          <c:showPercent val="0"/>
          <c:showBubbleSize val="0"/>
        </c:dLbls>
        <c:gapWidth val="60"/>
        <c:axId val="246708736"/>
        <c:axId val="246625344"/>
      </c:barChart>
      <c:catAx>
        <c:axId val="246708736"/>
        <c:scaling>
          <c:orientation val="minMax"/>
        </c:scaling>
        <c:delete val="0"/>
        <c:axPos val="b"/>
        <c:numFmt formatCode="General" sourceLinked="1"/>
        <c:majorTickMark val="out"/>
        <c:minorTickMark val="none"/>
        <c:tickLblPos val="nextTo"/>
        <c:txPr>
          <a:bodyPr/>
          <a:lstStyle/>
          <a:p>
            <a:pPr>
              <a:defRPr sz="800"/>
            </a:pPr>
            <a:endParaRPr lang="ru-RU"/>
          </a:p>
        </c:txPr>
        <c:crossAx val="246625344"/>
        <c:crosses val="autoZero"/>
        <c:auto val="1"/>
        <c:lblAlgn val="ctr"/>
        <c:lblOffset val="100"/>
        <c:noMultiLvlLbl val="0"/>
      </c:catAx>
      <c:valAx>
        <c:axId val="246625344"/>
        <c:scaling>
          <c:orientation val="minMax"/>
          <c:max val="100"/>
        </c:scaling>
        <c:delete val="0"/>
        <c:axPos val="l"/>
        <c:majorGridlines/>
        <c:numFmt formatCode="0" sourceLinked="0"/>
        <c:majorTickMark val="out"/>
        <c:minorTickMark val="none"/>
        <c:tickLblPos val="nextTo"/>
        <c:crossAx val="246708736"/>
        <c:crosses val="autoZero"/>
        <c:crossBetween val="between"/>
      </c:valAx>
    </c:plotArea>
    <c:plotVisOnly val="1"/>
    <c:dispBlanksAs val="gap"/>
    <c:showDLblsOverMax val="0"/>
  </c:chart>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7876-4E06-B824-DC8BE011D316}"/>
              </c:ext>
            </c:extLst>
          </c:dPt>
          <c:dPt>
            <c:idx val="14"/>
            <c:invertIfNegative val="0"/>
            <c:bubble3D val="0"/>
            <c:extLst xmlns:c16r2="http://schemas.microsoft.com/office/drawing/2015/06/chart">
              <c:ext xmlns:c16="http://schemas.microsoft.com/office/drawing/2014/chart" uri="{C3380CC4-5D6E-409C-BE32-E72D297353CC}">
                <c16:uniqueId val="{00000001-7876-4E06-B824-DC8BE011D316}"/>
              </c:ext>
            </c:extLst>
          </c:dPt>
          <c:dPt>
            <c:idx val="15"/>
            <c:invertIfNegative val="0"/>
            <c:bubble3D val="0"/>
            <c:extLst xmlns:c16r2="http://schemas.microsoft.com/office/drawing/2015/06/chart">
              <c:ext xmlns:c16="http://schemas.microsoft.com/office/drawing/2014/chart" uri="{C3380CC4-5D6E-409C-BE32-E72D297353CC}">
                <c16:uniqueId val="{00000002-7876-4E06-B824-DC8BE011D316}"/>
              </c:ext>
            </c:extLst>
          </c:dPt>
          <c:dPt>
            <c:idx val="16"/>
            <c:invertIfNegative val="0"/>
            <c:bubble3D val="0"/>
            <c:extLst xmlns:c16r2="http://schemas.microsoft.com/office/drawing/2015/06/chart">
              <c:ext xmlns:c16="http://schemas.microsoft.com/office/drawing/2014/chart" uri="{C3380CC4-5D6E-409C-BE32-E72D297353CC}">
                <c16:uniqueId val="{00000003-7876-4E06-B824-DC8BE011D316}"/>
              </c:ext>
            </c:extLst>
          </c:dPt>
          <c:dPt>
            <c:idx val="17"/>
            <c:invertIfNegative val="0"/>
            <c:bubble3D val="0"/>
            <c:extLst xmlns:c16r2="http://schemas.microsoft.com/office/drawing/2015/06/chart">
              <c:ext xmlns:c16="http://schemas.microsoft.com/office/drawing/2014/chart" uri="{C3380CC4-5D6E-409C-BE32-E72D297353CC}">
                <c16:uniqueId val="{00000004-7876-4E06-B824-DC8BE011D316}"/>
              </c:ext>
            </c:extLst>
          </c:dPt>
          <c:dPt>
            <c:idx val="18"/>
            <c:invertIfNegative val="0"/>
            <c:bubble3D val="0"/>
            <c:extLst xmlns:c16r2="http://schemas.microsoft.com/office/drawing/2015/06/chart">
              <c:ext xmlns:c16="http://schemas.microsoft.com/office/drawing/2014/chart" uri="{C3380CC4-5D6E-409C-BE32-E72D297353CC}">
                <c16:uniqueId val="{00000005-7876-4E06-B824-DC8BE011D316}"/>
              </c:ext>
            </c:extLst>
          </c:dPt>
          <c:dPt>
            <c:idx val="19"/>
            <c:invertIfNegative val="0"/>
            <c:bubble3D val="0"/>
            <c:extLst xmlns:c16r2="http://schemas.microsoft.com/office/drawing/2015/06/chart">
              <c:ext xmlns:c16="http://schemas.microsoft.com/office/drawing/2014/chart" uri="{C3380CC4-5D6E-409C-BE32-E72D297353CC}">
                <c16:uniqueId val="{00000006-7876-4E06-B824-DC8BE011D316}"/>
              </c:ext>
            </c:extLst>
          </c:dPt>
          <c:dPt>
            <c:idx val="20"/>
            <c:invertIfNegative val="0"/>
            <c:bubble3D val="0"/>
            <c:extLst xmlns:c16r2="http://schemas.microsoft.com/office/drawing/2015/06/chart">
              <c:ext xmlns:c16="http://schemas.microsoft.com/office/drawing/2014/chart" uri="{C3380CC4-5D6E-409C-BE32-E72D297353CC}">
                <c16:uniqueId val="{00000007-7876-4E06-B824-DC8BE011D316}"/>
              </c:ext>
            </c:extLst>
          </c:dPt>
          <c:dPt>
            <c:idx val="21"/>
            <c:invertIfNegative val="0"/>
            <c:bubble3D val="0"/>
            <c:extLst xmlns:c16r2="http://schemas.microsoft.com/office/drawing/2015/06/chart">
              <c:ext xmlns:c16="http://schemas.microsoft.com/office/drawing/2014/chart" uri="{C3380CC4-5D6E-409C-BE32-E72D297353CC}">
                <c16:uniqueId val="{00000008-7876-4E06-B824-DC8BE011D316}"/>
              </c:ext>
            </c:extLst>
          </c:dPt>
          <c:dPt>
            <c:idx val="22"/>
            <c:invertIfNegative val="0"/>
            <c:bubble3D val="0"/>
            <c:extLst xmlns:c16r2="http://schemas.microsoft.com/office/drawing/2015/06/chart">
              <c:ext xmlns:c16="http://schemas.microsoft.com/office/drawing/2014/chart" uri="{C3380CC4-5D6E-409C-BE32-E72D297353CC}">
                <c16:uniqueId val="{00000009-7876-4E06-B824-DC8BE011D316}"/>
              </c:ext>
            </c:extLst>
          </c:dPt>
          <c:dPt>
            <c:idx val="23"/>
            <c:invertIfNegative val="0"/>
            <c:bubble3D val="0"/>
            <c:extLst xmlns:c16r2="http://schemas.microsoft.com/office/drawing/2015/06/chart">
              <c:ext xmlns:c16="http://schemas.microsoft.com/office/drawing/2014/chart" uri="{C3380CC4-5D6E-409C-BE32-E72D297353CC}">
                <c16:uniqueId val="{0000000A-7876-4E06-B824-DC8BE011D316}"/>
              </c:ext>
            </c:extLst>
          </c:dPt>
          <c:dPt>
            <c:idx val="24"/>
            <c:invertIfNegative val="0"/>
            <c:bubble3D val="0"/>
            <c:extLst xmlns:c16r2="http://schemas.microsoft.com/office/drawing/2015/06/chart">
              <c:ext xmlns:c16="http://schemas.microsoft.com/office/drawing/2014/chart" uri="{C3380CC4-5D6E-409C-BE32-E72D297353CC}">
                <c16:uniqueId val="{0000000B-7876-4E06-B824-DC8BE011D316}"/>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7876-4E06-B824-DC8BE011D316}"/>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7876-4E06-B824-DC8BE011D316}"/>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7876-4E06-B824-DC8BE011D316}"/>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7876-4E06-B824-DC8BE011D316}"/>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7876-4E06-B824-DC8BE011D316}"/>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7876-4E06-B824-DC8BE011D316}"/>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876-4E06-B824-DC8BE011D316}"/>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'03(Физ)'!$J$2:$AO$2</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'03(Физ)'!$J$909:$AO$909</c:f>
              <c:numCache>
                <c:formatCode>0.0</c:formatCode>
                <c:ptCount val="32"/>
                <c:pt idx="0">
                  <c:v>96.511627906976756</c:v>
                </c:pt>
                <c:pt idx="1">
                  <c:v>96.511627906976756</c:v>
                </c:pt>
                <c:pt idx="2">
                  <c:v>94.186046511627907</c:v>
                </c:pt>
                <c:pt idx="3">
                  <c:v>95.930232558139537</c:v>
                </c:pt>
                <c:pt idx="4">
                  <c:v>84.593023255813947</c:v>
                </c:pt>
                <c:pt idx="5">
                  <c:v>75.872093023255815</c:v>
                </c:pt>
                <c:pt idx="6">
                  <c:v>97.383720930232556</c:v>
                </c:pt>
                <c:pt idx="7">
                  <c:v>97.093023255813947</c:v>
                </c:pt>
                <c:pt idx="8">
                  <c:v>86.627906976744185</c:v>
                </c:pt>
                <c:pt idx="9">
                  <c:v>96.511627906976756</c:v>
                </c:pt>
                <c:pt idx="10">
                  <c:v>83.139534883720927</c:v>
                </c:pt>
                <c:pt idx="11">
                  <c:v>92.732558139534888</c:v>
                </c:pt>
                <c:pt idx="12">
                  <c:v>95.348837209302332</c:v>
                </c:pt>
                <c:pt idx="13">
                  <c:v>97.674418604651152</c:v>
                </c:pt>
                <c:pt idx="14">
                  <c:v>90.697674418604649</c:v>
                </c:pt>
                <c:pt idx="15">
                  <c:v>88.372093023255815</c:v>
                </c:pt>
                <c:pt idx="16">
                  <c:v>86.04651162790698</c:v>
                </c:pt>
                <c:pt idx="17">
                  <c:v>79.651162790697668</c:v>
                </c:pt>
                <c:pt idx="18">
                  <c:v>97.674418604651152</c:v>
                </c:pt>
                <c:pt idx="19">
                  <c:v>96.511627906976756</c:v>
                </c:pt>
                <c:pt idx="20">
                  <c:v>81.976744186046517</c:v>
                </c:pt>
                <c:pt idx="21">
                  <c:v>97.093023255813947</c:v>
                </c:pt>
                <c:pt idx="22">
                  <c:v>98.255813953488371</c:v>
                </c:pt>
                <c:pt idx="23">
                  <c:v>79.651162790697668</c:v>
                </c:pt>
                <c:pt idx="24">
                  <c:v>62.790697674418603</c:v>
                </c:pt>
                <c:pt idx="25">
                  <c:v>56.97674418604651</c:v>
                </c:pt>
                <c:pt idx="26">
                  <c:v>57.36434108527132</c:v>
                </c:pt>
                <c:pt idx="27">
                  <c:v>46.511627906976742</c:v>
                </c:pt>
                <c:pt idx="28">
                  <c:v>11.24031007751938</c:v>
                </c:pt>
                <c:pt idx="29">
                  <c:v>23.449612403100776</c:v>
                </c:pt>
                <c:pt idx="30">
                  <c:v>17.441860465116282</c:v>
                </c:pt>
                <c:pt idx="31">
                  <c:v>25.775193798449617</c:v>
                </c:pt>
              </c:numCache>
            </c:numRef>
          </c:val>
          <c:extLst xmlns:c16r2="http://schemas.microsoft.com/office/drawing/2015/06/chart">
            <c:ext xmlns:c16="http://schemas.microsoft.com/office/drawing/2014/chart" uri="{C3380CC4-5D6E-409C-BE32-E72D297353CC}">
              <c16:uniqueId val="{00000026-7876-4E06-B824-DC8BE011D316}"/>
            </c:ext>
          </c:extLst>
        </c:ser>
        <c:dLbls>
          <c:showLegendKey val="0"/>
          <c:showVal val="0"/>
          <c:showCatName val="0"/>
          <c:showSerName val="0"/>
          <c:showPercent val="0"/>
          <c:showBubbleSize val="0"/>
        </c:dLbls>
        <c:gapWidth val="60"/>
        <c:axId val="251513344"/>
        <c:axId val="246627648"/>
      </c:barChart>
      <c:catAx>
        <c:axId val="251513344"/>
        <c:scaling>
          <c:orientation val="minMax"/>
        </c:scaling>
        <c:delete val="0"/>
        <c:axPos val="b"/>
        <c:numFmt formatCode="General" sourceLinked="1"/>
        <c:majorTickMark val="out"/>
        <c:minorTickMark val="none"/>
        <c:tickLblPos val="nextTo"/>
        <c:txPr>
          <a:bodyPr/>
          <a:lstStyle/>
          <a:p>
            <a:pPr>
              <a:defRPr sz="800"/>
            </a:pPr>
            <a:endParaRPr lang="ru-RU"/>
          </a:p>
        </c:txPr>
        <c:crossAx val="246627648"/>
        <c:crosses val="autoZero"/>
        <c:auto val="1"/>
        <c:lblAlgn val="ctr"/>
        <c:lblOffset val="100"/>
        <c:noMultiLvlLbl val="0"/>
      </c:catAx>
      <c:valAx>
        <c:axId val="246627648"/>
        <c:scaling>
          <c:orientation val="minMax"/>
          <c:max val="100"/>
        </c:scaling>
        <c:delete val="0"/>
        <c:axPos val="l"/>
        <c:majorGridlines/>
        <c:numFmt formatCode="0" sourceLinked="0"/>
        <c:majorTickMark val="out"/>
        <c:minorTickMark val="none"/>
        <c:tickLblPos val="nextTo"/>
        <c:crossAx val="251513344"/>
        <c:crosses val="autoZero"/>
        <c:crossBetween val="between"/>
      </c:valAx>
    </c:plotArea>
    <c:plotVisOnly val="1"/>
    <c:dispBlanksAs val="gap"/>
    <c:showDLblsOverMax val="0"/>
  </c:chart>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ln>
              <a:solidFill>
                <a:schemeClr val="tx1"/>
              </a:solidFill>
            </a:ln>
          </c:spPr>
          <c:invertIfNegative val="0"/>
          <c:dPt>
            <c:idx val="1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1-09BD-4F65-8739-8472A91345C1}"/>
              </c:ext>
            </c:extLst>
          </c:dPt>
          <c:dPt>
            <c:idx val="1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3-09BD-4F65-8739-8472A91345C1}"/>
              </c:ext>
            </c:extLst>
          </c:dPt>
          <c:dPt>
            <c:idx val="15"/>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5-09BD-4F65-8739-8472A91345C1}"/>
              </c:ext>
            </c:extLst>
          </c:dPt>
          <c:dPt>
            <c:idx val="1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7-09BD-4F65-8739-8472A91345C1}"/>
              </c:ext>
            </c:extLst>
          </c:dPt>
          <c:dPt>
            <c:idx val="17"/>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9-09BD-4F65-8739-8472A91345C1}"/>
              </c:ext>
            </c:extLst>
          </c:dPt>
          <c:dPt>
            <c:idx val="18"/>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B-09BD-4F65-8739-8472A91345C1}"/>
              </c:ext>
            </c:extLst>
          </c:dPt>
          <c:dPt>
            <c:idx val="19"/>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09BD-4F65-8739-8472A91345C1}"/>
              </c:ext>
            </c:extLst>
          </c:dPt>
          <c:dPt>
            <c:idx val="20"/>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09BD-4F65-8739-8472A91345C1}"/>
              </c:ext>
            </c:extLst>
          </c:dPt>
          <c:dPt>
            <c:idx val="21"/>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1-09BD-4F65-8739-8472A91345C1}"/>
              </c:ext>
            </c:extLst>
          </c:dPt>
          <c:dPt>
            <c:idx val="22"/>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3-09BD-4F65-8739-8472A91345C1}"/>
              </c:ext>
            </c:extLst>
          </c:dPt>
          <c:dPt>
            <c:idx val="2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5-09BD-4F65-8739-8472A91345C1}"/>
              </c:ext>
            </c:extLst>
          </c:dPt>
          <c:dPt>
            <c:idx val="2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7-09BD-4F65-8739-8472A91345C1}"/>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09BD-4F65-8739-8472A91345C1}"/>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09BD-4F65-8739-8472A91345C1}"/>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09BD-4F65-8739-8472A91345C1}"/>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09BD-4F65-8739-8472A91345C1}"/>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09BD-4F65-8739-8472A91345C1}"/>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09BD-4F65-8739-8472A91345C1}"/>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9BD-4F65-8739-8472A91345C1}"/>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'03(Физ)'!$J$2:$AO$2</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'03(Физ)'!$J$910:$AO$910</c:f>
              <c:numCache>
                <c:formatCode>0.0</c:formatCode>
                <c:ptCount val="32"/>
                <c:pt idx="0">
                  <c:v>97.014925373134332</c:v>
                </c:pt>
                <c:pt idx="1">
                  <c:v>98.507462686567166</c:v>
                </c:pt>
                <c:pt idx="2">
                  <c:v>98.507462686567166</c:v>
                </c:pt>
                <c:pt idx="3">
                  <c:v>98.507462686567166</c:v>
                </c:pt>
                <c:pt idx="4">
                  <c:v>91.791044776119406</c:v>
                </c:pt>
                <c:pt idx="5">
                  <c:v>89.552238805970148</c:v>
                </c:pt>
                <c:pt idx="6">
                  <c:v>99.253731343283576</c:v>
                </c:pt>
                <c:pt idx="7">
                  <c:v>95.522388059701484</c:v>
                </c:pt>
                <c:pt idx="8">
                  <c:v>95.522388059701484</c:v>
                </c:pt>
                <c:pt idx="9">
                  <c:v>100</c:v>
                </c:pt>
                <c:pt idx="10">
                  <c:v>94.029850746268664</c:v>
                </c:pt>
                <c:pt idx="11">
                  <c:v>98.507462686567166</c:v>
                </c:pt>
                <c:pt idx="12">
                  <c:v>97.014925373134332</c:v>
                </c:pt>
                <c:pt idx="13">
                  <c:v>98.507462686567166</c:v>
                </c:pt>
                <c:pt idx="14">
                  <c:v>98.507462686567166</c:v>
                </c:pt>
                <c:pt idx="15">
                  <c:v>97.761194029850756</c:v>
                </c:pt>
                <c:pt idx="16">
                  <c:v>98.507462686567166</c:v>
                </c:pt>
                <c:pt idx="17">
                  <c:v>96.268656716417908</c:v>
                </c:pt>
                <c:pt idx="18">
                  <c:v>100</c:v>
                </c:pt>
                <c:pt idx="19">
                  <c:v>97.014925373134332</c:v>
                </c:pt>
                <c:pt idx="20">
                  <c:v>91.791044776119406</c:v>
                </c:pt>
                <c:pt idx="21">
                  <c:v>98.507462686567166</c:v>
                </c:pt>
                <c:pt idx="22">
                  <c:v>100</c:v>
                </c:pt>
                <c:pt idx="23">
                  <c:v>91.044776119402982</c:v>
                </c:pt>
                <c:pt idx="24">
                  <c:v>95.522388059701484</c:v>
                </c:pt>
                <c:pt idx="25">
                  <c:v>82.089552238805979</c:v>
                </c:pt>
                <c:pt idx="26">
                  <c:v>79.104477611940297</c:v>
                </c:pt>
                <c:pt idx="27">
                  <c:v>91.044776119402982</c:v>
                </c:pt>
                <c:pt idx="28">
                  <c:v>53.233830845771138</c:v>
                </c:pt>
                <c:pt idx="29">
                  <c:v>72.139303482587067</c:v>
                </c:pt>
                <c:pt idx="30">
                  <c:v>64.676616915422883</c:v>
                </c:pt>
                <c:pt idx="31">
                  <c:v>83.582089552238813</c:v>
                </c:pt>
              </c:numCache>
            </c:numRef>
          </c:val>
          <c:extLst xmlns:c16r2="http://schemas.microsoft.com/office/drawing/2015/06/chart">
            <c:ext xmlns:c16="http://schemas.microsoft.com/office/drawing/2014/chart" uri="{C3380CC4-5D6E-409C-BE32-E72D297353CC}">
              <c16:uniqueId val="{00000032-09BD-4F65-8739-8472A91345C1}"/>
            </c:ext>
          </c:extLst>
        </c:ser>
        <c:dLbls>
          <c:showLegendKey val="0"/>
          <c:showVal val="0"/>
          <c:showCatName val="0"/>
          <c:showSerName val="0"/>
          <c:showPercent val="0"/>
          <c:showBubbleSize val="0"/>
        </c:dLbls>
        <c:gapWidth val="60"/>
        <c:axId val="254793216"/>
        <c:axId val="254487360"/>
      </c:barChart>
      <c:catAx>
        <c:axId val="254793216"/>
        <c:scaling>
          <c:orientation val="minMax"/>
        </c:scaling>
        <c:delete val="0"/>
        <c:axPos val="b"/>
        <c:numFmt formatCode="General" sourceLinked="1"/>
        <c:majorTickMark val="out"/>
        <c:minorTickMark val="none"/>
        <c:tickLblPos val="nextTo"/>
        <c:txPr>
          <a:bodyPr/>
          <a:lstStyle/>
          <a:p>
            <a:pPr>
              <a:defRPr sz="800"/>
            </a:pPr>
            <a:endParaRPr lang="ru-RU"/>
          </a:p>
        </c:txPr>
        <c:crossAx val="254487360"/>
        <c:crosses val="autoZero"/>
        <c:auto val="1"/>
        <c:lblAlgn val="ctr"/>
        <c:lblOffset val="100"/>
        <c:noMultiLvlLbl val="0"/>
      </c:catAx>
      <c:valAx>
        <c:axId val="254487360"/>
        <c:scaling>
          <c:orientation val="minMax"/>
          <c:max val="100"/>
        </c:scaling>
        <c:delete val="0"/>
        <c:axPos val="l"/>
        <c:majorGridlines/>
        <c:numFmt formatCode="0" sourceLinked="0"/>
        <c:majorTickMark val="out"/>
        <c:minorTickMark val="none"/>
        <c:tickLblPos val="nextTo"/>
        <c:crossAx val="254793216"/>
        <c:crosses val="autoZero"/>
        <c:crossBetween val="between"/>
      </c:valAx>
    </c:plotArea>
    <c:plotVisOnly val="1"/>
    <c:dispBlanksAs val="gap"/>
    <c:showDLblsOverMax val="0"/>
  </c:chart>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ru-RU"/>
        </a:p>
      </c:txPr>
    </c:title>
    <c:autoTitleDeleted val="0"/>
    <c:plotArea>
      <c:layout/>
      <c:barChart>
        <c:barDir val="col"/>
        <c:grouping val="clustered"/>
        <c:varyColors val="0"/>
        <c:ser>
          <c:idx val="0"/>
          <c:order val="0"/>
          <c:tx>
            <c:strRef>
              <c:f>'2.1'!$E$2</c:f>
              <c:strCache>
                <c:ptCount val="1"/>
                <c:pt idx="0">
                  <c:v>Химия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'2.1'!$A$3:$A$103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'2.1'!$E$3:$E$103</c:f>
              <c:numCache>
                <c:formatCode>0</c:formatCode>
                <c:ptCount val="101"/>
                <c:pt idx="0">
                  <c:v>0</c:v>
                </c:pt>
                <c:pt idx="1">
                  <c:v>0</c:v>
                </c:pt>
                <c:pt idx="2">
                  <c:v>0</c:v>
                </c:pt>
                <c:pt idx="3">
                  <c:v>2</c:v>
                </c:pt>
                <c:pt idx="4">
                  <c:v>0</c:v>
                </c:pt>
                <c:pt idx="5">
                  <c:v>0</c:v>
                </c:pt>
                <c:pt idx="6">
                  <c:v>2</c:v>
                </c:pt>
                <c:pt idx="7">
                  <c:v>0</c:v>
                </c:pt>
                <c:pt idx="8">
                  <c:v>0</c:v>
                </c:pt>
                <c:pt idx="9">
                  <c:v>7</c:v>
                </c:pt>
                <c:pt idx="10">
                  <c:v>0</c:v>
                </c:pt>
                <c:pt idx="11">
                  <c:v>0</c:v>
                </c:pt>
                <c:pt idx="12">
                  <c:v>13</c:v>
                </c:pt>
                <c:pt idx="13">
                  <c:v>0</c:v>
                </c:pt>
                <c:pt idx="14">
                  <c:v>0</c:v>
                </c:pt>
                <c:pt idx="15">
                  <c:v>12</c:v>
                </c:pt>
                <c:pt idx="16">
                  <c:v>0</c:v>
                </c:pt>
                <c:pt idx="17">
                  <c:v>0</c:v>
                </c:pt>
                <c:pt idx="18">
                  <c:v>14</c:v>
                </c:pt>
                <c:pt idx="19">
                  <c:v>0</c:v>
                </c:pt>
                <c:pt idx="20">
                  <c:v>0</c:v>
                </c:pt>
                <c:pt idx="21">
                  <c:v>9</c:v>
                </c:pt>
                <c:pt idx="22">
                  <c:v>0</c:v>
                </c:pt>
                <c:pt idx="23">
                  <c:v>0</c:v>
                </c:pt>
                <c:pt idx="24">
                  <c:v>15</c:v>
                </c:pt>
                <c:pt idx="25">
                  <c:v>0</c:v>
                </c:pt>
                <c:pt idx="26">
                  <c:v>0</c:v>
                </c:pt>
                <c:pt idx="27">
                  <c:v>16</c:v>
                </c:pt>
                <c:pt idx="28">
                  <c:v>0</c:v>
                </c:pt>
                <c:pt idx="29">
                  <c:v>0</c:v>
                </c:pt>
                <c:pt idx="30">
                  <c:v>15</c:v>
                </c:pt>
                <c:pt idx="31">
                  <c:v>0</c:v>
                </c:pt>
                <c:pt idx="32">
                  <c:v>0</c:v>
                </c:pt>
                <c:pt idx="33">
                  <c:v>17</c:v>
                </c:pt>
                <c:pt idx="34">
                  <c:v>0</c:v>
                </c:pt>
                <c:pt idx="35">
                  <c:v>0</c:v>
                </c:pt>
                <c:pt idx="36">
                  <c:v>12</c:v>
                </c:pt>
                <c:pt idx="37">
                  <c:v>0</c:v>
                </c:pt>
                <c:pt idx="38">
                  <c:v>0</c:v>
                </c:pt>
                <c:pt idx="39">
                  <c:v>15</c:v>
                </c:pt>
                <c:pt idx="40">
                  <c:v>0</c:v>
                </c:pt>
                <c:pt idx="41">
                  <c:v>17</c:v>
                </c:pt>
                <c:pt idx="42">
                  <c:v>13</c:v>
                </c:pt>
                <c:pt idx="43">
                  <c:v>20</c:v>
                </c:pt>
                <c:pt idx="44">
                  <c:v>17</c:v>
                </c:pt>
                <c:pt idx="45">
                  <c:v>0</c:v>
                </c:pt>
                <c:pt idx="46">
                  <c:v>18</c:v>
                </c:pt>
                <c:pt idx="47">
                  <c:v>15</c:v>
                </c:pt>
                <c:pt idx="48">
                  <c:v>22</c:v>
                </c:pt>
                <c:pt idx="49">
                  <c:v>14</c:v>
                </c:pt>
                <c:pt idx="50">
                  <c:v>20</c:v>
                </c:pt>
                <c:pt idx="51">
                  <c:v>0</c:v>
                </c:pt>
                <c:pt idx="52">
                  <c:v>15</c:v>
                </c:pt>
                <c:pt idx="53">
                  <c:v>18</c:v>
                </c:pt>
                <c:pt idx="54">
                  <c:v>18</c:v>
                </c:pt>
                <c:pt idx="55">
                  <c:v>16</c:v>
                </c:pt>
                <c:pt idx="56">
                  <c:v>9</c:v>
                </c:pt>
                <c:pt idx="57">
                  <c:v>0</c:v>
                </c:pt>
                <c:pt idx="58">
                  <c:v>18</c:v>
                </c:pt>
                <c:pt idx="59">
                  <c:v>10</c:v>
                </c:pt>
                <c:pt idx="60">
                  <c:v>13</c:v>
                </c:pt>
                <c:pt idx="61">
                  <c:v>13</c:v>
                </c:pt>
                <c:pt idx="62">
                  <c:v>10</c:v>
                </c:pt>
                <c:pt idx="63">
                  <c:v>0</c:v>
                </c:pt>
                <c:pt idx="64">
                  <c:v>11</c:v>
                </c:pt>
                <c:pt idx="65">
                  <c:v>10</c:v>
                </c:pt>
                <c:pt idx="66">
                  <c:v>13</c:v>
                </c:pt>
                <c:pt idx="67">
                  <c:v>12</c:v>
                </c:pt>
                <c:pt idx="68">
                  <c:v>11</c:v>
                </c:pt>
                <c:pt idx="69">
                  <c:v>0</c:v>
                </c:pt>
                <c:pt idx="70">
                  <c:v>6</c:v>
                </c:pt>
                <c:pt idx="71">
                  <c:v>7</c:v>
                </c:pt>
                <c:pt idx="72">
                  <c:v>12</c:v>
                </c:pt>
                <c:pt idx="73">
                  <c:v>16</c:v>
                </c:pt>
                <c:pt idx="74">
                  <c:v>14</c:v>
                </c:pt>
                <c:pt idx="75">
                  <c:v>0</c:v>
                </c:pt>
                <c:pt idx="76">
                  <c:v>11</c:v>
                </c:pt>
                <c:pt idx="77">
                  <c:v>7</c:v>
                </c:pt>
                <c:pt idx="78">
                  <c:v>10</c:v>
                </c:pt>
                <c:pt idx="79">
                  <c:v>13</c:v>
                </c:pt>
                <c:pt idx="80">
                  <c:v>4</c:v>
                </c:pt>
                <c:pt idx="81">
                  <c:v>0</c:v>
                </c:pt>
                <c:pt idx="82">
                  <c:v>10</c:v>
                </c:pt>
                <c:pt idx="83">
                  <c:v>0</c:v>
                </c:pt>
                <c:pt idx="84">
                  <c:v>11</c:v>
                </c:pt>
                <c:pt idx="85">
                  <c:v>9</c:v>
                </c:pt>
                <c:pt idx="86">
                  <c:v>0</c:v>
                </c:pt>
                <c:pt idx="87">
                  <c:v>6</c:v>
                </c:pt>
                <c:pt idx="88">
                  <c:v>0</c:v>
                </c:pt>
                <c:pt idx="89">
                  <c:v>9</c:v>
                </c:pt>
                <c:pt idx="90">
                  <c:v>9</c:v>
                </c:pt>
                <c:pt idx="91">
                  <c:v>0</c:v>
                </c:pt>
                <c:pt idx="92">
                  <c:v>7</c:v>
                </c:pt>
                <c:pt idx="93">
                  <c:v>0</c:v>
                </c:pt>
                <c:pt idx="94">
                  <c:v>4</c:v>
                </c:pt>
                <c:pt idx="95">
                  <c:v>9</c:v>
                </c:pt>
                <c:pt idx="96">
                  <c:v>0</c:v>
                </c:pt>
                <c:pt idx="97">
                  <c:v>2</c:v>
                </c:pt>
                <c:pt idx="98">
                  <c:v>0</c:v>
                </c:pt>
                <c:pt idx="99">
                  <c:v>1</c:v>
                </c:pt>
                <c:pt idx="100">
                  <c:v>3</c:v>
                </c:pt>
              </c:numCache>
            </c:numRef>
          </c:val>
          <c:extLst xmlns:c16r2="http://schemas.microsoft.com/office/drawing/2015/06/chart">
            <c:ext xmlns:c16="http://schemas.microsoft.com/office/drawing/2014/chart" uri="{C3380CC4-5D6E-409C-BE32-E72D297353CC}">
              <c16:uniqueId val="{00000000-EC14-4A8B-B543-EC9B330960A0}"/>
            </c:ext>
          </c:extLst>
        </c:ser>
        <c:dLbls>
          <c:showLegendKey val="0"/>
          <c:showVal val="0"/>
          <c:showCatName val="0"/>
          <c:showSerName val="0"/>
          <c:showPercent val="0"/>
          <c:showBubbleSize val="0"/>
        </c:dLbls>
        <c:gapWidth val="60"/>
        <c:axId val="254795264"/>
        <c:axId val="254486784"/>
      </c:barChart>
      <c:catAx>
        <c:axId val="254795264"/>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txPr>
          <a:bodyPr rot="-5400000" vert="horz"/>
          <a:lstStyle/>
          <a:p>
            <a:pPr>
              <a:defRPr/>
            </a:pPr>
            <a:endParaRPr lang="ru-RU"/>
          </a:p>
        </c:txPr>
        <c:crossAx val="254486784"/>
        <c:crosses val="autoZero"/>
        <c:auto val="1"/>
        <c:lblAlgn val="ctr"/>
        <c:lblOffset val="100"/>
        <c:noMultiLvlLbl val="0"/>
      </c:catAx>
      <c:valAx>
        <c:axId val="254486784"/>
        <c:scaling>
          <c:orientation val="minMax"/>
        </c:scaling>
        <c:delete val="0"/>
        <c:axPos val="l"/>
        <c:majorGridlines/>
        <c:title>
          <c:tx>
            <c:rich>
              <a:bodyPr rot="-5400000" vert="horz"/>
              <a:lstStyle/>
              <a:p>
                <a:pPr>
                  <a:defRPr/>
                </a:pPr>
                <a:r>
                  <a:rPr lang="ru-RU"/>
                  <a:t>Количество участников</a:t>
                </a:r>
              </a:p>
            </c:rich>
          </c:tx>
          <c:overlay val="0"/>
        </c:title>
        <c:numFmt formatCode="0" sourceLinked="1"/>
        <c:majorTickMark val="out"/>
        <c:minorTickMark val="none"/>
        <c:tickLblPos val="nextTo"/>
        <c:crossAx val="254795264"/>
        <c:crosses val="autoZero"/>
        <c:crossBetween val="between"/>
      </c:valAx>
    </c:plotArea>
    <c:plotVisOnly val="1"/>
    <c:dispBlanksAs val="gap"/>
    <c:showDLblsOverMax val="0"/>
  </c:chart>
  <c:txPr>
    <a:bodyPr/>
    <a:lstStyle/>
    <a:p>
      <a:pPr>
        <a:defRPr sz="600">
          <a:latin typeface="Arial" pitchFamily="34" charset="0"/>
          <a:cs typeface="Arial" pitchFamily="34"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F917-420A-ADB9-6D04FB85F559}"/>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F917-420A-ADB9-6D04FB85F559}"/>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F917-420A-ADB9-6D04FB85F559}"/>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F917-420A-ADB9-6D04FB85F559}"/>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'04(Хим)'!$B$688:$B$691</c:f>
              <c:strCache>
                <c:ptCount val="4"/>
                <c:pt idx="0">
                  <c:v>Не преодолели минимальный балл</c:v>
                </c:pt>
                <c:pt idx="1">
                  <c:v>Менее 60 баллов</c:v>
                </c:pt>
                <c:pt idx="2">
                  <c:v>От 61 до 80 баллов</c:v>
                </c:pt>
                <c:pt idx="3">
                  <c:v>От 81 до 100 баллов</c:v>
                </c:pt>
              </c:strCache>
            </c:strRef>
          </c:cat>
          <c:val>
            <c:numRef>
              <c:f>'04(Хим)'!$E$688:$E$691</c:f>
              <c:numCache>
                <c:formatCode>General</c:formatCode>
                <c:ptCount val="4"/>
                <c:pt idx="0">
                  <c:v>122</c:v>
                </c:pt>
                <c:pt idx="1">
                  <c:v>300</c:v>
                </c:pt>
                <c:pt idx="2">
                  <c:v>180</c:v>
                </c:pt>
                <c:pt idx="3">
                  <c:v>80</c:v>
                </c:pt>
              </c:numCache>
            </c:numRef>
          </c:val>
          <c:extLst xmlns:c16r2="http://schemas.microsoft.com/office/drawing/2015/06/chart">
            <c:ext xmlns:c16="http://schemas.microsoft.com/office/drawing/2014/chart" uri="{C3380CC4-5D6E-409C-BE32-E72D297353CC}">
              <c16:uniqueId val="{00000008-F917-420A-ADB9-6D04FB85F559}"/>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'04(Хим)'!$H$685</c:f>
              <c:strCache>
                <c:ptCount val="1"/>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0F21-4451-B9D1-2FE5B799E3CB}"/>
              </c:ext>
            </c:extLst>
          </c:dPt>
          <c:dPt>
            <c:idx val="14"/>
            <c:invertIfNegative val="0"/>
            <c:bubble3D val="0"/>
            <c:extLst xmlns:c16r2="http://schemas.microsoft.com/office/drawing/2015/06/chart">
              <c:ext xmlns:c16="http://schemas.microsoft.com/office/drawing/2014/chart" uri="{C3380CC4-5D6E-409C-BE32-E72D297353CC}">
                <c16:uniqueId val="{00000001-0F21-4451-B9D1-2FE5B799E3CB}"/>
              </c:ext>
            </c:extLst>
          </c:dPt>
          <c:dPt>
            <c:idx val="15"/>
            <c:invertIfNegative val="0"/>
            <c:bubble3D val="0"/>
            <c:extLst xmlns:c16r2="http://schemas.microsoft.com/office/drawing/2015/06/chart">
              <c:ext xmlns:c16="http://schemas.microsoft.com/office/drawing/2014/chart" uri="{C3380CC4-5D6E-409C-BE32-E72D297353CC}">
                <c16:uniqueId val="{00000002-0F21-4451-B9D1-2FE5B799E3CB}"/>
              </c:ext>
            </c:extLst>
          </c:dPt>
          <c:dPt>
            <c:idx val="16"/>
            <c:invertIfNegative val="0"/>
            <c:bubble3D val="0"/>
            <c:extLst xmlns:c16r2="http://schemas.microsoft.com/office/drawing/2015/06/chart">
              <c:ext xmlns:c16="http://schemas.microsoft.com/office/drawing/2014/chart" uri="{C3380CC4-5D6E-409C-BE32-E72D297353CC}">
                <c16:uniqueId val="{00000003-0F21-4451-B9D1-2FE5B799E3CB}"/>
              </c:ext>
            </c:extLst>
          </c:dPt>
          <c:dPt>
            <c:idx val="17"/>
            <c:invertIfNegative val="0"/>
            <c:bubble3D val="0"/>
            <c:extLst xmlns:c16r2="http://schemas.microsoft.com/office/drawing/2015/06/chart">
              <c:ext xmlns:c16="http://schemas.microsoft.com/office/drawing/2014/chart" uri="{C3380CC4-5D6E-409C-BE32-E72D297353CC}">
                <c16:uniqueId val="{00000004-0F21-4451-B9D1-2FE5B799E3CB}"/>
              </c:ext>
            </c:extLst>
          </c:dPt>
          <c:dPt>
            <c:idx val="18"/>
            <c:invertIfNegative val="0"/>
            <c:bubble3D val="0"/>
            <c:extLst xmlns:c16r2="http://schemas.microsoft.com/office/drawing/2015/06/chart">
              <c:ext xmlns:c16="http://schemas.microsoft.com/office/drawing/2014/chart" uri="{C3380CC4-5D6E-409C-BE32-E72D297353CC}">
                <c16:uniqueId val="{00000005-0F21-4451-B9D1-2FE5B799E3CB}"/>
              </c:ext>
            </c:extLst>
          </c:dPt>
          <c:dPt>
            <c:idx val="19"/>
            <c:invertIfNegative val="0"/>
            <c:bubble3D val="0"/>
            <c:extLst xmlns:c16r2="http://schemas.microsoft.com/office/drawing/2015/06/chart">
              <c:ext xmlns:c16="http://schemas.microsoft.com/office/drawing/2014/chart" uri="{C3380CC4-5D6E-409C-BE32-E72D297353CC}">
                <c16:uniqueId val="{00000006-0F21-4451-B9D1-2FE5B799E3CB}"/>
              </c:ext>
            </c:extLst>
          </c:dPt>
          <c:dPt>
            <c:idx val="20"/>
            <c:invertIfNegative val="0"/>
            <c:bubble3D val="0"/>
            <c:extLst xmlns:c16r2="http://schemas.microsoft.com/office/drawing/2015/06/chart">
              <c:ext xmlns:c16="http://schemas.microsoft.com/office/drawing/2014/chart" uri="{C3380CC4-5D6E-409C-BE32-E72D297353CC}">
                <c16:uniqueId val="{00000007-0F21-4451-B9D1-2FE5B799E3CB}"/>
              </c:ext>
            </c:extLst>
          </c:dPt>
          <c:dPt>
            <c:idx val="21"/>
            <c:invertIfNegative val="0"/>
            <c:bubble3D val="0"/>
            <c:extLst xmlns:c16r2="http://schemas.microsoft.com/office/drawing/2015/06/chart">
              <c:ext xmlns:c16="http://schemas.microsoft.com/office/drawing/2014/chart" uri="{C3380CC4-5D6E-409C-BE32-E72D297353CC}">
                <c16:uniqueId val="{00000008-0F21-4451-B9D1-2FE5B799E3CB}"/>
              </c:ext>
            </c:extLst>
          </c:dPt>
          <c:dPt>
            <c:idx val="22"/>
            <c:invertIfNegative val="0"/>
            <c:bubble3D val="0"/>
            <c:extLst xmlns:c16r2="http://schemas.microsoft.com/office/drawing/2015/06/chart">
              <c:ext xmlns:c16="http://schemas.microsoft.com/office/drawing/2014/chart" uri="{C3380CC4-5D6E-409C-BE32-E72D297353CC}">
                <c16:uniqueId val="{00000009-0F21-4451-B9D1-2FE5B799E3CB}"/>
              </c:ext>
            </c:extLst>
          </c:dPt>
          <c:dPt>
            <c:idx val="23"/>
            <c:invertIfNegative val="0"/>
            <c:bubble3D val="0"/>
            <c:extLst xmlns:c16r2="http://schemas.microsoft.com/office/drawing/2015/06/chart">
              <c:ext xmlns:c16="http://schemas.microsoft.com/office/drawing/2014/chart" uri="{C3380CC4-5D6E-409C-BE32-E72D297353CC}">
                <c16:uniqueId val="{0000000A-0F21-4451-B9D1-2FE5B799E3CB}"/>
              </c:ext>
            </c:extLst>
          </c:dPt>
          <c:dPt>
            <c:idx val="24"/>
            <c:invertIfNegative val="0"/>
            <c:bubble3D val="0"/>
            <c:extLst xmlns:c16r2="http://schemas.microsoft.com/office/drawing/2015/06/chart">
              <c:ext xmlns:c16="http://schemas.microsoft.com/office/drawing/2014/chart" uri="{C3380CC4-5D6E-409C-BE32-E72D297353CC}">
                <c16:uniqueId val="{0000000B-0F21-4451-B9D1-2FE5B799E3CB}"/>
              </c:ext>
            </c:extLst>
          </c:dPt>
          <c:dPt>
            <c:idx val="2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0F21-4451-B9D1-2FE5B799E3CB}"/>
              </c:ext>
            </c:extLst>
          </c:dPt>
          <c:dPt>
            <c:idx val="27"/>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0F21-4451-B9D1-2FE5B799E3CB}"/>
              </c:ext>
            </c:extLst>
          </c:dPt>
          <c:dPt>
            <c:idx val="28"/>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1-0F21-4451-B9D1-2FE5B799E3CB}"/>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0F21-4451-B9D1-2FE5B799E3CB}"/>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0F21-4451-B9D1-2FE5B799E3CB}"/>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0F21-4451-B9D1-2FE5B799E3CB}"/>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0F21-4451-B9D1-2FE5B799E3CB}"/>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0F21-4451-B9D1-2FE5B799E3CB}"/>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0F21-4451-B9D1-2FE5B799E3CB}"/>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F21-4451-B9D1-2FE5B799E3CB}"/>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'04(Хим)'!$J$2:$AR$2</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numCache>
            </c:numRef>
          </c:cat>
          <c:val>
            <c:numRef>
              <c:f>'04(Хим)'!$J$685:$AR$685</c:f>
              <c:numCache>
                <c:formatCode>0.0</c:formatCode>
                <c:ptCount val="35"/>
                <c:pt idx="0">
                  <c:v>64.662756598240463</c:v>
                </c:pt>
                <c:pt idx="1">
                  <c:v>57.478005865102645</c:v>
                </c:pt>
                <c:pt idx="2">
                  <c:v>39.002932551319645</c:v>
                </c:pt>
                <c:pt idx="3">
                  <c:v>48.97360703812317</c:v>
                </c:pt>
                <c:pt idx="4">
                  <c:v>55.131964809384158</c:v>
                </c:pt>
                <c:pt idx="5">
                  <c:v>59.530791788856305</c:v>
                </c:pt>
                <c:pt idx="6">
                  <c:v>58.651026392961882</c:v>
                </c:pt>
                <c:pt idx="7">
                  <c:v>38.489736070381234</c:v>
                </c:pt>
                <c:pt idx="8">
                  <c:v>42.961876832844574</c:v>
                </c:pt>
                <c:pt idx="9">
                  <c:v>72.873900293255133</c:v>
                </c:pt>
                <c:pt idx="10">
                  <c:v>60.703812316715542</c:v>
                </c:pt>
                <c:pt idx="11">
                  <c:v>42.815249266862168</c:v>
                </c:pt>
                <c:pt idx="12">
                  <c:v>65.395894428152488</c:v>
                </c:pt>
                <c:pt idx="13">
                  <c:v>46.187683284457478</c:v>
                </c:pt>
                <c:pt idx="14">
                  <c:v>44.281524926686217</c:v>
                </c:pt>
                <c:pt idx="15">
                  <c:v>50.953079178885631</c:v>
                </c:pt>
                <c:pt idx="16">
                  <c:v>38.636363636363633</c:v>
                </c:pt>
                <c:pt idx="17">
                  <c:v>62.903225806451616</c:v>
                </c:pt>
                <c:pt idx="18">
                  <c:v>42.228739002932549</c:v>
                </c:pt>
                <c:pt idx="19">
                  <c:v>61.876832844574778</c:v>
                </c:pt>
                <c:pt idx="20">
                  <c:v>73.460410557184758</c:v>
                </c:pt>
                <c:pt idx="21">
                  <c:v>66.422287390029325</c:v>
                </c:pt>
                <c:pt idx="22">
                  <c:v>63.416422287390027</c:v>
                </c:pt>
                <c:pt idx="23">
                  <c:v>44.354838709677416</c:v>
                </c:pt>
                <c:pt idx="24">
                  <c:v>33.797653958944281</c:v>
                </c:pt>
                <c:pt idx="25">
                  <c:v>55.278592375366564</c:v>
                </c:pt>
                <c:pt idx="26">
                  <c:v>54.985337243401759</c:v>
                </c:pt>
                <c:pt idx="27">
                  <c:v>62.463343108504397</c:v>
                </c:pt>
                <c:pt idx="28">
                  <c:v>67.302052785923749</c:v>
                </c:pt>
                <c:pt idx="29">
                  <c:v>25.513196480938415</c:v>
                </c:pt>
                <c:pt idx="30">
                  <c:v>30.425219941348974</c:v>
                </c:pt>
                <c:pt idx="31">
                  <c:v>24.743401759530791</c:v>
                </c:pt>
                <c:pt idx="32">
                  <c:v>42.756598240469209</c:v>
                </c:pt>
                <c:pt idx="33">
                  <c:v>11.143695014662756</c:v>
                </c:pt>
                <c:pt idx="34">
                  <c:v>19.599217986314763</c:v>
                </c:pt>
              </c:numCache>
            </c:numRef>
          </c:val>
          <c:extLst xmlns:c16r2="http://schemas.microsoft.com/office/drawing/2015/06/chart">
            <c:ext xmlns:c16="http://schemas.microsoft.com/office/drawing/2014/chart" uri="{C3380CC4-5D6E-409C-BE32-E72D297353CC}">
              <c16:uniqueId val="{00000026-0F21-4451-B9D1-2FE5B799E3CB}"/>
            </c:ext>
          </c:extLst>
        </c:ser>
        <c:dLbls>
          <c:showLegendKey val="0"/>
          <c:showVal val="0"/>
          <c:showCatName val="0"/>
          <c:showSerName val="0"/>
          <c:showPercent val="0"/>
          <c:showBubbleSize val="0"/>
        </c:dLbls>
        <c:gapWidth val="60"/>
        <c:axId val="254835712"/>
        <c:axId val="254491968"/>
      </c:barChart>
      <c:catAx>
        <c:axId val="254835712"/>
        <c:scaling>
          <c:orientation val="minMax"/>
        </c:scaling>
        <c:delete val="0"/>
        <c:axPos val="b"/>
        <c:numFmt formatCode="General" sourceLinked="1"/>
        <c:majorTickMark val="out"/>
        <c:minorTickMark val="none"/>
        <c:tickLblPos val="nextTo"/>
        <c:txPr>
          <a:bodyPr/>
          <a:lstStyle/>
          <a:p>
            <a:pPr>
              <a:defRPr sz="800"/>
            </a:pPr>
            <a:endParaRPr lang="ru-RU"/>
          </a:p>
        </c:txPr>
        <c:crossAx val="254491968"/>
        <c:crosses val="autoZero"/>
        <c:auto val="1"/>
        <c:lblAlgn val="ctr"/>
        <c:lblOffset val="100"/>
        <c:noMultiLvlLbl val="0"/>
      </c:catAx>
      <c:valAx>
        <c:axId val="254491968"/>
        <c:scaling>
          <c:orientation val="minMax"/>
          <c:max val="100"/>
        </c:scaling>
        <c:delete val="0"/>
        <c:axPos val="l"/>
        <c:majorGridlines/>
        <c:numFmt formatCode="0" sourceLinked="0"/>
        <c:majorTickMark val="out"/>
        <c:minorTickMark val="none"/>
        <c:tickLblPos val="nextTo"/>
        <c:crossAx val="254835712"/>
        <c:crosses val="autoZero"/>
        <c:crossBetween val="between"/>
      </c:valAx>
    </c:plotArea>
    <c:plotVisOnly val="1"/>
    <c:dispBlanksAs val="gap"/>
    <c:showDLblsOverMax val="0"/>
  </c:chart>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'04(Хим)'!$I$686</c:f>
              <c:strCache>
                <c:ptCount val="1"/>
                <c:pt idx="0">
                  <c:v>в группе не преодолевших минимальный балл</c:v>
                </c:pt>
              </c:strCache>
            </c:strRef>
          </c:tx>
          <c:spPr>
            <a:ln>
              <a:solidFill>
                <a:schemeClr val="tx1"/>
              </a:solidFill>
            </a:ln>
          </c:spPr>
          <c:invertIfNegative val="0"/>
          <c:dPt>
            <c:idx val="12"/>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1-6230-463B-A44B-623AB83C509E}"/>
              </c:ext>
            </c:extLst>
          </c:dPt>
          <c:dPt>
            <c:idx val="1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3-6230-463B-A44B-623AB83C509E}"/>
              </c:ext>
            </c:extLst>
          </c:dPt>
          <c:dPt>
            <c:idx val="1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5-6230-463B-A44B-623AB83C509E}"/>
              </c:ext>
            </c:extLst>
          </c:dPt>
          <c:dPt>
            <c:idx val="15"/>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7-6230-463B-A44B-623AB83C509E}"/>
              </c:ext>
            </c:extLst>
          </c:dPt>
          <c:dPt>
            <c:idx val="1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9-6230-463B-A44B-623AB83C509E}"/>
              </c:ext>
            </c:extLst>
          </c:dPt>
          <c:dPt>
            <c:idx val="17"/>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B-6230-463B-A44B-623AB83C509E}"/>
              </c:ext>
            </c:extLst>
          </c:dPt>
          <c:dPt>
            <c:idx val="18"/>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6230-463B-A44B-623AB83C509E}"/>
              </c:ext>
            </c:extLst>
          </c:dPt>
          <c:dPt>
            <c:idx val="19"/>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6230-463B-A44B-623AB83C509E}"/>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6230-463B-A44B-623AB83C509E}"/>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6230-463B-A44B-623AB83C509E}"/>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6230-463B-A44B-623AB83C509E}"/>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6230-463B-A44B-623AB83C509E}"/>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6230-463B-A44B-623AB83C509E}"/>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'04(Хим)'!$J$2:$AR$2</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numCache>
            </c:numRef>
          </c:cat>
          <c:val>
            <c:numRef>
              <c:f>'04(Хим)'!$J$686:$AR$686</c:f>
              <c:numCache>
                <c:formatCode>0.0</c:formatCode>
                <c:ptCount val="35"/>
                <c:pt idx="0">
                  <c:v>42.622950819672127</c:v>
                </c:pt>
                <c:pt idx="1">
                  <c:v>27.868852459016392</c:v>
                </c:pt>
                <c:pt idx="2">
                  <c:v>15.573770491803279</c:v>
                </c:pt>
                <c:pt idx="3">
                  <c:v>22.950819672131146</c:v>
                </c:pt>
                <c:pt idx="4">
                  <c:v>22.131147540983605</c:v>
                </c:pt>
                <c:pt idx="5">
                  <c:v>15.573770491803279</c:v>
                </c:pt>
                <c:pt idx="6">
                  <c:v>25</c:v>
                </c:pt>
                <c:pt idx="7">
                  <c:v>6.557377049180328</c:v>
                </c:pt>
                <c:pt idx="8">
                  <c:v>8.6065573770491799</c:v>
                </c:pt>
                <c:pt idx="9">
                  <c:v>46.721311475409841</c:v>
                </c:pt>
                <c:pt idx="10">
                  <c:v>13.934426229508196</c:v>
                </c:pt>
                <c:pt idx="11">
                  <c:v>8.1967213114754092</c:v>
                </c:pt>
                <c:pt idx="12">
                  <c:v>21.311475409836063</c:v>
                </c:pt>
                <c:pt idx="13">
                  <c:v>4.918032786885246</c:v>
                </c:pt>
                <c:pt idx="14">
                  <c:v>10.655737704918032</c:v>
                </c:pt>
                <c:pt idx="15">
                  <c:v>3.278688524590164</c:v>
                </c:pt>
                <c:pt idx="16">
                  <c:v>4.918032786885246</c:v>
                </c:pt>
                <c:pt idx="17">
                  <c:v>18.442622950819672</c:v>
                </c:pt>
                <c:pt idx="18">
                  <c:v>17.21311475409836</c:v>
                </c:pt>
                <c:pt idx="19">
                  <c:v>27.868852459016392</c:v>
                </c:pt>
                <c:pt idx="20">
                  <c:v>37.704918032786885</c:v>
                </c:pt>
                <c:pt idx="21">
                  <c:v>17.21311475409836</c:v>
                </c:pt>
                <c:pt idx="22">
                  <c:v>18.032786885245901</c:v>
                </c:pt>
                <c:pt idx="23">
                  <c:v>11.065573770491802</c:v>
                </c:pt>
                <c:pt idx="24">
                  <c:v>6.1475409836065573</c:v>
                </c:pt>
                <c:pt idx="25">
                  <c:v>35.245901639344261</c:v>
                </c:pt>
                <c:pt idx="26">
                  <c:v>13.934426229508196</c:v>
                </c:pt>
                <c:pt idx="27">
                  <c:v>12.295081967213115</c:v>
                </c:pt>
                <c:pt idx="28">
                  <c:v>20.491803278688526</c:v>
                </c:pt>
                <c:pt idx="29">
                  <c:v>0.4098360655737705</c:v>
                </c:pt>
                <c:pt idx="30">
                  <c:v>3.278688524590164</c:v>
                </c:pt>
                <c:pt idx="31">
                  <c:v>0.4098360655737705</c:v>
                </c:pt>
                <c:pt idx="32">
                  <c:v>1.1475409836065573</c:v>
                </c:pt>
                <c:pt idx="33">
                  <c:v>0.20491803278688525</c:v>
                </c:pt>
                <c:pt idx="34">
                  <c:v>3.0054644808743167</c:v>
                </c:pt>
              </c:numCache>
            </c:numRef>
          </c:val>
          <c:extLst xmlns:c16r2="http://schemas.microsoft.com/office/drawing/2015/06/chart">
            <c:ext xmlns:c16="http://schemas.microsoft.com/office/drawing/2014/chart" uri="{C3380CC4-5D6E-409C-BE32-E72D297353CC}">
              <c16:uniqueId val="{00000018-6230-463B-A44B-623AB83C509E}"/>
            </c:ext>
          </c:extLst>
        </c:ser>
        <c:dLbls>
          <c:showLegendKey val="0"/>
          <c:showVal val="0"/>
          <c:showCatName val="0"/>
          <c:showSerName val="0"/>
          <c:showPercent val="0"/>
          <c:showBubbleSize val="0"/>
        </c:dLbls>
        <c:gapWidth val="60"/>
        <c:axId val="254712832"/>
        <c:axId val="254490816"/>
      </c:barChart>
      <c:catAx>
        <c:axId val="254712832"/>
        <c:scaling>
          <c:orientation val="minMax"/>
        </c:scaling>
        <c:delete val="0"/>
        <c:axPos val="b"/>
        <c:numFmt formatCode="General" sourceLinked="1"/>
        <c:majorTickMark val="out"/>
        <c:minorTickMark val="none"/>
        <c:tickLblPos val="nextTo"/>
        <c:crossAx val="254490816"/>
        <c:crosses val="autoZero"/>
        <c:auto val="1"/>
        <c:lblAlgn val="ctr"/>
        <c:lblOffset val="100"/>
        <c:noMultiLvlLbl val="0"/>
      </c:catAx>
      <c:valAx>
        <c:axId val="254490816"/>
        <c:scaling>
          <c:orientation val="minMax"/>
          <c:max val="100"/>
        </c:scaling>
        <c:delete val="0"/>
        <c:axPos val="l"/>
        <c:majorGridlines/>
        <c:numFmt formatCode="0" sourceLinked="0"/>
        <c:majorTickMark val="out"/>
        <c:minorTickMark val="none"/>
        <c:tickLblPos val="nextTo"/>
        <c:crossAx val="254712832"/>
        <c:crosses val="autoZero"/>
        <c:crossBetween val="between"/>
      </c:valAx>
    </c:plotArea>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'04(Хим)'!$I$687</c:f>
              <c:strCache>
                <c:ptCount val="1"/>
                <c:pt idx="0">
                  <c:v>Менее 60</c:v>
                </c:pt>
              </c:strCache>
            </c:strRef>
          </c:tx>
          <c:spPr>
            <a:ln>
              <a:solidFill>
                <a:schemeClr val="tx1"/>
              </a:solidFill>
            </a:ln>
          </c:spPr>
          <c:invertIfNegative val="0"/>
          <c:dPt>
            <c:idx val="12"/>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1-DC02-472C-A683-B624414C12B0}"/>
              </c:ext>
            </c:extLst>
          </c:dPt>
          <c:dPt>
            <c:idx val="1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3-DC02-472C-A683-B624414C12B0}"/>
              </c:ext>
            </c:extLst>
          </c:dPt>
          <c:dPt>
            <c:idx val="1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5-DC02-472C-A683-B624414C12B0}"/>
              </c:ext>
            </c:extLst>
          </c:dPt>
          <c:dPt>
            <c:idx val="15"/>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7-DC02-472C-A683-B624414C12B0}"/>
              </c:ext>
            </c:extLst>
          </c:dPt>
          <c:dPt>
            <c:idx val="1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9-DC02-472C-A683-B624414C12B0}"/>
              </c:ext>
            </c:extLst>
          </c:dPt>
          <c:dPt>
            <c:idx val="17"/>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B-DC02-472C-A683-B624414C12B0}"/>
              </c:ext>
            </c:extLst>
          </c:dPt>
          <c:dPt>
            <c:idx val="18"/>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DC02-472C-A683-B624414C12B0}"/>
              </c:ext>
            </c:extLst>
          </c:dPt>
          <c:dPt>
            <c:idx val="19"/>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DC02-472C-A683-B624414C12B0}"/>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DC02-472C-A683-B624414C12B0}"/>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DC02-472C-A683-B624414C12B0}"/>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DC02-472C-A683-B624414C12B0}"/>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DC02-472C-A683-B624414C12B0}"/>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DC02-472C-A683-B624414C12B0}"/>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DC02-472C-A683-B624414C12B0}"/>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C02-472C-A683-B624414C12B0}"/>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'04(Хим)'!$J$2:$AR$2</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numCache>
            </c:numRef>
          </c:cat>
          <c:val>
            <c:numRef>
              <c:f>'04(Хим)'!$J$687:$AR$687</c:f>
              <c:numCache>
                <c:formatCode>0.0</c:formatCode>
                <c:ptCount val="35"/>
                <c:pt idx="0">
                  <c:v>58.333333333333336</c:v>
                </c:pt>
                <c:pt idx="1">
                  <c:v>47.333333333333336</c:v>
                </c:pt>
                <c:pt idx="2">
                  <c:v>35</c:v>
                </c:pt>
                <c:pt idx="3">
                  <c:v>38</c:v>
                </c:pt>
                <c:pt idx="4">
                  <c:v>47.333333333333336</c:v>
                </c:pt>
                <c:pt idx="5">
                  <c:v>51.666666666666671</c:v>
                </c:pt>
                <c:pt idx="6">
                  <c:v>51.666666666666671</c:v>
                </c:pt>
                <c:pt idx="7">
                  <c:v>20</c:v>
                </c:pt>
                <c:pt idx="8">
                  <c:v>30.666666666666664</c:v>
                </c:pt>
                <c:pt idx="9">
                  <c:v>67.333333333333329</c:v>
                </c:pt>
                <c:pt idx="10">
                  <c:v>51.333333333333329</c:v>
                </c:pt>
                <c:pt idx="11">
                  <c:v>26</c:v>
                </c:pt>
                <c:pt idx="12">
                  <c:v>58.333333333333336</c:v>
                </c:pt>
                <c:pt idx="13">
                  <c:v>32</c:v>
                </c:pt>
                <c:pt idx="14">
                  <c:v>27.333333333333332</c:v>
                </c:pt>
                <c:pt idx="15">
                  <c:v>41.666666666666671</c:v>
                </c:pt>
                <c:pt idx="16">
                  <c:v>18.666666666666668</c:v>
                </c:pt>
                <c:pt idx="17">
                  <c:v>56.499999999999993</c:v>
                </c:pt>
                <c:pt idx="18">
                  <c:v>25</c:v>
                </c:pt>
                <c:pt idx="19">
                  <c:v>60.666666666666671</c:v>
                </c:pt>
                <c:pt idx="20">
                  <c:v>72.333333333333343</c:v>
                </c:pt>
                <c:pt idx="21">
                  <c:v>63.166666666666671</c:v>
                </c:pt>
                <c:pt idx="22">
                  <c:v>59</c:v>
                </c:pt>
                <c:pt idx="23">
                  <c:v>38.666666666666664</c:v>
                </c:pt>
                <c:pt idx="24">
                  <c:v>20.5</c:v>
                </c:pt>
                <c:pt idx="25">
                  <c:v>49.333333333333336</c:v>
                </c:pt>
                <c:pt idx="26">
                  <c:v>47.666666666666671</c:v>
                </c:pt>
                <c:pt idx="27">
                  <c:v>59.666666666666671</c:v>
                </c:pt>
                <c:pt idx="28">
                  <c:v>68</c:v>
                </c:pt>
                <c:pt idx="29">
                  <c:v>11.833333333333334</c:v>
                </c:pt>
                <c:pt idx="30">
                  <c:v>20</c:v>
                </c:pt>
                <c:pt idx="31">
                  <c:v>6.666666666666667</c:v>
                </c:pt>
                <c:pt idx="32">
                  <c:v>28.133333333333336</c:v>
                </c:pt>
                <c:pt idx="33">
                  <c:v>3.3333333333333335</c:v>
                </c:pt>
                <c:pt idx="34">
                  <c:v>14.222222222222223</c:v>
                </c:pt>
              </c:numCache>
            </c:numRef>
          </c:val>
          <c:extLst xmlns:c16r2="http://schemas.microsoft.com/office/drawing/2015/06/chart">
            <c:ext xmlns:c16="http://schemas.microsoft.com/office/drawing/2014/chart" uri="{C3380CC4-5D6E-409C-BE32-E72D297353CC}">
              <c16:uniqueId val="{0000001C-DC02-472C-A683-B624414C12B0}"/>
            </c:ext>
          </c:extLst>
        </c:ser>
        <c:dLbls>
          <c:showLegendKey val="0"/>
          <c:showVal val="0"/>
          <c:showCatName val="0"/>
          <c:showSerName val="0"/>
          <c:showPercent val="0"/>
          <c:showBubbleSize val="0"/>
        </c:dLbls>
        <c:gapWidth val="60"/>
        <c:axId val="254836224"/>
        <c:axId val="255042112"/>
      </c:barChart>
      <c:catAx>
        <c:axId val="254836224"/>
        <c:scaling>
          <c:orientation val="minMax"/>
        </c:scaling>
        <c:delete val="0"/>
        <c:axPos val="b"/>
        <c:numFmt formatCode="General" sourceLinked="1"/>
        <c:majorTickMark val="out"/>
        <c:minorTickMark val="none"/>
        <c:tickLblPos val="nextTo"/>
        <c:crossAx val="255042112"/>
        <c:crosses val="autoZero"/>
        <c:auto val="1"/>
        <c:lblAlgn val="ctr"/>
        <c:lblOffset val="100"/>
        <c:noMultiLvlLbl val="0"/>
      </c:catAx>
      <c:valAx>
        <c:axId val="255042112"/>
        <c:scaling>
          <c:orientation val="minMax"/>
          <c:max val="100"/>
        </c:scaling>
        <c:delete val="0"/>
        <c:axPos val="l"/>
        <c:majorGridlines/>
        <c:numFmt formatCode="0" sourceLinked="0"/>
        <c:majorTickMark val="out"/>
        <c:minorTickMark val="none"/>
        <c:tickLblPos val="nextTo"/>
        <c:crossAx val="254836224"/>
        <c:crosses val="autoZero"/>
        <c:crossBetween val="between"/>
      </c:valAx>
    </c:plotArea>
    <c:plotVisOnly val="1"/>
    <c:dispBlanksAs val="gap"/>
    <c:showDLblsOverMax val="0"/>
  </c:chart>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'04(Хим)'!$I$688</c:f>
              <c:strCache>
                <c:ptCount val="1"/>
                <c:pt idx="0">
                  <c:v>От 61 до 80</c:v>
                </c:pt>
              </c:strCache>
            </c:strRef>
          </c:tx>
          <c:spPr>
            <a:ln>
              <a:solidFill>
                <a:schemeClr val="tx1"/>
              </a:solidFill>
            </a:ln>
          </c:spPr>
          <c:invertIfNegative val="0"/>
          <c:dPt>
            <c:idx val="12"/>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1-E94D-4AB5-A232-3AFEDC781784}"/>
              </c:ext>
            </c:extLst>
          </c:dPt>
          <c:dPt>
            <c:idx val="1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3-E94D-4AB5-A232-3AFEDC781784}"/>
              </c:ext>
            </c:extLst>
          </c:dPt>
          <c:dPt>
            <c:idx val="1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5-E94D-4AB5-A232-3AFEDC781784}"/>
              </c:ext>
            </c:extLst>
          </c:dPt>
          <c:dPt>
            <c:idx val="15"/>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7-E94D-4AB5-A232-3AFEDC781784}"/>
              </c:ext>
            </c:extLst>
          </c:dPt>
          <c:dPt>
            <c:idx val="1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9-E94D-4AB5-A232-3AFEDC781784}"/>
              </c:ext>
            </c:extLst>
          </c:dPt>
          <c:dPt>
            <c:idx val="17"/>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B-E94D-4AB5-A232-3AFEDC781784}"/>
              </c:ext>
            </c:extLst>
          </c:dPt>
          <c:dPt>
            <c:idx val="18"/>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E94D-4AB5-A232-3AFEDC781784}"/>
              </c:ext>
            </c:extLst>
          </c:dPt>
          <c:dPt>
            <c:idx val="19"/>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E94D-4AB5-A232-3AFEDC781784}"/>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E94D-4AB5-A232-3AFEDC781784}"/>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E94D-4AB5-A232-3AFEDC781784}"/>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E94D-4AB5-A232-3AFEDC781784}"/>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E94D-4AB5-A232-3AFEDC781784}"/>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E94D-4AB5-A232-3AFEDC781784}"/>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E94D-4AB5-A232-3AFEDC781784}"/>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94D-4AB5-A232-3AFEDC781784}"/>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'04(Хим)'!$J$2:$AR$2</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numCache>
            </c:numRef>
          </c:cat>
          <c:val>
            <c:numRef>
              <c:f>'04(Хим)'!$J$688:$AR$688</c:f>
              <c:numCache>
                <c:formatCode>0.0</c:formatCode>
                <c:ptCount val="35"/>
                <c:pt idx="0">
                  <c:v>78.888888888888886</c:v>
                </c:pt>
                <c:pt idx="1">
                  <c:v>77.222222222222229</c:v>
                </c:pt>
                <c:pt idx="2">
                  <c:v>45</c:v>
                </c:pt>
                <c:pt idx="3">
                  <c:v>67.777777777777786</c:v>
                </c:pt>
                <c:pt idx="4">
                  <c:v>75</c:v>
                </c:pt>
                <c:pt idx="5">
                  <c:v>86.111111111111114</c:v>
                </c:pt>
                <c:pt idx="6">
                  <c:v>75.833333333333329</c:v>
                </c:pt>
                <c:pt idx="7">
                  <c:v>65.833333333333329</c:v>
                </c:pt>
                <c:pt idx="8">
                  <c:v>65.277777777777786</c:v>
                </c:pt>
                <c:pt idx="9">
                  <c:v>88.611111111111114</c:v>
                </c:pt>
                <c:pt idx="10">
                  <c:v>91.111111111111114</c:v>
                </c:pt>
                <c:pt idx="11">
                  <c:v>71.666666666666671</c:v>
                </c:pt>
                <c:pt idx="12">
                  <c:v>91.666666666666657</c:v>
                </c:pt>
                <c:pt idx="13">
                  <c:v>76.666666666666671</c:v>
                </c:pt>
                <c:pt idx="14">
                  <c:v>73.888888888888886</c:v>
                </c:pt>
                <c:pt idx="15">
                  <c:v>79.722222222222229</c:v>
                </c:pt>
                <c:pt idx="16">
                  <c:v>68.611111111111114</c:v>
                </c:pt>
                <c:pt idx="17">
                  <c:v>89.166666666666671</c:v>
                </c:pt>
                <c:pt idx="18">
                  <c:v>66.111111111111114</c:v>
                </c:pt>
                <c:pt idx="19">
                  <c:v>75</c:v>
                </c:pt>
                <c:pt idx="20">
                  <c:v>88.333333333333329</c:v>
                </c:pt>
                <c:pt idx="21">
                  <c:v>90.277777777777786</c:v>
                </c:pt>
                <c:pt idx="22">
                  <c:v>86.944444444444443</c:v>
                </c:pt>
                <c:pt idx="23">
                  <c:v>59.722222222222221</c:v>
                </c:pt>
                <c:pt idx="24">
                  <c:v>52.5</c:v>
                </c:pt>
                <c:pt idx="25">
                  <c:v>64.444444444444443</c:v>
                </c:pt>
                <c:pt idx="26">
                  <c:v>76.111111111111114</c:v>
                </c:pt>
                <c:pt idx="27">
                  <c:v>86.111111111111114</c:v>
                </c:pt>
                <c:pt idx="28">
                  <c:v>84.444444444444443</c:v>
                </c:pt>
                <c:pt idx="29">
                  <c:v>44.444444444444443</c:v>
                </c:pt>
                <c:pt idx="30">
                  <c:v>47.5</c:v>
                </c:pt>
                <c:pt idx="31">
                  <c:v>45.138888888888893</c:v>
                </c:pt>
                <c:pt idx="32">
                  <c:v>71.666666666666671</c:v>
                </c:pt>
                <c:pt idx="33">
                  <c:v>12.083333333333334</c:v>
                </c:pt>
                <c:pt idx="34">
                  <c:v>25.37037037037037</c:v>
                </c:pt>
              </c:numCache>
            </c:numRef>
          </c:val>
          <c:extLst xmlns:c16r2="http://schemas.microsoft.com/office/drawing/2015/06/chart">
            <c:ext xmlns:c16="http://schemas.microsoft.com/office/drawing/2014/chart" uri="{C3380CC4-5D6E-409C-BE32-E72D297353CC}">
              <c16:uniqueId val="{0000001C-E94D-4AB5-A232-3AFEDC781784}"/>
            </c:ext>
          </c:extLst>
        </c:ser>
        <c:dLbls>
          <c:showLegendKey val="0"/>
          <c:showVal val="0"/>
          <c:showCatName val="0"/>
          <c:showSerName val="0"/>
          <c:showPercent val="0"/>
          <c:showBubbleSize val="0"/>
        </c:dLbls>
        <c:gapWidth val="60"/>
        <c:axId val="254710784"/>
        <c:axId val="255046144"/>
      </c:barChart>
      <c:catAx>
        <c:axId val="254710784"/>
        <c:scaling>
          <c:orientation val="minMax"/>
        </c:scaling>
        <c:delete val="0"/>
        <c:axPos val="b"/>
        <c:numFmt formatCode="General" sourceLinked="1"/>
        <c:majorTickMark val="out"/>
        <c:minorTickMark val="none"/>
        <c:tickLblPos val="nextTo"/>
        <c:crossAx val="255046144"/>
        <c:crosses val="autoZero"/>
        <c:auto val="1"/>
        <c:lblAlgn val="ctr"/>
        <c:lblOffset val="100"/>
        <c:noMultiLvlLbl val="0"/>
      </c:catAx>
      <c:valAx>
        <c:axId val="255046144"/>
        <c:scaling>
          <c:orientation val="minMax"/>
          <c:max val="100"/>
        </c:scaling>
        <c:delete val="0"/>
        <c:axPos val="l"/>
        <c:majorGridlines/>
        <c:numFmt formatCode="0" sourceLinked="0"/>
        <c:majorTickMark val="out"/>
        <c:minorTickMark val="none"/>
        <c:tickLblPos val="nextTo"/>
        <c:crossAx val="254710784"/>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'1(РЯ)'!$H$5188</c:f>
              <c:strCache>
                <c:ptCount val="1"/>
                <c:pt idx="0">
                  <c:v>Задания</c:v>
                </c:pt>
              </c:strCache>
            </c:strRef>
          </c:tx>
          <c:spPr>
            <a:solidFill>
              <a:schemeClr val="accent1"/>
            </a:solidFill>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D381-46F0-B86A-73E5BF7F4A0E}"/>
              </c:ext>
            </c:extLst>
          </c:dPt>
          <c:dPt>
            <c:idx val="14"/>
            <c:invertIfNegative val="0"/>
            <c:bubble3D val="0"/>
            <c:extLst xmlns:c16r2="http://schemas.microsoft.com/office/drawing/2015/06/chart">
              <c:ext xmlns:c16="http://schemas.microsoft.com/office/drawing/2014/chart" uri="{C3380CC4-5D6E-409C-BE32-E72D297353CC}">
                <c16:uniqueId val="{00000001-D381-46F0-B86A-73E5BF7F4A0E}"/>
              </c:ext>
            </c:extLst>
          </c:dPt>
          <c:dPt>
            <c:idx val="15"/>
            <c:invertIfNegative val="0"/>
            <c:bubble3D val="0"/>
            <c:extLst xmlns:c16r2="http://schemas.microsoft.com/office/drawing/2015/06/chart">
              <c:ext xmlns:c16="http://schemas.microsoft.com/office/drawing/2014/chart" uri="{C3380CC4-5D6E-409C-BE32-E72D297353CC}">
                <c16:uniqueId val="{00000002-D381-46F0-B86A-73E5BF7F4A0E}"/>
              </c:ext>
            </c:extLst>
          </c:dPt>
          <c:dPt>
            <c:idx val="16"/>
            <c:invertIfNegative val="0"/>
            <c:bubble3D val="0"/>
            <c:extLst xmlns:c16r2="http://schemas.microsoft.com/office/drawing/2015/06/chart">
              <c:ext xmlns:c16="http://schemas.microsoft.com/office/drawing/2014/chart" uri="{C3380CC4-5D6E-409C-BE32-E72D297353CC}">
                <c16:uniqueId val="{00000003-D381-46F0-B86A-73E5BF7F4A0E}"/>
              </c:ext>
            </c:extLst>
          </c:dPt>
          <c:dPt>
            <c:idx val="17"/>
            <c:invertIfNegative val="0"/>
            <c:bubble3D val="0"/>
            <c:extLst xmlns:c16r2="http://schemas.microsoft.com/office/drawing/2015/06/chart">
              <c:ext xmlns:c16="http://schemas.microsoft.com/office/drawing/2014/chart" uri="{C3380CC4-5D6E-409C-BE32-E72D297353CC}">
                <c16:uniqueId val="{00000004-D381-46F0-B86A-73E5BF7F4A0E}"/>
              </c:ext>
            </c:extLst>
          </c:dPt>
          <c:dPt>
            <c:idx val="18"/>
            <c:invertIfNegative val="0"/>
            <c:bubble3D val="0"/>
            <c:extLst xmlns:c16r2="http://schemas.microsoft.com/office/drawing/2015/06/chart">
              <c:ext xmlns:c16="http://schemas.microsoft.com/office/drawing/2014/chart" uri="{C3380CC4-5D6E-409C-BE32-E72D297353CC}">
                <c16:uniqueId val="{00000005-D381-46F0-B86A-73E5BF7F4A0E}"/>
              </c:ext>
            </c:extLst>
          </c:dPt>
          <c:dPt>
            <c:idx val="19"/>
            <c:invertIfNegative val="0"/>
            <c:bubble3D val="0"/>
            <c:extLst xmlns:c16r2="http://schemas.microsoft.com/office/drawing/2015/06/chart">
              <c:ext xmlns:c16="http://schemas.microsoft.com/office/drawing/2014/chart" uri="{C3380CC4-5D6E-409C-BE32-E72D297353CC}">
                <c16:uniqueId val="{00000006-D381-46F0-B86A-73E5BF7F4A0E}"/>
              </c:ext>
            </c:extLst>
          </c:dPt>
          <c:dPt>
            <c:idx val="20"/>
            <c:invertIfNegative val="0"/>
            <c:bubble3D val="0"/>
            <c:extLst xmlns:c16r2="http://schemas.microsoft.com/office/drawing/2015/06/chart">
              <c:ext xmlns:c16="http://schemas.microsoft.com/office/drawing/2014/chart" uri="{C3380CC4-5D6E-409C-BE32-E72D297353CC}">
                <c16:uniqueId val="{00000007-D381-46F0-B86A-73E5BF7F4A0E}"/>
              </c:ext>
            </c:extLst>
          </c:dPt>
          <c:dPt>
            <c:idx val="21"/>
            <c:invertIfNegative val="0"/>
            <c:bubble3D val="0"/>
            <c:extLst xmlns:c16r2="http://schemas.microsoft.com/office/drawing/2015/06/chart">
              <c:ext xmlns:c16="http://schemas.microsoft.com/office/drawing/2014/chart" uri="{C3380CC4-5D6E-409C-BE32-E72D297353CC}">
                <c16:uniqueId val="{00000008-D381-46F0-B86A-73E5BF7F4A0E}"/>
              </c:ext>
            </c:extLst>
          </c:dPt>
          <c:dPt>
            <c:idx val="22"/>
            <c:invertIfNegative val="0"/>
            <c:bubble3D val="0"/>
            <c:extLst xmlns:c16r2="http://schemas.microsoft.com/office/drawing/2015/06/chart">
              <c:ext xmlns:c16="http://schemas.microsoft.com/office/drawing/2014/chart" uri="{C3380CC4-5D6E-409C-BE32-E72D297353CC}">
                <c16:uniqueId val="{00000009-D381-46F0-B86A-73E5BF7F4A0E}"/>
              </c:ext>
            </c:extLst>
          </c:dPt>
          <c:dPt>
            <c:idx val="23"/>
            <c:invertIfNegative val="0"/>
            <c:bubble3D val="0"/>
            <c:extLst xmlns:c16r2="http://schemas.microsoft.com/office/drawing/2015/06/chart">
              <c:ext xmlns:c16="http://schemas.microsoft.com/office/drawing/2014/chart" uri="{C3380CC4-5D6E-409C-BE32-E72D297353CC}">
                <c16:uniqueId val="{0000000A-D381-46F0-B86A-73E5BF7F4A0E}"/>
              </c:ext>
            </c:extLst>
          </c:dPt>
          <c:dPt>
            <c:idx val="24"/>
            <c:invertIfNegative val="0"/>
            <c:bubble3D val="0"/>
            <c:extLst xmlns:c16r2="http://schemas.microsoft.com/office/drawing/2015/06/chart">
              <c:ext xmlns:c16="http://schemas.microsoft.com/office/drawing/2014/chart" uri="{C3380CC4-5D6E-409C-BE32-E72D297353CC}">
                <c16:uniqueId val="{0000000B-D381-46F0-B86A-73E5BF7F4A0E}"/>
              </c:ext>
            </c:extLst>
          </c:dPt>
          <c:dPt>
            <c:idx val="26"/>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D-D381-46F0-B86A-73E5BF7F4A0E}"/>
              </c:ext>
            </c:extLst>
          </c:dPt>
          <c:dPt>
            <c:idx val="27"/>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F-D381-46F0-B86A-73E5BF7F4A0E}"/>
              </c:ext>
            </c:extLst>
          </c:dPt>
          <c:dPt>
            <c:idx val="28"/>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11-D381-46F0-B86A-73E5BF7F4A0E}"/>
              </c:ext>
            </c:extLst>
          </c:dPt>
          <c:dPt>
            <c:idx val="29"/>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3-D381-46F0-B86A-73E5BF7F4A0E}"/>
              </c:ext>
            </c:extLst>
          </c:dPt>
          <c:dPt>
            <c:idx val="30"/>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5-D381-46F0-B86A-73E5BF7F4A0E}"/>
              </c:ext>
            </c:extLst>
          </c:dPt>
          <c:dPt>
            <c:idx val="31"/>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7-D381-46F0-B86A-73E5BF7F4A0E}"/>
              </c:ext>
            </c:extLst>
          </c:dPt>
          <c:dPt>
            <c:idx val="32"/>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9-D381-46F0-B86A-73E5BF7F4A0E}"/>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D381-46F0-B86A-73E5BF7F4A0E}"/>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D381-46F0-B86A-73E5BF7F4A0E}"/>
              </c:ext>
            </c:extLst>
          </c:dPt>
          <c:dPt>
            <c:idx val="3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D381-46F0-B86A-73E5BF7F4A0E}"/>
              </c:ext>
            </c:extLst>
          </c:dPt>
          <c:dPt>
            <c:idx val="3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D381-46F0-B86A-73E5BF7F4A0E}"/>
              </c:ext>
            </c:extLst>
          </c:dPt>
          <c:dPt>
            <c:idx val="37"/>
            <c:invertIfNegative val="0"/>
            <c:bubble3D val="0"/>
            <c:spPr>
              <a:solidFill>
                <a:srgbClr val="C00000"/>
              </a:solidFill>
              <a:ln>
                <a:solidFill>
                  <a:schemeClr val="tx1"/>
                </a:solidFill>
              </a:ln>
            </c:spPr>
            <c:extLst xmlns:c16r2="http://schemas.microsoft.com/office/drawing/2015/06/chart">
              <c:ext xmlns:c16="http://schemas.microsoft.com/office/drawing/2014/chart" uri="{C3380CC4-5D6E-409C-BE32-E72D297353CC}">
                <c16:uniqueId val="{00000023-D381-46F0-B86A-73E5BF7F4A0E}"/>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381-46F0-B86A-73E5BF7F4A0E}"/>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'1(РЯ)'!$J$2:$AU$2</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К1</c:v>
                </c:pt>
                <c:pt idx="27">
                  <c:v>К2</c:v>
                </c:pt>
                <c:pt idx="28">
                  <c:v>К3</c:v>
                </c:pt>
                <c:pt idx="29">
                  <c:v>К4</c:v>
                </c:pt>
                <c:pt idx="30">
                  <c:v>К5</c:v>
                </c:pt>
                <c:pt idx="31">
                  <c:v>К6</c:v>
                </c:pt>
                <c:pt idx="32">
                  <c:v>К7</c:v>
                </c:pt>
                <c:pt idx="33">
                  <c:v>К8</c:v>
                </c:pt>
                <c:pt idx="34">
                  <c:v>К9</c:v>
                </c:pt>
                <c:pt idx="35">
                  <c:v>К10</c:v>
                </c:pt>
                <c:pt idx="36">
                  <c:v>К11</c:v>
                </c:pt>
                <c:pt idx="37">
                  <c:v>К12</c:v>
                </c:pt>
              </c:strCache>
            </c:strRef>
          </c:cat>
          <c:val>
            <c:numRef>
              <c:f>'1(РЯ)'!$J$5188:$AU$5188</c:f>
              <c:numCache>
                <c:formatCode>0.0</c:formatCode>
                <c:ptCount val="38"/>
                <c:pt idx="0">
                  <c:v>89.913211186113799</c:v>
                </c:pt>
                <c:pt idx="1">
                  <c:v>90.800385728061713</c:v>
                </c:pt>
                <c:pt idx="2">
                  <c:v>95.988428158148508</c:v>
                </c:pt>
                <c:pt idx="3">
                  <c:v>81.562198649951796</c:v>
                </c:pt>
                <c:pt idx="4">
                  <c:v>75.583413693346188</c:v>
                </c:pt>
                <c:pt idx="5">
                  <c:v>89.026036644165856</c:v>
                </c:pt>
                <c:pt idx="6">
                  <c:v>88.852459016393453</c:v>
                </c:pt>
                <c:pt idx="7">
                  <c:v>81.137897782063632</c:v>
                </c:pt>
                <c:pt idx="8">
                  <c:v>77.203471552555442</c:v>
                </c:pt>
                <c:pt idx="9">
                  <c:v>72.092574734811947</c:v>
                </c:pt>
                <c:pt idx="10">
                  <c:v>65.361620057859199</c:v>
                </c:pt>
                <c:pt idx="11">
                  <c:v>45.901639344262293</c:v>
                </c:pt>
                <c:pt idx="12">
                  <c:v>82.835101253616202</c:v>
                </c:pt>
                <c:pt idx="13">
                  <c:v>81.639344262295083</c:v>
                </c:pt>
                <c:pt idx="14">
                  <c:v>71.899710703953716</c:v>
                </c:pt>
                <c:pt idx="15">
                  <c:v>82.786885245901644</c:v>
                </c:pt>
                <c:pt idx="16">
                  <c:v>78.746383799421409</c:v>
                </c:pt>
                <c:pt idx="17">
                  <c:v>68.524590163934434</c:v>
                </c:pt>
                <c:pt idx="18">
                  <c:v>85.766634522661519</c:v>
                </c:pt>
                <c:pt idx="19">
                  <c:v>65.959498553519765</c:v>
                </c:pt>
                <c:pt idx="20">
                  <c:v>62.198649951783992</c:v>
                </c:pt>
                <c:pt idx="21">
                  <c:v>80.096432015429116</c:v>
                </c:pt>
                <c:pt idx="22">
                  <c:v>51.938283510125359</c:v>
                </c:pt>
                <c:pt idx="23">
                  <c:v>70.858244937319199</c:v>
                </c:pt>
                <c:pt idx="24">
                  <c:v>61.118611378977818</c:v>
                </c:pt>
                <c:pt idx="25">
                  <c:v>78.326904532304724</c:v>
                </c:pt>
                <c:pt idx="26">
                  <c:v>98.514946962391519</c:v>
                </c:pt>
                <c:pt idx="27">
                  <c:v>77.037608486017362</c:v>
                </c:pt>
                <c:pt idx="28">
                  <c:v>95.043394406943108</c:v>
                </c:pt>
                <c:pt idx="29">
                  <c:v>91.456123432979751</c:v>
                </c:pt>
                <c:pt idx="30">
                  <c:v>79.02603664416587</c:v>
                </c:pt>
                <c:pt idx="31">
                  <c:v>69.816779170684669</c:v>
                </c:pt>
                <c:pt idx="32">
                  <c:v>77.531340405014461</c:v>
                </c:pt>
                <c:pt idx="33">
                  <c:v>64.525875924140152</c:v>
                </c:pt>
                <c:pt idx="34">
                  <c:v>67.791706846673094</c:v>
                </c:pt>
                <c:pt idx="35">
                  <c:v>67.087753134040511</c:v>
                </c:pt>
                <c:pt idx="36">
                  <c:v>98.476374156219876</c:v>
                </c:pt>
                <c:pt idx="37">
                  <c:v>96.142719382835111</c:v>
                </c:pt>
              </c:numCache>
            </c:numRef>
          </c:val>
          <c:extLst xmlns:c16r2="http://schemas.microsoft.com/office/drawing/2015/06/chart">
            <c:ext xmlns:c16="http://schemas.microsoft.com/office/drawing/2014/chart" uri="{C3380CC4-5D6E-409C-BE32-E72D297353CC}">
              <c16:uniqueId val="{00000024-D381-46F0-B86A-73E5BF7F4A0E}"/>
            </c:ext>
          </c:extLst>
        </c:ser>
        <c:dLbls>
          <c:showLegendKey val="0"/>
          <c:showVal val="0"/>
          <c:showCatName val="0"/>
          <c:showSerName val="0"/>
          <c:showPercent val="0"/>
          <c:showBubbleSize val="0"/>
        </c:dLbls>
        <c:gapWidth val="60"/>
        <c:axId val="246140928"/>
        <c:axId val="179381952"/>
      </c:barChart>
      <c:catAx>
        <c:axId val="246140928"/>
        <c:scaling>
          <c:orientation val="minMax"/>
        </c:scaling>
        <c:delete val="0"/>
        <c:axPos val="b"/>
        <c:numFmt formatCode="General" sourceLinked="1"/>
        <c:majorTickMark val="out"/>
        <c:minorTickMark val="none"/>
        <c:tickLblPos val="nextTo"/>
        <c:txPr>
          <a:bodyPr/>
          <a:lstStyle/>
          <a:p>
            <a:pPr>
              <a:defRPr sz="800"/>
            </a:pPr>
            <a:endParaRPr lang="ru-RU"/>
          </a:p>
        </c:txPr>
        <c:crossAx val="179381952"/>
        <c:crosses val="autoZero"/>
        <c:auto val="1"/>
        <c:lblAlgn val="ctr"/>
        <c:lblOffset val="100"/>
        <c:noMultiLvlLbl val="0"/>
      </c:catAx>
      <c:valAx>
        <c:axId val="179381952"/>
        <c:scaling>
          <c:orientation val="minMax"/>
          <c:max val="100"/>
        </c:scaling>
        <c:delete val="0"/>
        <c:axPos val="l"/>
        <c:majorGridlines/>
        <c:numFmt formatCode="0" sourceLinked="0"/>
        <c:majorTickMark val="out"/>
        <c:minorTickMark val="none"/>
        <c:tickLblPos val="nextTo"/>
        <c:crossAx val="246140928"/>
        <c:crosses val="autoZero"/>
        <c:crossBetween val="between"/>
      </c:valAx>
    </c:plotArea>
    <c:plotVisOnly val="1"/>
    <c:dispBlanksAs val="gap"/>
    <c:showDLblsOverMax val="0"/>
  </c:chart>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'04(Хим)'!$I$689</c:f>
              <c:strCache>
                <c:ptCount val="1"/>
                <c:pt idx="0">
                  <c:v>От 81 до 100</c:v>
                </c:pt>
              </c:strCache>
            </c:strRef>
          </c:tx>
          <c:spPr>
            <a:ln>
              <a:solidFill>
                <a:schemeClr val="tx1"/>
              </a:solidFill>
            </a:ln>
          </c:spPr>
          <c:invertIfNegative val="0"/>
          <c:dPt>
            <c:idx val="12"/>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1-6145-4B15-9E56-7D0C6A40D8BA}"/>
              </c:ext>
            </c:extLst>
          </c:dPt>
          <c:dPt>
            <c:idx val="1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3-6145-4B15-9E56-7D0C6A40D8BA}"/>
              </c:ext>
            </c:extLst>
          </c:dPt>
          <c:dPt>
            <c:idx val="1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5-6145-4B15-9E56-7D0C6A40D8BA}"/>
              </c:ext>
            </c:extLst>
          </c:dPt>
          <c:dPt>
            <c:idx val="15"/>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7-6145-4B15-9E56-7D0C6A40D8BA}"/>
              </c:ext>
            </c:extLst>
          </c:dPt>
          <c:dPt>
            <c:idx val="1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9-6145-4B15-9E56-7D0C6A40D8BA}"/>
              </c:ext>
            </c:extLst>
          </c:dPt>
          <c:dPt>
            <c:idx val="17"/>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B-6145-4B15-9E56-7D0C6A40D8BA}"/>
              </c:ext>
            </c:extLst>
          </c:dPt>
          <c:dPt>
            <c:idx val="18"/>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6145-4B15-9E56-7D0C6A40D8BA}"/>
              </c:ext>
            </c:extLst>
          </c:dPt>
          <c:dPt>
            <c:idx val="19"/>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6145-4B15-9E56-7D0C6A40D8BA}"/>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6145-4B15-9E56-7D0C6A40D8BA}"/>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6145-4B15-9E56-7D0C6A40D8BA}"/>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6145-4B15-9E56-7D0C6A40D8BA}"/>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6145-4B15-9E56-7D0C6A40D8BA}"/>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6145-4B15-9E56-7D0C6A40D8BA}"/>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6145-4B15-9E56-7D0C6A40D8BA}"/>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6145-4B15-9E56-7D0C6A40D8BA}"/>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'04(Хим)'!$J$2:$AR$2</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numCache>
            </c:numRef>
          </c:cat>
          <c:val>
            <c:numRef>
              <c:f>'04(Хим)'!$J$689:$AR$689</c:f>
              <c:numCache>
                <c:formatCode>0.0</c:formatCode>
                <c:ptCount val="35"/>
                <c:pt idx="0">
                  <c:v>90</c:v>
                </c:pt>
                <c:pt idx="1">
                  <c:v>96.25</c:v>
                </c:pt>
                <c:pt idx="2">
                  <c:v>76.25</c:v>
                </c:pt>
                <c:pt idx="3">
                  <c:v>87.5</c:v>
                </c:pt>
                <c:pt idx="4">
                  <c:v>90</c:v>
                </c:pt>
                <c:pt idx="5">
                  <c:v>96.25</c:v>
                </c:pt>
                <c:pt idx="6">
                  <c:v>97.5</c:v>
                </c:pt>
                <c:pt idx="7">
                  <c:v>95</c:v>
                </c:pt>
                <c:pt idx="8">
                  <c:v>91.25</c:v>
                </c:pt>
                <c:pt idx="9">
                  <c:v>98.125</c:v>
                </c:pt>
                <c:pt idx="10">
                  <c:v>98.75</c:v>
                </c:pt>
                <c:pt idx="11">
                  <c:v>93.75</c:v>
                </c:pt>
                <c:pt idx="12">
                  <c:v>100</c:v>
                </c:pt>
                <c:pt idx="13">
                  <c:v>93.75</c:v>
                </c:pt>
                <c:pt idx="14">
                  <c:v>92.5</c:v>
                </c:pt>
                <c:pt idx="15">
                  <c:v>93.75</c:v>
                </c:pt>
                <c:pt idx="16">
                  <c:v>97.5</c:v>
                </c:pt>
                <c:pt idx="17">
                  <c:v>95.625</c:v>
                </c:pt>
                <c:pt idx="18">
                  <c:v>91.25</c:v>
                </c:pt>
                <c:pt idx="19">
                  <c:v>88.75</c:v>
                </c:pt>
                <c:pt idx="20">
                  <c:v>98.75</c:v>
                </c:pt>
                <c:pt idx="21">
                  <c:v>100</c:v>
                </c:pt>
                <c:pt idx="22">
                  <c:v>96.25</c:v>
                </c:pt>
                <c:pt idx="23">
                  <c:v>81.875</c:v>
                </c:pt>
                <c:pt idx="24">
                  <c:v>83.75</c:v>
                </c:pt>
                <c:pt idx="25">
                  <c:v>87.5</c:v>
                </c:pt>
                <c:pt idx="26">
                  <c:v>97.5</c:v>
                </c:pt>
                <c:pt idx="27">
                  <c:v>96.25</c:v>
                </c:pt>
                <c:pt idx="28">
                  <c:v>97.5</c:v>
                </c:pt>
                <c:pt idx="29">
                  <c:v>72.5</c:v>
                </c:pt>
                <c:pt idx="30">
                  <c:v>72.5</c:v>
                </c:pt>
                <c:pt idx="31">
                  <c:v>83.75</c:v>
                </c:pt>
                <c:pt idx="32">
                  <c:v>96</c:v>
                </c:pt>
                <c:pt idx="33">
                  <c:v>55.000000000000007</c:v>
                </c:pt>
                <c:pt idx="34">
                  <c:v>52.083333333333336</c:v>
                </c:pt>
              </c:numCache>
            </c:numRef>
          </c:val>
          <c:extLst xmlns:c16r2="http://schemas.microsoft.com/office/drawing/2015/06/chart">
            <c:ext xmlns:c16="http://schemas.microsoft.com/office/drawing/2014/chart" uri="{C3380CC4-5D6E-409C-BE32-E72D297353CC}">
              <c16:uniqueId val="{0000001C-6145-4B15-9E56-7D0C6A40D8BA}"/>
            </c:ext>
          </c:extLst>
        </c:ser>
        <c:dLbls>
          <c:showLegendKey val="0"/>
          <c:showVal val="0"/>
          <c:showCatName val="0"/>
          <c:showSerName val="0"/>
          <c:showPercent val="0"/>
          <c:showBubbleSize val="0"/>
        </c:dLbls>
        <c:gapWidth val="60"/>
        <c:axId val="255292416"/>
        <c:axId val="255047872"/>
      </c:barChart>
      <c:catAx>
        <c:axId val="255292416"/>
        <c:scaling>
          <c:orientation val="minMax"/>
        </c:scaling>
        <c:delete val="0"/>
        <c:axPos val="b"/>
        <c:numFmt formatCode="General" sourceLinked="1"/>
        <c:majorTickMark val="out"/>
        <c:minorTickMark val="none"/>
        <c:tickLblPos val="nextTo"/>
        <c:crossAx val="255047872"/>
        <c:crosses val="autoZero"/>
        <c:auto val="1"/>
        <c:lblAlgn val="ctr"/>
        <c:lblOffset val="100"/>
        <c:noMultiLvlLbl val="0"/>
      </c:catAx>
      <c:valAx>
        <c:axId val="255047872"/>
        <c:scaling>
          <c:orientation val="minMax"/>
          <c:max val="100"/>
        </c:scaling>
        <c:delete val="0"/>
        <c:axPos val="l"/>
        <c:majorGridlines/>
        <c:numFmt formatCode="0" sourceLinked="0"/>
        <c:majorTickMark val="out"/>
        <c:minorTickMark val="none"/>
        <c:tickLblPos val="nextTo"/>
        <c:crossAx val="255292416"/>
        <c:crosses val="autoZero"/>
        <c:crossBetween val="between"/>
      </c:valAx>
    </c:plotArea>
    <c:plotVisOnly val="1"/>
    <c:dispBlanksAs val="gap"/>
    <c:showDLblsOverMax val="0"/>
  </c:chart>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'ЧР по информатике'!$B$1</c:f>
              <c:strCache>
                <c:ptCount val="1"/>
                <c:pt idx="0">
                  <c:v>Тестовый балл по информатике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'ЧР по информатике'!$B$2:$B$102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'ЧР по информатике'!$D$2:$D$102</c:f>
              <c:numCache>
                <c:formatCode>0.00</c:formatCode>
                <c:ptCount val="101"/>
                <c:pt idx="0">
                  <c:v>0.20554984583761562</c:v>
                </c:pt>
                <c:pt idx="1">
                  <c:v>0</c:v>
                </c:pt>
                <c:pt idx="2">
                  <c:v>0</c:v>
                </c:pt>
                <c:pt idx="3">
                  <c:v>0</c:v>
                </c:pt>
                <c:pt idx="4">
                  <c:v>0</c:v>
                </c:pt>
                <c:pt idx="5">
                  <c:v>0</c:v>
                </c:pt>
                <c:pt idx="6">
                  <c:v>0</c:v>
                </c:pt>
                <c:pt idx="7">
                  <c:v>0.8221993833504625</c:v>
                </c:pt>
                <c:pt idx="8">
                  <c:v>0</c:v>
                </c:pt>
                <c:pt idx="9">
                  <c:v>0</c:v>
                </c:pt>
                <c:pt idx="10">
                  <c:v>0</c:v>
                </c:pt>
                <c:pt idx="11">
                  <c:v>0</c:v>
                </c:pt>
                <c:pt idx="12">
                  <c:v>0</c:v>
                </c:pt>
                <c:pt idx="13">
                  <c:v>0</c:v>
                </c:pt>
                <c:pt idx="14">
                  <c:v>1.2332990750256938</c:v>
                </c:pt>
                <c:pt idx="15">
                  <c:v>0</c:v>
                </c:pt>
                <c:pt idx="16">
                  <c:v>0</c:v>
                </c:pt>
                <c:pt idx="17">
                  <c:v>0</c:v>
                </c:pt>
                <c:pt idx="18">
                  <c:v>0</c:v>
                </c:pt>
                <c:pt idx="19">
                  <c:v>0</c:v>
                </c:pt>
                <c:pt idx="20">
                  <c:v>1.5416238437821173</c:v>
                </c:pt>
                <c:pt idx="21">
                  <c:v>0</c:v>
                </c:pt>
                <c:pt idx="22">
                  <c:v>0</c:v>
                </c:pt>
                <c:pt idx="23">
                  <c:v>0</c:v>
                </c:pt>
                <c:pt idx="24">
                  <c:v>0</c:v>
                </c:pt>
                <c:pt idx="25">
                  <c:v>0</c:v>
                </c:pt>
                <c:pt idx="26">
                  <c:v>0</c:v>
                </c:pt>
                <c:pt idx="27">
                  <c:v>0.92497430626927035</c:v>
                </c:pt>
                <c:pt idx="28">
                  <c:v>0</c:v>
                </c:pt>
                <c:pt idx="29">
                  <c:v>0</c:v>
                </c:pt>
                <c:pt idx="30">
                  <c:v>0</c:v>
                </c:pt>
                <c:pt idx="31">
                  <c:v>0</c:v>
                </c:pt>
                <c:pt idx="32">
                  <c:v>0</c:v>
                </c:pt>
                <c:pt idx="33">
                  <c:v>0</c:v>
                </c:pt>
                <c:pt idx="34">
                  <c:v>2.6721479958890031</c:v>
                </c:pt>
                <c:pt idx="35">
                  <c:v>0</c:v>
                </c:pt>
                <c:pt idx="36">
                  <c:v>0</c:v>
                </c:pt>
                <c:pt idx="37">
                  <c:v>0</c:v>
                </c:pt>
                <c:pt idx="38">
                  <c:v>0</c:v>
                </c:pt>
                <c:pt idx="39">
                  <c:v>0</c:v>
                </c:pt>
                <c:pt idx="40">
                  <c:v>2.0554984583761562</c:v>
                </c:pt>
                <c:pt idx="41">
                  <c:v>0</c:v>
                </c:pt>
                <c:pt idx="42">
                  <c:v>2.2610483042137717</c:v>
                </c:pt>
                <c:pt idx="43">
                  <c:v>0</c:v>
                </c:pt>
                <c:pt idx="44">
                  <c:v>2.5693730729701953</c:v>
                </c:pt>
                <c:pt idx="45">
                  <c:v>0</c:v>
                </c:pt>
                <c:pt idx="46">
                  <c:v>2.2610483042137717</c:v>
                </c:pt>
                <c:pt idx="47">
                  <c:v>0</c:v>
                </c:pt>
                <c:pt idx="48">
                  <c:v>2.4665981500513876</c:v>
                </c:pt>
                <c:pt idx="49">
                  <c:v>0</c:v>
                </c:pt>
                <c:pt idx="50">
                  <c:v>2.3638232271325799</c:v>
                </c:pt>
                <c:pt idx="51">
                  <c:v>3.28879753340185</c:v>
                </c:pt>
                <c:pt idx="52">
                  <c:v>0</c:v>
                </c:pt>
                <c:pt idx="53">
                  <c:v>2.5693730729701953</c:v>
                </c:pt>
                <c:pt idx="54">
                  <c:v>0</c:v>
                </c:pt>
                <c:pt idx="55">
                  <c:v>3.3915724563206577</c:v>
                </c:pt>
                <c:pt idx="56">
                  <c:v>0</c:v>
                </c:pt>
                <c:pt idx="57">
                  <c:v>2.5693730729701953</c:v>
                </c:pt>
                <c:pt idx="58">
                  <c:v>0</c:v>
                </c:pt>
                <c:pt idx="59">
                  <c:v>2.7749229188078108</c:v>
                </c:pt>
                <c:pt idx="60">
                  <c:v>0</c:v>
                </c:pt>
                <c:pt idx="61">
                  <c:v>2.1582733812949639</c:v>
                </c:pt>
                <c:pt idx="62">
                  <c:v>2.9804727646454263</c:v>
                </c:pt>
                <c:pt idx="63">
                  <c:v>0</c:v>
                </c:pt>
                <c:pt idx="64">
                  <c:v>3.1860226104830422</c:v>
                </c:pt>
                <c:pt idx="65">
                  <c:v>0</c:v>
                </c:pt>
                <c:pt idx="66">
                  <c:v>1.4388489208633093</c:v>
                </c:pt>
                <c:pt idx="67">
                  <c:v>0</c:v>
                </c:pt>
                <c:pt idx="68">
                  <c:v>3.28879753340185</c:v>
                </c:pt>
                <c:pt idx="69">
                  <c:v>0</c:v>
                </c:pt>
                <c:pt idx="70">
                  <c:v>4.0082219938335042</c:v>
                </c:pt>
                <c:pt idx="71">
                  <c:v>0</c:v>
                </c:pt>
                <c:pt idx="72">
                  <c:v>4.3165467625899279</c:v>
                </c:pt>
                <c:pt idx="73">
                  <c:v>4.2137718396711206</c:v>
                </c:pt>
                <c:pt idx="74">
                  <c:v>0</c:v>
                </c:pt>
                <c:pt idx="75">
                  <c:v>3.1860226104830422</c:v>
                </c:pt>
                <c:pt idx="76">
                  <c:v>0</c:v>
                </c:pt>
                <c:pt idx="77">
                  <c:v>2.6721479958890031</c:v>
                </c:pt>
                <c:pt idx="78">
                  <c:v>0</c:v>
                </c:pt>
                <c:pt idx="79">
                  <c:v>5.4470709146968144</c:v>
                </c:pt>
                <c:pt idx="80">
                  <c:v>0</c:v>
                </c:pt>
                <c:pt idx="81">
                  <c:v>4.830421377183967</c:v>
                </c:pt>
                <c:pt idx="82">
                  <c:v>0</c:v>
                </c:pt>
                <c:pt idx="83">
                  <c:v>4.9331963001027752</c:v>
                </c:pt>
                <c:pt idx="84">
                  <c:v>4.0082219938335042</c:v>
                </c:pt>
                <c:pt idx="85">
                  <c:v>0</c:v>
                </c:pt>
                <c:pt idx="86">
                  <c:v>0</c:v>
                </c:pt>
                <c:pt idx="87">
                  <c:v>0</c:v>
                </c:pt>
                <c:pt idx="88">
                  <c:v>5.241521068859198</c:v>
                </c:pt>
                <c:pt idx="89">
                  <c:v>0</c:v>
                </c:pt>
                <c:pt idx="90">
                  <c:v>0</c:v>
                </c:pt>
                <c:pt idx="91">
                  <c:v>0</c:v>
                </c:pt>
                <c:pt idx="92">
                  <c:v>4.0082219938335042</c:v>
                </c:pt>
                <c:pt idx="93">
                  <c:v>0</c:v>
                </c:pt>
                <c:pt idx="94">
                  <c:v>0</c:v>
                </c:pt>
                <c:pt idx="95">
                  <c:v>0</c:v>
                </c:pt>
                <c:pt idx="96">
                  <c:v>2.6721479958890031</c:v>
                </c:pt>
                <c:pt idx="97">
                  <c:v>0</c:v>
                </c:pt>
                <c:pt idx="98">
                  <c:v>0</c:v>
                </c:pt>
                <c:pt idx="99">
                  <c:v>0</c:v>
                </c:pt>
                <c:pt idx="100">
                  <c:v>1.4388489208633093</c:v>
                </c:pt>
              </c:numCache>
            </c:numRef>
          </c:val>
          <c:extLst xmlns:c16r2="http://schemas.microsoft.com/office/drawing/2015/06/chart">
            <c:ext xmlns:c16="http://schemas.microsoft.com/office/drawing/2014/chart" uri="{C3380CC4-5D6E-409C-BE32-E72D297353CC}">
              <c16:uniqueId val="{00000000-EBFF-45CB-97FC-DF75EAE4A22E}"/>
            </c:ext>
          </c:extLst>
        </c:ser>
        <c:dLbls>
          <c:showLegendKey val="0"/>
          <c:showVal val="0"/>
          <c:showCatName val="0"/>
          <c:showSerName val="0"/>
          <c:showPercent val="0"/>
          <c:showBubbleSize val="0"/>
        </c:dLbls>
        <c:gapWidth val="18"/>
        <c:axId val="255294464"/>
        <c:axId val="255046720"/>
      </c:barChart>
      <c:catAx>
        <c:axId val="255294464"/>
        <c:scaling>
          <c:orientation val="minMax"/>
        </c:scaling>
        <c:delete val="0"/>
        <c:axPos val="b"/>
        <c:numFmt formatCode="General" sourceLinked="1"/>
        <c:majorTickMark val="out"/>
        <c:minorTickMark val="none"/>
        <c:tickLblPos val="nextTo"/>
        <c:txPr>
          <a:bodyPr rot="-5400000" vert="horz"/>
          <a:lstStyle/>
          <a:p>
            <a:pPr>
              <a:defRPr sz="600"/>
            </a:pPr>
            <a:endParaRPr lang="ru-RU"/>
          </a:p>
        </c:txPr>
        <c:crossAx val="255046720"/>
        <c:crosses val="autoZero"/>
        <c:auto val="1"/>
        <c:lblAlgn val="ctr"/>
        <c:lblOffset val="100"/>
        <c:noMultiLvlLbl val="0"/>
      </c:catAx>
      <c:valAx>
        <c:axId val="255046720"/>
        <c:scaling>
          <c:orientation val="minMax"/>
        </c:scaling>
        <c:delete val="0"/>
        <c:axPos val="l"/>
        <c:majorGridlines/>
        <c:title>
          <c:tx>
            <c:rich>
              <a:bodyPr rot="-5400000" vert="horz"/>
              <a:lstStyle/>
              <a:p>
                <a:pPr>
                  <a:defRPr sz="800" b="1"/>
                </a:pPr>
                <a:r>
                  <a:rPr lang="ru-RU" sz="800" b="1"/>
                  <a:t>% участников ЕГЭ по информатике</a:t>
                </a:r>
              </a:p>
            </c:rich>
          </c:tx>
          <c:overlay val="0"/>
        </c:title>
        <c:numFmt formatCode="0.00" sourceLinked="1"/>
        <c:majorTickMark val="out"/>
        <c:minorTickMark val="none"/>
        <c:tickLblPos val="nextTo"/>
        <c:crossAx val="255294464"/>
        <c:crosses val="autoZero"/>
        <c:crossBetween val="between"/>
      </c:valAx>
    </c:plotArea>
    <c:legend>
      <c:legendPos val="b"/>
      <c:overlay val="0"/>
    </c:legend>
    <c:plotVisOnly val="1"/>
    <c:dispBlanksAs val="gap"/>
    <c:showDLblsOverMax val="0"/>
  </c:chart>
  <c:txPr>
    <a:bodyPr/>
    <a:lstStyle/>
    <a:p>
      <a:pPr>
        <a:defRPr sz="700"/>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FE38-4ACE-81D2-A7A70CB8E1DE}"/>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FE38-4ACE-81D2-A7A70CB8E1DE}"/>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FE38-4ACE-81D2-A7A70CB8E1DE}"/>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FE38-4ACE-81D2-A7A70CB8E1DE}"/>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'05(Инф)'!$B$990:$B$993</c:f>
              <c:strCache>
                <c:ptCount val="4"/>
                <c:pt idx="0">
                  <c:v>Не преодолели минимальный балл</c:v>
                </c:pt>
                <c:pt idx="1">
                  <c:v>Менее 60 баллов</c:v>
                </c:pt>
                <c:pt idx="2">
                  <c:v>От 61 до 80 баллов</c:v>
                </c:pt>
                <c:pt idx="3">
                  <c:v>От 81 до 100 баллов</c:v>
                </c:pt>
              </c:strCache>
            </c:strRef>
          </c:cat>
          <c:val>
            <c:numRef>
              <c:f>'05(Инф)'!$E$990:$E$993</c:f>
              <c:numCache>
                <c:formatCode>General</c:formatCode>
                <c:ptCount val="4"/>
                <c:pt idx="0">
                  <c:v>74</c:v>
                </c:pt>
                <c:pt idx="1">
                  <c:v>284</c:v>
                </c:pt>
                <c:pt idx="2">
                  <c:v>360</c:v>
                </c:pt>
                <c:pt idx="3">
                  <c:v>266</c:v>
                </c:pt>
              </c:numCache>
            </c:numRef>
          </c:val>
          <c:extLst xmlns:c16r2="http://schemas.microsoft.com/office/drawing/2015/06/chart">
            <c:ext xmlns:c16="http://schemas.microsoft.com/office/drawing/2014/chart" uri="{C3380CC4-5D6E-409C-BE32-E72D297353CC}">
              <c16:uniqueId val="{00000008-FE38-4ACE-81D2-A7A70CB8E1DE}"/>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'05(Инф)'!$I$987</c:f>
              <c:strCache>
                <c:ptCount val="1"/>
                <c:pt idx="0">
                  <c:v>средний</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BD4D-4D6A-B527-8F877ACBBFC8}"/>
              </c:ext>
            </c:extLst>
          </c:dPt>
          <c:dPt>
            <c:idx val="14"/>
            <c:invertIfNegative val="0"/>
            <c:bubble3D val="0"/>
            <c:extLst xmlns:c16r2="http://schemas.microsoft.com/office/drawing/2015/06/chart">
              <c:ext xmlns:c16="http://schemas.microsoft.com/office/drawing/2014/chart" uri="{C3380CC4-5D6E-409C-BE32-E72D297353CC}">
                <c16:uniqueId val="{00000001-BD4D-4D6A-B527-8F877ACBBFC8}"/>
              </c:ext>
            </c:extLst>
          </c:dPt>
          <c:dPt>
            <c:idx val="15"/>
            <c:invertIfNegative val="0"/>
            <c:bubble3D val="0"/>
            <c:extLst xmlns:c16r2="http://schemas.microsoft.com/office/drawing/2015/06/chart">
              <c:ext xmlns:c16="http://schemas.microsoft.com/office/drawing/2014/chart" uri="{C3380CC4-5D6E-409C-BE32-E72D297353CC}">
                <c16:uniqueId val="{00000002-BD4D-4D6A-B527-8F877ACBBFC8}"/>
              </c:ext>
            </c:extLst>
          </c:dPt>
          <c:dPt>
            <c:idx val="16"/>
            <c:invertIfNegative val="0"/>
            <c:bubble3D val="0"/>
            <c:extLst xmlns:c16r2="http://schemas.microsoft.com/office/drawing/2015/06/chart">
              <c:ext xmlns:c16="http://schemas.microsoft.com/office/drawing/2014/chart" uri="{C3380CC4-5D6E-409C-BE32-E72D297353CC}">
                <c16:uniqueId val="{00000003-BD4D-4D6A-B527-8F877ACBBFC8}"/>
              </c:ext>
            </c:extLst>
          </c:dPt>
          <c:dPt>
            <c:idx val="17"/>
            <c:invertIfNegative val="0"/>
            <c:bubble3D val="0"/>
            <c:extLst xmlns:c16r2="http://schemas.microsoft.com/office/drawing/2015/06/chart">
              <c:ext xmlns:c16="http://schemas.microsoft.com/office/drawing/2014/chart" uri="{C3380CC4-5D6E-409C-BE32-E72D297353CC}">
                <c16:uniqueId val="{00000004-BD4D-4D6A-B527-8F877ACBBFC8}"/>
              </c:ext>
            </c:extLst>
          </c:dPt>
          <c:dPt>
            <c:idx val="18"/>
            <c:invertIfNegative val="0"/>
            <c:bubble3D val="0"/>
            <c:extLst xmlns:c16r2="http://schemas.microsoft.com/office/drawing/2015/06/chart">
              <c:ext xmlns:c16="http://schemas.microsoft.com/office/drawing/2014/chart" uri="{C3380CC4-5D6E-409C-BE32-E72D297353CC}">
                <c16:uniqueId val="{00000005-BD4D-4D6A-B527-8F877ACBBFC8}"/>
              </c:ext>
            </c:extLst>
          </c:dPt>
          <c:dPt>
            <c:idx val="19"/>
            <c:invertIfNegative val="0"/>
            <c:bubble3D val="0"/>
            <c:extLst xmlns:c16r2="http://schemas.microsoft.com/office/drawing/2015/06/chart">
              <c:ext xmlns:c16="http://schemas.microsoft.com/office/drawing/2014/chart" uri="{C3380CC4-5D6E-409C-BE32-E72D297353CC}">
                <c16:uniqueId val="{00000006-BD4D-4D6A-B527-8F877ACBBFC8}"/>
              </c:ext>
            </c:extLst>
          </c:dPt>
          <c:dPt>
            <c:idx val="20"/>
            <c:invertIfNegative val="0"/>
            <c:bubble3D val="0"/>
            <c:extLst xmlns:c16r2="http://schemas.microsoft.com/office/drawing/2015/06/chart">
              <c:ext xmlns:c16="http://schemas.microsoft.com/office/drawing/2014/chart" uri="{C3380CC4-5D6E-409C-BE32-E72D297353CC}">
                <c16:uniqueId val="{00000007-BD4D-4D6A-B527-8F877ACBBFC8}"/>
              </c:ext>
            </c:extLst>
          </c:dPt>
          <c:dPt>
            <c:idx val="21"/>
            <c:invertIfNegative val="0"/>
            <c:bubble3D val="0"/>
            <c:extLst xmlns:c16r2="http://schemas.microsoft.com/office/drawing/2015/06/chart">
              <c:ext xmlns:c16="http://schemas.microsoft.com/office/drawing/2014/chart" uri="{C3380CC4-5D6E-409C-BE32-E72D297353CC}">
                <c16:uniqueId val="{00000008-BD4D-4D6A-B527-8F877ACBBFC8}"/>
              </c:ext>
            </c:extLst>
          </c:dPt>
          <c:dPt>
            <c:idx val="22"/>
            <c:invertIfNegative val="0"/>
            <c:bubble3D val="0"/>
            <c:extLst xmlns:c16r2="http://schemas.microsoft.com/office/drawing/2015/06/chart">
              <c:ext xmlns:c16="http://schemas.microsoft.com/office/drawing/2014/chart" uri="{C3380CC4-5D6E-409C-BE32-E72D297353CC}">
                <c16:uniqueId val="{00000009-BD4D-4D6A-B527-8F877ACBBFC8}"/>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BD4D-4D6A-B527-8F877ACBBFC8}"/>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BD4D-4D6A-B527-8F877ACBBFC8}"/>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BD4D-4D6A-B527-8F877ACBBFC8}"/>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BD4D-4D6A-B527-8F877ACBBFC8}"/>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4D-4D6A-B527-8F877ACBBFC8}"/>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'05(Инф)'!$J$2:$AJ$2</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'05(Инф)'!$J$987:$AJ$987</c:f>
              <c:numCache>
                <c:formatCode>General</c:formatCode>
                <c:ptCount val="27"/>
                <c:pt idx="0">
                  <c:v>89.532520325203251</c:v>
                </c:pt>
                <c:pt idx="1">
                  <c:v>80.487804878048792</c:v>
                </c:pt>
                <c:pt idx="2">
                  <c:v>85.060975609756099</c:v>
                </c:pt>
                <c:pt idx="3">
                  <c:v>83.231707317073173</c:v>
                </c:pt>
                <c:pt idx="4">
                  <c:v>69.613821138211378</c:v>
                </c:pt>
                <c:pt idx="5">
                  <c:v>67.479674796747972</c:v>
                </c:pt>
                <c:pt idx="6">
                  <c:v>75.101626016260155</c:v>
                </c:pt>
                <c:pt idx="7">
                  <c:v>89.837398373983731</c:v>
                </c:pt>
                <c:pt idx="8">
                  <c:v>61.178861788617887</c:v>
                </c:pt>
                <c:pt idx="9">
                  <c:v>25.101626016260166</c:v>
                </c:pt>
                <c:pt idx="10">
                  <c:v>53.963414634146346</c:v>
                </c:pt>
                <c:pt idx="11">
                  <c:v>75.91463414634147</c:v>
                </c:pt>
                <c:pt idx="12">
                  <c:v>71.646341463414629</c:v>
                </c:pt>
                <c:pt idx="13">
                  <c:v>51.626016260162601</c:v>
                </c:pt>
                <c:pt idx="14">
                  <c:v>74.49186991869918</c:v>
                </c:pt>
                <c:pt idx="15">
                  <c:v>41.158536585365852</c:v>
                </c:pt>
                <c:pt idx="16">
                  <c:v>76.219512195121951</c:v>
                </c:pt>
                <c:pt idx="17">
                  <c:v>57.621951219512191</c:v>
                </c:pt>
                <c:pt idx="18">
                  <c:v>40.040650406504064</c:v>
                </c:pt>
                <c:pt idx="19">
                  <c:v>39.837398373983739</c:v>
                </c:pt>
                <c:pt idx="20">
                  <c:v>43.597560975609753</c:v>
                </c:pt>
                <c:pt idx="21">
                  <c:v>57.317073170731703</c:v>
                </c:pt>
                <c:pt idx="22">
                  <c:v>0.40650406504065045</c:v>
                </c:pt>
                <c:pt idx="23">
                  <c:v>64.058265582655821</c:v>
                </c:pt>
                <c:pt idx="24">
                  <c:v>54.369918699186989</c:v>
                </c:pt>
                <c:pt idx="25">
                  <c:v>62.703252032520332</c:v>
                </c:pt>
                <c:pt idx="26">
                  <c:v>25.533536585365852</c:v>
                </c:pt>
              </c:numCache>
            </c:numRef>
          </c:val>
          <c:extLst xmlns:c16r2="http://schemas.microsoft.com/office/drawing/2015/06/chart">
            <c:ext xmlns:c16="http://schemas.microsoft.com/office/drawing/2014/chart" uri="{C3380CC4-5D6E-409C-BE32-E72D297353CC}">
              <c16:uniqueId val="{0000002A-BD4D-4D6A-B527-8F877ACBBFC8}"/>
            </c:ext>
          </c:extLst>
        </c:ser>
        <c:dLbls>
          <c:showLegendKey val="0"/>
          <c:showVal val="0"/>
          <c:showCatName val="0"/>
          <c:showSerName val="0"/>
          <c:showPercent val="0"/>
          <c:showBubbleSize val="0"/>
        </c:dLbls>
        <c:gapWidth val="60"/>
        <c:axId val="254997504"/>
        <c:axId val="255413056"/>
      </c:barChart>
      <c:catAx>
        <c:axId val="254997504"/>
        <c:scaling>
          <c:orientation val="minMax"/>
        </c:scaling>
        <c:delete val="0"/>
        <c:axPos val="b"/>
        <c:numFmt formatCode="General" sourceLinked="1"/>
        <c:majorTickMark val="out"/>
        <c:minorTickMark val="none"/>
        <c:tickLblPos val="nextTo"/>
        <c:txPr>
          <a:bodyPr/>
          <a:lstStyle/>
          <a:p>
            <a:pPr>
              <a:defRPr sz="800"/>
            </a:pPr>
            <a:endParaRPr lang="ru-RU"/>
          </a:p>
        </c:txPr>
        <c:crossAx val="255413056"/>
        <c:crosses val="autoZero"/>
        <c:auto val="1"/>
        <c:lblAlgn val="ctr"/>
        <c:lblOffset val="100"/>
        <c:noMultiLvlLbl val="0"/>
      </c:catAx>
      <c:valAx>
        <c:axId val="255413056"/>
        <c:scaling>
          <c:orientation val="minMax"/>
          <c:max val="100"/>
        </c:scaling>
        <c:delete val="0"/>
        <c:axPos val="l"/>
        <c:majorGridlines/>
        <c:numFmt formatCode="0" sourceLinked="0"/>
        <c:majorTickMark val="out"/>
        <c:minorTickMark val="none"/>
        <c:tickLblPos val="nextTo"/>
        <c:crossAx val="254997504"/>
        <c:crosses val="autoZero"/>
        <c:crossBetween val="between"/>
      </c:valAx>
    </c:plotArea>
    <c:plotVisOnly val="1"/>
    <c:dispBlanksAs val="gap"/>
    <c:showDLblsOverMax val="0"/>
  </c:chart>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'05(Инф)'!$I$988</c:f>
              <c:strCache>
                <c:ptCount val="1"/>
                <c:pt idx="0">
                  <c:v>в группе не преодолевших минимальный балл</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B885-414B-9230-048514AF7BF7}"/>
              </c:ext>
            </c:extLst>
          </c:dPt>
          <c:dPt>
            <c:idx val="14"/>
            <c:invertIfNegative val="0"/>
            <c:bubble3D val="0"/>
            <c:extLst xmlns:c16r2="http://schemas.microsoft.com/office/drawing/2015/06/chart">
              <c:ext xmlns:c16="http://schemas.microsoft.com/office/drawing/2014/chart" uri="{C3380CC4-5D6E-409C-BE32-E72D297353CC}">
                <c16:uniqueId val="{00000001-B885-414B-9230-048514AF7BF7}"/>
              </c:ext>
            </c:extLst>
          </c:dPt>
          <c:dPt>
            <c:idx val="15"/>
            <c:invertIfNegative val="0"/>
            <c:bubble3D val="0"/>
            <c:extLst xmlns:c16r2="http://schemas.microsoft.com/office/drawing/2015/06/chart">
              <c:ext xmlns:c16="http://schemas.microsoft.com/office/drawing/2014/chart" uri="{C3380CC4-5D6E-409C-BE32-E72D297353CC}">
                <c16:uniqueId val="{00000002-B885-414B-9230-048514AF7BF7}"/>
              </c:ext>
            </c:extLst>
          </c:dPt>
          <c:dPt>
            <c:idx val="16"/>
            <c:invertIfNegative val="0"/>
            <c:bubble3D val="0"/>
            <c:extLst xmlns:c16r2="http://schemas.microsoft.com/office/drawing/2015/06/chart">
              <c:ext xmlns:c16="http://schemas.microsoft.com/office/drawing/2014/chart" uri="{C3380CC4-5D6E-409C-BE32-E72D297353CC}">
                <c16:uniqueId val="{00000003-B885-414B-9230-048514AF7BF7}"/>
              </c:ext>
            </c:extLst>
          </c:dPt>
          <c:dPt>
            <c:idx val="17"/>
            <c:invertIfNegative val="0"/>
            <c:bubble3D val="0"/>
            <c:extLst xmlns:c16r2="http://schemas.microsoft.com/office/drawing/2015/06/chart">
              <c:ext xmlns:c16="http://schemas.microsoft.com/office/drawing/2014/chart" uri="{C3380CC4-5D6E-409C-BE32-E72D297353CC}">
                <c16:uniqueId val="{00000004-B885-414B-9230-048514AF7BF7}"/>
              </c:ext>
            </c:extLst>
          </c:dPt>
          <c:dPt>
            <c:idx val="18"/>
            <c:invertIfNegative val="0"/>
            <c:bubble3D val="0"/>
            <c:extLst xmlns:c16r2="http://schemas.microsoft.com/office/drawing/2015/06/chart">
              <c:ext xmlns:c16="http://schemas.microsoft.com/office/drawing/2014/chart" uri="{C3380CC4-5D6E-409C-BE32-E72D297353CC}">
                <c16:uniqueId val="{00000005-B885-414B-9230-048514AF7BF7}"/>
              </c:ext>
            </c:extLst>
          </c:dPt>
          <c:dPt>
            <c:idx val="19"/>
            <c:invertIfNegative val="0"/>
            <c:bubble3D val="0"/>
            <c:extLst xmlns:c16r2="http://schemas.microsoft.com/office/drawing/2015/06/chart">
              <c:ext xmlns:c16="http://schemas.microsoft.com/office/drawing/2014/chart" uri="{C3380CC4-5D6E-409C-BE32-E72D297353CC}">
                <c16:uniqueId val="{00000006-B885-414B-9230-048514AF7BF7}"/>
              </c:ext>
            </c:extLst>
          </c:dPt>
          <c:dPt>
            <c:idx val="20"/>
            <c:invertIfNegative val="0"/>
            <c:bubble3D val="0"/>
            <c:extLst xmlns:c16r2="http://schemas.microsoft.com/office/drawing/2015/06/chart">
              <c:ext xmlns:c16="http://schemas.microsoft.com/office/drawing/2014/chart" uri="{C3380CC4-5D6E-409C-BE32-E72D297353CC}">
                <c16:uniqueId val="{00000007-B885-414B-9230-048514AF7BF7}"/>
              </c:ext>
            </c:extLst>
          </c:dPt>
          <c:dPt>
            <c:idx val="21"/>
            <c:invertIfNegative val="0"/>
            <c:bubble3D val="0"/>
            <c:extLst xmlns:c16r2="http://schemas.microsoft.com/office/drawing/2015/06/chart">
              <c:ext xmlns:c16="http://schemas.microsoft.com/office/drawing/2014/chart" uri="{C3380CC4-5D6E-409C-BE32-E72D297353CC}">
                <c16:uniqueId val="{00000008-B885-414B-9230-048514AF7BF7}"/>
              </c:ext>
            </c:extLst>
          </c:dPt>
          <c:dPt>
            <c:idx val="22"/>
            <c:invertIfNegative val="0"/>
            <c:bubble3D val="0"/>
            <c:extLst xmlns:c16r2="http://schemas.microsoft.com/office/drawing/2015/06/chart">
              <c:ext xmlns:c16="http://schemas.microsoft.com/office/drawing/2014/chart" uri="{C3380CC4-5D6E-409C-BE32-E72D297353CC}">
                <c16:uniqueId val="{00000009-B885-414B-9230-048514AF7BF7}"/>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B885-414B-9230-048514AF7BF7}"/>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B885-414B-9230-048514AF7BF7}"/>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B885-414B-9230-048514AF7BF7}"/>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B885-414B-9230-048514AF7BF7}"/>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85-414B-9230-048514AF7BF7}"/>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'05(Инф)'!$J$2:$AJ$2</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'05(Инф)'!$J$988:$AJ$988</c:f>
              <c:numCache>
                <c:formatCode>General</c:formatCode>
                <c:ptCount val="27"/>
                <c:pt idx="0">
                  <c:v>43.243243243243242</c:v>
                </c:pt>
                <c:pt idx="1">
                  <c:v>20.27027027027027</c:v>
                </c:pt>
                <c:pt idx="2">
                  <c:v>50</c:v>
                </c:pt>
                <c:pt idx="3">
                  <c:v>35.135135135135137</c:v>
                </c:pt>
                <c:pt idx="4">
                  <c:v>9.4594594594594597</c:v>
                </c:pt>
                <c:pt idx="5">
                  <c:v>10.810810810810811</c:v>
                </c:pt>
                <c:pt idx="6">
                  <c:v>13.513513513513514</c:v>
                </c:pt>
                <c:pt idx="7">
                  <c:v>47.297297297297298</c:v>
                </c:pt>
                <c:pt idx="8">
                  <c:v>5.4054054054054053</c:v>
                </c:pt>
                <c:pt idx="9">
                  <c:v>1.3513513513513513</c:v>
                </c:pt>
                <c:pt idx="10">
                  <c:v>0</c:v>
                </c:pt>
                <c:pt idx="11">
                  <c:v>14.864864864864865</c:v>
                </c:pt>
                <c:pt idx="12">
                  <c:v>4.0540540540540544</c:v>
                </c:pt>
                <c:pt idx="13">
                  <c:v>2.7027027027027026</c:v>
                </c:pt>
                <c:pt idx="14">
                  <c:v>52.702702702702695</c:v>
                </c:pt>
                <c:pt idx="15">
                  <c:v>0</c:v>
                </c:pt>
                <c:pt idx="16">
                  <c:v>13.513513513513514</c:v>
                </c:pt>
                <c:pt idx="17">
                  <c:v>0</c:v>
                </c:pt>
                <c:pt idx="18">
                  <c:v>0</c:v>
                </c:pt>
                <c:pt idx="19">
                  <c:v>0</c:v>
                </c:pt>
                <c:pt idx="20">
                  <c:v>0</c:v>
                </c:pt>
                <c:pt idx="21">
                  <c:v>1.3513513513513513</c:v>
                </c:pt>
                <c:pt idx="22">
                  <c:v>0</c:v>
                </c:pt>
                <c:pt idx="23">
                  <c:v>0.90090090090090091</c:v>
                </c:pt>
                <c:pt idx="24">
                  <c:v>0.67567567567567566</c:v>
                </c:pt>
                <c:pt idx="25">
                  <c:v>4.0540540540540544</c:v>
                </c:pt>
                <c:pt idx="26">
                  <c:v>0</c:v>
                </c:pt>
              </c:numCache>
            </c:numRef>
          </c:val>
          <c:extLst xmlns:c16r2="http://schemas.microsoft.com/office/drawing/2015/06/chart">
            <c:ext xmlns:c16="http://schemas.microsoft.com/office/drawing/2014/chart" uri="{C3380CC4-5D6E-409C-BE32-E72D297353CC}">
              <c16:uniqueId val="{0000002A-B885-414B-9230-048514AF7BF7}"/>
            </c:ext>
          </c:extLst>
        </c:ser>
        <c:dLbls>
          <c:showLegendKey val="0"/>
          <c:showVal val="0"/>
          <c:showCatName val="0"/>
          <c:showSerName val="0"/>
          <c:showPercent val="0"/>
          <c:showBubbleSize val="0"/>
        </c:dLbls>
        <c:gapWidth val="60"/>
        <c:axId val="255291392"/>
        <c:axId val="255411904"/>
      </c:barChart>
      <c:catAx>
        <c:axId val="255291392"/>
        <c:scaling>
          <c:orientation val="minMax"/>
        </c:scaling>
        <c:delete val="0"/>
        <c:axPos val="b"/>
        <c:numFmt formatCode="General" sourceLinked="1"/>
        <c:majorTickMark val="out"/>
        <c:minorTickMark val="none"/>
        <c:tickLblPos val="nextTo"/>
        <c:txPr>
          <a:bodyPr/>
          <a:lstStyle/>
          <a:p>
            <a:pPr>
              <a:defRPr sz="800"/>
            </a:pPr>
            <a:endParaRPr lang="ru-RU"/>
          </a:p>
        </c:txPr>
        <c:crossAx val="255411904"/>
        <c:crosses val="autoZero"/>
        <c:auto val="1"/>
        <c:lblAlgn val="ctr"/>
        <c:lblOffset val="100"/>
        <c:noMultiLvlLbl val="0"/>
      </c:catAx>
      <c:valAx>
        <c:axId val="255411904"/>
        <c:scaling>
          <c:orientation val="minMax"/>
          <c:max val="100"/>
        </c:scaling>
        <c:delete val="0"/>
        <c:axPos val="l"/>
        <c:majorGridlines/>
        <c:numFmt formatCode="0" sourceLinked="0"/>
        <c:majorTickMark val="out"/>
        <c:minorTickMark val="none"/>
        <c:tickLblPos val="nextTo"/>
        <c:crossAx val="255291392"/>
        <c:crosses val="autoZero"/>
        <c:crossBetween val="between"/>
      </c:valAx>
    </c:plotArea>
    <c:plotVisOnly val="1"/>
    <c:dispBlanksAs val="gap"/>
    <c:showDLblsOverMax val="0"/>
  </c:chart>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'05(Инф)'!$I$989</c:f>
              <c:strCache>
                <c:ptCount val="1"/>
                <c:pt idx="0">
                  <c:v>Менее 60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6839-460A-B7A7-3AC0DACA8456}"/>
              </c:ext>
            </c:extLst>
          </c:dPt>
          <c:dPt>
            <c:idx val="14"/>
            <c:invertIfNegative val="0"/>
            <c:bubble3D val="0"/>
            <c:extLst xmlns:c16r2="http://schemas.microsoft.com/office/drawing/2015/06/chart">
              <c:ext xmlns:c16="http://schemas.microsoft.com/office/drawing/2014/chart" uri="{C3380CC4-5D6E-409C-BE32-E72D297353CC}">
                <c16:uniqueId val="{00000001-6839-460A-B7A7-3AC0DACA8456}"/>
              </c:ext>
            </c:extLst>
          </c:dPt>
          <c:dPt>
            <c:idx val="15"/>
            <c:invertIfNegative val="0"/>
            <c:bubble3D val="0"/>
            <c:extLst xmlns:c16r2="http://schemas.microsoft.com/office/drawing/2015/06/chart">
              <c:ext xmlns:c16="http://schemas.microsoft.com/office/drawing/2014/chart" uri="{C3380CC4-5D6E-409C-BE32-E72D297353CC}">
                <c16:uniqueId val="{00000002-6839-460A-B7A7-3AC0DACA8456}"/>
              </c:ext>
            </c:extLst>
          </c:dPt>
          <c:dPt>
            <c:idx val="16"/>
            <c:invertIfNegative val="0"/>
            <c:bubble3D val="0"/>
            <c:extLst xmlns:c16r2="http://schemas.microsoft.com/office/drawing/2015/06/chart">
              <c:ext xmlns:c16="http://schemas.microsoft.com/office/drawing/2014/chart" uri="{C3380CC4-5D6E-409C-BE32-E72D297353CC}">
                <c16:uniqueId val="{00000003-6839-460A-B7A7-3AC0DACA8456}"/>
              </c:ext>
            </c:extLst>
          </c:dPt>
          <c:dPt>
            <c:idx val="17"/>
            <c:invertIfNegative val="0"/>
            <c:bubble3D val="0"/>
            <c:extLst xmlns:c16r2="http://schemas.microsoft.com/office/drawing/2015/06/chart">
              <c:ext xmlns:c16="http://schemas.microsoft.com/office/drawing/2014/chart" uri="{C3380CC4-5D6E-409C-BE32-E72D297353CC}">
                <c16:uniqueId val="{00000004-6839-460A-B7A7-3AC0DACA8456}"/>
              </c:ext>
            </c:extLst>
          </c:dPt>
          <c:dPt>
            <c:idx val="18"/>
            <c:invertIfNegative val="0"/>
            <c:bubble3D val="0"/>
            <c:extLst xmlns:c16r2="http://schemas.microsoft.com/office/drawing/2015/06/chart">
              <c:ext xmlns:c16="http://schemas.microsoft.com/office/drawing/2014/chart" uri="{C3380CC4-5D6E-409C-BE32-E72D297353CC}">
                <c16:uniqueId val="{00000005-6839-460A-B7A7-3AC0DACA8456}"/>
              </c:ext>
            </c:extLst>
          </c:dPt>
          <c:dPt>
            <c:idx val="19"/>
            <c:invertIfNegative val="0"/>
            <c:bubble3D val="0"/>
            <c:extLst xmlns:c16r2="http://schemas.microsoft.com/office/drawing/2015/06/chart">
              <c:ext xmlns:c16="http://schemas.microsoft.com/office/drawing/2014/chart" uri="{C3380CC4-5D6E-409C-BE32-E72D297353CC}">
                <c16:uniqueId val="{00000006-6839-460A-B7A7-3AC0DACA8456}"/>
              </c:ext>
            </c:extLst>
          </c:dPt>
          <c:dPt>
            <c:idx val="20"/>
            <c:invertIfNegative val="0"/>
            <c:bubble3D val="0"/>
            <c:extLst xmlns:c16r2="http://schemas.microsoft.com/office/drawing/2015/06/chart">
              <c:ext xmlns:c16="http://schemas.microsoft.com/office/drawing/2014/chart" uri="{C3380CC4-5D6E-409C-BE32-E72D297353CC}">
                <c16:uniqueId val="{00000007-6839-460A-B7A7-3AC0DACA8456}"/>
              </c:ext>
            </c:extLst>
          </c:dPt>
          <c:dPt>
            <c:idx val="21"/>
            <c:invertIfNegative val="0"/>
            <c:bubble3D val="0"/>
            <c:extLst xmlns:c16r2="http://schemas.microsoft.com/office/drawing/2015/06/chart">
              <c:ext xmlns:c16="http://schemas.microsoft.com/office/drawing/2014/chart" uri="{C3380CC4-5D6E-409C-BE32-E72D297353CC}">
                <c16:uniqueId val="{00000008-6839-460A-B7A7-3AC0DACA8456}"/>
              </c:ext>
            </c:extLst>
          </c:dPt>
          <c:dPt>
            <c:idx val="22"/>
            <c:invertIfNegative val="0"/>
            <c:bubble3D val="0"/>
            <c:extLst xmlns:c16r2="http://schemas.microsoft.com/office/drawing/2015/06/chart">
              <c:ext xmlns:c16="http://schemas.microsoft.com/office/drawing/2014/chart" uri="{C3380CC4-5D6E-409C-BE32-E72D297353CC}">
                <c16:uniqueId val="{00000009-6839-460A-B7A7-3AC0DACA8456}"/>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6839-460A-B7A7-3AC0DACA8456}"/>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6839-460A-B7A7-3AC0DACA8456}"/>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6839-460A-B7A7-3AC0DACA8456}"/>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6839-460A-B7A7-3AC0DACA8456}"/>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39-460A-B7A7-3AC0DACA8456}"/>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'05(Инф)'!$J$2:$AJ$2</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'05(Инф)'!$J$989:$AJ$989</c:f>
              <c:numCache>
                <c:formatCode>General</c:formatCode>
                <c:ptCount val="27"/>
                <c:pt idx="0">
                  <c:v>86.267605633802816</c:v>
                </c:pt>
                <c:pt idx="1">
                  <c:v>65.845070422535215</c:v>
                </c:pt>
                <c:pt idx="2">
                  <c:v>79.929577464788736</c:v>
                </c:pt>
                <c:pt idx="3">
                  <c:v>77.112676056338032</c:v>
                </c:pt>
                <c:pt idx="4">
                  <c:v>50.352112676056336</c:v>
                </c:pt>
                <c:pt idx="5">
                  <c:v>50.704225352112672</c:v>
                </c:pt>
                <c:pt idx="6">
                  <c:v>62.676056338028175</c:v>
                </c:pt>
                <c:pt idx="7">
                  <c:v>87.676056338028175</c:v>
                </c:pt>
                <c:pt idx="8">
                  <c:v>27.816901408450708</c:v>
                </c:pt>
                <c:pt idx="9">
                  <c:v>7.042253521126761</c:v>
                </c:pt>
                <c:pt idx="10">
                  <c:v>20.070422535211268</c:v>
                </c:pt>
                <c:pt idx="11">
                  <c:v>56.338028169014088</c:v>
                </c:pt>
                <c:pt idx="12">
                  <c:v>47.183098591549296</c:v>
                </c:pt>
                <c:pt idx="13">
                  <c:v>19.014084507042252</c:v>
                </c:pt>
                <c:pt idx="14">
                  <c:v>56.690140845070424</c:v>
                </c:pt>
                <c:pt idx="15">
                  <c:v>13.028169014084506</c:v>
                </c:pt>
                <c:pt idx="16">
                  <c:v>58.098591549295776</c:v>
                </c:pt>
                <c:pt idx="17">
                  <c:v>21.47887323943662</c:v>
                </c:pt>
                <c:pt idx="18">
                  <c:v>11.971830985915492</c:v>
                </c:pt>
                <c:pt idx="19">
                  <c:v>9.8591549295774641</c:v>
                </c:pt>
                <c:pt idx="20">
                  <c:v>7.7464788732394361</c:v>
                </c:pt>
                <c:pt idx="21">
                  <c:v>23.943661971830984</c:v>
                </c:pt>
                <c:pt idx="22">
                  <c:v>0.35211267605633806</c:v>
                </c:pt>
                <c:pt idx="23">
                  <c:v>23.474178403755868</c:v>
                </c:pt>
                <c:pt idx="24">
                  <c:v>10.211267605633804</c:v>
                </c:pt>
                <c:pt idx="25">
                  <c:v>28.75586854460094</c:v>
                </c:pt>
                <c:pt idx="26">
                  <c:v>2.024647887323944</c:v>
                </c:pt>
              </c:numCache>
            </c:numRef>
          </c:val>
          <c:extLst xmlns:c16r2="http://schemas.microsoft.com/office/drawing/2015/06/chart">
            <c:ext xmlns:c16="http://schemas.microsoft.com/office/drawing/2014/chart" uri="{C3380CC4-5D6E-409C-BE32-E72D297353CC}">
              <c16:uniqueId val="{0000002A-6839-460A-B7A7-3AC0DACA8456}"/>
            </c:ext>
          </c:extLst>
        </c:ser>
        <c:dLbls>
          <c:showLegendKey val="0"/>
          <c:showVal val="0"/>
          <c:showCatName val="0"/>
          <c:showSerName val="0"/>
          <c:showPercent val="0"/>
          <c:showBubbleSize val="0"/>
        </c:dLbls>
        <c:gapWidth val="60"/>
        <c:axId val="255693824"/>
        <c:axId val="255416512"/>
      </c:barChart>
      <c:catAx>
        <c:axId val="255693824"/>
        <c:scaling>
          <c:orientation val="minMax"/>
        </c:scaling>
        <c:delete val="0"/>
        <c:axPos val="b"/>
        <c:numFmt formatCode="General" sourceLinked="1"/>
        <c:majorTickMark val="out"/>
        <c:minorTickMark val="none"/>
        <c:tickLblPos val="nextTo"/>
        <c:txPr>
          <a:bodyPr/>
          <a:lstStyle/>
          <a:p>
            <a:pPr>
              <a:defRPr sz="800"/>
            </a:pPr>
            <a:endParaRPr lang="ru-RU"/>
          </a:p>
        </c:txPr>
        <c:crossAx val="255416512"/>
        <c:crosses val="autoZero"/>
        <c:auto val="1"/>
        <c:lblAlgn val="ctr"/>
        <c:lblOffset val="100"/>
        <c:noMultiLvlLbl val="0"/>
      </c:catAx>
      <c:valAx>
        <c:axId val="255416512"/>
        <c:scaling>
          <c:orientation val="minMax"/>
          <c:max val="100"/>
        </c:scaling>
        <c:delete val="0"/>
        <c:axPos val="l"/>
        <c:majorGridlines/>
        <c:numFmt formatCode="0" sourceLinked="0"/>
        <c:majorTickMark val="out"/>
        <c:minorTickMark val="none"/>
        <c:tickLblPos val="nextTo"/>
        <c:crossAx val="255693824"/>
        <c:crosses val="autoZero"/>
        <c:crossBetween val="between"/>
      </c:valAx>
    </c:plotArea>
    <c:plotVisOnly val="1"/>
    <c:dispBlanksAs val="gap"/>
    <c:showDLblsOverMax val="0"/>
  </c:chart>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'05(Инф)'!$I$990</c:f>
              <c:strCache>
                <c:ptCount val="1"/>
                <c:pt idx="0">
                  <c:v>От 61 до 80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121A-4FAA-9FF1-FB307899ED5D}"/>
              </c:ext>
            </c:extLst>
          </c:dPt>
          <c:dPt>
            <c:idx val="14"/>
            <c:invertIfNegative val="0"/>
            <c:bubble3D val="0"/>
            <c:extLst xmlns:c16r2="http://schemas.microsoft.com/office/drawing/2015/06/chart">
              <c:ext xmlns:c16="http://schemas.microsoft.com/office/drawing/2014/chart" uri="{C3380CC4-5D6E-409C-BE32-E72D297353CC}">
                <c16:uniqueId val="{00000001-121A-4FAA-9FF1-FB307899ED5D}"/>
              </c:ext>
            </c:extLst>
          </c:dPt>
          <c:dPt>
            <c:idx val="15"/>
            <c:invertIfNegative val="0"/>
            <c:bubble3D val="0"/>
            <c:extLst xmlns:c16r2="http://schemas.microsoft.com/office/drawing/2015/06/chart">
              <c:ext xmlns:c16="http://schemas.microsoft.com/office/drawing/2014/chart" uri="{C3380CC4-5D6E-409C-BE32-E72D297353CC}">
                <c16:uniqueId val="{00000002-121A-4FAA-9FF1-FB307899ED5D}"/>
              </c:ext>
            </c:extLst>
          </c:dPt>
          <c:dPt>
            <c:idx val="16"/>
            <c:invertIfNegative val="0"/>
            <c:bubble3D val="0"/>
            <c:extLst xmlns:c16r2="http://schemas.microsoft.com/office/drawing/2015/06/chart">
              <c:ext xmlns:c16="http://schemas.microsoft.com/office/drawing/2014/chart" uri="{C3380CC4-5D6E-409C-BE32-E72D297353CC}">
                <c16:uniqueId val="{00000003-121A-4FAA-9FF1-FB307899ED5D}"/>
              </c:ext>
            </c:extLst>
          </c:dPt>
          <c:dPt>
            <c:idx val="17"/>
            <c:invertIfNegative val="0"/>
            <c:bubble3D val="0"/>
            <c:extLst xmlns:c16r2="http://schemas.microsoft.com/office/drawing/2015/06/chart">
              <c:ext xmlns:c16="http://schemas.microsoft.com/office/drawing/2014/chart" uri="{C3380CC4-5D6E-409C-BE32-E72D297353CC}">
                <c16:uniqueId val="{00000004-121A-4FAA-9FF1-FB307899ED5D}"/>
              </c:ext>
            </c:extLst>
          </c:dPt>
          <c:dPt>
            <c:idx val="18"/>
            <c:invertIfNegative val="0"/>
            <c:bubble3D val="0"/>
            <c:extLst xmlns:c16r2="http://schemas.microsoft.com/office/drawing/2015/06/chart">
              <c:ext xmlns:c16="http://schemas.microsoft.com/office/drawing/2014/chart" uri="{C3380CC4-5D6E-409C-BE32-E72D297353CC}">
                <c16:uniqueId val="{00000005-121A-4FAA-9FF1-FB307899ED5D}"/>
              </c:ext>
            </c:extLst>
          </c:dPt>
          <c:dPt>
            <c:idx val="19"/>
            <c:invertIfNegative val="0"/>
            <c:bubble3D val="0"/>
            <c:extLst xmlns:c16r2="http://schemas.microsoft.com/office/drawing/2015/06/chart">
              <c:ext xmlns:c16="http://schemas.microsoft.com/office/drawing/2014/chart" uri="{C3380CC4-5D6E-409C-BE32-E72D297353CC}">
                <c16:uniqueId val="{00000006-121A-4FAA-9FF1-FB307899ED5D}"/>
              </c:ext>
            </c:extLst>
          </c:dPt>
          <c:dPt>
            <c:idx val="20"/>
            <c:invertIfNegative val="0"/>
            <c:bubble3D val="0"/>
            <c:extLst xmlns:c16r2="http://schemas.microsoft.com/office/drawing/2015/06/chart">
              <c:ext xmlns:c16="http://schemas.microsoft.com/office/drawing/2014/chart" uri="{C3380CC4-5D6E-409C-BE32-E72D297353CC}">
                <c16:uniqueId val="{00000007-121A-4FAA-9FF1-FB307899ED5D}"/>
              </c:ext>
            </c:extLst>
          </c:dPt>
          <c:dPt>
            <c:idx val="21"/>
            <c:invertIfNegative val="0"/>
            <c:bubble3D val="0"/>
            <c:extLst xmlns:c16r2="http://schemas.microsoft.com/office/drawing/2015/06/chart">
              <c:ext xmlns:c16="http://schemas.microsoft.com/office/drawing/2014/chart" uri="{C3380CC4-5D6E-409C-BE32-E72D297353CC}">
                <c16:uniqueId val="{00000008-121A-4FAA-9FF1-FB307899ED5D}"/>
              </c:ext>
            </c:extLst>
          </c:dPt>
          <c:dPt>
            <c:idx val="22"/>
            <c:invertIfNegative val="0"/>
            <c:bubble3D val="0"/>
            <c:extLst xmlns:c16r2="http://schemas.microsoft.com/office/drawing/2015/06/chart">
              <c:ext xmlns:c16="http://schemas.microsoft.com/office/drawing/2014/chart" uri="{C3380CC4-5D6E-409C-BE32-E72D297353CC}">
                <c16:uniqueId val="{00000009-121A-4FAA-9FF1-FB307899ED5D}"/>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121A-4FAA-9FF1-FB307899ED5D}"/>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121A-4FAA-9FF1-FB307899ED5D}"/>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121A-4FAA-9FF1-FB307899ED5D}"/>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121A-4FAA-9FF1-FB307899ED5D}"/>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1A-4FAA-9FF1-FB307899ED5D}"/>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'05(Инф)'!$J$2:$AJ$2</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'05(Инф)'!$J$990:$AJ$990</c:f>
              <c:numCache>
                <c:formatCode>General</c:formatCode>
                <c:ptCount val="27"/>
                <c:pt idx="0">
                  <c:v>95.543175487465177</c:v>
                </c:pt>
                <c:pt idx="1">
                  <c:v>91.364902506963787</c:v>
                </c:pt>
                <c:pt idx="2">
                  <c:v>86.072423398328695</c:v>
                </c:pt>
                <c:pt idx="3">
                  <c:v>89.693593314763234</c:v>
                </c:pt>
                <c:pt idx="4">
                  <c:v>78.830083565459603</c:v>
                </c:pt>
                <c:pt idx="5">
                  <c:v>74.094707520891362</c:v>
                </c:pt>
                <c:pt idx="6">
                  <c:v>81.615598885793872</c:v>
                </c:pt>
                <c:pt idx="7">
                  <c:v>94.428969359331475</c:v>
                </c:pt>
                <c:pt idx="8">
                  <c:v>72.423398328690809</c:v>
                </c:pt>
                <c:pt idx="9">
                  <c:v>23.398328690807798</c:v>
                </c:pt>
                <c:pt idx="10">
                  <c:v>63.231197771587745</c:v>
                </c:pt>
                <c:pt idx="11">
                  <c:v>88.579387186629518</c:v>
                </c:pt>
                <c:pt idx="12">
                  <c:v>85.236768802228411</c:v>
                </c:pt>
                <c:pt idx="13">
                  <c:v>57.103064066852369</c:v>
                </c:pt>
                <c:pt idx="14">
                  <c:v>77.994428969359333</c:v>
                </c:pt>
                <c:pt idx="15">
                  <c:v>41.225626740947078</c:v>
                </c:pt>
                <c:pt idx="16">
                  <c:v>87.743732590529248</c:v>
                </c:pt>
                <c:pt idx="17">
                  <c:v>71.030640668523688</c:v>
                </c:pt>
                <c:pt idx="18">
                  <c:v>41.504178272980504</c:v>
                </c:pt>
                <c:pt idx="19">
                  <c:v>42.618384401114206</c:v>
                </c:pt>
                <c:pt idx="20">
                  <c:v>46.518105849582177</c:v>
                </c:pt>
                <c:pt idx="21">
                  <c:v>67.130919220055702</c:v>
                </c:pt>
                <c:pt idx="22">
                  <c:v>0</c:v>
                </c:pt>
                <c:pt idx="23">
                  <c:v>84.401114206128128</c:v>
                </c:pt>
                <c:pt idx="24">
                  <c:v>67.966573816155986</c:v>
                </c:pt>
                <c:pt idx="25">
                  <c:v>76.23026926648096</c:v>
                </c:pt>
                <c:pt idx="26">
                  <c:v>20.891364902506965</c:v>
                </c:pt>
              </c:numCache>
            </c:numRef>
          </c:val>
          <c:extLst xmlns:c16r2="http://schemas.microsoft.com/office/drawing/2015/06/chart">
            <c:ext xmlns:c16="http://schemas.microsoft.com/office/drawing/2014/chart" uri="{C3380CC4-5D6E-409C-BE32-E72D297353CC}">
              <c16:uniqueId val="{0000002A-121A-4FAA-9FF1-FB307899ED5D}"/>
            </c:ext>
          </c:extLst>
        </c:ser>
        <c:dLbls>
          <c:showLegendKey val="0"/>
          <c:showVal val="0"/>
          <c:showCatName val="0"/>
          <c:showSerName val="0"/>
          <c:showPercent val="0"/>
          <c:showBubbleSize val="0"/>
        </c:dLbls>
        <c:gapWidth val="60"/>
        <c:axId val="255695872"/>
        <c:axId val="242245632"/>
      </c:barChart>
      <c:catAx>
        <c:axId val="255695872"/>
        <c:scaling>
          <c:orientation val="minMax"/>
        </c:scaling>
        <c:delete val="0"/>
        <c:axPos val="b"/>
        <c:numFmt formatCode="General" sourceLinked="1"/>
        <c:majorTickMark val="out"/>
        <c:minorTickMark val="none"/>
        <c:tickLblPos val="nextTo"/>
        <c:txPr>
          <a:bodyPr/>
          <a:lstStyle/>
          <a:p>
            <a:pPr>
              <a:defRPr sz="800"/>
            </a:pPr>
            <a:endParaRPr lang="ru-RU"/>
          </a:p>
        </c:txPr>
        <c:crossAx val="242245632"/>
        <c:crosses val="autoZero"/>
        <c:auto val="1"/>
        <c:lblAlgn val="ctr"/>
        <c:lblOffset val="100"/>
        <c:noMultiLvlLbl val="0"/>
      </c:catAx>
      <c:valAx>
        <c:axId val="242245632"/>
        <c:scaling>
          <c:orientation val="minMax"/>
          <c:max val="100"/>
        </c:scaling>
        <c:delete val="0"/>
        <c:axPos val="l"/>
        <c:majorGridlines/>
        <c:numFmt formatCode="0" sourceLinked="0"/>
        <c:majorTickMark val="out"/>
        <c:minorTickMark val="none"/>
        <c:tickLblPos val="nextTo"/>
        <c:crossAx val="255695872"/>
        <c:crosses val="autoZero"/>
        <c:crossBetween val="between"/>
      </c:valAx>
    </c:plotArea>
    <c:plotVisOnly val="1"/>
    <c:dispBlanksAs val="gap"/>
    <c:showDLblsOverMax val="0"/>
  </c:chart>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'05(Инф)'!$I$991</c:f>
              <c:strCache>
                <c:ptCount val="1"/>
                <c:pt idx="0">
                  <c:v>От 81 до 100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3E4D-40F1-89BE-54945D0D1AEC}"/>
              </c:ext>
            </c:extLst>
          </c:dPt>
          <c:dPt>
            <c:idx val="14"/>
            <c:invertIfNegative val="0"/>
            <c:bubble3D val="0"/>
            <c:extLst xmlns:c16r2="http://schemas.microsoft.com/office/drawing/2015/06/chart">
              <c:ext xmlns:c16="http://schemas.microsoft.com/office/drawing/2014/chart" uri="{C3380CC4-5D6E-409C-BE32-E72D297353CC}">
                <c16:uniqueId val="{00000001-3E4D-40F1-89BE-54945D0D1AEC}"/>
              </c:ext>
            </c:extLst>
          </c:dPt>
          <c:dPt>
            <c:idx val="15"/>
            <c:invertIfNegative val="0"/>
            <c:bubble3D val="0"/>
            <c:extLst xmlns:c16r2="http://schemas.microsoft.com/office/drawing/2015/06/chart">
              <c:ext xmlns:c16="http://schemas.microsoft.com/office/drawing/2014/chart" uri="{C3380CC4-5D6E-409C-BE32-E72D297353CC}">
                <c16:uniqueId val="{00000002-3E4D-40F1-89BE-54945D0D1AEC}"/>
              </c:ext>
            </c:extLst>
          </c:dPt>
          <c:dPt>
            <c:idx val="16"/>
            <c:invertIfNegative val="0"/>
            <c:bubble3D val="0"/>
            <c:extLst xmlns:c16r2="http://schemas.microsoft.com/office/drawing/2015/06/chart">
              <c:ext xmlns:c16="http://schemas.microsoft.com/office/drawing/2014/chart" uri="{C3380CC4-5D6E-409C-BE32-E72D297353CC}">
                <c16:uniqueId val="{00000003-3E4D-40F1-89BE-54945D0D1AEC}"/>
              </c:ext>
            </c:extLst>
          </c:dPt>
          <c:dPt>
            <c:idx val="17"/>
            <c:invertIfNegative val="0"/>
            <c:bubble3D val="0"/>
            <c:extLst xmlns:c16r2="http://schemas.microsoft.com/office/drawing/2015/06/chart">
              <c:ext xmlns:c16="http://schemas.microsoft.com/office/drawing/2014/chart" uri="{C3380CC4-5D6E-409C-BE32-E72D297353CC}">
                <c16:uniqueId val="{00000004-3E4D-40F1-89BE-54945D0D1AEC}"/>
              </c:ext>
            </c:extLst>
          </c:dPt>
          <c:dPt>
            <c:idx val="18"/>
            <c:invertIfNegative val="0"/>
            <c:bubble3D val="0"/>
            <c:extLst xmlns:c16r2="http://schemas.microsoft.com/office/drawing/2015/06/chart">
              <c:ext xmlns:c16="http://schemas.microsoft.com/office/drawing/2014/chart" uri="{C3380CC4-5D6E-409C-BE32-E72D297353CC}">
                <c16:uniqueId val="{00000005-3E4D-40F1-89BE-54945D0D1AEC}"/>
              </c:ext>
            </c:extLst>
          </c:dPt>
          <c:dPt>
            <c:idx val="19"/>
            <c:invertIfNegative val="0"/>
            <c:bubble3D val="0"/>
            <c:extLst xmlns:c16r2="http://schemas.microsoft.com/office/drawing/2015/06/chart">
              <c:ext xmlns:c16="http://schemas.microsoft.com/office/drawing/2014/chart" uri="{C3380CC4-5D6E-409C-BE32-E72D297353CC}">
                <c16:uniqueId val="{00000006-3E4D-40F1-89BE-54945D0D1AEC}"/>
              </c:ext>
            </c:extLst>
          </c:dPt>
          <c:dPt>
            <c:idx val="20"/>
            <c:invertIfNegative val="0"/>
            <c:bubble3D val="0"/>
            <c:extLst xmlns:c16r2="http://schemas.microsoft.com/office/drawing/2015/06/chart">
              <c:ext xmlns:c16="http://schemas.microsoft.com/office/drawing/2014/chart" uri="{C3380CC4-5D6E-409C-BE32-E72D297353CC}">
                <c16:uniqueId val="{00000007-3E4D-40F1-89BE-54945D0D1AEC}"/>
              </c:ext>
            </c:extLst>
          </c:dPt>
          <c:dPt>
            <c:idx val="21"/>
            <c:invertIfNegative val="0"/>
            <c:bubble3D val="0"/>
            <c:extLst xmlns:c16r2="http://schemas.microsoft.com/office/drawing/2015/06/chart">
              <c:ext xmlns:c16="http://schemas.microsoft.com/office/drawing/2014/chart" uri="{C3380CC4-5D6E-409C-BE32-E72D297353CC}">
                <c16:uniqueId val="{00000008-3E4D-40F1-89BE-54945D0D1AEC}"/>
              </c:ext>
            </c:extLst>
          </c:dPt>
          <c:dPt>
            <c:idx val="22"/>
            <c:invertIfNegative val="0"/>
            <c:bubble3D val="0"/>
            <c:extLst xmlns:c16r2="http://schemas.microsoft.com/office/drawing/2015/06/chart">
              <c:ext xmlns:c16="http://schemas.microsoft.com/office/drawing/2014/chart" uri="{C3380CC4-5D6E-409C-BE32-E72D297353CC}">
                <c16:uniqueId val="{00000009-3E4D-40F1-89BE-54945D0D1AEC}"/>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3E4D-40F1-89BE-54945D0D1AEC}"/>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3E4D-40F1-89BE-54945D0D1AEC}"/>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3E4D-40F1-89BE-54945D0D1AEC}"/>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3E4D-40F1-89BE-54945D0D1AEC}"/>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E4D-40F1-89BE-54945D0D1AEC}"/>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'05(Инф)'!$J$2:$AJ$2</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'05(Инф)'!$J$991:$AJ$991</c:f>
              <c:numCache>
                <c:formatCode>General</c:formatCode>
                <c:ptCount val="27"/>
                <c:pt idx="0">
                  <c:v>97.752808988764045</c:v>
                </c:pt>
                <c:pt idx="1">
                  <c:v>98.12734082397003</c:v>
                </c:pt>
                <c:pt idx="2">
                  <c:v>98.876404494382015</c:v>
                </c:pt>
                <c:pt idx="3">
                  <c:v>94.382022471910105</c:v>
                </c:pt>
                <c:pt idx="4">
                  <c:v>94.382022471910105</c:v>
                </c:pt>
                <c:pt idx="5">
                  <c:v>92.134831460674164</c:v>
                </c:pt>
                <c:pt idx="6">
                  <c:v>96.629213483146074</c:v>
                </c:pt>
                <c:pt idx="7">
                  <c:v>97.752808988764045</c:v>
                </c:pt>
                <c:pt idx="8">
                  <c:v>97.00374531835206</c:v>
                </c:pt>
                <c:pt idx="9">
                  <c:v>53.183520599250933</c:v>
                </c:pt>
                <c:pt idx="10">
                  <c:v>92.509363295880149</c:v>
                </c:pt>
                <c:pt idx="11">
                  <c:v>96.629213483146074</c:v>
                </c:pt>
                <c:pt idx="12">
                  <c:v>98.12734082397003</c:v>
                </c:pt>
                <c:pt idx="13">
                  <c:v>92.509363295880149</c:v>
                </c:pt>
                <c:pt idx="14">
                  <c:v>94.756554307116104</c:v>
                </c:pt>
                <c:pt idx="15">
                  <c:v>82.397003745318358</c:v>
                </c:pt>
                <c:pt idx="16">
                  <c:v>97.378277153558059</c:v>
                </c:pt>
                <c:pt idx="17">
                  <c:v>94.007490636704119</c:v>
                </c:pt>
                <c:pt idx="18">
                  <c:v>79.026217228464418</c:v>
                </c:pt>
                <c:pt idx="19">
                  <c:v>79.026217228464418</c:v>
                </c:pt>
                <c:pt idx="20">
                  <c:v>89.887640449438194</c:v>
                </c:pt>
                <c:pt idx="21">
                  <c:v>95.13108614232209</c:v>
                </c:pt>
                <c:pt idx="22">
                  <c:v>1.1235955056179776</c:v>
                </c:pt>
                <c:pt idx="23">
                  <c:v>97.378277153558045</c:v>
                </c:pt>
                <c:pt idx="24">
                  <c:v>97.94007490636703</c:v>
                </c:pt>
                <c:pt idx="25">
                  <c:v>96.878901373283398</c:v>
                </c:pt>
                <c:pt idx="26">
                  <c:v>63.857677902621724</c:v>
                </c:pt>
              </c:numCache>
            </c:numRef>
          </c:val>
          <c:extLst xmlns:c16r2="http://schemas.microsoft.com/office/drawing/2015/06/chart">
            <c:ext xmlns:c16="http://schemas.microsoft.com/office/drawing/2014/chart" uri="{C3380CC4-5D6E-409C-BE32-E72D297353CC}">
              <c16:uniqueId val="{0000002A-3E4D-40F1-89BE-54945D0D1AEC}"/>
            </c:ext>
          </c:extLst>
        </c:ser>
        <c:dLbls>
          <c:showLegendKey val="0"/>
          <c:showVal val="0"/>
          <c:showCatName val="0"/>
          <c:showSerName val="0"/>
          <c:showPercent val="0"/>
          <c:showBubbleSize val="0"/>
        </c:dLbls>
        <c:gapWidth val="60"/>
        <c:axId val="255804416"/>
        <c:axId val="242247360"/>
      </c:barChart>
      <c:catAx>
        <c:axId val="255804416"/>
        <c:scaling>
          <c:orientation val="minMax"/>
        </c:scaling>
        <c:delete val="0"/>
        <c:axPos val="b"/>
        <c:numFmt formatCode="General" sourceLinked="1"/>
        <c:majorTickMark val="out"/>
        <c:minorTickMark val="none"/>
        <c:tickLblPos val="nextTo"/>
        <c:txPr>
          <a:bodyPr/>
          <a:lstStyle/>
          <a:p>
            <a:pPr>
              <a:defRPr sz="800"/>
            </a:pPr>
            <a:endParaRPr lang="ru-RU"/>
          </a:p>
        </c:txPr>
        <c:crossAx val="242247360"/>
        <c:crosses val="autoZero"/>
        <c:auto val="1"/>
        <c:lblAlgn val="ctr"/>
        <c:lblOffset val="100"/>
        <c:noMultiLvlLbl val="0"/>
      </c:catAx>
      <c:valAx>
        <c:axId val="242247360"/>
        <c:scaling>
          <c:orientation val="minMax"/>
          <c:max val="100"/>
        </c:scaling>
        <c:delete val="0"/>
        <c:axPos val="l"/>
        <c:majorGridlines/>
        <c:numFmt formatCode="0" sourceLinked="0"/>
        <c:majorTickMark val="out"/>
        <c:minorTickMark val="none"/>
        <c:tickLblPos val="nextTo"/>
        <c:crossAx val="255804416"/>
        <c:crosses val="autoZero"/>
        <c:crossBetween val="between"/>
      </c:valAx>
    </c:plotArea>
    <c:plotVisOnly val="1"/>
    <c:dispBlanksAs val="gap"/>
    <c:showDLblsOverMax val="0"/>
  </c:chart>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Результаты  ЕГЭ по учебному предмету "Информатика и ИКТ" по среднему баллу по задачам за 2020 и 2019 г. </a:t>
            </a:r>
          </a:p>
        </c:rich>
      </c:tx>
      <c:overlay val="0"/>
      <c:spPr>
        <a:noFill/>
        <a:ln>
          <a:noFill/>
        </a:ln>
        <a:effectLst/>
      </c:spPr>
    </c:title>
    <c:autoTitleDeleted val="0"/>
    <c:plotArea>
      <c:layout>
        <c:manualLayout>
          <c:layoutTarget val="inner"/>
          <c:xMode val="edge"/>
          <c:yMode val="edge"/>
          <c:x val="6.5568605669075866E-2"/>
          <c:y val="0.16317520122821422"/>
          <c:w val="0.91779443729586563"/>
          <c:h val="0.69806448124597154"/>
        </c:manualLayout>
      </c:layout>
      <c:barChart>
        <c:barDir val="col"/>
        <c:grouping val="clustered"/>
        <c:varyColors val="0"/>
        <c:ser>
          <c:idx val="0"/>
          <c:order val="0"/>
          <c:tx>
            <c:strRef>
              <c:f>Лист1!$E$3</c:f>
              <c:strCache>
                <c:ptCount val="1"/>
                <c:pt idx="0">
                  <c:v>средний 2020</c:v>
                </c:pt>
              </c:strCache>
            </c:strRef>
          </c:tx>
          <c:spPr>
            <a:solidFill>
              <a:schemeClr val="accent1"/>
            </a:solidFill>
            <a:ln>
              <a:noFill/>
            </a:ln>
            <a:effectLst/>
          </c:spPr>
          <c:invertIfNegative val="0"/>
          <c:val>
            <c:numRef>
              <c:f>Лист1!$E$6:$E$32</c:f>
              <c:numCache>
                <c:formatCode>General</c:formatCode>
                <c:ptCount val="27"/>
                <c:pt idx="0">
                  <c:v>89.9</c:v>
                </c:pt>
                <c:pt idx="1">
                  <c:v>80.900000000000006</c:v>
                </c:pt>
                <c:pt idx="2">
                  <c:v>85.4</c:v>
                </c:pt>
                <c:pt idx="3">
                  <c:v>83.6</c:v>
                </c:pt>
                <c:pt idx="4">
                  <c:v>69.900000000000006</c:v>
                </c:pt>
                <c:pt idx="5">
                  <c:v>67.900000000000006</c:v>
                </c:pt>
                <c:pt idx="6">
                  <c:v>76</c:v>
                </c:pt>
                <c:pt idx="7">
                  <c:v>90.3</c:v>
                </c:pt>
                <c:pt idx="8">
                  <c:v>61.7</c:v>
                </c:pt>
                <c:pt idx="9">
                  <c:v>25</c:v>
                </c:pt>
                <c:pt idx="10">
                  <c:v>54.6</c:v>
                </c:pt>
                <c:pt idx="11">
                  <c:v>76.8</c:v>
                </c:pt>
                <c:pt idx="12">
                  <c:v>72.3</c:v>
                </c:pt>
                <c:pt idx="13">
                  <c:v>52.2</c:v>
                </c:pt>
                <c:pt idx="14">
                  <c:v>74.599999999999994</c:v>
                </c:pt>
                <c:pt idx="15">
                  <c:v>41.2</c:v>
                </c:pt>
                <c:pt idx="16">
                  <c:v>77</c:v>
                </c:pt>
                <c:pt idx="17">
                  <c:v>58.9</c:v>
                </c:pt>
                <c:pt idx="18">
                  <c:v>40.4</c:v>
                </c:pt>
                <c:pt idx="19">
                  <c:v>40.1</c:v>
                </c:pt>
                <c:pt idx="20">
                  <c:v>44.5</c:v>
                </c:pt>
                <c:pt idx="21">
                  <c:v>58.4</c:v>
                </c:pt>
                <c:pt idx="22">
                  <c:v>0.4</c:v>
                </c:pt>
                <c:pt idx="23">
                  <c:v>64.3</c:v>
                </c:pt>
                <c:pt idx="24">
                  <c:v>54.9</c:v>
                </c:pt>
                <c:pt idx="25">
                  <c:v>63.5</c:v>
                </c:pt>
                <c:pt idx="26">
                  <c:v>25.9</c:v>
                </c:pt>
              </c:numCache>
            </c:numRef>
          </c:val>
          <c:extLst xmlns:c16r2="http://schemas.microsoft.com/office/drawing/2015/06/chart">
            <c:ext xmlns:c16="http://schemas.microsoft.com/office/drawing/2014/chart" uri="{C3380CC4-5D6E-409C-BE32-E72D297353CC}">
              <c16:uniqueId val="{00000000-EF16-42E3-ACAD-84E737FEA793}"/>
            </c:ext>
          </c:extLst>
        </c:ser>
        <c:ser>
          <c:idx val="1"/>
          <c:order val="1"/>
          <c:tx>
            <c:strRef>
              <c:f>Лист1!$J$3</c:f>
              <c:strCache>
                <c:ptCount val="1"/>
                <c:pt idx="0">
                  <c:v>средний 2019</c:v>
                </c:pt>
              </c:strCache>
            </c:strRef>
          </c:tx>
          <c:spPr>
            <a:solidFill>
              <a:schemeClr val="accent2"/>
            </a:solidFill>
            <a:ln>
              <a:noFill/>
            </a:ln>
            <a:effectLst/>
          </c:spPr>
          <c:invertIfNegative val="0"/>
          <c:val>
            <c:numRef>
              <c:f>Лист1!$J$6:$J$32</c:f>
              <c:numCache>
                <c:formatCode>General</c:formatCode>
                <c:ptCount val="27"/>
                <c:pt idx="0">
                  <c:v>91.5</c:v>
                </c:pt>
                <c:pt idx="1">
                  <c:v>71</c:v>
                </c:pt>
                <c:pt idx="2">
                  <c:v>96.6</c:v>
                </c:pt>
                <c:pt idx="3">
                  <c:v>87.6</c:v>
                </c:pt>
                <c:pt idx="4">
                  <c:v>85.4</c:v>
                </c:pt>
                <c:pt idx="5">
                  <c:v>67.2</c:v>
                </c:pt>
                <c:pt idx="6">
                  <c:v>83.7</c:v>
                </c:pt>
                <c:pt idx="7">
                  <c:v>89.2</c:v>
                </c:pt>
                <c:pt idx="8">
                  <c:v>70.400000000000006</c:v>
                </c:pt>
                <c:pt idx="9">
                  <c:v>69.7</c:v>
                </c:pt>
                <c:pt idx="10">
                  <c:v>63.8</c:v>
                </c:pt>
                <c:pt idx="11">
                  <c:v>65.2</c:v>
                </c:pt>
                <c:pt idx="12">
                  <c:v>68.099999999999994</c:v>
                </c:pt>
                <c:pt idx="13">
                  <c:v>65.400000000000006</c:v>
                </c:pt>
                <c:pt idx="14">
                  <c:v>74.900000000000006</c:v>
                </c:pt>
                <c:pt idx="15">
                  <c:v>63.1</c:v>
                </c:pt>
                <c:pt idx="16">
                  <c:v>76.400000000000006</c:v>
                </c:pt>
                <c:pt idx="17">
                  <c:v>34.799999999999997</c:v>
                </c:pt>
                <c:pt idx="18">
                  <c:v>32.200000000000003</c:v>
                </c:pt>
                <c:pt idx="19">
                  <c:v>60.5</c:v>
                </c:pt>
                <c:pt idx="20">
                  <c:v>45.5</c:v>
                </c:pt>
                <c:pt idx="21">
                  <c:v>59.4</c:v>
                </c:pt>
                <c:pt idx="22">
                  <c:v>31.1</c:v>
                </c:pt>
                <c:pt idx="23">
                  <c:v>64.2</c:v>
                </c:pt>
                <c:pt idx="24">
                  <c:v>50.4</c:v>
                </c:pt>
                <c:pt idx="25">
                  <c:v>57</c:v>
                </c:pt>
                <c:pt idx="26">
                  <c:v>18</c:v>
                </c:pt>
              </c:numCache>
            </c:numRef>
          </c:val>
          <c:extLst xmlns:c16r2="http://schemas.microsoft.com/office/drawing/2015/06/chart">
            <c:ext xmlns:c16="http://schemas.microsoft.com/office/drawing/2014/chart" uri="{C3380CC4-5D6E-409C-BE32-E72D297353CC}">
              <c16:uniqueId val="{00000001-EF16-42E3-ACAD-84E737FEA793}"/>
            </c:ext>
          </c:extLst>
        </c:ser>
        <c:dLbls>
          <c:showLegendKey val="0"/>
          <c:showVal val="0"/>
          <c:showCatName val="0"/>
          <c:showSerName val="0"/>
          <c:showPercent val="0"/>
          <c:showBubbleSize val="0"/>
        </c:dLbls>
        <c:gapWidth val="219"/>
        <c:axId val="255806464"/>
        <c:axId val="255417664"/>
      </c:barChart>
      <c:catAx>
        <c:axId val="2558064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417664"/>
        <c:crosses val="autoZero"/>
        <c:auto val="1"/>
        <c:lblAlgn val="ctr"/>
        <c:lblOffset val="100"/>
        <c:noMultiLvlLbl val="0"/>
      </c:catAx>
      <c:valAx>
        <c:axId val="25541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80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Отклонения средних баллов по задачам в 2020 г. по отношению к 2019 г.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Лист2!$B$2:$B$28</c:f>
              <c:numCache>
                <c:formatCode>General</c:formatCode>
                <c:ptCount val="27"/>
                <c:pt idx="0">
                  <c:v>-1.5999999999999943</c:v>
                </c:pt>
                <c:pt idx="2">
                  <c:v>-11.199999999999989</c:v>
                </c:pt>
                <c:pt idx="3">
                  <c:v>-4</c:v>
                </c:pt>
                <c:pt idx="4">
                  <c:v>-15.5</c:v>
                </c:pt>
                <c:pt idx="6">
                  <c:v>-7.7000000000000028</c:v>
                </c:pt>
                <c:pt idx="8">
                  <c:v>-8.7000000000000028</c:v>
                </c:pt>
                <c:pt idx="9">
                  <c:v>-44.7</c:v>
                </c:pt>
                <c:pt idx="10">
                  <c:v>-9.1999999999999957</c:v>
                </c:pt>
                <c:pt idx="13">
                  <c:v>-13.200000000000003</c:v>
                </c:pt>
                <c:pt idx="14">
                  <c:v>-0.30000000000001137</c:v>
                </c:pt>
                <c:pt idx="15">
                  <c:v>-21.9</c:v>
                </c:pt>
                <c:pt idx="19">
                  <c:v>-20.399999999999999</c:v>
                </c:pt>
                <c:pt idx="20">
                  <c:v>-1</c:v>
                </c:pt>
                <c:pt idx="21">
                  <c:v>-1</c:v>
                </c:pt>
                <c:pt idx="22">
                  <c:v>-30.700000000000003</c:v>
                </c:pt>
              </c:numCache>
            </c:numRef>
          </c:val>
          <c:extLst xmlns:c16r2="http://schemas.microsoft.com/office/drawing/2015/06/chart">
            <c:ext xmlns:c16="http://schemas.microsoft.com/office/drawing/2014/chart" uri="{C3380CC4-5D6E-409C-BE32-E72D297353CC}">
              <c16:uniqueId val="{00000000-0F47-4479-9BF1-D02095688F9F}"/>
            </c:ext>
          </c:extLst>
        </c:ser>
        <c:ser>
          <c:idx val="1"/>
          <c:order val="1"/>
          <c:spPr>
            <a:solidFill>
              <a:schemeClr val="accent2"/>
            </a:solidFill>
            <a:ln>
              <a:noFill/>
            </a:ln>
            <a:effectLst/>
          </c:spPr>
          <c:invertIfNegative val="0"/>
          <c:val>
            <c:numRef>
              <c:f>Лист2!$C$2:$C$28</c:f>
              <c:numCache>
                <c:formatCode>General</c:formatCode>
                <c:ptCount val="27"/>
                <c:pt idx="1">
                  <c:v>9.9000000000000057</c:v>
                </c:pt>
                <c:pt idx="5">
                  <c:v>0.70000000000000284</c:v>
                </c:pt>
                <c:pt idx="7">
                  <c:v>1.0999999999999943</c:v>
                </c:pt>
                <c:pt idx="11">
                  <c:v>11.599999999999994</c:v>
                </c:pt>
                <c:pt idx="12">
                  <c:v>4.2000000000000028</c:v>
                </c:pt>
                <c:pt idx="16">
                  <c:v>0.59999999999999432</c:v>
                </c:pt>
                <c:pt idx="17">
                  <c:v>24.1</c:v>
                </c:pt>
                <c:pt idx="18">
                  <c:v>8.1999999999999957</c:v>
                </c:pt>
                <c:pt idx="23">
                  <c:v>9.9999999999994316E-2</c:v>
                </c:pt>
                <c:pt idx="24">
                  <c:v>4.5</c:v>
                </c:pt>
                <c:pt idx="25">
                  <c:v>6.5</c:v>
                </c:pt>
                <c:pt idx="26">
                  <c:v>7.8999999999999986</c:v>
                </c:pt>
              </c:numCache>
            </c:numRef>
          </c:val>
          <c:extLst xmlns:c16r2="http://schemas.microsoft.com/office/drawing/2015/06/chart">
            <c:ext xmlns:c16="http://schemas.microsoft.com/office/drawing/2014/chart" uri="{C3380CC4-5D6E-409C-BE32-E72D297353CC}">
              <c16:uniqueId val="{00000001-0F47-4479-9BF1-D02095688F9F}"/>
            </c:ext>
          </c:extLst>
        </c:ser>
        <c:dLbls>
          <c:showLegendKey val="0"/>
          <c:showVal val="0"/>
          <c:showCatName val="0"/>
          <c:showSerName val="0"/>
          <c:showPercent val="0"/>
          <c:showBubbleSize val="0"/>
        </c:dLbls>
        <c:gapWidth val="219"/>
        <c:overlap val="-27"/>
        <c:axId val="256013312"/>
        <c:axId val="242250816"/>
      </c:barChart>
      <c:catAx>
        <c:axId val="2560133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250816"/>
        <c:crosses val="autoZero"/>
        <c:auto val="1"/>
        <c:lblAlgn val="ctr"/>
        <c:lblOffset val="100"/>
        <c:noMultiLvlLbl val="0"/>
      </c:catAx>
      <c:valAx>
        <c:axId val="24225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01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8824722827463759"/>
          <c:h val="0.49375351648086746"/>
        </c:manualLayout>
      </c:layout>
      <c:barChart>
        <c:barDir val="col"/>
        <c:grouping val="clustered"/>
        <c:varyColors val="0"/>
        <c:ser>
          <c:idx val="0"/>
          <c:order val="0"/>
          <c:spPr>
            <a:solidFill>
              <a:schemeClr val="tx2">
                <a:lumMod val="40000"/>
                <a:lumOff val="60000"/>
              </a:schemeClr>
            </a:solidFill>
            <a:ln>
              <a:solidFill>
                <a:schemeClr val="tx1"/>
              </a:solidFill>
            </a:ln>
          </c:spPr>
          <c:invertIfNegative val="0"/>
          <c:dPt>
            <c:idx val="3"/>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1-3A0C-48FD-8F44-9447F2840B1F}"/>
              </c:ext>
            </c:extLst>
          </c:dPt>
          <c:dPt>
            <c:idx val="4"/>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3-3A0C-48FD-8F44-9447F2840B1F}"/>
              </c:ext>
            </c:extLst>
          </c:dPt>
          <c:dPt>
            <c:idx val="5"/>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5-3A0C-48FD-8F44-9447F2840B1F}"/>
              </c:ext>
            </c:extLst>
          </c:dPt>
          <c:dPt>
            <c:idx val="6"/>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7-3A0C-48FD-8F44-9447F2840B1F}"/>
              </c:ext>
            </c:extLst>
          </c:dPt>
          <c:dPt>
            <c:idx val="7"/>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09-3A0C-48FD-8F44-9447F2840B1F}"/>
              </c:ext>
            </c:extLst>
          </c:dPt>
          <c:dPt>
            <c:idx val="8"/>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0B-3A0C-48FD-8F44-9447F2840B1F}"/>
              </c:ext>
            </c:extLst>
          </c:dPt>
          <c:dPt>
            <c:idx val="9"/>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0D-3A0C-48FD-8F44-9447F2840B1F}"/>
              </c:ext>
            </c:extLst>
          </c:dPt>
          <c:dPt>
            <c:idx val="10"/>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0F-3A0C-48FD-8F44-9447F2840B1F}"/>
              </c:ext>
            </c:extLst>
          </c:dPt>
          <c:dPt>
            <c:idx val="11"/>
            <c:invertIfNegative val="0"/>
            <c:bubble3D val="0"/>
            <c:spPr>
              <a:solidFill>
                <a:srgbClr val="C00000"/>
              </a:solidFill>
              <a:ln>
                <a:solidFill>
                  <a:schemeClr val="tx1"/>
                </a:solidFill>
              </a:ln>
            </c:spPr>
            <c:extLst xmlns:c16r2="http://schemas.microsoft.com/office/drawing/2015/06/chart">
              <c:ext xmlns:c16="http://schemas.microsoft.com/office/drawing/2014/chart" uri="{C3380CC4-5D6E-409C-BE32-E72D297353CC}">
                <c16:uniqueId val="{00000011-3A0C-48FD-8F44-9447F2840B1F}"/>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A0C-48FD-8F44-9447F2840B1F}"/>
                </c:ext>
              </c:extLst>
            </c:dLbl>
            <c:numFmt formatCode="#,##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'1(РЯ)'!$E$5226:$E$5237</c:f>
              <c:strCache>
                <c:ptCount val="12"/>
                <c:pt idx="0">
                  <c:v>Формулировка проблем исходного текста</c:v>
                </c:pt>
                <c:pt idx="1">
                  <c:v>Комментарий к сформулированной проблеме исходного текста</c:v>
                </c:pt>
                <c:pt idx="2">
                  <c:v>Отражение позиции автора исходного текста</c:v>
                </c:pt>
                <c:pt idx="3">
                  <c:v>Аргументация экзаменуемым собственного мнения о проблеме</c:v>
                </c:pt>
                <c:pt idx="4">
                  <c:v>Смысловая цельность, речевая связность и последовательность изложения</c:v>
                </c:pt>
                <c:pt idx="5">
                  <c:v>Точность и выразительность речи</c:v>
                </c:pt>
                <c:pt idx="6">
                  <c:v>Соблюдение орфографических норм</c:v>
                </c:pt>
                <c:pt idx="7">
                  <c:v>Соблюдение пунктуационных норм</c:v>
                </c:pt>
                <c:pt idx="8">
                  <c:v>Соблюдение языковых норм</c:v>
                </c:pt>
                <c:pt idx="9">
                  <c:v>Соблюдение речевых норм</c:v>
                </c:pt>
                <c:pt idx="10">
                  <c:v>Соблюдение этических норм</c:v>
                </c:pt>
                <c:pt idx="11">
                  <c:v>Соблюдение фактологической точности в фоновом материале</c:v>
                </c:pt>
              </c:strCache>
            </c:strRef>
          </c:cat>
          <c:val>
            <c:numRef>
              <c:f>'1(РЯ)'!$F$5226:$F$5237</c:f>
              <c:numCache>
                <c:formatCode>0.00</c:formatCode>
                <c:ptCount val="12"/>
                <c:pt idx="0">
                  <c:v>98.514946962391519</c:v>
                </c:pt>
                <c:pt idx="1">
                  <c:v>77.037608486017362</c:v>
                </c:pt>
                <c:pt idx="2">
                  <c:v>95.043394406943108</c:v>
                </c:pt>
                <c:pt idx="3">
                  <c:v>91.456123432979751</c:v>
                </c:pt>
                <c:pt idx="4">
                  <c:v>79.02603664416587</c:v>
                </c:pt>
                <c:pt idx="5">
                  <c:v>69.816779170684669</c:v>
                </c:pt>
                <c:pt idx="6">
                  <c:v>77.531340405014461</c:v>
                </c:pt>
                <c:pt idx="7">
                  <c:v>64.525875924140152</c:v>
                </c:pt>
                <c:pt idx="8">
                  <c:v>67.791706846673094</c:v>
                </c:pt>
                <c:pt idx="9">
                  <c:v>67.087753134040511</c:v>
                </c:pt>
                <c:pt idx="10">
                  <c:v>98.476374156219876</c:v>
                </c:pt>
                <c:pt idx="11">
                  <c:v>96.142719382835111</c:v>
                </c:pt>
              </c:numCache>
            </c:numRef>
          </c:val>
          <c:extLst xmlns:c16r2="http://schemas.microsoft.com/office/drawing/2015/06/chart">
            <c:ext xmlns:c16="http://schemas.microsoft.com/office/drawing/2014/chart" uri="{C3380CC4-5D6E-409C-BE32-E72D297353CC}">
              <c16:uniqueId val="{00000013-3A0C-48FD-8F44-9447F2840B1F}"/>
            </c:ext>
          </c:extLst>
        </c:ser>
        <c:dLbls>
          <c:showLegendKey val="0"/>
          <c:showVal val="0"/>
          <c:showCatName val="0"/>
          <c:showSerName val="0"/>
          <c:showPercent val="0"/>
          <c:showBubbleSize val="0"/>
        </c:dLbls>
        <c:gapWidth val="60"/>
        <c:axId val="246142976"/>
        <c:axId val="179383680"/>
      </c:barChart>
      <c:catAx>
        <c:axId val="246142976"/>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179383680"/>
        <c:crosses val="autoZero"/>
        <c:auto val="1"/>
        <c:lblAlgn val="ctr"/>
        <c:lblOffset val="100"/>
        <c:noMultiLvlLbl val="0"/>
      </c:catAx>
      <c:valAx>
        <c:axId val="179383680"/>
        <c:scaling>
          <c:orientation val="minMax"/>
          <c:max val="100"/>
        </c:scaling>
        <c:delete val="0"/>
        <c:axPos val="l"/>
        <c:majorGridlines/>
        <c:numFmt formatCode="0" sourceLinked="0"/>
        <c:majorTickMark val="out"/>
        <c:minorTickMark val="none"/>
        <c:tickLblPos val="nextTo"/>
        <c:crossAx val="246142976"/>
        <c:crosses val="autoZero"/>
        <c:crossBetween val="between"/>
      </c:valAx>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ru-RU"/>
        </a:p>
      </c:txPr>
    </c:title>
    <c:autoTitleDeleted val="0"/>
    <c:plotArea>
      <c:layout/>
      <c:barChart>
        <c:barDir val="col"/>
        <c:grouping val="clustered"/>
        <c:varyColors val="0"/>
        <c:ser>
          <c:idx val="0"/>
          <c:order val="0"/>
          <c:tx>
            <c:strRef>
              <c:f>'2.1'!$G$2</c:f>
              <c:strCache>
                <c:ptCount val="1"/>
                <c:pt idx="0">
                  <c:v>Биология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'2.1'!$A$3:$A$103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'2.1'!$G$3:$G$103</c:f>
              <c:numCache>
                <c:formatCode>0</c:formatCode>
                <c:ptCount val="101"/>
                <c:pt idx="0">
                  <c:v>0</c:v>
                </c:pt>
                <c:pt idx="1">
                  <c:v>0</c:v>
                </c:pt>
                <c:pt idx="2">
                  <c:v>0</c:v>
                </c:pt>
                <c:pt idx="3">
                  <c:v>0</c:v>
                </c:pt>
                <c:pt idx="4">
                  <c:v>0</c:v>
                </c:pt>
                <c:pt idx="5">
                  <c:v>0</c:v>
                </c:pt>
                <c:pt idx="6">
                  <c:v>0</c:v>
                </c:pt>
                <c:pt idx="7">
                  <c:v>1</c:v>
                </c:pt>
                <c:pt idx="8">
                  <c:v>0</c:v>
                </c:pt>
                <c:pt idx="9">
                  <c:v>2</c:v>
                </c:pt>
                <c:pt idx="10">
                  <c:v>0</c:v>
                </c:pt>
                <c:pt idx="11">
                  <c:v>0</c:v>
                </c:pt>
                <c:pt idx="12">
                  <c:v>0</c:v>
                </c:pt>
                <c:pt idx="13">
                  <c:v>0</c:v>
                </c:pt>
                <c:pt idx="14">
                  <c:v>2</c:v>
                </c:pt>
                <c:pt idx="15">
                  <c:v>0</c:v>
                </c:pt>
                <c:pt idx="16">
                  <c:v>3</c:v>
                </c:pt>
                <c:pt idx="17">
                  <c:v>0</c:v>
                </c:pt>
                <c:pt idx="18">
                  <c:v>8</c:v>
                </c:pt>
                <c:pt idx="19">
                  <c:v>0</c:v>
                </c:pt>
                <c:pt idx="20">
                  <c:v>0</c:v>
                </c:pt>
                <c:pt idx="21">
                  <c:v>11</c:v>
                </c:pt>
                <c:pt idx="22">
                  <c:v>0</c:v>
                </c:pt>
                <c:pt idx="23">
                  <c:v>7</c:v>
                </c:pt>
                <c:pt idx="24">
                  <c:v>0</c:v>
                </c:pt>
                <c:pt idx="25">
                  <c:v>7</c:v>
                </c:pt>
                <c:pt idx="26">
                  <c:v>0</c:v>
                </c:pt>
                <c:pt idx="27">
                  <c:v>11</c:v>
                </c:pt>
                <c:pt idx="28">
                  <c:v>0</c:v>
                </c:pt>
                <c:pt idx="29">
                  <c:v>0</c:v>
                </c:pt>
                <c:pt idx="30">
                  <c:v>11</c:v>
                </c:pt>
                <c:pt idx="31">
                  <c:v>0</c:v>
                </c:pt>
                <c:pt idx="32">
                  <c:v>12</c:v>
                </c:pt>
                <c:pt idx="33">
                  <c:v>0</c:v>
                </c:pt>
                <c:pt idx="34">
                  <c:v>16</c:v>
                </c:pt>
                <c:pt idx="35">
                  <c:v>0</c:v>
                </c:pt>
                <c:pt idx="36">
                  <c:v>27</c:v>
                </c:pt>
                <c:pt idx="37">
                  <c:v>0</c:v>
                </c:pt>
                <c:pt idx="38">
                  <c:v>23</c:v>
                </c:pt>
                <c:pt idx="39">
                  <c:v>26</c:v>
                </c:pt>
                <c:pt idx="40">
                  <c:v>31</c:v>
                </c:pt>
                <c:pt idx="41">
                  <c:v>0</c:v>
                </c:pt>
                <c:pt idx="42">
                  <c:v>31</c:v>
                </c:pt>
                <c:pt idx="43">
                  <c:v>21</c:v>
                </c:pt>
                <c:pt idx="44">
                  <c:v>29</c:v>
                </c:pt>
                <c:pt idx="45">
                  <c:v>0</c:v>
                </c:pt>
                <c:pt idx="46">
                  <c:v>27</c:v>
                </c:pt>
                <c:pt idx="47">
                  <c:v>43</c:v>
                </c:pt>
                <c:pt idx="48">
                  <c:v>39</c:v>
                </c:pt>
                <c:pt idx="49">
                  <c:v>0</c:v>
                </c:pt>
                <c:pt idx="50">
                  <c:v>31</c:v>
                </c:pt>
                <c:pt idx="51">
                  <c:v>23</c:v>
                </c:pt>
                <c:pt idx="52">
                  <c:v>28</c:v>
                </c:pt>
                <c:pt idx="53">
                  <c:v>43</c:v>
                </c:pt>
                <c:pt idx="54">
                  <c:v>0</c:v>
                </c:pt>
                <c:pt idx="55">
                  <c:v>24</c:v>
                </c:pt>
                <c:pt idx="56">
                  <c:v>37</c:v>
                </c:pt>
                <c:pt idx="57">
                  <c:v>23</c:v>
                </c:pt>
                <c:pt idx="58">
                  <c:v>0</c:v>
                </c:pt>
                <c:pt idx="59">
                  <c:v>40</c:v>
                </c:pt>
                <c:pt idx="60">
                  <c:v>27</c:v>
                </c:pt>
                <c:pt idx="61">
                  <c:v>28</c:v>
                </c:pt>
                <c:pt idx="62">
                  <c:v>0</c:v>
                </c:pt>
                <c:pt idx="63">
                  <c:v>29</c:v>
                </c:pt>
                <c:pt idx="64">
                  <c:v>33</c:v>
                </c:pt>
                <c:pt idx="65">
                  <c:v>18</c:v>
                </c:pt>
                <c:pt idx="66">
                  <c:v>20</c:v>
                </c:pt>
                <c:pt idx="67">
                  <c:v>0</c:v>
                </c:pt>
                <c:pt idx="68">
                  <c:v>28</c:v>
                </c:pt>
                <c:pt idx="69">
                  <c:v>17</c:v>
                </c:pt>
                <c:pt idx="70">
                  <c:v>24</c:v>
                </c:pt>
                <c:pt idx="71">
                  <c:v>0</c:v>
                </c:pt>
                <c:pt idx="72">
                  <c:v>20</c:v>
                </c:pt>
                <c:pt idx="73">
                  <c:v>29</c:v>
                </c:pt>
                <c:pt idx="74">
                  <c:v>19</c:v>
                </c:pt>
                <c:pt idx="75">
                  <c:v>0</c:v>
                </c:pt>
                <c:pt idx="76">
                  <c:v>19</c:v>
                </c:pt>
                <c:pt idx="77">
                  <c:v>16</c:v>
                </c:pt>
                <c:pt idx="78">
                  <c:v>18</c:v>
                </c:pt>
                <c:pt idx="79">
                  <c:v>8</c:v>
                </c:pt>
                <c:pt idx="80">
                  <c:v>0</c:v>
                </c:pt>
                <c:pt idx="81">
                  <c:v>0</c:v>
                </c:pt>
                <c:pt idx="82">
                  <c:v>18</c:v>
                </c:pt>
                <c:pt idx="83">
                  <c:v>0</c:v>
                </c:pt>
                <c:pt idx="84">
                  <c:v>8</c:v>
                </c:pt>
                <c:pt idx="85">
                  <c:v>0</c:v>
                </c:pt>
                <c:pt idx="86">
                  <c:v>8</c:v>
                </c:pt>
                <c:pt idx="87">
                  <c:v>0</c:v>
                </c:pt>
                <c:pt idx="88">
                  <c:v>0</c:v>
                </c:pt>
                <c:pt idx="89">
                  <c:v>7</c:v>
                </c:pt>
                <c:pt idx="90">
                  <c:v>0</c:v>
                </c:pt>
                <c:pt idx="91">
                  <c:v>4</c:v>
                </c:pt>
                <c:pt idx="92">
                  <c:v>0</c:v>
                </c:pt>
                <c:pt idx="93">
                  <c:v>2</c:v>
                </c:pt>
                <c:pt idx="94">
                  <c:v>0</c:v>
                </c:pt>
                <c:pt idx="95">
                  <c:v>0</c:v>
                </c:pt>
                <c:pt idx="96">
                  <c:v>1</c:v>
                </c:pt>
                <c:pt idx="97">
                  <c:v>0</c:v>
                </c:pt>
                <c:pt idx="98">
                  <c:v>0</c:v>
                </c:pt>
                <c:pt idx="99">
                  <c:v>0</c:v>
                </c:pt>
                <c:pt idx="100">
                  <c:v>0</c:v>
                </c:pt>
              </c:numCache>
            </c:numRef>
          </c:val>
          <c:extLst xmlns:c16r2="http://schemas.microsoft.com/office/drawing/2015/06/chart">
            <c:ext xmlns:c16="http://schemas.microsoft.com/office/drawing/2014/chart" uri="{C3380CC4-5D6E-409C-BE32-E72D297353CC}">
              <c16:uniqueId val="{00000000-158F-4D8B-B816-6E4AFAFFA687}"/>
            </c:ext>
          </c:extLst>
        </c:ser>
        <c:dLbls>
          <c:showLegendKey val="0"/>
          <c:showVal val="0"/>
          <c:showCatName val="0"/>
          <c:showSerName val="0"/>
          <c:showPercent val="0"/>
          <c:showBubbleSize val="0"/>
        </c:dLbls>
        <c:gapWidth val="60"/>
        <c:axId val="256014336"/>
        <c:axId val="242252544"/>
      </c:barChart>
      <c:catAx>
        <c:axId val="256014336"/>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txPr>
          <a:bodyPr rot="-5400000" vert="horz"/>
          <a:lstStyle/>
          <a:p>
            <a:pPr>
              <a:defRPr/>
            </a:pPr>
            <a:endParaRPr lang="ru-RU"/>
          </a:p>
        </c:txPr>
        <c:crossAx val="242252544"/>
        <c:crosses val="autoZero"/>
        <c:auto val="1"/>
        <c:lblAlgn val="ctr"/>
        <c:lblOffset val="100"/>
        <c:noMultiLvlLbl val="0"/>
      </c:catAx>
      <c:valAx>
        <c:axId val="242252544"/>
        <c:scaling>
          <c:orientation val="minMax"/>
        </c:scaling>
        <c:delete val="0"/>
        <c:axPos val="l"/>
        <c:majorGridlines/>
        <c:title>
          <c:tx>
            <c:rich>
              <a:bodyPr rot="-5400000" vert="horz"/>
              <a:lstStyle/>
              <a:p>
                <a:pPr>
                  <a:defRPr/>
                </a:pPr>
                <a:r>
                  <a:rPr lang="ru-RU"/>
                  <a:t>Количество участников</a:t>
                </a:r>
              </a:p>
            </c:rich>
          </c:tx>
          <c:overlay val="0"/>
        </c:title>
        <c:numFmt formatCode="0" sourceLinked="1"/>
        <c:majorTickMark val="out"/>
        <c:minorTickMark val="none"/>
        <c:tickLblPos val="nextTo"/>
        <c:crossAx val="256014336"/>
        <c:crosses val="autoZero"/>
        <c:crossBetween val="between"/>
      </c:valAx>
    </c:plotArea>
    <c:plotVisOnly val="1"/>
    <c:dispBlanksAs val="gap"/>
    <c:showDLblsOverMax val="0"/>
  </c:chart>
  <c:txPr>
    <a:bodyPr/>
    <a:lstStyle/>
    <a:p>
      <a:pPr>
        <a:defRPr sz="600">
          <a:latin typeface="Arial" pitchFamily="34" charset="0"/>
          <a:cs typeface="Arial" pitchFamily="34"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0621-4C8D-AAF2-269701E436BE}"/>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0621-4C8D-AAF2-269701E436BE}"/>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0621-4C8D-AAF2-269701E436BE}"/>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0621-4C8D-AAF2-269701E436BE}"/>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'06(Био)'!$B$1044:$B$1047</c:f>
              <c:strCache>
                <c:ptCount val="4"/>
                <c:pt idx="0">
                  <c:v>Не преодолели минимальный балл</c:v>
                </c:pt>
                <c:pt idx="1">
                  <c:v>Менее 60 баллов</c:v>
                </c:pt>
                <c:pt idx="2">
                  <c:v>От 61 до 80 баллов</c:v>
                </c:pt>
                <c:pt idx="3">
                  <c:v>От 81 до 100 баллов</c:v>
                </c:pt>
              </c:strCache>
            </c:strRef>
          </c:cat>
          <c:val>
            <c:numRef>
              <c:f>'06(Био)'!$E$1044:$E$1047</c:f>
              <c:numCache>
                <c:formatCode>General</c:formatCode>
                <c:ptCount val="4"/>
                <c:pt idx="0">
                  <c:v>91</c:v>
                </c:pt>
                <c:pt idx="1">
                  <c:v>573</c:v>
                </c:pt>
                <c:pt idx="2">
                  <c:v>326</c:v>
                </c:pt>
                <c:pt idx="3">
                  <c:v>48</c:v>
                </c:pt>
              </c:numCache>
            </c:numRef>
          </c:val>
          <c:extLst xmlns:c16r2="http://schemas.microsoft.com/office/drawing/2015/06/chart">
            <c:ext xmlns:c16="http://schemas.microsoft.com/office/drawing/2014/chart" uri="{C3380CC4-5D6E-409C-BE32-E72D297353CC}">
              <c16:uniqueId val="{00000008-0621-4C8D-AAF2-269701E436BE}"/>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'06(Био)'!$I$1041</c:f>
              <c:strCache>
                <c:ptCount val="1"/>
                <c:pt idx="0">
                  <c:v>средний</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6B85-4ED8-85C5-60C7E3C7A526}"/>
              </c:ext>
            </c:extLst>
          </c:dPt>
          <c:dPt>
            <c:idx val="14"/>
            <c:invertIfNegative val="0"/>
            <c:bubble3D val="0"/>
            <c:extLst xmlns:c16r2="http://schemas.microsoft.com/office/drawing/2015/06/chart">
              <c:ext xmlns:c16="http://schemas.microsoft.com/office/drawing/2014/chart" uri="{C3380CC4-5D6E-409C-BE32-E72D297353CC}">
                <c16:uniqueId val="{00000001-6B85-4ED8-85C5-60C7E3C7A526}"/>
              </c:ext>
            </c:extLst>
          </c:dPt>
          <c:dPt>
            <c:idx val="15"/>
            <c:invertIfNegative val="0"/>
            <c:bubble3D val="0"/>
            <c:extLst xmlns:c16r2="http://schemas.microsoft.com/office/drawing/2015/06/chart">
              <c:ext xmlns:c16="http://schemas.microsoft.com/office/drawing/2014/chart" uri="{C3380CC4-5D6E-409C-BE32-E72D297353CC}">
                <c16:uniqueId val="{00000002-6B85-4ED8-85C5-60C7E3C7A526}"/>
              </c:ext>
            </c:extLst>
          </c:dPt>
          <c:dPt>
            <c:idx val="16"/>
            <c:invertIfNegative val="0"/>
            <c:bubble3D val="0"/>
            <c:extLst xmlns:c16r2="http://schemas.microsoft.com/office/drawing/2015/06/chart">
              <c:ext xmlns:c16="http://schemas.microsoft.com/office/drawing/2014/chart" uri="{C3380CC4-5D6E-409C-BE32-E72D297353CC}">
                <c16:uniqueId val="{00000003-6B85-4ED8-85C5-60C7E3C7A526}"/>
              </c:ext>
            </c:extLst>
          </c:dPt>
          <c:dPt>
            <c:idx val="17"/>
            <c:invertIfNegative val="0"/>
            <c:bubble3D val="0"/>
            <c:extLst xmlns:c16r2="http://schemas.microsoft.com/office/drawing/2015/06/chart">
              <c:ext xmlns:c16="http://schemas.microsoft.com/office/drawing/2014/chart" uri="{C3380CC4-5D6E-409C-BE32-E72D297353CC}">
                <c16:uniqueId val="{00000004-6B85-4ED8-85C5-60C7E3C7A526}"/>
              </c:ext>
            </c:extLst>
          </c:dPt>
          <c:dPt>
            <c:idx val="18"/>
            <c:invertIfNegative val="0"/>
            <c:bubble3D val="0"/>
            <c:extLst xmlns:c16r2="http://schemas.microsoft.com/office/drawing/2015/06/chart">
              <c:ext xmlns:c16="http://schemas.microsoft.com/office/drawing/2014/chart" uri="{C3380CC4-5D6E-409C-BE32-E72D297353CC}">
                <c16:uniqueId val="{00000005-6B85-4ED8-85C5-60C7E3C7A526}"/>
              </c:ext>
            </c:extLst>
          </c:dPt>
          <c:dPt>
            <c:idx val="19"/>
            <c:invertIfNegative val="0"/>
            <c:bubble3D val="0"/>
            <c:extLst xmlns:c16r2="http://schemas.microsoft.com/office/drawing/2015/06/chart">
              <c:ext xmlns:c16="http://schemas.microsoft.com/office/drawing/2014/chart" uri="{C3380CC4-5D6E-409C-BE32-E72D297353CC}">
                <c16:uniqueId val="{00000006-6B85-4ED8-85C5-60C7E3C7A526}"/>
              </c:ext>
            </c:extLst>
          </c:dPt>
          <c:dPt>
            <c:idx val="20"/>
            <c:invertIfNegative val="0"/>
            <c:bubble3D val="0"/>
            <c:extLst xmlns:c16r2="http://schemas.microsoft.com/office/drawing/2015/06/chart">
              <c:ext xmlns:c16="http://schemas.microsoft.com/office/drawing/2014/chart" uri="{C3380CC4-5D6E-409C-BE32-E72D297353CC}">
                <c16:uniqueId val="{00000007-6B85-4ED8-85C5-60C7E3C7A526}"/>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6B85-4ED8-85C5-60C7E3C7A526}"/>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6B85-4ED8-85C5-60C7E3C7A526}"/>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6B85-4ED8-85C5-60C7E3C7A526}"/>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6B85-4ED8-85C5-60C7E3C7A526}"/>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6B85-4ED8-85C5-60C7E3C7A526}"/>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6B85-4ED8-85C5-60C7E3C7A526}"/>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6B85-4ED8-85C5-60C7E3C7A526}"/>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B85-4ED8-85C5-60C7E3C7A526}"/>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'06(Био)'!$J$2:$AK$2</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'06(Био)'!$J$1041:$AK$1041</c:f>
              <c:numCache>
                <c:formatCode>0.0</c:formatCode>
                <c:ptCount val="28"/>
                <c:pt idx="0">
                  <c:v>61.753371868978803</c:v>
                </c:pt>
                <c:pt idx="1">
                  <c:v>51.252408477842003</c:v>
                </c:pt>
                <c:pt idx="2">
                  <c:v>76.011560693641627</c:v>
                </c:pt>
                <c:pt idx="3">
                  <c:v>70.616570327552992</c:v>
                </c:pt>
                <c:pt idx="4">
                  <c:v>53.612716763005785</c:v>
                </c:pt>
                <c:pt idx="5">
                  <c:v>75.144508670520224</c:v>
                </c:pt>
                <c:pt idx="6">
                  <c:v>61.946050096339114</c:v>
                </c:pt>
                <c:pt idx="7">
                  <c:v>63.680154142581891</c:v>
                </c:pt>
                <c:pt idx="8">
                  <c:v>64.017341040462426</c:v>
                </c:pt>
                <c:pt idx="9">
                  <c:v>42.196531791907518</c:v>
                </c:pt>
                <c:pt idx="10">
                  <c:v>83.863198458574189</c:v>
                </c:pt>
                <c:pt idx="11">
                  <c:v>76.878612716763001</c:v>
                </c:pt>
                <c:pt idx="12">
                  <c:v>50.529865125240846</c:v>
                </c:pt>
                <c:pt idx="13">
                  <c:v>36.946050096339114</c:v>
                </c:pt>
                <c:pt idx="14">
                  <c:v>80.924855491329481</c:v>
                </c:pt>
                <c:pt idx="15">
                  <c:v>64.980732177263974</c:v>
                </c:pt>
                <c:pt idx="16">
                  <c:v>84.633911368015418</c:v>
                </c:pt>
                <c:pt idx="17">
                  <c:v>69.075144508670519</c:v>
                </c:pt>
                <c:pt idx="18">
                  <c:v>66.955684007707134</c:v>
                </c:pt>
                <c:pt idx="19">
                  <c:v>63.631984585741804</c:v>
                </c:pt>
                <c:pt idx="20">
                  <c:v>73.169556840077078</c:v>
                </c:pt>
                <c:pt idx="21">
                  <c:v>16.28131021194605</c:v>
                </c:pt>
                <c:pt idx="22">
                  <c:v>22.992935131663454</c:v>
                </c:pt>
                <c:pt idx="23">
                  <c:v>50.096339113680152</c:v>
                </c:pt>
                <c:pt idx="24">
                  <c:v>16.024405908798972</c:v>
                </c:pt>
                <c:pt idx="25">
                  <c:v>10.725754656390494</c:v>
                </c:pt>
                <c:pt idx="26">
                  <c:v>41.104688503532429</c:v>
                </c:pt>
                <c:pt idx="27">
                  <c:v>30.924855491329481</c:v>
                </c:pt>
              </c:numCache>
            </c:numRef>
          </c:val>
          <c:extLst xmlns:c16r2="http://schemas.microsoft.com/office/drawing/2015/06/chart">
            <c:ext xmlns:c16="http://schemas.microsoft.com/office/drawing/2014/chart" uri="{C3380CC4-5D6E-409C-BE32-E72D297353CC}">
              <c16:uniqueId val="{0000002C-6B85-4ED8-85C5-60C7E3C7A526}"/>
            </c:ext>
          </c:extLst>
        </c:ser>
        <c:dLbls>
          <c:showLegendKey val="0"/>
          <c:showVal val="0"/>
          <c:showCatName val="0"/>
          <c:showSerName val="0"/>
          <c:showPercent val="0"/>
          <c:showBubbleSize val="0"/>
        </c:dLbls>
        <c:gapWidth val="60"/>
        <c:axId val="256238592"/>
        <c:axId val="246630080"/>
      </c:barChart>
      <c:catAx>
        <c:axId val="256238592"/>
        <c:scaling>
          <c:orientation val="minMax"/>
        </c:scaling>
        <c:delete val="0"/>
        <c:axPos val="b"/>
        <c:numFmt formatCode="General" sourceLinked="1"/>
        <c:majorTickMark val="out"/>
        <c:minorTickMark val="none"/>
        <c:tickLblPos val="nextTo"/>
        <c:txPr>
          <a:bodyPr/>
          <a:lstStyle/>
          <a:p>
            <a:pPr>
              <a:defRPr sz="800"/>
            </a:pPr>
            <a:endParaRPr lang="ru-RU"/>
          </a:p>
        </c:txPr>
        <c:crossAx val="246630080"/>
        <c:crosses val="autoZero"/>
        <c:auto val="1"/>
        <c:lblAlgn val="ctr"/>
        <c:lblOffset val="100"/>
        <c:noMultiLvlLbl val="0"/>
      </c:catAx>
      <c:valAx>
        <c:axId val="246630080"/>
        <c:scaling>
          <c:orientation val="minMax"/>
          <c:max val="100"/>
        </c:scaling>
        <c:delete val="0"/>
        <c:axPos val="l"/>
        <c:majorGridlines/>
        <c:numFmt formatCode="0" sourceLinked="0"/>
        <c:majorTickMark val="out"/>
        <c:minorTickMark val="none"/>
        <c:tickLblPos val="nextTo"/>
        <c:crossAx val="256238592"/>
        <c:crosses val="autoZero"/>
        <c:crossBetween val="between"/>
      </c:valAx>
    </c:plotArea>
    <c:plotVisOnly val="1"/>
    <c:dispBlanksAs val="gap"/>
    <c:showDLblsOverMax val="0"/>
  </c:chart>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'06(Био)'!$I$1042</c:f>
              <c:strCache>
                <c:ptCount val="1"/>
                <c:pt idx="0">
                  <c:v>в группе не преодолевших минимальный балл</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20CF-4151-BC6E-23EC8CA86EA6}"/>
              </c:ext>
            </c:extLst>
          </c:dPt>
          <c:dPt>
            <c:idx val="14"/>
            <c:invertIfNegative val="0"/>
            <c:bubble3D val="0"/>
            <c:extLst xmlns:c16r2="http://schemas.microsoft.com/office/drawing/2015/06/chart">
              <c:ext xmlns:c16="http://schemas.microsoft.com/office/drawing/2014/chart" uri="{C3380CC4-5D6E-409C-BE32-E72D297353CC}">
                <c16:uniqueId val="{00000001-20CF-4151-BC6E-23EC8CA86EA6}"/>
              </c:ext>
            </c:extLst>
          </c:dPt>
          <c:dPt>
            <c:idx val="15"/>
            <c:invertIfNegative val="0"/>
            <c:bubble3D val="0"/>
            <c:extLst xmlns:c16r2="http://schemas.microsoft.com/office/drawing/2015/06/chart">
              <c:ext xmlns:c16="http://schemas.microsoft.com/office/drawing/2014/chart" uri="{C3380CC4-5D6E-409C-BE32-E72D297353CC}">
                <c16:uniqueId val="{00000002-20CF-4151-BC6E-23EC8CA86EA6}"/>
              </c:ext>
            </c:extLst>
          </c:dPt>
          <c:dPt>
            <c:idx val="16"/>
            <c:invertIfNegative val="0"/>
            <c:bubble3D val="0"/>
            <c:extLst xmlns:c16r2="http://schemas.microsoft.com/office/drawing/2015/06/chart">
              <c:ext xmlns:c16="http://schemas.microsoft.com/office/drawing/2014/chart" uri="{C3380CC4-5D6E-409C-BE32-E72D297353CC}">
                <c16:uniqueId val="{00000003-20CF-4151-BC6E-23EC8CA86EA6}"/>
              </c:ext>
            </c:extLst>
          </c:dPt>
          <c:dPt>
            <c:idx val="17"/>
            <c:invertIfNegative val="0"/>
            <c:bubble3D val="0"/>
            <c:extLst xmlns:c16r2="http://schemas.microsoft.com/office/drawing/2015/06/chart">
              <c:ext xmlns:c16="http://schemas.microsoft.com/office/drawing/2014/chart" uri="{C3380CC4-5D6E-409C-BE32-E72D297353CC}">
                <c16:uniqueId val="{00000004-20CF-4151-BC6E-23EC8CA86EA6}"/>
              </c:ext>
            </c:extLst>
          </c:dPt>
          <c:dPt>
            <c:idx val="18"/>
            <c:invertIfNegative val="0"/>
            <c:bubble3D val="0"/>
            <c:extLst xmlns:c16r2="http://schemas.microsoft.com/office/drawing/2015/06/chart">
              <c:ext xmlns:c16="http://schemas.microsoft.com/office/drawing/2014/chart" uri="{C3380CC4-5D6E-409C-BE32-E72D297353CC}">
                <c16:uniqueId val="{00000005-20CF-4151-BC6E-23EC8CA86EA6}"/>
              </c:ext>
            </c:extLst>
          </c:dPt>
          <c:dPt>
            <c:idx val="19"/>
            <c:invertIfNegative val="0"/>
            <c:bubble3D val="0"/>
            <c:extLst xmlns:c16r2="http://schemas.microsoft.com/office/drawing/2015/06/chart">
              <c:ext xmlns:c16="http://schemas.microsoft.com/office/drawing/2014/chart" uri="{C3380CC4-5D6E-409C-BE32-E72D297353CC}">
                <c16:uniqueId val="{00000006-20CF-4151-BC6E-23EC8CA86EA6}"/>
              </c:ext>
            </c:extLst>
          </c:dPt>
          <c:dPt>
            <c:idx val="20"/>
            <c:invertIfNegative val="0"/>
            <c:bubble3D val="0"/>
            <c:extLst xmlns:c16r2="http://schemas.microsoft.com/office/drawing/2015/06/chart">
              <c:ext xmlns:c16="http://schemas.microsoft.com/office/drawing/2014/chart" uri="{C3380CC4-5D6E-409C-BE32-E72D297353CC}">
                <c16:uniqueId val="{00000007-20CF-4151-BC6E-23EC8CA86EA6}"/>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20CF-4151-BC6E-23EC8CA86EA6}"/>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20CF-4151-BC6E-23EC8CA86EA6}"/>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20CF-4151-BC6E-23EC8CA86EA6}"/>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20CF-4151-BC6E-23EC8CA86EA6}"/>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20CF-4151-BC6E-23EC8CA86EA6}"/>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20CF-4151-BC6E-23EC8CA86EA6}"/>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20CF-4151-BC6E-23EC8CA86EA6}"/>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0CF-4151-BC6E-23EC8CA86EA6}"/>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'06(Био)'!$J$2:$AK$2</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'06(Био)'!$J$1042:$AK$1042</c:f>
              <c:numCache>
                <c:formatCode>0.0</c:formatCode>
                <c:ptCount val="28"/>
                <c:pt idx="0">
                  <c:v>26.373626373626376</c:v>
                </c:pt>
                <c:pt idx="1">
                  <c:v>16.483516483516482</c:v>
                </c:pt>
                <c:pt idx="2">
                  <c:v>19.780219780219781</c:v>
                </c:pt>
                <c:pt idx="3">
                  <c:v>34.615384615384613</c:v>
                </c:pt>
                <c:pt idx="4">
                  <c:v>13.736263736263737</c:v>
                </c:pt>
                <c:pt idx="5">
                  <c:v>34.065934065934066</c:v>
                </c:pt>
                <c:pt idx="6">
                  <c:v>41.208791208791204</c:v>
                </c:pt>
                <c:pt idx="7">
                  <c:v>20.329670329670328</c:v>
                </c:pt>
                <c:pt idx="8">
                  <c:v>36.813186813186817</c:v>
                </c:pt>
                <c:pt idx="9">
                  <c:v>4.9450549450549453</c:v>
                </c:pt>
                <c:pt idx="10">
                  <c:v>42.307692307692307</c:v>
                </c:pt>
                <c:pt idx="11">
                  <c:v>41.208791208791204</c:v>
                </c:pt>
                <c:pt idx="12">
                  <c:v>8.2417582417582409</c:v>
                </c:pt>
                <c:pt idx="13">
                  <c:v>8.2417582417582409</c:v>
                </c:pt>
                <c:pt idx="14">
                  <c:v>49.450549450549453</c:v>
                </c:pt>
                <c:pt idx="15">
                  <c:v>25.824175824175828</c:v>
                </c:pt>
                <c:pt idx="16">
                  <c:v>48.901098901098898</c:v>
                </c:pt>
                <c:pt idx="17">
                  <c:v>34.065934065934066</c:v>
                </c:pt>
                <c:pt idx="18">
                  <c:v>17.032967032967033</c:v>
                </c:pt>
                <c:pt idx="19">
                  <c:v>29.120879120879124</c:v>
                </c:pt>
                <c:pt idx="20">
                  <c:v>38.461538461538467</c:v>
                </c:pt>
                <c:pt idx="21">
                  <c:v>2.7472527472527473</c:v>
                </c:pt>
                <c:pt idx="22">
                  <c:v>1.4652014652014653</c:v>
                </c:pt>
                <c:pt idx="23">
                  <c:v>10.256410256410257</c:v>
                </c:pt>
                <c:pt idx="24">
                  <c:v>0.73260073260073266</c:v>
                </c:pt>
                <c:pt idx="25">
                  <c:v>1.098901098901099</c:v>
                </c:pt>
                <c:pt idx="26">
                  <c:v>1.8315018315018314</c:v>
                </c:pt>
                <c:pt idx="27">
                  <c:v>0.73260073260073266</c:v>
                </c:pt>
              </c:numCache>
            </c:numRef>
          </c:val>
          <c:extLst xmlns:c16r2="http://schemas.microsoft.com/office/drawing/2015/06/chart">
            <c:ext xmlns:c16="http://schemas.microsoft.com/office/drawing/2014/chart" uri="{C3380CC4-5D6E-409C-BE32-E72D297353CC}">
              <c16:uniqueId val="{0000002C-20CF-4151-BC6E-23EC8CA86EA6}"/>
            </c:ext>
          </c:extLst>
        </c:ser>
        <c:dLbls>
          <c:showLegendKey val="0"/>
          <c:showVal val="0"/>
          <c:showCatName val="0"/>
          <c:showSerName val="0"/>
          <c:showPercent val="0"/>
          <c:showBubbleSize val="0"/>
        </c:dLbls>
        <c:gapWidth val="60"/>
        <c:axId val="256240640"/>
        <c:axId val="246631808"/>
      </c:barChart>
      <c:catAx>
        <c:axId val="256240640"/>
        <c:scaling>
          <c:orientation val="minMax"/>
        </c:scaling>
        <c:delete val="0"/>
        <c:axPos val="b"/>
        <c:numFmt formatCode="General" sourceLinked="1"/>
        <c:majorTickMark val="out"/>
        <c:minorTickMark val="none"/>
        <c:tickLblPos val="nextTo"/>
        <c:txPr>
          <a:bodyPr/>
          <a:lstStyle/>
          <a:p>
            <a:pPr>
              <a:defRPr sz="800"/>
            </a:pPr>
            <a:endParaRPr lang="ru-RU"/>
          </a:p>
        </c:txPr>
        <c:crossAx val="246631808"/>
        <c:crosses val="autoZero"/>
        <c:auto val="1"/>
        <c:lblAlgn val="ctr"/>
        <c:lblOffset val="100"/>
        <c:noMultiLvlLbl val="0"/>
      </c:catAx>
      <c:valAx>
        <c:axId val="246631808"/>
        <c:scaling>
          <c:orientation val="minMax"/>
          <c:max val="100"/>
        </c:scaling>
        <c:delete val="0"/>
        <c:axPos val="l"/>
        <c:majorGridlines/>
        <c:numFmt formatCode="0" sourceLinked="0"/>
        <c:majorTickMark val="out"/>
        <c:minorTickMark val="none"/>
        <c:tickLblPos val="nextTo"/>
        <c:crossAx val="256240640"/>
        <c:crosses val="autoZero"/>
        <c:crossBetween val="between"/>
      </c:valAx>
    </c:plotArea>
    <c:plotVisOnly val="1"/>
    <c:dispBlanksAs val="gap"/>
    <c:showDLblsOverMax val="0"/>
  </c:chart>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'06(Био)'!$I$1043</c:f>
              <c:strCache>
                <c:ptCount val="1"/>
                <c:pt idx="0">
                  <c:v>Менее 60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6DAC-42D3-BC7E-3BB39CDA36ED}"/>
              </c:ext>
            </c:extLst>
          </c:dPt>
          <c:dPt>
            <c:idx val="14"/>
            <c:invertIfNegative val="0"/>
            <c:bubble3D val="0"/>
            <c:extLst xmlns:c16r2="http://schemas.microsoft.com/office/drawing/2015/06/chart">
              <c:ext xmlns:c16="http://schemas.microsoft.com/office/drawing/2014/chart" uri="{C3380CC4-5D6E-409C-BE32-E72D297353CC}">
                <c16:uniqueId val="{00000001-6DAC-42D3-BC7E-3BB39CDA36ED}"/>
              </c:ext>
            </c:extLst>
          </c:dPt>
          <c:dPt>
            <c:idx val="15"/>
            <c:invertIfNegative val="0"/>
            <c:bubble3D val="0"/>
            <c:extLst xmlns:c16r2="http://schemas.microsoft.com/office/drawing/2015/06/chart">
              <c:ext xmlns:c16="http://schemas.microsoft.com/office/drawing/2014/chart" uri="{C3380CC4-5D6E-409C-BE32-E72D297353CC}">
                <c16:uniqueId val="{00000002-6DAC-42D3-BC7E-3BB39CDA36ED}"/>
              </c:ext>
            </c:extLst>
          </c:dPt>
          <c:dPt>
            <c:idx val="16"/>
            <c:invertIfNegative val="0"/>
            <c:bubble3D val="0"/>
            <c:extLst xmlns:c16r2="http://schemas.microsoft.com/office/drawing/2015/06/chart">
              <c:ext xmlns:c16="http://schemas.microsoft.com/office/drawing/2014/chart" uri="{C3380CC4-5D6E-409C-BE32-E72D297353CC}">
                <c16:uniqueId val="{00000003-6DAC-42D3-BC7E-3BB39CDA36ED}"/>
              </c:ext>
            </c:extLst>
          </c:dPt>
          <c:dPt>
            <c:idx val="17"/>
            <c:invertIfNegative val="0"/>
            <c:bubble3D val="0"/>
            <c:extLst xmlns:c16r2="http://schemas.microsoft.com/office/drawing/2015/06/chart">
              <c:ext xmlns:c16="http://schemas.microsoft.com/office/drawing/2014/chart" uri="{C3380CC4-5D6E-409C-BE32-E72D297353CC}">
                <c16:uniqueId val="{00000004-6DAC-42D3-BC7E-3BB39CDA36ED}"/>
              </c:ext>
            </c:extLst>
          </c:dPt>
          <c:dPt>
            <c:idx val="18"/>
            <c:invertIfNegative val="0"/>
            <c:bubble3D val="0"/>
            <c:extLst xmlns:c16r2="http://schemas.microsoft.com/office/drawing/2015/06/chart">
              <c:ext xmlns:c16="http://schemas.microsoft.com/office/drawing/2014/chart" uri="{C3380CC4-5D6E-409C-BE32-E72D297353CC}">
                <c16:uniqueId val="{00000005-6DAC-42D3-BC7E-3BB39CDA36ED}"/>
              </c:ext>
            </c:extLst>
          </c:dPt>
          <c:dPt>
            <c:idx val="19"/>
            <c:invertIfNegative val="0"/>
            <c:bubble3D val="0"/>
            <c:extLst xmlns:c16r2="http://schemas.microsoft.com/office/drawing/2015/06/chart">
              <c:ext xmlns:c16="http://schemas.microsoft.com/office/drawing/2014/chart" uri="{C3380CC4-5D6E-409C-BE32-E72D297353CC}">
                <c16:uniqueId val="{00000006-6DAC-42D3-BC7E-3BB39CDA36ED}"/>
              </c:ext>
            </c:extLst>
          </c:dPt>
          <c:dPt>
            <c:idx val="20"/>
            <c:invertIfNegative val="0"/>
            <c:bubble3D val="0"/>
            <c:extLst xmlns:c16r2="http://schemas.microsoft.com/office/drawing/2015/06/chart">
              <c:ext xmlns:c16="http://schemas.microsoft.com/office/drawing/2014/chart" uri="{C3380CC4-5D6E-409C-BE32-E72D297353CC}">
                <c16:uniqueId val="{00000007-6DAC-42D3-BC7E-3BB39CDA36ED}"/>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6DAC-42D3-BC7E-3BB39CDA36ED}"/>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6DAC-42D3-BC7E-3BB39CDA36ED}"/>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6DAC-42D3-BC7E-3BB39CDA36ED}"/>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6DAC-42D3-BC7E-3BB39CDA36ED}"/>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6DAC-42D3-BC7E-3BB39CDA36ED}"/>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6DAC-42D3-BC7E-3BB39CDA36ED}"/>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6DAC-42D3-BC7E-3BB39CDA36ED}"/>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DAC-42D3-BC7E-3BB39CDA36ED}"/>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'06(Био)'!$J$2:$AK$2</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'06(Био)'!$J$1043:$AK$1043</c:f>
              <c:numCache>
                <c:formatCode>0.0</c:formatCode>
                <c:ptCount val="28"/>
                <c:pt idx="0">
                  <c:v>53.57766143106457</c:v>
                </c:pt>
                <c:pt idx="1">
                  <c:v>44.153577661431065</c:v>
                </c:pt>
                <c:pt idx="2">
                  <c:v>73.298429319371721</c:v>
                </c:pt>
                <c:pt idx="3">
                  <c:v>61.780104712041883</c:v>
                </c:pt>
                <c:pt idx="4">
                  <c:v>42.059336823734725</c:v>
                </c:pt>
                <c:pt idx="5">
                  <c:v>68.760907504363004</c:v>
                </c:pt>
                <c:pt idx="6">
                  <c:v>52.792321116928441</c:v>
                </c:pt>
                <c:pt idx="7">
                  <c:v>51.57068062827225</c:v>
                </c:pt>
                <c:pt idx="8">
                  <c:v>55.148342059336819</c:v>
                </c:pt>
                <c:pt idx="9">
                  <c:v>29.144851657940663</c:v>
                </c:pt>
                <c:pt idx="10">
                  <c:v>81.06457242582897</c:v>
                </c:pt>
                <c:pt idx="11">
                  <c:v>72.600349040139605</c:v>
                </c:pt>
                <c:pt idx="12">
                  <c:v>38.568935427574168</c:v>
                </c:pt>
                <c:pt idx="13">
                  <c:v>27.225130890052355</c:v>
                </c:pt>
                <c:pt idx="14">
                  <c:v>76.701570680628279</c:v>
                </c:pt>
                <c:pt idx="15">
                  <c:v>59.59860383944153</c:v>
                </c:pt>
                <c:pt idx="16">
                  <c:v>82.198952879581157</c:v>
                </c:pt>
                <c:pt idx="17">
                  <c:v>63.699825479930198</c:v>
                </c:pt>
                <c:pt idx="18">
                  <c:v>57.068062827225127</c:v>
                </c:pt>
                <c:pt idx="19">
                  <c:v>56.631762652705063</c:v>
                </c:pt>
                <c:pt idx="20">
                  <c:v>69.633507853403145</c:v>
                </c:pt>
                <c:pt idx="21">
                  <c:v>7.3298429319371721</c:v>
                </c:pt>
                <c:pt idx="22">
                  <c:v>16.172193135543921</c:v>
                </c:pt>
                <c:pt idx="23">
                  <c:v>37.696335078534034</c:v>
                </c:pt>
                <c:pt idx="24">
                  <c:v>6.4572425828970337</c:v>
                </c:pt>
                <c:pt idx="25">
                  <c:v>5.2356020942408374</c:v>
                </c:pt>
                <c:pt idx="26">
                  <c:v>25.479930191972077</c:v>
                </c:pt>
                <c:pt idx="27">
                  <c:v>16.34671320535195</c:v>
                </c:pt>
              </c:numCache>
            </c:numRef>
          </c:val>
          <c:extLst xmlns:c16r2="http://schemas.microsoft.com/office/drawing/2015/06/chart">
            <c:ext xmlns:c16="http://schemas.microsoft.com/office/drawing/2014/chart" uri="{C3380CC4-5D6E-409C-BE32-E72D297353CC}">
              <c16:uniqueId val="{0000002C-6DAC-42D3-BC7E-3BB39CDA36ED}"/>
            </c:ext>
          </c:extLst>
        </c:ser>
        <c:dLbls>
          <c:showLegendKey val="0"/>
          <c:showVal val="0"/>
          <c:showCatName val="0"/>
          <c:showSerName val="0"/>
          <c:showPercent val="0"/>
          <c:showBubbleSize val="0"/>
        </c:dLbls>
        <c:gapWidth val="60"/>
        <c:axId val="256237568"/>
        <c:axId val="246633536"/>
      </c:barChart>
      <c:catAx>
        <c:axId val="256237568"/>
        <c:scaling>
          <c:orientation val="minMax"/>
        </c:scaling>
        <c:delete val="0"/>
        <c:axPos val="b"/>
        <c:numFmt formatCode="General" sourceLinked="1"/>
        <c:majorTickMark val="out"/>
        <c:minorTickMark val="none"/>
        <c:tickLblPos val="nextTo"/>
        <c:txPr>
          <a:bodyPr/>
          <a:lstStyle/>
          <a:p>
            <a:pPr>
              <a:defRPr sz="800"/>
            </a:pPr>
            <a:endParaRPr lang="ru-RU"/>
          </a:p>
        </c:txPr>
        <c:crossAx val="246633536"/>
        <c:crosses val="autoZero"/>
        <c:auto val="1"/>
        <c:lblAlgn val="ctr"/>
        <c:lblOffset val="100"/>
        <c:noMultiLvlLbl val="0"/>
      </c:catAx>
      <c:valAx>
        <c:axId val="246633536"/>
        <c:scaling>
          <c:orientation val="minMax"/>
          <c:max val="100"/>
        </c:scaling>
        <c:delete val="0"/>
        <c:axPos val="l"/>
        <c:majorGridlines/>
        <c:numFmt formatCode="0" sourceLinked="0"/>
        <c:majorTickMark val="out"/>
        <c:minorTickMark val="none"/>
        <c:tickLblPos val="nextTo"/>
        <c:crossAx val="256237568"/>
        <c:crosses val="autoZero"/>
        <c:crossBetween val="between"/>
      </c:valAx>
    </c:plotArea>
    <c:plotVisOnly val="1"/>
    <c:dispBlanksAs val="gap"/>
    <c:showDLblsOverMax val="0"/>
  </c:chart>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'06(Био)'!$I$1044</c:f>
              <c:strCache>
                <c:ptCount val="1"/>
                <c:pt idx="0">
                  <c:v>От 61 до 80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658F-4897-A5E3-602ACEB99ACA}"/>
              </c:ext>
            </c:extLst>
          </c:dPt>
          <c:dPt>
            <c:idx val="14"/>
            <c:invertIfNegative val="0"/>
            <c:bubble3D val="0"/>
            <c:extLst xmlns:c16r2="http://schemas.microsoft.com/office/drawing/2015/06/chart">
              <c:ext xmlns:c16="http://schemas.microsoft.com/office/drawing/2014/chart" uri="{C3380CC4-5D6E-409C-BE32-E72D297353CC}">
                <c16:uniqueId val="{00000001-658F-4897-A5E3-602ACEB99ACA}"/>
              </c:ext>
            </c:extLst>
          </c:dPt>
          <c:dPt>
            <c:idx val="15"/>
            <c:invertIfNegative val="0"/>
            <c:bubble3D val="0"/>
            <c:extLst xmlns:c16r2="http://schemas.microsoft.com/office/drawing/2015/06/chart">
              <c:ext xmlns:c16="http://schemas.microsoft.com/office/drawing/2014/chart" uri="{C3380CC4-5D6E-409C-BE32-E72D297353CC}">
                <c16:uniqueId val="{00000002-658F-4897-A5E3-602ACEB99ACA}"/>
              </c:ext>
            </c:extLst>
          </c:dPt>
          <c:dPt>
            <c:idx val="16"/>
            <c:invertIfNegative val="0"/>
            <c:bubble3D val="0"/>
            <c:extLst xmlns:c16r2="http://schemas.microsoft.com/office/drawing/2015/06/chart">
              <c:ext xmlns:c16="http://schemas.microsoft.com/office/drawing/2014/chart" uri="{C3380CC4-5D6E-409C-BE32-E72D297353CC}">
                <c16:uniqueId val="{00000003-658F-4897-A5E3-602ACEB99ACA}"/>
              </c:ext>
            </c:extLst>
          </c:dPt>
          <c:dPt>
            <c:idx val="17"/>
            <c:invertIfNegative val="0"/>
            <c:bubble3D val="0"/>
            <c:extLst xmlns:c16r2="http://schemas.microsoft.com/office/drawing/2015/06/chart">
              <c:ext xmlns:c16="http://schemas.microsoft.com/office/drawing/2014/chart" uri="{C3380CC4-5D6E-409C-BE32-E72D297353CC}">
                <c16:uniqueId val="{00000004-658F-4897-A5E3-602ACEB99ACA}"/>
              </c:ext>
            </c:extLst>
          </c:dPt>
          <c:dPt>
            <c:idx val="18"/>
            <c:invertIfNegative val="0"/>
            <c:bubble3D val="0"/>
            <c:extLst xmlns:c16r2="http://schemas.microsoft.com/office/drawing/2015/06/chart">
              <c:ext xmlns:c16="http://schemas.microsoft.com/office/drawing/2014/chart" uri="{C3380CC4-5D6E-409C-BE32-E72D297353CC}">
                <c16:uniqueId val="{00000005-658F-4897-A5E3-602ACEB99ACA}"/>
              </c:ext>
            </c:extLst>
          </c:dPt>
          <c:dPt>
            <c:idx val="19"/>
            <c:invertIfNegative val="0"/>
            <c:bubble3D val="0"/>
            <c:extLst xmlns:c16r2="http://schemas.microsoft.com/office/drawing/2015/06/chart">
              <c:ext xmlns:c16="http://schemas.microsoft.com/office/drawing/2014/chart" uri="{C3380CC4-5D6E-409C-BE32-E72D297353CC}">
                <c16:uniqueId val="{00000006-658F-4897-A5E3-602ACEB99ACA}"/>
              </c:ext>
            </c:extLst>
          </c:dPt>
          <c:dPt>
            <c:idx val="20"/>
            <c:invertIfNegative val="0"/>
            <c:bubble3D val="0"/>
            <c:extLst xmlns:c16r2="http://schemas.microsoft.com/office/drawing/2015/06/chart">
              <c:ext xmlns:c16="http://schemas.microsoft.com/office/drawing/2014/chart" uri="{C3380CC4-5D6E-409C-BE32-E72D297353CC}">
                <c16:uniqueId val="{00000007-658F-4897-A5E3-602ACEB99ACA}"/>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658F-4897-A5E3-602ACEB99ACA}"/>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658F-4897-A5E3-602ACEB99ACA}"/>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658F-4897-A5E3-602ACEB99ACA}"/>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658F-4897-A5E3-602ACEB99ACA}"/>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658F-4897-A5E3-602ACEB99ACA}"/>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658F-4897-A5E3-602ACEB99ACA}"/>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658F-4897-A5E3-602ACEB99ACA}"/>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58F-4897-A5E3-602ACEB99ACA}"/>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'06(Био)'!$J$2:$AK$2</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'06(Био)'!$J$1044:$AK$1044</c:f>
              <c:numCache>
                <c:formatCode>0.0</c:formatCode>
                <c:ptCount val="28"/>
                <c:pt idx="0">
                  <c:v>80.674846625766875</c:v>
                </c:pt>
                <c:pt idx="1">
                  <c:v>69.325153374233125</c:v>
                </c:pt>
                <c:pt idx="2">
                  <c:v>93.865030674846622</c:v>
                </c:pt>
                <c:pt idx="3">
                  <c:v>92.177914110429455</c:v>
                </c:pt>
                <c:pt idx="4">
                  <c:v>79.601226993865026</c:v>
                </c:pt>
                <c:pt idx="5">
                  <c:v>94.478527607361968</c:v>
                </c:pt>
                <c:pt idx="6">
                  <c:v>79.447852760736197</c:v>
                </c:pt>
                <c:pt idx="7">
                  <c:v>91.871165644171782</c:v>
                </c:pt>
                <c:pt idx="8">
                  <c:v>82.055214723926383</c:v>
                </c:pt>
                <c:pt idx="9">
                  <c:v>67.177914110429455</c:v>
                </c:pt>
                <c:pt idx="10">
                  <c:v>98.159509202453989</c:v>
                </c:pt>
                <c:pt idx="11">
                  <c:v>90.950920245398777</c:v>
                </c:pt>
                <c:pt idx="12">
                  <c:v>76.226993865030678</c:v>
                </c:pt>
                <c:pt idx="13">
                  <c:v>54.29447852760736</c:v>
                </c:pt>
                <c:pt idx="14">
                  <c:v>94.478527607361968</c:v>
                </c:pt>
                <c:pt idx="15">
                  <c:v>80.828220858895705</c:v>
                </c:pt>
                <c:pt idx="16">
                  <c:v>97.085889570552141</c:v>
                </c:pt>
                <c:pt idx="17">
                  <c:v>85.122699386503058</c:v>
                </c:pt>
                <c:pt idx="18">
                  <c:v>94.018404907975466</c:v>
                </c:pt>
                <c:pt idx="19">
                  <c:v>80.981595092024534</c:v>
                </c:pt>
                <c:pt idx="20">
                  <c:v>86.042944785276077</c:v>
                </c:pt>
                <c:pt idx="21">
                  <c:v>29.141104294478527</c:v>
                </c:pt>
                <c:pt idx="22">
                  <c:v>35.071574642126784</c:v>
                </c:pt>
                <c:pt idx="23">
                  <c:v>76.27811860940696</c:v>
                </c:pt>
                <c:pt idx="24">
                  <c:v>29.447852760736197</c:v>
                </c:pt>
                <c:pt idx="25">
                  <c:v>16.871165644171779</c:v>
                </c:pt>
                <c:pt idx="26">
                  <c:v>71.37014314928426</c:v>
                </c:pt>
                <c:pt idx="27">
                  <c:v>55.93047034764826</c:v>
                </c:pt>
              </c:numCache>
            </c:numRef>
          </c:val>
          <c:extLst xmlns:c16r2="http://schemas.microsoft.com/office/drawing/2015/06/chart">
            <c:ext xmlns:c16="http://schemas.microsoft.com/office/drawing/2014/chart" uri="{C3380CC4-5D6E-409C-BE32-E72D297353CC}">
              <c16:uniqueId val="{0000002C-658F-4897-A5E3-602ACEB99ACA}"/>
            </c:ext>
          </c:extLst>
        </c:ser>
        <c:dLbls>
          <c:showLegendKey val="0"/>
          <c:showVal val="0"/>
          <c:showCatName val="0"/>
          <c:showSerName val="0"/>
          <c:showPercent val="0"/>
          <c:showBubbleSize val="0"/>
        </c:dLbls>
        <c:gapWidth val="60"/>
        <c:axId val="255805440"/>
        <c:axId val="246632384"/>
      </c:barChart>
      <c:catAx>
        <c:axId val="255805440"/>
        <c:scaling>
          <c:orientation val="minMax"/>
        </c:scaling>
        <c:delete val="0"/>
        <c:axPos val="b"/>
        <c:numFmt formatCode="General" sourceLinked="1"/>
        <c:majorTickMark val="out"/>
        <c:minorTickMark val="none"/>
        <c:tickLblPos val="nextTo"/>
        <c:txPr>
          <a:bodyPr/>
          <a:lstStyle/>
          <a:p>
            <a:pPr>
              <a:defRPr sz="800"/>
            </a:pPr>
            <a:endParaRPr lang="ru-RU"/>
          </a:p>
        </c:txPr>
        <c:crossAx val="246632384"/>
        <c:crosses val="autoZero"/>
        <c:auto val="1"/>
        <c:lblAlgn val="ctr"/>
        <c:lblOffset val="100"/>
        <c:noMultiLvlLbl val="0"/>
      </c:catAx>
      <c:valAx>
        <c:axId val="246632384"/>
        <c:scaling>
          <c:orientation val="minMax"/>
          <c:max val="100"/>
        </c:scaling>
        <c:delete val="0"/>
        <c:axPos val="l"/>
        <c:majorGridlines/>
        <c:numFmt formatCode="0" sourceLinked="0"/>
        <c:majorTickMark val="out"/>
        <c:minorTickMark val="none"/>
        <c:tickLblPos val="nextTo"/>
        <c:crossAx val="255805440"/>
        <c:crosses val="autoZero"/>
        <c:crossBetween val="between"/>
      </c:valAx>
    </c:plotArea>
    <c:plotVisOnly val="1"/>
    <c:dispBlanksAs val="gap"/>
    <c:showDLblsOverMax val="0"/>
  </c:chart>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'06(Био)'!$I$1045</c:f>
              <c:strCache>
                <c:ptCount val="1"/>
                <c:pt idx="0">
                  <c:v>От 81 до 100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49DC-47AF-820E-CF0F3F2ECEF0}"/>
              </c:ext>
            </c:extLst>
          </c:dPt>
          <c:dPt>
            <c:idx val="14"/>
            <c:invertIfNegative val="0"/>
            <c:bubble3D val="0"/>
            <c:extLst xmlns:c16r2="http://schemas.microsoft.com/office/drawing/2015/06/chart">
              <c:ext xmlns:c16="http://schemas.microsoft.com/office/drawing/2014/chart" uri="{C3380CC4-5D6E-409C-BE32-E72D297353CC}">
                <c16:uniqueId val="{00000001-49DC-47AF-820E-CF0F3F2ECEF0}"/>
              </c:ext>
            </c:extLst>
          </c:dPt>
          <c:dPt>
            <c:idx val="15"/>
            <c:invertIfNegative val="0"/>
            <c:bubble3D val="0"/>
            <c:extLst xmlns:c16r2="http://schemas.microsoft.com/office/drawing/2015/06/chart">
              <c:ext xmlns:c16="http://schemas.microsoft.com/office/drawing/2014/chart" uri="{C3380CC4-5D6E-409C-BE32-E72D297353CC}">
                <c16:uniqueId val="{00000002-49DC-47AF-820E-CF0F3F2ECEF0}"/>
              </c:ext>
            </c:extLst>
          </c:dPt>
          <c:dPt>
            <c:idx val="16"/>
            <c:invertIfNegative val="0"/>
            <c:bubble3D val="0"/>
            <c:extLst xmlns:c16r2="http://schemas.microsoft.com/office/drawing/2015/06/chart">
              <c:ext xmlns:c16="http://schemas.microsoft.com/office/drawing/2014/chart" uri="{C3380CC4-5D6E-409C-BE32-E72D297353CC}">
                <c16:uniqueId val="{00000003-49DC-47AF-820E-CF0F3F2ECEF0}"/>
              </c:ext>
            </c:extLst>
          </c:dPt>
          <c:dPt>
            <c:idx val="17"/>
            <c:invertIfNegative val="0"/>
            <c:bubble3D val="0"/>
            <c:extLst xmlns:c16r2="http://schemas.microsoft.com/office/drawing/2015/06/chart">
              <c:ext xmlns:c16="http://schemas.microsoft.com/office/drawing/2014/chart" uri="{C3380CC4-5D6E-409C-BE32-E72D297353CC}">
                <c16:uniqueId val="{00000004-49DC-47AF-820E-CF0F3F2ECEF0}"/>
              </c:ext>
            </c:extLst>
          </c:dPt>
          <c:dPt>
            <c:idx val="18"/>
            <c:invertIfNegative val="0"/>
            <c:bubble3D val="0"/>
            <c:extLst xmlns:c16r2="http://schemas.microsoft.com/office/drawing/2015/06/chart">
              <c:ext xmlns:c16="http://schemas.microsoft.com/office/drawing/2014/chart" uri="{C3380CC4-5D6E-409C-BE32-E72D297353CC}">
                <c16:uniqueId val="{00000005-49DC-47AF-820E-CF0F3F2ECEF0}"/>
              </c:ext>
            </c:extLst>
          </c:dPt>
          <c:dPt>
            <c:idx val="19"/>
            <c:invertIfNegative val="0"/>
            <c:bubble3D val="0"/>
            <c:extLst xmlns:c16r2="http://schemas.microsoft.com/office/drawing/2015/06/chart">
              <c:ext xmlns:c16="http://schemas.microsoft.com/office/drawing/2014/chart" uri="{C3380CC4-5D6E-409C-BE32-E72D297353CC}">
                <c16:uniqueId val="{00000006-49DC-47AF-820E-CF0F3F2ECEF0}"/>
              </c:ext>
            </c:extLst>
          </c:dPt>
          <c:dPt>
            <c:idx val="20"/>
            <c:invertIfNegative val="0"/>
            <c:bubble3D val="0"/>
            <c:extLst xmlns:c16r2="http://schemas.microsoft.com/office/drawing/2015/06/chart">
              <c:ext xmlns:c16="http://schemas.microsoft.com/office/drawing/2014/chart" uri="{C3380CC4-5D6E-409C-BE32-E72D297353CC}">
                <c16:uniqueId val="{00000007-49DC-47AF-820E-CF0F3F2ECEF0}"/>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49DC-47AF-820E-CF0F3F2ECEF0}"/>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49DC-47AF-820E-CF0F3F2ECEF0}"/>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49DC-47AF-820E-CF0F3F2ECEF0}"/>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49DC-47AF-820E-CF0F3F2ECEF0}"/>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49DC-47AF-820E-CF0F3F2ECEF0}"/>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49DC-47AF-820E-CF0F3F2ECEF0}"/>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49DC-47AF-820E-CF0F3F2ECEF0}"/>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9DC-47AF-820E-CF0F3F2ECEF0}"/>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'06(Био)'!$J$2:$AK$2</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'06(Био)'!$J$1045:$AK$1045</c:f>
              <c:numCache>
                <c:formatCode>0.0</c:formatCode>
                <c:ptCount val="28"/>
                <c:pt idx="0">
                  <c:v>97.916666666666657</c:v>
                </c:pt>
                <c:pt idx="1">
                  <c:v>79.166666666666657</c:v>
                </c:pt>
                <c:pt idx="2">
                  <c:v>93.75</c:v>
                </c:pt>
                <c:pt idx="3">
                  <c:v>97.916666666666657</c:v>
                </c:pt>
                <c:pt idx="4">
                  <c:v>90.625</c:v>
                </c:pt>
                <c:pt idx="5">
                  <c:v>97.916666666666657</c:v>
                </c:pt>
                <c:pt idx="6">
                  <c:v>91.666666666666657</c:v>
                </c:pt>
                <c:pt idx="7">
                  <c:v>98.958333333333343</c:v>
                </c:pt>
                <c:pt idx="8">
                  <c:v>98.958333333333343</c:v>
                </c:pt>
                <c:pt idx="9">
                  <c:v>98.958333333333343</c:v>
                </c:pt>
                <c:pt idx="10">
                  <c:v>98.958333333333343</c:v>
                </c:pt>
                <c:pt idx="11">
                  <c:v>100</c:v>
                </c:pt>
                <c:pt idx="12">
                  <c:v>98.958333333333343</c:v>
                </c:pt>
                <c:pt idx="13">
                  <c:v>89.583333333333343</c:v>
                </c:pt>
                <c:pt idx="14">
                  <c:v>98.958333333333343</c:v>
                </c:pt>
                <c:pt idx="15">
                  <c:v>95.833333333333343</c:v>
                </c:pt>
                <c:pt idx="16">
                  <c:v>96.875</c:v>
                </c:pt>
                <c:pt idx="17">
                  <c:v>90.625</c:v>
                </c:pt>
                <c:pt idx="18">
                  <c:v>95.833333333333343</c:v>
                </c:pt>
                <c:pt idx="19">
                  <c:v>94.791666666666657</c:v>
                </c:pt>
                <c:pt idx="20">
                  <c:v>93.75</c:v>
                </c:pt>
                <c:pt idx="21">
                  <c:v>61.458333333333336</c:v>
                </c:pt>
                <c:pt idx="22">
                  <c:v>63.194444444444436</c:v>
                </c:pt>
                <c:pt idx="23">
                  <c:v>95.833333333333329</c:v>
                </c:pt>
                <c:pt idx="24">
                  <c:v>68.055555555555557</c:v>
                </c:pt>
                <c:pt idx="25">
                  <c:v>52.777777777777771</c:v>
                </c:pt>
                <c:pt idx="26">
                  <c:v>96.527777777777786</c:v>
                </c:pt>
                <c:pt idx="27">
                  <c:v>92.361111111111128</c:v>
                </c:pt>
              </c:numCache>
            </c:numRef>
          </c:val>
          <c:extLst xmlns:c16r2="http://schemas.microsoft.com/office/drawing/2015/06/chart">
            <c:ext xmlns:c16="http://schemas.microsoft.com/office/drawing/2014/chart" uri="{C3380CC4-5D6E-409C-BE32-E72D297353CC}">
              <c16:uniqueId val="{0000002C-49DC-47AF-820E-CF0F3F2ECEF0}"/>
            </c:ext>
          </c:extLst>
        </c:ser>
        <c:dLbls>
          <c:showLegendKey val="0"/>
          <c:showVal val="0"/>
          <c:showCatName val="0"/>
          <c:showSerName val="0"/>
          <c:showPercent val="0"/>
          <c:showBubbleSize val="0"/>
        </c:dLbls>
        <c:gapWidth val="60"/>
        <c:axId val="256447488"/>
        <c:axId val="255033920"/>
      </c:barChart>
      <c:catAx>
        <c:axId val="256447488"/>
        <c:scaling>
          <c:orientation val="minMax"/>
        </c:scaling>
        <c:delete val="0"/>
        <c:axPos val="b"/>
        <c:numFmt formatCode="General" sourceLinked="1"/>
        <c:majorTickMark val="out"/>
        <c:minorTickMark val="none"/>
        <c:tickLblPos val="nextTo"/>
        <c:txPr>
          <a:bodyPr/>
          <a:lstStyle/>
          <a:p>
            <a:pPr>
              <a:defRPr sz="800"/>
            </a:pPr>
            <a:endParaRPr lang="ru-RU"/>
          </a:p>
        </c:txPr>
        <c:crossAx val="255033920"/>
        <c:crosses val="autoZero"/>
        <c:auto val="1"/>
        <c:lblAlgn val="ctr"/>
        <c:lblOffset val="100"/>
        <c:noMultiLvlLbl val="0"/>
      </c:catAx>
      <c:valAx>
        <c:axId val="255033920"/>
        <c:scaling>
          <c:orientation val="minMax"/>
          <c:max val="100"/>
        </c:scaling>
        <c:delete val="0"/>
        <c:axPos val="l"/>
        <c:majorGridlines/>
        <c:numFmt formatCode="0" sourceLinked="0"/>
        <c:majorTickMark val="out"/>
        <c:minorTickMark val="none"/>
        <c:tickLblPos val="nextTo"/>
        <c:crossAx val="256447488"/>
        <c:crosses val="autoZero"/>
        <c:crossBetween val="between"/>
      </c:valAx>
    </c:plotArea>
    <c:plotVisOnly val="1"/>
    <c:dispBlanksAs val="gap"/>
    <c:showDLblsOverMax val="0"/>
  </c:chart>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'ЧР по истории'!$B$1</c:f>
              <c:strCache>
                <c:ptCount val="1"/>
                <c:pt idx="0">
                  <c:v>Тестовый балл по истории</c:v>
                </c:pt>
              </c:strCache>
            </c:strRef>
          </c:tx>
          <c:invertIfNegative val="0"/>
          <c:dLbls>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'ЧР по истории'!$B$2:$B$102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'ЧР по истории'!$C$2:$C$102</c:f>
              <c:numCache>
                <c:formatCode>General</c:formatCode>
                <c:ptCount val="101"/>
                <c:pt idx="0">
                  <c:v>0</c:v>
                </c:pt>
                <c:pt idx="1">
                  <c:v>0</c:v>
                </c:pt>
                <c:pt idx="2">
                  <c:v>0</c:v>
                </c:pt>
                <c:pt idx="3">
                  <c:v>0</c:v>
                </c:pt>
                <c:pt idx="4">
                  <c:v>0</c:v>
                </c:pt>
                <c:pt idx="5">
                  <c:v>0</c:v>
                </c:pt>
                <c:pt idx="6">
                  <c:v>0</c:v>
                </c:pt>
                <c:pt idx="7">
                  <c:v>0</c:v>
                </c:pt>
                <c:pt idx="8">
                  <c:v>2</c:v>
                </c:pt>
                <c:pt idx="9">
                  <c:v>0</c:v>
                </c:pt>
                <c:pt idx="10">
                  <c:v>0</c:v>
                </c:pt>
                <c:pt idx="11">
                  <c:v>3</c:v>
                </c:pt>
                <c:pt idx="12">
                  <c:v>0</c:v>
                </c:pt>
                <c:pt idx="13">
                  <c:v>0</c:v>
                </c:pt>
                <c:pt idx="14">
                  <c:v>0</c:v>
                </c:pt>
                <c:pt idx="15">
                  <c:v>6</c:v>
                </c:pt>
                <c:pt idx="16">
                  <c:v>0</c:v>
                </c:pt>
                <c:pt idx="17">
                  <c:v>0</c:v>
                </c:pt>
                <c:pt idx="18">
                  <c:v>7</c:v>
                </c:pt>
                <c:pt idx="19">
                  <c:v>0</c:v>
                </c:pt>
                <c:pt idx="20">
                  <c:v>0</c:v>
                </c:pt>
                <c:pt idx="21">
                  <c:v>0</c:v>
                </c:pt>
                <c:pt idx="22">
                  <c:v>9</c:v>
                </c:pt>
                <c:pt idx="23">
                  <c:v>0</c:v>
                </c:pt>
                <c:pt idx="24">
                  <c:v>0</c:v>
                </c:pt>
                <c:pt idx="25">
                  <c:v>16</c:v>
                </c:pt>
                <c:pt idx="26">
                  <c:v>0</c:v>
                </c:pt>
                <c:pt idx="27">
                  <c:v>0</c:v>
                </c:pt>
                <c:pt idx="28">
                  <c:v>0</c:v>
                </c:pt>
                <c:pt idx="29">
                  <c:v>7</c:v>
                </c:pt>
                <c:pt idx="30">
                  <c:v>0</c:v>
                </c:pt>
                <c:pt idx="31">
                  <c:v>0</c:v>
                </c:pt>
                <c:pt idx="32">
                  <c:v>8</c:v>
                </c:pt>
                <c:pt idx="33">
                  <c:v>0</c:v>
                </c:pt>
                <c:pt idx="34">
                  <c:v>14</c:v>
                </c:pt>
                <c:pt idx="35">
                  <c:v>8</c:v>
                </c:pt>
                <c:pt idx="36">
                  <c:v>8</c:v>
                </c:pt>
                <c:pt idx="37">
                  <c:v>15</c:v>
                </c:pt>
                <c:pt idx="38">
                  <c:v>16</c:v>
                </c:pt>
                <c:pt idx="39">
                  <c:v>0</c:v>
                </c:pt>
                <c:pt idx="40">
                  <c:v>11</c:v>
                </c:pt>
                <c:pt idx="41">
                  <c:v>15</c:v>
                </c:pt>
                <c:pt idx="42">
                  <c:v>15</c:v>
                </c:pt>
                <c:pt idx="43">
                  <c:v>18</c:v>
                </c:pt>
                <c:pt idx="44">
                  <c:v>17</c:v>
                </c:pt>
                <c:pt idx="45">
                  <c:v>18</c:v>
                </c:pt>
                <c:pt idx="46">
                  <c:v>0</c:v>
                </c:pt>
                <c:pt idx="47">
                  <c:v>24</c:v>
                </c:pt>
                <c:pt idx="48">
                  <c:v>18</c:v>
                </c:pt>
                <c:pt idx="49">
                  <c:v>17</c:v>
                </c:pt>
                <c:pt idx="50">
                  <c:v>20</c:v>
                </c:pt>
                <c:pt idx="51">
                  <c:v>8</c:v>
                </c:pt>
                <c:pt idx="52">
                  <c:v>18</c:v>
                </c:pt>
                <c:pt idx="53">
                  <c:v>0</c:v>
                </c:pt>
                <c:pt idx="54">
                  <c:v>14</c:v>
                </c:pt>
                <c:pt idx="55">
                  <c:v>27</c:v>
                </c:pt>
                <c:pt idx="56">
                  <c:v>12</c:v>
                </c:pt>
                <c:pt idx="57">
                  <c:v>10</c:v>
                </c:pt>
                <c:pt idx="58">
                  <c:v>26</c:v>
                </c:pt>
                <c:pt idx="59">
                  <c:v>0</c:v>
                </c:pt>
                <c:pt idx="60">
                  <c:v>19</c:v>
                </c:pt>
                <c:pt idx="61">
                  <c:v>17</c:v>
                </c:pt>
                <c:pt idx="62">
                  <c:v>12</c:v>
                </c:pt>
                <c:pt idx="63">
                  <c:v>18</c:v>
                </c:pt>
                <c:pt idx="64">
                  <c:v>23</c:v>
                </c:pt>
                <c:pt idx="65">
                  <c:v>13</c:v>
                </c:pt>
                <c:pt idx="66">
                  <c:v>0</c:v>
                </c:pt>
                <c:pt idx="67">
                  <c:v>13</c:v>
                </c:pt>
                <c:pt idx="68">
                  <c:v>18</c:v>
                </c:pt>
                <c:pt idx="69">
                  <c:v>16</c:v>
                </c:pt>
                <c:pt idx="70">
                  <c:v>17</c:v>
                </c:pt>
                <c:pt idx="71">
                  <c:v>20</c:v>
                </c:pt>
                <c:pt idx="72">
                  <c:v>13</c:v>
                </c:pt>
                <c:pt idx="73">
                  <c:v>0</c:v>
                </c:pt>
                <c:pt idx="74">
                  <c:v>0</c:v>
                </c:pt>
                <c:pt idx="75">
                  <c:v>13</c:v>
                </c:pt>
                <c:pt idx="76">
                  <c:v>0</c:v>
                </c:pt>
                <c:pt idx="77">
                  <c:v>10</c:v>
                </c:pt>
                <c:pt idx="78">
                  <c:v>0</c:v>
                </c:pt>
                <c:pt idx="79">
                  <c:v>20</c:v>
                </c:pt>
                <c:pt idx="80">
                  <c:v>0</c:v>
                </c:pt>
                <c:pt idx="81">
                  <c:v>21</c:v>
                </c:pt>
                <c:pt idx="82">
                  <c:v>0</c:v>
                </c:pt>
                <c:pt idx="83">
                  <c:v>18</c:v>
                </c:pt>
                <c:pt idx="84">
                  <c:v>0</c:v>
                </c:pt>
                <c:pt idx="85">
                  <c:v>20</c:v>
                </c:pt>
                <c:pt idx="86">
                  <c:v>0</c:v>
                </c:pt>
                <c:pt idx="87">
                  <c:v>0</c:v>
                </c:pt>
                <c:pt idx="88">
                  <c:v>13</c:v>
                </c:pt>
                <c:pt idx="89">
                  <c:v>0</c:v>
                </c:pt>
                <c:pt idx="90">
                  <c:v>16</c:v>
                </c:pt>
                <c:pt idx="91">
                  <c:v>0</c:v>
                </c:pt>
                <c:pt idx="92">
                  <c:v>18</c:v>
                </c:pt>
                <c:pt idx="93">
                  <c:v>0</c:v>
                </c:pt>
                <c:pt idx="94">
                  <c:v>20</c:v>
                </c:pt>
                <c:pt idx="95">
                  <c:v>0</c:v>
                </c:pt>
                <c:pt idx="96">
                  <c:v>20</c:v>
                </c:pt>
                <c:pt idx="97">
                  <c:v>0</c:v>
                </c:pt>
                <c:pt idx="98">
                  <c:v>14</c:v>
                </c:pt>
                <c:pt idx="99">
                  <c:v>0</c:v>
                </c:pt>
                <c:pt idx="100">
                  <c:v>7</c:v>
                </c:pt>
              </c:numCache>
            </c:numRef>
          </c:val>
          <c:extLst xmlns:c16r2="http://schemas.microsoft.com/office/drawing/2015/06/chart">
            <c:ext xmlns:c16="http://schemas.microsoft.com/office/drawing/2014/chart" uri="{C3380CC4-5D6E-409C-BE32-E72D297353CC}">
              <c16:uniqueId val="{00000000-A9CF-45F0-A596-310EACF1A23D}"/>
            </c:ext>
          </c:extLst>
        </c:ser>
        <c:dLbls>
          <c:showLegendKey val="0"/>
          <c:showVal val="0"/>
          <c:showCatName val="0"/>
          <c:showSerName val="0"/>
          <c:showPercent val="0"/>
          <c:showBubbleSize val="0"/>
        </c:dLbls>
        <c:gapWidth val="18"/>
        <c:axId val="256449536"/>
        <c:axId val="255035648"/>
      </c:barChart>
      <c:catAx>
        <c:axId val="256449536"/>
        <c:scaling>
          <c:orientation val="minMax"/>
        </c:scaling>
        <c:delete val="0"/>
        <c:axPos val="b"/>
        <c:numFmt formatCode="General" sourceLinked="1"/>
        <c:majorTickMark val="out"/>
        <c:minorTickMark val="none"/>
        <c:tickLblPos val="nextTo"/>
        <c:txPr>
          <a:bodyPr/>
          <a:lstStyle/>
          <a:p>
            <a:pPr>
              <a:defRPr sz="600"/>
            </a:pPr>
            <a:endParaRPr lang="ru-RU"/>
          </a:p>
        </c:txPr>
        <c:crossAx val="255035648"/>
        <c:crosses val="autoZero"/>
        <c:auto val="1"/>
        <c:lblAlgn val="ctr"/>
        <c:lblOffset val="100"/>
        <c:noMultiLvlLbl val="0"/>
      </c:catAx>
      <c:valAx>
        <c:axId val="255035648"/>
        <c:scaling>
          <c:orientation val="minMax"/>
        </c:scaling>
        <c:delete val="0"/>
        <c:axPos val="l"/>
        <c:majorGridlines/>
        <c:title>
          <c:tx>
            <c:rich>
              <a:bodyPr rot="-5400000" vert="horz"/>
              <a:lstStyle/>
              <a:p>
                <a:pPr>
                  <a:defRPr/>
                </a:pPr>
                <a:r>
                  <a:rPr lang="ru-RU"/>
                  <a:t>Количество участников ЕГЭ по</a:t>
                </a:r>
                <a:r>
                  <a:rPr lang="ru-RU" baseline="0"/>
                  <a:t> истории</a:t>
                </a:r>
                <a:endParaRPr lang="ru-RU"/>
              </a:p>
            </c:rich>
          </c:tx>
          <c:overlay val="0"/>
        </c:title>
        <c:numFmt formatCode="General" sourceLinked="1"/>
        <c:majorTickMark val="out"/>
        <c:minorTickMark val="none"/>
        <c:tickLblPos val="nextTo"/>
        <c:crossAx val="256449536"/>
        <c:crosses val="autoZero"/>
        <c:crossBetween val="between"/>
      </c:valAx>
    </c:plotArea>
    <c:legend>
      <c:legendPos val="b"/>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59929028646940241"/>
          <c:h val="0.71242923539922554"/>
        </c:manualLayout>
      </c:layout>
      <c:barChart>
        <c:barDir val="col"/>
        <c:grouping val="clustered"/>
        <c:varyColors val="0"/>
        <c:ser>
          <c:idx val="0"/>
          <c:order val="0"/>
          <c:spPr>
            <a:solidFill>
              <a:schemeClr val="tx2">
                <a:lumMod val="40000"/>
                <a:lumOff val="60000"/>
              </a:schemeClr>
            </a:solidFill>
            <a:ln>
              <a:solidFill>
                <a:schemeClr val="tx1"/>
              </a:solidFill>
            </a:ln>
          </c:spPr>
          <c:invertIfNegative val="0"/>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BE-404A-AEC3-15EB5F57A561}"/>
                </c:ext>
              </c:extLst>
            </c:dLbl>
            <c:numFmt formatCode="#,##0.0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'07(Истор)'!$E$780:$E$781</c:f>
              <c:strCache>
                <c:ptCount val="2"/>
                <c:pt idx="0">
                  <c:v>Часть В</c:v>
                </c:pt>
                <c:pt idx="1">
                  <c:v>Часть С</c:v>
                </c:pt>
              </c:strCache>
            </c:strRef>
          </c:cat>
          <c:val>
            <c:numRef>
              <c:f>'07(Истор)'!$F$780:$F$781</c:f>
              <c:numCache>
                <c:formatCode>0.00</c:formatCode>
                <c:ptCount val="2"/>
                <c:pt idx="0">
                  <c:v>64.394400486914037</c:v>
                </c:pt>
                <c:pt idx="1">
                  <c:v>47.633423180592992</c:v>
                </c:pt>
              </c:numCache>
            </c:numRef>
          </c:val>
          <c:extLst xmlns:c16r2="http://schemas.microsoft.com/office/drawing/2015/06/chart">
            <c:ext xmlns:c16="http://schemas.microsoft.com/office/drawing/2014/chart" uri="{C3380CC4-5D6E-409C-BE32-E72D297353CC}">
              <c16:uniqueId val="{00000001-4EBE-404A-AEC3-15EB5F57A561}"/>
            </c:ext>
          </c:extLst>
        </c:ser>
        <c:dLbls>
          <c:showLegendKey val="0"/>
          <c:showVal val="0"/>
          <c:showCatName val="0"/>
          <c:showSerName val="0"/>
          <c:showPercent val="0"/>
          <c:showBubbleSize val="0"/>
        </c:dLbls>
        <c:gapWidth val="60"/>
        <c:axId val="256448512"/>
        <c:axId val="255037376"/>
      </c:barChart>
      <c:catAx>
        <c:axId val="256448512"/>
        <c:scaling>
          <c:orientation val="minMax"/>
        </c:scaling>
        <c:delete val="0"/>
        <c:axPos val="b"/>
        <c:numFmt formatCode="General" sourceLinked="1"/>
        <c:majorTickMark val="out"/>
        <c:minorTickMark val="none"/>
        <c:tickLblPos val="nextTo"/>
        <c:crossAx val="255037376"/>
        <c:crosses val="autoZero"/>
        <c:auto val="1"/>
        <c:lblAlgn val="ctr"/>
        <c:lblOffset val="100"/>
        <c:noMultiLvlLbl val="0"/>
      </c:catAx>
      <c:valAx>
        <c:axId val="255037376"/>
        <c:scaling>
          <c:orientation val="minMax"/>
          <c:max val="100"/>
        </c:scaling>
        <c:delete val="0"/>
        <c:axPos val="l"/>
        <c:majorGridlines/>
        <c:numFmt formatCode="0" sourceLinked="0"/>
        <c:majorTickMark val="out"/>
        <c:minorTickMark val="none"/>
        <c:tickLblPos val="nextTo"/>
        <c:crossAx val="256448512"/>
        <c:crosses val="autoZero"/>
        <c:crossBetween val="between"/>
      </c:valAx>
    </c:plotArea>
    <c:plotVisOnly val="1"/>
    <c:dispBlanksAs val="gap"/>
    <c:showDLblsOverMax val="0"/>
  </c:chart>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B849-4A74-BAFF-B120A4AEB17E}"/>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B849-4A74-BAFF-B120A4AEB17E}"/>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B849-4A74-BAFF-B120A4AEB17E}"/>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B849-4A74-BAFF-B120A4AEB17E}"/>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'07(Истор)'!$B$748:$B$751</c:f>
              <c:strCache>
                <c:ptCount val="4"/>
                <c:pt idx="0">
                  <c:v>Не преодолели минимальный балл</c:v>
                </c:pt>
                <c:pt idx="1">
                  <c:v>Менее 60 баллов</c:v>
                </c:pt>
                <c:pt idx="2">
                  <c:v>От 61 до 80 баллов</c:v>
                </c:pt>
                <c:pt idx="3">
                  <c:v>От 81 до 100 баллов</c:v>
                </c:pt>
              </c:strCache>
            </c:strRef>
          </c:cat>
          <c:val>
            <c:numRef>
              <c:f>'07(Истор)'!$E$748:$E$751</c:f>
              <c:numCache>
                <c:formatCode>General</c:formatCode>
                <c:ptCount val="4"/>
                <c:pt idx="0">
                  <c:v>37</c:v>
                </c:pt>
                <c:pt idx="1">
                  <c:v>348</c:v>
                </c:pt>
                <c:pt idx="2">
                  <c:v>203</c:v>
                </c:pt>
                <c:pt idx="3">
                  <c:v>154</c:v>
                </c:pt>
              </c:numCache>
            </c:numRef>
          </c:val>
          <c:extLst xmlns:c16r2="http://schemas.microsoft.com/office/drawing/2015/06/chart">
            <c:ext xmlns:c16="http://schemas.microsoft.com/office/drawing/2014/chart" uri="{C3380CC4-5D6E-409C-BE32-E72D297353CC}">
              <c16:uniqueId val="{00000008-B849-4A74-BAFF-B120A4AEB17E}"/>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solidFill>
              <a:schemeClr val="accent1"/>
            </a:solidFill>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D3D5-47B8-9811-31BBB45B5805}"/>
              </c:ext>
            </c:extLst>
          </c:dPt>
          <c:dPt>
            <c:idx val="14"/>
            <c:invertIfNegative val="0"/>
            <c:bubble3D val="0"/>
            <c:extLst xmlns:c16r2="http://schemas.microsoft.com/office/drawing/2015/06/chart">
              <c:ext xmlns:c16="http://schemas.microsoft.com/office/drawing/2014/chart" uri="{C3380CC4-5D6E-409C-BE32-E72D297353CC}">
                <c16:uniqueId val="{00000001-D3D5-47B8-9811-31BBB45B5805}"/>
              </c:ext>
            </c:extLst>
          </c:dPt>
          <c:dPt>
            <c:idx val="15"/>
            <c:invertIfNegative val="0"/>
            <c:bubble3D val="0"/>
            <c:extLst xmlns:c16r2="http://schemas.microsoft.com/office/drawing/2015/06/chart">
              <c:ext xmlns:c16="http://schemas.microsoft.com/office/drawing/2014/chart" uri="{C3380CC4-5D6E-409C-BE32-E72D297353CC}">
                <c16:uniqueId val="{00000002-D3D5-47B8-9811-31BBB45B5805}"/>
              </c:ext>
            </c:extLst>
          </c:dPt>
          <c:dPt>
            <c:idx val="16"/>
            <c:invertIfNegative val="0"/>
            <c:bubble3D val="0"/>
            <c:extLst xmlns:c16r2="http://schemas.microsoft.com/office/drawing/2015/06/chart">
              <c:ext xmlns:c16="http://schemas.microsoft.com/office/drawing/2014/chart" uri="{C3380CC4-5D6E-409C-BE32-E72D297353CC}">
                <c16:uniqueId val="{00000003-D3D5-47B8-9811-31BBB45B5805}"/>
              </c:ext>
            </c:extLst>
          </c:dPt>
          <c:dPt>
            <c:idx val="17"/>
            <c:invertIfNegative val="0"/>
            <c:bubble3D val="0"/>
            <c:extLst xmlns:c16r2="http://schemas.microsoft.com/office/drawing/2015/06/chart">
              <c:ext xmlns:c16="http://schemas.microsoft.com/office/drawing/2014/chart" uri="{C3380CC4-5D6E-409C-BE32-E72D297353CC}">
                <c16:uniqueId val="{00000004-D3D5-47B8-9811-31BBB45B5805}"/>
              </c:ext>
            </c:extLst>
          </c:dPt>
          <c:dPt>
            <c:idx val="18"/>
            <c:invertIfNegative val="0"/>
            <c:bubble3D val="0"/>
            <c:extLst xmlns:c16r2="http://schemas.microsoft.com/office/drawing/2015/06/chart">
              <c:ext xmlns:c16="http://schemas.microsoft.com/office/drawing/2014/chart" uri="{C3380CC4-5D6E-409C-BE32-E72D297353CC}">
                <c16:uniqueId val="{00000005-D3D5-47B8-9811-31BBB45B5805}"/>
              </c:ext>
            </c:extLst>
          </c:dPt>
          <c:dPt>
            <c:idx val="19"/>
            <c:invertIfNegative val="0"/>
            <c:bubble3D val="0"/>
            <c:extLst xmlns:c16r2="http://schemas.microsoft.com/office/drawing/2015/06/chart">
              <c:ext xmlns:c16="http://schemas.microsoft.com/office/drawing/2014/chart" uri="{C3380CC4-5D6E-409C-BE32-E72D297353CC}">
                <c16:uniqueId val="{00000006-D3D5-47B8-9811-31BBB45B5805}"/>
              </c:ext>
            </c:extLst>
          </c:dPt>
          <c:dPt>
            <c:idx val="20"/>
            <c:invertIfNegative val="0"/>
            <c:bubble3D val="0"/>
            <c:extLst xmlns:c16r2="http://schemas.microsoft.com/office/drawing/2015/06/chart">
              <c:ext xmlns:c16="http://schemas.microsoft.com/office/drawing/2014/chart" uri="{C3380CC4-5D6E-409C-BE32-E72D297353CC}">
                <c16:uniqueId val="{00000007-D3D5-47B8-9811-31BBB45B5805}"/>
              </c:ext>
            </c:extLst>
          </c:dPt>
          <c:dPt>
            <c:idx val="21"/>
            <c:invertIfNegative val="0"/>
            <c:bubble3D val="0"/>
            <c:extLst xmlns:c16r2="http://schemas.microsoft.com/office/drawing/2015/06/chart">
              <c:ext xmlns:c16="http://schemas.microsoft.com/office/drawing/2014/chart" uri="{C3380CC4-5D6E-409C-BE32-E72D297353CC}">
                <c16:uniqueId val="{00000008-D3D5-47B8-9811-31BBB45B5805}"/>
              </c:ext>
            </c:extLst>
          </c:dPt>
          <c:dPt>
            <c:idx val="22"/>
            <c:invertIfNegative val="0"/>
            <c:bubble3D val="0"/>
            <c:extLst xmlns:c16r2="http://schemas.microsoft.com/office/drawing/2015/06/chart">
              <c:ext xmlns:c16="http://schemas.microsoft.com/office/drawing/2014/chart" uri="{C3380CC4-5D6E-409C-BE32-E72D297353CC}">
                <c16:uniqueId val="{00000009-D3D5-47B8-9811-31BBB45B5805}"/>
              </c:ext>
            </c:extLst>
          </c:dPt>
          <c:dPt>
            <c:idx val="23"/>
            <c:invertIfNegative val="0"/>
            <c:bubble3D val="0"/>
            <c:extLst xmlns:c16r2="http://schemas.microsoft.com/office/drawing/2015/06/chart">
              <c:ext xmlns:c16="http://schemas.microsoft.com/office/drawing/2014/chart" uri="{C3380CC4-5D6E-409C-BE32-E72D297353CC}">
                <c16:uniqueId val="{0000000A-D3D5-47B8-9811-31BBB45B5805}"/>
              </c:ext>
            </c:extLst>
          </c:dPt>
          <c:dPt>
            <c:idx val="24"/>
            <c:invertIfNegative val="0"/>
            <c:bubble3D val="0"/>
            <c:extLst xmlns:c16r2="http://schemas.microsoft.com/office/drawing/2015/06/chart">
              <c:ext xmlns:c16="http://schemas.microsoft.com/office/drawing/2014/chart" uri="{C3380CC4-5D6E-409C-BE32-E72D297353CC}">
                <c16:uniqueId val="{0000000B-D3D5-47B8-9811-31BBB45B5805}"/>
              </c:ext>
            </c:extLst>
          </c:dPt>
          <c:dPt>
            <c:idx val="26"/>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D-D3D5-47B8-9811-31BBB45B5805}"/>
              </c:ext>
            </c:extLst>
          </c:dPt>
          <c:dPt>
            <c:idx val="27"/>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F-D3D5-47B8-9811-31BBB45B5805}"/>
              </c:ext>
            </c:extLst>
          </c:dPt>
          <c:dPt>
            <c:idx val="28"/>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11-D3D5-47B8-9811-31BBB45B5805}"/>
              </c:ext>
            </c:extLst>
          </c:dPt>
          <c:dPt>
            <c:idx val="29"/>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3-D3D5-47B8-9811-31BBB45B5805}"/>
              </c:ext>
            </c:extLst>
          </c:dPt>
          <c:dPt>
            <c:idx val="30"/>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5-D3D5-47B8-9811-31BBB45B5805}"/>
              </c:ext>
            </c:extLst>
          </c:dPt>
          <c:dPt>
            <c:idx val="31"/>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7-D3D5-47B8-9811-31BBB45B5805}"/>
              </c:ext>
            </c:extLst>
          </c:dPt>
          <c:dPt>
            <c:idx val="32"/>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9-D3D5-47B8-9811-31BBB45B5805}"/>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D3D5-47B8-9811-31BBB45B5805}"/>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D3D5-47B8-9811-31BBB45B5805}"/>
              </c:ext>
            </c:extLst>
          </c:dPt>
          <c:dPt>
            <c:idx val="3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D3D5-47B8-9811-31BBB45B5805}"/>
              </c:ext>
            </c:extLst>
          </c:dPt>
          <c:dPt>
            <c:idx val="3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D3D5-47B8-9811-31BBB45B5805}"/>
              </c:ext>
            </c:extLst>
          </c:dPt>
          <c:dPt>
            <c:idx val="37"/>
            <c:invertIfNegative val="0"/>
            <c:bubble3D val="0"/>
            <c:spPr>
              <a:solidFill>
                <a:srgbClr val="C00000"/>
              </a:solidFill>
              <a:ln>
                <a:solidFill>
                  <a:schemeClr val="tx1"/>
                </a:solidFill>
              </a:ln>
            </c:spPr>
            <c:extLst xmlns:c16r2="http://schemas.microsoft.com/office/drawing/2015/06/chart">
              <c:ext xmlns:c16="http://schemas.microsoft.com/office/drawing/2014/chart" uri="{C3380CC4-5D6E-409C-BE32-E72D297353CC}">
                <c16:uniqueId val="{00000023-D3D5-47B8-9811-31BBB45B5805}"/>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3D5-47B8-9811-31BBB45B5805}"/>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'1(РЯ)'!$J$2:$AU$2</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К1</c:v>
                </c:pt>
                <c:pt idx="27">
                  <c:v>К2</c:v>
                </c:pt>
                <c:pt idx="28">
                  <c:v>К3</c:v>
                </c:pt>
                <c:pt idx="29">
                  <c:v>К4</c:v>
                </c:pt>
                <c:pt idx="30">
                  <c:v>К5</c:v>
                </c:pt>
                <c:pt idx="31">
                  <c:v>К6</c:v>
                </c:pt>
                <c:pt idx="32">
                  <c:v>К7</c:v>
                </c:pt>
                <c:pt idx="33">
                  <c:v>К8</c:v>
                </c:pt>
                <c:pt idx="34">
                  <c:v>К9</c:v>
                </c:pt>
                <c:pt idx="35">
                  <c:v>К10</c:v>
                </c:pt>
                <c:pt idx="36">
                  <c:v>К11</c:v>
                </c:pt>
                <c:pt idx="37">
                  <c:v>К12</c:v>
                </c:pt>
              </c:strCache>
            </c:strRef>
          </c:cat>
          <c:val>
            <c:numRef>
              <c:f>'1(РЯ)'!$J$5189:$AU$5189</c:f>
              <c:numCache>
                <c:formatCode>0.0</c:formatCode>
                <c:ptCount val="38"/>
                <c:pt idx="0">
                  <c:v>50</c:v>
                </c:pt>
                <c:pt idx="1">
                  <c:v>42.307692307692307</c:v>
                </c:pt>
                <c:pt idx="2">
                  <c:v>65.384615384615387</c:v>
                </c:pt>
                <c:pt idx="3">
                  <c:v>38.461538461538467</c:v>
                </c:pt>
                <c:pt idx="4">
                  <c:v>42.307692307692307</c:v>
                </c:pt>
                <c:pt idx="5">
                  <c:v>57.692307692307686</c:v>
                </c:pt>
                <c:pt idx="6">
                  <c:v>61.53846153846154</c:v>
                </c:pt>
                <c:pt idx="7">
                  <c:v>18.46153846153846</c:v>
                </c:pt>
                <c:pt idx="8">
                  <c:v>23.076923076923077</c:v>
                </c:pt>
                <c:pt idx="9">
                  <c:v>26.923076923076923</c:v>
                </c:pt>
                <c:pt idx="10">
                  <c:v>19.230769230769234</c:v>
                </c:pt>
                <c:pt idx="11">
                  <c:v>3.8461538461538463</c:v>
                </c:pt>
                <c:pt idx="12">
                  <c:v>42.307692307692307</c:v>
                </c:pt>
                <c:pt idx="13">
                  <c:v>34.615384615384613</c:v>
                </c:pt>
                <c:pt idx="14">
                  <c:v>42.307692307692307</c:v>
                </c:pt>
                <c:pt idx="15">
                  <c:v>44.230769230769226</c:v>
                </c:pt>
                <c:pt idx="16">
                  <c:v>19.230769230769234</c:v>
                </c:pt>
                <c:pt idx="17">
                  <c:v>23.076923076923077</c:v>
                </c:pt>
                <c:pt idx="18">
                  <c:v>38.461538461538467</c:v>
                </c:pt>
                <c:pt idx="19">
                  <c:v>15.384615384615385</c:v>
                </c:pt>
                <c:pt idx="20">
                  <c:v>26.923076923076923</c:v>
                </c:pt>
                <c:pt idx="21">
                  <c:v>30.76923076923077</c:v>
                </c:pt>
                <c:pt idx="22">
                  <c:v>11.538461538461538</c:v>
                </c:pt>
                <c:pt idx="23">
                  <c:v>30.76923076923077</c:v>
                </c:pt>
                <c:pt idx="24">
                  <c:v>3.8461538461538463</c:v>
                </c:pt>
                <c:pt idx="25">
                  <c:v>25.961538461538463</c:v>
                </c:pt>
                <c:pt idx="26">
                  <c:v>15.384615384615385</c:v>
                </c:pt>
                <c:pt idx="27">
                  <c:v>5.384615384615385</c:v>
                </c:pt>
                <c:pt idx="28">
                  <c:v>11.538461538461538</c:v>
                </c:pt>
                <c:pt idx="29">
                  <c:v>3.8461538461538463</c:v>
                </c:pt>
                <c:pt idx="30">
                  <c:v>5.7692307692307692</c:v>
                </c:pt>
                <c:pt idx="31">
                  <c:v>7.6923076923076925</c:v>
                </c:pt>
                <c:pt idx="32">
                  <c:v>8.9743589743589745</c:v>
                </c:pt>
                <c:pt idx="33">
                  <c:v>1.2820512820512822</c:v>
                </c:pt>
                <c:pt idx="34">
                  <c:v>1.9230769230769231</c:v>
                </c:pt>
                <c:pt idx="35">
                  <c:v>5.7692307692307692</c:v>
                </c:pt>
                <c:pt idx="36">
                  <c:v>7.6923076923076925</c:v>
                </c:pt>
                <c:pt idx="37">
                  <c:v>7.6923076923076925</c:v>
                </c:pt>
              </c:numCache>
            </c:numRef>
          </c:val>
          <c:extLst xmlns:c16r2="http://schemas.microsoft.com/office/drawing/2015/06/chart">
            <c:ext xmlns:c16="http://schemas.microsoft.com/office/drawing/2014/chart" uri="{C3380CC4-5D6E-409C-BE32-E72D297353CC}">
              <c16:uniqueId val="{00000024-D3D5-47B8-9811-31BBB45B5805}"/>
            </c:ext>
          </c:extLst>
        </c:ser>
        <c:dLbls>
          <c:showLegendKey val="0"/>
          <c:showVal val="0"/>
          <c:showCatName val="0"/>
          <c:showSerName val="0"/>
          <c:showPercent val="0"/>
          <c:showBubbleSize val="0"/>
        </c:dLbls>
        <c:gapWidth val="60"/>
        <c:axId val="243277824"/>
        <c:axId val="179385408"/>
      </c:barChart>
      <c:catAx>
        <c:axId val="243277824"/>
        <c:scaling>
          <c:orientation val="minMax"/>
        </c:scaling>
        <c:delete val="0"/>
        <c:axPos val="b"/>
        <c:numFmt formatCode="General" sourceLinked="1"/>
        <c:majorTickMark val="out"/>
        <c:minorTickMark val="none"/>
        <c:tickLblPos val="nextTo"/>
        <c:txPr>
          <a:bodyPr/>
          <a:lstStyle/>
          <a:p>
            <a:pPr>
              <a:defRPr sz="800"/>
            </a:pPr>
            <a:endParaRPr lang="ru-RU"/>
          </a:p>
        </c:txPr>
        <c:crossAx val="179385408"/>
        <c:crosses val="autoZero"/>
        <c:auto val="1"/>
        <c:lblAlgn val="ctr"/>
        <c:lblOffset val="100"/>
        <c:noMultiLvlLbl val="0"/>
      </c:catAx>
      <c:valAx>
        <c:axId val="179385408"/>
        <c:scaling>
          <c:orientation val="minMax"/>
          <c:max val="100"/>
        </c:scaling>
        <c:delete val="0"/>
        <c:axPos val="l"/>
        <c:majorGridlines/>
        <c:numFmt formatCode="0" sourceLinked="0"/>
        <c:majorTickMark val="out"/>
        <c:minorTickMark val="none"/>
        <c:tickLblPos val="nextTo"/>
        <c:crossAx val="243277824"/>
        <c:crosses val="autoZero"/>
        <c:crossBetween val="between"/>
      </c:valAx>
    </c:plotArea>
    <c:plotVisOnly val="1"/>
    <c:dispBlanksAs val="gap"/>
    <c:showDLblsOverMax val="0"/>
  </c:chart>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110533079916733"/>
        </c:manualLayout>
      </c:layout>
      <c:barChart>
        <c:barDir val="col"/>
        <c:grouping val="clustered"/>
        <c:varyColors val="0"/>
        <c:ser>
          <c:idx val="0"/>
          <c:order val="0"/>
          <c:tx>
            <c:strRef>
              <c:f>'07(Истор)'!$I$745</c:f>
              <c:strCache>
                <c:ptCount val="1"/>
                <c:pt idx="0">
                  <c:v>средний</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8DA8-4922-ABF1-3A5096802D6B}"/>
              </c:ext>
            </c:extLst>
          </c:dPt>
          <c:dPt>
            <c:idx val="14"/>
            <c:invertIfNegative val="0"/>
            <c:bubble3D val="0"/>
            <c:extLst xmlns:c16r2="http://schemas.microsoft.com/office/drawing/2015/06/chart">
              <c:ext xmlns:c16="http://schemas.microsoft.com/office/drawing/2014/chart" uri="{C3380CC4-5D6E-409C-BE32-E72D297353CC}">
                <c16:uniqueId val="{00000001-8DA8-4922-ABF1-3A5096802D6B}"/>
              </c:ext>
            </c:extLst>
          </c:dPt>
          <c:dPt>
            <c:idx val="15"/>
            <c:invertIfNegative val="0"/>
            <c:bubble3D val="0"/>
            <c:extLst xmlns:c16r2="http://schemas.microsoft.com/office/drawing/2015/06/chart">
              <c:ext xmlns:c16="http://schemas.microsoft.com/office/drawing/2014/chart" uri="{C3380CC4-5D6E-409C-BE32-E72D297353CC}">
                <c16:uniqueId val="{00000002-8DA8-4922-ABF1-3A5096802D6B}"/>
              </c:ext>
            </c:extLst>
          </c:dPt>
          <c:dPt>
            <c:idx val="16"/>
            <c:invertIfNegative val="0"/>
            <c:bubble3D val="0"/>
            <c:extLst xmlns:c16r2="http://schemas.microsoft.com/office/drawing/2015/06/chart">
              <c:ext xmlns:c16="http://schemas.microsoft.com/office/drawing/2014/chart" uri="{C3380CC4-5D6E-409C-BE32-E72D297353CC}">
                <c16:uniqueId val="{00000003-8DA8-4922-ABF1-3A5096802D6B}"/>
              </c:ext>
            </c:extLst>
          </c:dPt>
          <c:dPt>
            <c:idx val="17"/>
            <c:invertIfNegative val="0"/>
            <c:bubble3D val="0"/>
            <c:extLst xmlns:c16r2="http://schemas.microsoft.com/office/drawing/2015/06/chart">
              <c:ext xmlns:c16="http://schemas.microsoft.com/office/drawing/2014/chart" uri="{C3380CC4-5D6E-409C-BE32-E72D297353CC}">
                <c16:uniqueId val="{00000004-8DA8-4922-ABF1-3A5096802D6B}"/>
              </c:ext>
            </c:extLst>
          </c:dPt>
          <c:dPt>
            <c:idx val="18"/>
            <c:invertIfNegative val="0"/>
            <c:bubble3D val="0"/>
            <c:extLst xmlns:c16r2="http://schemas.microsoft.com/office/drawing/2015/06/chart">
              <c:ext xmlns:c16="http://schemas.microsoft.com/office/drawing/2014/chart" uri="{C3380CC4-5D6E-409C-BE32-E72D297353CC}">
                <c16:uniqueId val="{00000005-8DA8-4922-ABF1-3A5096802D6B}"/>
              </c:ext>
            </c:extLst>
          </c:dPt>
          <c:dPt>
            <c:idx val="1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8DA8-4922-ABF1-3A5096802D6B}"/>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8DA8-4922-ABF1-3A5096802D6B}"/>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8DA8-4922-ABF1-3A5096802D6B}"/>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8DA8-4922-ABF1-3A5096802D6B}"/>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8DA8-4922-ABF1-3A5096802D6B}"/>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8DA8-4922-ABF1-3A5096802D6B}"/>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8DA8-4922-ABF1-3A5096802D6B}"/>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8DA8-4922-ABF1-3A5096802D6B}"/>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8DA8-4922-ABF1-3A5096802D6B}"/>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8DA8-4922-ABF1-3A5096802D6B}"/>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8DA8-4922-ABF1-3A5096802D6B}"/>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8DA8-4922-ABF1-3A5096802D6B}"/>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DA8-4922-ABF1-3A5096802D6B}"/>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'07(Истор)'!$J$2:$AN$2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 25.1</c:v>
                </c:pt>
                <c:pt idx="25">
                  <c:v> 25.2</c:v>
                </c:pt>
                <c:pt idx="26">
                  <c:v> 25.3</c:v>
                </c:pt>
                <c:pt idx="27">
                  <c:v> 25.4</c:v>
                </c:pt>
                <c:pt idx="28">
                  <c:v> 25.5</c:v>
                </c:pt>
                <c:pt idx="29">
                  <c:v> 25.6</c:v>
                </c:pt>
                <c:pt idx="30">
                  <c:v> 25.7</c:v>
                </c:pt>
              </c:strCache>
            </c:strRef>
          </c:cat>
          <c:val>
            <c:numRef>
              <c:f>'07(Истор)'!$J$745:$AN$745</c:f>
              <c:numCache>
                <c:formatCode>0.0</c:formatCode>
                <c:ptCount val="31"/>
                <c:pt idx="0">
                  <c:v>63.881401617250674</c:v>
                </c:pt>
                <c:pt idx="1">
                  <c:v>73.450134770889491</c:v>
                </c:pt>
                <c:pt idx="2">
                  <c:v>75.134770889487868</c:v>
                </c:pt>
                <c:pt idx="3">
                  <c:v>68.733153638814017</c:v>
                </c:pt>
                <c:pt idx="4">
                  <c:v>69.541778975741238</c:v>
                </c:pt>
                <c:pt idx="5">
                  <c:v>64.08355795148249</c:v>
                </c:pt>
                <c:pt idx="6">
                  <c:v>66.105121293800536</c:v>
                </c:pt>
                <c:pt idx="7">
                  <c:v>56.805929919137469</c:v>
                </c:pt>
                <c:pt idx="8">
                  <c:v>68.194070080862531</c:v>
                </c:pt>
                <c:pt idx="9">
                  <c:v>60.646900269541781</c:v>
                </c:pt>
                <c:pt idx="10">
                  <c:v>69.272237196765502</c:v>
                </c:pt>
                <c:pt idx="11">
                  <c:v>68.598382749326149</c:v>
                </c:pt>
                <c:pt idx="12">
                  <c:v>66.846361185983824</c:v>
                </c:pt>
                <c:pt idx="13">
                  <c:v>55.390835579514828</c:v>
                </c:pt>
                <c:pt idx="14">
                  <c:v>59.164420485175206</c:v>
                </c:pt>
                <c:pt idx="15">
                  <c:v>57.816711590296499</c:v>
                </c:pt>
                <c:pt idx="16">
                  <c:v>56.60377358490566</c:v>
                </c:pt>
                <c:pt idx="17">
                  <c:v>47.439353099730461</c:v>
                </c:pt>
                <c:pt idx="18">
                  <c:v>53.63881401617251</c:v>
                </c:pt>
                <c:pt idx="19">
                  <c:v>63.274932614555254</c:v>
                </c:pt>
                <c:pt idx="20">
                  <c:v>82.142857142857139</c:v>
                </c:pt>
                <c:pt idx="21">
                  <c:v>35.781671159029649</c:v>
                </c:pt>
                <c:pt idx="22">
                  <c:v>40.566037735849058</c:v>
                </c:pt>
                <c:pt idx="23">
                  <c:v>26.246630727762803</c:v>
                </c:pt>
                <c:pt idx="24">
                  <c:v>85.040431266846355</c:v>
                </c:pt>
                <c:pt idx="25">
                  <c:v>43.867924528301891</c:v>
                </c:pt>
                <c:pt idx="26">
                  <c:v>52.156334231805936</c:v>
                </c:pt>
                <c:pt idx="27">
                  <c:v>37.466307277628033</c:v>
                </c:pt>
                <c:pt idx="28">
                  <c:v>84.905660377358487</c:v>
                </c:pt>
                <c:pt idx="29">
                  <c:v>25.786163522012583</c:v>
                </c:pt>
                <c:pt idx="30">
                  <c:v>39.892183288409704</c:v>
                </c:pt>
              </c:numCache>
            </c:numRef>
          </c:val>
          <c:extLst xmlns:c16r2="http://schemas.microsoft.com/office/drawing/2015/06/chart">
            <c:ext xmlns:c16="http://schemas.microsoft.com/office/drawing/2014/chart" uri="{C3380CC4-5D6E-409C-BE32-E72D297353CC}">
              <c16:uniqueId val="{0000001E-8DA8-4922-ABF1-3A5096802D6B}"/>
            </c:ext>
          </c:extLst>
        </c:ser>
        <c:dLbls>
          <c:showLegendKey val="0"/>
          <c:showVal val="0"/>
          <c:showCatName val="0"/>
          <c:showSerName val="0"/>
          <c:showPercent val="0"/>
          <c:showBubbleSize val="0"/>
        </c:dLbls>
        <c:gapWidth val="60"/>
        <c:axId val="256978432"/>
        <c:axId val="255040256"/>
      </c:barChart>
      <c:catAx>
        <c:axId val="256978432"/>
        <c:scaling>
          <c:orientation val="minMax"/>
        </c:scaling>
        <c:delete val="0"/>
        <c:axPos val="b"/>
        <c:numFmt formatCode="General" sourceLinked="1"/>
        <c:majorTickMark val="out"/>
        <c:minorTickMark val="none"/>
        <c:tickLblPos val="nextTo"/>
        <c:txPr>
          <a:bodyPr rot="-5400000" vert="horz"/>
          <a:lstStyle/>
          <a:p>
            <a:pPr>
              <a:defRPr sz="800"/>
            </a:pPr>
            <a:endParaRPr lang="ru-RU"/>
          </a:p>
        </c:txPr>
        <c:crossAx val="255040256"/>
        <c:crosses val="autoZero"/>
        <c:auto val="1"/>
        <c:lblAlgn val="ctr"/>
        <c:lblOffset val="100"/>
        <c:noMultiLvlLbl val="0"/>
      </c:catAx>
      <c:valAx>
        <c:axId val="255040256"/>
        <c:scaling>
          <c:orientation val="minMax"/>
          <c:max val="100"/>
        </c:scaling>
        <c:delete val="0"/>
        <c:axPos val="l"/>
        <c:majorGridlines/>
        <c:numFmt formatCode="0" sourceLinked="0"/>
        <c:majorTickMark val="out"/>
        <c:minorTickMark val="none"/>
        <c:tickLblPos val="nextTo"/>
        <c:crossAx val="256978432"/>
        <c:crosses val="autoZero"/>
        <c:crossBetween val="between"/>
      </c:valAx>
    </c:plotArea>
    <c:plotVisOnly val="1"/>
    <c:dispBlanksAs val="gap"/>
    <c:showDLblsOverMax val="0"/>
  </c:chart>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082266947752812"/>
        </c:manualLayout>
      </c:layout>
      <c:barChart>
        <c:barDir val="col"/>
        <c:grouping val="clustered"/>
        <c:varyColors val="0"/>
        <c:ser>
          <c:idx val="0"/>
          <c:order val="0"/>
          <c:tx>
            <c:strRef>
              <c:f>'07(Истор)'!$I$746</c:f>
              <c:strCache>
                <c:ptCount val="1"/>
                <c:pt idx="0">
                  <c:v>в группе не преодолевших минимальный балл</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D39A-4BA0-9B07-F09A807501CC}"/>
              </c:ext>
            </c:extLst>
          </c:dPt>
          <c:dPt>
            <c:idx val="14"/>
            <c:invertIfNegative val="0"/>
            <c:bubble3D val="0"/>
            <c:extLst xmlns:c16r2="http://schemas.microsoft.com/office/drawing/2015/06/chart">
              <c:ext xmlns:c16="http://schemas.microsoft.com/office/drawing/2014/chart" uri="{C3380CC4-5D6E-409C-BE32-E72D297353CC}">
                <c16:uniqueId val="{00000001-D39A-4BA0-9B07-F09A807501CC}"/>
              </c:ext>
            </c:extLst>
          </c:dPt>
          <c:dPt>
            <c:idx val="15"/>
            <c:invertIfNegative val="0"/>
            <c:bubble3D val="0"/>
            <c:extLst xmlns:c16r2="http://schemas.microsoft.com/office/drawing/2015/06/chart">
              <c:ext xmlns:c16="http://schemas.microsoft.com/office/drawing/2014/chart" uri="{C3380CC4-5D6E-409C-BE32-E72D297353CC}">
                <c16:uniqueId val="{00000002-D39A-4BA0-9B07-F09A807501CC}"/>
              </c:ext>
            </c:extLst>
          </c:dPt>
          <c:dPt>
            <c:idx val="16"/>
            <c:invertIfNegative val="0"/>
            <c:bubble3D val="0"/>
            <c:extLst xmlns:c16r2="http://schemas.microsoft.com/office/drawing/2015/06/chart">
              <c:ext xmlns:c16="http://schemas.microsoft.com/office/drawing/2014/chart" uri="{C3380CC4-5D6E-409C-BE32-E72D297353CC}">
                <c16:uniqueId val="{00000003-D39A-4BA0-9B07-F09A807501CC}"/>
              </c:ext>
            </c:extLst>
          </c:dPt>
          <c:dPt>
            <c:idx val="17"/>
            <c:invertIfNegative val="0"/>
            <c:bubble3D val="0"/>
            <c:extLst xmlns:c16r2="http://schemas.microsoft.com/office/drawing/2015/06/chart">
              <c:ext xmlns:c16="http://schemas.microsoft.com/office/drawing/2014/chart" uri="{C3380CC4-5D6E-409C-BE32-E72D297353CC}">
                <c16:uniqueId val="{00000004-D39A-4BA0-9B07-F09A807501CC}"/>
              </c:ext>
            </c:extLst>
          </c:dPt>
          <c:dPt>
            <c:idx val="18"/>
            <c:invertIfNegative val="0"/>
            <c:bubble3D val="0"/>
            <c:extLst xmlns:c16r2="http://schemas.microsoft.com/office/drawing/2015/06/chart">
              <c:ext xmlns:c16="http://schemas.microsoft.com/office/drawing/2014/chart" uri="{C3380CC4-5D6E-409C-BE32-E72D297353CC}">
                <c16:uniqueId val="{00000005-D39A-4BA0-9B07-F09A807501CC}"/>
              </c:ext>
            </c:extLst>
          </c:dPt>
          <c:dPt>
            <c:idx val="19"/>
            <c:invertIfNegative val="0"/>
            <c:bubble3D val="0"/>
            <c:extLst xmlns:c16r2="http://schemas.microsoft.com/office/drawing/2015/06/chart">
              <c:ext xmlns:c16="http://schemas.microsoft.com/office/drawing/2014/chart" uri="{C3380CC4-5D6E-409C-BE32-E72D297353CC}">
                <c16:uniqueId val="{00000006-D39A-4BA0-9B07-F09A807501CC}"/>
              </c:ext>
            </c:extLst>
          </c:dPt>
          <c:dPt>
            <c:idx val="20"/>
            <c:invertIfNegative val="0"/>
            <c:bubble3D val="0"/>
            <c:extLst xmlns:c16r2="http://schemas.microsoft.com/office/drawing/2015/06/chart">
              <c:ext xmlns:c16="http://schemas.microsoft.com/office/drawing/2014/chart" uri="{C3380CC4-5D6E-409C-BE32-E72D297353CC}">
                <c16:uniqueId val="{00000007-D39A-4BA0-9B07-F09A807501CC}"/>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D39A-4BA0-9B07-F09A807501CC}"/>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D39A-4BA0-9B07-F09A807501CC}"/>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D39A-4BA0-9B07-F09A807501CC}"/>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D39A-4BA0-9B07-F09A807501CC}"/>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D39A-4BA0-9B07-F09A807501CC}"/>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D39A-4BA0-9B07-F09A807501CC}"/>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D39A-4BA0-9B07-F09A807501CC}"/>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D39A-4BA0-9B07-F09A807501CC}"/>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D39A-4BA0-9B07-F09A807501CC}"/>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D39A-4BA0-9B07-F09A807501CC}"/>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39A-4BA0-9B07-F09A807501CC}"/>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'07(Истор)'!$J$2:$AN$2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 25.1</c:v>
                </c:pt>
                <c:pt idx="25">
                  <c:v> 25.2</c:v>
                </c:pt>
                <c:pt idx="26">
                  <c:v> 25.3</c:v>
                </c:pt>
                <c:pt idx="27">
                  <c:v> 25.4</c:v>
                </c:pt>
                <c:pt idx="28">
                  <c:v> 25.5</c:v>
                </c:pt>
                <c:pt idx="29">
                  <c:v> 25.6</c:v>
                </c:pt>
                <c:pt idx="30">
                  <c:v> 25.7</c:v>
                </c:pt>
              </c:strCache>
            </c:strRef>
          </c:cat>
          <c:val>
            <c:numRef>
              <c:f>'07(Истор)'!$J$746:$AN$746</c:f>
              <c:numCache>
                <c:formatCode>0.0</c:formatCode>
                <c:ptCount val="31"/>
                <c:pt idx="0">
                  <c:v>24.324324324324326</c:v>
                </c:pt>
                <c:pt idx="1">
                  <c:v>10.810810810810811</c:v>
                </c:pt>
                <c:pt idx="2">
                  <c:v>39.189189189189186</c:v>
                </c:pt>
                <c:pt idx="3">
                  <c:v>10.810810810810811</c:v>
                </c:pt>
                <c:pt idx="4">
                  <c:v>4.0540540540540544</c:v>
                </c:pt>
                <c:pt idx="5">
                  <c:v>2.7027027027027026</c:v>
                </c:pt>
                <c:pt idx="6">
                  <c:v>28.378378378378379</c:v>
                </c:pt>
                <c:pt idx="7">
                  <c:v>18.918918918918919</c:v>
                </c:pt>
                <c:pt idx="8">
                  <c:v>5.4054054054054053</c:v>
                </c:pt>
                <c:pt idx="9">
                  <c:v>16.216216216216218</c:v>
                </c:pt>
                <c:pt idx="10">
                  <c:v>22.522522522522522</c:v>
                </c:pt>
                <c:pt idx="11">
                  <c:v>31.081081081081081</c:v>
                </c:pt>
                <c:pt idx="12">
                  <c:v>5.4054054054054053</c:v>
                </c:pt>
                <c:pt idx="13">
                  <c:v>2.7027027027027026</c:v>
                </c:pt>
                <c:pt idx="14">
                  <c:v>5.4054054054054053</c:v>
                </c:pt>
                <c:pt idx="15">
                  <c:v>16.216216216216218</c:v>
                </c:pt>
                <c:pt idx="16">
                  <c:v>6.756756756756757</c:v>
                </c:pt>
                <c:pt idx="17">
                  <c:v>18.918918918918919</c:v>
                </c:pt>
                <c:pt idx="18">
                  <c:v>8.1081081081081088</c:v>
                </c:pt>
                <c:pt idx="19">
                  <c:v>0</c:v>
                </c:pt>
                <c:pt idx="20">
                  <c:v>37.837837837837839</c:v>
                </c:pt>
                <c:pt idx="21">
                  <c:v>0</c:v>
                </c:pt>
                <c:pt idx="22">
                  <c:v>0</c:v>
                </c:pt>
                <c:pt idx="23">
                  <c:v>0</c:v>
                </c:pt>
                <c:pt idx="24">
                  <c:v>13.513513513513514</c:v>
                </c:pt>
                <c:pt idx="25">
                  <c:v>0</c:v>
                </c:pt>
                <c:pt idx="26">
                  <c:v>0</c:v>
                </c:pt>
                <c:pt idx="27">
                  <c:v>0</c:v>
                </c:pt>
                <c:pt idx="28">
                  <c:v>10.810810810810811</c:v>
                </c:pt>
                <c:pt idx="29">
                  <c:v>0</c:v>
                </c:pt>
                <c:pt idx="30">
                  <c:v>0</c:v>
                </c:pt>
              </c:numCache>
            </c:numRef>
          </c:val>
          <c:extLst xmlns:c16r2="http://schemas.microsoft.com/office/drawing/2015/06/chart">
            <c:ext xmlns:c16="http://schemas.microsoft.com/office/drawing/2014/chart" uri="{C3380CC4-5D6E-409C-BE32-E72D297353CC}">
              <c16:uniqueId val="{0000001C-D39A-4BA0-9B07-F09A807501CC}"/>
            </c:ext>
          </c:extLst>
        </c:ser>
        <c:dLbls>
          <c:showLegendKey val="0"/>
          <c:showVal val="0"/>
          <c:showCatName val="0"/>
          <c:showSerName val="0"/>
          <c:showPercent val="0"/>
          <c:showBubbleSize val="0"/>
        </c:dLbls>
        <c:gapWidth val="60"/>
        <c:axId val="256893440"/>
        <c:axId val="255451712"/>
      </c:barChart>
      <c:catAx>
        <c:axId val="256893440"/>
        <c:scaling>
          <c:orientation val="minMax"/>
        </c:scaling>
        <c:delete val="0"/>
        <c:axPos val="b"/>
        <c:numFmt formatCode="General" sourceLinked="1"/>
        <c:majorTickMark val="out"/>
        <c:minorTickMark val="none"/>
        <c:tickLblPos val="nextTo"/>
        <c:txPr>
          <a:bodyPr rot="-5400000" vert="horz"/>
          <a:lstStyle/>
          <a:p>
            <a:pPr>
              <a:defRPr sz="800"/>
            </a:pPr>
            <a:endParaRPr lang="ru-RU"/>
          </a:p>
        </c:txPr>
        <c:crossAx val="255451712"/>
        <c:crosses val="autoZero"/>
        <c:auto val="1"/>
        <c:lblAlgn val="ctr"/>
        <c:lblOffset val="100"/>
        <c:noMultiLvlLbl val="0"/>
      </c:catAx>
      <c:valAx>
        <c:axId val="255451712"/>
        <c:scaling>
          <c:orientation val="minMax"/>
          <c:max val="100"/>
        </c:scaling>
        <c:delete val="0"/>
        <c:axPos val="l"/>
        <c:majorGridlines/>
        <c:numFmt formatCode="0" sourceLinked="0"/>
        <c:majorTickMark val="out"/>
        <c:minorTickMark val="none"/>
        <c:tickLblPos val="nextTo"/>
        <c:crossAx val="256893440"/>
        <c:crosses val="autoZero"/>
        <c:crossBetween val="between"/>
      </c:valAx>
    </c:plotArea>
    <c:plotVisOnly val="1"/>
    <c:dispBlanksAs val="gap"/>
    <c:showDLblsOverMax val="0"/>
  </c:chart>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7970324655364025"/>
        </c:manualLayout>
      </c:layout>
      <c:barChart>
        <c:barDir val="col"/>
        <c:grouping val="clustered"/>
        <c:varyColors val="0"/>
        <c:ser>
          <c:idx val="0"/>
          <c:order val="0"/>
          <c:tx>
            <c:strRef>
              <c:f>'07(Истор)'!$I$747</c:f>
              <c:strCache>
                <c:ptCount val="1"/>
                <c:pt idx="0">
                  <c:v>Менее 60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14F1-4046-B03C-DD24A0C90E05}"/>
              </c:ext>
            </c:extLst>
          </c:dPt>
          <c:dPt>
            <c:idx val="14"/>
            <c:invertIfNegative val="0"/>
            <c:bubble3D val="0"/>
            <c:extLst xmlns:c16r2="http://schemas.microsoft.com/office/drawing/2015/06/chart">
              <c:ext xmlns:c16="http://schemas.microsoft.com/office/drawing/2014/chart" uri="{C3380CC4-5D6E-409C-BE32-E72D297353CC}">
                <c16:uniqueId val="{00000001-14F1-4046-B03C-DD24A0C90E05}"/>
              </c:ext>
            </c:extLst>
          </c:dPt>
          <c:dPt>
            <c:idx val="15"/>
            <c:invertIfNegative val="0"/>
            <c:bubble3D val="0"/>
            <c:extLst xmlns:c16r2="http://schemas.microsoft.com/office/drawing/2015/06/chart">
              <c:ext xmlns:c16="http://schemas.microsoft.com/office/drawing/2014/chart" uri="{C3380CC4-5D6E-409C-BE32-E72D297353CC}">
                <c16:uniqueId val="{00000002-14F1-4046-B03C-DD24A0C90E05}"/>
              </c:ext>
            </c:extLst>
          </c:dPt>
          <c:dPt>
            <c:idx val="16"/>
            <c:invertIfNegative val="0"/>
            <c:bubble3D val="0"/>
            <c:extLst xmlns:c16r2="http://schemas.microsoft.com/office/drawing/2015/06/chart">
              <c:ext xmlns:c16="http://schemas.microsoft.com/office/drawing/2014/chart" uri="{C3380CC4-5D6E-409C-BE32-E72D297353CC}">
                <c16:uniqueId val="{00000003-14F1-4046-B03C-DD24A0C90E05}"/>
              </c:ext>
            </c:extLst>
          </c:dPt>
          <c:dPt>
            <c:idx val="17"/>
            <c:invertIfNegative val="0"/>
            <c:bubble3D val="0"/>
            <c:extLst xmlns:c16r2="http://schemas.microsoft.com/office/drawing/2015/06/chart">
              <c:ext xmlns:c16="http://schemas.microsoft.com/office/drawing/2014/chart" uri="{C3380CC4-5D6E-409C-BE32-E72D297353CC}">
                <c16:uniqueId val="{00000004-14F1-4046-B03C-DD24A0C90E05}"/>
              </c:ext>
            </c:extLst>
          </c:dPt>
          <c:dPt>
            <c:idx val="18"/>
            <c:invertIfNegative val="0"/>
            <c:bubble3D val="0"/>
            <c:extLst xmlns:c16r2="http://schemas.microsoft.com/office/drawing/2015/06/chart">
              <c:ext xmlns:c16="http://schemas.microsoft.com/office/drawing/2014/chart" uri="{C3380CC4-5D6E-409C-BE32-E72D297353CC}">
                <c16:uniqueId val="{00000005-14F1-4046-B03C-DD24A0C90E05}"/>
              </c:ext>
            </c:extLst>
          </c:dPt>
          <c:dPt>
            <c:idx val="1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14F1-4046-B03C-DD24A0C90E05}"/>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14F1-4046-B03C-DD24A0C90E05}"/>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14F1-4046-B03C-DD24A0C90E05}"/>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14F1-4046-B03C-DD24A0C90E05}"/>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14F1-4046-B03C-DD24A0C90E05}"/>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14F1-4046-B03C-DD24A0C90E05}"/>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14F1-4046-B03C-DD24A0C90E05}"/>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14F1-4046-B03C-DD24A0C90E05}"/>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14F1-4046-B03C-DD24A0C90E05}"/>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14F1-4046-B03C-DD24A0C90E05}"/>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14F1-4046-B03C-DD24A0C90E05}"/>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14F1-4046-B03C-DD24A0C90E05}"/>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4F1-4046-B03C-DD24A0C90E05}"/>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'07(Истор)'!$J$2:$AN$2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 25.1</c:v>
                </c:pt>
                <c:pt idx="25">
                  <c:v> 25.2</c:v>
                </c:pt>
                <c:pt idx="26">
                  <c:v> 25.3</c:v>
                </c:pt>
                <c:pt idx="27">
                  <c:v> 25.4</c:v>
                </c:pt>
                <c:pt idx="28">
                  <c:v> 25.5</c:v>
                </c:pt>
                <c:pt idx="29">
                  <c:v> 25.6</c:v>
                </c:pt>
                <c:pt idx="30">
                  <c:v> 25.7</c:v>
                </c:pt>
              </c:strCache>
            </c:strRef>
          </c:cat>
          <c:val>
            <c:numRef>
              <c:f>'07(Истор)'!$J$747:$AN$747</c:f>
              <c:numCache>
                <c:formatCode>0.0</c:formatCode>
                <c:ptCount val="31"/>
                <c:pt idx="0">
                  <c:v>44.540229885057471</c:v>
                </c:pt>
                <c:pt idx="1">
                  <c:v>61.781609195402297</c:v>
                </c:pt>
                <c:pt idx="2">
                  <c:v>60.201149425287362</c:v>
                </c:pt>
                <c:pt idx="3">
                  <c:v>53.160919540229891</c:v>
                </c:pt>
                <c:pt idx="4">
                  <c:v>52.011494252873561</c:v>
                </c:pt>
                <c:pt idx="5">
                  <c:v>42.097701149425291</c:v>
                </c:pt>
                <c:pt idx="6">
                  <c:v>49.856321839080458</c:v>
                </c:pt>
                <c:pt idx="7">
                  <c:v>44.683908045977013</c:v>
                </c:pt>
                <c:pt idx="8">
                  <c:v>52.729885057471257</c:v>
                </c:pt>
                <c:pt idx="9">
                  <c:v>41.09195402298851</c:v>
                </c:pt>
                <c:pt idx="10">
                  <c:v>52.394636015325666</c:v>
                </c:pt>
                <c:pt idx="11">
                  <c:v>58.333333333333336</c:v>
                </c:pt>
                <c:pt idx="12">
                  <c:v>47.988505747126439</c:v>
                </c:pt>
                <c:pt idx="13">
                  <c:v>35.344827586206897</c:v>
                </c:pt>
                <c:pt idx="14">
                  <c:v>36.206896551724135</c:v>
                </c:pt>
                <c:pt idx="15">
                  <c:v>42.385057471264368</c:v>
                </c:pt>
                <c:pt idx="16">
                  <c:v>36.637931034482754</c:v>
                </c:pt>
                <c:pt idx="17">
                  <c:v>26.436781609195403</c:v>
                </c:pt>
                <c:pt idx="18">
                  <c:v>37.931034482758619</c:v>
                </c:pt>
                <c:pt idx="19">
                  <c:v>43.678160919540232</c:v>
                </c:pt>
                <c:pt idx="20">
                  <c:v>73.994252873563212</c:v>
                </c:pt>
                <c:pt idx="21">
                  <c:v>8.7643678160919549</c:v>
                </c:pt>
                <c:pt idx="22">
                  <c:v>16.954022988505745</c:v>
                </c:pt>
                <c:pt idx="23">
                  <c:v>5.8908045977011492</c:v>
                </c:pt>
                <c:pt idx="24">
                  <c:v>77.729885057471265</c:v>
                </c:pt>
                <c:pt idx="25">
                  <c:v>20.977011494252874</c:v>
                </c:pt>
                <c:pt idx="26">
                  <c:v>28.304597701149426</c:v>
                </c:pt>
                <c:pt idx="27">
                  <c:v>10.919540229885058</c:v>
                </c:pt>
                <c:pt idx="28">
                  <c:v>77.58620689655173</c:v>
                </c:pt>
                <c:pt idx="29">
                  <c:v>2.9693486590038316</c:v>
                </c:pt>
                <c:pt idx="30">
                  <c:v>8.9080459770114953</c:v>
                </c:pt>
              </c:numCache>
            </c:numRef>
          </c:val>
          <c:extLst xmlns:c16r2="http://schemas.microsoft.com/office/drawing/2015/06/chart">
            <c:ext xmlns:c16="http://schemas.microsoft.com/office/drawing/2014/chart" uri="{C3380CC4-5D6E-409C-BE32-E72D297353CC}">
              <c16:uniqueId val="{0000001E-14F1-4046-B03C-DD24A0C90E05}"/>
            </c:ext>
          </c:extLst>
        </c:ser>
        <c:dLbls>
          <c:showLegendKey val="0"/>
          <c:showVal val="0"/>
          <c:showCatName val="0"/>
          <c:showSerName val="0"/>
          <c:showPercent val="0"/>
          <c:showBubbleSize val="0"/>
        </c:dLbls>
        <c:gapWidth val="60"/>
        <c:axId val="256977408"/>
        <c:axId val="255040832"/>
      </c:barChart>
      <c:catAx>
        <c:axId val="256977408"/>
        <c:scaling>
          <c:orientation val="minMax"/>
        </c:scaling>
        <c:delete val="0"/>
        <c:axPos val="b"/>
        <c:numFmt formatCode="General" sourceLinked="1"/>
        <c:majorTickMark val="out"/>
        <c:minorTickMark val="none"/>
        <c:tickLblPos val="nextTo"/>
        <c:txPr>
          <a:bodyPr rot="-5400000" vert="horz"/>
          <a:lstStyle/>
          <a:p>
            <a:pPr>
              <a:defRPr sz="800"/>
            </a:pPr>
            <a:endParaRPr lang="ru-RU"/>
          </a:p>
        </c:txPr>
        <c:crossAx val="255040832"/>
        <c:crosses val="autoZero"/>
        <c:auto val="1"/>
        <c:lblAlgn val="ctr"/>
        <c:lblOffset val="100"/>
        <c:noMultiLvlLbl val="0"/>
      </c:catAx>
      <c:valAx>
        <c:axId val="255040832"/>
        <c:scaling>
          <c:orientation val="minMax"/>
          <c:max val="100"/>
        </c:scaling>
        <c:delete val="0"/>
        <c:axPos val="l"/>
        <c:majorGridlines/>
        <c:numFmt formatCode="0" sourceLinked="0"/>
        <c:majorTickMark val="out"/>
        <c:minorTickMark val="none"/>
        <c:tickLblPos val="nextTo"/>
        <c:crossAx val="256977408"/>
        <c:crosses val="autoZero"/>
        <c:crossBetween val="between"/>
      </c:valAx>
    </c:plotArea>
    <c:plotVisOnly val="1"/>
    <c:dispBlanksAs val="gap"/>
    <c:showDLblsOverMax val="0"/>
  </c:chart>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79155959477027993"/>
        </c:manualLayout>
      </c:layout>
      <c:barChart>
        <c:barDir val="col"/>
        <c:grouping val="clustered"/>
        <c:varyColors val="0"/>
        <c:ser>
          <c:idx val="0"/>
          <c:order val="0"/>
          <c:tx>
            <c:strRef>
              <c:f>'07(Истор)'!$I$748</c:f>
              <c:strCache>
                <c:ptCount val="1"/>
                <c:pt idx="0">
                  <c:v>От 61 до 80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7B84-4369-988F-BBE8B950329B}"/>
              </c:ext>
            </c:extLst>
          </c:dPt>
          <c:dPt>
            <c:idx val="14"/>
            <c:invertIfNegative val="0"/>
            <c:bubble3D val="0"/>
            <c:extLst xmlns:c16r2="http://schemas.microsoft.com/office/drawing/2015/06/chart">
              <c:ext xmlns:c16="http://schemas.microsoft.com/office/drawing/2014/chart" uri="{C3380CC4-5D6E-409C-BE32-E72D297353CC}">
                <c16:uniqueId val="{00000001-7B84-4369-988F-BBE8B950329B}"/>
              </c:ext>
            </c:extLst>
          </c:dPt>
          <c:dPt>
            <c:idx val="15"/>
            <c:invertIfNegative val="0"/>
            <c:bubble3D val="0"/>
            <c:extLst xmlns:c16r2="http://schemas.microsoft.com/office/drawing/2015/06/chart">
              <c:ext xmlns:c16="http://schemas.microsoft.com/office/drawing/2014/chart" uri="{C3380CC4-5D6E-409C-BE32-E72D297353CC}">
                <c16:uniqueId val="{00000002-7B84-4369-988F-BBE8B950329B}"/>
              </c:ext>
            </c:extLst>
          </c:dPt>
          <c:dPt>
            <c:idx val="16"/>
            <c:invertIfNegative val="0"/>
            <c:bubble3D val="0"/>
            <c:extLst xmlns:c16r2="http://schemas.microsoft.com/office/drawing/2015/06/chart">
              <c:ext xmlns:c16="http://schemas.microsoft.com/office/drawing/2014/chart" uri="{C3380CC4-5D6E-409C-BE32-E72D297353CC}">
                <c16:uniqueId val="{00000003-7B84-4369-988F-BBE8B950329B}"/>
              </c:ext>
            </c:extLst>
          </c:dPt>
          <c:dPt>
            <c:idx val="17"/>
            <c:invertIfNegative val="0"/>
            <c:bubble3D val="0"/>
            <c:extLst xmlns:c16r2="http://schemas.microsoft.com/office/drawing/2015/06/chart">
              <c:ext xmlns:c16="http://schemas.microsoft.com/office/drawing/2014/chart" uri="{C3380CC4-5D6E-409C-BE32-E72D297353CC}">
                <c16:uniqueId val="{00000004-7B84-4369-988F-BBE8B950329B}"/>
              </c:ext>
            </c:extLst>
          </c:dPt>
          <c:dPt>
            <c:idx val="18"/>
            <c:invertIfNegative val="0"/>
            <c:bubble3D val="0"/>
            <c:extLst xmlns:c16r2="http://schemas.microsoft.com/office/drawing/2015/06/chart">
              <c:ext xmlns:c16="http://schemas.microsoft.com/office/drawing/2014/chart" uri="{C3380CC4-5D6E-409C-BE32-E72D297353CC}">
                <c16:uniqueId val="{00000005-7B84-4369-988F-BBE8B950329B}"/>
              </c:ext>
            </c:extLst>
          </c:dPt>
          <c:dPt>
            <c:idx val="1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7B84-4369-988F-BBE8B950329B}"/>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7B84-4369-988F-BBE8B950329B}"/>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7B84-4369-988F-BBE8B950329B}"/>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7B84-4369-988F-BBE8B950329B}"/>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7B84-4369-988F-BBE8B950329B}"/>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7B84-4369-988F-BBE8B950329B}"/>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7B84-4369-988F-BBE8B950329B}"/>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7B84-4369-988F-BBE8B950329B}"/>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7B84-4369-988F-BBE8B950329B}"/>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7B84-4369-988F-BBE8B950329B}"/>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7B84-4369-988F-BBE8B950329B}"/>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7B84-4369-988F-BBE8B950329B}"/>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B84-4369-988F-BBE8B950329B}"/>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'07(Истор)'!$J$2:$AN$2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 25.1</c:v>
                </c:pt>
                <c:pt idx="25">
                  <c:v> 25.2</c:v>
                </c:pt>
                <c:pt idx="26">
                  <c:v> 25.3</c:v>
                </c:pt>
                <c:pt idx="27">
                  <c:v> 25.4</c:v>
                </c:pt>
                <c:pt idx="28">
                  <c:v> 25.5</c:v>
                </c:pt>
                <c:pt idx="29">
                  <c:v> 25.6</c:v>
                </c:pt>
                <c:pt idx="30">
                  <c:v> 25.7</c:v>
                </c:pt>
              </c:strCache>
            </c:strRef>
          </c:cat>
          <c:val>
            <c:numRef>
              <c:f>'07(Истор)'!$J$748:$AN$748</c:f>
              <c:numCache>
                <c:formatCode>0.0</c:formatCode>
                <c:ptCount val="31"/>
                <c:pt idx="0">
                  <c:v>79.802955665024626</c:v>
                </c:pt>
                <c:pt idx="1">
                  <c:v>85.467980295566505</c:v>
                </c:pt>
                <c:pt idx="2">
                  <c:v>89.65517241379311</c:v>
                </c:pt>
                <c:pt idx="3">
                  <c:v>84.729064039408868</c:v>
                </c:pt>
                <c:pt idx="4">
                  <c:v>89.65517241379311</c:v>
                </c:pt>
                <c:pt idx="5">
                  <c:v>86.206896551724128</c:v>
                </c:pt>
                <c:pt idx="6">
                  <c:v>79.064039408866989</c:v>
                </c:pt>
                <c:pt idx="7">
                  <c:v>66.256157635467986</c:v>
                </c:pt>
                <c:pt idx="8">
                  <c:v>84.975369458128085</c:v>
                </c:pt>
                <c:pt idx="9">
                  <c:v>77.339901477832512</c:v>
                </c:pt>
                <c:pt idx="10">
                  <c:v>86.371100164203611</c:v>
                </c:pt>
                <c:pt idx="11">
                  <c:v>75.369458128078819</c:v>
                </c:pt>
                <c:pt idx="12">
                  <c:v>89.162561576354676</c:v>
                </c:pt>
                <c:pt idx="13">
                  <c:v>72.906403940886705</c:v>
                </c:pt>
                <c:pt idx="14">
                  <c:v>80.29556650246306</c:v>
                </c:pt>
                <c:pt idx="15">
                  <c:v>68.7192118226601</c:v>
                </c:pt>
                <c:pt idx="16">
                  <c:v>72.167487684729053</c:v>
                </c:pt>
                <c:pt idx="17">
                  <c:v>59.605911330049267</c:v>
                </c:pt>
                <c:pt idx="18">
                  <c:v>63.054187192118228</c:v>
                </c:pt>
                <c:pt idx="19">
                  <c:v>83.251231527093594</c:v>
                </c:pt>
                <c:pt idx="20">
                  <c:v>90.886699507389153</c:v>
                </c:pt>
                <c:pt idx="21">
                  <c:v>50.738916256157637</c:v>
                </c:pt>
                <c:pt idx="22">
                  <c:v>52.709359605911324</c:v>
                </c:pt>
                <c:pt idx="23">
                  <c:v>30.911330049261082</c:v>
                </c:pt>
                <c:pt idx="24">
                  <c:v>99.261083743842363</c:v>
                </c:pt>
                <c:pt idx="25">
                  <c:v>56.650246305418719</c:v>
                </c:pt>
                <c:pt idx="26">
                  <c:v>68.7192118226601</c:v>
                </c:pt>
                <c:pt idx="27">
                  <c:v>47.290640394088669</c:v>
                </c:pt>
                <c:pt idx="28">
                  <c:v>99.50738916256158</c:v>
                </c:pt>
                <c:pt idx="29">
                  <c:v>30.541871921182263</c:v>
                </c:pt>
                <c:pt idx="30">
                  <c:v>56.650246305418719</c:v>
                </c:pt>
              </c:numCache>
            </c:numRef>
          </c:val>
          <c:extLst xmlns:c16r2="http://schemas.microsoft.com/office/drawing/2015/06/chart">
            <c:ext xmlns:c16="http://schemas.microsoft.com/office/drawing/2014/chart" uri="{C3380CC4-5D6E-409C-BE32-E72D297353CC}">
              <c16:uniqueId val="{0000001E-7B84-4369-988F-BBE8B950329B}"/>
            </c:ext>
          </c:extLst>
        </c:ser>
        <c:dLbls>
          <c:showLegendKey val="0"/>
          <c:showVal val="0"/>
          <c:showCatName val="0"/>
          <c:showSerName val="0"/>
          <c:showPercent val="0"/>
          <c:showBubbleSize val="0"/>
        </c:dLbls>
        <c:gapWidth val="60"/>
        <c:axId val="257357312"/>
        <c:axId val="255455168"/>
      </c:barChart>
      <c:catAx>
        <c:axId val="257357312"/>
        <c:scaling>
          <c:orientation val="minMax"/>
        </c:scaling>
        <c:delete val="0"/>
        <c:axPos val="b"/>
        <c:numFmt formatCode="General" sourceLinked="1"/>
        <c:majorTickMark val="out"/>
        <c:minorTickMark val="none"/>
        <c:tickLblPos val="nextTo"/>
        <c:txPr>
          <a:bodyPr rot="-5400000" vert="horz"/>
          <a:lstStyle/>
          <a:p>
            <a:pPr>
              <a:defRPr sz="800"/>
            </a:pPr>
            <a:endParaRPr lang="ru-RU"/>
          </a:p>
        </c:txPr>
        <c:crossAx val="255455168"/>
        <c:crosses val="autoZero"/>
        <c:auto val="1"/>
        <c:lblAlgn val="ctr"/>
        <c:lblOffset val="100"/>
        <c:noMultiLvlLbl val="0"/>
      </c:catAx>
      <c:valAx>
        <c:axId val="255455168"/>
        <c:scaling>
          <c:orientation val="minMax"/>
          <c:max val="100"/>
        </c:scaling>
        <c:delete val="0"/>
        <c:axPos val="l"/>
        <c:majorGridlines/>
        <c:numFmt formatCode="0" sourceLinked="0"/>
        <c:majorTickMark val="out"/>
        <c:minorTickMark val="none"/>
        <c:tickLblPos val="nextTo"/>
        <c:crossAx val="257357312"/>
        <c:crosses val="autoZero"/>
        <c:crossBetween val="between"/>
      </c:valAx>
    </c:plotArea>
    <c:plotVisOnly val="1"/>
    <c:dispBlanksAs val="gap"/>
    <c:showDLblsOverMax val="0"/>
  </c:chart>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78381784656780606"/>
        </c:manualLayout>
      </c:layout>
      <c:barChart>
        <c:barDir val="col"/>
        <c:grouping val="clustered"/>
        <c:varyColors val="0"/>
        <c:ser>
          <c:idx val="0"/>
          <c:order val="0"/>
          <c:tx>
            <c:strRef>
              <c:f>'07(Истор)'!$I$749</c:f>
              <c:strCache>
                <c:ptCount val="1"/>
                <c:pt idx="0">
                  <c:v>От 81 до 100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4431-481D-8C54-D9E3C07398CE}"/>
              </c:ext>
            </c:extLst>
          </c:dPt>
          <c:dPt>
            <c:idx val="14"/>
            <c:invertIfNegative val="0"/>
            <c:bubble3D val="0"/>
            <c:extLst xmlns:c16r2="http://schemas.microsoft.com/office/drawing/2015/06/chart">
              <c:ext xmlns:c16="http://schemas.microsoft.com/office/drawing/2014/chart" uri="{C3380CC4-5D6E-409C-BE32-E72D297353CC}">
                <c16:uniqueId val="{00000001-4431-481D-8C54-D9E3C07398CE}"/>
              </c:ext>
            </c:extLst>
          </c:dPt>
          <c:dPt>
            <c:idx val="15"/>
            <c:invertIfNegative val="0"/>
            <c:bubble3D val="0"/>
            <c:extLst xmlns:c16r2="http://schemas.microsoft.com/office/drawing/2015/06/chart">
              <c:ext xmlns:c16="http://schemas.microsoft.com/office/drawing/2014/chart" uri="{C3380CC4-5D6E-409C-BE32-E72D297353CC}">
                <c16:uniqueId val="{00000002-4431-481D-8C54-D9E3C07398CE}"/>
              </c:ext>
            </c:extLst>
          </c:dPt>
          <c:dPt>
            <c:idx val="16"/>
            <c:invertIfNegative val="0"/>
            <c:bubble3D val="0"/>
            <c:extLst xmlns:c16r2="http://schemas.microsoft.com/office/drawing/2015/06/chart">
              <c:ext xmlns:c16="http://schemas.microsoft.com/office/drawing/2014/chart" uri="{C3380CC4-5D6E-409C-BE32-E72D297353CC}">
                <c16:uniqueId val="{00000003-4431-481D-8C54-D9E3C07398CE}"/>
              </c:ext>
            </c:extLst>
          </c:dPt>
          <c:dPt>
            <c:idx val="17"/>
            <c:invertIfNegative val="0"/>
            <c:bubble3D val="0"/>
            <c:extLst xmlns:c16r2="http://schemas.microsoft.com/office/drawing/2015/06/chart">
              <c:ext xmlns:c16="http://schemas.microsoft.com/office/drawing/2014/chart" uri="{C3380CC4-5D6E-409C-BE32-E72D297353CC}">
                <c16:uniqueId val="{00000004-4431-481D-8C54-D9E3C07398CE}"/>
              </c:ext>
            </c:extLst>
          </c:dPt>
          <c:dPt>
            <c:idx val="18"/>
            <c:invertIfNegative val="0"/>
            <c:bubble3D val="0"/>
            <c:extLst xmlns:c16r2="http://schemas.microsoft.com/office/drawing/2015/06/chart">
              <c:ext xmlns:c16="http://schemas.microsoft.com/office/drawing/2014/chart" uri="{C3380CC4-5D6E-409C-BE32-E72D297353CC}">
                <c16:uniqueId val="{00000005-4431-481D-8C54-D9E3C07398CE}"/>
              </c:ext>
            </c:extLst>
          </c:dPt>
          <c:dPt>
            <c:idx val="1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4431-481D-8C54-D9E3C07398CE}"/>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4431-481D-8C54-D9E3C07398CE}"/>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4431-481D-8C54-D9E3C07398CE}"/>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4431-481D-8C54-D9E3C07398CE}"/>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4431-481D-8C54-D9E3C07398CE}"/>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4431-481D-8C54-D9E3C07398CE}"/>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4431-481D-8C54-D9E3C07398CE}"/>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4431-481D-8C54-D9E3C07398CE}"/>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4431-481D-8C54-D9E3C07398CE}"/>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4431-481D-8C54-D9E3C07398CE}"/>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4431-481D-8C54-D9E3C07398CE}"/>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4431-481D-8C54-D9E3C07398CE}"/>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431-481D-8C54-D9E3C07398CE}"/>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'07(Истор)'!$J$2:$AN$2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 25.1</c:v>
                </c:pt>
                <c:pt idx="25">
                  <c:v> 25.2</c:v>
                </c:pt>
                <c:pt idx="26">
                  <c:v> 25.3</c:v>
                </c:pt>
                <c:pt idx="27">
                  <c:v> 25.4</c:v>
                </c:pt>
                <c:pt idx="28">
                  <c:v> 25.5</c:v>
                </c:pt>
                <c:pt idx="29">
                  <c:v> 25.6</c:v>
                </c:pt>
                <c:pt idx="30">
                  <c:v> 25.7</c:v>
                </c:pt>
              </c:strCache>
            </c:strRef>
          </c:cat>
          <c:val>
            <c:numRef>
              <c:f>'07(Истор)'!$J$749:$AN$749</c:f>
              <c:numCache>
                <c:formatCode>0.0</c:formatCode>
                <c:ptCount val="31"/>
                <c:pt idx="0">
                  <c:v>96.103896103896105</c:v>
                </c:pt>
                <c:pt idx="1">
                  <c:v>99.025974025974023</c:v>
                </c:pt>
                <c:pt idx="2">
                  <c:v>98.376623376623371</c:v>
                </c:pt>
                <c:pt idx="3">
                  <c:v>96.753246753246756</c:v>
                </c:pt>
                <c:pt idx="4">
                  <c:v>98.376623376623371</c:v>
                </c:pt>
                <c:pt idx="5">
                  <c:v>99.350649350649363</c:v>
                </c:pt>
                <c:pt idx="6">
                  <c:v>94.805194805194802</c:v>
                </c:pt>
                <c:pt idx="7">
                  <c:v>80.844155844155836</c:v>
                </c:pt>
                <c:pt idx="8">
                  <c:v>96.103896103896105</c:v>
                </c:pt>
                <c:pt idx="9">
                  <c:v>93.506493506493499</c:v>
                </c:pt>
                <c:pt idx="10">
                  <c:v>96.103896103896091</c:v>
                </c:pt>
                <c:pt idx="11">
                  <c:v>91.883116883116884</c:v>
                </c:pt>
                <c:pt idx="12">
                  <c:v>94.805194805194802</c:v>
                </c:pt>
                <c:pt idx="13">
                  <c:v>90.259740259740255</c:v>
                </c:pt>
                <c:pt idx="14">
                  <c:v>96.103896103896105</c:v>
                </c:pt>
                <c:pt idx="15">
                  <c:v>88.311688311688314</c:v>
                </c:pt>
                <c:pt idx="16">
                  <c:v>93.181818181818173</c:v>
                </c:pt>
                <c:pt idx="17">
                  <c:v>85.714285714285708</c:v>
                </c:pt>
                <c:pt idx="18">
                  <c:v>87.662337662337663</c:v>
                </c:pt>
                <c:pt idx="19">
                  <c:v>96.428571428571431</c:v>
                </c:pt>
                <c:pt idx="20">
                  <c:v>99.675324675324674</c:v>
                </c:pt>
                <c:pt idx="21">
                  <c:v>85.714285714285708</c:v>
                </c:pt>
                <c:pt idx="22">
                  <c:v>87.662337662337663</c:v>
                </c:pt>
                <c:pt idx="23">
                  <c:v>72.402597402597408</c:v>
                </c:pt>
                <c:pt idx="24">
                  <c:v>100</c:v>
                </c:pt>
                <c:pt idx="25">
                  <c:v>89.285714285714292</c:v>
                </c:pt>
                <c:pt idx="26">
                  <c:v>96.753246753246756</c:v>
                </c:pt>
                <c:pt idx="27">
                  <c:v>93.506493506493499</c:v>
                </c:pt>
                <c:pt idx="28">
                  <c:v>100</c:v>
                </c:pt>
                <c:pt idx="29">
                  <c:v>77.27272727272728</c:v>
                </c:pt>
                <c:pt idx="30">
                  <c:v>97.402597402597408</c:v>
                </c:pt>
              </c:numCache>
            </c:numRef>
          </c:val>
          <c:extLst xmlns:c16r2="http://schemas.microsoft.com/office/drawing/2015/06/chart">
            <c:ext xmlns:c16="http://schemas.microsoft.com/office/drawing/2014/chart" uri="{C3380CC4-5D6E-409C-BE32-E72D297353CC}">
              <c16:uniqueId val="{0000001E-4431-481D-8C54-D9E3C07398CE}"/>
            </c:ext>
          </c:extLst>
        </c:ser>
        <c:dLbls>
          <c:showLegendKey val="0"/>
          <c:showVal val="0"/>
          <c:showCatName val="0"/>
          <c:showSerName val="0"/>
          <c:showPercent val="0"/>
          <c:showBubbleSize val="0"/>
        </c:dLbls>
        <c:gapWidth val="60"/>
        <c:axId val="257359360"/>
        <c:axId val="255456896"/>
      </c:barChart>
      <c:catAx>
        <c:axId val="257359360"/>
        <c:scaling>
          <c:orientation val="minMax"/>
        </c:scaling>
        <c:delete val="0"/>
        <c:axPos val="b"/>
        <c:numFmt formatCode="General" sourceLinked="1"/>
        <c:majorTickMark val="out"/>
        <c:minorTickMark val="none"/>
        <c:tickLblPos val="nextTo"/>
        <c:txPr>
          <a:bodyPr rot="-5400000" vert="horz"/>
          <a:lstStyle/>
          <a:p>
            <a:pPr>
              <a:defRPr sz="800"/>
            </a:pPr>
            <a:endParaRPr lang="ru-RU"/>
          </a:p>
        </c:txPr>
        <c:crossAx val="255456896"/>
        <c:crosses val="autoZero"/>
        <c:auto val="1"/>
        <c:lblAlgn val="ctr"/>
        <c:lblOffset val="100"/>
        <c:noMultiLvlLbl val="0"/>
      </c:catAx>
      <c:valAx>
        <c:axId val="255456896"/>
        <c:scaling>
          <c:orientation val="minMax"/>
          <c:max val="100"/>
        </c:scaling>
        <c:delete val="0"/>
        <c:axPos val="l"/>
        <c:majorGridlines/>
        <c:numFmt formatCode="0" sourceLinked="0"/>
        <c:majorTickMark val="out"/>
        <c:minorTickMark val="none"/>
        <c:tickLblPos val="nextTo"/>
        <c:crossAx val="257359360"/>
        <c:crosses val="autoZero"/>
        <c:crossBetween val="between"/>
      </c:valAx>
    </c:plotArea>
    <c:plotVisOnly val="1"/>
    <c:dispBlanksAs val="gap"/>
    <c:showDLblsOverMax val="0"/>
  </c:chart>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'ЧР по географии'!$B$1</c:f>
              <c:strCache>
                <c:ptCount val="1"/>
                <c:pt idx="0">
                  <c:v>Тестовый балл по географии</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'ЧР по географии'!$B$2:$B$102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'ЧР по географии'!$D$2:$D$102</c:f>
              <c:numCache>
                <c:formatCode>0.00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1.2048192771084338</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2.4096385542168677</c:v>
                </c:pt>
                <c:pt idx="40">
                  <c:v>0</c:v>
                </c:pt>
                <c:pt idx="41">
                  <c:v>0</c:v>
                </c:pt>
                <c:pt idx="42">
                  <c:v>1.2048192771084338</c:v>
                </c:pt>
                <c:pt idx="43">
                  <c:v>1.2048192771084338</c:v>
                </c:pt>
                <c:pt idx="44">
                  <c:v>2.4096385542168677</c:v>
                </c:pt>
                <c:pt idx="45">
                  <c:v>2.4096385542168677</c:v>
                </c:pt>
                <c:pt idx="46">
                  <c:v>1.2048192771084338</c:v>
                </c:pt>
                <c:pt idx="47">
                  <c:v>2.4096385542168677</c:v>
                </c:pt>
                <c:pt idx="48">
                  <c:v>0</c:v>
                </c:pt>
                <c:pt idx="49">
                  <c:v>2.4096385542168677</c:v>
                </c:pt>
                <c:pt idx="50">
                  <c:v>1.2048192771084338</c:v>
                </c:pt>
                <c:pt idx="51">
                  <c:v>2.4096385542168677</c:v>
                </c:pt>
                <c:pt idx="52">
                  <c:v>0</c:v>
                </c:pt>
                <c:pt idx="53">
                  <c:v>1.2048192771084338</c:v>
                </c:pt>
                <c:pt idx="54">
                  <c:v>0</c:v>
                </c:pt>
                <c:pt idx="55">
                  <c:v>2.4096385542168677</c:v>
                </c:pt>
                <c:pt idx="56">
                  <c:v>10.843373493975903</c:v>
                </c:pt>
                <c:pt idx="57">
                  <c:v>7.2289156626506026</c:v>
                </c:pt>
                <c:pt idx="58">
                  <c:v>0</c:v>
                </c:pt>
                <c:pt idx="59">
                  <c:v>0</c:v>
                </c:pt>
                <c:pt idx="60">
                  <c:v>2.4096385542168677</c:v>
                </c:pt>
                <c:pt idx="61">
                  <c:v>4.8192771084337354</c:v>
                </c:pt>
                <c:pt idx="62">
                  <c:v>4.8192771084337354</c:v>
                </c:pt>
                <c:pt idx="63">
                  <c:v>8.4337349397590362</c:v>
                </c:pt>
                <c:pt idx="64">
                  <c:v>1.2048192771084338</c:v>
                </c:pt>
                <c:pt idx="65">
                  <c:v>6.024096385542169</c:v>
                </c:pt>
                <c:pt idx="66">
                  <c:v>3.6144578313253013</c:v>
                </c:pt>
                <c:pt idx="67">
                  <c:v>2.4096385542168677</c:v>
                </c:pt>
                <c:pt idx="68">
                  <c:v>4.8192771084337354</c:v>
                </c:pt>
                <c:pt idx="69">
                  <c:v>3.6144578313253013</c:v>
                </c:pt>
                <c:pt idx="70">
                  <c:v>0</c:v>
                </c:pt>
                <c:pt idx="71">
                  <c:v>0</c:v>
                </c:pt>
                <c:pt idx="72">
                  <c:v>0</c:v>
                </c:pt>
                <c:pt idx="73">
                  <c:v>0</c:v>
                </c:pt>
                <c:pt idx="74">
                  <c:v>4.8192771084337354</c:v>
                </c:pt>
                <c:pt idx="75">
                  <c:v>0</c:v>
                </c:pt>
                <c:pt idx="76">
                  <c:v>0</c:v>
                </c:pt>
                <c:pt idx="77">
                  <c:v>0</c:v>
                </c:pt>
                <c:pt idx="78">
                  <c:v>6.024096385542169</c:v>
                </c:pt>
                <c:pt idx="79">
                  <c:v>0</c:v>
                </c:pt>
                <c:pt idx="80">
                  <c:v>0</c:v>
                </c:pt>
                <c:pt idx="81">
                  <c:v>0</c:v>
                </c:pt>
                <c:pt idx="82">
                  <c:v>0</c:v>
                </c:pt>
                <c:pt idx="83">
                  <c:v>2.4096385542168677</c:v>
                </c:pt>
                <c:pt idx="84">
                  <c:v>0</c:v>
                </c:pt>
                <c:pt idx="85">
                  <c:v>0</c:v>
                </c:pt>
                <c:pt idx="86">
                  <c:v>0</c:v>
                </c:pt>
                <c:pt idx="87">
                  <c:v>0</c:v>
                </c:pt>
                <c:pt idx="88">
                  <c:v>0</c:v>
                </c:pt>
                <c:pt idx="89">
                  <c:v>0</c:v>
                </c:pt>
                <c:pt idx="90">
                  <c:v>0</c:v>
                </c:pt>
                <c:pt idx="91">
                  <c:v>0</c:v>
                </c:pt>
                <c:pt idx="92">
                  <c:v>1.2048192771084338</c:v>
                </c:pt>
                <c:pt idx="93">
                  <c:v>0</c:v>
                </c:pt>
                <c:pt idx="94">
                  <c:v>0</c:v>
                </c:pt>
                <c:pt idx="95">
                  <c:v>0</c:v>
                </c:pt>
                <c:pt idx="96">
                  <c:v>1.2048192771084338</c:v>
                </c:pt>
                <c:pt idx="97">
                  <c:v>0</c:v>
                </c:pt>
                <c:pt idx="98">
                  <c:v>0</c:v>
                </c:pt>
                <c:pt idx="99">
                  <c:v>0</c:v>
                </c:pt>
                <c:pt idx="100">
                  <c:v>0</c:v>
                </c:pt>
              </c:numCache>
            </c:numRef>
          </c:val>
          <c:extLst xmlns:c16r2="http://schemas.microsoft.com/office/drawing/2015/06/chart">
            <c:ext xmlns:c16="http://schemas.microsoft.com/office/drawing/2014/chart" uri="{C3380CC4-5D6E-409C-BE32-E72D297353CC}">
              <c16:uniqueId val="{00000000-658C-469F-AA6C-AB5B6BCA45C8}"/>
            </c:ext>
          </c:extLst>
        </c:ser>
        <c:dLbls>
          <c:showLegendKey val="0"/>
          <c:showVal val="0"/>
          <c:showCatName val="0"/>
          <c:showSerName val="0"/>
          <c:showPercent val="0"/>
          <c:showBubbleSize val="0"/>
        </c:dLbls>
        <c:gapWidth val="18"/>
        <c:axId val="257451008"/>
        <c:axId val="255458624"/>
      </c:barChart>
      <c:catAx>
        <c:axId val="257451008"/>
        <c:scaling>
          <c:orientation val="minMax"/>
        </c:scaling>
        <c:delete val="0"/>
        <c:axPos val="b"/>
        <c:numFmt formatCode="General" sourceLinked="1"/>
        <c:majorTickMark val="out"/>
        <c:minorTickMark val="none"/>
        <c:tickLblPos val="nextTo"/>
        <c:txPr>
          <a:bodyPr rot="-5400000" vert="horz"/>
          <a:lstStyle/>
          <a:p>
            <a:pPr>
              <a:defRPr sz="600"/>
            </a:pPr>
            <a:endParaRPr lang="ru-RU"/>
          </a:p>
        </c:txPr>
        <c:crossAx val="255458624"/>
        <c:crosses val="autoZero"/>
        <c:auto val="1"/>
        <c:lblAlgn val="ctr"/>
        <c:lblOffset val="100"/>
        <c:noMultiLvlLbl val="0"/>
      </c:catAx>
      <c:valAx>
        <c:axId val="255458624"/>
        <c:scaling>
          <c:orientation val="minMax"/>
        </c:scaling>
        <c:delete val="0"/>
        <c:axPos val="l"/>
        <c:majorGridlines/>
        <c:title>
          <c:tx>
            <c:rich>
              <a:bodyPr rot="-5400000" vert="horz"/>
              <a:lstStyle/>
              <a:p>
                <a:pPr>
                  <a:defRPr/>
                </a:pPr>
                <a:r>
                  <a:rPr lang="ru-RU"/>
                  <a:t>% участников ЕГЭ по </a:t>
                </a:r>
                <a:r>
                  <a:rPr lang="ru-RU" sz="700" b="1" i="0" u="none" strike="noStrike" baseline="0">
                    <a:effectLst/>
                  </a:rPr>
                  <a:t>географии</a:t>
                </a:r>
                <a:endParaRPr lang="ru-RU"/>
              </a:p>
            </c:rich>
          </c:tx>
          <c:overlay val="0"/>
        </c:title>
        <c:numFmt formatCode="0.00" sourceLinked="1"/>
        <c:majorTickMark val="out"/>
        <c:minorTickMark val="none"/>
        <c:tickLblPos val="nextTo"/>
        <c:crossAx val="257451008"/>
        <c:crosses val="autoZero"/>
        <c:crossBetween val="between"/>
      </c:valAx>
    </c:plotArea>
    <c:legend>
      <c:legendPos val="b"/>
      <c:overlay val="0"/>
    </c:legend>
    <c:plotVisOnly val="1"/>
    <c:dispBlanksAs val="gap"/>
    <c:showDLblsOverMax val="0"/>
  </c:chart>
  <c:txPr>
    <a:bodyPr/>
    <a:lstStyle/>
    <a:p>
      <a:pPr>
        <a:defRPr sz="700"/>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58218713307549541"/>
          <c:h val="0.71242923539922554"/>
        </c:manualLayout>
      </c:layout>
      <c:barChart>
        <c:barDir val="col"/>
        <c:grouping val="clustered"/>
        <c:varyColors val="0"/>
        <c:ser>
          <c:idx val="0"/>
          <c:order val="0"/>
          <c:spPr>
            <a:solidFill>
              <a:schemeClr val="tx2">
                <a:lumMod val="40000"/>
                <a:lumOff val="60000"/>
              </a:schemeClr>
            </a:solidFill>
            <a:ln>
              <a:solidFill>
                <a:schemeClr val="tx1"/>
              </a:solidFill>
            </a:ln>
          </c:spPr>
          <c:invertIfNegative val="0"/>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C9-4BCB-8D3F-C61EDAFDE0EE}"/>
                </c:ext>
              </c:extLst>
            </c:dLbl>
            <c:numFmt formatCode="#,##0.0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'08(Гео)'!$E$119:$E$120</c:f>
              <c:strCache>
                <c:ptCount val="2"/>
                <c:pt idx="0">
                  <c:v>Часть В</c:v>
                </c:pt>
                <c:pt idx="1">
                  <c:v>Часть С</c:v>
                </c:pt>
              </c:strCache>
            </c:strRef>
          </c:cat>
          <c:val>
            <c:numRef>
              <c:f>'08(Гео)'!$F$119:$F$120</c:f>
              <c:numCache>
                <c:formatCode>0.00</c:formatCode>
                <c:ptCount val="2"/>
                <c:pt idx="0">
                  <c:v>71.006359895248835</c:v>
                </c:pt>
                <c:pt idx="1">
                  <c:v>58.024691358024668</c:v>
                </c:pt>
              </c:numCache>
            </c:numRef>
          </c:val>
          <c:extLst xmlns:c16r2="http://schemas.microsoft.com/office/drawing/2015/06/chart">
            <c:ext xmlns:c16="http://schemas.microsoft.com/office/drawing/2014/chart" uri="{C3380CC4-5D6E-409C-BE32-E72D297353CC}">
              <c16:uniqueId val="{00000001-89C9-4BCB-8D3F-C61EDAFDE0EE}"/>
            </c:ext>
          </c:extLst>
        </c:ser>
        <c:dLbls>
          <c:showLegendKey val="0"/>
          <c:showVal val="0"/>
          <c:showCatName val="0"/>
          <c:showSerName val="0"/>
          <c:showPercent val="0"/>
          <c:showBubbleSize val="0"/>
        </c:dLbls>
        <c:gapWidth val="60"/>
        <c:axId val="257453056"/>
        <c:axId val="255457472"/>
      </c:barChart>
      <c:catAx>
        <c:axId val="257453056"/>
        <c:scaling>
          <c:orientation val="minMax"/>
        </c:scaling>
        <c:delete val="0"/>
        <c:axPos val="b"/>
        <c:numFmt formatCode="General" sourceLinked="1"/>
        <c:majorTickMark val="out"/>
        <c:minorTickMark val="none"/>
        <c:tickLblPos val="nextTo"/>
        <c:crossAx val="255457472"/>
        <c:crosses val="autoZero"/>
        <c:auto val="1"/>
        <c:lblAlgn val="ctr"/>
        <c:lblOffset val="100"/>
        <c:noMultiLvlLbl val="0"/>
      </c:catAx>
      <c:valAx>
        <c:axId val="255457472"/>
        <c:scaling>
          <c:orientation val="minMax"/>
          <c:max val="100"/>
        </c:scaling>
        <c:delete val="0"/>
        <c:axPos val="l"/>
        <c:majorGridlines/>
        <c:numFmt formatCode="0" sourceLinked="0"/>
        <c:majorTickMark val="out"/>
        <c:minorTickMark val="none"/>
        <c:tickLblPos val="nextTo"/>
        <c:crossAx val="257453056"/>
        <c:crosses val="autoZero"/>
        <c:crossBetween val="between"/>
      </c:valAx>
    </c:plotArea>
    <c:plotVisOnly val="1"/>
    <c:dispBlanksAs val="gap"/>
    <c:showDLblsOverMax val="0"/>
  </c:chart>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CF14-47D7-AD65-A8BC399A394D}"/>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CF14-47D7-AD65-A8BC399A394D}"/>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CF14-47D7-AD65-A8BC399A394D}"/>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CF14-47D7-AD65-A8BC399A394D}"/>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'08(Гео)'!$B$87:$B$90</c:f>
              <c:strCache>
                <c:ptCount val="4"/>
                <c:pt idx="0">
                  <c:v>Не преодолели минимальный балл</c:v>
                </c:pt>
                <c:pt idx="1">
                  <c:v>Менее 60 баллов</c:v>
                </c:pt>
                <c:pt idx="2">
                  <c:v>От 61 до 80 баллов</c:v>
                </c:pt>
                <c:pt idx="3">
                  <c:v>От 81 до 100 баллов</c:v>
                </c:pt>
              </c:strCache>
            </c:strRef>
          </c:cat>
          <c:val>
            <c:numRef>
              <c:f>'08(Гео)'!$E$87:$E$90</c:f>
              <c:numCache>
                <c:formatCode>General</c:formatCode>
                <c:ptCount val="4"/>
                <c:pt idx="0">
                  <c:v>1</c:v>
                </c:pt>
                <c:pt idx="1">
                  <c:v>35</c:v>
                </c:pt>
                <c:pt idx="2">
                  <c:v>40</c:v>
                </c:pt>
                <c:pt idx="3">
                  <c:v>5</c:v>
                </c:pt>
              </c:numCache>
            </c:numRef>
          </c:val>
          <c:extLst xmlns:c16r2="http://schemas.microsoft.com/office/drawing/2015/06/chart">
            <c:ext xmlns:c16="http://schemas.microsoft.com/office/drawing/2014/chart" uri="{C3380CC4-5D6E-409C-BE32-E72D297353CC}">
              <c16:uniqueId val="{00000008-CF14-47D7-AD65-A8BC399A394D}"/>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3863951488822508"/>
        </c:manualLayout>
      </c:layout>
      <c:barChart>
        <c:barDir val="col"/>
        <c:grouping val="clustered"/>
        <c:varyColors val="0"/>
        <c:ser>
          <c:idx val="0"/>
          <c:order val="0"/>
          <c:tx>
            <c:strRef>
              <c:f>'08(Гео)'!$I$84</c:f>
              <c:strCache>
                <c:ptCount val="1"/>
                <c:pt idx="0">
                  <c:v>средний</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AF8B-4A08-83DA-2FF5DCBA21DA}"/>
              </c:ext>
            </c:extLst>
          </c:dPt>
          <c:dPt>
            <c:idx val="14"/>
            <c:invertIfNegative val="0"/>
            <c:bubble3D val="0"/>
            <c:extLst xmlns:c16r2="http://schemas.microsoft.com/office/drawing/2015/06/chart">
              <c:ext xmlns:c16="http://schemas.microsoft.com/office/drawing/2014/chart" uri="{C3380CC4-5D6E-409C-BE32-E72D297353CC}">
                <c16:uniqueId val="{00000001-AF8B-4A08-83DA-2FF5DCBA21DA}"/>
              </c:ext>
            </c:extLst>
          </c:dPt>
          <c:dPt>
            <c:idx val="15"/>
            <c:invertIfNegative val="0"/>
            <c:bubble3D val="0"/>
            <c:extLst xmlns:c16r2="http://schemas.microsoft.com/office/drawing/2015/06/chart">
              <c:ext xmlns:c16="http://schemas.microsoft.com/office/drawing/2014/chart" uri="{C3380CC4-5D6E-409C-BE32-E72D297353CC}">
                <c16:uniqueId val="{00000002-AF8B-4A08-83DA-2FF5DCBA21DA}"/>
              </c:ext>
            </c:extLst>
          </c:dPt>
          <c:dPt>
            <c:idx val="16"/>
            <c:invertIfNegative val="0"/>
            <c:bubble3D val="0"/>
            <c:extLst xmlns:c16r2="http://schemas.microsoft.com/office/drawing/2015/06/chart">
              <c:ext xmlns:c16="http://schemas.microsoft.com/office/drawing/2014/chart" uri="{C3380CC4-5D6E-409C-BE32-E72D297353CC}">
                <c16:uniqueId val="{00000003-AF8B-4A08-83DA-2FF5DCBA21DA}"/>
              </c:ext>
            </c:extLst>
          </c:dPt>
          <c:dPt>
            <c:idx val="17"/>
            <c:invertIfNegative val="0"/>
            <c:bubble3D val="0"/>
            <c:extLst xmlns:c16r2="http://schemas.microsoft.com/office/drawing/2015/06/chart">
              <c:ext xmlns:c16="http://schemas.microsoft.com/office/drawing/2014/chart" uri="{C3380CC4-5D6E-409C-BE32-E72D297353CC}">
                <c16:uniqueId val="{00000004-AF8B-4A08-83DA-2FF5DCBA21DA}"/>
              </c:ext>
            </c:extLst>
          </c:dPt>
          <c:dPt>
            <c:idx val="18"/>
            <c:invertIfNegative val="0"/>
            <c:bubble3D val="0"/>
            <c:extLst xmlns:c16r2="http://schemas.microsoft.com/office/drawing/2015/06/chart">
              <c:ext xmlns:c16="http://schemas.microsoft.com/office/drawing/2014/chart" uri="{C3380CC4-5D6E-409C-BE32-E72D297353CC}">
                <c16:uniqueId val="{00000005-AF8B-4A08-83DA-2FF5DCBA21DA}"/>
              </c:ext>
            </c:extLst>
          </c:dPt>
          <c:dPt>
            <c:idx val="19"/>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7-AF8B-4A08-83DA-2FF5DCBA21DA}"/>
              </c:ext>
            </c:extLst>
          </c:dPt>
          <c:dPt>
            <c:idx val="20"/>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9-AF8B-4A08-83DA-2FF5DCBA21DA}"/>
              </c:ext>
            </c:extLst>
          </c:dPt>
          <c:dPt>
            <c:idx val="21"/>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B-AF8B-4A08-83DA-2FF5DCBA21DA}"/>
              </c:ext>
            </c:extLst>
          </c:dPt>
          <c:dPt>
            <c:idx val="22"/>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AF8B-4A08-83DA-2FF5DCBA21DA}"/>
              </c:ext>
            </c:extLst>
          </c:dPt>
          <c:dPt>
            <c:idx val="2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AF8B-4A08-83DA-2FF5DCBA21DA}"/>
              </c:ext>
            </c:extLst>
          </c:dPt>
          <c:dPt>
            <c:idx val="2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1-AF8B-4A08-83DA-2FF5DCBA21DA}"/>
              </c:ext>
            </c:extLst>
          </c:dPt>
          <c:dPt>
            <c:idx val="25"/>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3-AF8B-4A08-83DA-2FF5DCBA21DA}"/>
              </c:ext>
            </c:extLst>
          </c:dPt>
          <c:dPt>
            <c:idx val="2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5-AF8B-4A08-83DA-2FF5DCBA21DA}"/>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AF8B-4A08-83DA-2FF5DCBA21DA}"/>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AF8B-4A08-83DA-2FF5DCBA21DA}"/>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AF8B-4A08-83DA-2FF5DCBA21DA}"/>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AF8B-4A08-83DA-2FF5DCBA21DA}"/>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AF8B-4A08-83DA-2FF5DCBA21DA}"/>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AF8B-4A08-83DA-2FF5DCBA21DA}"/>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AF8B-4A08-83DA-2FF5DCBA21DA}"/>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F8B-4A08-83DA-2FF5DCBA21DA}"/>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'08(Гео)'!$J$2:$AQ$2</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numCache>
            </c:numRef>
          </c:cat>
          <c:val>
            <c:numRef>
              <c:f>'08(Гео)'!$J$84:$AQ$84</c:f>
              <c:numCache>
                <c:formatCode>0.0</c:formatCode>
                <c:ptCount val="34"/>
                <c:pt idx="0">
                  <c:v>86.419753086419746</c:v>
                </c:pt>
                <c:pt idx="1">
                  <c:v>77.777777777777786</c:v>
                </c:pt>
                <c:pt idx="2">
                  <c:v>62.962962962962962</c:v>
                </c:pt>
                <c:pt idx="3">
                  <c:v>58.641975308641982</c:v>
                </c:pt>
                <c:pt idx="4">
                  <c:v>56.79012345679012</c:v>
                </c:pt>
                <c:pt idx="5">
                  <c:v>85.18518518518519</c:v>
                </c:pt>
                <c:pt idx="6">
                  <c:v>72.839506172839506</c:v>
                </c:pt>
                <c:pt idx="7">
                  <c:v>93.827160493827151</c:v>
                </c:pt>
                <c:pt idx="8">
                  <c:v>74.074074074074076</c:v>
                </c:pt>
                <c:pt idx="9">
                  <c:v>77.777777777777786</c:v>
                </c:pt>
                <c:pt idx="10">
                  <c:v>61.728395061728392</c:v>
                </c:pt>
                <c:pt idx="11">
                  <c:v>81.481481481481481</c:v>
                </c:pt>
                <c:pt idx="12">
                  <c:v>46.913580246913575</c:v>
                </c:pt>
                <c:pt idx="13">
                  <c:v>61.728395061728392</c:v>
                </c:pt>
                <c:pt idx="14">
                  <c:v>58.024691358024697</c:v>
                </c:pt>
                <c:pt idx="15">
                  <c:v>92.592592592592595</c:v>
                </c:pt>
                <c:pt idx="16">
                  <c:v>93.827160493827151</c:v>
                </c:pt>
                <c:pt idx="17">
                  <c:v>77.777777777777786</c:v>
                </c:pt>
                <c:pt idx="18">
                  <c:v>44.444444444444443</c:v>
                </c:pt>
                <c:pt idx="19">
                  <c:v>86.419753086419746</c:v>
                </c:pt>
                <c:pt idx="20">
                  <c:v>95.061728395061735</c:v>
                </c:pt>
                <c:pt idx="21">
                  <c:v>83.950617283950606</c:v>
                </c:pt>
                <c:pt idx="22">
                  <c:v>82.716049382716051</c:v>
                </c:pt>
                <c:pt idx="23">
                  <c:v>53.086419753086425</c:v>
                </c:pt>
                <c:pt idx="24">
                  <c:v>44.444444444444443</c:v>
                </c:pt>
                <c:pt idx="25">
                  <c:v>80.246913580246911</c:v>
                </c:pt>
                <c:pt idx="26">
                  <c:v>71.604938271604937</c:v>
                </c:pt>
                <c:pt idx="27">
                  <c:v>70.987654320987659</c:v>
                </c:pt>
                <c:pt idx="28">
                  <c:v>35.802469135802468</c:v>
                </c:pt>
                <c:pt idx="29">
                  <c:v>45.679012345679013</c:v>
                </c:pt>
                <c:pt idx="30">
                  <c:v>56.172839506172842</c:v>
                </c:pt>
                <c:pt idx="31">
                  <c:v>58.641975308641982</c:v>
                </c:pt>
                <c:pt idx="32">
                  <c:v>66.049382716049394</c:v>
                </c:pt>
                <c:pt idx="33">
                  <c:v>72.839506172839506</c:v>
                </c:pt>
              </c:numCache>
            </c:numRef>
          </c:val>
          <c:extLst xmlns:c16r2="http://schemas.microsoft.com/office/drawing/2015/06/chart">
            <c:ext xmlns:c16="http://schemas.microsoft.com/office/drawing/2014/chart" uri="{C3380CC4-5D6E-409C-BE32-E72D297353CC}">
              <c16:uniqueId val="{00000024-AF8B-4A08-83DA-2FF5DCBA21DA}"/>
            </c:ext>
          </c:extLst>
        </c:ser>
        <c:dLbls>
          <c:showLegendKey val="0"/>
          <c:showVal val="0"/>
          <c:showCatName val="0"/>
          <c:showSerName val="0"/>
          <c:showPercent val="0"/>
          <c:showBubbleSize val="0"/>
        </c:dLbls>
        <c:gapWidth val="60"/>
        <c:axId val="257656832"/>
        <c:axId val="257552320"/>
      </c:barChart>
      <c:catAx>
        <c:axId val="257656832"/>
        <c:scaling>
          <c:orientation val="minMax"/>
        </c:scaling>
        <c:delete val="0"/>
        <c:axPos val="b"/>
        <c:numFmt formatCode="General" sourceLinked="1"/>
        <c:majorTickMark val="out"/>
        <c:minorTickMark val="none"/>
        <c:tickLblPos val="nextTo"/>
        <c:txPr>
          <a:bodyPr/>
          <a:lstStyle/>
          <a:p>
            <a:pPr>
              <a:defRPr sz="800"/>
            </a:pPr>
            <a:endParaRPr lang="ru-RU"/>
          </a:p>
        </c:txPr>
        <c:crossAx val="257552320"/>
        <c:crosses val="autoZero"/>
        <c:auto val="1"/>
        <c:lblAlgn val="ctr"/>
        <c:lblOffset val="100"/>
        <c:noMultiLvlLbl val="0"/>
      </c:catAx>
      <c:valAx>
        <c:axId val="257552320"/>
        <c:scaling>
          <c:orientation val="minMax"/>
          <c:max val="100"/>
        </c:scaling>
        <c:delete val="0"/>
        <c:axPos val="l"/>
        <c:majorGridlines/>
        <c:numFmt formatCode="0" sourceLinked="0"/>
        <c:majorTickMark val="out"/>
        <c:minorTickMark val="none"/>
        <c:tickLblPos val="nextTo"/>
        <c:crossAx val="257656832"/>
        <c:crosses val="autoZero"/>
        <c:crossBetween val="between"/>
      </c:valAx>
    </c:plotArea>
    <c:plotVisOnly val="1"/>
    <c:dispBlanksAs val="gap"/>
    <c:showDLblsOverMax val="0"/>
  </c:chart>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1637967385224386"/>
        </c:manualLayout>
      </c:layout>
      <c:barChart>
        <c:barDir val="col"/>
        <c:grouping val="clustered"/>
        <c:varyColors val="0"/>
        <c:ser>
          <c:idx val="0"/>
          <c:order val="0"/>
          <c:tx>
            <c:strRef>
              <c:f>'08(Гео)'!$I$85</c:f>
              <c:strCache>
                <c:ptCount val="1"/>
                <c:pt idx="0">
                  <c:v>в группе не преодолевших минимальный балл</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B382-4228-BCC4-835FB1DACC63}"/>
              </c:ext>
            </c:extLst>
          </c:dPt>
          <c:dPt>
            <c:idx val="14"/>
            <c:invertIfNegative val="0"/>
            <c:bubble3D val="0"/>
            <c:extLst xmlns:c16r2="http://schemas.microsoft.com/office/drawing/2015/06/chart">
              <c:ext xmlns:c16="http://schemas.microsoft.com/office/drawing/2014/chart" uri="{C3380CC4-5D6E-409C-BE32-E72D297353CC}">
                <c16:uniqueId val="{00000001-B382-4228-BCC4-835FB1DACC63}"/>
              </c:ext>
            </c:extLst>
          </c:dPt>
          <c:dPt>
            <c:idx val="15"/>
            <c:invertIfNegative val="0"/>
            <c:bubble3D val="0"/>
            <c:extLst xmlns:c16r2="http://schemas.microsoft.com/office/drawing/2015/06/chart">
              <c:ext xmlns:c16="http://schemas.microsoft.com/office/drawing/2014/chart" uri="{C3380CC4-5D6E-409C-BE32-E72D297353CC}">
                <c16:uniqueId val="{00000002-B382-4228-BCC4-835FB1DACC63}"/>
              </c:ext>
            </c:extLst>
          </c:dPt>
          <c:dPt>
            <c:idx val="16"/>
            <c:invertIfNegative val="0"/>
            <c:bubble3D val="0"/>
            <c:extLst xmlns:c16r2="http://schemas.microsoft.com/office/drawing/2015/06/chart">
              <c:ext xmlns:c16="http://schemas.microsoft.com/office/drawing/2014/chart" uri="{C3380CC4-5D6E-409C-BE32-E72D297353CC}">
                <c16:uniqueId val="{00000003-B382-4228-BCC4-835FB1DACC63}"/>
              </c:ext>
            </c:extLst>
          </c:dPt>
          <c:dPt>
            <c:idx val="17"/>
            <c:invertIfNegative val="0"/>
            <c:bubble3D val="0"/>
            <c:extLst xmlns:c16r2="http://schemas.microsoft.com/office/drawing/2015/06/chart">
              <c:ext xmlns:c16="http://schemas.microsoft.com/office/drawing/2014/chart" uri="{C3380CC4-5D6E-409C-BE32-E72D297353CC}">
                <c16:uniqueId val="{00000004-B382-4228-BCC4-835FB1DACC63}"/>
              </c:ext>
            </c:extLst>
          </c:dPt>
          <c:dPt>
            <c:idx val="18"/>
            <c:invertIfNegative val="0"/>
            <c:bubble3D val="0"/>
            <c:extLst xmlns:c16r2="http://schemas.microsoft.com/office/drawing/2015/06/chart">
              <c:ext xmlns:c16="http://schemas.microsoft.com/office/drawing/2014/chart" uri="{C3380CC4-5D6E-409C-BE32-E72D297353CC}">
                <c16:uniqueId val="{00000005-B382-4228-BCC4-835FB1DACC63}"/>
              </c:ext>
            </c:extLst>
          </c:dPt>
          <c:dPt>
            <c:idx val="19"/>
            <c:invertIfNegative val="0"/>
            <c:bubble3D val="0"/>
            <c:extLst xmlns:c16r2="http://schemas.microsoft.com/office/drawing/2015/06/chart">
              <c:ext xmlns:c16="http://schemas.microsoft.com/office/drawing/2014/chart" uri="{C3380CC4-5D6E-409C-BE32-E72D297353CC}">
                <c16:uniqueId val="{00000006-B382-4228-BCC4-835FB1DACC63}"/>
              </c:ext>
            </c:extLst>
          </c:dPt>
          <c:dPt>
            <c:idx val="20"/>
            <c:invertIfNegative val="0"/>
            <c:bubble3D val="0"/>
            <c:extLst xmlns:c16r2="http://schemas.microsoft.com/office/drawing/2015/06/chart">
              <c:ext xmlns:c16="http://schemas.microsoft.com/office/drawing/2014/chart" uri="{C3380CC4-5D6E-409C-BE32-E72D297353CC}">
                <c16:uniqueId val="{00000007-B382-4228-BCC4-835FB1DACC63}"/>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B382-4228-BCC4-835FB1DACC63}"/>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B382-4228-BCC4-835FB1DACC63}"/>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B382-4228-BCC4-835FB1DACC63}"/>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B382-4228-BCC4-835FB1DACC63}"/>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B382-4228-BCC4-835FB1DACC63}"/>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B382-4228-BCC4-835FB1DACC63}"/>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B382-4228-BCC4-835FB1DACC63}"/>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B382-4228-BCC4-835FB1DACC63}"/>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B382-4228-BCC4-835FB1DACC63}"/>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B382-4228-BCC4-835FB1DACC63}"/>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B382-4228-BCC4-835FB1DACC63}"/>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B382-4228-BCC4-835FB1DACC63}"/>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B382-4228-BCC4-835FB1DACC63}"/>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382-4228-BCC4-835FB1DACC63}"/>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'08(Гео)'!$J$2:$AQ$2</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numCache>
            </c:numRef>
          </c:cat>
          <c:val>
            <c:numRef>
              <c:f>'08(Гео)'!$J$85:$AQ$85</c:f>
              <c:numCache>
                <c:formatCode>0.0</c:formatCode>
                <c:ptCount val="34"/>
                <c:pt idx="0">
                  <c:v>0</c:v>
                </c:pt>
                <c:pt idx="1">
                  <c:v>100</c:v>
                </c:pt>
                <c:pt idx="2">
                  <c:v>0</c:v>
                </c:pt>
                <c:pt idx="3">
                  <c:v>0</c:v>
                </c:pt>
                <c:pt idx="4">
                  <c:v>0</c:v>
                </c:pt>
                <c:pt idx="5">
                  <c:v>0</c:v>
                </c:pt>
                <c:pt idx="6">
                  <c:v>0</c:v>
                </c:pt>
                <c:pt idx="7">
                  <c:v>0</c:v>
                </c:pt>
                <c:pt idx="8">
                  <c:v>0</c:v>
                </c:pt>
                <c:pt idx="9">
                  <c:v>0</c:v>
                </c:pt>
                <c:pt idx="10">
                  <c:v>50</c:v>
                </c:pt>
                <c:pt idx="11">
                  <c:v>0</c:v>
                </c:pt>
                <c:pt idx="12">
                  <c:v>100</c:v>
                </c:pt>
                <c:pt idx="13">
                  <c:v>50</c:v>
                </c:pt>
                <c:pt idx="14">
                  <c:v>0</c:v>
                </c:pt>
                <c:pt idx="15">
                  <c:v>0</c:v>
                </c:pt>
                <c:pt idx="16">
                  <c:v>0</c:v>
                </c:pt>
                <c:pt idx="17">
                  <c:v>50</c:v>
                </c:pt>
                <c:pt idx="18">
                  <c:v>0</c:v>
                </c:pt>
                <c:pt idx="19">
                  <c:v>0</c:v>
                </c:pt>
                <c:pt idx="20">
                  <c:v>0</c:v>
                </c:pt>
                <c:pt idx="21">
                  <c:v>0</c:v>
                </c:pt>
                <c:pt idx="22">
                  <c:v>0</c:v>
                </c:pt>
                <c:pt idx="23">
                  <c:v>100</c:v>
                </c:pt>
                <c:pt idx="24">
                  <c:v>0</c:v>
                </c:pt>
                <c:pt idx="25">
                  <c:v>0</c:v>
                </c:pt>
                <c:pt idx="26">
                  <c:v>0</c:v>
                </c:pt>
                <c:pt idx="27">
                  <c:v>0</c:v>
                </c:pt>
                <c:pt idx="28">
                  <c:v>0</c:v>
                </c:pt>
                <c:pt idx="29">
                  <c:v>0</c:v>
                </c:pt>
                <c:pt idx="30">
                  <c:v>0</c:v>
                </c:pt>
                <c:pt idx="31">
                  <c:v>0</c:v>
                </c:pt>
                <c:pt idx="32">
                  <c:v>0</c:v>
                </c:pt>
                <c:pt idx="33">
                  <c:v>0</c:v>
                </c:pt>
              </c:numCache>
            </c:numRef>
          </c:val>
          <c:extLst xmlns:c16r2="http://schemas.microsoft.com/office/drawing/2015/06/chart">
            <c:ext xmlns:c16="http://schemas.microsoft.com/office/drawing/2014/chart" uri="{C3380CC4-5D6E-409C-BE32-E72D297353CC}">
              <c16:uniqueId val="{00000022-B382-4228-BCC4-835FB1DACC63}"/>
            </c:ext>
          </c:extLst>
        </c:ser>
        <c:dLbls>
          <c:showLegendKey val="0"/>
          <c:showVal val="0"/>
          <c:showCatName val="0"/>
          <c:showSerName val="0"/>
          <c:showPercent val="0"/>
          <c:showBubbleSize val="0"/>
        </c:dLbls>
        <c:gapWidth val="60"/>
        <c:axId val="257805824"/>
        <c:axId val="257551168"/>
      </c:barChart>
      <c:catAx>
        <c:axId val="257805824"/>
        <c:scaling>
          <c:orientation val="minMax"/>
        </c:scaling>
        <c:delete val="0"/>
        <c:axPos val="b"/>
        <c:numFmt formatCode="General" sourceLinked="1"/>
        <c:majorTickMark val="out"/>
        <c:minorTickMark val="none"/>
        <c:tickLblPos val="nextTo"/>
        <c:txPr>
          <a:bodyPr/>
          <a:lstStyle/>
          <a:p>
            <a:pPr>
              <a:defRPr sz="800"/>
            </a:pPr>
            <a:endParaRPr lang="ru-RU"/>
          </a:p>
        </c:txPr>
        <c:crossAx val="257551168"/>
        <c:crosses val="autoZero"/>
        <c:auto val="1"/>
        <c:lblAlgn val="ctr"/>
        <c:lblOffset val="100"/>
        <c:noMultiLvlLbl val="0"/>
      </c:catAx>
      <c:valAx>
        <c:axId val="257551168"/>
        <c:scaling>
          <c:orientation val="minMax"/>
          <c:max val="100"/>
        </c:scaling>
        <c:delete val="0"/>
        <c:axPos val="l"/>
        <c:majorGridlines/>
        <c:numFmt formatCode="0" sourceLinked="0"/>
        <c:majorTickMark val="out"/>
        <c:minorTickMark val="none"/>
        <c:tickLblPos val="nextTo"/>
        <c:crossAx val="257805824"/>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solidFill>
              <a:schemeClr val="accent1"/>
            </a:solidFill>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4C6C-4035-AC9C-869620C3EBEE}"/>
              </c:ext>
            </c:extLst>
          </c:dPt>
          <c:dPt>
            <c:idx val="14"/>
            <c:invertIfNegative val="0"/>
            <c:bubble3D val="0"/>
            <c:extLst xmlns:c16r2="http://schemas.microsoft.com/office/drawing/2015/06/chart">
              <c:ext xmlns:c16="http://schemas.microsoft.com/office/drawing/2014/chart" uri="{C3380CC4-5D6E-409C-BE32-E72D297353CC}">
                <c16:uniqueId val="{00000001-4C6C-4035-AC9C-869620C3EBEE}"/>
              </c:ext>
            </c:extLst>
          </c:dPt>
          <c:dPt>
            <c:idx val="15"/>
            <c:invertIfNegative val="0"/>
            <c:bubble3D val="0"/>
            <c:extLst xmlns:c16r2="http://schemas.microsoft.com/office/drawing/2015/06/chart">
              <c:ext xmlns:c16="http://schemas.microsoft.com/office/drawing/2014/chart" uri="{C3380CC4-5D6E-409C-BE32-E72D297353CC}">
                <c16:uniqueId val="{00000002-4C6C-4035-AC9C-869620C3EBEE}"/>
              </c:ext>
            </c:extLst>
          </c:dPt>
          <c:dPt>
            <c:idx val="16"/>
            <c:invertIfNegative val="0"/>
            <c:bubble3D val="0"/>
            <c:extLst xmlns:c16r2="http://schemas.microsoft.com/office/drawing/2015/06/chart">
              <c:ext xmlns:c16="http://schemas.microsoft.com/office/drawing/2014/chart" uri="{C3380CC4-5D6E-409C-BE32-E72D297353CC}">
                <c16:uniqueId val="{00000003-4C6C-4035-AC9C-869620C3EBEE}"/>
              </c:ext>
            </c:extLst>
          </c:dPt>
          <c:dPt>
            <c:idx val="17"/>
            <c:invertIfNegative val="0"/>
            <c:bubble3D val="0"/>
            <c:extLst xmlns:c16r2="http://schemas.microsoft.com/office/drawing/2015/06/chart">
              <c:ext xmlns:c16="http://schemas.microsoft.com/office/drawing/2014/chart" uri="{C3380CC4-5D6E-409C-BE32-E72D297353CC}">
                <c16:uniqueId val="{00000004-4C6C-4035-AC9C-869620C3EBEE}"/>
              </c:ext>
            </c:extLst>
          </c:dPt>
          <c:dPt>
            <c:idx val="18"/>
            <c:invertIfNegative val="0"/>
            <c:bubble3D val="0"/>
            <c:extLst xmlns:c16r2="http://schemas.microsoft.com/office/drawing/2015/06/chart">
              <c:ext xmlns:c16="http://schemas.microsoft.com/office/drawing/2014/chart" uri="{C3380CC4-5D6E-409C-BE32-E72D297353CC}">
                <c16:uniqueId val="{00000005-4C6C-4035-AC9C-869620C3EBEE}"/>
              </c:ext>
            </c:extLst>
          </c:dPt>
          <c:dPt>
            <c:idx val="19"/>
            <c:invertIfNegative val="0"/>
            <c:bubble3D val="0"/>
            <c:extLst xmlns:c16r2="http://schemas.microsoft.com/office/drawing/2015/06/chart">
              <c:ext xmlns:c16="http://schemas.microsoft.com/office/drawing/2014/chart" uri="{C3380CC4-5D6E-409C-BE32-E72D297353CC}">
                <c16:uniqueId val="{00000006-4C6C-4035-AC9C-869620C3EBEE}"/>
              </c:ext>
            </c:extLst>
          </c:dPt>
          <c:dPt>
            <c:idx val="20"/>
            <c:invertIfNegative val="0"/>
            <c:bubble3D val="0"/>
            <c:extLst xmlns:c16r2="http://schemas.microsoft.com/office/drawing/2015/06/chart">
              <c:ext xmlns:c16="http://schemas.microsoft.com/office/drawing/2014/chart" uri="{C3380CC4-5D6E-409C-BE32-E72D297353CC}">
                <c16:uniqueId val="{00000007-4C6C-4035-AC9C-869620C3EBEE}"/>
              </c:ext>
            </c:extLst>
          </c:dPt>
          <c:dPt>
            <c:idx val="21"/>
            <c:invertIfNegative val="0"/>
            <c:bubble3D val="0"/>
            <c:extLst xmlns:c16r2="http://schemas.microsoft.com/office/drawing/2015/06/chart">
              <c:ext xmlns:c16="http://schemas.microsoft.com/office/drawing/2014/chart" uri="{C3380CC4-5D6E-409C-BE32-E72D297353CC}">
                <c16:uniqueId val="{00000008-4C6C-4035-AC9C-869620C3EBEE}"/>
              </c:ext>
            </c:extLst>
          </c:dPt>
          <c:dPt>
            <c:idx val="22"/>
            <c:invertIfNegative val="0"/>
            <c:bubble3D val="0"/>
            <c:extLst xmlns:c16r2="http://schemas.microsoft.com/office/drawing/2015/06/chart">
              <c:ext xmlns:c16="http://schemas.microsoft.com/office/drawing/2014/chart" uri="{C3380CC4-5D6E-409C-BE32-E72D297353CC}">
                <c16:uniqueId val="{00000009-4C6C-4035-AC9C-869620C3EBEE}"/>
              </c:ext>
            </c:extLst>
          </c:dPt>
          <c:dPt>
            <c:idx val="23"/>
            <c:invertIfNegative val="0"/>
            <c:bubble3D val="0"/>
            <c:extLst xmlns:c16r2="http://schemas.microsoft.com/office/drawing/2015/06/chart">
              <c:ext xmlns:c16="http://schemas.microsoft.com/office/drawing/2014/chart" uri="{C3380CC4-5D6E-409C-BE32-E72D297353CC}">
                <c16:uniqueId val="{0000000A-4C6C-4035-AC9C-869620C3EBEE}"/>
              </c:ext>
            </c:extLst>
          </c:dPt>
          <c:dPt>
            <c:idx val="24"/>
            <c:invertIfNegative val="0"/>
            <c:bubble3D val="0"/>
            <c:extLst xmlns:c16r2="http://schemas.microsoft.com/office/drawing/2015/06/chart">
              <c:ext xmlns:c16="http://schemas.microsoft.com/office/drawing/2014/chart" uri="{C3380CC4-5D6E-409C-BE32-E72D297353CC}">
                <c16:uniqueId val="{0000000B-4C6C-4035-AC9C-869620C3EBEE}"/>
              </c:ext>
            </c:extLst>
          </c:dPt>
          <c:dPt>
            <c:idx val="26"/>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D-4C6C-4035-AC9C-869620C3EBEE}"/>
              </c:ext>
            </c:extLst>
          </c:dPt>
          <c:dPt>
            <c:idx val="27"/>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F-4C6C-4035-AC9C-869620C3EBEE}"/>
              </c:ext>
            </c:extLst>
          </c:dPt>
          <c:dPt>
            <c:idx val="28"/>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11-4C6C-4035-AC9C-869620C3EBEE}"/>
              </c:ext>
            </c:extLst>
          </c:dPt>
          <c:dPt>
            <c:idx val="29"/>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3-4C6C-4035-AC9C-869620C3EBEE}"/>
              </c:ext>
            </c:extLst>
          </c:dPt>
          <c:dPt>
            <c:idx val="30"/>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5-4C6C-4035-AC9C-869620C3EBEE}"/>
              </c:ext>
            </c:extLst>
          </c:dPt>
          <c:dPt>
            <c:idx val="31"/>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7-4C6C-4035-AC9C-869620C3EBEE}"/>
              </c:ext>
            </c:extLst>
          </c:dPt>
          <c:dPt>
            <c:idx val="32"/>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9-4C6C-4035-AC9C-869620C3EBEE}"/>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4C6C-4035-AC9C-869620C3EBEE}"/>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4C6C-4035-AC9C-869620C3EBEE}"/>
              </c:ext>
            </c:extLst>
          </c:dPt>
          <c:dPt>
            <c:idx val="3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4C6C-4035-AC9C-869620C3EBEE}"/>
              </c:ext>
            </c:extLst>
          </c:dPt>
          <c:dPt>
            <c:idx val="3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4C6C-4035-AC9C-869620C3EBEE}"/>
              </c:ext>
            </c:extLst>
          </c:dPt>
          <c:dPt>
            <c:idx val="37"/>
            <c:invertIfNegative val="0"/>
            <c:bubble3D val="0"/>
            <c:spPr>
              <a:solidFill>
                <a:srgbClr val="C00000"/>
              </a:solidFill>
              <a:ln>
                <a:solidFill>
                  <a:schemeClr val="tx1"/>
                </a:solidFill>
              </a:ln>
            </c:spPr>
            <c:extLst xmlns:c16r2="http://schemas.microsoft.com/office/drawing/2015/06/chart">
              <c:ext xmlns:c16="http://schemas.microsoft.com/office/drawing/2014/chart" uri="{C3380CC4-5D6E-409C-BE32-E72D297353CC}">
                <c16:uniqueId val="{00000023-4C6C-4035-AC9C-869620C3EBEE}"/>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C6C-4035-AC9C-869620C3EBEE}"/>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'1(РЯ)'!$J$2:$AU$2</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К1</c:v>
                </c:pt>
                <c:pt idx="27">
                  <c:v>К2</c:v>
                </c:pt>
                <c:pt idx="28">
                  <c:v>К3</c:v>
                </c:pt>
                <c:pt idx="29">
                  <c:v>К4</c:v>
                </c:pt>
                <c:pt idx="30">
                  <c:v>К5</c:v>
                </c:pt>
                <c:pt idx="31">
                  <c:v>К6</c:v>
                </c:pt>
                <c:pt idx="32">
                  <c:v>К7</c:v>
                </c:pt>
                <c:pt idx="33">
                  <c:v>К8</c:v>
                </c:pt>
                <c:pt idx="34">
                  <c:v>К9</c:v>
                </c:pt>
                <c:pt idx="35">
                  <c:v>К10</c:v>
                </c:pt>
                <c:pt idx="36">
                  <c:v>К11</c:v>
                </c:pt>
                <c:pt idx="37">
                  <c:v>К12</c:v>
                </c:pt>
              </c:strCache>
            </c:strRef>
          </c:cat>
          <c:val>
            <c:numRef>
              <c:f>'1(РЯ)'!$J$5190:$AU$5190</c:f>
              <c:numCache>
                <c:formatCode>0.0</c:formatCode>
                <c:ptCount val="38"/>
                <c:pt idx="0">
                  <c:v>70.18716577540107</c:v>
                </c:pt>
                <c:pt idx="1">
                  <c:v>71.657754010695186</c:v>
                </c:pt>
                <c:pt idx="2">
                  <c:v>86.898395721925141</c:v>
                </c:pt>
                <c:pt idx="3">
                  <c:v>59.358288770053477</c:v>
                </c:pt>
                <c:pt idx="4">
                  <c:v>51.470588235294116</c:v>
                </c:pt>
                <c:pt idx="5">
                  <c:v>75.802139037433165</c:v>
                </c:pt>
                <c:pt idx="6">
                  <c:v>76.069518716577548</c:v>
                </c:pt>
                <c:pt idx="7">
                  <c:v>42.032085561497325</c:v>
                </c:pt>
                <c:pt idx="8">
                  <c:v>42.513368983957214</c:v>
                </c:pt>
                <c:pt idx="9">
                  <c:v>40.240641711229948</c:v>
                </c:pt>
                <c:pt idx="10">
                  <c:v>31.417112299465238</c:v>
                </c:pt>
                <c:pt idx="11">
                  <c:v>15.641711229946523</c:v>
                </c:pt>
                <c:pt idx="12">
                  <c:v>52.272727272727273</c:v>
                </c:pt>
                <c:pt idx="13">
                  <c:v>57.754010695187162</c:v>
                </c:pt>
                <c:pt idx="14">
                  <c:v>50.133689839572192</c:v>
                </c:pt>
                <c:pt idx="15">
                  <c:v>58.55614973262032</c:v>
                </c:pt>
                <c:pt idx="16">
                  <c:v>41.844919786096256</c:v>
                </c:pt>
                <c:pt idx="17">
                  <c:v>36.096256684491976</c:v>
                </c:pt>
                <c:pt idx="18">
                  <c:v>51.604278074866308</c:v>
                </c:pt>
                <c:pt idx="19">
                  <c:v>31.283422459893046</c:v>
                </c:pt>
                <c:pt idx="20">
                  <c:v>40.106951871657756</c:v>
                </c:pt>
                <c:pt idx="21">
                  <c:v>56.550802139037437</c:v>
                </c:pt>
                <c:pt idx="22">
                  <c:v>30.213903743315505</c:v>
                </c:pt>
                <c:pt idx="23">
                  <c:v>45.855614973262036</c:v>
                </c:pt>
                <c:pt idx="24">
                  <c:v>26.069518716577537</c:v>
                </c:pt>
                <c:pt idx="25">
                  <c:v>46.858288770053477</c:v>
                </c:pt>
                <c:pt idx="26">
                  <c:v>93.582887700534755</c:v>
                </c:pt>
                <c:pt idx="27">
                  <c:v>52.566844919786092</c:v>
                </c:pt>
                <c:pt idx="28">
                  <c:v>78.877005347593581</c:v>
                </c:pt>
                <c:pt idx="29">
                  <c:v>71.657754010695186</c:v>
                </c:pt>
                <c:pt idx="30">
                  <c:v>56.951871657754005</c:v>
                </c:pt>
                <c:pt idx="31">
                  <c:v>51.737967914438499</c:v>
                </c:pt>
                <c:pt idx="32">
                  <c:v>50.089126559714799</c:v>
                </c:pt>
                <c:pt idx="33">
                  <c:v>28.654188948306597</c:v>
                </c:pt>
                <c:pt idx="34">
                  <c:v>41.510695187165773</c:v>
                </c:pt>
                <c:pt idx="35">
                  <c:v>43.783422459893046</c:v>
                </c:pt>
                <c:pt idx="36">
                  <c:v>94.117647058823522</c:v>
                </c:pt>
                <c:pt idx="37">
                  <c:v>90.641711229946523</c:v>
                </c:pt>
              </c:numCache>
            </c:numRef>
          </c:val>
          <c:extLst xmlns:c16r2="http://schemas.microsoft.com/office/drawing/2015/06/chart">
            <c:ext xmlns:c16="http://schemas.microsoft.com/office/drawing/2014/chart" uri="{C3380CC4-5D6E-409C-BE32-E72D297353CC}">
              <c16:uniqueId val="{00000024-4C6C-4035-AC9C-869620C3EBEE}"/>
            </c:ext>
          </c:extLst>
        </c:ser>
        <c:dLbls>
          <c:showLegendKey val="0"/>
          <c:showVal val="0"/>
          <c:showCatName val="0"/>
          <c:showSerName val="0"/>
          <c:showPercent val="0"/>
          <c:showBubbleSize val="0"/>
        </c:dLbls>
        <c:gapWidth val="60"/>
        <c:axId val="246143488"/>
        <c:axId val="179384256"/>
      </c:barChart>
      <c:catAx>
        <c:axId val="246143488"/>
        <c:scaling>
          <c:orientation val="minMax"/>
        </c:scaling>
        <c:delete val="0"/>
        <c:axPos val="b"/>
        <c:numFmt formatCode="General" sourceLinked="1"/>
        <c:majorTickMark val="out"/>
        <c:minorTickMark val="none"/>
        <c:tickLblPos val="nextTo"/>
        <c:txPr>
          <a:bodyPr/>
          <a:lstStyle/>
          <a:p>
            <a:pPr>
              <a:defRPr sz="800"/>
            </a:pPr>
            <a:endParaRPr lang="ru-RU"/>
          </a:p>
        </c:txPr>
        <c:crossAx val="179384256"/>
        <c:crosses val="autoZero"/>
        <c:auto val="1"/>
        <c:lblAlgn val="ctr"/>
        <c:lblOffset val="100"/>
        <c:noMultiLvlLbl val="0"/>
      </c:catAx>
      <c:valAx>
        <c:axId val="179384256"/>
        <c:scaling>
          <c:orientation val="minMax"/>
          <c:max val="100"/>
        </c:scaling>
        <c:delete val="0"/>
        <c:axPos val="l"/>
        <c:majorGridlines/>
        <c:numFmt formatCode="0" sourceLinked="0"/>
        <c:majorTickMark val="out"/>
        <c:minorTickMark val="none"/>
        <c:tickLblPos val="nextTo"/>
        <c:crossAx val="246143488"/>
        <c:crosses val="autoZero"/>
        <c:crossBetween val="between"/>
      </c:valAx>
    </c:plotArea>
    <c:plotVisOnly val="1"/>
    <c:dispBlanksAs val="gap"/>
    <c:showDLblsOverMax val="0"/>
  </c:chart>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3212353700542685"/>
        </c:manualLayout>
      </c:layout>
      <c:barChart>
        <c:barDir val="col"/>
        <c:grouping val="clustered"/>
        <c:varyColors val="0"/>
        <c:ser>
          <c:idx val="0"/>
          <c:order val="0"/>
          <c:tx>
            <c:strRef>
              <c:f>'08(Гео)'!$I$86</c:f>
              <c:strCache>
                <c:ptCount val="1"/>
                <c:pt idx="0">
                  <c:v>Менее 60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4E86-4522-B21F-60CB311ADDB1}"/>
              </c:ext>
            </c:extLst>
          </c:dPt>
          <c:dPt>
            <c:idx val="14"/>
            <c:invertIfNegative val="0"/>
            <c:bubble3D val="0"/>
            <c:extLst xmlns:c16r2="http://schemas.microsoft.com/office/drawing/2015/06/chart">
              <c:ext xmlns:c16="http://schemas.microsoft.com/office/drawing/2014/chart" uri="{C3380CC4-5D6E-409C-BE32-E72D297353CC}">
                <c16:uniqueId val="{00000001-4E86-4522-B21F-60CB311ADDB1}"/>
              </c:ext>
            </c:extLst>
          </c:dPt>
          <c:dPt>
            <c:idx val="15"/>
            <c:invertIfNegative val="0"/>
            <c:bubble3D val="0"/>
            <c:extLst xmlns:c16r2="http://schemas.microsoft.com/office/drawing/2015/06/chart">
              <c:ext xmlns:c16="http://schemas.microsoft.com/office/drawing/2014/chart" uri="{C3380CC4-5D6E-409C-BE32-E72D297353CC}">
                <c16:uniqueId val="{00000002-4E86-4522-B21F-60CB311ADDB1}"/>
              </c:ext>
            </c:extLst>
          </c:dPt>
          <c:dPt>
            <c:idx val="16"/>
            <c:invertIfNegative val="0"/>
            <c:bubble3D val="0"/>
            <c:extLst xmlns:c16r2="http://schemas.microsoft.com/office/drawing/2015/06/chart">
              <c:ext xmlns:c16="http://schemas.microsoft.com/office/drawing/2014/chart" uri="{C3380CC4-5D6E-409C-BE32-E72D297353CC}">
                <c16:uniqueId val="{00000003-4E86-4522-B21F-60CB311ADDB1}"/>
              </c:ext>
            </c:extLst>
          </c:dPt>
          <c:dPt>
            <c:idx val="17"/>
            <c:invertIfNegative val="0"/>
            <c:bubble3D val="0"/>
            <c:extLst xmlns:c16r2="http://schemas.microsoft.com/office/drawing/2015/06/chart">
              <c:ext xmlns:c16="http://schemas.microsoft.com/office/drawing/2014/chart" uri="{C3380CC4-5D6E-409C-BE32-E72D297353CC}">
                <c16:uniqueId val="{00000004-4E86-4522-B21F-60CB311ADDB1}"/>
              </c:ext>
            </c:extLst>
          </c:dPt>
          <c:dPt>
            <c:idx val="18"/>
            <c:invertIfNegative val="0"/>
            <c:bubble3D val="0"/>
            <c:extLst xmlns:c16r2="http://schemas.microsoft.com/office/drawing/2015/06/chart">
              <c:ext xmlns:c16="http://schemas.microsoft.com/office/drawing/2014/chart" uri="{C3380CC4-5D6E-409C-BE32-E72D297353CC}">
                <c16:uniqueId val="{00000005-4E86-4522-B21F-60CB311ADDB1}"/>
              </c:ext>
            </c:extLst>
          </c:dPt>
          <c:dPt>
            <c:idx val="19"/>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7-4E86-4522-B21F-60CB311ADDB1}"/>
              </c:ext>
            </c:extLst>
          </c:dPt>
          <c:dPt>
            <c:idx val="20"/>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9-4E86-4522-B21F-60CB311ADDB1}"/>
              </c:ext>
            </c:extLst>
          </c:dPt>
          <c:dPt>
            <c:idx val="21"/>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B-4E86-4522-B21F-60CB311ADDB1}"/>
              </c:ext>
            </c:extLst>
          </c:dPt>
          <c:dPt>
            <c:idx val="22"/>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4E86-4522-B21F-60CB311ADDB1}"/>
              </c:ext>
            </c:extLst>
          </c:dPt>
          <c:dPt>
            <c:idx val="2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4E86-4522-B21F-60CB311ADDB1}"/>
              </c:ext>
            </c:extLst>
          </c:dPt>
          <c:dPt>
            <c:idx val="2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1-4E86-4522-B21F-60CB311ADDB1}"/>
              </c:ext>
            </c:extLst>
          </c:dPt>
          <c:dPt>
            <c:idx val="25"/>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3-4E86-4522-B21F-60CB311ADDB1}"/>
              </c:ext>
            </c:extLst>
          </c:dPt>
          <c:dPt>
            <c:idx val="2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5-4E86-4522-B21F-60CB311ADDB1}"/>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4E86-4522-B21F-60CB311ADDB1}"/>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4E86-4522-B21F-60CB311ADDB1}"/>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4E86-4522-B21F-60CB311ADDB1}"/>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4E86-4522-B21F-60CB311ADDB1}"/>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4E86-4522-B21F-60CB311ADDB1}"/>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4E86-4522-B21F-60CB311ADDB1}"/>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4E86-4522-B21F-60CB311ADDB1}"/>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E86-4522-B21F-60CB311ADDB1}"/>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'08(Гео)'!$J$2:$AQ$2</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numCache>
            </c:numRef>
          </c:cat>
          <c:val>
            <c:numRef>
              <c:f>'08(Гео)'!$J$86:$AQ$86</c:f>
              <c:numCache>
                <c:formatCode>0.0</c:formatCode>
                <c:ptCount val="34"/>
                <c:pt idx="0">
                  <c:v>71.428571428571431</c:v>
                </c:pt>
                <c:pt idx="1">
                  <c:v>62.857142857142854</c:v>
                </c:pt>
                <c:pt idx="2">
                  <c:v>45.714285714285715</c:v>
                </c:pt>
                <c:pt idx="3">
                  <c:v>40</c:v>
                </c:pt>
                <c:pt idx="4">
                  <c:v>45.714285714285715</c:v>
                </c:pt>
                <c:pt idx="5">
                  <c:v>80</c:v>
                </c:pt>
                <c:pt idx="6">
                  <c:v>57.142857142857139</c:v>
                </c:pt>
                <c:pt idx="7">
                  <c:v>94.285714285714278</c:v>
                </c:pt>
                <c:pt idx="8">
                  <c:v>57.142857142857139</c:v>
                </c:pt>
                <c:pt idx="9">
                  <c:v>65.714285714285708</c:v>
                </c:pt>
                <c:pt idx="10">
                  <c:v>50</c:v>
                </c:pt>
                <c:pt idx="11">
                  <c:v>62.857142857142854</c:v>
                </c:pt>
                <c:pt idx="12">
                  <c:v>28.571428571428569</c:v>
                </c:pt>
                <c:pt idx="13">
                  <c:v>54.285714285714285</c:v>
                </c:pt>
                <c:pt idx="14">
                  <c:v>42.857142857142854</c:v>
                </c:pt>
                <c:pt idx="15">
                  <c:v>88.571428571428569</c:v>
                </c:pt>
                <c:pt idx="16">
                  <c:v>88.571428571428569</c:v>
                </c:pt>
                <c:pt idx="17">
                  <c:v>58.571428571428577</c:v>
                </c:pt>
                <c:pt idx="18">
                  <c:v>31.428571428571427</c:v>
                </c:pt>
                <c:pt idx="19">
                  <c:v>77.142857142857153</c:v>
                </c:pt>
                <c:pt idx="20">
                  <c:v>91.428571428571431</c:v>
                </c:pt>
                <c:pt idx="21">
                  <c:v>71.428571428571431</c:v>
                </c:pt>
                <c:pt idx="22">
                  <c:v>65.714285714285708</c:v>
                </c:pt>
                <c:pt idx="23">
                  <c:v>48.571428571428569</c:v>
                </c:pt>
                <c:pt idx="24">
                  <c:v>28.571428571428569</c:v>
                </c:pt>
                <c:pt idx="25">
                  <c:v>65.714285714285708</c:v>
                </c:pt>
                <c:pt idx="26">
                  <c:v>54.285714285714285</c:v>
                </c:pt>
                <c:pt idx="27">
                  <c:v>51.428571428571423</c:v>
                </c:pt>
                <c:pt idx="28">
                  <c:v>12.857142857142856</c:v>
                </c:pt>
                <c:pt idx="29">
                  <c:v>32.857142857142854</c:v>
                </c:pt>
                <c:pt idx="30">
                  <c:v>32.857142857142854</c:v>
                </c:pt>
                <c:pt idx="31">
                  <c:v>34.285714285714285</c:v>
                </c:pt>
                <c:pt idx="32">
                  <c:v>40</c:v>
                </c:pt>
                <c:pt idx="33">
                  <c:v>48.571428571428569</c:v>
                </c:pt>
              </c:numCache>
            </c:numRef>
          </c:val>
          <c:extLst xmlns:c16r2="http://schemas.microsoft.com/office/drawing/2015/06/chart">
            <c:ext xmlns:c16="http://schemas.microsoft.com/office/drawing/2014/chart" uri="{C3380CC4-5D6E-409C-BE32-E72D297353CC}">
              <c16:uniqueId val="{00000024-4E86-4522-B21F-60CB311ADDB1}"/>
            </c:ext>
          </c:extLst>
        </c:ser>
        <c:dLbls>
          <c:showLegendKey val="0"/>
          <c:showVal val="0"/>
          <c:showCatName val="0"/>
          <c:showSerName val="0"/>
          <c:showPercent val="0"/>
          <c:showBubbleSize val="0"/>
        </c:dLbls>
        <c:gapWidth val="60"/>
        <c:axId val="257713152"/>
        <c:axId val="257555776"/>
      </c:barChart>
      <c:catAx>
        <c:axId val="257713152"/>
        <c:scaling>
          <c:orientation val="minMax"/>
        </c:scaling>
        <c:delete val="0"/>
        <c:axPos val="b"/>
        <c:numFmt formatCode="General" sourceLinked="1"/>
        <c:majorTickMark val="out"/>
        <c:minorTickMark val="none"/>
        <c:tickLblPos val="nextTo"/>
        <c:txPr>
          <a:bodyPr/>
          <a:lstStyle/>
          <a:p>
            <a:pPr>
              <a:defRPr sz="800"/>
            </a:pPr>
            <a:endParaRPr lang="ru-RU"/>
          </a:p>
        </c:txPr>
        <c:crossAx val="257555776"/>
        <c:crosses val="autoZero"/>
        <c:auto val="1"/>
        <c:lblAlgn val="ctr"/>
        <c:lblOffset val="100"/>
        <c:noMultiLvlLbl val="0"/>
      </c:catAx>
      <c:valAx>
        <c:axId val="257555776"/>
        <c:scaling>
          <c:orientation val="minMax"/>
          <c:max val="100"/>
        </c:scaling>
        <c:delete val="0"/>
        <c:axPos val="l"/>
        <c:majorGridlines/>
        <c:numFmt formatCode="0" sourceLinked="0"/>
        <c:majorTickMark val="out"/>
        <c:minorTickMark val="none"/>
        <c:tickLblPos val="nextTo"/>
        <c:crossAx val="257713152"/>
        <c:crosses val="autoZero"/>
        <c:crossBetween val="between"/>
      </c:valAx>
    </c:plotArea>
    <c:plotVisOnly val="1"/>
    <c:dispBlanksAs val="gap"/>
    <c:showDLblsOverMax val="0"/>
  </c:chart>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0265038298784097"/>
        </c:manualLayout>
      </c:layout>
      <c:barChart>
        <c:barDir val="col"/>
        <c:grouping val="clustered"/>
        <c:varyColors val="0"/>
        <c:ser>
          <c:idx val="0"/>
          <c:order val="0"/>
          <c:tx>
            <c:strRef>
              <c:f>'08(Гео)'!$I$87</c:f>
              <c:strCache>
                <c:ptCount val="1"/>
                <c:pt idx="0">
                  <c:v>От 61 до 80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9873-438D-A356-61A73CB07E59}"/>
              </c:ext>
            </c:extLst>
          </c:dPt>
          <c:dPt>
            <c:idx val="14"/>
            <c:invertIfNegative val="0"/>
            <c:bubble3D val="0"/>
            <c:extLst xmlns:c16r2="http://schemas.microsoft.com/office/drawing/2015/06/chart">
              <c:ext xmlns:c16="http://schemas.microsoft.com/office/drawing/2014/chart" uri="{C3380CC4-5D6E-409C-BE32-E72D297353CC}">
                <c16:uniqueId val="{00000001-9873-438D-A356-61A73CB07E59}"/>
              </c:ext>
            </c:extLst>
          </c:dPt>
          <c:dPt>
            <c:idx val="15"/>
            <c:invertIfNegative val="0"/>
            <c:bubble3D val="0"/>
            <c:extLst xmlns:c16r2="http://schemas.microsoft.com/office/drawing/2015/06/chart">
              <c:ext xmlns:c16="http://schemas.microsoft.com/office/drawing/2014/chart" uri="{C3380CC4-5D6E-409C-BE32-E72D297353CC}">
                <c16:uniqueId val="{00000002-9873-438D-A356-61A73CB07E59}"/>
              </c:ext>
            </c:extLst>
          </c:dPt>
          <c:dPt>
            <c:idx val="16"/>
            <c:invertIfNegative val="0"/>
            <c:bubble3D val="0"/>
            <c:extLst xmlns:c16r2="http://schemas.microsoft.com/office/drawing/2015/06/chart">
              <c:ext xmlns:c16="http://schemas.microsoft.com/office/drawing/2014/chart" uri="{C3380CC4-5D6E-409C-BE32-E72D297353CC}">
                <c16:uniqueId val="{00000003-9873-438D-A356-61A73CB07E59}"/>
              </c:ext>
            </c:extLst>
          </c:dPt>
          <c:dPt>
            <c:idx val="17"/>
            <c:invertIfNegative val="0"/>
            <c:bubble3D val="0"/>
            <c:extLst xmlns:c16r2="http://schemas.microsoft.com/office/drawing/2015/06/chart">
              <c:ext xmlns:c16="http://schemas.microsoft.com/office/drawing/2014/chart" uri="{C3380CC4-5D6E-409C-BE32-E72D297353CC}">
                <c16:uniqueId val="{00000004-9873-438D-A356-61A73CB07E59}"/>
              </c:ext>
            </c:extLst>
          </c:dPt>
          <c:dPt>
            <c:idx val="18"/>
            <c:invertIfNegative val="0"/>
            <c:bubble3D val="0"/>
            <c:extLst xmlns:c16r2="http://schemas.microsoft.com/office/drawing/2015/06/chart">
              <c:ext xmlns:c16="http://schemas.microsoft.com/office/drawing/2014/chart" uri="{C3380CC4-5D6E-409C-BE32-E72D297353CC}">
                <c16:uniqueId val="{00000005-9873-438D-A356-61A73CB07E59}"/>
              </c:ext>
            </c:extLst>
          </c:dPt>
          <c:dPt>
            <c:idx val="19"/>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7-9873-438D-A356-61A73CB07E59}"/>
              </c:ext>
            </c:extLst>
          </c:dPt>
          <c:dPt>
            <c:idx val="20"/>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9-9873-438D-A356-61A73CB07E59}"/>
              </c:ext>
            </c:extLst>
          </c:dPt>
          <c:dPt>
            <c:idx val="21"/>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B-9873-438D-A356-61A73CB07E59}"/>
              </c:ext>
            </c:extLst>
          </c:dPt>
          <c:dPt>
            <c:idx val="22"/>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9873-438D-A356-61A73CB07E59}"/>
              </c:ext>
            </c:extLst>
          </c:dPt>
          <c:dPt>
            <c:idx val="2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9873-438D-A356-61A73CB07E59}"/>
              </c:ext>
            </c:extLst>
          </c:dPt>
          <c:dPt>
            <c:idx val="2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1-9873-438D-A356-61A73CB07E59}"/>
              </c:ext>
            </c:extLst>
          </c:dPt>
          <c:dPt>
            <c:idx val="25"/>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3-9873-438D-A356-61A73CB07E59}"/>
              </c:ext>
            </c:extLst>
          </c:dPt>
          <c:dPt>
            <c:idx val="2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5-9873-438D-A356-61A73CB07E59}"/>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9873-438D-A356-61A73CB07E59}"/>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9873-438D-A356-61A73CB07E59}"/>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9873-438D-A356-61A73CB07E59}"/>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9873-438D-A356-61A73CB07E59}"/>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9873-438D-A356-61A73CB07E59}"/>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9873-438D-A356-61A73CB07E59}"/>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9873-438D-A356-61A73CB07E59}"/>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873-438D-A356-61A73CB07E59}"/>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'08(Гео)'!$J$2:$AQ$2</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numCache>
            </c:numRef>
          </c:cat>
          <c:val>
            <c:numRef>
              <c:f>'08(Гео)'!$J$87:$AQ$87</c:f>
              <c:numCache>
                <c:formatCode>0.0</c:formatCode>
                <c:ptCount val="34"/>
                <c:pt idx="0">
                  <c:v>100</c:v>
                </c:pt>
                <c:pt idx="1">
                  <c:v>87.5</c:v>
                </c:pt>
                <c:pt idx="2">
                  <c:v>76.25</c:v>
                </c:pt>
                <c:pt idx="3">
                  <c:v>71.25</c:v>
                </c:pt>
                <c:pt idx="4">
                  <c:v>62.5</c:v>
                </c:pt>
                <c:pt idx="5">
                  <c:v>90</c:v>
                </c:pt>
                <c:pt idx="6">
                  <c:v>85</c:v>
                </c:pt>
                <c:pt idx="7">
                  <c:v>95</c:v>
                </c:pt>
                <c:pt idx="8">
                  <c:v>87.5</c:v>
                </c:pt>
                <c:pt idx="9">
                  <c:v>87.5</c:v>
                </c:pt>
                <c:pt idx="10">
                  <c:v>67.5</c:v>
                </c:pt>
                <c:pt idx="11">
                  <c:v>97.5</c:v>
                </c:pt>
                <c:pt idx="12">
                  <c:v>57.499999999999993</c:v>
                </c:pt>
                <c:pt idx="13">
                  <c:v>63.749999999999993</c:v>
                </c:pt>
                <c:pt idx="14">
                  <c:v>68.75</c:v>
                </c:pt>
                <c:pt idx="15">
                  <c:v>97.5</c:v>
                </c:pt>
                <c:pt idx="16">
                  <c:v>100</c:v>
                </c:pt>
                <c:pt idx="17">
                  <c:v>92.5</c:v>
                </c:pt>
                <c:pt idx="18">
                  <c:v>50</c:v>
                </c:pt>
                <c:pt idx="19">
                  <c:v>95</c:v>
                </c:pt>
                <c:pt idx="20">
                  <c:v>100</c:v>
                </c:pt>
                <c:pt idx="21">
                  <c:v>95</c:v>
                </c:pt>
                <c:pt idx="22">
                  <c:v>97.5</c:v>
                </c:pt>
                <c:pt idx="23">
                  <c:v>55.000000000000007</c:v>
                </c:pt>
                <c:pt idx="24">
                  <c:v>52.5</c:v>
                </c:pt>
                <c:pt idx="25">
                  <c:v>92.5</c:v>
                </c:pt>
                <c:pt idx="26">
                  <c:v>85</c:v>
                </c:pt>
                <c:pt idx="27">
                  <c:v>88.75</c:v>
                </c:pt>
                <c:pt idx="28">
                  <c:v>52.5</c:v>
                </c:pt>
                <c:pt idx="29">
                  <c:v>53.75</c:v>
                </c:pt>
                <c:pt idx="30">
                  <c:v>73.75</c:v>
                </c:pt>
                <c:pt idx="31">
                  <c:v>76.25</c:v>
                </c:pt>
                <c:pt idx="32">
                  <c:v>86.25</c:v>
                </c:pt>
                <c:pt idx="33">
                  <c:v>92.5</c:v>
                </c:pt>
              </c:numCache>
            </c:numRef>
          </c:val>
          <c:extLst xmlns:c16r2="http://schemas.microsoft.com/office/drawing/2015/06/chart">
            <c:ext xmlns:c16="http://schemas.microsoft.com/office/drawing/2014/chart" uri="{C3380CC4-5D6E-409C-BE32-E72D297353CC}">
              <c16:uniqueId val="{00000024-9873-438D-A356-61A73CB07E59}"/>
            </c:ext>
          </c:extLst>
        </c:ser>
        <c:dLbls>
          <c:showLegendKey val="0"/>
          <c:showVal val="0"/>
          <c:showCatName val="0"/>
          <c:showSerName val="0"/>
          <c:showPercent val="0"/>
          <c:showBubbleSize val="0"/>
        </c:dLbls>
        <c:gapWidth val="60"/>
        <c:axId val="257715712"/>
        <c:axId val="256124032"/>
      </c:barChart>
      <c:catAx>
        <c:axId val="257715712"/>
        <c:scaling>
          <c:orientation val="minMax"/>
        </c:scaling>
        <c:delete val="0"/>
        <c:axPos val="b"/>
        <c:numFmt formatCode="General" sourceLinked="1"/>
        <c:majorTickMark val="out"/>
        <c:minorTickMark val="none"/>
        <c:tickLblPos val="nextTo"/>
        <c:txPr>
          <a:bodyPr/>
          <a:lstStyle/>
          <a:p>
            <a:pPr>
              <a:defRPr sz="800"/>
            </a:pPr>
            <a:endParaRPr lang="ru-RU"/>
          </a:p>
        </c:txPr>
        <c:crossAx val="256124032"/>
        <c:crosses val="autoZero"/>
        <c:auto val="1"/>
        <c:lblAlgn val="ctr"/>
        <c:lblOffset val="100"/>
        <c:noMultiLvlLbl val="0"/>
      </c:catAx>
      <c:valAx>
        <c:axId val="256124032"/>
        <c:scaling>
          <c:orientation val="minMax"/>
          <c:max val="100"/>
        </c:scaling>
        <c:delete val="0"/>
        <c:axPos val="l"/>
        <c:majorGridlines/>
        <c:numFmt formatCode="0" sourceLinked="0"/>
        <c:majorTickMark val="out"/>
        <c:minorTickMark val="none"/>
        <c:tickLblPos val="nextTo"/>
        <c:crossAx val="257715712"/>
        <c:crosses val="autoZero"/>
        <c:crossBetween val="between"/>
      </c:valAx>
    </c:plotArea>
    <c:plotVisOnly val="1"/>
    <c:dispBlanksAs val="gap"/>
    <c:showDLblsOverMax val="0"/>
  </c:chart>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1443329857740387"/>
        </c:manualLayout>
      </c:layout>
      <c:barChart>
        <c:barDir val="col"/>
        <c:grouping val="clustered"/>
        <c:varyColors val="0"/>
        <c:ser>
          <c:idx val="0"/>
          <c:order val="0"/>
          <c:tx>
            <c:strRef>
              <c:f>'08(Гео)'!$I$88</c:f>
              <c:strCache>
                <c:ptCount val="1"/>
                <c:pt idx="0">
                  <c:v>От 81 до 100</c:v>
                </c:pt>
              </c:strCache>
            </c:strRef>
          </c:tx>
          <c:spPr>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5259-494F-B04A-660F2ECD8E12}"/>
              </c:ext>
            </c:extLst>
          </c:dPt>
          <c:dPt>
            <c:idx val="14"/>
            <c:invertIfNegative val="0"/>
            <c:bubble3D val="0"/>
            <c:extLst xmlns:c16r2="http://schemas.microsoft.com/office/drawing/2015/06/chart">
              <c:ext xmlns:c16="http://schemas.microsoft.com/office/drawing/2014/chart" uri="{C3380CC4-5D6E-409C-BE32-E72D297353CC}">
                <c16:uniqueId val="{00000001-5259-494F-B04A-660F2ECD8E12}"/>
              </c:ext>
            </c:extLst>
          </c:dPt>
          <c:dPt>
            <c:idx val="15"/>
            <c:invertIfNegative val="0"/>
            <c:bubble3D val="0"/>
            <c:extLst xmlns:c16r2="http://schemas.microsoft.com/office/drawing/2015/06/chart">
              <c:ext xmlns:c16="http://schemas.microsoft.com/office/drawing/2014/chart" uri="{C3380CC4-5D6E-409C-BE32-E72D297353CC}">
                <c16:uniqueId val="{00000002-5259-494F-B04A-660F2ECD8E12}"/>
              </c:ext>
            </c:extLst>
          </c:dPt>
          <c:dPt>
            <c:idx val="16"/>
            <c:invertIfNegative val="0"/>
            <c:bubble3D val="0"/>
            <c:extLst xmlns:c16r2="http://schemas.microsoft.com/office/drawing/2015/06/chart">
              <c:ext xmlns:c16="http://schemas.microsoft.com/office/drawing/2014/chart" uri="{C3380CC4-5D6E-409C-BE32-E72D297353CC}">
                <c16:uniqueId val="{00000003-5259-494F-B04A-660F2ECD8E12}"/>
              </c:ext>
            </c:extLst>
          </c:dPt>
          <c:dPt>
            <c:idx val="17"/>
            <c:invertIfNegative val="0"/>
            <c:bubble3D val="0"/>
            <c:extLst xmlns:c16r2="http://schemas.microsoft.com/office/drawing/2015/06/chart">
              <c:ext xmlns:c16="http://schemas.microsoft.com/office/drawing/2014/chart" uri="{C3380CC4-5D6E-409C-BE32-E72D297353CC}">
                <c16:uniqueId val="{00000004-5259-494F-B04A-660F2ECD8E12}"/>
              </c:ext>
            </c:extLst>
          </c:dPt>
          <c:dPt>
            <c:idx val="18"/>
            <c:invertIfNegative val="0"/>
            <c:bubble3D val="0"/>
            <c:extLst xmlns:c16r2="http://schemas.microsoft.com/office/drawing/2015/06/chart">
              <c:ext xmlns:c16="http://schemas.microsoft.com/office/drawing/2014/chart" uri="{C3380CC4-5D6E-409C-BE32-E72D297353CC}">
                <c16:uniqueId val="{00000005-5259-494F-B04A-660F2ECD8E12}"/>
              </c:ext>
            </c:extLst>
          </c:dPt>
          <c:dPt>
            <c:idx val="19"/>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7-5259-494F-B04A-660F2ECD8E12}"/>
              </c:ext>
            </c:extLst>
          </c:dPt>
          <c:dPt>
            <c:idx val="20"/>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9-5259-494F-B04A-660F2ECD8E12}"/>
              </c:ext>
            </c:extLst>
          </c:dPt>
          <c:dPt>
            <c:idx val="21"/>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B-5259-494F-B04A-660F2ECD8E12}"/>
              </c:ext>
            </c:extLst>
          </c:dPt>
          <c:dPt>
            <c:idx val="22"/>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D-5259-494F-B04A-660F2ECD8E12}"/>
              </c:ext>
            </c:extLst>
          </c:dPt>
          <c:dPt>
            <c:idx val="23"/>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0F-5259-494F-B04A-660F2ECD8E12}"/>
              </c:ext>
            </c:extLst>
          </c:dPt>
          <c:dPt>
            <c:idx val="24"/>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1-5259-494F-B04A-660F2ECD8E12}"/>
              </c:ext>
            </c:extLst>
          </c:dPt>
          <c:dPt>
            <c:idx val="25"/>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3-5259-494F-B04A-660F2ECD8E12}"/>
              </c:ext>
            </c:extLst>
          </c:dPt>
          <c:dPt>
            <c:idx val="26"/>
            <c:invertIfNegative val="0"/>
            <c:bubble3D val="0"/>
            <c:spPr>
              <a:ln>
                <a:solidFill>
                  <a:schemeClr val="tx1"/>
                </a:solidFill>
              </a:ln>
            </c:spPr>
            <c:extLst xmlns:c16r2="http://schemas.microsoft.com/office/drawing/2015/06/chart">
              <c:ext xmlns:c16="http://schemas.microsoft.com/office/drawing/2014/chart" uri="{C3380CC4-5D6E-409C-BE32-E72D297353CC}">
                <c16:uniqueId val="{00000015-5259-494F-B04A-660F2ECD8E12}"/>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5259-494F-B04A-660F2ECD8E12}"/>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5259-494F-B04A-660F2ECD8E12}"/>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5259-494F-B04A-660F2ECD8E12}"/>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5259-494F-B04A-660F2ECD8E12}"/>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5259-494F-B04A-660F2ECD8E12}"/>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5259-494F-B04A-660F2ECD8E12}"/>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5259-494F-B04A-660F2ECD8E12}"/>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259-494F-B04A-660F2ECD8E12}"/>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'08(Гео)'!$J$2:$AQ$2</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numCache>
            </c:numRef>
          </c:cat>
          <c:val>
            <c:numRef>
              <c:f>'08(Гео)'!$J$88:$AQ$88</c:f>
              <c:numCache>
                <c:formatCode>0.0</c:formatCode>
                <c:ptCount val="34"/>
                <c:pt idx="0">
                  <c:v>100</c:v>
                </c:pt>
                <c:pt idx="1">
                  <c:v>100</c:v>
                </c:pt>
                <c:pt idx="2">
                  <c:v>90</c:v>
                </c:pt>
                <c:pt idx="3">
                  <c:v>100</c:v>
                </c:pt>
                <c:pt idx="4">
                  <c:v>100</c:v>
                </c:pt>
                <c:pt idx="5">
                  <c:v>100</c:v>
                </c:pt>
                <c:pt idx="6">
                  <c:v>100</c:v>
                </c:pt>
                <c:pt idx="7">
                  <c:v>100</c:v>
                </c:pt>
                <c:pt idx="8">
                  <c:v>100</c:v>
                </c:pt>
                <c:pt idx="9">
                  <c:v>100</c:v>
                </c:pt>
                <c:pt idx="10">
                  <c:v>100</c:v>
                </c:pt>
                <c:pt idx="11">
                  <c:v>100</c:v>
                </c:pt>
                <c:pt idx="12">
                  <c:v>80</c:v>
                </c:pt>
                <c:pt idx="13">
                  <c:v>100</c:v>
                </c:pt>
                <c:pt idx="14">
                  <c:v>90</c:v>
                </c:pt>
                <c:pt idx="15">
                  <c:v>100</c:v>
                </c:pt>
                <c:pt idx="16">
                  <c:v>100</c:v>
                </c:pt>
                <c:pt idx="17">
                  <c:v>100</c:v>
                </c:pt>
                <c:pt idx="18">
                  <c:v>100</c:v>
                </c:pt>
                <c:pt idx="19">
                  <c:v>100</c:v>
                </c:pt>
                <c:pt idx="20">
                  <c:v>100</c:v>
                </c:pt>
                <c:pt idx="21">
                  <c:v>100</c:v>
                </c:pt>
                <c:pt idx="22">
                  <c:v>100</c:v>
                </c:pt>
                <c:pt idx="23">
                  <c:v>60</c:v>
                </c:pt>
                <c:pt idx="24">
                  <c:v>100</c:v>
                </c:pt>
                <c:pt idx="25">
                  <c:v>100</c:v>
                </c:pt>
                <c:pt idx="26">
                  <c:v>100</c:v>
                </c:pt>
                <c:pt idx="27">
                  <c:v>80</c:v>
                </c:pt>
                <c:pt idx="28">
                  <c:v>70</c:v>
                </c:pt>
                <c:pt idx="29">
                  <c:v>80</c:v>
                </c:pt>
                <c:pt idx="30">
                  <c:v>90</c:v>
                </c:pt>
                <c:pt idx="31">
                  <c:v>100</c:v>
                </c:pt>
                <c:pt idx="32">
                  <c:v>100</c:v>
                </c:pt>
                <c:pt idx="33">
                  <c:v>100</c:v>
                </c:pt>
              </c:numCache>
            </c:numRef>
          </c:val>
          <c:extLst xmlns:c16r2="http://schemas.microsoft.com/office/drawing/2015/06/chart">
            <c:ext xmlns:c16="http://schemas.microsoft.com/office/drawing/2014/chart" uri="{C3380CC4-5D6E-409C-BE32-E72D297353CC}">
              <c16:uniqueId val="{00000024-5259-494F-B04A-660F2ECD8E12}"/>
            </c:ext>
          </c:extLst>
        </c:ser>
        <c:dLbls>
          <c:showLegendKey val="0"/>
          <c:showVal val="0"/>
          <c:showCatName val="0"/>
          <c:showSerName val="0"/>
          <c:showPercent val="0"/>
          <c:showBubbleSize val="0"/>
        </c:dLbls>
        <c:gapWidth val="60"/>
        <c:axId val="258033664"/>
        <c:axId val="256125760"/>
      </c:barChart>
      <c:catAx>
        <c:axId val="258033664"/>
        <c:scaling>
          <c:orientation val="minMax"/>
        </c:scaling>
        <c:delete val="0"/>
        <c:axPos val="b"/>
        <c:numFmt formatCode="General" sourceLinked="1"/>
        <c:majorTickMark val="out"/>
        <c:minorTickMark val="none"/>
        <c:tickLblPos val="nextTo"/>
        <c:txPr>
          <a:bodyPr/>
          <a:lstStyle/>
          <a:p>
            <a:pPr>
              <a:defRPr sz="800"/>
            </a:pPr>
            <a:endParaRPr lang="ru-RU"/>
          </a:p>
        </c:txPr>
        <c:crossAx val="256125760"/>
        <c:crosses val="autoZero"/>
        <c:auto val="1"/>
        <c:lblAlgn val="ctr"/>
        <c:lblOffset val="100"/>
        <c:noMultiLvlLbl val="0"/>
      </c:catAx>
      <c:valAx>
        <c:axId val="256125760"/>
        <c:scaling>
          <c:orientation val="minMax"/>
          <c:max val="100"/>
        </c:scaling>
        <c:delete val="0"/>
        <c:axPos val="l"/>
        <c:majorGridlines/>
        <c:numFmt formatCode="0" sourceLinked="0"/>
        <c:majorTickMark val="out"/>
        <c:minorTickMark val="none"/>
        <c:tickLblPos val="nextTo"/>
        <c:crossAx val="258033664"/>
        <c:crosses val="autoZero"/>
        <c:crossBetween val="between"/>
      </c:valAx>
    </c:plotArea>
    <c:plotVisOnly val="1"/>
    <c:dispBlanksAs val="gap"/>
    <c:showDLblsOverMax val="0"/>
  </c:chart>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'ЧР по англ'!$B$1</c:f>
              <c:strCache>
                <c:ptCount val="1"/>
                <c:pt idx="0">
                  <c:v>Тестовый балл по английскому языку</c:v>
                </c:pt>
              </c:strCache>
            </c:strRef>
          </c:tx>
          <c:invertIfNegative val="0"/>
          <c:dLbls>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'ЧР по англ'!$B$2:$B$102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'ЧР по англ'!$C$2:$C$102</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c:v>
                </c:pt>
                <c:pt idx="18">
                  <c:v>0</c:v>
                </c:pt>
                <c:pt idx="19">
                  <c:v>0</c:v>
                </c:pt>
                <c:pt idx="20">
                  <c:v>2</c:v>
                </c:pt>
                <c:pt idx="21">
                  <c:v>0</c:v>
                </c:pt>
                <c:pt idx="22">
                  <c:v>0</c:v>
                </c:pt>
                <c:pt idx="23">
                  <c:v>1</c:v>
                </c:pt>
                <c:pt idx="24">
                  <c:v>1</c:v>
                </c:pt>
                <c:pt idx="25">
                  <c:v>1</c:v>
                </c:pt>
                <c:pt idx="26">
                  <c:v>3</c:v>
                </c:pt>
                <c:pt idx="27">
                  <c:v>0</c:v>
                </c:pt>
                <c:pt idx="28">
                  <c:v>3</c:v>
                </c:pt>
                <c:pt idx="29">
                  <c:v>2</c:v>
                </c:pt>
                <c:pt idx="30">
                  <c:v>1</c:v>
                </c:pt>
                <c:pt idx="31">
                  <c:v>2</c:v>
                </c:pt>
                <c:pt idx="32">
                  <c:v>2</c:v>
                </c:pt>
                <c:pt idx="33">
                  <c:v>1</c:v>
                </c:pt>
                <c:pt idx="34">
                  <c:v>5</c:v>
                </c:pt>
                <c:pt idx="35">
                  <c:v>4</c:v>
                </c:pt>
                <c:pt idx="36">
                  <c:v>3</c:v>
                </c:pt>
                <c:pt idx="37">
                  <c:v>2</c:v>
                </c:pt>
                <c:pt idx="38">
                  <c:v>2</c:v>
                </c:pt>
                <c:pt idx="39">
                  <c:v>4</c:v>
                </c:pt>
                <c:pt idx="40">
                  <c:v>3</c:v>
                </c:pt>
                <c:pt idx="41">
                  <c:v>6</c:v>
                </c:pt>
                <c:pt idx="42">
                  <c:v>0</c:v>
                </c:pt>
                <c:pt idx="43">
                  <c:v>6</c:v>
                </c:pt>
                <c:pt idx="44">
                  <c:v>6</c:v>
                </c:pt>
                <c:pt idx="45">
                  <c:v>5</c:v>
                </c:pt>
                <c:pt idx="46">
                  <c:v>4</c:v>
                </c:pt>
                <c:pt idx="47">
                  <c:v>5</c:v>
                </c:pt>
                <c:pt idx="48">
                  <c:v>4</c:v>
                </c:pt>
                <c:pt idx="49">
                  <c:v>6</c:v>
                </c:pt>
                <c:pt idx="50">
                  <c:v>3</c:v>
                </c:pt>
                <c:pt idx="51">
                  <c:v>3</c:v>
                </c:pt>
                <c:pt idx="52">
                  <c:v>7</c:v>
                </c:pt>
                <c:pt idx="53">
                  <c:v>10</c:v>
                </c:pt>
                <c:pt idx="54">
                  <c:v>8</c:v>
                </c:pt>
                <c:pt idx="55">
                  <c:v>8</c:v>
                </c:pt>
                <c:pt idx="56">
                  <c:v>12</c:v>
                </c:pt>
                <c:pt idx="57">
                  <c:v>9</c:v>
                </c:pt>
                <c:pt idx="58">
                  <c:v>5</c:v>
                </c:pt>
                <c:pt idx="59">
                  <c:v>4</c:v>
                </c:pt>
                <c:pt idx="60">
                  <c:v>9</c:v>
                </c:pt>
                <c:pt idx="61">
                  <c:v>8</c:v>
                </c:pt>
                <c:pt idx="62">
                  <c:v>14</c:v>
                </c:pt>
                <c:pt idx="63">
                  <c:v>11</c:v>
                </c:pt>
                <c:pt idx="64">
                  <c:v>16</c:v>
                </c:pt>
                <c:pt idx="65">
                  <c:v>14</c:v>
                </c:pt>
                <c:pt idx="66">
                  <c:v>6</c:v>
                </c:pt>
                <c:pt idx="67">
                  <c:v>12</c:v>
                </c:pt>
                <c:pt idx="68">
                  <c:v>10</c:v>
                </c:pt>
                <c:pt idx="69">
                  <c:v>13</c:v>
                </c:pt>
                <c:pt idx="70">
                  <c:v>11</c:v>
                </c:pt>
                <c:pt idx="71">
                  <c:v>15</c:v>
                </c:pt>
                <c:pt idx="72">
                  <c:v>15</c:v>
                </c:pt>
                <c:pt idx="73">
                  <c:v>12</c:v>
                </c:pt>
                <c:pt idx="74">
                  <c:v>13</c:v>
                </c:pt>
                <c:pt idx="75">
                  <c:v>18</c:v>
                </c:pt>
                <c:pt idx="76">
                  <c:v>19</c:v>
                </c:pt>
                <c:pt idx="77">
                  <c:v>14</c:v>
                </c:pt>
                <c:pt idx="78">
                  <c:v>15</c:v>
                </c:pt>
                <c:pt idx="79">
                  <c:v>21</c:v>
                </c:pt>
                <c:pt idx="80">
                  <c:v>12</c:v>
                </c:pt>
                <c:pt idx="81">
                  <c:v>18</c:v>
                </c:pt>
                <c:pt idx="82">
                  <c:v>23</c:v>
                </c:pt>
                <c:pt idx="83">
                  <c:v>25</c:v>
                </c:pt>
                <c:pt idx="84">
                  <c:v>17</c:v>
                </c:pt>
                <c:pt idx="85">
                  <c:v>19</c:v>
                </c:pt>
                <c:pt idx="86">
                  <c:v>19</c:v>
                </c:pt>
                <c:pt idx="87">
                  <c:v>18</c:v>
                </c:pt>
                <c:pt idx="88">
                  <c:v>14</c:v>
                </c:pt>
                <c:pt idx="89">
                  <c:v>4</c:v>
                </c:pt>
                <c:pt idx="90">
                  <c:v>13</c:v>
                </c:pt>
                <c:pt idx="91">
                  <c:v>11</c:v>
                </c:pt>
                <c:pt idx="92">
                  <c:v>7</c:v>
                </c:pt>
                <c:pt idx="93">
                  <c:v>8</c:v>
                </c:pt>
                <c:pt idx="94">
                  <c:v>9</c:v>
                </c:pt>
                <c:pt idx="95">
                  <c:v>6</c:v>
                </c:pt>
                <c:pt idx="96">
                  <c:v>3</c:v>
                </c:pt>
                <c:pt idx="97">
                  <c:v>1</c:v>
                </c:pt>
                <c:pt idx="98">
                  <c:v>1</c:v>
                </c:pt>
                <c:pt idx="99">
                  <c:v>0</c:v>
                </c:pt>
                <c:pt idx="100">
                  <c:v>0</c:v>
                </c:pt>
              </c:numCache>
            </c:numRef>
          </c:val>
          <c:extLst xmlns:c16r2="http://schemas.microsoft.com/office/drawing/2015/06/chart">
            <c:ext xmlns:c16="http://schemas.microsoft.com/office/drawing/2014/chart" uri="{C3380CC4-5D6E-409C-BE32-E72D297353CC}">
              <c16:uniqueId val="{00000000-9745-4CE4-A4A7-D7A9A96DF524}"/>
            </c:ext>
          </c:extLst>
        </c:ser>
        <c:dLbls>
          <c:showLegendKey val="0"/>
          <c:showVal val="0"/>
          <c:showCatName val="0"/>
          <c:showSerName val="0"/>
          <c:showPercent val="0"/>
          <c:showBubbleSize val="0"/>
        </c:dLbls>
        <c:gapWidth val="18"/>
        <c:axId val="258555904"/>
        <c:axId val="257555200"/>
      </c:barChart>
      <c:catAx>
        <c:axId val="258555904"/>
        <c:scaling>
          <c:orientation val="minMax"/>
        </c:scaling>
        <c:delete val="0"/>
        <c:axPos val="b"/>
        <c:numFmt formatCode="General" sourceLinked="1"/>
        <c:majorTickMark val="out"/>
        <c:minorTickMark val="none"/>
        <c:tickLblPos val="nextTo"/>
        <c:txPr>
          <a:bodyPr/>
          <a:lstStyle/>
          <a:p>
            <a:pPr>
              <a:defRPr sz="600"/>
            </a:pPr>
            <a:endParaRPr lang="ru-RU"/>
          </a:p>
        </c:txPr>
        <c:crossAx val="257555200"/>
        <c:crosses val="autoZero"/>
        <c:auto val="1"/>
        <c:lblAlgn val="ctr"/>
        <c:lblOffset val="100"/>
        <c:noMultiLvlLbl val="0"/>
      </c:catAx>
      <c:valAx>
        <c:axId val="257555200"/>
        <c:scaling>
          <c:orientation val="minMax"/>
        </c:scaling>
        <c:delete val="0"/>
        <c:axPos val="l"/>
        <c:majorGridlines/>
        <c:title>
          <c:tx>
            <c:rich>
              <a:bodyPr rot="-5400000" vert="horz"/>
              <a:lstStyle/>
              <a:p>
                <a:pPr>
                  <a:defRPr/>
                </a:pPr>
                <a:r>
                  <a:rPr lang="ru-RU"/>
                  <a:t>Количество участников ЕГЭ по</a:t>
                </a:r>
                <a:r>
                  <a:rPr lang="ru-RU" baseline="0"/>
                  <a:t> </a:t>
                </a:r>
                <a:r>
                  <a:rPr lang="en-US" baseline="0"/>
                  <a:t>английскому языку</a:t>
                </a:r>
                <a:endParaRPr lang="ru-RU"/>
              </a:p>
            </c:rich>
          </c:tx>
          <c:overlay val="0"/>
        </c:title>
        <c:numFmt formatCode="General" sourceLinked="1"/>
        <c:majorTickMark val="out"/>
        <c:minorTickMark val="none"/>
        <c:tickLblPos val="nextTo"/>
        <c:crossAx val="258555904"/>
        <c:crosses val="autoZero"/>
        <c:crossBetween val="between"/>
      </c:valAx>
    </c:plotArea>
    <c:legend>
      <c:legendPos val="b"/>
      <c:overlay val="0"/>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1989E-2"/>
          <c:w val="0.62494501656026369"/>
          <c:h val="0.71242923539922565"/>
        </c:manualLayout>
      </c:layout>
      <c:barChart>
        <c:barDir val="col"/>
        <c:grouping val="clustered"/>
        <c:varyColors val="0"/>
        <c:ser>
          <c:idx val="0"/>
          <c:order val="0"/>
          <c:spPr>
            <a:solidFill>
              <a:schemeClr val="tx2">
                <a:lumMod val="40000"/>
                <a:lumOff val="60000"/>
              </a:schemeClr>
            </a:solidFill>
            <a:ln>
              <a:solidFill>
                <a:schemeClr val="tx1"/>
              </a:solidFill>
            </a:ln>
          </c:spPr>
          <c:invertIfNegative val="0"/>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74-41DB-91D3-B1400C8130E7}"/>
                </c:ext>
              </c:extLst>
            </c:dLbl>
            <c:numFmt formatCode="#,##0.0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'09(Англ)'!$E$652:$E$654</c:f>
              <c:strCache>
                <c:ptCount val="3"/>
                <c:pt idx="0">
                  <c:v>Часть В</c:v>
                </c:pt>
                <c:pt idx="1">
                  <c:v>Часть С</c:v>
                </c:pt>
                <c:pt idx="2">
                  <c:v>Часть D</c:v>
                </c:pt>
              </c:strCache>
            </c:strRef>
          </c:cat>
          <c:val>
            <c:numRef>
              <c:f>'09(Англ)'!$F$652:$F$654</c:f>
              <c:numCache>
                <c:formatCode>0.00</c:formatCode>
                <c:ptCount val="3"/>
                <c:pt idx="0">
                  <c:v>73.257080610021731</c:v>
                </c:pt>
                <c:pt idx="1">
                  <c:v>62.222222222222243</c:v>
                </c:pt>
                <c:pt idx="2">
                  <c:v>71.519607843137265</c:v>
                </c:pt>
              </c:numCache>
            </c:numRef>
          </c:val>
          <c:extLst xmlns:c16r2="http://schemas.microsoft.com/office/drawing/2015/06/chart">
            <c:ext xmlns:c16="http://schemas.microsoft.com/office/drawing/2014/chart" uri="{C3380CC4-5D6E-409C-BE32-E72D297353CC}">
              <c16:uniqueId val="{00000001-3074-41DB-91D3-B1400C8130E7}"/>
            </c:ext>
          </c:extLst>
        </c:ser>
        <c:dLbls>
          <c:showLegendKey val="0"/>
          <c:showVal val="0"/>
          <c:showCatName val="0"/>
          <c:showSerName val="0"/>
          <c:showPercent val="0"/>
          <c:showBubbleSize val="0"/>
        </c:dLbls>
        <c:gapWidth val="60"/>
        <c:axId val="258557440"/>
        <c:axId val="256129216"/>
      </c:barChart>
      <c:catAx>
        <c:axId val="258557440"/>
        <c:scaling>
          <c:orientation val="minMax"/>
        </c:scaling>
        <c:delete val="0"/>
        <c:axPos val="b"/>
        <c:numFmt formatCode="General" sourceLinked="1"/>
        <c:majorTickMark val="out"/>
        <c:minorTickMark val="none"/>
        <c:tickLblPos val="nextTo"/>
        <c:crossAx val="256129216"/>
        <c:crosses val="autoZero"/>
        <c:auto val="1"/>
        <c:lblAlgn val="ctr"/>
        <c:lblOffset val="100"/>
        <c:noMultiLvlLbl val="0"/>
      </c:catAx>
      <c:valAx>
        <c:axId val="256129216"/>
        <c:scaling>
          <c:orientation val="minMax"/>
          <c:max val="100"/>
        </c:scaling>
        <c:delete val="0"/>
        <c:axPos val="l"/>
        <c:majorGridlines/>
        <c:numFmt formatCode="0" sourceLinked="0"/>
        <c:majorTickMark val="out"/>
        <c:minorTickMark val="none"/>
        <c:tickLblPos val="nextTo"/>
        <c:crossAx val="258557440"/>
        <c:crosses val="autoZero"/>
        <c:crossBetween val="between"/>
      </c:valAx>
    </c:plotArea>
    <c:plotVisOnly val="1"/>
    <c:dispBlanksAs val="gap"/>
    <c:showDLblsOverMax val="0"/>
  </c:chart>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1EAE-491B-AA9B-EE7EE0AE6BE7}"/>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1EAE-491B-AA9B-EE7EE0AE6BE7}"/>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1EAE-491B-AA9B-EE7EE0AE6BE7}"/>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1EAE-491B-AA9B-EE7EE0AE6BE7}"/>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'09(Англ)'!$B$654:$B$657</c:f>
              <c:strCache>
                <c:ptCount val="4"/>
                <c:pt idx="0">
                  <c:v>Не преодолели минимальный балл</c:v>
                </c:pt>
                <c:pt idx="1">
                  <c:v>Менее 60 баллов</c:v>
                </c:pt>
                <c:pt idx="2">
                  <c:v>От 61 до 80 баллов</c:v>
                </c:pt>
                <c:pt idx="3">
                  <c:v>От 81 до 100 баллов</c:v>
                </c:pt>
              </c:strCache>
            </c:strRef>
          </c:cat>
          <c:val>
            <c:numRef>
              <c:f>'09(Англ)'!$E$654:$E$657</c:f>
              <c:numCache>
                <c:formatCode>General</c:formatCode>
                <c:ptCount val="4"/>
                <c:pt idx="0">
                  <c:v>3</c:v>
                </c:pt>
                <c:pt idx="1">
                  <c:v>160</c:v>
                </c:pt>
                <c:pt idx="2">
                  <c:v>269</c:v>
                </c:pt>
                <c:pt idx="3">
                  <c:v>216</c:v>
                </c:pt>
              </c:numCache>
            </c:numRef>
          </c:val>
          <c:extLst xmlns:c16r2="http://schemas.microsoft.com/office/drawing/2015/06/chart">
            <c:ext xmlns:c16="http://schemas.microsoft.com/office/drawing/2014/chart" uri="{C3380CC4-5D6E-409C-BE32-E72D297353CC}">
              <c16:uniqueId val="{00000008-1EAE-491B-AA9B-EE7EE0AE6BE7}"/>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2E-2"/>
          <c:w val="0.94258348475671216"/>
          <c:h val="0.86009547244094586"/>
        </c:manualLayout>
      </c:layout>
      <c:barChart>
        <c:barDir val="col"/>
        <c:grouping val="clustered"/>
        <c:varyColors val="0"/>
        <c:ser>
          <c:idx val="0"/>
          <c:order val="0"/>
          <c:tx>
            <c:strRef>
              <c:f>'09(Англ)'!$I$651</c:f>
              <c:strCache>
                <c:ptCount val="1"/>
                <c:pt idx="0">
                  <c:v>средний</c:v>
                </c:pt>
              </c:strCache>
            </c:strRef>
          </c:tx>
          <c:spPr>
            <a:ln>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BE23-4F89-955C-319C4951E11A}"/>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BE23-4F89-955C-319C4951E11A}"/>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BE23-4F89-955C-319C4951E11A}"/>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BE23-4F89-955C-319C4951E11A}"/>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BE23-4F89-955C-319C4951E11A}"/>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BE23-4F89-955C-319C4951E11A}"/>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BE23-4F89-955C-319C4951E11A}"/>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BE23-4F89-955C-319C4951E11A}"/>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BE23-4F89-955C-319C4951E11A}"/>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BE23-4F89-955C-319C4951E11A}"/>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BE23-4F89-955C-319C4951E11A}"/>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BE23-4F89-955C-319C4951E11A}"/>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BE23-4F89-955C-319C4951E11A}"/>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BE23-4F89-955C-319C4951E11A}"/>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BE23-4F89-955C-319C4951E11A}"/>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BE23-4F89-955C-319C4951E11A}"/>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BE23-4F89-955C-319C4951E11A}"/>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'09(Англ)'!$J$2:$BK$2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'09(Англ)'!$J$651:$BK$651</c:f>
              <c:numCache>
                <c:formatCode>General</c:formatCode>
                <c:ptCount val="54"/>
                <c:pt idx="0">
                  <c:v>59.516460905349795</c:v>
                </c:pt>
                <c:pt idx="1">
                  <c:v>74.581128747795432</c:v>
                </c:pt>
                <c:pt idx="2">
                  <c:v>77.469135802469125</c:v>
                </c:pt>
                <c:pt idx="3">
                  <c:v>46.913580246913575</c:v>
                </c:pt>
                <c:pt idx="4">
                  <c:v>69.135802469135783</c:v>
                </c:pt>
                <c:pt idx="5">
                  <c:v>73.302469135802468</c:v>
                </c:pt>
                <c:pt idx="6">
                  <c:v>85.185185185185176</c:v>
                </c:pt>
                <c:pt idx="7">
                  <c:v>63.888888888888886</c:v>
                </c:pt>
                <c:pt idx="8">
                  <c:v>68.518518518518519</c:v>
                </c:pt>
                <c:pt idx="9">
                  <c:v>86.00088183421515</c:v>
                </c:pt>
                <c:pt idx="10">
                  <c:v>91.152263374485585</c:v>
                </c:pt>
                <c:pt idx="11">
                  <c:v>85.339506172839478</c:v>
                </c:pt>
                <c:pt idx="12">
                  <c:v>42.746913580246904</c:v>
                </c:pt>
                <c:pt idx="13">
                  <c:v>31.790123456790127</c:v>
                </c:pt>
                <c:pt idx="14">
                  <c:v>62.34567901234567</c:v>
                </c:pt>
                <c:pt idx="15">
                  <c:v>56.018518518518533</c:v>
                </c:pt>
                <c:pt idx="16">
                  <c:v>77.006172839506164</c:v>
                </c:pt>
                <c:pt idx="17">
                  <c:v>70.987654320987687</c:v>
                </c:pt>
                <c:pt idx="18">
                  <c:v>89.660493827160479</c:v>
                </c:pt>
                <c:pt idx="19">
                  <c:v>86.728395061728378</c:v>
                </c:pt>
                <c:pt idx="20">
                  <c:v>66.820987654320973</c:v>
                </c:pt>
                <c:pt idx="21">
                  <c:v>67.438271604938265</c:v>
                </c:pt>
                <c:pt idx="22">
                  <c:v>76.08024691358024</c:v>
                </c:pt>
                <c:pt idx="23">
                  <c:v>77.31481481481481</c:v>
                </c:pt>
                <c:pt idx="24">
                  <c:v>74.382716049382708</c:v>
                </c:pt>
                <c:pt idx="25">
                  <c:v>85.802469135802468</c:v>
                </c:pt>
                <c:pt idx="26">
                  <c:v>77.623456790123441</c:v>
                </c:pt>
                <c:pt idx="27">
                  <c:v>91.666666666666657</c:v>
                </c:pt>
                <c:pt idx="28">
                  <c:v>74.537037037037038</c:v>
                </c:pt>
                <c:pt idx="29">
                  <c:v>73.45679012345677</c:v>
                </c:pt>
                <c:pt idx="30">
                  <c:v>70.370370370370338</c:v>
                </c:pt>
                <c:pt idx="31">
                  <c:v>65.586419753086403</c:v>
                </c:pt>
                <c:pt idx="32">
                  <c:v>52.932098765432094</c:v>
                </c:pt>
                <c:pt idx="33">
                  <c:v>62.191358024691361</c:v>
                </c:pt>
                <c:pt idx="34">
                  <c:v>77.160493827160479</c:v>
                </c:pt>
                <c:pt idx="35">
                  <c:v>85.030864197530846</c:v>
                </c:pt>
                <c:pt idx="36">
                  <c:v>66.203703703703709</c:v>
                </c:pt>
                <c:pt idx="37">
                  <c:v>24.074074074074076</c:v>
                </c:pt>
                <c:pt idx="38">
                  <c:v>73.99691358024694</c:v>
                </c:pt>
                <c:pt idx="39">
                  <c:v>86.728395061728378</c:v>
                </c:pt>
                <c:pt idx="40">
                  <c:v>53.395061728395056</c:v>
                </c:pt>
                <c:pt idx="41">
                  <c:v>59.465020576131685</c:v>
                </c:pt>
                <c:pt idx="42">
                  <c:v>70.267489711934147</c:v>
                </c:pt>
                <c:pt idx="43">
                  <c:v>54.063786008230451</c:v>
                </c:pt>
                <c:pt idx="44">
                  <c:v>40.689300411522623</c:v>
                </c:pt>
                <c:pt idx="45">
                  <c:v>60.802469135802468</c:v>
                </c:pt>
                <c:pt idx="46">
                  <c:v>63.271604938271608</c:v>
                </c:pt>
                <c:pt idx="47">
                  <c:v>79.228395061728378</c:v>
                </c:pt>
                <c:pt idx="48">
                  <c:v>81.944444444444457</c:v>
                </c:pt>
                <c:pt idx="49">
                  <c:v>79.243827160493808</c:v>
                </c:pt>
                <c:pt idx="50">
                  <c:v>57.561728395061735</c:v>
                </c:pt>
                <c:pt idx="51">
                  <c:v>69.804526748971199</c:v>
                </c:pt>
                <c:pt idx="52">
                  <c:v>73.611111111111114</c:v>
                </c:pt>
                <c:pt idx="53">
                  <c:v>38.117283950617271</c:v>
                </c:pt>
              </c:numCache>
            </c:numRef>
          </c:val>
          <c:extLst xmlns:c16r2="http://schemas.microsoft.com/office/drawing/2015/06/chart">
            <c:ext xmlns:c16="http://schemas.microsoft.com/office/drawing/2014/chart" uri="{C3380CC4-5D6E-409C-BE32-E72D297353CC}">
              <c16:uniqueId val="{00000021-BE23-4F89-955C-319C4951E11A}"/>
            </c:ext>
          </c:extLst>
        </c:ser>
        <c:dLbls>
          <c:showLegendKey val="0"/>
          <c:showVal val="0"/>
          <c:showCatName val="0"/>
          <c:showSerName val="0"/>
          <c:showPercent val="0"/>
          <c:showBubbleSize val="0"/>
        </c:dLbls>
        <c:gapWidth val="60"/>
        <c:axId val="258859008"/>
        <c:axId val="256129792"/>
      </c:barChart>
      <c:catAx>
        <c:axId val="258859008"/>
        <c:scaling>
          <c:orientation val="minMax"/>
        </c:scaling>
        <c:delete val="0"/>
        <c:axPos val="b"/>
        <c:numFmt formatCode="General" sourceLinked="1"/>
        <c:majorTickMark val="out"/>
        <c:minorTickMark val="none"/>
        <c:tickLblPos val="nextTo"/>
        <c:txPr>
          <a:bodyPr/>
          <a:lstStyle/>
          <a:p>
            <a:pPr>
              <a:defRPr sz="800"/>
            </a:pPr>
            <a:endParaRPr lang="ru-RU"/>
          </a:p>
        </c:txPr>
        <c:crossAx val="256129792"/>
        <c:crosses val="autoZero"/>
        <c:auto val="1"/>
        <c:lblAlgn val="ctr"/>
        <c:lblOffset val="100"/>
        <c:noMultiLvlLbl val="0"/>
      </c:catAx>
      <c:valAx>
        <c:axId val="256129792"/>
        <c:scaling>
          <c:orientation val="minMax"/>
          <c:max val="100"/>
        </c:scaling>
        <c:delete val="0"/>
        <c:axPos val="l"/>
        <c:majorGridlines/>
        <c:numFmt formatCode="0" sourceLinked="0"/>
        <c:majorTickMark val="out"/>
        <c:minorTickMark val="none"/>
        <c:tickLblPos val="nextTo"/>
        <c:crossAx val="258859008"/>
        <c:crosses val="autoZero"/>
        <c:crossBetween val="between"/>
      </c:valAx>
    </c:plotArea>
    <c:plotVisOnly val="1"/>
    <c:dispBlanksAs val="gap"/>
    <c:showDLblsOverMax val="0"/>
  </c:chart>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2E-2"/>
          <c:w val="0.94258348475671216"/>
          <c:h val="0.86009547244094586"/>
        </c:manualLayout>
      </c:layout>
      <c:barChart>
        <c:barDir val="col"/>
        <c:grouping val="clustered"/>
        <c:varyColors val="0"/>
        <c:ser>
          <c:idx val="0"/>
          <c:order val="0"/>
          <c:tx>
            <c:strRef>
              <c:f>'09(Англ)'!$I$652</c:f>
              <c:strCache>
                <c:ptCount val="1"/>
                <c:pt idx="0">
                  <c:v>в группе не преодолевших минимальный балл</c:v>
                </c:pt>
              </c:strCache>
            </c:strRef>
          </c:tx>
          <c:spPr>
            <a:ln>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FB69-4CB6-8FA9-2F686AF23796}"/>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FB69-4CB6-8FA9-2F686AF23796}"/>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FB69-4CB6-8FA9-2F686AF23796}"/>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FB69-4CB6-8FA9-2F686AF23796}"/>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FB69-4CB6-8FA9-2F686AF23796}"/>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FB69-4CB6-8FA9-2F686AF23796}"/>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FB69-4CB6-8FA9-2F686AF23796}"/>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FB69-4CB6-8FA9-2F686AF23796}"/>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FB69-4CB6-8FA9-2F686AF23796}"/>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FB69-4CB6-8FA9-2F686AF23796}"/>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FB69-4CB6-8FA9-2F686AF23796}"/>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FB69-4CB6-8FA9-2F686AF23796}"/>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FB69-4CB6-8FA9-2F686AF23796}"/>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FB69-4CB6-8FA9-2F686AF23796}"/>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FB69-4CB6-8FA9-2F686AF23796}"/>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FB69-4CB6-8FA9-2F686AF23796}"/>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FB69-4CB6-8FA9-2F686AF23796}"/>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'09(Англ)'!$J$2:$BK$2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'09(Англ)'!$J$652:$BK$652</c:f>
              <c:numCache>
                <c:formatCode>General</c:formatCode>
                <c:ptCount val="54"/>
                <c:pt idx="0">
                  <c:v>16.666666666666668</c:v>
                </c:pt>
                <c:pt idx="1">
                  <c:v>28.571428571428573</c:v>
                </c:pt>
                <c:pt idx="2">
                  <c:v>0</c:v>
                </c:pt>
                <c:pt idx="3">
                  <c:v>0</c:v>
                </c:pt>
                <c:pt idx="4">
                  <c:v>33.333333333333329</c:v>
                </c:pt>
                <c:pt idx="5">
                  <c:v>33.333333333333329</c:v>
                </c:pt>
                <c:pt idx="6">
                  <c:v>100</c:v>
                </c:pt>
                <c:pt idx="7">
                  <c:v>66.666666666666657</c:v>
                </c:pt>
                <c:pt idx="8">
                  <c:v>33.333333333333329</c:v>
                </c:pt>
                <c:pt idx="9">
                  <c:v>57.142857142857153</c:v>
                </c:pt>
                <c:pt idx="10">
                  <c:v>16.666666666666668</c:v>
                </c:pt>
                <c:pt idx="11">
                  <c:v>33.333333333333329</c:v>
                </c:pt>
                <c:pt idx="12">
                  <c:v>33.333333333333329</c:v>
                </c:pt>
                <c:pt idx="13">
                  <c:v>0</c:v>
                </c:pt>
                <c:pt idx="14">
                  <c:v>0</c:v>
                </c:pt>
                <c:pt idx="15">
                  <c:v>0</c:v>
                </c:pt>
                <c:pt idx="16">
                  <c:v>66.666666666666657</c:v>
                </c:pt>
                <c:pt idx="17">
                  <c:v>33.333333333333329</c:v>
                </c:pt>
                <c:pt idx="18">
                  <c:v>33.333333333333329</c:v>
                </c:pt>
                <c:pt idx="19">
                  <c:v>33.333333333333329</c:v>
                </c:pt>
                <c:pt idx="20">
                  <c:v>0</c:v>
                </c:pt>
                <c:pt idx="21">
                  <c:v>0</c:v>
                </c:pt>
                <c:pt idx="22">
                  <c:v>33.333333333333329</c:v>
                </c:pt>
                <c:pt idx="23">
                  <c:v>66.666666666666657</c:v>
                </c:pt>
                <c:pt idx="24">
                  <c:v>0</c:v>
                </c:pt>
                <c:pt idx="25">
                  <c:v>33.333333333333329</c:v>
                </c:pt>
                <c:pt idx="26">
                  <c:v>0</c:v>
                </c:pt>
                <c:pt idx="27">
                  <c:v>100</c:v>
                </c:pt>
                <c:pt idx="28">
                  <c:v>0</c:v>
                </c:pt>
                <c:pt idx="29">
                  <c:v>0</c:v>
                </c:pt>
                <c:pt idx="30">
                  <c:v>0</c:v>
                </c:pt>
                <c:pt idx="31">
                  <c:v>33.333333333333329</c:v>
                </c:pt>
                <c:pt idx="32">
                  <c:v>0</c:v>
                </c:pt>
                <c:pt idx="33">
                  <c:v>66.666666666666657</c:v>
                </c:pt>
                <c:pt idx="34">
                  <c:v>33.333333333333329</c:v>
                </c:pt>
                <c:pt idx="35">
                  <c:v>66.666666666666657</c:v>
                </c:pt>
                <c:pt idx="36">
                  <c:v>33.333333333333329</c:v>
                </c:pt>
                <c:pt idx="37">
                  <c:v>0</c:v>
                </c:pt>
                <c:pt idx="38">
                  <c:v>16.666666666666664</c:v>
                </c:pt>
                <c:pt idx="39">
                  <c:v>16.666666666666664</c:v>
                </c:pt>
                <c:pt idx="40">
                  <c:v>0</c:v>
                </c:pt>
                <c:pt idx="41">
                  <c:v>0</c:v>
                </c:pt>
                <c:pt idx="42">
                  <c:v>0</c:v>
                </c:pt>
                <c:pt idx="43">
                  <c:v>0</c:v>
                </c:pt>
                <c:pt idx="44">
                  <c:v>0</c:v>
                </c:pt>
                <c:pt idx="45">
                  <c:v>0</c:v>
                </c:pt>
                <c:pt idx="46">
                  <c:v>0</c:v>
                </c:pt>
                <c:pt idx="47">
                  <c:v>6.6666666666666661</c:v>
                </c:pt>
                <c:pt idx="48">
                  <c:v>11.111111111111105</c:v>
                </c:pt>
                <c:pt idx="49">
                  <c:v>0</c:v>
                </c:pt>
                <c:pt idx="50">
                  <c:v>0</c:v>
                </c:pt>
                <c:pt idx="51">
                  <c:v>0</c:v>
                </c:pt>
                <c:pt idx="52">
                  <c:v>0</c:v>
                </c:pt>
                <c:pt idx="53">
                  <c:v>0</c:v>
                </c:pt>
              </c:numCache>
            </c:numRef>
          </c:val>
          <c:extLst xmlns:c16r2="http://schemas.microsoft.com/office/drawing/2015/06/chart">
            <c:ext xmlns:c16="http://schemas.microsoft.com/office/drawing/2014/chart" uri="{C3380CC4-5D6E-409C-BE32-E72D297353CC}">
              <c16:uniqueId val="{00000021-FB69-4CB6-8FA9-2F686AF23796}"/>
            </c:ext>
          </c:extLst>
        </c:ser>
        <c:dLbls>
          <c:showLegendKey val="0"/>
          <c:showVal val="0"/>
          <c:showCatName val="0"/>
          <c:showSerName val="0"/>
          <c:showPercent val="0"/>
          <c:showBubbleSize val="0"/>
        </c:dLbls>
        <c:gapWidth val="60"/>
        <c:axId val="258862080"/>
        <c:axId val="256150336"/>
      </c:barChart>
      <c:catAx>
        <c:axId val="258862080"/>
        <c:scaling>
          <c:orientation val="minMax"/>
        </c:scaling>
        <c:delete val="0"/>
        <c:axPos val="b"/>
        <c:numFmt formatCode="General" sourceLinked="1"/>
        <c:majorTickMark val="out"/>
        <c:minorTickMark val="none"/>
        <c:tickLblPos val="nextTo"/>
        <c:txPr>
          <a:bodyPr/>
          <a:lstStyle/>
          <a:p>
            <a:pPr>
              <a:defRPr sz="800"/>
            </a:pPr>
            <a:endParaRPr lang="ru-RU"/>
          </a:p>
        </c:txPr>
        <c:crossAx val="256150336"/>
        <c:crosses val="autoZero"/>
        <c:auto val="1"/>
        <c:lblAlgn val="ctr"/>
        <c:lblOffset val="100"/>
        <c:noMultiLvlLbl val="0"/>
      </c:catAx>
      <c:valAx>
        <c:axId val="256150336"/>
        <c:scaling>
          <c:orientation val="minMax"/>
          <c:max val="100"/>
        </c:scaling>
        <c:delete val="0"/>
        <c:axPos val="l"/>
        <c:majorGridlines/>
        <c:numFmt formatCode="0" sourceLinked="0"/>
        <c:majorTickMark val="out"/>
        <c:minorTickMark val="none"/>
        <c:tickLblPos val="nextTo"/>
        <c:crossAx val="258862080"/>
        <c:crosses val="autoZero"/>
        <c:crossBetween val="between"/>
      </c:valAx>
    </c:plotArea>
    <c:plotVisOnly val="1"/>
    <c:dispBlanksAs val="gap"/>
    <c:showDLblsOverMax val="0"/>
  </c:chart>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2E-2"/>
          <c:w val="0.94258348475671216"/>
          <c:h val="0.86009547244094586"/>
        </c:manualLayout>
      </c:layout>
      <c:barChart>
        <c:barDir val="col"/>
        <c:grouping val="clustered"/>
        <c:varyColors val="0"/>
        <c:ser>
          <c:idx val="0"/>
          <c:order val="0"/>
          <c:tx>
            <c:strRef>
              <c:f>'09(Англ)'!$I$653</c:f>
              <c:strCache>
                <c:ptCount val="1"/>
                <c:pt idx="0">
                  <c:v>Менее 60</c:v>
                </c:pt>
              </c:strCache>
            </c:strRef>
          </c:tx>
          <c:spPr>
            <a:ln>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DF61-46B3-971E-FA0583AEF200}"/>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DF61-46B3-971E-FA0583AEF200}"/>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DF61-46B3-971E-FA0583AEF200}"/>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DF61-46B3-971E-FA0583AEF200}"/>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DF61-46B3-971E-FA0583AEF200}"/>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DF61-46B3-971E-FA0583AEF200}"/>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DF61-46B3-971E-FA0583AEF200}"/>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DF61-46B3-971E-FA0583AEF200}"/>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DF61-46B3-971E-FA0583AEF200}"/>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DF61-46B3-971E-FA0583AEF200}"/>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DF61-46B3-971E-FA0583AEF200}"/>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DF61-46B3-971E-FA0583AEF200}"/>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DF61-46B3-971E-FA0583AEF200}"/>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DF61-46B3-971E-FA0583AEF200}"/>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DF61-46B3-971E-FA0583AEF200}"/>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DF61-46B3-971E-FA0583AEF200}"/>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DF61-46B3-971E-FA0583AEF200}"/>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'09(Англ)'!$J$2:$BK$2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'09(Англ)'!$J$653:$BK$653</c:f>
              <c:numCache>
                <c:formatCode>General</c:formatCode>
                <c:ptCount val="54"/>
                <c:pt idx="0">
                  <c:v>46.458333333333336</c:v>
                </c:pt>
                <c:pt idx="1">
                  <c:v>58.571428571428548</c:v>
                </c:pt>
                <c:pt idx="2">
                  <c:v>68.124999999999986</c:v>
                </c:pt>
                <c:pt idx="3">
                  <c:v>42.5</c:v>
                </c:pt>
                <c:pt idx="4">
                  <c:v>51.875000000000007</c:v>
                </c:pt>
                <c:pt idx="5">
                  <c:v>57.5</c:v>
                </c:pt>
                <c:pt idx="6">
                  <c:v>84.374999999999986</c:v>
                </c:pt>
                <c:pt idx="7">
                  <c:v>46.25</c:v>
                </c:pt>
                <c:pt idx="8">
                  <c:v>48.75</c:v>
                </c:pt>
                <c:pt idx="9">
                  <c:v>74.107142857142847</c:v>
                </c:pt>
                <c:pt idx="10">
                  <c:v>74.270833333333314</c:v>
                </c:pt>
                <c:pt idx="11">
                  <c:v>64.374999999999986</c:v>
                </c:pt>
                <c:pt idx="12">
                  <c:v>31.874999999999996</c:v>
                </c:pt>
                <c:pt idx="13">
                  <c:v>23.75</c:v>
                </c:pt>
                <c:pt idx="14">
                  <c:v>40</c:v>
                </c:pt>
                <c:pt idx="15">
                  <c:v>31.25</c:v>
                </c:pt>
                <c:pt idx="16">
                  <c:v>51.875000000000007</c:v>
                </c:pt>
                <c:pt idx="17">
                  <c:v>55.625000000000007</c:v>
                </c:pt>
                <c:pt idx="18">
                  <c:v>72.5</c:v>
                </c:pt>
                <c:pt idx="19">
                  <c:v>74.374999999999986</c:v>
                </c:pt>
                <c:pt idx="20">
                  <c:v>48.125000000000007</c:v>
                </c:pt>
                <c:pt idx="21">
                  <c:v>49.375</c:v>
                </c:pt>
                <c:pt idx="22">
                  <c:v>41.25</c:v>
                </c:pt>
                <c:pt idx="23">
                  <c:v>47.5</c:v>
                </c:pt>
                <c:pt idx="24">
                  <c:v>37.5</c:v>
                </c:pt>
                <c:pt idx="25">
                  <c:v>60.625</c:v>
                </c:pt>
                <c:pt idx="26">
                  <c:v>55.625000000000007</c:v>
                </c:pt>
                <c:pt idx="27">
                  <c:v>75</c:v>
                </c:pt>
                <c:pt idx="28">
                  <c:v>46.875</c:v>
                </c:pt>
                <c:pt idx="29">
                  <c:v>42.5</c:v>
                </c:pt>
                <c:pt idx="30">
                  <c:v>43.125000000000007</c:v>
                </c:pt>
                <c:pt idx="31">
                  <c:v>64.374999999999986</c:v>
                </c:pt>
                <c:pt idx="32">
                  <c:v>29.375</c:v>
                </c:pt>
                <c:pt idx="33">
                  <c:v>40</c:v>
                </c:pt>
                <c:pt idx="34">
                  <c:v>48.75</c:v>
                </c:pt>
                <c:pt idx="35">
                  <c:v>70.624999999999986</c:v>
                </c:pt>
                <c:pt idx="36">
                  <c:v>46.875</c:v>
                </c:pt>
                <c:pt idx="37">
                  <c:v>12.5</c:v>
                </c:pt>
                <c:pt idx="38">
                  <c:v>49.6875</c:v>
                </c:pt>
                <c:pt idx="39">
                  <c:v>67.5</c:v>
                </c:pt>
                <c:pt idx="40">
                  <c:v>15</c:v>
                </c:pt>
                <c:pt idx="41">
                  <c:v>18.75</c:v>
                </c:pt>
                <c:pt idx="42">
                  <c:v>25.833333333333325</c:v>
                </c:pt>
                <c:pt idx="43">
                  <c:v>13.75</c:v>
                </c:pt>
                <c:pt idx="44">
                  <c:v>3.9583333333333335</c:v>
                </c:pt>
                <c:pt idx="45">
                  <c:v>20.3125</c:v>
                </c:pt>
                <c:pt idx="46">
                  <c:v>26.25</c:v>
                </c:pt>
                <c:pt idx="47">
                  <c:v>52.75</c:v>
                </c:pt>
                <c:pt idx="48">
                  <c:v>60.208333333333343</c:v>
                </c:pt>
                <c:pt idx="49">
                  <c:v>55.3125</c:v>
                </c:pt>
                <c:pt idx="50">
                  <c:v>25.624999999999996</c:v>
                </c:pt>
                <c:pt idx="51">
                  <c:v>44.375</c:v>
                </c:pt>
                <c:pt idx="52">
                  <c:v>43.4375</c:v>
                </c:pt>
                <c:pt idx="53">
                  <c:v>5.9375</c:v>
                </c:pt>
              </c:numCache>
            </c:numRef>
          </c:val>
          <c:extLst xmlns:c16r2="http://schemas.microsoft.com/office/drawing/2015/06/chart">
            <c:ext xmlns:c16="http://schemas.microsoft.com/office/drawing/2014/chart" uri="{C3380CC4-5D6E-409C-BE32-E72D297353CC}">
              <c16:uniqueId val="{00000021-DF61-46B3-971E-FA0583AEF200}"/>
            </c:ext>
          </c:extLst>
        </c:ser>
        <c:dLbls>
          <c:showLegendKey val="0"/>
          <c:showVal val="0"/>
          <c:showCatName val="0"/>
          <c:showSerName val="0"/>
          <c:showPercent val="0"/>
          <c:showBubbleSize val="0"/>
        </c:dLbls>
        <c:gapWidth val="60"/>
        <c:axId val="258861056"/>
        <c:axId val="256152064"/>
      </c:barChart>
      <c:catAx>
        <c:axId val="258861056"/>
        <c:scaling>
          <c:orientation val="minMax"/>
        </c:scaling>
        <c:delete val="0"/>
        <c:axPos val="b"/>
        <c:numFmt formatCode="General" sourceLinked="1"/>
        <c:majorTickMark val="out"/>
        <c:minorTickMark val="none"/>
        <c:tickLblPos val="nextTo"/>
        <c:txPr>
          <a:bodyPr/>
          <a:lstStyle/>
          <a:p>
            <a:pPr>
              <a:defRPr sz="800"/>
            </a:pPr>
            <a:endParaRPr lang="ru-RU"/>
          </a:p>
        </c:txPr>
        <c:crossAx val="256152064"/>
        <c:crosses val="autoZero"/>
        <c:auto val="1"/>
        <c:lblAlgn val="ctr"/>
        <c:lblOffset val="100"/>
        <c:noMultiLvlLbl val="0"/>
      </c:catAx>
      <c:valAx>
        <c:axId val="256152064"/>
        <c:scaling>
          <c:orientation val="minMax"/>
          <c:max val="100"/>
        </c:scaling>
        <c:delete val="0"/>
        <c:axPos val="l"/>
        <c:majorGridlines/>
        <c:numFmt formatCode="0" sourceLinked="0"/>
        <c:majorTickMark val="out"/>
        <c:minorTickMark val="none"/>
        <c:tickLblPos val="nextTo"/>
        <c:crossAx val="258861056"/>
        <c:crosses val="autoZero"/>
        <c:crossBetween val="between"/>
      </c:valAx>
    </c:plotArea>
    <c:plotVisOnly val="1"/>
    <c:dispBlanksAs val="gap"/>
    <c:showDLblsOverMax val="0"/>
  </c:chart>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2E-2"/>
          <c:w val="0.94258348475671216"/>
          <c:h val="0.86009547244094586"/>
        </c:manualLayout>
      </c:layout>
      <c:barChart>
        <c:barDir val="col"/>
        <c:grouping val="clustered"/>
        <c:varyColors val="0"/>
        <c:ser>
          <c:idx val="0"/>
          <c:order val="0"/>
          <c:tx>
            <c:strRef>
              <c:f>'09(Англ)'!$I$654</c:f>
              <c:strCache>
                <c:ptCount val="1"/>
                <c:pt idx="0">
                  <c:v>От 61 до 80</c:v>
                </c:pt>
              </c:strCache>
            </c:strRef>
          </c:tx>
          <c:spPr>
            <a:ln>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F81A-4402-BD1D-8AFDC445D72D}"/>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F81A-4402-BD1D-8AFDC445D72D}"/>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F81A-4402-BD1D-8AFDC445D72D}"/>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F81A-4402-BD1D-8AFDC445D72D}"/>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F81A-4402-BD1D-8AFDC445D72D}"/>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F81A-4402-BD1D-8AFDC445D72D}"/>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F81A-4402-BD1D-8AFDC445D72D}"/>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F81A-4402-BD1D-8AFDC445D72D}"/>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F81A-4402-BD1D-8AFDC445D72D}"/>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F81A-4402-BD1D-8AFDC445D72D}"/>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F81A-4402-BD1D-8AFDC445D72D}"/>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F81A-4402-BD1D-8AFDC445D72D}"/>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F81A-4402-BD1D-8AFDC445D72D}"/>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F81A-4402-BD1D-8AFDC445D72D}"/>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F81A-4402-BD1D-8AFDC445D72D}"/>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F81A-4402-BD1D-8AFDC445D72D}"/>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F81A-4402-BD1D-8AFDC445D72D}"/>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'09(Англ)'!$J$2:$BK$2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'09(Англ)'!$J$654:$BK$654</c:f>
              <c:numCache>
                <c:formatCode>General</c:formatCode>
                <c:ptCount val="54"/>
                <c:pt idx="0">
                  <c:v>57.744733581164809</c:v>
                </c:pt>
                <c:pt idx="1">
                  <c:v>74.508762612851783</c:v>
                </c:pt>
                <c:pt idx="2">
                  <c:v>76.208178438661676</c:v>
                </c:pt>
                <c:pt idx="3">
                  <c:v>47.955390334572499</c:v>
                </c:pt>
                <c:pt idx="4">
                  <c:v>69.516728624535332</c:v>
                </c:pt>
                <c:pt idx="5">
                  <c:v>71.375464684014872</c:v>
                </c:pt>
                <c:pt idx="6">
                  <c:v>82.156133828996261</c:v>
                </c:pt>
                <c:pt idx="7">
                  <c:v>61.338289962825279</c:v>
                </c:pt>
                <c:pt idx="8">
                  <c:v>65.055762081784366</c:v>
                </c:pt>
                <c:pt idx="9">
                  <c:v>87.095061072756224</c:v>
                </c:pt>
                <c:pt idx="10">
                  <c:v>95.600991325898377</c:v>
                </c:pt>
                <c:pt idx="11">
                  <c:v>89.962825278810428</c:v>
                </c:pt>
                <c:pt idx="12">
                  <c:v>37.174721189591075</c:v>
                </c:pt>
                <c:pt idx="13">
                  <c:v>29.739776951672862</c:v>
                </c:pt>
                <c:pt idx="14">
                  <c:v>63.940520446096642</c:v>
                </c:pt>
                <c:pt idx="15">
                  <c:v>53.531598513011147</c:v>
                </c:pt>
                <c:pt idx="16">
                  <c:v>78.066914498141287</c:v>
                </c:pt>
                <c:pt idx="17">
                  <c:v>66.914498141263962</c:v>
                </c:pt>
                <c:pt idx="18">
                  <c:v>94.05204460966543</c:v>
                </c:pt>
                <c:pt idx="19">
                  <c:v>89.591078066914477</c:v>
                </c:pt>
                <c:pt idx="20">
                  <c:v>63.197026022304847</c:v>
                </c:pt>
                <c:pt idx="21">
                  <c:v>68.401486988847608</c:v>
                </c:pt>
                <c:pt idx="22">
                  <c:v>81.040892193308551</c:v>
                </c:pt>
                <c:pt idx="23">
                  <c:v>80.669144981412657</c:v>
                </c:pt>
                <c:pt idx="24">
                  <c:v>84.758364312267659</c:v>
                </c:pt>
                <c:pt idx="25">
                  <c:v>91.821561338289939</c:v>
                </c:pt>
                <c:pt idx="26">
                  <c:v>79.925650557620799</c:v>
                </c:pt>
                <c:pt idx="27">
                  <c:v>96.282527881040892</c:v>
                </c:pt>
                <c:pt idx="28">
                  <c:v>76.951672862453506</c:v>
                </c:pt>
                <c:pt idx="29">
                  <c:v>76.208178438661676</c:v>
                </c:pt>
                <c:pt idx="30">
                  <c:v>72.862453531598518</c:v>
                </c:pt>
                <c:pt idx="31">
                  <c:v>64.684014869888472</c:v>
                </c:pt>
                <c:pt idx="32">
                  <c:v>46.468401486988853</c:v>
                </c:pt>
                <c:pt idx="33">
                  <c:v>54.275092936802984</c:v>
                </c:pt>
                <c:pt idx="34">
                  <c:v>79.925650557620799</c:v>
                </c:pt>
                <c:pt idx="35">
                  <c:v>85.501858736059447</c:v>
                </c:pt>
                <c:pt idx="36">
                  <c:v>62.081784386617088</c:v>
                </c:pt>
                <c:pt idx="37">
                  <c:v>21.933085501858738</c:v>
                </c:pt>
                <c:pt idx="38">
                  <c:v>74.535315985130126</c:v>
                </c:pt>
                <c:pt idx="39">
                  <c:v>89.591078066914477</c:v>
                </c:pt>
                <c:pt idx="40">
                  <c:v>50.371747211895908</c:v>
                </c:pt>
                <c:pt idx="41">
                  <c:v>62.949194547707549</c:v>
                </c:pt>
                <c:pt idx="42">
                  <c:v>77.447335811648074</c:v>
                </c:pt>
                <c:pt idx="43">
                  <c:v>55.51425030978934</c:v>
                </c:pt>
                <c:pt idx="44">
                  <c:v>35.192069392812897</c:v>
                </c:pt>
                <c:pt idx="45">
                  <c:v>62.267657992565056</c:v>
                </c:pt>
                <c:pt idx="46">
                  <c:v>63.568773234200762</c:v>
                </c:pt>
                <c:pt idx="47">
                  <c:v>84.386617100371751</c:v>
                </c:pt>
                <c:pt idx="48">
                  <c:v>85.006195786864922</c:v>
                </c:pt>
                <c:pt idx="49">
                  <c:v>82.527881040892183</c:v>
                </c:pt>
                <c:pt idx="50">
                  <c:v>58.550185873605955</c:v>
                </c:pt>
                <c:pt idx="51">
                  <c:v>72.862453531598518</c:v>
                </c:pt>
                <c:pt idx="52">
                  <c:v>77.323420074349443</c:v>
                </c:pt>
                <c:pt idx="53">
                  <c:v>35.130111524163581</c:v>
                </c:pt>
              </c:numCache>
            </c:numRef>
          </c:val>
          <c:extLst xmlns:c16r2="http://schemas.microsoft.com/office/drawing/2015/06/chart">
            <c:ext xmlns:c16="http://schemas.microsoft.com/office/drawing/2014/chart" uri="{C3380CC4-5D6E-409C-BE32-E72D297353CC}">
              <c16:uniqueId val="{00000021-F81A-4402-BD1D-8AFDC445D72D}"/>
            </c:ext>
          </c:extLst>
        </c:ser>
        <c:dLbls>
          <c:showLegendKey val="0"/>
          <c:showVal val="0"/>
          <c:showCatName val="0"/>
          <c:showSerName val="0"/>
          <c:showPercent val="0"/>
          <c:showBubbleSize val="0"/>
        </c:dLbls>
        <c:gapWidth val="60"/>
        <c:axId val="262016512"/>
        <c:axId val="256153792"/>
      </c:barChart>
      <c:catAx>
        <c:axId val="262016512"/>
        <c:scaling>
          <c:orientation val="minMax"/>
        </c:scaling>
        <c:delete val="0"/>
        <c:axPos val="b"/>
        <c:numFmt formatCode="General" sourceLinked="1"/>
        <c:majorTickMark val="out"/>
        <c:minorTickMark val="none"/>
        <c:tickLblPos val="nextTo"/>
        <c:txPr>
          <a:bodyPr/>
          <a:lstStyle/>
          <a:p>
            <a:pPr>
              <a:defRPr sz="800"/>
            </a:pPr>
            <a:endParaRPr lang="ru-RU"/>
          </a:p>
        </c:txPr>
        <c:crossAx val="256153792"/>
        <c:crosses val="autoZero"/>
        <c:auto val="1"/>
        <c:lblAlgn val="ctr"/>
        <c:lblOffset val="100"/>
        <c:noMultiLvlLbl val="0"/>
      </c:catAx>
      <c:valAx>
        <c:axId val="256153792"/>
        <c:scaling>
          <c:orientation val="minMax"/>
          <c:max val="100"/>
        </c:scaling>
        <c:delete val="0"/>
        <c:axPos val="l"/>
        <c:majorGridlines/>
        <c:numFmt formatCode="0" sourceLinked="0"/>
        <c:majorTickMark val="out"/>
        <c:minorTickMark val="none"/>
        <c:tickLblPos val="nextTo"/>
        <c:crossAx val="262016512"/>
        <c:crosses val="autoZero"/>
        <c:crossBetween val="between"/>
      </c:valAx>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solidFill>
              <a:schemeClr val="accent1"/>
            </a:solidFill>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6E48-464E-9119-5C530BD3FA90}"/>
              </c:ext>
            </c:extLst>
          </c:dPt>
          <c:dPt>
            <c:idx val="14"/>
            <c:invertIfNegative val="0"/>
            <c:bubble3D val="0"/>
            <c:extLst xmlns:c16r2="http://schemas.microsoft.com/office/drawing/2015/06/chart">
              <c:ext xmlns:c16="http://schemas.microsoft.com/office/drawing/2014/chart" uri="{C3380CC4-5D6E-409C-BE32-E72D297353CC}">
                <c16:uniqueId val="{00000001-6E48-464E-9119-5C530BD3FA90}"/>
              </c:ext>
            </c:extLst>
          </c:dPt>
          <c:dPt>
            <c:idx val="15"/>
            <c:invertIfNegative val="0"/>
            <c:bubble3D val="0"/>
            <c:extLst xmlns:c16r2="http://schemas.microsoft.com/office/drawing/2015/06/chart">
              <c:ext xmlns:c16="http://schemas.microsoft.com/office/drawing/2014/chart" uri="{C3380CC4-5D6E-409C-BE32-E72D297353CC}">
                <c16:uniqueId val="{00000002-6E48-464E-9119-5C530BD3FA90}"/>
              </c:ext>
            </c:extLst>
          </c:dPt>
          <c:dPt>
            <c:idx val="16"/>
            <c:invertIfNegative val="0"/>
            <c:bubble3D val="0"/>
            <c:extLst xmlns:c16r2="http://schemas.microsoft.com/office/drawing/2015/06/chart">
              <c:ext xmlns:c16="http://schemas.microsoft.com/office/drawing/2014/chart" uri="{C3380CC4-5D6E-409C-BE32-E72D297353CC}">
                <c16:uniqueId val="{00000003-6E48-464E-9119-5C530BD3FA90}"/>
              </c:ext>
            </c:extLst>
          </c:dPt>
          <c:dPt>
            <c:idx val="17"/>
            <c:invertIfNegative val="0"/>
            <c:bubble3D val="0"/>
            <c:extLst xmlns:c16r2="http://schemas.microsoft.com/office/drawing/2015/06/chart">
              <c:ext xmlns:c16="http://schemas.microsoft.com/office/drawing/2014/chart" uri="{C3380CC4-5D6E-409C-BE32-E72D297353CC}">
                <c16:uniqueId val="{00000004-6E48-464E-9119-5C530BD3FA90}"/>
              </c:ext>
            </c:extLst>
          </c:dPt>
          <c:dPt>
            <c:idx val="18"/>
            <c:invertIfNegative val="0"/>
            <c:bubble3D val="0"/>
            <c:extLst xmlns:c16r2="http://schemas.microsoft.com/office/drawing/2015/06/chart">
              <c:ext xmlns:c16="http://schemas.microsoft.com/office/drawing/2014/chart" uri="{C3380CC4-5D6E-409C-BE32-E72D297353CC}">
                <c16:uniqueId val="{00000005-6E48-464E-9119-5C530BD3FA90}"/>
              </c:ext>
            </c:extLst>
          </c:dPt>
          <c:dPt>
            <c:idx val="19"/>
            <c:invertIfNegative val="0"/>
            <c:bubble3D val="0"/>
            <c:extLst xmlns:c16r2="http://schemas.microsoft.com/office/drawing/2015/06/chart">
              <c:ext xmlns:c16="http://schemas.microsoft.com/office/drawing/2014/chart" uri="{C3380CC4-5D6E-409C-BE32-E72D297353CC}">
                <c16:uniqueId val="{00000006-6E48-464E-9119-5C530BD3FA90}"/>
              </c:ext>
            </c:extLst>
          </c:dPt>
          <c:dPt>
            <c:idx val="20"/>
            <c:invertIfNegative val="0"/>
            <c:bubble3D val="0"/>
            <c:extLst xmlns:c16r2="http://schemas.microsoft.com/office/drawing/2015/06/chart">
              <c:ext xmlns:c16="http://schemas.microsoft.com/office/drawing/2014/chart" uri="{C3380CC4-5D6E-409C-BE32-E72D297353CC}">
                <c16:uniqueId val="{00000007-6E48-464E-9119-5C530BD3FA90}"/>
              </c:ext>
            </c:extLst>
          </c:dPt>
          <c:dPt>
            <c:idx val="21"/>
            <c:invertIfNegative val="0"/>
            <c:bubble3D val="0"/>
            <c:extLst xmlns:c16r2="http://schemas.microsoft.com/office/drawing/2015/06/chart">
              <c:ext xmlns:c16="http://schemas.microsoft.com/office/drawing/2014/chart" uri="{C3380CC4-5D6E-409C-BE32-E72D297353CC}">
                <c16:uniqueId val="{00000008-6E48-464E-9119-5C530BD3FA90}"/>
              </c:ext>
            </c:extLst>
          </c:dPt>
          <c:dPt>
            <c:idx val="22"/>
            <c:invertIfNegative val="0"/>
            <c:bubble3D val="0"/>
            <c:extLst xmlns:c16r2="http://schemas.microsoft.com/office/drawing/2015/06/chart">
              <c:ext xmlns:c16="http://schemas.microsoft.com/office/drawing/2014/chart" uri="{C3380CC4-5D6E-409C-BE32-E72D297353CC}">
                <c16:uniqueId val="{00000009-6E48-464E-9119-5C530BD3FA90}"/>
              </c:ext>
            </c:extLst>
          </c:dPt>
          <c:dPt>
            <c:idx val="23"/>
            <c:invertIfNegative val="0"/>
            <c:bubble3D val="0"/>
            <c:extLst xmlns:c16r2="http://schemas.microsoft.com/office/drawing/2015/06/chart">
              <c:ext xmlns:c16="http://schemas.microsoft.com/office/drawing/2014/chart" uri="{C3380CC4-5D6E-409C-BE32-E72D297353CC}">
                <c16:uniqueId val="{0000000A-6E48-464E-9119-5C530BD3FA90}"/>
              </c:ext>
            </c:extLst>
          </c:dPt>
          <c:dPt>
            <c:idx val="24"/>
            <c:invertIfNegative val="0"/>
            <c:bubble3D val="0"/>
            <c:extLst xmlns:c16r2="http://schemas.microsoft.com/office/drawing/2015/06/chart">
              <c:ext xmlns:c16="http://schemas.microsoft.com/office/drawing/2014/chart" uri="{C3380CC4-5D6E-409C-BE32-E72D297353CC}">
                <c16:uniqueId val="{0000000B-6E48-464E-9119-5C530BD3FA90}"/>
              </c:ext>
            </c:extLst>
          </c:dPt>
          <c:dPt>
            <c:idx val="26"/>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D-6E48-464E-9119-5C530BD3FA90}"/>
              </c:ext>
            </c:extLst>
          </c:dPt>
          <c:dPt>
            <c:idx val="27"/>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F-6E48-464E-9119-5C530BD3FA90}"/>
              </c:ext>
            </c:extLst>
          </c:dPt>
          <c:dPt>
            <c:idx val="28"/>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11-6E48-464E-9119-5C530BD3FA90}"/>
              </c:ext>
            </c:extLst>
          </c:dPt>
          <c:dPt>
            <c:idx val="29"/>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3-6E48-464E-9119-5C530BD3FA90}"/>
              </c:ext>
            </c:extLst>
          </c:dPt>
          <c:dPt>
            <c:idx val="30"/>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5-6E48-464E-9119-5C530BD3FA90}"/>
              </c:ext>
            </c:extLst>
          </c:dPt>
          <c:dPt>
            <c:idx val="31"/>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7-6E48-464E-9119-5C530BD3FA90}"/>
              </c:ext>
            </c:extLst>
          </c:dPt>
          <c:dPt>
            <c:idx val="32"/>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9-6E48-464E-9119-5C530BD3FA90}"/>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6E48-464E-9119-5C530BD3FA90}"/>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6E48-464E-9119-5C530BD3FA90}"/>
              </c:ext>
            </c:extLst>
          </c:dPt>
          <c:dPt>
            <c:idx val="3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6E48-464E-9119-5C530BD3FA90}"/>
              </c:ext>
            </c:extLst>
          </c:dPt>
          <c:dPt>
            <c:idx val="3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6E48-464E-9119-5C530BD3FA90}"/>
              </c:ext>
            </c:extLst>
          </c:dPt>
          <c:dPt>
            <c:idx val="37"/>
            <c:invertIfNegative val="0"/>
            <c:bubble3D val="0"/>
            <c:spPr>
              <a:solidFill>
                <a:srgbClr val="C00000"/>
              </a:solidFill>
              <a:ln>
                <a:solidFill>
                  <a:schemeClr val="tx1"/>
                </a:solidFill>
              </a:ln>
            </c:spPr>
            <c:extLst xmlns:c16r2="http://schemas.microsoft.com/office/drawing/2015/06/chart">
              <c:ext xmlns:c16="http://schemas.microsoft.com/office/drawing/2014/chart" uri="{C3380CC4-5D6E-409C-BE32-E72D297353CC}">
                <c16:uniqueId val="{00000023-6E48-464E-9119-5C530BD3FA90}"/>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E48-464E-9119-5C530BD3FA90}"/>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'1(РЯ)'!$J$2:$AU$2</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К1</c:v>
                </c:pt>
                <c:pt idx="27">
                  <c:v>К2</c:v>
                </c:pt>
                <c:pt idx="28">
                  <c:v>К3</c:v>
                </c:pt>
                <c:pt idx="29">
                  <c:v>К4</c:v>
                </c:pt>
                <c:pt idx="30">
                  <c:v>К5</c:v>
                </c:pt>
                <c:pt idx="31">
                  <c:v>К6</c:v>
                </c:pt>
                <c:pt idx="32">
                  <c:v>К7</c:v>
                </c:pt>
                <c:pt idx="33">
                  <c:v>К8</c:v>
                </c:pt>
                <c:pt idx="34">
                  <c:v>К9</c:v>
                </c:pt>
                <c:pt idx="35">
                  <c:v>К10</c:v>
                </c:pt>
                <c:pt idx="36">
                  <c:v>К11</c:v>
                </c:pt>
                <c:pt idx="37">
                  <c:v>К12</c:v>
                </c:pt>
              </c:strCache>
            </c:strRef>
          </c:cat>
          <c:val>
            <c:numRef>
              <c:f>'1(РЯ)'!$J$5191:$AU$5191</c:f>
              <c:numCache>
                <c:formatCode>0.0</c:formatCode>
                <c:ptCount val="38"/>
                <c:pt idx="0">
                  <c:v>90.112012359984547</c:v>
                </c:pt>
                <c:pt idx="1">
                  <c:v>91.772885283893388</c:v>
                </c:pt>
                <c:pt idx="2">
                  <c:v>96.871378910776357</c:v>
                </c:pt>
                <c:pt idx="3">
                  <c:v>79.374275782155266</c:v>
                </c:pt>
                <c:pt idx="4">
                  <c:v>73.657782927771336</c:v>
                </c:pt>
                <c:pt idx="5">
                  <c:v>87.910390112012365</c:v>
                </c:pt>
                <c:pt idx="6">
                  <c:v>87.640015449980694</c:v>
                </c:pt>
                <c:pt idx="7">
                  <c:v>80.911548860563926</c:v>
                </c:pt>
                <c:pt idx="8">
                  <c:v>75.589030513711847</c:v>
                </c:pt>
                <c:pt idx="9">
                  <c:v>68.675164156044815</c:v>
                </c:pt>
                <c:pt idx="10">
                  <c:v>60.370799536500577</c:v>
                </c:pt>
                <c:pt idx="11">
                  <c:v>34.801081498648131</c:v>
                </c:pt>
                <c:pt idx="12">
                  <c:v>81.884897643877935</c:v>
                </c:pt>
                <c:pt idx="13">
                  <c:v>80.455774430281963</c:v>
                </c:pt>
                <c:pt idx="14">
                  <c:v>67.091541135573578</c:v>
                </c:pt>
                <c:pt idx="15">
                  <c:v>81.460023174971028</c:v>
                </c:pt>
                <c:pt idx="16">
                  <c:v>77.32715334105832</c:v>
                </c:pt>
                <c:pt idx="17">
                  <c:v>64.58091927385091</c:v>
                </c:pt>
                <c:pt idx="18">
                  <c:v>87.253765932792575</c:v>
                </c:pt>
                <c:pt idx="19">
                  <c:v>60.139049826187716</c:v>
                </c:pt>
                <c:pt idx="20">
                  <c:v>55.658555426805712</c:v>
                </c:pt>
                <c:pt idx="21">
                  <c:v>79.721900347624569</c:v>
                </c:pt>
                <c:pt idx="22">
                  <c:v>45.770567786790266</c:v>
                </c:pt>
                <c:pt idx="23">
                  <c:v>68.482039397450762</c:v>
                </c:pt>
                <c:pt idx="24">
                  <c:v>55.079181151023562</c:v>
                </c:pt>
                <c:pt idx="25">
                  <c:v>77.471996910003867</c:v>
                </c:pt>
                <c:pt idx="26">
                  <c:v>99.729625337968329</c:v>
                </c:pt>
                <c:pt idx="27">
                  <c:v>75.380455774430274</c:v>
                </c:pt>
                <c:pt idx="28">
                  <c:v>97.257628427964463</c:v>
                </c:pt>
                <c:pt idx="29">
                  <c:v>92.815758980301283</c:v>
                </c:pt>
                <c:pt idx="30">
                  <c:v>76.322904596369256</c:v>
                </c:pt>
                <c:pt idx="31">
                  <c:v>64.503669370413292</c:v>
                </c:pt>
                <c:pt idx="32">
                  <c:v>75.795030256212186</c:v>
                </c:pt>
                <c:pt idx="33">
                  <c:v>60.048924938843818</c:v>
                </c:pt>
                <c:pt idx="34">
                  <c:v>63.924295094631134</c:v>
                </c:pt>
                <c:pt idx="35">
                  <c:v>61.70336037079953</c:v>
                </c:pt>
                <c:pt idx="36">
                  <c:v>99.652375434530711</c:v>
                </c:pt>
                <c:pt idx="37">
                  <c:v>96.794129007338739</c:v>
                </c:pt>
              </c:numCache>
            </c:numRef>
          </c:val>
          <c:extLst xmlns:c16r2="http://schemas.microsoft.com/office/drawing/2015/06/chart">
            <c:ext xmlns:c16="http://schemas.microsoft.com/office/drawing/2014/chart" uri="{C3380CC4-5D6E-409C-BE32-E72D297353CC}">
              <c16:uniqueId val="{00000024-6E48-464E-9119-5C530BD3FA90}"/>
            </c:ext>
          </c:extLst>
        </c:ser>
        <c:dLbls>
          <c:showLegendKey val="0"/>
          <c:showVal val="0"/>
          <c:showCatName val="0"/>
          <c:showSerName val="0"/>
          <c:showPercent val="0"/>
          <c:showBubbleSize val="0"/>
        </c:dLbls>
        <c:gapWidth val="60"/>
        <c:axId val="245696000"/>
        <c:axId val="179386560"/>
      </c:barChart>
      <c:catAx>
        <c:axId val="245696000"/>
        <c:scaling>
          <c:orientation val="minMax"/>
        </c:scaling>
        <c:delete val="0"/>
        <c:axPos val="b"/>
        <c:numFmt formatCode="General" sourceLinked="1"/>
        <c:majorTickMark val="out"/>
        <c:minorTickMark val="none"/>
        <c:tickLblPos val="nextTo"/>
        <c:txPr>
          <a:bodyPr/>
          <a:lstStyle/>
          <a:p>
            <a:pPr>
              <a:defRPr sz="800"/>
            </a:pPr>
            <a:endParaRPr lang="ru-RU"/>
          </a:p>
        </c:txPr>
        <c:crossAx val="179386560"/>
        <c:crosses val="autoZero"/>
        <c:auto val="1"/>
        <c:lblAlgn val="ctr"/>
        <c:lblOffset val="100"/>
        <c:noMultiLvlLbl val="0"/>
      </c:catAx>
      <c:valAx>
        <c:axId val="179386560"/>
        <c:scaling>
          <c:orientation val="minMax"/>
          <c:max val="100"/>
        </c:scaling>
        <c:delete val="0"/>
        <c:axPos val="l"/>
        <c:majorGridlines/>
        <c:numFmt formatCode="0" sourceLinked="0"/>
        <c:majorTickMark val="out"/>
        <c:minorTickMark val="none"/>
        <c:tickLblPos val="nextTo"/>
        <c:crossAx val="245696000"/>
        <c:crosses val="autoZero"/>
        <c:crossBetween val="between"/>
      </c:valAx>
    </c:plotArea>
    <c:plotVisOnly val="1"/>
    <c:dispBlanksAs val="gap"/>
    <c:showDLblsOverMax val="0"/>
  </c:chart>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2E-2"/>
          <c:w val="0.94258348475671216"/>
          <c:h val="0.86009547244094586"/>
        </c:manualLayout>
      </c:layout>
      <c:barChart>
        <c:barDir val="col"/>
        <c:grouping val="clustered"/>
        <c:varyColors val="0"/>
        <c:ser>
          <c:idx val="0"/>
          <c:order val="0"/>
          <c:tx>
            <c:strRef>
              <c:f>'09(Англ)'!$I$655</c:f>
              <c:strCache>
                <c:ptCount val="1"/>
                <c:pt idx="0">
                  <c:v>От 81 до 100</c:v>
                </c:pt>
              </c:strCache>
            </c:strRef>
          </c:tx>
          <c:spPr>
            <a:ln>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EA92-47C0-A1CB-61C0701B0D7A}"/>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EA92-47C0-A1CB-61C0701B0D7A}"/>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EA92-47C0-A1CB-61C0701B0D7A}"/>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EA92-47C0-A1CB-61C0701B0D7A}"/>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EA92-47C0-A1CB-61C0701B0D7A}"/>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EA92-47C0-A1CB-61C0701B0D7A}"/>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EA92-47C0-A1CB-61C0701B0D7A}"/>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EA92-47C0-A1CB-61C0701B0D7A}"/>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EA92-47C0-A1CB-61C0701B0D7A}"/>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EA92-47C0-A1CB-61C0701B0D7A}"/>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EA92-47C0-A1CB-61C0701B0D7A}"/>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EA92-47C0-A1CB-61C0701B0D7A}"/>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EA92-47C0-A1CB-61C0701B0D7A}"/>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EA92-47C0-A1CB-61C0701B0D7A}"/>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EA92-47C0-A1CB-61C0701B0D7A}"/>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EA92-47C0-A1CB-61C0701B0D7A}"/>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EA92-47C0-A1CB-61C0701B0D7A}"/>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'09(Англ)'!$J$2:$BK$2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'09(Англ)'!$J$655:$BK$655</c:f>
              <c:numCache>
                <c:formatCode>General</c:formatCode>
                <c:ptCount val="54"/>
                <c:pt idx="0">
                  <c:v>71.990740740740762</c:v>
                </c:pt>
                <c:pt idx="1">
                  <c:v>87.169312169312192</c:v>
                </c:pt>
                <c:pt idx="2">
                  <c:v>87.037037037037038</c:v>
                </c:pt>
                <c:pt idx="3">
                  <c:v>49.537037037037031</c:v>
                </c:pt>
                <c:pt idx="4">
                  <c:v>81.944444444444457</c:v>
                </c:pt>
                <c:pt idx="5">
                  <c:v>87.962962962962962</c:v>
                </c:pt>
                <c:pt idx="6">
                  <c:v>89.351851851851833</c:v>
                </c:pt>
                <c:pt idx="7">
                  <c:v>80.092592592592567</c:v>
                </c:pt>
                <c:pt idx="8">
                  <c:v>87.962962962962962</c:v>
                </c:pt>
                <c:pt idx="9">
                  <c:v>93.849206349206369</c:v>
                </c:pt>
                <c:pt idx="10">
                  <c:v>99.151234567901213</c:v>
                </c:pt>
                <c:pt idx="11">
                  <c:v>95.833333333333329</c:v>
                </c:pt>
                <c:pt idx="12">
                  <c:v>57.870370370370381</c:v>
                </c:pt>
                <c:pt idx="13">
                  <c:v>40.740740740740748</c:v>
                </c:pt>
                <c:pt idx="14">
                  <c:v>77.777777777777771</c:v>
                </c:pt>
                <c:pt idx="15">
                  <c:v>78.240740740740762</c:v>
                </c:pt>
                <c:pt idx="16">
                  <c:v>94.444444444444457</c:v>
                </c:pt>
                <c:pt idx="17">
                  <c:v>87.962962962962962</c:v>
                </c:pt>
                <c:pt idx="18">
                  <c:v>97.685185185185176</c:v>
                </c:pt>
                <c:pt idx="19">
                  <c:v>93.055555555555543</c:v>
                </c:pt>
                <c:pt idx="20">
                  <c:v>86.111111111111114</c:v>
                </c:pt>
                <c:pt idx="21">
                  <c:v>80.555555555555543</c:v>
                </c:pt>
                <c:pt idx="22">
                  <c:v>96.296296296296291</c:v>
                </c:pt>
                <c:pt idx="23">
                  <c:v>95.370370370370338</c:v>
                </c:pt>
                <c:pt idx="24">
                  <c:v>89.81481481481481</c:v>
                </c:pt>
                <c:pt idx="25">
                  <c:v>97.685185185185176</c:v>
                </c:pt>
                <c:pt idx="26">
                  <c:v>92.129629629629633</c:v>
                </c:pt>
                <c:pt idx="27">
                  <c:v>98.148148148148152</c:v>
                </c:pt>
                <c:pt idx="28">
                  <c:v>93.055555555555543</c:v>
                </c:pt>
                <c:pt idx="29">
                  <c:v>93.981481481481481</c:v>
                </c:pt>
                <c:pt idx="30">
                  <c:v>88.425925925925924</c:v>
                </c:pt>
                <c:pt idx="31">
                  <c:v>68.055555555555543</c:v>
                </c:pt>
                <c:pt idx="32">
                  <c:v>79.166666666666657</c:v>
                </c:pt>
                <c:pt idx="33">
                  <c:v>88.425925925925924</c:v>
                </c:pt>
                <c:pt idx="34">
                  <c:v>95.370370370370338</c:v>
                </c:pt>
                <c:pt idx="35">
                  <c:v>95.370370370370338</c:v>
                </c:pt>
                <c:pt idx="36">
                  <c:v>86.111111111111114</c:v>
                </c:pt>
                <c:pt idx="37">
                  <c:v>35.648148148148159</c:v>
                </c:pt>
                <c:pt idx="38">
                  <c:v>92.129629629629633</c:v>
                </c:pt>
                <c:pt idx="39">
                  <c:v>98.379629629629633</c:v>
                </c:pt>
                <c:pt idx="40">
                  <c:v>86.342592592592567</c:v>
                </c:pt>
                <c:pt idx="41">
                  <c:v>86.111111111111128</c:v>
                </c:pt>
                <c:pt idx="42">
                  <c:v>95.216049382716065</c:v>
                </c:pt>
                <c:pt idx="43">
                  <c:v>82.870370370370338</c:v>
                </c:pt>
                <c:pt idx="44">
                  <c:v>75.308641975308632</c:v>
                </c:pt>
                <c:pt idx="45">
                  <c:v>89.81481481481481</c:v>
                </c:pt>
                <c:pt idx="46">
                  <c:v>91.203703703703709</c:v>
                </c:pt>
                <c:pt idx="47">
                  <c:v>93.425925925925952</c:v>
                </c:pt>
                <c:pt idx="48">
                  <c:v>95.216049382716065</c:v>
                </c:pt>
                <c:pt idx="49">
                  <c:v>93.981481481481481</c:v>
                </c:pt>
                <c:pt idx="50">
                  <c:v>80.787037037037038</c:v>
                </c:pt>
                <c:pt idx="51">
                  <c:v>85.802469135802468</c:v>
                </c:pt>
                <c:pt idx="52">
                  <c:v>92.361111111111114</c:v>
                </c:pt>
                <c:pt idx="53">
                  <c:v>66.203703703703709</c:v>
                </c:pt>
              </c:numCache>
            </c:numRef>
          </c:val>
          <c:extLst xmlns:c16r2="http://schemas.microsoft.com/office/drawing/2015/06/chart">
            <c:ext xmlns:c16="http://schemas.microsoft.com/office/drawing/2014/chart" uri="{C3380CC4-5D6E-409C-BE32-E72D297353CC}">
              <c16:uniqueId val="{00000021-EA92-47C0-A1CB-61C0701B0D7A}"/>
            </c:ext>
          </c:extLst>
        </c:ser>
        <c:dLbls>
          <c:showLegendKey val="0"/>
          <c:showVal val="0"/>
          <c:showCatName val="0"/>
          <c:showSerName val="0"/>
          <c:showPercent val="0"/>
          <c:showBubbleSize val="0"/>
        </c:dLbls>
        <c:gapWidth val="60"/>
        <c:axId val="262013440"/>
        <c:axId val="256152640"/>
      </c:barChart>
      <c:catAx>
        <c:axId val="262013440"/>
        <c:scaling>
          <c:orientation val="minMax"/>
        </c:scaling>
        <c:delete val="0"/>
        <c:axPos val="b"/>
        <c:numFmt formatCode="General" sourceLinked="1"/>
        <c:majorTickMark val="out"/>
        <c:minorTickMark val="none"/>
        <c:tickLblPos val="nextTo"/>
        <c:txPr>
          <a:bodyPr/>
          <a:lstStyle/>
          <a:p>
            <a:pPr>
              <a:defRPr sz="800"/>
            </a:pPr>
            <a:endParaRPr lang="ru-RU"/>
          </a:p>
        </c:txPr>
        <c:crossAx val="256152640"/>
        <c:crosses val="autoZero"/>
        <c:auto val="1"/>
        <c:lblAlgn val="ctr"/>
        <c:lblOffset val="100"/>
        <c:noMultiLvlLbl val="0"/>
      </c:catAx>
      <c:valAx>
        <c:axId val="256152640"/>
        <c:scaling>
          <c:orientation val="minMax"/>
          <c:max val="100"/>
        </c:scaling>
        <c:delete val="0"/>
        <c:axPos val="l"/>
        <c:majorGridlines/>
        <c:numFmt formatCode="0" sourceLinked="0"/>
        <c:majorTickMark val="out"/>
        <c:minorTickMark val="none"/>
        <c:tickLblPos val="nextTo"/>
        <c:crossAx val="262013440"/>
        <c:crosses val="autoZero"/>
        <c:crossBetween val="between"/>
      </c:valAx>
    </c:plotArea>
    <c:plotVisOnly val="1"/>
    <c:dispBlanksAs val="gap"/>
    <c:showDLblsOverMax val="0"/>
  </c:chart>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Тестовый балл по немецкому языку</c:v>
                </c:pt>
              </c:strCache>
            </c:strRef>
          </c:tx>
          <c:invertIfNegative val="0"/>
          <c:dLbls>
            <c:spPr>
              <a:noFill/>
              <a:ln>
                <a:noFill/>
              </a:ln>
              <a:effectLst/>
            </c:spPr>
            <c:txPr>
              <a:bodyPr rot="162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Sheet1!$B$2:$B$102</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1</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1</c:v>
                </c:pt>
                <c:pt idx="44">
                  <c:v>1</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1</c:v>
                </c:pt>
                <c:pt idx="60">
                  <c:v>0</c:v>
                </c:pt>
                <c:pt idx="61">
                  <c:v>0</c:v>
                </c:pt>
                <c:pt idx="62">
                  <c:v>0</c:v>
                </c:pt>
                <c:pt idx="63">
                  <c:v>0</c:v>
                </c:pt>
                <c:pt idx="64">
                  <c:v>2</c:v>
                </c:pt>
                <c:pt idx="65">
                  <c:v>2</c:v>
                </c:pt>
                <c:pt idx="66">
                  <c:v>0</c:v>
                </c:pt>
                <c:pt idx="67">
                  <c:v>0</c:v>
                </c:pt>
                <c:pt idx="68">
                  <c:v>1</c:v>
                </c:pt>
                <c:pt idx="69">
                  <c:v>0</c:v>
                </c:pt>
                <c:pt idx="70">
                  <c:v>0</c:v>
                </c:pt>
                <c:pt idx="71">
                  <c:v>0</c:v>
                </c:pt>
                <c:pt idx="72">
                  <c:v>1</c:v>
                </c:pt>
                <c:pt idx="73">
                  <c:v>0</c:v>
                </c:pt>
                <c:pt idx="74">
                  <c:v>0</c:v>
                </c:pt>
                <c:pt idx="75">
                  <c:v>2</c:v>
                </c:pt>
                <c:pt idx="76">
                  <c:v>0</c:v>
                </c:pt>
                <c:pt idx="77">
                  <c:v>0</c:v>
                </c:pt>
                <c:pt idx="78">
                  <c:v>0</c:v>
                </c:pt>
                <c:pt idx="79">
                  <c:v>1</c:v>
                </c:pt>
                <c:pt idx="80">
                  <c:v>0</c:v>
                </c:pt>
                <c:pt idx="81">
                  <c:v>0</c:v>
                </c:pt>
                <c:pt idx="82">
                  <c:v>0</c:v>
                </c:pt>
                <c:pt idx="83">
                  <c:v>0</c:v>
                </c:pt>
                <c:pt idx="84">
                  <c:v>1</c:v>
                </c:pt>
                <c:pt idx="85">
                  <c:v>3</c:v>
                </c:pt>
                <c:pt idx="86">
                  <c:v>0</c:v>
                </c:pt>
                <c:pt idx="87">
                  <c:v>0</c:v>
                </c:pt>
                <c:pt idx="88">
                  <c:v>0</c:v>
                </c:pt>
                <c:pt idx="89">
                  <c:v>0</c:v>
                </c:pt>
                <c:pt idx="90">
                  <c:v>0</c:v>
                </c:pt>
                <c:pt idx="91">
                  <c:v>0</c:v>
                </c:pt>
                <c:pt idx="92">
                  <c:v>0</c:v>
                </c:pt>
                <c:pt idx="93">
                  <c:v>1</c:v>
                </c:pt>
                <c:pt idx="94">
                  <c:v>0</c:v>
                </c:pt>
                <c:pt idx="95">
                  <c:v>0</c:v>
                </c:pt>
                <c:pt idx="96">
                  <c:v>0</c:v>
                </c:pt>
                <c:pt idx="97">
                  <c:v>0</c:v>
                </c:pt>
                <c:pt idx="98">
                  <c:v>0</c:v>
                </c:pt>
                <c:pt idx="99">
                  <c:v>0</c:v>
                </c:pt>
                <c:pt idx="100">
                  <c:v>0</c:v>
                </c:pt>
              </c:numCache>
            </c:numRef>
          </c:val>
          <c:extLst xmlns:c16r2="http://schemas.microsoft.com/office/drawing/2015/06/chart">
            <c:ext xmlns:c16="http://schemas.microsoft.com/office/drawing/2014/chart" uri="{C3380CC4-5D6E-409C-BE32-E72D297353CC}">
              <c16:uniqueId val="{00000000-5B6B-4A27-BC25-191ABC80D4A1}"/>
            </c:ext>
          </c:extLst>
        </c:ser>
        <c:dLbls>
          <c:showLegendKey val="0"/>
          <c:showVal val="0"/>
          <c:showCatName val="0"/>
          <c:showSerName val="0"/>
          <c:showPercent val="0"/>
          <c:showBubbleSize val="0"/>
        </c:dLbls>
        <c:gapWidth val="18"/>
        <c:axId val="260804608"/>
        <c:axId val="260843200"/>
      </c:barChart>
      <c:catAx>
        <c:axId val="260804608"/>
        <c:scaling>
          <c:orientation val="minMax"/>
        </c:scaling>
        <c:delete val="0"/>
        <c:axPos val="b"/>
        <c:numFmt formatCode="General" sourceLinked="1"/>
        <c:majorTickMark val="out"/>
        <c:minorTickMark val="none"/>
        <c:tickLblPos val="nextTo"/>
        <c:txPr>
          <a:bodyPr/>
          <a:lstStyle/>
          <a:p>
            <a:pPr>
              <a:defRPr sz="600"/>
            </a:pPr>
            <a:endParaRPr lang="ru-RU"/>
          </a:p>
        </c:txPr>
        <c:crossAx val="260843200"/>
        <c:crosses val="autoZero"/>
        <c:auto val="1"/>
        <c:lblAlgn val="ctr"/>
        <c:lblOffset val="100"/>
        <c:tickMarkSkip val="1"/>
        <c:noMultiLvlLbl val="0"/>
      </c:catAx>
      <c:valAx>
        <c:axId val="260843200"/>
        <c:scaling>
          <c:orientation val="minMax"/>
        </c:scaling>
        <c:delete val="0"/>
        <c:axPos val="l"/>
        <c:majorGridlines/>
        <c:title>
          <c:tx>
            <c:rich>
              <a:bodyPr rot="16200000" vert="horz"/>
              <a:lstStyle/>
              <a:p>
                <a:pPr>
                  <a:defRPr/>
                </a:pPr>
                <a:r>
                  <a:rPr lang="ko-KR" altLang="en-US" dirty="0" smtClean="0"/>
                  <a:t>Количество участников ЕГЭ по немецкому языку</a:t>
                </a:r>
                <a:endParaRPr lang="ko-KR"/>
              </a:p>
            </c:rich>
          </c:tx>
          <c:overlay val="0"/>
        </c:title>
        <c:numFmt formatCode="General" sourceLinked="1"/>
        <c:majorTickMark val="out"/>
        <c:minorTickMark val="none"/>
        <c:tickLblPos val="nextTo"/>
        <c:crossAx val="260804608"/>
        <c:crosses val="autoZero"/>
        <c:crossBetween val="between"/>
      </c:valAx>
      <c:spPr>
        <a:noFill/>
        <a:ln w="9525" cap="flat" cmpd="sng" algn="ctr">
          <a:noFill/>
          <a:prstDash val="solid"/>
          <a:round/>
        </a:ln>
      </c:spPr>
    </c:plotArea>
    <c:legend>
      <c:legendPos val="b"/>
      <c:overlay val="0"/>
    </c:legend>
    <c:plotVisOnly val="1"/>
    <c:dispBlanksAs val="gap"/>
    <c:showDLblsOverMax val="1"/>
  </c:chart>
  <c:externalData r:id="rId2">
    <c:autoUpdate val="0"/>
  </c:externalData>
  <c:extLst xmlns:c16r2="http://schemas.microsoft.com/office/drawing/2015/06/chart">
    <c:ext uri="CC8EB2C9-7E31-499d-B8F2-F6CE61031016">
      <ho:hncChartStyle xmlns:ho="http://schemas.haansoft.com/office/8.0" layoutIndex="-1" colorIndex="-1" styleIndex="-1"/>
    </c:ext>
  </c:extLst>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16114237E-2"/>
          <c:y val="2.3130249232053764E-2"/>
          <c:w val="0.50736081600189231"/>
          <c:h val="0.71242922544479392"/>
        </c:manualLayout>
      </c:layout>
      <c:barChart>
        <c:barDir val="col"/>
        <c:grouping val="clustered"/>
        <c:varyColors val="0"/>
        <c:ser>
          <c:idx val="0"/>
          <c:order val="0"/>
          <c:tx>
            <c:strRef>
              <c:f>Sheet1!$B$1</c:f>
              <c:strCache>
                <c:ptCount val="1"/>
                <c:pt idx="0">
                  <c:v>Ряд1</c:v>
                </c:pt>
              </c:strCache>
            </c:strRef>
          </c:tx>
          <c:spPr>
            <a:solidFill>
              <a:schemeClr val="tx2">
                <a:lumMod val="40000"/>
                <a:lumOff val="60000"/>
              </a:schemeClr>
            </a:solidFill>
            <a:ln w="9525">
              <a:solidFill>
                <a:schemeClr val="tx1"/>
              </a:solidFill>
            </a:ln>
          </c:spPr>
          <c:invertIfNegative val="0"/>
          <c:dLbls>
            <c:dLbl>
              <c:idx val="17"/>
              <c:layout>
                <c:manualLayout>
                  <c:x val="-1.367521355859934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6B-4A76-9C8A-410C5463DF6E}"/>
                </c:ext>
              </c:extLst>
            </c:dLbl>
            <c:numFmt formatCode="#,##0.00" sourceLinked="0"/>
            <c:spPr>
              <a:noFill/>
              <a:ln w="9525">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Часть В</c:v>
                </c:pt>
                <c:pt idx="1">
                  <c:v>Часть С</c:v>
                </c:pt>
                <c:pt idx="2">
                  <c:v>Часть D</c:v>
                </c:pt>
              </c:strCache>
            </c:strRef>
          </c:cat>
          <c:val>
            <c:numRef>
              <c:f>Sheet1!$B$2:$B$4</c:f>
              <c:numCache>
                <c:formatCode>General</c:formatCode>
                <c:ptCount val="3"/>
                <c:pt idx="0">
                  <c:v>70.36999999999999</c:v>
                </c:pt>
                <c:pt idx="1">
                  <c:v>62.78</c:v>
                </c:pt>
                <c:pt idx="2">
                  <c:v>58.89</c:v>
                </c:pt>
              </c:numCache>
            </c:numRef>
          </c:val>
          <c:extLst xmlns:c16r2="http://schemas.microsoft.com/office/drawing/2015/06/chart">
            <c:ext xmlns:c16="http://schemas.microsoft.com/office/drawing/2014/chart" uri="{C3380CC4-5D6E-409C-BE32-E72D297353CC}">
              <c16:uniqueId val="{00000001-A06B-4A76-9C8A-410C5463DF6E}"/>
            </c:ext>
          </c:extLst>
        </c:ser>
        <c:dLbls>
          <c:showLegendKey val="0"/>
          <c:showVal val="0"/>
          <c:showCatName val="0"/>
          <c:showSerName val="0"/>
          <c:showPercent val="0"/>
          <c:showBubbleSize val="0"/>
        </c:dLbls>
        <c:gapWidth val="60"/>
        <c:axId val="260806656"/>
        <c:axId val="260844928"/>
      </c:barChart>
      <c:catAx>
        <c:axId val="260806656"/>
        <c:scaling>
          <c:orientation val="minMax"/>
        </c:scaling>
        <c:delete val="0"/>
        <c:axPos val="b"/>
        <c:numFmt formatCode="General" sourceLinked="1"/>
        <c:majorTickMark val="out"/>
        <c:minorTickMark val="none"/>
        <c:tickLblPos val="nextTo"/>
        <c:crossAx val="260844928"/>
        <c:crosses val="autoZero"/>
        <c:auto val="1"/>
        <c:lblAlgn val="ctr"/>
        <c:lblOffset val="100"/>
        <c:tickMarkSkip val="1"/>
        <c:noMultiLvlLbl val="0"/>
      </c:catAx>
      <c:valAx>
        <c:axId val="260844928"/>
        <c:scaling>
          <c:orientation val="minMax"/>
          <c:max val="100"/>
        </c:scaling>
        <c:delete val="0"/>
        <c:axPos val="l"/>
        <c:majorGridlines/>
        <c:numFmt formatCode="0" sourceLinked="0"/>
        <c:majorTickMark val="out"/>
        <c:minorTickMark val="none"/>
        <c:tickLblPos val="nextTo"/>
        <c:crossAx val="260806656"/>
        <c:crosses val="autoZero"/>
        <c:crossBetween val="between"/>
      </c:valAx>
      <c:spPr>
        <a:noFill/>
        <a:ln w="9525" cap="flat" cmpd="sng" algn="ctr">
          <a:noFill/>
          <a:prstDash val="solid"/>
          <a:round/>
        </a:ln>
      </c:spPr>
    </c:plotArea>
    <c:plotVisOnly val="1"/>
    <c:dispBlanksAs val="gap"/>
    <c:showDLblsOverMax val="1"/>
  </c:chart>
  <c:externalData r:id="rId2">
    <c:autoUpdate val="0"/>
  </c:externalData>
  <c:extLst xmlns:c16r2="http://schemas.microsoft.com/office/drawing/2015/06/chart">
    <c:ext uri="CC8EB2C9-7E31-499d-B8F2-F6CE61031016">
      <ho:hncChartStyle xmlns:ho="http://schemas.haansoft.com/office/8.0" layoutIndex="-1" colorIndex="-1" styleIndex="-1"/>
    </c:ext>
  </c:extLst>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16114237E-2"/>
          <c:y val="2.3130249232053764E-2"/>
          <c:w val="0.94258350133895841"/>
          <c:h val="0.83288466930389427"/>
        </c:manualLayout>
      </c:layout>
      <c:barChart>
        <c:barDir val="col"/>
        <c:grouping val="clustered"/>
        <c:varyColors val="0"/>
        <c:ser>
          <c:idx val="0"/>
          <c:order val="0"/>
          <c:tx>
            <c:strRef>
              <c:f>Sheet1!$B$1</c:f>
              <c:strCache>
                <c:ptCount val="1"/>
                <c:pt idx="0">
                  <c:v>средний</c:v>
                </c:pt>
              </c:strCache>
            </c:strRef>
          </c:tx>
          <c:spPr>
            <a:ln w="9525">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BEE6-4F9F-8C65-6433FC67F078}"/>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BEE6-4F9F-8C65-6433FC67F078}"/>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BEE6-4F9F-8C65-6433FC67F078}"/>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BEE6-4F9F-8C65-6433FC67F078}"/>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BEE6-4F9F-8C65-6433FC67F078}"/>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BEE6-4F9F-8C65-6433FC67F078}"/>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BEE6-4F9F-8C65-6433FC67F078}"/>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BEE6-4F9F-8C65-6433FC67F078}"/>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BEE6-4F9F-8C65-6433FC67F078}"/>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BEE6-4F9F-8C65-6433FC67F078}"/>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BEE6-4F9F-8C65-6433FC67F078}"/>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BEE6-4F9F-8C65-6433FC67F078}"/>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BEE6-4F9F-8C65-6433FC67F078}"/>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BEE6-4F9F-8C65-6433FC67F078}"/>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BEE6-4F9F-8C65-6433FC67F078}"/>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BEE6-4F9F-8C65-6433FC67F078}"/>
              </c:ext>
            </c:extLst>
          </c:dPt>
          <c:dLbls>
            <c:dLbl>
              <c:idx val="17"/>
              <c:layout>
                <c:manualLayout>
                  <c:x val="-1.367521355859934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BEE6-4F9F-8C65-6433FC67F078}"/>
                </c:ext>
              </c:extLst>
            </c:dLbl>
            <c:numFmt formatCode="#,##0.00" sourceLinked="0"/>
            <c:spPr>
              <a:noFill/>
              <a:ln w="9525">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Sheet1!$A$2:$A$55</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Sheet1!$B$2:$B$55</c:f>
              <c:numCache>
                <c:formatCode>0.0</c:formatCode>
                <c:ptCount val="54"/>
                <c:pt idx="0">
                  <c:v>80.952380952380864</c:v>
                </c:pt>
                <c:pt idx="1">
                  <c:v>89.795918367346943</c:v>
                </c:pt>
                <c:pt idx="2">
                  <c:v>35.714285714285715</c:v>
                </c:pt>
                <c:pt idx="3">
                  <c:v>85.714285714285722</c:v>
                </c:pt>
                <c:pt idx="4">
                  <c:v>85.714285714285722</c:v>
                </c:pt>
                <c:pt idx="5">
                  <c:v>92.857142857142819</c:v>
                </c:pt>
                <c:pt idx="6">
                  <c:v>85.714285714285722</c:v>
                </c:pt>
                <c:pt idx="7">
                  <c:v>92.857142857142819</c:v>
                </c:pt>
                <c:pt idx="8">
                  <c:v>71.428571428571388</c:v>
                </c:pt>
                <c:pt idx="9">
                  <c:v>74.489795918367363</c:v>
                </c:pt>
                <c:pt idx="10">
                  <c:v>72.619047619047606</c:v>
                </c:pt>
                <c:pt idx="11">
                  <c:v>78.571428571428498</c:v>
                </c:pt>
                <c:pt idx="12">
                  <c:v>71.428571428571388</c:v>
                </c:pt>
                <c:pt idx="13">
                  <c:v>64.285714285714292</c:v>
                </c:pt>
                <c:pt idx="14">
                  <c:v>28.571428571428569</c:v>
                </c:pt>
                <c:pt idx="15">
                  <c:v>57.142857142857139</c:v>
                </c:pt>
                <c:pt idx="16">
                  <c:v>57.142857142857139</c:v>
                </c:pt>
                <c:pt idx="17">
                  <c:v>50</c:v>
                </c:pt>
                <c:pt idx="18">
                  <c:v>71.428571428571388</c:v>
                </c:pt>
                <c:pt idx="19">
                  <c:v>78.571428571428498</c:v>
                </c:pt>
                <c:pt idx="20">
                  <c:v>50</c:v>
                </c:pt>
                <c:pt idx="21">
                  <c:v>64.285714285714292</c:v>
                </c:pt>
                <c:pt idx="22">
                  <c:v>92.857142857142819</c:v>
                </c:pt>
                <c:pt idx="23">
                  <c:v>14.285714285714286</c:v>
                </c:pt>
                <c:pt idx="24">
                  <c:v>85.714285714285722</c:v>
                </c:pt>
                <c:pt idx="25">
                  <c:v>64.285714285714292</c:v>
                </c:pt>
                <c:pt idx="26">
                  <c:v>92.857142857142819</c:v>
                </c:pt>
                <c:pt idx="27">
                  <c:v>100</c:v>
                </c:pt>
                <c:pt idx="28">
                  <c:v>35.714285714285715</c:v>
                </c:pt>
                <c:pt idx="29">
                  <c:v>21.428571428571427</c:v>
                </c:pt>
                <c:pt idx="30">
                  <c:v>64.285714285714292</c:v>
                </c:pt>
                <c:pt idx="31">
                  <c:v>64.285714285714292</c:v>
                </c:pt>
                <c:pt idx="32">
                  <c:v>64.285714285714292</c:v>
                </c:pt>
                <c:pt idx="33">
                  <c:v>42.857142857142819</c:v>
                </c:pt>
                <c:pt idx="34">
                  <c:v>85.714285714285722</c:v>
                </c:pt>
                <c:pt idx="35">
                  <c:v>78.571428571428498</c:v>
                </c:pt>
                <c:pt idx="36">
                  <c:v>57.142857142857139</c:v>
                </c:pt>
                <c:pt idx="37">
                  <c:v>35.714285714285715</c:v>
                </c:pt>
                <c:pt idx="38">
                  <c:v>96.428571428571388</c:v>
                </c:pt>
                <c:pt idx="39">
                  <c:v>100</c:v>
                </c:pt>
                <c:pt idx="40">
                  <c:v>57.142857142857139</c:v>
                </c:pt>
                <c:pt idx="41">
                  <c:v>52.38095238095238</c:v>
                </c:pt>
                <c:pt idx="42">
                  <c:v>64.285714285714292</c:v>
                </c:pt>
                <c:pt idx="43">
                  <c:v>66.666666666666671</c:v>
                </c:pt>
                <c:pt idx="44">
                  <c:v>45.238095238095291</c:v>
                </c:pt>
                <c:pt idx="45">
                  <c:v>60.714285714285708</c:v>
                </c:pt>
                <c:pt idx="46">
                  <c:v>100</c:v>
                </c:pt>
                <c:pt idx="47">
                  <c:v>78.571428571428498</c:v>
                </c:pt>
                <c:pt idx="48">
                  <c:v>76.190476190476076</c:v>
                </c:pt>
                <c:pt idx="49">
                  <c:v>71.428571428571388</c:v>
                </c:pt>
                <c:pt idx="50">
                  <c:v>75</c:v>
                </c:pt>
                <c:pt idx="51">
                  <c:v>78.571428571428498</c:v>
                </c:pt>
                <c:pt idx="52">
                  <c:v>75</c:v>
                </c:pt>
                <c:pt idx="53">
                  <c:v>57.142857142857139</c:v>
                </c:pt>
              </c:numCache>
            </c:numRef>
          </c:val>
          <c:extLst xmlns:c16r2="http://schemas.microsoft.com/office/drawing/2015/06/chart">
            <c:ext xmlns:c16="http://schemas.microsoft.com/office/drawing/2014/chart" uri="{C3380CC4-5D6E-409C-BE32-E72D297353CC}">
              <c16:uniqueId val="{00000021-BEE6-4F9F-8C65-6433FC67F078}"/>
            </c:ext>
          </c:extLst>
        </c:ser>
        <c:dLbls>
          <c:showLegendKey val="0"/>
          <c:showVal val="0"/>
          <c:showCatName val="0"/>
          <c:showSerName val="0"/>
          <c:showPercent val="0"/>
          <c:showBubbleSize val="0"/>
        </c:dLbls>
        <c:gapWidth val="60"/>
        <c:axId val="259032576"/>
        <c:axId val="260846656"/>
      </c:barChart>
      <c:catAx>
        <c:axId val="259032576"/>
        <c:scaling>
          <c:orientation val="minMax"/>
        </c:scaling>
        <c:delete val="0"/>
        <c:axPos val="b"/>
        <c:numFmt formatCode="General" sourceLinked="1"/>
        <c:majorTickMark val="out"/>
        <c:minorTickMark val="none"/>
        <c:tickLblPos val="nextTo"/>
        <c:txPr>
          <a:bodyPr rot="16200000" vert="horz"/>
          <a:lstStyle/>
          <a:p>
            <a:pPr>
              <a:defRPr sz="600"/>
            </a:pPr>
            <a:endParaRPr lang="ru-RU"/>
          </a:p>
        </c:txPr>
        <c:crossAx val="260846656"/>
        <c:crosses val="autoZero"/>
        <c:auto val="1"/>
        <c:lblAlgn val="ctr"/>
        <c:lblOffset val="100"/>
        <c:tickMarkSkip val="1"/>
        <c:noMultiLvlLbl val="0"/>
      </c:catAx>
      <c:valAx>
        <c:axId val="260846656"/>
        <c:scaling>
          <c:orientation val="minMax"/>
          <c:max val="100"/>
        </c:scaling>
        <c:delete val="0"/>
        <c:axPos val="l"/>
        <c:majorGridlines/>
        <c:numFmt formatCode="0" sourceLinked="0"/>
        <c:majorTickMark val="out"/>
        <c:minorTickMark val="none"/>
        <c:tickLblPos val="nextTo"/>
        <c:crossAx val="259032576"/>
        <c:crosses val="autoZero"/>
        <c:crossBetween val="between"/>
      </c:valAx>
      <c:spPr>
        <a:noFill/>
        <a:ln w="9525" cap="flat" cmpd="sng" algn="ctr">
          <a:noFill/>
          <a:prstDash val="solid"/>
          <a:round/>
        </a:ln>
      </c:spPr>
    </c:plotArea>
    <c:plotVisOnly val="1"/>
    <c:dispBlanksAs val="gap"/>
    <c:showDLblsOverMax val="1"/>
  </c:chart>
  <c:externalData r:id="rId2">
    <c:autoUpdate val="0"/>
  </c:externalData>
  <c:extLst xmlns:c16r2="http://schemas.microsoft.com/office/drawing/2015/06/chart">
    <c:ext uri="CC8EB2C9-7E31-499d-B8F2-F6CE61031016">
      <ho:hncChartStyle xmlns:ho="http://schemas.haansoft.com/office/8.0" layoutIndex="-1" colorIndex="-1" styleIndex="-1"/>
    </c:ext>
  </c:extLst>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16114237E-2"/>
          <c:y val="2.3130249232053764E-2"/>
          <c:w val="0.94258350133895841"/>
          <c:h val="0.80701202154159568"/>
        </c:manualLayout>
      </c:layout>
      <c:barChart>
        <c:barDir val="col"/>
        <c:grouping val="clustered"/>
        <c:varyColors val="0"/>
        <c:ser>
          <c:idx val="0"/>
          <c:order val="0"/>
          <c:tx>
            <c:strRef>
              <c:f>Sheet1!$B$1</c:f>
              <c:strCache>
                <c:ptCount val="1"/>
                <c:pt idx="0">
                  <c:v>Менее 60</c:v>
                </c:pt>
              </c:strCache>
            </c:strRef>
          </c:tx>
          <c:spPr>
            <a:ln w="9525">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552B-4128-8139-44842C9E895D}"/>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552B-4128-8139-44842C9E895D}"/>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552B-4128-8139-44842C9E895D}"/>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552B-4128-8139-44842C9E895D}"/>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552B-4128-8139-44842C9E895D}"/>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552B-4128-8139-44842C9E895D}"/>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552B-4128-8139-44842C9E895D}"/>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552B-4128-8139-44842C9E895D}"/>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552B-4128-8139-44842C9E895D}"/>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552B-4128-8139-44842C9E895D}"/>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552B-4128-8139-44842C9E895D}"/>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552B-4128-8139-44842C9E895D}"/>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552B-4128-8139-44842C9E895D}"/>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552B-4128-8139-44842C9E895D}"/>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552B-4128-8139-44842C9E895D}"/>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552B-4128-8139-44842C9E895D}"/>
              </c:ext>
            </c:extLst>
          </c:dPt>
          <c:dLbls>
            <c:dLbl>
              <c:idx val="17"/>
              <c:layout>
                <c:manualLayout>
                  <c:x val="-1.367521355859934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552B-4128-8139-44842C9E895D}"/>
                </c:ext>
              </c:extLst>
            </c:dLbl>
            <c:numFmt formatCode="#,##0.00" sourceLinked="0"/>
            <c:spPr>
              <a:noFill/>
              <a:ln w="9525">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Sheet1!$A$2:$A$55</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Sheet1!$B$2:$B$55</c:f>
              <c:numCache>
                <c:formatCode>0.0</c:formatCode>
                <c:ptCount val="54"/>
                <c:pt idx="0">
                  <c:v>50</c:v>
                </c:pt>
                <c:pt idx="1">
                  <c:v>92.857142857142819</c:v>
                </c:pt>
                <c:pt idx="2">
                  <c:v>50</c:v>
                </c:pt>
                <c:pt idx="3">
                  <c:v>100</c:v>
                </c:pt>
                <c:pt idx="4">
                  <c:v>50</c:v>
                </c:pt>
                <c:pt idx="5">
                  <c:v>50</c:v>
                </c:pt>
                <c:pt idx="6">
                  <c:v>100</c:v>
                </c:pt>
                <c:pt idx="7">
                  <c:v>50</c:v>
                </c:pt>
                <c:pt idx="8">
                  <c:v>50</c:v>
                </c:pt>
                <c:pt idx="9">
                  <c:v>42.857142857142819</c:v>
                </c:pt>
                <c:pt idx="10">
                  <c:v>25</c:v>
                </c:pt>
                <c:pt idx="11">
                  <c:v>50</c:v>
                </c:pt>
                <c:pt idx="12">
                  <c:v>0</c:v>
                </c:pt>
                <c:pt idx="13">
                  <c:v>50</c:v>
                </c:pt>
                <c:pt idx="14">
                  <c:v>0</c:v>
                </c:pt>
                <c:pt idx="15">
                  <c:v>50</c:v>
                </c:pt>
                <c:pt idx="16">
                  <c:v>50</c:v>
                </c:pt>
                <c:pt idx="17">
                  <c:v>0</c:v>
                </c:pt>
                <c:pt idx="18">
                  <c:v>50</c:v>
                </c:pt>
                <c:pt idx="19">
                  <c:v>50</c:v>
                </c:pt>
                <c:pt idx="20">
                  <c:v>100</c:v>
                </c:pt>
                <c:pt idx="21">
                  <c:v>0</c:v>
                </c:pt>
                <c:pt idx="22">
                  <c:v>100</c:v>
                </c:pt>
                <c:pt idx="23">
                  <c:v>0</c:v>
                </c:pt>
                <c:pt idx="24">
                  <c:v>100</c:v>
                </c:pt>
                <c:pt idx="25">
                  <c:v>0</c:v>
                </c:pt>
                <c:pt idx="26">
                  <c:v>100</c:v>
                </c:pt>
                <c:pt idx="27">
                  <c:v>100</c:v>
                </c:pt>
                <c:pt idx="28">
                  <c:v>50</c:v>
                </c:pt>
                <c:pt idx="29">
                  <c:v>0</c:v>
                </c:pt>
                <c:pt idx="30">
                  <c:v>50</c:v>
                </c:pt>
                <c:pt idx="31">
                  <c:v>0</c:v>
                </c:pt>
                <c:pt idx="32">
                  <c:v>0</c:v>
                </c:pt>
                <c:pt idx="33">
                  <c:v>0</c:v>
                </c:pt>
                <c:pt idx="34">
                  <c:v>50</c:v>
                </c:pt>
                <c:pt idx="35">
                  <c:v>50</c:v>
                </c:pt>
                <c:pt idx="36">
                  <c:v>50</c:v>
                </c:pt>
                <c:pt idx="37">
                  <c:v>100</c:v>
                </c:pt>
                <c:pt idx="38">
                  <c:v>100</c:v>
                </c:pt>
                <c:pt idx="39">
                  <c:v>100</c:v>
                </c:pt>
                <c:pt idx="40">
                  <c:v>50</c:v>
                </c:pt>
                <c:pt idx="41">
                  <c:v>0</c:v>
                </c:pt>
                <c:pt idx="42">
                  <c:v>0</c:v>
                </c:pt>
                <c:pt idx="43">
                  <c:v>0</c:v>
                </c:pt>
                <c:pt idx="44">
                  <c:v>0</c:v>
                </c:pt>
                <c:pt idx="45">
                  <c:v>0</c:v>
                </c:pt>
                <c:pt idx="46">
                  <c:v>100</c:v>
                </c:pt>
                <c:pt idx="47">
                  <c:v>60</c:v>
                </c:pt>
                <c:pt idx="48">
                  <c:v>33.333333333333336</c:v>
                </c:pt>
                <c:pt idx="49">
                  <c:v>50</c:v>
                </c:pt>
                <c:pt idx="50">
                  <c:v>50</c:v>
                </c:pt>
                <c:pt idx="51">
                  <c:v>16.666666666666668</c:v>
                </c:pt>
                <c:pt idx="52">
                  <c:v>25</c:v>
                </c:pt>
                <c:pt idx="53">
                  <c:v>25</c:v>
                </c:pt>
              </c:numCache>
            </c:numRef>
          </c:val>
          <c:extLst xmlns:c16r2="http://schemas.microsoft.com/office/drawing/2015/06/chart">
            <c:ext xmlns:c16="http://schemas.microsoft.com/office/drawing/2014/chart" uri="{C3380CC4-5D6E-409C-BE32-E72D297353CC}">
              <c16:uniqueId val="{00000021-552B-4128-8139-44842C9E895D}"/>
            </c:ext>
          </c:extLst>
        </c:ser>
        <c:dLbls>
          <c:showLegendKey val="0"/>
          <c:showVal val="0"/>
          <c:showCatName val="0"/>
          <c:showSerName val="0"/>
          <c:showPercent val="0"/>
          <c:showBubbleSize val="0"/>
        </c:dLbls>
        <c:gapWidth val="60"/>
        <c:axId val="260805632"/>
        <c:axId val="260845504"/>
      </c:barChart>
      <c:catAx>
        <c:axId val="260805632"/>
        <c:scaling>
          <c:orientation val="minMax"/>
        </c:scaling>
        <c:delete val="0"/>
        <c:axPos val="b"/>
        <c:numFmt formatCode="General" sourceLinked="1"/>
        <c:majorTickMark val="out"/>
        <c:minorTickMark val="none"/>
        <c:tickLblPos val="nextTo"/>
        <c:txPr>
          <a:bodyPr rot="16200000" vert="horz"/>
          <a:lstStyle/>
          <a:p>
            <a:pPr>
              <a:defRPr sz="600"/>
            </a:pPr>
            <a:endParaRPr lang="ru-RU"/>
          </a:p>
        </c:txPr>
        <c:crossAx val="260845504"/>
        <c:crosses val="autoZero"/>
        <c:auto val="1"/>
        <c:lblAlgn val="ctr"/>
        <c:lblOffset val="100"/>
        <c:tickMarkSkip val="1"/>
        <c:noMultiLvlLbl val="0"/>
      </c:catAx>
      <c:valAx>
        <c:axId val="260845504"/>
        <c:scaling>
          <c:orientation val="minMax"/>
          <c:max val="100"/>
        </c:scaling>
        <c:delete val="0"/>
        <c:axPos val="l"/>
        <c:majorGridlines/>
        <c:numFmt formatCode="0" sourceLinked="0"/>
        <c:majorTickMark val="out"/>
        <c:minorTickMark val="none"/>
        <c:tickLblPos val="nextTo"/>
        <c:crossAx val="260805632"/>
        <c:crosses val="autoZero"/>
        <c:crossBetween val="between"/>
      </c:valAx>
      <c:spPr>
        <a:noFill/>
        <a:ln w="9525" cap="flat" cmpd="sng" algn="ctr">
          <a:noFill/>
          <a:prstDash val="solid"/>
          <a:round/>
        </a:ln>
      </c:spPr>
    </c:plotArea>
    <c:plotVisOnly val="1"/>
    <c:dispBlanksAs val="gap"/>
    <c:showDLblsOverMax val="1"/>
  </c:chart>
  <c:externalData r:id="rId2">
    <c:autoUpdate val="0"/>
  </c:externalData>
  <c:extLst xmlns:c16r2="http://schemas.microsoft.com/office/drawing/2015/06/chart">
    <c:ext uri="CC8EB2C9-7E31-499d-B8F2-F6CE61031016">
      <ho:hncChartStyle xmlns:ho="http://schemas.haansoft.com/office/8.0" layoutIndex="-1" colorIndex="-1" styleIndex="-1"/>
    </c:ext>
  </c:extLst>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16114237E-2"/>
          <c:y val="2.3130249232053764E-2"/>
          <c:w val="0.94258350133895841"/>
          <c:h val="0.82339811325073264"/>
        </c:manualLayout>
      </c:layout>
      <c:barChart>
        <c:barDir val="col"/>
        <c:grouping val="clustered"/>
        <c:varyColors val="0"/>
        <c:ser>
          <c:idx val="0"/>
          <c:order val="0"/>
          <c:tx>
            <c:strRef>
              <c:f>Sheet1!$B$1</c:f>
              <c:strCache>
                <c:ptCount val="1"/>
                <c:pt idx="0">
                  <c:v>От 61 до 80</c:v>
                </c:pt>
              </c:strCache>
            </c:strRef>
          </c:tx>
          <c:spPr>
            <a:ln w="9525">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568E-46FB-BA28-B166C77CFAB9}"/>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568E-46FB-BA28-B166C77CFAB9}"/>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568E-46FB-BA28-B166C77CFAB9}"/>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568E-46FB-BA28-B166C77CFAB9}"/>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568E-46FB-BA28-B166C77CFAB9}"/>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568E-46FB-BA28-B166C77CFAB9}"/>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568E-46FB-BA28-B166C77CFAB9}"/>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568E-46FB-BA28-B166C77CFAB9}"/>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568E-46FB-BA28-B166C77CFAB9}"/>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568E-46FB-BA28-B166C77CFAB9}"/>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568E-46FB-BA28-B166C77CFAB9}"/>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568E-46FB-BA28-B166C77CFAB9}"/>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568E-46FB-BA28-B166C77CFAB9}"/>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568E-46FB-BA28-B166C77CFAB9}"/>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568E-46FB-BA28-B166C77CFAB9}"/>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568E-46FB-BA28-B166C77CFAB9}"/>
              </c:ext>
            </c:extLst>
          </c:dPt>
          <c:dLbls>
            <c:dLbl>
              <c:idx val="17"/>
              <c:layout>
                <c:manualLayout>
                  <c:x val="-1.367521355859934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568E-46FB-BA28-B166C77CFAB9}"/>
                </c:ext>
              </c:extLst>
            </c:dLbl>
            <c:numFmt formatCode="#,##0.00" sourceLinked="0"/>
            <c:spPr>
              <a:noFill/>
              <a:ln w="9525">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Sheet1!$A$2:$A$55</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Sheet1!$B$2:$B$55</c:f>
              <c:numCache>
                <c:formatCode>0.0</c:formatCode>
                <c:ptCount val="54"/>
                <c:pt idx="0">
                  <c:v>79.166666666666671</c:v>
                </c:pt>
                <c:pt idx="1">
                  <c:v>85.714285714285722</c:v>
                </c:pt>
                <c:pt idx="2">
                  <c:v>25</c:v>
                </c:pt>
                <c:pt idx="3">
                  <c:v>75</c:v>
                </c:pt>
                <c:pt idx="4">
                  <c:v>87.5</c:v>
                </c:pt>
                <c:pt idx="5">
                  <c:v>100</c:v>
                </c:pt>
                <c:pt idx="6">
                  <c:v>87.5</c:v>
                </c:pt>
                <c:pt idx="7">
                  <c:v>100</c:v>
                </c:pt>
                <c:pt idx="8">
                  <c:v>62.5</c:v>
                </c:pt>
                <c:pt idx="9">
                  <c:v>71.428571428571388</c:v>
                </c:pt>
                <c:pt idx="10">
                  <c:v>70.833333333333272</c:v>
                </c:pt>
                <c:pt idx="11">
                  <c:v>75</c:v>
                </c:pt>
                <c:pt idx="12">
                  <c:v>75</c:v>
                </c:pt>
                <c:pt idx="13">
                  <c:v>62.5</c:v>
                </c:pt>
                <c:pt idx="14">
                  <c:v>37.5</c:v>
                </c:pt>
                <c:pt idx="15">
                  <c:v>37.5</c:v>
                </c:pt>
                <c:pt idx="16">
                  <c:v>62.5</c:v>
                </c:pt>
                <c:pt idx="17">
                  <c:v>50</c:v>
                </c:pt>
                <c:pt idx="18">
                  <c:v>62.5</c:v>
                </c:pt>
                <c:pt idx="19">
                  <c:v>75</c:v>
                </c:pt>
                <c:pt idx="20">
                  <c:v>37.5</c:v>
                </c:pt>
                <c:pt idx="21">
                  <c:v>75</c:v>
                </c:pt>
                <c:pt idx="22">
                  <c:v>87.5</c:v>
                </c:pt>
                <c:pt idx="23">
                  <c:v>12.5</c:v>
                </c:pt>
                <c:pt idx="24">
                  <c:v>75</c:v>
                </c:pt>
                <c:pt idx="25">
                  <c:v>62.5</c:v>
                </c:pt>
                <c:pt idx="26">
                  <c:v>100</c:v>
                </c:pt>
                <c:pt idx="27">
                  <c:v>100</c:v>
                </c:pt>
                <c:pt idx="28">
                  <c:v>25</c:v>
                </c:pt>
                <c:pt idx="29">
                  <c:v>25</c:v>
                </c:pt>
                <c:pt idx="30">
                  <c:v>62.5</c:v>
                </c:pt>
                <c:pt idx="31">
                  <c:v>75</c:v>
                </c:pt>
                <c:pt idx="32">
                  <c:v>62.5</c:v>
                </c:pt>
                <c:pt idx="33">
                  <c:v>50</c:v>
                </c:pt>
                <c:pt idx="34">
                  <c:v>87.5</c:v>
                </c:pt>
                <c:pt idx="35">
                  <c:v>75</c:v>
                </c:pt>
                <c:pt idx="36">
                  <c:v>50</c:v>
                </c:pt>
                <c:pt idx="37">
                  <c:v>12.5</c:v>
                </c:pt>
                <c:pt idx="38">
                  <c:v>93.75</c:v>
                </c:pt>
                <c:pt idx="39">
                  <c:v>100</c:v>
                </c:pt>
                <c:pt idx="40">
                  <c:v>56.25</c:v>
                </c:pt>
                <c:pt idx="41">
                  <c:v>58.333333333333336</c:v>
                </c:pt>
                <c:pt idx="42">
                  <c:v>70.833333333333272</c:v>
                </c:pt>
                <c:pt idx="43">
                  <c:v>70.833333333333272</c:v>
                </c:pt>
                <c:pt idx="44">
                  <c:v>41.666666666666607</c:v>
                </c:pt>
                <c:pt idx="45">
                  <c:v>62.5</c:v>
                </c:pt>
                <c:pt idx="46">
                  <c:v>100</c:v>
                </c:pt>
                <c:pt idx="47">
                  <c:v>80</c:v>
                </c:pt>
                <c:pt idx="48">
                  <c:v>79.166666666666671</c:v>
                </c:pt>
                <c:pt idx="49">
                  <c:v>68.75</c:v>
                </c:pt>
                <c:pt idx="50">
                  <c:v>68.75</c:v>
                </c:pt>
                <c:pt idx="51">
                  <c:v>83.333333333333272</c:v>
                </c:pt>
                <c:pt idx="52">
                  <c:v>75</c:v>
                </c:pt>
                <c:pt idx="53">
                  <c:v>62.5</c:v>
                </c:pt>
              </c:numCache>
            </c:numRef>
          </c:val>
          <c:extLst xmlns:c16r2="http://schemas.microsoft.com/office/drawing/2015/06/chart">
            <c:ext xmlns:c16="http://schemas.microsoft.com/office/drawing/2014/chart" uri="{C3380CC4-5D6E-409C-BE32-E72D297353CC}">
              <c16:uniqueId val="{00000021-568E-46FB-BA28-B166C77CFAB9}"/>
            </c:ext>
          </c:extLst>
        </c:ser>
        <c:dLbls>
          <c:showLegendKey val="0"/>
          <c:showVal val="0"/>
          <c:showCatName val="0"/>
          <c:showSerName val="0"/>
          <c:showPercent val="0"/>
          <c:showBubbleSize val="0"/>
        </c:dLbls>
        <c:gapWidth val="60"/>
        <c:axId val="262014976"/>
        <c:axId val="256647744"/>
      </c:barChart>
      <c:catAx>
        <c:axId val="262014976"/>
        <c:scaling>
          <c:orientation val="minMax"/>
        </c:scaling>
        <c:delete val="0"/>
        <c:axPos val="b"/>
        <c:numFmt formatCode="General" sourceLinked="1"/>
        <c:majorTickMark val="out"/>
        <c:minorTickMark val="none"/>
        <c:tickLblPos val="nextTo"/>
        <c:txPr>
          <a:bodyPr rot="16200000" vert="horz"/>
          <a:lstStyle/>
          <a:p>
            <a:pPr>
              <a:defRPr sz="600"/>
            </a:pPr>
            <a:endParaRPr lang="ru-RU"/>
          </a:p>
        </c:txPr>
        <c:crossAx val="256647744"/>
        <c:crosses val="autoZero"/>
        <c:auto val="1"/>
        <c:lblAlgn val="ctr"/>
        <c:lblOffset val="100"/>
        <c:tickMarkSkip val="1"/>
        <c:noMultiLvlLbl val="0"/>
      </c:catAx>
      <c:valAx>
        <c:axId val="256647744"/>
        <c:scaling>
          <c:orientation val="minMax"/>
          <c:max val="100"/>
        </c:scaling>
        <c:delete val="0"/>
        <c:axPos val="l"/>
        <c:majorGridlines/>
        <c:numFmt formatCode="0" sourceLinked="0"/>
        <c:majorTickMark val="out"/>
        <c:minorTickMark val="none"/>
        <c:tickLblPos val="nextTo"/>
        <c:crossAx val="262014976"/>
        <c:crosses val="autoZero"/>
        <c:crossBetween val="between"/>
      </c:valAx>
      <c:spPr>
        <a:noFill/>
        <a:ln w="9525" cap="flat" cmpd="sng" algn="ctr">
          <a:noFill/>
          <a:prstDash val="solid"/>
          <a:round/>
        </a:ln>
      </c:spPr>
    </c:plotArea>
    <c:plotVisOnly val="1"/>
    <c:dispBlanksAs val="gap"/>
    <c:showDLblsOverMax val="1"/>
  </c:chart>
  <c:externalData r:id="rId2">
    <c:autoUpdate val="0"/>
  </c:externalData>
  <c:extLst xmlns:c16r2="http://schemas.microsoft.com/office/drawing/2015/06/chart">
    <c:ext uri="CC8EB2C9-7E31-499d-B8F2-F6CE61031016">
      <ho:hncChartStyle xmlns:ho="http://schemas.haansoft.com/office/8.0" layoutIndex="-1" colorIndex="-1" styleIndex="-1"/>
    </c:ext>
  </c:extLst>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16114237E-2"/>
          <c:y val="2.3130249232053764E-2"/>
          <c:w val="0.94258350133895841"/>
          <c:h val="0.81978541612625144"/>
        </c:manualLayout>
      </c:layout>
      <c:barChart>
        <c:barDir val="col"/>
        <c:grouping val="clustered"/>
        <c:varyColors val="0"/>
        <c:ser>
          <c:idx val="0"/>
          <c:order val="0"/>
          <c:tx>
            <c:strRef>
              <c:f>Sheet1!$B$1</c:f>
              <c:strCache>
                <c:ptCount val="1"/>
                <c:pt idx="0">
                  <c:v>От 81 до 100</c:v>
                </c:pt>
              </c:strCache>
            </c:strRef>
          </c:tx>
          <c:spPr>
            <a:ln w="9525">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6F76-4A3D-8C5E-4567C64B7840}"/>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6F76-4A3D-8C5E-4567C64B7840}"/>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6F76-4A3D-8C5E-4567C64B7840}"/>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6F76-4A3D-8C5E-4567C64B7840}"/>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6F76-4A3D-8C5E-4567C64B7840}"/>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6F76-4A3D-8C5E-4567C64B7840}"/>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6F76-4A3D-8C5E-4567C64B7840}"/>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6F76-4A3D-8C5E-4567C64B7840}"/>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6F76-4A3D-8C5E-4567C64B7840}"/>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6F76-4A3D-8C5E-4567C64B7840}"/>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6F76-4A3D-8C5E-4567C64B7840}"/>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6F76-4A3D-8C5E-4567C64B7840}"/>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6F76-4A3D-8C5E-4567C64B7840}"/>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6F76-4A3D-8C5E-4567C64B7840}"/>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6F76-4A3D-8C5E-4567C64B7840}"/>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6F76-4A3D-8C5E-4567C64B7840}"/>
              </c:ext>
            </c:extLst>
          </c:dPt>
          <c:dLbls>
            <c:dLbl>
              <c:idx val="17"/>
              <c:layout>
                <c:manualLayout>
                  <c:x val="-1.367521355859934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6F76-4A3D-8C5E-4567C64B7840}"/>
                </c:ext>
              </c:extLst>
            </c:dLbl>
            <c:numFmt formatCode="#,##0.00" sourceLinked="0"/>
            <c:spPr>
              <a:noFill/>
              <a:ln w="9525">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Sheet1!$A$2:$A$55</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Sheet1!$B$2:$B$55</c:f>
              <c:numCache>
                <c:formatCode>0.0</c:formatCode>
                <c:ptCount val="54"/>
                <c:pt idx="0">
                  <c:v>100</c:v>
                </c:pt>
                <c:pt idx="1">
                  <c:v>96.428571428571388</c:v>
                </c:pt>
                <c:pt idx="2">
                  <c:v>50</c:v>
                </c:pt>
                <c:pt idx="3">
                  <c:v>100</c:v>
                </c:pt>
                <c:pt idx="4">
                  <c:v>100</c:v>
                </c:pt>
                <c:pt idx="5">
                  <c:v>100</c:v>
                </c:pt>
                <c:pt idx="6">
                  <c:v>75</c:v>
                </c:pt>
                <c:pt idx="7">
                  <c:v>100</c:v>
                </c:pt>
                <c:pt idx="8">
                  <c:v>100</c:v>
                </c:pt>
                <c:pt idx="9">
                  <c:v>96.428571428571388</c:v>
                </c:pt>
                <c:pt idx="10">
                  <c:v>100</c:v>
                </c:pt>
                <c:pt idx="11">
                  <c:v>100</c:v>
                </c:pt>
                <c:pt idx="12">
                  <c:v>100</c:v>
                </c:pt>
                <c:pt idx="13">
                  <c:v>75</c:v>
                </c:pt>
                <c:pt idx="14">
                  <c:v>25</c:v>
                </c:pt>
                <c:pt idx="15">
                  <c:v>100</c:v>
                </c:pt>
                <c:pt idx="16">
                  <c:v>50</c:v>
                </c:pt>
                <c:pt idx="17">
                  <c:v>75</c:v>
                </c:pt>
                <c:pt idx="18">
                  <c:v>100</c:v>
                </c:pt>
                <c:pt idx="19">
                  <c:v>100</c:v>
                </c:pt>
                <c:pt idx="20">
                  <c:v>50</c:v>
                </c:pt>
                <c:pt idx="21">
                  <c:v>75</c:v>
                </c:pt>
                <c:pt idx="22">
                  <c:v>100</c:v>
                </c:pt>
                <c:pt idx="23">
                  <c:v>25</c:v>
                </c:pt>
                <c:pt idx="24">
                  <c:v>100</c:v>
                </c:pt>
                <c:pt idx="25">
                  <c:v>100</c:v>
                </c:pt>
                <c:pt idx="26">
                  <c:v>75</c:v>
                </c:pt>
                <c:pt idx="27">
                  <c:v>100</c:v>
                </c:pt>
                <c:pt idx="28">
                  <c:v>50</c:v>
                </c:pt>
                <c:pt idx="29">
                  <c:v>25</c:v>
                </c:pt>
                <c:pt idx="30">
                  <c:v>75</c:v>
                </c:pt>
                <c:pt idx="31">
                  <c:v>75</c:v>
                </c:pt>
                <c:pt idx="32">
                  <c:v>100</c:v>
                </c:pt>
                <c:pt idx="33">
                  <c:v>50</c:v>
                </c:pt>
                <c:pt idx="34">
                  <c:v>100</c:v>
                </c:pt>
                <c:pt idx="35">
                  <c:v>100</c:v>
                </c:pt>
                <c:pt idx="36">
                  <c:v>75</c:v>
                </c:pt>
                <c:pt idx="37">
                  <c:v>50</c:v>
                </c:pt>
                <c:pt idx="38">
                  <c:v>100</c:v>
                </c:pt>
                <c:pt idx="39">
                  <c:v>100</c:v>
                </c:pt>
                <c:pt idx="40">
                  <c:v>62.5</c:v>
                </c:pt>
                <c:pt idx="41">
                  <c:v>66.666666666666671</c:v>
                </c:pt>
                <c:pt idx="42">
                  <c:v>83.333333333333272</c:v>
                </c:pt>
                <c:pt idx="43">
                  <c:v>91.666666666666671</c:v>
                </c:pt>
                <c:pt idx="44">
                  <c:v>75</c:v>
                </c:pt>
                <c:pt idx="45">
                  <c:v>87.5</c:v>
                </c:pt>
                <c:pt idx="46">
                  <c:v>100</c:v>
                </c:pt>
                <c:pt idx="47">
                  <c:v>85</c:v>
                </c:pt>
                <c:pt idx="48">
                  <c:v>91.666666666666671</c:v>
                </c:pt>
                <c:pt idx="49">
                  <c:v>87.5</c:v>
                </c:pt>
                <c:pt idx="50">
                  <c:v>100</c:v>
                </c:pt>
                <c:pt idx="51">
                  <c:v>100</c:v>
                </c:pt>
                <c:pt idx="52">
                  <c:v>100</c:v>
                </c:pt>
                <c:pt idx="53">
                  <c:v>62.5</c:v>
                </c:pt>
              </c:numCache>
            </c:numRef>
          </c:val>
          <c:extLst xmlns:c16r2="http://schemas.microsoft.com/office/drawing/2015/06/chart">
            <c:ext xmlns:c16="http://schemas.microsoft.com/office/drawing/2014/chart" uri="{C3380CC4-5D6E-409C-BE32-E72D297353CC}">
              <c16:uniqueId val="{00000021-6F76-4A3D-8C5E-4567C64B7840}"/>
            </c:ext>
          </c:extLst>
        </c:ser>
        <c:dLbls>
          <c:showLegendKey val="0"/>
          <c:showVal val="0"/>
          <c:showCatName val="0"/>
          <c:showSerName val="0"/>
          <c:showPercent val="0"/>
          <c:showBubbleSize val="0"/>
        </c:dLbls>
        <c:gapWidth val="60"/>
        <c:axId val="262661632"/>
        <c:axId val="256649472"/>
      </c:barChart>
      <c:catAx>
        <c:axId val="262661632"/>
        <c:scaling>
          <c:orientation val="minMax"/>
        </c:scaling>
        <c:delete val="0"/>
        <c:axPos val="b"/>
        <c:numFmt formatCode="General" sourceLinked="1"/>
        <c:majorTickMark val="out"/>
        <c:minorTickMark val="none"/>
        <c:tickLblPos val="nextTo"/>
        <c:txPr>
          <a:bodyPr rot="16200000" vert="horz"/>
          <a:lstStyle/>
          <a:p>
            <a:pPr>
              <a:defRPr sz="600"/>
            </a:pPr>
            <a:endParaRPr lang="ru-RU"/>
          </a:p>
        </c:txPr>
        <c:crossAx val="256649472"/>
        <c:crosses val="autoZero"/>
        <c:auto val="1"/>
        <c:lblAlgn val="ctr"/>
        <c:lblOffset val="100"/>
        <c:tickMarkSkip val="1"/>
        <c:noMultiLvlLbl val="0"/>
      </c:catAx>
      <c:valAx>
        <c:axId val="256649472"/>
        <c:scaling>
          <c:orientation val="minMax"/>
          <c:max val="100"/>
        </c:scaling>
        <c:delete val="0"/>
        <c:axPos val="l"/>
        <c:majorGridlines/>
        <c:numFmt formatCode="0" sourceLinked="0"/>
        <c:majorTickMark val="out"/>
        <c:minorTickMark val="none"/>
        <c:tickLblPos val="nextTo"/>
        <c:crossAx val="262661632"/>
        <c:crosses val="autoZero"/>
        <c:crossBetween val="between"/>
      </c:valAx>
      <c:spPr>
        <a:noFill/>
        <a:ln w="9525" cap="flat" cmpd="sng" algn="ctr">
          <a:noFill/>
          <a:prstDash val="solid"/>
          <a:round/>
        </a:ln>
      </c:spPr>
    </c:plotArea>
    <c:plotVisOnly val="1"/>
    <c:dispBlanksAs val="gap"/>
    <c:showDLblsOverMax val="1"/>
  </c:chart>
  <c:externalData r:id="rId2">
    <c:autoUpdate val="0"/>
  </c:externalData>
  <c:extLst xmlns:c16r2="http://schemas.microsoft.com/office/drawing/2015/06/chart">
    <c:ext uri="CC8EB2C9-7E31-499d-B8F2-F6CE61031016">
      <ho:hncChartStyle xmlns:ho="http://schemas.haansoft.com/office/8.0" layoutIndex="-1" colorIndex="-1" styleIndex="-1"/>
    </c:ext>
  </c:extLst>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'ЧР по франц'!$B$1</c:f>
              <c:strCache>
                <c:ptCount val="1"/>
                <c:pt idx="0">
                  <c:v>Тестовый балл по французскому языку</c:v>
                </c:pt>
              </c:strCache>
            </c:strRef>
          </c:tx>
          <c:invertIfNegative val="0"/>
          <c:dLbls>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'ЧР по франц'!$B$2:$B$102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'ЧР по франц'!$C$2:$C$102</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1</c:v>
                </c:pt>
                <c:pt idx="51">
                  <c:v>0</c:v>
                </c:pt>
                <c:pt idx="52">
                  <c:v>1</c:v>
                </c:pt>
                <c:pt idx="53">
                  <c:v>0</c:v>
                </c:pt>
                <c:pt idx="54">
                  <c:v>0</c:v>
                </c:pt>
                <c:pt idx="55">
                  <c:v>0</c:v>
                </c:pt>
                <c:pt idx="56">
                  <c:v>0</c:v>
                </c:pt>
                <c:pt idx="57">
                  <c:v>0</c:v>
                </c:pt>
                <c:pt idx="58">
                  <c:v>0</c:v>
                </c:pt>
                <c:pt idx="59">
                  <c:v>0</c:v>
                </c:pt>
                <c:pt idx="60">
                  <c:v>0</c:v>
                </c:pt>
                <c:pt idx="61">
                  <c:v>0</c:v>
                </c:pt>
                <c:pt idx="62">
                  <c:v>1</c:v>
                </c:pt>
                <c:pt idx="63">
                  <c:v>1</c:v>
                </c:pt>
                <c:pt idx="64">
                  <c:v>0</c:v>
                </c:pt>
                <c:pt idx="65">
                  <c:v>0</c:v>
                </c:pt>
                <c:pt idx="66">
                  <c:v>1</c:v>
                </c:pt>
                <c:pt idx="67">
                  <c:v>0</c:v>
                </c:pt>
                <c:pt idx="68">
                  <c:v>0</c:v>
                </c:pt>
                <c:pt idx="69">
                  <c:v>0</c:v>
                </c:pt>
                <c:pt idx="70">
                  <c:v>0</c:v>
                </c:pt>
                <c:pt idx="71">
                  <c:v>1</c:v>
                </c:pt>
                <c:pt idx="72">
                  <c:v>1</c:v>
                </c:pt>
                <c:pt idx="73">
                  <c:v>1</c:v>
                </c:pt>
                <c:pt idx="74">
                  <c:v>1</c:v>
                </c:pt>
                <c:pt idx="75">
                  <c:v>1</c:v>
                </c:pt>
                <c:pt idx="76">
                  <c:v>0</c:v>
                </c:pt>
                <c:pt idx="77">
                  <c:v>0</c:v>
                </c:pt>
                <c:pt idx="78">
                  <c:v>0</c:v>
                </c:pt>
                <c:pt idx="79">
                  <c:v>0</c:v>
                </c:pt>
                <c:pt idx="80">
                  <c:v>1</c:v>
                </c:pt>
                <c:pt idx="81">
                  <c:v>0</c:v>
                </c:pt>
                <c:pt idx="82">
                  <c:v>0</c:v>
                </c:pt>
                <c:pt idx="83">
                  <c:v>2</c:v>
                </c:pt>
                <c:pt idx="84">
                  <c:v>1</c:v>
                </c:pt>
                <c:pt idx="85">
                  <c:v>0</c:v>
                </c:pt>
                <c:pt idx="86">
                  <c:v>0</c:v>
                </c:pt>
                <c:pt idx="87">
                  <c:v>0</c:v>
                </c:pt>
                <c:pt idx="88">
                  <c:v>2</c:v>
                </c:pt>
                <c:pt idx="89">
                  <c:v>0</c:v>
                </c:pt>
                <c:pt idx="90">
                  <c:v>1</c:v>
                </c:pt>
                <c:pt idx="91">
                  <c:v>1</c:v>
                </c:pt>
                <c:pt idx="92">
                  <c:v>0</c:v>
                </c:pt>
                <c:pt idx="93">
                  <c:v>1</c:v>
                </c:pt>
                <c:pt idx="94">
                  <c:v>0</c:v>
                </c:pt>
                <c:pt idx="95">
                  <c:v>0</c:v>
                </c:pt>
                <c:pt idx="96">
                  <c:v>0</c:v>
                </c:pt>
                <c:pt idx="97">
                  <c:v>1</c:v>
                </c:pt>
                <c:pt idx="98">
                  <c:v>0</c:v>
                </c:pt>
                <c:pt idx="99">
                  <c:v>0</c:v>
                </c:pt>
                <c:pt idx="100">
                  <c:v>2</c:v>
                </c:pt>
              </c:numCache>
            </c:numRef>
          </c:val>
          <c:extLst xmlns:c16r2="http://schemas.microsoft.com/office/drawing/2015/06/chart">
            <c:ext xmlns:c16="http://schemas.microsoft.com/office/drawing/2014/chart" uri="{C3380CC4-5D6E-409C-BE32-E72D297353CC}">
              <c16:uniqueId val="{00000000-723A-42E4-843E-59415D7217F5}"/>
            </c:ext>
          </c:extLst>
        </c:ser>
        <c:dLbls>
          <c:showLegendKey val="0"/>
          <c:showVal val="0"/>
          <c:showCatName val="0"/>
          <c:showSerName val="0"/>
          <c:showPercent val="0"/>
          <c:showBubbleSize val="0"/>
        </c:dLbls>
        <c:gapWidth val="18"/>
        <c:axId val="262551552"/>
        <c:axId val="256651200"/>
      </c:barChart>
      <c:catAx>
        <c:axId val="262551552"/>
        <c:scaling>
          <c:orientation val="minMax"/>
        </c:scaling>
        <c:delete val="0"/>
        <c:axPos val="b"/>
        <c:numFmt formatCode="General" sourceLinked="1"/>
        <c:majorTickMark val="out"/>
        <c:minorTickMark val="none"/>
        <c:tickLblPos val="nextTo"/>
        <c:txPr>
          <a:bodyPr/>
          <a:lstStyle/>
          <a:p>
            <a:pPr>
              <a:defRPr sz="600"/>
            </a:pPr>
            <a:endParaRPr lang="ru-RU"/>
          </a:p>
        </c:txPr>
        <c:crossAx val="256651200"/>
        <c:crosses val="autoZero"/>
        <c:auto val="1"/>
        <c:lblAlgn val="ctr"/>
        <c:lblOffset val="100"/>
        <c:noMultiLvlLbl val="0"/>
      </c:catAx>
      <c:valAx>
        <c:axId val="256651200"/>
        <c:scaling>
          <c:orientation val="minMax"/>
        </c:scaling>
        <c:delete val="0"/>
        <c:axPos val="l"/>
        <c:majorGridlines/>
        <c:title>
          <c:tx>
            <c:rich>
              <a:bodyPr rot="-5400000" vert="horz"/>
              <a:lstStyle/>
              <a:p>
                <a:pPr>
                  <a:defRPr/>
                </a:pPr>
                <a:r>
                  <a:rPr lang="ru-RU"/>
                  <a:t>Количество участников ЕГЭ по</a:t>
                </a:r>
                <a:r>
                  <a:rPr lang="ru-RU" baseline="0"/>
                  <a:t> </a:t>
                </a:r>
                <a:r>
                  <a:rPr lang="en-US" baseline="0"/>
                  <a:t>французскому языку</a:t>
                </a:r>
                <a:endParaRPr lang="ru-RU"/>
              </a:p>
            </c:rich>
          </c:tx>
          <c:overlay val="0"/>
        </c:title>
        <c:numFmt formatCode="General" sourceLinked="1"/>
        <c:majorTickMark val="out"/>
        <c:minorTickMark val="none"/>
        <c:tickLblPos val="nextTo"/>
        <c:crossAx val="262551552"/>
        <c:crosses val="autoZero"/>
        <c:crossBetween val="between"/>
      </c:valAx>
    </c:plotArea>
    <c:legend>
      <c:legendPos val="b"/>
      <c:overlay val="0"/>
    </c:legend>
    <c:plotVisOnly val="1"/>
    <c:dispBlanksAs val="gap"/>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1975E-2"/>
          <c:w val="0.47315453018933828"/>
          <c:h val="0.71242923539922565"/>
        </c:manualLayout>
      </c:layout>
      <c:barChart>
        <c:barDir val="col"/>
        <c:grouping val="clustered"/>
        <c:varyColors val="0"/>
        <c:ser>
          <c:idx val="0"/>
          <c:order val="0"/>
          <c:spPr>
            <a:solidFill>
              <a:schemeClr val="tx2">
                <a:lumMod val="40000"/>
                <a:lumOff val="60000"/>
              </a:schemeClr>
            </a:solidFill>
            <a:ln>
              <a:solidFill>
                <a:schemeClr val="tx1"/>
              </a:solidFill>
            </a:ln>
          </c:spPr>
          <c:invertIfNegative val="0"/>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25-46CD-A7EA-3FE635EF5395}"/>
                </c:ext>
              </c:extLst>
            </c:dLbl>
            <c:numFmt formatCode="#,##0.00" sourceLinked="0"/>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'11(Фр)'!$E$62:$E$64</c:f>
              <c:strCache>
                <c:ptCount val="3"/>
                <c:pt idx="0">
                  <c:v>Часть В</c:v>
                </c:pt>
                <c:pt idx="1">
                  <c:v>Часть С</c:v>
                </c:pt>
                <c:pt idx="2">
                  <c:v>Часть D</c:v>
                </c:pt>
              </c:strCache>
            </c:strRef>
          </c:cat>
          <c:val>
            <c:numRef>
              <c:f>'11(Фр)'!$F$62:$F$64</c:f>
              <c:numCache>
                <c:formatCode>0.00</c:formatCode>
                <c:ptCount val="3"/>
                <c:pt idx="0">
                  <c:v>80.227272727272734</c:v>
                </c:pt>
                <c:pt idx="1">
                  <c:v>70.681818181818187</c:v>
                </c:pt>
                <c:pt idx="2">
                  <c:v>82.954545454545467</c:v>
                </c:pt>
              </c:numCache>
            </c:numRef>
          </c:val>
          <c:extLst xmlns:c16r2="http://schemas.microsoft.com/office/drawing/2015/06/chart">
            <c:ext xmlns:c16="http://schemas.microsoft.com/office/drawing/2014/chart" uri="{C3380CC4-5D6E-409C-BE32-E72D297353CC}">
              <c16:uniqueId val="{00000001-D425-46CD-A7EA-3FE635EF5395}"/>
            </c:ext>
          </c:extLst>
        </c:ser>
        <c:dLbls>
          <c:showLegendKey val="0"/>
          <c:showVal val="0"/>
          <c:showCatName val="0"/>
          <c:showSerName val="0"/>
          <c:showPercent val="0"/>
          <c:showBubbleSize val="0"/>
        </c:dLbls>
        <c:gapWidth val="60"/>
        <c:axId val="262660096"/>
        <c:axId val="260848960"/>
      </c:barChart>
      <c:catAx>
        <c:axId val="262660096"/>
        <c:scaling>
          <c:orientation val="minMax"/>
        </c:scaling>
        <c:delete val="0"/>
        <c:axPos val="b"/>
        <c:numFmt formatCode="General" sourceLinked="1"/>
        <c:majorTickMark val="out"/>
        <c:minorTickMark val="none"/>
        <c:tickLblPos val="nextTo"/>
        <c:crossAx val="260848960"/>
        <c:crosses val="autoZero"/>
        <c:auto val="1"/>
        <c:lblAlgn val="ctr"/>
        <c:lblOffset val="100"/>
        <c:noMultiLvlLbl val="0"/>
      </c:catAx>
      <c:valAx>
        <c:axId val="260848960"/>
        <c:scaling>
          <c:orientation val="minMax"/>
          <c:max val="100"/>
        </c:scaling>
        <c:delete val="0"/>
        <c:axPos val="l"/>
        <c:majorGridlines/>
        <c:numFmt formatCode="0" sourceLinked="0"/>
        <c:majorTickMark val="out"/>
        <c:minorTickMark val="none"/>
        <c:tickLblPos val="nextTo"/>
        <c:crossAx val="262660096"/>
        <c:crosses val="autoZero"/>
        <c:crossBetween val="between"/>
      </c:valAx>
    </c:plotArea>
    <c:plotVisOnly val="1"/>
    <c:dispBlanksAs val="gap"/>
    <c:showDLblsOverMax val="0"/>
  </c:chart>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97EF-4473-8B28-EACD972E3459}"/>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97EF-4473-8B28-EACD972E3459}"/>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97EF-4473-8B28-EACD972E3459}"/>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97EF-4473-8B28-EACD972E3459}"/>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'11(Фр)'!$B$28:$B$31</c:f>
              <c:strCache>
                <c:ptCount val="4"/>
                <c:pt idx="0">
                  <c:v>Не преодолели минимальный балл</c:v>
                </c:pt>
                <c:pt idx="1">
                  <c:v>Менее 60 баллов</c:v>
                </c:pt>
                <c:pt idx="2">
                  <c:v>От 61 до 80 баллов</c:v>
                </c:pt>
                <c:pt idx="3">
                  <c:v>От 81 до 100 баллов</c:v>
                </c:pt>
              </c:strCache>
            </c:strRef>
          </c:cat>
          <c:val>
            <c:numRef>
              <c:f>'11(Фр)'!$E$28:$E$31</c:f>
              <c:numCache>
                <c:formatCode>General</c:formatCode>
                <c:ptCount val="4"/>
                <c:pt idx="0">
                  <c:v>0</c:v>
                </c:pt>
                <c:pt idx="1">
                  <c:v>2</c:v>
                </c:pt>
                <c:pt idx="2">
                  <c:v>9</c:v>
                </c:pt>
                <c:pt idx="3">
                  <c:v>11</c:v>
                </c:pt>
              </c:numCache>
            </c:numRef>
          </c:val>
          <c:extLst xmlns:c16r2="http://schemas.microsoft.com/office/drawing/2015/06/chart">
            <c:ext xmlns:c16="http://schemas.microsoft.com/office/drawing/2014/chart" uri="{C3380CC4-5D6E-409C-BE32-E72D297353CC}">
              <c16:uniqueId val="{00000008-97EF-4473-8B28-EACD972E3459}"/>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spPr>
            <a:solidFill>
              <a:schemeClr val="accent1"/>
            </a:solidFill>
            <a:ln>
              <a:solidFill>
                <a:schemeClr val="tx1"/>
              </a:solidFill>
            </a:ln>
          </c:spPr>
          <c:invertIfNegative val="0"/>
          <c:dPt>
            <c:idx val="13"/>
            <c:invertIfNegative val="0"/>
            <c:bubble3D val="0"/>
            <c:extLst xmlns:c16r2="http://schemas.microsoft.com/office/drawing/2015/06/chart">
              <c:ext xmlns:c16="http://schemas.microsoft.com/office/drawing/2014/chart" uri="{C3380CC4-5D6E-409C-BE32-E72D297353CC}">
                <c16:uniqueId val="{00000000-BF3E-436D-B3D4-360259B61845}"/>
              </c:ext>
            </c:extLst>
          </c:dPt>
          <c:dPt>
            <c:idx val="14"/>
            <c:invertIfNegative val="0"/>
            <c:bubble3D val="0"/>
            <c:extLst xmlns:c16r2="http://schemas.microsoft.com/office/drawing/2015/06/chart">
              <c:ext xmlns:c16="http://schemas.microsoft.com/office/drawing/2014/chart" uri="{C3380CC4-5D6E-409C-BE32-E72D297353CC}">
                <c16:uniqueId val="{00000001-BF3E-436D-B3D4-360259B61845}"/>
              </c:ext>
            </c:extLst>
          </c:dPt>
          <c:dPt>
            <c:idx val="15"/>
            <c:invertIfNegative val="0"/>
            <c:bubble3D val="0"/>
            <c:extLst xmlns:c16r2="http://schemas.microsoft.com/office/drawing/2015/06/chart">
              <c:ext xmlns:c16="http://schemas.microsoft.com/office/drawing/2014/chart" uri="{C3380CC4-5D6E-409C-BE32-E72D297353CC}">
                <c16:uniqueId val="{00000002-BF3E-436D-B3D4-360259B61845}"/>
              </c:ext>
            </c:extLst>
          </c:dPt>
          <c:dPt>
            <c:idx val="16"/>
            <c:invertIfNegative val="0"/>
            <c:bubble3D val="0"/>
            <c:extLst xmlns:c16r2="http://schemas.microsoft.com/office/drawing/2015/06/chart">
              <c:ext xmlns:c16="http://schemas.microsoft.com/office/drawing/2014/chart" uri="{C3380CC4-5D6E-409C-BE32-E72D297353CC}">
                <c16:uniqueId val="{00000003-BF3E-436D-B3D4-360259B61845}"/>
              </c:ext>
            </c:extLst>
          </c:dPt>
          <c:dPt>
            <c:idx val="17"/>
            <c:invertIfNegative val="0"/>
            <c:bubble3D val="0"/>
            <c:extLst xmlns:c16r2="http://schemas.microsoft.com/office/drawing/2015/06/chart">
              <c:ext xmlns:c16="http://schemas.microsoft.com/office/drawing/2014/chart" uri="{C3380CC4-5D6E-409C-BE32-E72D297353CC}">
                <c16:uniqueId val="{00000004-BF3E-436D-B3D4-360259B61845}"/>
              </c:ext>
            </c:extLst>
          </c:dPt>
          <c:dPt>
            <c:idx val="18"/>
            <c:invertIfNegative val="0"/>
            <c:bubble3D val="0"/>
            <c:extLst xmlns:c16r2="http://schemas.microsoft.com/office/drawing/2015/06/chart">
              <c:ext xmlns:c16="http://schemas.microsoft.com/office/drawing/2014/chart" uri="{C3380CC4-5D6E-409C-BE32-E72D297353CC}">
                <c16:uniqueId val="{00000005-BF3E-436D-B3D4-360259B61845}"/>
              </c:ext>
            </c:extLst>
          </c:dPt>
          <c:dPt>
            <c:idx val="19"/>
            <c:invertIfNegative val="0"/>
            <c:bubble3D val="0"/>
            <c:extLst xmlns:c16r2="http://schemas.microsoft.com/office/drawing/2015/06/chart">
              <c:ext xmlns:c16="http://schemas.microsoft.com/office/drawing/2014/chart" uri="{C3380CC4-5D6E-409C-BE32-E72D297353CC}">
                <c16:uniqueId val="{00000006-BF3E-436D-B3D4-360259B61845}"/>
              </c:ext>
            </c:extLst>
          </c:dPt>
          <c:dPt>
            <c:idx val="20"/>
            <c:invertIfNegative val="0"/>
            <c:bubble3D val="0"/>
            <c:extLst xmlns:c16r2="http://schemas.microsoft.com/office/drawing/2015/06/chart">
              <c:ext xmlns:c16="http://schemas.microsoft.com/office/drawing/2014/chart" uri="{C3380CC4-5D6E-409C-BE32-E72D297353CC}">
                <c16:uniqueId val="{00000007-BF3E-436D-B3D4-360259B61845}"/>
              </c:ext>
            </c:extLst>
          </c:dPt>
          <c:dPt>
            <c:idx val="21"/>
            <c:invertIfNegative val="0"/>
            <c:bubble3D val="0"/>
            <c:extLst xmlns:c16r2="http://schemas.microsoft.com/office/drawing/2015/06/chart">
              <c:ext xmlns:c16="http://schemas.microsoft.com/office/drawing/2014/chart" uri="{C3380CC4-5D6E-409C-BE32-E72D297353CC}">
                <c16:uniqueId val="{00000008-BF3E-436D-B3D4-360259B61845}"/>
              </c:ext>
            </c:extLst>
          </c:dPt>
          <c:dPt>
            <c:idx val="22"/>
            <c:invertIfNegative val="0"/>
            <c:bubble3D val="0"/>
            <c:extLst xmlns:c16r2="http://schemas.microsoft.com/office/drawing/2015/06/chart">
              <c:ext xmlns:c16="http://schemas.microsoft.com/office/drawing/2014/chart" uri="{C3380CC4-5D6E-409C-BE32-E72D297353CC}">
                <c16:uniqueId val="{00000009-BF3E-436D-B3D4-360259B61845}"/>
              </c:ext>
            </c:extLst>
          </c:dPt>
          <c:dPt>
            <c:idx val="23"/>
            <c:invertIfNegative val="0"/>
            <c:bubble3D val="0"/>
            <c:extLst xmlns:c16r2="http://schemas.microsoft.com/office/drawing/2015/06/chart">
              <c:ext xmlns:c16="http://schemas.microsoft.com/office/drawing/2014/chart" uri="{C3380CC4-5D6E-409C-BE32-E72D297353CC}">
                <c16:uniqueId val="{0000000A-BF3E-436D-B3D4-360259B61845}"/>
              </c:ext>
            </c:extLst>
          </c:dPt>
          <c:dPt>
            <c:idx val="24"/>
            <c:invertIfNegative val="0"/>
            <c:bubble3D val="0"/>
            <c:extLst xmlns:c16r2="http://schemas.microsoft.com/office/drawing/2015/06/chart">
              <c:ext xmlns:c16="http://schemas.microsoft.com/office/drawing/2014/chart" uri="{C3380CC4-5D6E-409C-BE32-E72D297353CC}">
                <c16:uniqueId val="{0000000B-BF3E-436D-B3D4-360259B61845}"/>
              </c:ext>
            </c:extLst>
          </c:dPt>
          <c:dPt>
            <c:idx val="26"/>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D-BF3E-436D-B3D4-360259B61845}"/>
              </c:ext>
            </c:extLst>
          </c:dPt>
          <c:dPt>
            <c:idx val="27"/>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F-BF3E-436D-B3D4-360259B61845}"/>
              </c:ext>
            </c:extLst>
          </c:dPt>
          <c:dPt>
            <c:idx val="28"/>
            <c:invertIfNegative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11-BF3E-436D-B3D4-360259B61845}"/>
              </c:ext>
            </c:extLst>
          </c:dPt>
          <c:dPt>
            <c:idx val="29"/>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3-BF3E-436D-B3D4-360259B61845}"/>
              </c:ext>
            </c:extLst>
          </c:dPt>
          <c:dPt>
            <c:idx val="30"/>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5-BF3E-436D-B3D4-360259B61845}"/>
              </c:ext>
            </c:extLst>
          </c:dPt>
          <c:dPt>
            <c:idx val="31"/>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7-BF3E-436D-B3D4-360259B61845}"/>
              </c:ext>
            </c:extLst>
          </c:dPt>
          <c:dPt>
            <c:idx val="32"/>
            <c:invertIfNegative val="0"/>
            <c:bubble3D val="0"/>
            <c:spPr>
              <a:solidFill>
                <a:schemeClr val="accent2">
                  <a:lumMod val="60000"/>
                  <a:lumOff val="40000"/>
                </a:schemeClr>
              </a:solidFill>
              <a:ln>
                <a:solidFill>
                  <a:schemeClr val="tx1"/>
                </a:solidFill>
              </a:ln>
            </c:spPr>
            <c:extLst xmlns:c16r2="http://schemas.microsoft.com/office/drawing/2015/06/chart">
              <c:ext xmlns:c16="http://schemas.microsoft.com/office/drawing/2014/chart" uri="{C3380CC4-5D6E-409C-BE32-E72D297353CC}">
                <c16:uniqueId val="{00000019-BF3E-436D-B3D4-360259B61845}"/>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BF3E-436D-B3D4-360259B61845}"/>
              </c:ext>
            </c:extLst>
          </c:dPt>
          <c:dPt>
            <c:idx val="3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BF3E-436D-B3D4-360259B61845}"/>
              </c:ext>
            </c:extLst>
          </c:dPt>
          <c:dPt>
            <c:idx val="3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BF3E-436D-B3D4-360259B61845}"/>
              </c:ext>
            </c:extLst>
          </c:dPt>
          <c:dPt>
            <c:idx val="3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BF3E-436D-B3D4-360259B61845}"/>
              </c:ext>
            </c:extLst>
          </c:dPt>
          <c:dPt>
            <c:idx val="37"/>
            <c:invertIfNegative val="0"/>
            <c:bubble3D val="0"/>
            <c:spPr>
              <a:solidFill>
                <a:srgbClr val="C00000"/>
              </a:solidFill>
              <a:ln>
                <a:solidFill>
                  <a:schemeClr val="tx1"/>
                </a:solidFill>
              </a:ln>
            </c:spPr>
            <c:extLst xmlns:c16r2="http://schemas.microsoft.com/office/drawing/2015/06/chart">
              <c:ext xmlns:c16="http://schemas.microsoft.com/office/drawing/2014/chart" uri="{C3380CC4-5D6E-409C-BE32-E72D297353CC}">
                <c16:uniqueId val="{00000023-BF3E-436D-B3D4-360259B61845}"/>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F3E-436D-B3D4-360259B61845}"/>
                </c:ext>
              </c:extLst>
            </c:dLbl>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'1(РЯ)'!$J$2:$AU$2</c:f>
              <c:strCache>
                <c:ptCount val="3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К1</c:v>
                </c:pt>
                <c:pt idx="27">
                  <c:v>К2</c:v>
                </c:pt>
                <c:pt idx="28">
                  <c:v>К3</c:v>
                </c:pt>
                <c:pt idx="29">
                  <c:v>К4</c:v>
                </c:pt>
                <c:pt idx="30">
                  <c:v>К5</c:v>
                </c:pt>
                <c:pt idx="31">
                  <c:v>К6</c:v>
                </c:pt>
                <c:pt idx="32">
                  <c:v>К7</c:v>
                </c:pt>
                <c:pt idx="33">
                  <c:v>К8</c:v>
                </c:pt>
                <c:pt idx="34">
                  <c:v>К9</c:v>
                </c:pt>
                <c:pt idx="35">
                  <c:v>К10</c:v>
                </c:pt>
                <c:pt idx="36">
                  <c:v>К11</c:v>
                </c:pt>
                <c:pt idx="37">
                  <c:v>К12</c:v>
                </c:pt>
              </c:strCache>
            </c:strRef>
          </c:cat>
          <c:val>
            <c:numRef>
              <c:f>'1(РЯ)'!$J$5192:$AU$5192</c:f>
              <c:numCache>
                <c:formatCode>0.0</c:formatCode>
                <c:ptCount val="38"/>
                <c:pt idx="0">
                  <c:v>98.298572996706909</c:v>
                </c:pt>
                <c:pt idx="1">
                  <c:v>97.969264544456635</c:v>
                </c:pt>
                <c:pt idx="2">
                  <c:v>98.902305159165749</c:v>
                </c:pt>
                <c:pt idx="3">
                  <c:v>94.401756311745331</c:v>
                </c:pt>
                <c:pt idx="4">
                  <c:v>88.693743139407246</c:v>
                </c:pt>
                <c:pt idx="5">
                  <c:v>96.487376509330403</c:v>
                </c:pt>
                <c:pt idx="6">
                  <c:v>96.212952799121837</c:v>
                </c:pt>
                <c:pt idx="7">
                  <c:v>98.408342480790338</c:v>
                </c:pt>
                <c:pt idx="8">
                  <c:v>94.51152579582876</c:v>
                </c:pt>
                <c:pt idx="9">
                  <c:v>90.669593852908889</c:v>
                </c:pt>
                <c:pt idx="10">
                  <c:v>87.047200878155877</c:v>
                </c:pt>
                <c:pt idx="11">
                  <c:v>74.69813391877058</c:v>
                </c:pt>
                <c:pt idx="12">
                  <c:v>97.310647639956088</c:v>
                </c:pt>
                <c:pt idx="13">
                  <c:v>93.798024149286491</c:v>
                </c:pt>
                <c:pt idx="14">
                  <c:v>88.090010976948406</c:v>
                </c:pt>
                <c:pt idx="15">
                  <c:v>95.170142700329308</c:v>
                </c:pt>
                <c:pt idx="16">
                  <c:v>96.761800219538969</c:v>
                </c:pt>
                <c:pt idx="17">
                  <c:v>88.090010976948406</c:v>
                </c:pt>
                <c:pt idx="18">
                  <c:v>98.353457738748631</c:v>
                </c:pt>
                <c:pt idx="19">
                  <c:v>89.187705817782657</c:v>
                </c:pt>
                <c:pt idx="20">
                  <c:v>81.064763995609226</c:v>
                </c:pt>
                <c:pt idx="21">
                  <c:v>90.998902305159163</c:v>
                </c:pt>
                <c:pt idx="22">
                  <c:v>70.197585071350161</c:v>
                </c:pt>
                <c:pt idx="23">
                  <c:v>85.07135016465422</c:v>
                </c:pt>
                <c:pt idx="24">
                  <c:v>84.906695938529083</c:v>
                </c:pt>
                <c:pt idx="25">
                  <c:v>93.208013172338084</c:v>
                </c:pt>
                <c:pt idx="26">
                  <c:v>100</c:v>
                </c:pt>
                <c:pt idx="27">
                  <c:v>90.461031833150372</c:v>
                </c:pt>
                <c:pt idx="28">
                  <c:v>99.725576289791434</c:v>
                </c:pt>
                <c:pt idx="29">
                  <c:v>98.902305159165749</c:v>
                </c:pt>
                <c:pt idx="30">
                  <c:v>92.97475301866082</c:v>
                </c:pt>
                <c:pt idx="31">
                  <c:v>85.67508232711306</c:v>
                </c:pt>
                <c:pt idx="32">
                  <c:v>92.242956458104644</c:v>
                </c:pt>
                <c:pt idx="33">
                  <c:v>86.516648371752652</c:v>
                </c:pt>
                <c:pt idx="34">
                  <c:v>85.016465422612512</c:v>
                </c:pt>
                <c:pt idx="35">
                  <c:v>85.181119648737649</c:v>
                </c:pt>
                <c:pt idx="36">
                  <c:v>99.890230515916585</c:v>
                </c:pt>
                <c:pt idx="37">
                  <c:v>98.737650933040612</c:v>
                </c:pt>
              </c:numCache>
            </c:numRef>
          </c:val>
          <c:extLst xmlns:c16r2="http://schemas.microsoft.com/office/drawing/2015/06/chart">
            <c:ext xmlns:c16="http://schemas.microsoft.com/office/drawing/2014/chart" uri="{C3380CC4-5D6E-409C-BE32-E72D297353CC}">
              <c16:uniqueId val="{00000024-BF3E-436D-B3D4-360259B61845}"/>
            </c:ext>
          </c:extLst>
        </c:ser>
        <c:dLbls>
          <c:showLegendKey val="0"/>
          <c:showVal val="0"/>
          <c:showCatName val="0"/>
          <c:showSerName val="0"/>
          <c:showPercent val="0"/>
          <c:showBubbleSize val="0"/>
        </c:dLbls>
        <c:gapWidth val="60"/>
        <c:axId val="246144000"/>
        <c:axId val="242280704"/>
      </c:barChart>
      <c:catAx>
        <c:axId val="246144000"/>
        <c:scaling>
          <c:orientation val="minMax"/>
        </c:scaling>
        <c:delete val="0"/>
        <c:axPos val="b"/>
        <c:numFmt formatCode="General" sourceLinked="1"/>
        <c:majorTickMark val="out"/>
        <c:minorTickMark val="none"/>
        <c:tickLblPos val="nextTo"/>
        <c:txPr>
          <a:bodyPr/>
          <a:lstStyle/>
          <a:p>
            <a:pPr>
              <a:defRPr sz="800"/>
            </a:pPr>
            <a:endParaRPr lang="ru-RU"/>
          </a:p>
        </c:txPr>
        <c:crossAx val="242280704"/>
        <c:crosses val="autoZero"/>
        <c:auto val="1"/>
        <c:lblAlgn val="ctr"/>
        <c:lblOffset val="100"/>
        <c:noMultiLvlLbl val="0"/>
      </c:catAx>
      <c:valAx>
        <c:axId val="242280704"/>
        <c:scaling>
          <c:orientation val="minMax"/>
          <c:max val="100"/>
        </c:scaling>
        <c:delete val="0"/>
        <c:axPos val="l"/>
        <c:majorGridlines/>
        <c:numFmt formatCode="0" sourceLinked="0"/>
        <c:majorTickMark val="out"/>
        <c:minorTickMark val="none"/>
        <c:tickLblPos val="nextTo"/>
        <c:crossAx val="246144000"/>
        <c:crosses val="autoZero"/>
        <c:crossBetween val="between"/>
      </c:valAx>
    </c:plotArea>
    <c:plotVisOnly val="1"/>
    <c:dispBlanksAs val="gap"/>
    <c:showDLblsOverMax val="0"/>
  </c:chart>
  <c:externalData r:id="rId2">
    <c:autoUpdate val="0"/>
  </c:externalData>
  <c:userShapes r:id="rId3"/>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1975E-2"/>
          <c:w val="0.94258348475671128"/>
          <c:h val="0.82630138974563561"/>
        </c:manualLayout>
      </c:layout>
      <c:barChart>
        <c:barDir val="col"/>
        <c:grouping val="clustered"/>
        <c:varyColors val="0"/>
        <c:ser>
          <c:idx val="0"/>
          <c:order val="0"/>
          <c:tx>
            <c:strRef>
              <c:f>'11(Фр)'!$I$25</c:f>
              <c:strCache>
                <c:ptCount val="1"/>
                <c:pt idx="0">
                  <c:v>средний</c:v>
                </c:pt>
              </c:strCache>
            </c:strRef>
          </c:tx>
          <c:spPr>
            <a:ln>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C774-415E-8B04-A971E3602DBC}"/>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C774-415E-8B04-A971E3602DBC}"/>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C774-415E-8B04-A971E3602DBC}"/>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C774-415E-8B04-A971E3602DBC}"/>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C774-415E-8B04-A971E3602DBC}"/>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C774-415E-8B04-A971E3602DBC}"/>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C774-415E-8B04-A971E3602DBC}"/>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C774-415E-8B04-A971E3602DBC}"/>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C774-415E-8B04-A971E3602DBC}"/>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C774-415E-8B04-A971E3602DBC}"/>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C774-415E-8B04-A971E3602DBC}"/>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C774-415E-8B04-A971E3602DBC}"/>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C774-415E-8B04-A971E3602DBC}"/>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C774-415E-8B04-A971E3602DBC}"/>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C774-415E-8B04-A971E3602DBC}"/>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C774-415E-8B04-A971E3602DBC}"/>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C774-415E-8B04-A971E3602DBC}"/>
                </c:ext>
              </c:extLst>
            </c:dLbl>
            <c:numFmt formatCode="#,##0.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'11(Фр)'!$J$2:$BK$2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'11(Фр)'!$J$25:$BK$25</c:f>
              <c:numCache>
                <c:formatCode>0.0</c:formatCode>
                <c:ptCount val="54"/>
                <c:pt idx="0">
                  <c:v>89.393939393939348</c:v>
                </c:pt>
                <c:pt idx="1">
                  <c:v>77.922077922077918</c:v>
                </c:pt>
                <c:pt idx="2">
                  <c:v>100</c:v>
                </c:pt>
                <c:pt idx="3">
                  <c:v>72.727272727272734</c:v>
                </c:pt>
                <c:pt idx="4">
                  <c:v>95.454545454545467</c:v>
                </c:pt>
                <c:pt idx="5">
                  <c:v>68.181818181818173</c:v>
                </c:pt>
                <c:pt idx="6">
                  <c:v>86.363636363636289</c:v>
                </c:pt>
                <c:pt idx="7">
                  <c:v>77.272727272727124</c:v>
                </c:pt>
                <c:pt idx="8">
                  <c:v>77.272727272727124</c:v>
                </c:pt>
                <c:pt idx="9">
                  <c:v>90.259740259740269</c:v>
                </c:pt>
                <c:pt idx="10">
                  <c:v>88.63636363636364</c:v>
                </c:pt>
                <c:pt idx="11">
                  <c:v>36.363636363636289</c:v>
                </c:pt>
                <c:pt idx="12">
                  <c:v>63.636363636363626</c:v>
                </c:pt>
                <c:pt idx="13">
                  <c:v>59.090909090909136</c:v>
                </c:pt>
                <c:pt idx="14">
                  <c:v>90.909090909090907</c:v>
                </c:pt>
                <c:pt idx="15">
                  <c:v>59.090909090909136</c:v>
                </c:pt>
                <c:pt idx="16">
                  <c:v>81.818181818181642</c:v>
                </c:pt>
                <c:pt idx="17">
                  <c:v>72.727272727272734</c:v>
                </c:pt>
                <c:pt idx="18">
                  <c:v>95.454545454545467</c:v>
                </c:pt>
                <c:pt idx="19">
                  <c:v>86.363636363636289</c:v>
                </c:pt>
                <c:pt idx="20">
                  <c:v>90.909090909090907</c:v>
                </c:pt>
                <c:pt idx="21">
                  <c:v>68.181818181818173</c:v>
                </c:pt>
                <c:pt idx="22">
                  <c:v>81.818181818181642</c:v>
                </c:pt>
                <c:pt idx="23">
                  <c:v>54.54545454545454</c:v>
                </c:pt>
                <c:pt idx="24">
                  <c:v>68.181818181818173</c:v>
                </c:pt>
                <c:pt idx="25">
                  <c:v>81.818181818181642</c:v>
                </c:pt>
                <c:pt idx="26">
                  <c:v>90.909090909090907</c:v>
                </c:pt>
                <c:pt idx="27">
                  <c:v>95.454545454545467</c:v>
                </c:pt>
                <c:pt idx="28">
                  <c:v>86.363636363636289</c:v>
                </c:pt>
                <c:pt idx="29">
                  <c:v>72.727272727272734</c:v>
                </c:pt>
                <c:pt idx="30">
                  <c:v>72.727272727272734</c:v>
                </c:pt>
                <c:pt idx="31">
                  <c:v>63.636363636363626</c:v>
                </c:pt>
                <c:pt idx="32">
                  <c:v>72.727272727272734</c:v>
                </c:pt>
                <c:pt idx="33">
                  <c:v>77.272727272727124</c:v>
                </c:pt>
                <c:pt idx="34">
                  <c:v>77.272727272727124</c:v>
                </c:pt>
                <c:pt idx="35">
                  <c:v>81.818181818181642</c:v>
                </c:pt>
                <c:pt idx="36">
                  <c:v>45.454545454545389</c:v>
                </c:pt>
                <c:pt idx="37">
                  <c:v>63.636363636363626</c:v>
                </c:pt>
                <c:pt idx="38">
                  <c:v>100</c:v>
                </c:pt>
                <c:pt idx="39">
                  <c:v>100</c:v>
                </c:pt>
                <c:pt idx="40">
                  <c:v>59.090909090909136</c:v>
                </c:pt>
                <c:pt idx="41">
                  <c:v>63.636363636363626</c:v>
                </c:pt>
                <c:pt idx="42">
                  <c:v>77.272727272727138</c:v>
                </c:pt>
                <c:pt idx="43">
                  <c:v>63.636363636363626</c:v>
                </c:pt>
                <c:pt idx="44">
                  <c:v>45.454545454545389</c:v>
                </c:pt>
                <c:pt idx="45">
                  <c:v>72.727272727272734</c:v>
                </c:pt>
                <c:pt idx="46">
                  <c:v>95.454545454545467</c:v>
                </c:pt>
                <c:pt idx="47">
                  <c:v>86.363636363636289</c:v>
                </c:pt>
                <c:pt idx="48">
                  <c:v>92.42424242424255</c:v>
                </c:pt>
                <c:pt idx="49">
                  <c:v>90.909090909090907</c:v>
                </c:pt>
                <c:pt idx="50">
                  <c:v>72.727272727272734</c:v>
                </c:pt>
                <c:pt idx="51">
                  <c:v>81.818181818181642</c:v>
                </c:pt>
                <c:pt idx="52">
                  <c:v>86.363636363636289</c:v>
                </c:pt>
                <c:pt idx="53">
                  <c:v>54.54545454545454</c:v>
                </c:pt>
              </c:numCache>
            </c:numRef>
          </c:val>
          <c:extLst xmlns:c16r2="http://schemas.microsoft.com/office/drawing/2015/06/chart">
            <c:ext xmlns:c16="http://schemas.microsoft.com/office/drawing/2014/chart" uri="{C3380CC4-5D6E-409C-BE32-E72D297353CC}">
              <c16:uniqueId val="{00000021-C774-415E-8B04-A971E3602DBC}"/>
            </c:ext>
          </c:extLst>
        </c:ser>
        <c:dLbls>
          <c:showLegendKey val="0"/>
          <c:showVal val="0"/>
          <c:showCatName val="0"/>
          <c:showSerName val="0"/>
          <c:showPercent val="0"/>
          <c:showBubbleSize val="0"/>
        </c:dLbls>
        <c:gapWidth val="60"/>
        <c:axId val="262709760"/>
        <c:axId val="256680512"/>
      </c:barChart>
      <c:catAx>
        <c:axId val="262709760"/>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256680512"/>
        <c:crosses val="autoZero"/>
        <c:auto val="1"/>
        <c:lblAlgn val="ctr"/>
        <c:lblOffset val="100"/>
        <c:noMultiLvlLbl val="0"/>
      </c:catAx>
      <c:valAx>
        <c:axId val="256680512"/>
        <c:scaling>
          <c:orientation val="minMax"/>
          <c:max val="100"/>
        </c:scaling>
        <c:delete val="0"/>
        <c:axPos val="l"/>
        <c:majorGridlines/>
        <c:numFmt formatCode="0" sourceLinked="0"/>
        <c:majorTickMark val="out"/>
        <c:minorTickMark val="none"/>
        <c:tickLblPos val="nextTo"/>
        <c:crossAx val="262709760"/>
        <c:crosses val="autoZero"/>
        <c:crossBetween val="between"/>
      </c:valAx>
    </c:plotArea>
    <c:plotVisOnly val="1"/>
    <c:dispBlanksAs val="gap"/>
    <c:showDLblsOverMax val="0"/>
  </c:chart>
  <c:txPr>
    <a:bodyPr/>
    <a:lstStyle/>
    <a:p>
      <a:pPr>
        <a:defRPr sz="600"/>
      </a:pPr>
      <a:endParaRPr lang="ru-RU"/>
    </a:p>
  </c:txPr>
  <c:externalData r:id="rId2">
    <c:autoUpdate val="0"/>
  </c:externalData>
  <c:userShapes r:id="rId3"/>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1975E-2"/>
          <c:w val="0.94258348475671128"/>
          <c:h val="0.83231773111694285"/>
        </c:manualLayout>
      </c:layout>
      <c:barChart>
        <c:barDir val="col"/>
        <c:grouping val="clustered"/>
        <c:varyColors val="0"/>
        <c:ser>
          <c:idx val="0"/>
          <c:order val="0"/>
          <c:tx>
            <c:strRef>
              <c:f>'11(Фр)'!$I$27</c:f>
              <c:strCache>
                <c:ptCount val="1"/>
                <c:pt idx="0">
                  <c:v>Менее 60</c:v>
                </c:pt>
              </c:strCache>
            </c:strRef>
          </c:tx>
          <c:spPr>
            <a:ln>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5541-4182-B019-DDA477698883}"/>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5541-4182-B019-DDA477698883}"/>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5541-4182-B019-DDA477698883}"/>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5541-4182-B019-DDA477698883}"/>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5541-4182-B019-DDA477698883}"/>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5541-4182-B019-DDA477698883}"/>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5541-4182-B019-DDA477698883}"/>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5541-4182-B019-DDA477698883}"/>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5541-4182-B019-DDA477698883}"/>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5541-4182-B019-DDA477698883}"/>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5541-4182-B019-DDA477698883}"/>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5541-4182-B019-DDA477698883}"/>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5541-4182-B019-DDA477698883}"/>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5541-4182-B019-DDA477698883}"/>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5541-4182-B019-DDA477698883}"/>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5541-4182-B019-DDA477698883}"/>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5541-4182-B019-DDA477698883}"/>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'11(Фр)'!$J$2:$BK$2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'11(Фр)'!$J$27:$BK$27</c:f>
              <c:numCache>
                <c:formatCode>0.0</c:formatCode>
                <c:ptCount val="54"/>
                <c:pt idx="0">
                  <c:v>75</c:v>
                </c:pt>
                <c:pt idx="1">
                  <c:v>50</c:v>
                </c:pt>
                <c:pt idx="2">
                  <c:v>100</c:v>
                </c:pt>
                <c:pt idx="3">
                  <c:v>50</c:v>
                </c:pt>
                <c:pt idx="4">
                  <c:v>100</c:v>
                </c:pt>
                <c:pt idx="5">
                  <c:v>50</c:v>
                </c:pt>
                <c:pt idx="6">
                  <c:v>50</c:v>
                </c:pt>
                <c:pt idx="7">
                  <c:v>100</c:v>
                </c:pt>
                <c:pt idx="8">
                  <c:v>0</c:v>
                </c:pt>
                <c:pt idx="9">
                  <c:v>64.285714285714292</c:v>
                </c:pt>
                <c:pt idx="10">
                  <c:v>41.666666666666579</c:v>
                </c:pt>
                <c:pt idx="11">
                  <c:v>0</c:v>
                </c:pt>
                <c:pt idx="12">
                  <c:v>0</c:v>
                </c:pt>
                <c:pt idx="13">
                  <c:v>50</c:v>
                </c:pt>
                <c:pt idx="14">
                  <c:v>50</c:v>
                </c:pt>
                <c:pt idx="15">
                  <c:v>0</c:v>
                </c:pt>
                <c:pt idx="16">
                  <c:v>50</c:v>
                </c:pt>
                <c:pt idx="17">
                  <c:v>50</c:v>
                </c:pt>
                <c:pt idx="18">
                  <c:v>50</c:v>
                </c:pt>
                <c:pt idx="19">
                  <c:v>50</c:v>
                </c:pt>
                <c:pt idx="20">
                  <c:v>50</c:v>
                </c:pt>
                <c:pt idx="21">
                  <c:v>50</c:v>
                </c:pt>
                <c:pt idx="22">
                  <c:v>0</c:v>
                </c:pt>
                <c:pt idx="23">
                  <c:v>0</c:v>
                </c:pt>
                <c:pt idx="24">
                  <c:v>0</c:v>
                </c:pt>
                <c:pt idx="25">
                  <c:v>50</c:v>
                </c:pt>
                <c:pt idx="26">
                  <c:v>50</c:v>
                </c:pt>
                <c:pt idx="27">
                  <c:v>100</c:v>
                </c:pt>
                <c:pt idx="28">
                  <c:v>100</c:v>
                </c:pt>
                <c:pt idx="29">
                  <c:v>100</c:v>
                </c:pt>
                <c:pt idx="30">
                  <c:v>0</c:v>
                </c:pt>
                <c:pt idx="31">
                  <c:v>0</c:v>
                </c:pt>
                <c:pt idx="32">
                  <c:v>0</c:v>
                </c:pt>
                <c:pt idx="33">
                  <c:v>50</c:v>
                </c:pt>
                <c:pt idx="34">
                  <c:v>50</c:v>
                </c:pt>
                <c:pt idx="35">
                  <c:v>0</c:v>
                </c:pt>
                <c:pt idx="36">
                  <c:v>0</c:v>
                </c:pt>
                <c:pt idx="37">
                  <c:v>50</c:v>
                </c:pt>
                <c:pt idx="38">
                  <c:v>100</c:v>
                </c:pt>
                <c:pt idx="39">
                  <c:v>100</c:v>
                </c:pt>
                <c:pt idx="40">
                  <c:v>0</c:v>
                </c:pt>
                <c:pt idx="41">
                  <c:v>50</c:v>
                </c:pt>
                <c:pt idx="42">
                  <c:v>66.666666666666671</c:v>
                </c:pt>
                <c:pt idx="43">
                  <c:v>16.666666666666668</c:v>
                </c:pt>
                <c:pt idx="44">
                  <c:v>16.666666666666668</c:v>
                </c:pt>
                <c:pt idx="45">
                  <c:v>25</c:v>
                </c:pt>
                <c:pt idx="46">
                  <c:v>50</c:v>
                </c:pt>
                <c:pt idx="47">
                  <c:v>50</c:v>
                </c:pt>
                <c:pt idx="48">
                  <c:v>100</c:v>
                </c:pt>
                <c:pt idx="49">
                  <c:v>100</c:v>
                </c:pt>
                <c:pt idx="50">
                  <c:v>50</c:v>
                </c:pt>
                <c:pt idx="51">
                  <c:v>66.666666666666671</c:v>
                </c:pt>
                <c:pt idx="52">
                  <c:v>75</c:v>
                </c:pt>
                <c:pt idx="53">
                  <c:v>25</c:v>
                </c:pt>
              </c:numCache>
            </c:numRef>
          </c:val>
          <c:extLst xmlns:c16r2="http://schemas.microsoft.com/office/drawing/2015/06/chart">
            <c:ext xmlns:c16="http://schemas.microsoft.com/office/drawing/2014/chart" uri="{C3380CC4-5D6E-409C-BE32-E72D297353CC}">
              <c16:uniqueId val="{00000021-5541-4182-B019-DDA477698883}"/>
            </c:ext>
          </c:extLst>
        </c:ser>
        <c:dLbls>
          <c:showLegendKey val="0"/>
          <c:showVal val="0"/>
          <c:showCatName val="0"/>
          <c:showSerName val="0"/>
          <c:showPercent val="0"/>
          <c:showBubbleSize val="0"/>
        </c:dLbls>
        <c:gapWidth val="60"/>
        <c:axId val="263190016"/>
        <c:axId val="256654656"/>
      </c:barChart>
      <c:catAx>
        <c:axId val="263190016"/>
        <c:scaling>
          <c:orientation val="minMax"/>
        </c:scaling>
        <c:delete val="0"/>
        <c:axPos val="b"/>
        <c:numFmt formatCode="General" sourceLinked="1"/>
        <c:majorTickMark val="out"/>
        <c:minorTickMark val="none"/>
        <c:tickLblPos val="nextTo"/>
        <c:txPr>
          <a:bodyPr rot="-5400000" vert="horz"/>
          <a:lstStyle/>
          <a:p>
            <a:pPr>
              <a:defRPr sz="600"/>
            </a:pPr>
            <a:endParaRPr lang="ru-RU"/>
          </a:p>
        </c:txPr>
        <c:crossAx val="256654656"/>
        <c:crosses val="autoZero"/>
        <c:auto val="1"/>
        <c:lblAlgn val="ctr"/>
        <c:lblOffset val="100"/>
        <c:noMultiLvlLbl val="0"/>
      </c:catAx>
      <c:valAx>
        <c:axId val="256654656"/>
        <c:scaling>
          <c:orientation val="minMax"/>
          <c:max val="100"/>
        </c:scaling>
        <c:delete val="0"/>
        <c:axPos val="l"/>
        <c:majorGridlines/>
        <c:numFmt formatCode="0" sourceLinked="0"/>
        <c:majorTickMark val="out"/>
        <c:minorTickMark val="none"/>
        <c:tickLblPos val="nextTo"/>
        <c:crossAx val="263190016"/>
        <c:crosses val="autoZero"/>
        <c:crossBetween val="between"/>
      </c:valAx>
    </c:plotArea>
    <c:plotVisOnly val="1"/>
    <c:dispBlanksAs val="gap"/>
    <c:showDLblsOverMax val="0"/>
  </c:chart>
  <c:externalData r:id="rId2">
    <c:autoUpdate val="0"/>
  </c:externalData>
  <c:userShapes r:id="rId3"/>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1975E-2"/>
          <c:w val="0.94258348475671128"/>
          <c:h val="0.84760527884834158"/>
        </c:manualLayout>
      </c:layout>
      <c:barChart>
        <c:barDir val="col"/>
        <c:grouping val="clustered"/>
        <c:varyColors val="0"/>
        <c:ser>
          <c:idx val="0"/>
          <c:order val="0"/>
          <c:tx>
            <c:strRef>
              <c:f>'11(Фр)'!$I$28</c:f>
              <c:strCache>
                <c:ptCount val="1"/>
                <c:pt idx="0">
                  <c:v>От 61 до 80</c:v>
                </c:pt>
              </c:strCache>
            </c:strRef>
          </c:tx>
          <c:spPr>
            <a:ln>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B5A1-410F-B79A-BE1C69B258B1}"/>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B5A1-410F-B79A-BE1C69B258B1}"/>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B5A1-410F-B79A-BE1C69B258B1}"/>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B5A1-410F-B79A-BE1C69B258B1}"/>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B5A1-410F-B79A-BE1C69B258B1}"/>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B5A1-410F-B79A-BE1C69B258B1}"/>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B5A1-410F-B79A-BE1C69B258B1}"/>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B5A1-410F-B79A-BE1C69B258B1}"/>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B5A1-410F-B79A-BE1C69B258B1}"/>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B5A1-410F-B79A-BE1C69B258B1}"/>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B5A1-410F-B79A-BE1C69B258B1}"/>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B5A1-410F-B79A-BE1C69B258B1}"/>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B5A1-410F-B79A-BE1C69B258B1}"/>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B5A1-410F-B79A-BE1C69B258B1}"/>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B5A1-410F-B79A-BE1C69B258B1}"/>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B5A1-410F-B79A-BE1C69B258B1}"/>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B5A1-410F-B79A-BE1C69B258B1}"/>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'11(Фр)'!$J$2:$BK$2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'11(Фр)'!$J$28:$BK$28</c:f>
              <c:numCache>
                <c:formatCode>0.0</c:formatCode>
                <c:ptCount val="54"/>
                <c:pt idx="0">
                  <c:v>79.629629629629633</c:v>
                </c:pt>
                <c:pt idx="1">
                  <c:v>69.841269841269948</c:v>
                </c:pt>
                <c:pt idx="2">
                  <c:v>100</c:v>
                </c:pt>
                <c:pt idx="3">
                  <c:v>55.555555555555557</c:v>
                </c:pt>
                <c:pt idx="4">
                  <c:v>88.888888888888715</c:v>
                </c:pt>
                <c:pt idx="5">
                  <c:v>55.555555555555557</c:v>
                </c:pt>
                <c:pt idx="6">
                  <c:v>77.7777777777777</c:v>
                </c:pt>
                <c:pt idx="7">
                  <c:v>66.666666666666657</c:v>
                </c:pt>
                <c:pt idx="8">
                  <c:v>77.7777777777777</c:v>
                </c:pt>
                <c:pt idx="9">
                  <c:v>90.476190476190453</c:v>
                </c:pt>
                <c:pt idx="10">
                  <c:v>88.888888888888715</c:v>
                </c:pt>
                <c:pt idx="11">
                  <c:v>22.222222222222182</c:v>
                </c:pt>
                <c:pt idx="12">
                  <c:v>44.444444444444358</c:v>
                </c:pt>
                <c:pt idx="13">
                  <c:v>33.333333333333329</c:v>
                </c:pt>
                <c:pt idx="14">
                  <c:v>88.888888888888715</c:v>
                </c:pt>
                <c:pt idx="15">
                  <c:v>44.444444444444358</c:v>
                </c:pt>
                <c:pt idx="16">
                  <c:v>77.7777777777777</c:v>
                </c:pt>
                <c:pt idx="17">
                  <c:v>55.555555555555557</c:v>
                </c:pt>
                <c:pt idx="18">
                  <c:v>100</c:v>
                </c:pt>
                <c:pt idx="19">
                  <c:v>88.888888888888715</c:v>
                </c:pt>
                <c:pt idx="20">
                  <c:v>88.888888888888715</c:v>
                </c:pt>
                <c:pt idx="21">
                  <c:v>55.555555555555557</c:v>
                </c:pt>
                <c:pt idx="22">
                  <c:v>88.888888888888715</c:v>
                </c:pt>
                <c:pt idx="23">
                  <c:v>55.555555555555557</c:v>
                </c:pt>
                <c:pt idx="24">
                  <c:v>55.555555555555557</c:v>
                </c:pt>
                <c:pt idx="25">
                  <c:v>77.7777777777777</c:v>
                </c:pt>
                <c:pt idx="26">
                  <c:v>88.888888888888715</c:v>
                </c:pt>
                <c:pt idx="27">
                  <c:v>88.888888888888715</c:v>
                </c:pt>
                <c:pt idx="28">
                  <c:v>88.888888888888715</c:v>
                </c:pt>
                <c:pt idx="29">
                  <c:v>66.666666666666657</c:v>
                </c:pt>
                <c:pt idx="30">
                  <c:v>77.7777777777777</c:v>
                </c:pt>
                <c:pt idx="31">
                  <c:v>55.555555555555557</c:v>
                </c:pt>
                <c:pt idx="32">
                  <c:v>55.555555555555557</c:v>
                </c:pt>
                <c:pt idx="33">
                  <c:v>88.888888888888715</c:v>
                </c:pt>
                <c:pt idx="34">
                  <c:v>66.666666666666657</c:v>
                </c:pt>
                <c:pt idx="35">
                  <c:v>77.7777777777777</c:v>
                </c:pt>
                <c:pt idx="36">
                  <c:v>66.666666666666657</c:v>
                </c:pt>
                <c:pt idx="37">
                  <c:v>55.555555555555557</c:v>
                </c:pt>
                <c:pt idx="38">
                  <c:v>100</c:v>
                </c:pt>
                <c:pt idx="39">
                  <c:v>100</c:v>
                </c:pt>
                <c:pt idx="40">
                  <c:v>55.555555555555557</c:v>
                </c:pt>
                <c:pt idx="41">
                  <c:v>37.037037037037024</c:v>
                </c:pt>
                <c:pt idx="42">
                  <c:v>51.851851851851798</c:v>
                </c:pt>
                <c:pt idx="43">
                  <c:v>44.44444444444435</c:v>
                </c:pt>
                <c:pt idx="44">
                  <c:v>11.111111111111093</c:v>
                </c:pt>
                <c:pt idx="45">
                  <c:v>55.555555555555557</c:v>
                </c:pt>
                <c:pt idx="46">
                  <c:v>100</c:v>
                </c:pt>
                <c:pt idx="47">
                  <c:v>77.777777777777686</c:v>
                </c:pt>
                <c:pt idx="48">
                  <c:v>92.592592592592439</c:v>
                </c:pt>
                <c:pt idx="49">
                  <c:v>83.333333333333258</c:v>
                </c:pt>
                <c:pt idx="50">
                  <c:v>61.111111111111114</c:v>
                </c:pt>
                <c:pt idx="51">
                  <c:v>74.074074074074048</c:v>
                </c:pt>
                <c:pt idx="52">
                  <c:v>77.7777777777777</c:v>
                </c:pt>
                <c:pt idx="53">
                  <c:v>33.333333333333329</c:v>
                </c:pt>
              </c:numCache>
            </c:numRef>
          </c:val>
          <c:extLst xmlns:c16r2="http://schemas.microsoft.com/office/drawing/2015/06/chart">
            <c:ext xmlns:c16="http://schemas.microsoft.com/office/drawing/2014/chart" uri="{C3380CC4-5D6E-409C-BE32-E72D297353CC}">
              <c16:uniqueId val="{00000021-B5A1-410F-B79A-BE1C69B258B1}"/>
            </c:ext>
          </c:extLst>
        </c:ser>
        <c:dLbls>
          <c:showLegendKey val="0"/>
          <c:showVal val="0"/>
          <c:showCatName val="0"/>
          <c:showSerName val="0"/>
          <c:showPercent val="0"/>
          <c:showBubbleSize val="0"/>
        </c:dLbls>
        <c:gapWidth val="60"/>
        <c:axId val="263315456"/>
        <c:axId val="256683968"/>
      </c:barChart>
      <c:catAx>
        <c:axId val="263315456"/>
        <c:scaling>
          <c:orientation val="minMax"/>
        </c:scaling>
        <c:delete val="0"/>
        <c:axPos val="b"/>
        <c:numFmt formatCode="General" sourceLinked="1"/>
        <c:majorTickMark val="out"/>
        <c:minorTickMark val="none"/>
        <c:tickLblPos val="nextTo"/>
        <c:txPr>
          <a:bodyPr rot="-5400000" vert="horz"/>
          <a:lstStyle/>
          <a:p>
            <a:pPr>
              <a:defRPr sz="600"/>
            </a:pPr>
            <a:endParaRPr lang="ru-RU"/>
          </a:p>
        </c:txPr>
        <c:crossAx val="256683968"/>
        <c:crosses val="autoZero"/>
        <c:auto val="1"/>
        <c:lblAlgn val="ctr"/>
        <c:lblOffset val="100"/>
        <c:noMultiLvlLbl val="0"/>
      </c:catAx>
      <c:valAx>
        <c:axId val="256683968"/>
        <c:scaling>
          <c:orientation val="minMax"/>
          <c:max val="100"/>
        </c:scaling>
        <c:delete val="0"/>
        <c:axPos val="l"/>
        <c:majorGridlines/>
        <c:numFmt formatCode="0" sourceLinked="0"/>
        <c:majorTickMark val="out"/>
        <c:minorTickMark val="none"/>
        <c:tickLblPos val="nextTo"/>
        <c:crossAx val="263315456"/>
        <c:crosses val="autoZero"/>
        <c:crossBetween val="between"/>
      </c:valAx>
    </c:plotArea>
    <c:plotVisOnly val="1"/>
    <c:dispBlanksAs val="gap"/>
    <c:showDLblsOverMax val="0"/>
  </c:chart>
  <c:externalData r:id="rId2">
    <c:autoUpdate val="0"/>
  </c:externalData>
  <c:userShapes r:id="rId3"/>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94E-2"/>
          <c:y val="2.3130249343831975E-2"/>
          <c:w val="0.94258348475671128"/>
          <c:h val="0.8258275075428656"/>
        </c:manualLayout>
      </c:layout>
      <c:barChart>
        <c:barDir val="col"/>
        <c:grouping val="clustered"/>
        <c:varyColors val="0"/>
        <c:ser>
          <c:idx val="0"/>
          <c:order val="0"/>
          <c:tx>
            <c:strRef>
              <c:f>'11(Фр)'!$I$29</c:f>
              <c:strCache>
                <c:ptCount val="1"/>
                <c:pt idx="0">
                  <c:v>От 81 до 100</c:v>
                </c:pt>
              </c:strCache>
            </c:strRef>
          </c:tx>
          <c:spPr>
            <a:ln>
              <a:solidFill>
                <a:schemeClr val="tx1"/>
              </a:solidFill>
            </a:ln>
          </c:spPr>
          <c:invertIfNegative val="0"/>
          <c:dPt>
            <c:idx val="3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98F2-4240-A46D-D066CA0423F1}"/>
              </c:ext>
            </c:extLst>
          </c:dPt>
          <c:dPt>
            <c:idx val="3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98F2-4240-A46D-D066CA0423F1}"/>
              </c:ext>
            </c:extLst>
          </c:dPt>
          <c:dPt>
            <c:idx val="4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98F2-4240-A46D-D066CA0423F1}"/>
              </c:ext>
            </c:extLst>
          </c:dPt>
          <c:dPt>
            <c:idx val="4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98F2-4240-A46D-D066CA0423F1}"/>
              </c:ext>
            </c:extLst>
          </c:dPt>
          <c:dPt>
            <c:idx val="4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98F2-4240-A46D-D066CA0423F1}"/>
              </c:ext>
            </c:extLst>
          </c:dPt>
          <c:dPt>
            <c:idx val="4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98F2-4240-A46D-D066CA0423F1}"/>
              </c:ext>
            </c:extLst>
          </c:dPt>
          <c:dPt>
            <c:idx val="4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98F2-4240-A46D-D066CA0423F1}"/>
              </c:ext>
            </c:extLst>
          </c:dPt>
          <c:dPt>
            <c:idx val="4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98F2-4240-A46D-D066CA0423F1}"/>
              </c:ext>
            </c:extLst>
          </c:dPt>
          <c:dPt>
            <c:idx val="46"/>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1-98F2-4240-A46D-D066CA0423F1}"/>
              </c:ext>
            </c:extLst>
          </c:dPt>
          <c:dPt>
            <c:idx val="47"/>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3-98F2-4240-A46D-D066CA0423F1}"/>
              </c:ext>
            </c:extLst>
          </c:dPt>
          <c:dPt>
            <c:idx val="48"/>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5-98F2-4240-A46D-D066CA0423F1}"/>
              </c:ext>
            </c:extLst>
          </c:dPt>
          <c:dPt>
            <c:idx val="49"/>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7-98F2-4240-A46D-D066CA0423F1}"/>
              </c:ext>
            </c:extLst>
          </c:dPt>
          <c:dPt>
            <c:idx val="50"/>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9-98F2-4240-A46D-D066CA0423F1}"/>
              </c:ext>
            </c:extLst>
          </c:dPt>
          <c:dPt>
            <c:idx val="51"/>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B-98F2-4240-A46D-D066CA0423F1}"/>
              </c:ext>
            </c:extLst>
          </c:dPt>
          <c:dPt>
            <c:idx val="52"/>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D-98F2-4240-A46D-D066CA0423F1}"/>
              </c:ext>
            </c:extLst>
          </c:dPt>
          <c:dPt>
            <c:idx val="53"/>
            <c:invertIfNegative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1F-98F2-4240-A46D-D066CA0423F1}"/>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98F2-4240-A46D-D066CA0423F1}"/>
                </c:ext>
              </c:extLst>
            </c:dLbl>
            <c:numFmt formatCode="#,##0.00" sourceLinked="0"/>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'11(Фр)'!$J$2:$BK$2</c:f>
              <c:strCach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39.1</c:v>
                </c:pt>
                <c:pt idx="39">
                  <c:v>39.2</c:v>
                </c:pt>
                <c:pt idx="40">
                  <c:v>39.3</c:v>
                </c:pt>
                <c:pt idx="41">
                  <c:v>40.1</c:v>
                </c:pt>
                <c:pt idx="42">
                  <c:v>40.2</c:v>
                </c:pt>
                <c:pt idx="43">
                  <c:v>40.3</c:v>
                </c:pt>
                <c:pt idx="44">
                  <c:v>40.4</c:v>
                </c:pt>
                <c:pt idx="45">
                  <c:v>40.5</c:v>
                </c:pt>
                <c:pt idx="46">
                  <c:v>У1</c:v>
                </c:pt>
                <c:pt idx="47">
                  <c:v>У2</c:v>
                </c:pt>
                <c:pt idx="48">
                  <c:v>У3.1</c:v>
                </c:pt>
                <c:pt idx="49">
                  <c:v>У3.2</c:v>
                </c:pt>
                <c:pt idx="50">
                  <c:v>У3.3</c:v>
                </c:pt>
                <c:pt idx="51">
                  <c:v>У4.1</c:v>
                </c:pt>
                <c:pt idx="52">
                  <c:v>У4.2</c:v>
                </c:pt>
                <c:pt idx="53">
                  <c:v>У4.3</c:v>
                </c:pt>
              </c:strCache>
            </c:strRef>
          </c:cat>
          <c:val>
            <c:numRef>
              <c:f>'11(Фр)'!$J$29:$BK$29</c:f>
              <c:numCache>
                <c:formatCode>0.0</c:formatCode>
                <c:ptCount val="54"/>
                <c:pt idx="0">
                  <c:v>100</c:v>
                </c:pt>
                <c:pt idx="1">
                  <c:v>89.610389610389589</c:v>
                </c:pt>
                <c:pt idx="2">
                  <c:v>100</c:v>
                </c:pt>
                <c:pt idx="3">
                  <c:v>90.909090909090907</c:v>
                </c:pt>
                <c:pt idx="4">
                  <c:v>100</c:v>
                </c:pt>
                <c:pt idx="5">
                  <c:v>81.818181818181642</c:v>
                </c:pt>
                <c:pt idx="6">
                  <c:v>100</c:v>
                </c:pt>
                <c:pt idx="7">
                  <c:v>81.818181818181642</c:v>
                </c:pt>
                <c:pt idx="8">
                  <c:v>90.909090909090907</c:v>
                </c:pt>
                <c:pt idx="9">
                  <c:v>94.805194805194759</c:v>
                </c:pt>
                <c:pt idx="10">
                  <c:v>96.969696969696997</c:v>
                </c:pt>
                <c:pt idx="11">
                  <c:v>54.54545454545454</c:v>
                </c:pt>
                <c:pt idx="12">
                  <c:v>90.909090909090907</c:v>
                </c:pt>
                <c:pt idx="13">
                  <c:v>81.818181818181642</c:v>
                </c:pt>
                <c:pt idx="14">
                  <c:v>100</c:v>
                </c:pt>
                <c:pt idx="15">
                  <c:v>81.818181818181642</c:v>
                </c:pt>
                <c:pt idx="16">
                  <c:v>90.909090909090907</c:v>
                </c:pt>
                <c:pt idx="17">
                  <c:v>90.909090909090907</c:v>
                </c:pt>
                <c:pt idx="18">
                  <c:v>100</c:v>
                </c:pt>
                <c:pt idx="19">
                  <c:v>90.909090909090907</c:v>
                </c:pt>
                <c:pt idx="20">
                  <c:v>100</c:v>
                </c:pt>
                <c:pt idx="21">
                  <c:v>81.818181818181642</c:v>
                </c:pt>
                <c:pt idx="22">
                  <c:v>90.909090909090907</c:v>
                </c:pt>
                <c:pt idx="23">
                  <c:v>63.636363636363626</c:v>
                </c:pt>
                <c:pt idx="24">
                  <c:v>90.909090909090907</c:v>
                </c:pt>
                <c:pt idx="25">
                  <c:v>90.909090909090907</c:v>
                </c:pt>
                <c:pt idx="26">
                  <c:v>100</c:v>
                </c:pt>
                <c:pt idx="27">
                  <c:v>100</c:v>
                </c:pt>
                <c:pt idx="28">
                  <c:v>81.818181818181642</c:v>
                </c:pt>
                <c:pt idx="29">
                  <c:v>72.727272727272734</c:v>
                </c:pt>
                <c:pt idx="30">
                  <c:v>81.818181818181642</c:v>
                </c:pt>
                <c:pt idx="31">
                  <c:v>81.818181818181642</c:v>
                </c:pt>
                <c:pt idx="32">
                  <c:v>100</c:v>
                </c:pt>
                <c:pt idx="33">
                  <c:v>72.727272727272734</c:v>
                </c:pt>
                <c:pt idx="34">
                  <c:v>90.909090909090907</c:v>
                </c:pt>
                <c:pt idx="35">
                  <c:v>100</c:v>
                </c:pt>
                <c:pt idx="36">
                  <c:v>36.363636363636289</c:v>
                </c:pt>
                <c:pt idx="37">
                  <c:v>72.727272727272734</c:v>
                </c:pt>
                <c:pt idx="38">
                  <c:v>100</c:v>
                </c:pt>
                <c:pt idx="39">
                  <c:v>100</c:v>
                </c:pt>
                <c:pt idx="40">
                  <c:v>72.727272727272734</c:v>
                </c:pt>
                <c:pt idx="41">
                  <c:v>87.87878787878762</c:v>
                </c:pt>
                <c:pt idx="42">
                  <c:v>100</c:v>
                </c:pt>
                <c:pt idx="43">
                  <c:v>87.87878787878762</c:v>
                </c:pt>
                <c:pt idx="44">
                  <c:v>78.787878787878782</c:v>
                </c:pt>
                <c:pt idx="45">
                  <c:v>95.454545454545467</c:v>
                </c:pt>
                <c:pt idx="46">
                  <c:v>100</c:v>
                </c:pt>
                <c:pt idx="47">
                  <c:v>100</c:v>
                </c:pt>
                <c:pt idx="48">
                  <c:v>90.909090909090892</c:v>
                </c:pt>
                <c:pt idx="49">
                  <c:v>95.454545454545467</c:v>
                </c:pt>
                <c:pt idx="50">
                  <c:v>86.363636363636289</c:v>
                </c:pt>
                <c:pt idx="51">
                  <c:v>90.909090909090892</c:v>
                </c:pt>
                <c:pt idx="52">
                  <c:v>95.454545454545467</c:v>
                </c:pt>
                <c:pt idx="53">
                  <c:v>77.272727272727124</c:v>
                </c:pt>
              </c:numCache>
            </c:numRef>
          </c:val>
          <c:extLst xmlns:c16r2="http://schemas.microsoft.com/office/drawing/2015/06/chart">
            <c:ext xmlns:c16="http://schemas.microsoft.com/office/drawing/2014/chart" uri="{C3380CC4-5D6E-409C-BE32-E72D297353CC}">
              <c16:uniqueId val="{00000021-98F2-4240-A46D-D066CA0423F1}"/>
            </c:ext>
          </c:extLst>
        </c:ser>
        <c:dLbls>
          <c:showLegendKey val="0"/>
          <c:showVal val="0"/>
          <c:showCatName val="0"/>
          <c:showSerName val="0"/>
          <c:showPercent val="0"/>
          <c:showBubbleSize val="0"/>
        </c:dLbls>
        <c:gapWidth val="60"/>
        <c:axId val="263318528"/>
        <c:axId val="256685696"/>
      </c:barChart>
      <c:catAx>
        <c:axId val="263318528"/>
        <c:scaling>
          <c:orientation val="minMax"/>
        </c:scaling>
        <c:delete val="0"/>
        <c:axPos val="b"/>
        <c:numFmt formatCode="General" sourceLinked="1"/>
        <c:majorTickMark val="out"/>
        <c:minorTickMark val="none"/>
        <c:tickLblPos val="nextTo"/>
        <c:txPr>
          <a:bodyPr rot="-5400000" vert="horz"/>
          <a:lstStyle/>
          <a:p>
            <a:pPr>
              <a:defRPr sz="600"/>
            </a:pPr>
            <a:endParaRPr lang="ru-RU"/>
          </a:p>
        </c:txPr>
        <c:crossAx val="256685696"/>
        <c:crosses val="autoZero"/>
        <c:auto val="1"/>
        <c:lblAlgn val="ctr"/>
        <c:lblOffset val="100"/>
        <c:noMultiLvlLbl val="0"/>
      </c:catAx>
      <c:valAx>
        <c:axId val="256685696"/>
        <c:scaling>
          <c:orientation val="minMax"/>
          <c:max val="100"/>
        </c:scaling>
        <c:delete val="0"/>
        <c:axPos val="l"/>
        <c:majorGridlines/>
        <c:numFmt formatCode="0" sourceLinked="0"/>
        <c:majorTickMark val="out"/>
        <c:minorTickMark val="none"/>
        <c:tickLblPos val="nextTo"/>
        <c:crossAx val="263318528"/>
        <c:crosses val="autoZero"/>
        <c:crossBetween val="between"/>
      </c:valAx>
    </c:plotArea>
    <c:plotVisOnly val="1"/>
    <c:dispBlanksAs val="gap"/>
    <c:showDLblsOverMax val="0"/>
  </c:chart>
  <c:externalData r:id="rId2">
    <c:autoUpdate val="0"/>
  </c:externalData>
  <c:userShapes r:id="rId3"/>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ru-RU"/>
        </a:p>
      </c:txPr>
    </c:title>
    <c:autoTitleDeleted val="0"/>
    <c:plotArea>
      <c:layout/>
      <c:barChart>
        <c:barDir val="col"/>
        <c:grouping val="clustered"/>
        <c:varyColors val="0"/>
        <c:ser>
          <c:idx val="0"/>
          <c:order val="0"/>
          <c:tx>
            <c:strRef>
              <c:f>'2.1'!$M$2</c:f>
              <c:strCache>
                <c:ptCount val="1"/>
                <c:pt idx="0">
                  <c:v>Обществознание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'2.1'!$A$3:$A$103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'2.1'!$M$3:$M$103</c:f>
              <c:numCache>
                <c:formatCode>0</c:formatCode>
                <c:ptCount val="101"/>
                <c:pt idx="0">
                  <c:v>0</c:v>
                </c:pt>
                <c:pt idx="1">
                  <c:v>0</c:v>
                </c:pt>
                <c:pt idx="2">
                  <c:v>0</c:v>
                </c:pt>
                <c:pt idx="3">
                  <c:v>0</c:v>
                </c:pt>
                <c:pt idx="4">
                  <c:v>0</c:v>
                </c:pt>
                <c:pt idx="5">
                  <c:v>0</c:v>
                </c:pt>
                <c:pt idx="6">
                  <c:v>0</c:v>
                </c:pt>
                <c:pt idx="7">
                  <c:v>0</c:v>
                </c:pt>
                <c:pt idx="8">
                  <c:v>0</c:v>
                </c:pt>
                <c:pt idx="9">
                  <c:v>0</c:v>
                </c:pt>
                <c:pt idx="10">
                  <c:v>0</c:v>
                </c:pt>
                <c:pt idx="11">
                  <c:v>0</c:v>
                </c:pt>
                <c:pt idx="12">
                  <c:v>1</c:v>
                </c:pt>
                <c:pt idx="13">
                  <c:v>0</c:v>
                </c:pt>
                <c:pt idx="14">
                  <c:v>1</c:v>
                </c:pt>
                <c:pt idx="15">
                  <c:v>0</c:v>
                </c:pt>
                <c:pt idx="16">
                  <c:v>1</c:v>
                </c:pt>
                <c:pt idx="17">
                  <c:v>0</c:v>
                </c:pt>
                <c:pt idx="18">
                  <c:v>6</c:v>
                </c:pt>
                <c:pt idx="19">
                  <c:v>0</c:v>
                </c:pt>
                <c:pt idx="20">
                  <c:v>6</c:v>
                </c:pt>
                <c:pt idx="21">
                  <c:v>3</c:v>
                </c:pt>
                <c:pt idx="22">
                  <c:v>0</c:v>
                </c:pt>
                <c:pt idx="23">
                  <c:v>9</c:v>
                </c:pt>
                <c:pt idx="24">
                  <c:v>0</c:v>
                </c:pt>
                <c:pt idx="25">
                  <c:v>15</c:v>
                </c:pt>
                <c:pt idx="26">
                  <c:v>0</c:v>
                </c:pt>
                <c:pt idx="27">
                  <c:v>17</c:v>
                </c:pt>
                <c:pt idx="28">
                  <c:v>0</c:v>
                </c:pt>
                <c:pt idx="29">
                  <c:v>24</c:v>
                </c:pt>
                <c:pt idx="30">
                  <c:v>0</c:v>
                </c:pt>
                <c:pt idx="31">
                  <c:v>28</c:v>
                </c:pt>
                <c:pt idx="32">
                  <c:v>0</c:v>
                </c:pt>
                <c:pt idx="33">
                  <c:v>24</c:v>
                </c:pt>
                <c:pt idx="34">
                  <c:v>0</c:v>
                </c:pt>
                <c:pt idx="35">
                  <c:v>43</c:v>
                </c:pt>
                <c:pt idx="36">
                  <c:v>0</c:v>
                </c:pt>
                <c:pt idx="37">
                  <c:v>37</c:v>
                </c:pt>
                <c:pt idx="38">
                  <c:v>0</c:v>
                </c:pt>
                <c:pt idx="39">
                  <c:v>39</c:v>
                </c:pt>
                <c:pt idx="40">
                  <c:v>0</c:v>
                </c:pt>
                <c:pt idx="41">
                  <c:v>44</c:v>
                </c:pt>
                <c:pt idx="42">
                  <c:v>64</c:v>
                </c:pt>
                <c:pt idx="43">
                  <c:v>0</c:v>
                </c:pt>
                <c:pt idx="44">
                  <c:v>70</c:v>
                </c:pt>
                <c:pt idx="45">
                  <c:v>56</c:v>
                </c:pt>
                <c:pt idx="46">
                  <c:v>49</c:v>
                </c:pt>
                <c:pt idx="47">
                  <c:v>80</c:v>
                </c:pt>
                <c:pt idx="48">
                  <c:v>64</c:v>
                </c:pt>
                <c:pt idx="49">
                  <c:v>77</c:v>
                </c:pt>
                <c:pt idx="50">
                  <c:v>0</c:v>
                </c:pt>
                <c:pt idx="51">
                  <c:v>79</c:v>
                </c:pt>
                <c:pt idx="52">
                  <c:v>87</c:v>
                </c:pt>
                <c:pt idx="53">
                  <c:v>74</c:v>
                </c:pt>
                <c:pt idx="54">
                  <c:v>78</c:v>
                </c:pt>
                <c:pt idx="55">
                  <c:v>76</c:v>
                </c:pt>
                <c:pt idx="56">
                  <c:v>72</c:v>
                </c:pt>
                <c:pt idx="57">
                  <c:v>78</c:v>
                </c:pt>
                <c:pt idx="58">
                  <c:v>0</c:v>
                </c:pt>
                <c:pt idx="59">
                  <c:v>85</c:v>
                </c:pt>
                <c:pt idx="60">
                  <c:v>74</c:v>
                </c:pt>
                <c:pt idx="61">
                  <c:v>86</c:v>
                </c:pt>
                <c:pt idx="62">
                  <c:v>59</c:v>
                </c:pt>
                <c:pt idx="63">
                  <c:v>93</c:v>
                </c:pt>
                <c:pt idx="64">
                  <c:v>64</c:v>
                </c:pt>
                <c:pt idx="65">
                  <c:v>0</c:v>
                </c:pt>
                <c:pt idx="66">
                  <c:v>59</c:v>
                </c:pt>
                <c:pt idx="67">
                  <c:v>66</c:v>
                </c:pt>
                <c:pt idx="68">
                  <c:v>64</c:v>
                </c:pt>
                <c:pt idx="69">
                  <c:v>61</c:v>
                </c:pt>
                <c:pt idx="70">
                  <c:v>62</c:v>
                </c:pt>
                <c:pt idx="71">
                  <c:v>58</c:v>
                </c:pt>
                <c:pt idx="72">
                  <c:v>58</c:v>
                </c:pt>
                <c:pt idx="73">
                  <c:v>0</c:v>
                </c:pt>
                <c:pt idx="74">
                  <c:v>58</c:v>
                </c:pt>
                <c:pt idx="75">
                  <c:v>0</c:v>
                </c:pt>
                <c:pt idx="76">
                  <c:v>63</c:v>
                </c:pt>
                <c:pt idx="77">
                  <c:v>0</c:v>
                </c:pt>
                <c:pt idx="78">
                  <c:v>38</c:v>
                </c:pt>
                <c:pt idx="79">
                  <c:v>61</c:v>
                </c:pt>
                <c:pt idx="80">
                  <c:v>0</c:v>
                </c:pt>
                <c:pt idx="81">
                  <c:v>48</c:v>
                </c:pt>
                <c:pt idx="82">
                  <c:v>0</c:v>
                </c:pt>
                <c:pt idx="83">
                  <c:v>52</c:v>
                </c:pt>
                <c:pt idx="84">
                  <c:v>0</c:v>
                </c:pt>
                <c:pt idx="85">
                  <c:v>38</c:v>
                </c:pt>
                <c:pt idx="86">
                  <c:v>34</c:v>
                </c:pt>
                <c:pt idx="87">
                  <c:v>0</c:v>
                </c:pt>
                <c:pt idx="88">
                  <c:v>29</c:v>
                </c:pt>
                <c:pt idx="89">
                  <c:v>0</c:v>
                </c:pt>
                <c:pt idx="90">
                  <c:v>33</c:v>
                </c:pt>
                <c:pt idx="91">
                  <c:v>0</c:v>
                </c:pt>
                <c:pt idx="92">
                  <c:v>24</c:v>
                </c:pt>
                <c:pt idx="93">
                  <c:v>23</c:v>
                </c:pt>
                <c:pt idx="94">
                  <c:v>0</c:v>
                </c:pt>
                <c:pt idx="95">
                  <c:v>18</c:v>
                </c:pt>
                <c:pt idx="96">
                  <c:v>0</c:v>
                </c:pt>
                <c:pt idx="97">
                  <c:v>18</c:v>
                </c:pt>
                <c:pt idx="98">
                  <c:v>0</c:v>
                </c:pt>
                <c:pt idx="99">
                  <c:v>6</c:v>
                </c:pt>
                <c:pt idx="100">
                  <c:v>4</c:v>
                </c:pt>
              </c:numCache>
            </c:numRef>
          </c:val>
          <c:extLst xmlns:c16r2="http://schemas.microsoft.com/office/drawing/2015/06/chart">
            <c:ext xmlns:c16="http://schemas.microsoft.com/office/drawing/2014/chart" uri="{C3380CC4-5D6E-409C-BE32-E72D297353CC}">
              <c16:uniqueId val="{00000000-8CD1-442E-BB83-643B5698F50E}"/>
            </c:ext>
          </c:extLst>
        </c:ser>
        <c:dLbls>
          <c:showLegendKey val="0"/>
          <c:showVal val="0"/>
          <c:showCatName val="0"/>
          <c:showSerName val="0"/>
          <c:showPercent val="0"/>
          <c:showBubbleSize val="0"/>
        </c:dLbls>
        <c:gapWidth val="60"/>
        <c:axId val="263316480"/>
        <c:axId val="256687424"/>
      </c:barChart>
      <c:catAx>
        <c:axId val="263316480"/>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txPr>
          <a:bodyPr rot="-5400000" vert="horz"/>
          <a:lstStyle/>
          <a:p>
            <a:pPr>
              <a:defRPr/>
            </a:pPr>
            <a:endParaRPr lang="ru-RU"/>
          </a:p>
        </c:txPr>
        <c:crossAx val="256687424"/>
        <c:crosses val="autoZero"/>
        <c:auto val="1"/>
        <c:lblAlgn val="ctr"/>
        <c:lblOffset val="100"/>
        <c:noMultiLvlLbl val="0"/>
      </c:catAx>
      <c:valAx>
        <c:axId val="256687424"/>
        <c:scaling>
          <c:orientation val="minMax"/>
        </c:scaling>
        <c:delete val="0"/>
        <c:axPos val="l"/>
        <c:majorGridlines/>
        <c:title>
          <c:tx>
            <c:rich>
              <a:bodyPr rot="-5400000" vert="horz"/>
              <a:lstStyle/>
              <a:p>
                <a:pPr>
                  <a:defRPr/>
                </a:pPr>
                <a:r>
                  <a:rPr lang="ru-RU"/>
                  <a:t>Количество участников</a:t>
                </a:r>
              </a:p>
            </c:rich>
          </c:tx>
          <c:overlay val="0"/>
        </c:title>
        <c:numFmt formatCode="0" sourceLinked="1"/>
        <c:majorTickMark val="out"/>
        <c:minorTickMark val="none"/>
        <c:tickLblPos val="nextTo"/>
        <c:crossAx val="263316480"/>
        <c:crosses val="autoZero"/>
        <c:crossBetween val="between"/>
      </c:valAx>
    </c:plotArea>
    <c:plotVisOnly val="1"/>
    <c:dispBlanksAs val="gap"/>
    <c:showDLblsOverMax val="0"/>
  </c:chart>
  <c:txPr>
    <a:bodyPr/>
    <a:lstStyle/>
    <a:p>
      <a:pPr>
        <a:defRPr sz="600">
          <a:latin typeface="Arial" pitchFamily="34" charset="0"/>
          <a:cs typeface="Arial" pitchFamily="34" charset="0"/>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4C79-43AC-9988-8455CEC9774B}"/>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4C79-43AC-9988-8455CEC9774B}"/>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4C79-43AC-9988-8455CEC9774B}"/>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4C79-43AC-9988-8455CEC9774B}"/>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 12(Общ)'!$B$2744:$B$2747</c:f>
              <c:strCache>
                <c:ptCount val="4"/>
                <c:pt idx="0">
                  <c:v>Не преодолели минимальный балл</c:v>
                </c:pt>
                <c:pt idx="1">
                  <c:v>Менее 60 баллов</c:v>
                </c:pt>
                <c:pt idx="2">
                  <c:v>От 61 до 80 баллов</c:v>
                </c:pt>
                <c:pt idx="3">
                  <c:v>От 81 до 100 баллов</c:v>
                </c:pt>
              </c:strCache>
            </c:strRef>
          </c:cat>
          <c:val>
            <c:numRef>
              <c:f>' 12(Общ)'!$E$2744:$E$2747</c:f>
              <c:numCache>
                <c:formatCode>General</c:formatCode>
                <c:ptCount val="4"/>
                <c:pt idx="0">
                  <c:v>298</c:v>
                </c:pt>
                <c:pt idx="1">
                  <c:v>1163</c:v>
                </c:pt>
                <c:pt idx="2">
                  <c:v>950</c:v>
                </c:pt>
                <c:pt idx="3">
                  <c:v>327</c:v>
                </c:pt>
              </c:numCache>
            </c:numRef>
          </c:val>
          <c:extLst xmlns:c16r2="http://schemas.microsoft.com/office/drawing/2015/06/chart">
            <c:ext xmlns:c16="http://schemas.microsoft.com/office/drawing/2014/chart" uri="{C3380CC4-5D6E-409C-BE32-E72D297353CC}">
              <c16:uniqueId val="{00000008-4C79-43AC-9988-8455CEC9774B}"/>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12(Общ)'!$H$2741</c:f>
              <c:strCache>
                <c:ptCount val="1"/>
                <c:pt idx="0">
                  <c:v>Задания</c:v>
                </c:pt>
              </c:strCache>
            </c:strRef>
          </c:tx>
          <c:spPr>
            <a:ln>
              <a:solidFill>
                <a:schemeClr val="tx1"/>
              </a:solidFill>
            </a:ln>
          </c:spPr>
          <c:invertIfNegative val="0"/>
          <c:dPt>
            <c:idx val="12"/>
            <c:invertIfNegative val="0"/>
            <c:bubble3D val="0"/>
            <c:extLst xmlns:c16r2="http://schemas.microsoft.com/office/drawing/2015/06/chart">
              <c:ext xmlns:c16="http://schemas.microsoft.com/office/drawing/2014/chart" uri="{C3380CC4-5D6E-409C-BE32-E72D297353CC}">
                <c16:uniqueId val="{00000000-8E97-48C0-B0FA-7B3C59A02876}"/>
              </c:ext>
            </c:extLst>
          </c:dPt>
          <c:dPt>
            <c:idx val="13"/>
            <c:invertIfNegative val="0"/>
            <c:bubble3D val="0"/>
            <c:extLst xmlns:c16r2="http://schemas.microsoft.com/office/drawing/2015/06/chart">
              <c:ext xmlns:c16="http://schemas.microsoft.com/office/drawing/2014/chart" uri="{C3380CC4-5D6E-409C-BE32-E72D297353CC}">
                <c16:uniqueId val="{00000001-8E97-48C0-B0FA-7B3C59A02876}"/>
              </c:ext>
            </c:extLst>
          </c:dPt>
          <c:dPt>
            <c:idx val="14"/>
            <c:invertIfNegative val="0"/>
            <c:bubble3D val="0"/>
            <c:extLst xmlns:c16r2="http://schemas.microsoft.com/office/drawing/2015/06/chart">
              <c:ext xmlns:c16="http://schemas.microsoft.com/office/drawing/2014/chart" uri="{C3380CC4-5D6E-409C-BE32-E72D297353CC}">
                <c16:uniqueId val="{00000002-8E97-48C0-B0FA-7B3C59A02876}"/>
              </c:ext>
            </c:extLst>
          </c:dPt>
          <c:dPt>
            <c:idx val="15"/>
            <c:invertIfNegative val="0"/>
            <c:bubble3D val="0"/>
            <c:extLst xmlns:c16r2="http://schemas.microsoft.com/office/drawing/2015/06/chart">
              <c:ext xmlns:c16="http://schemas.microsoft.com/office/drawing/2014/chart" uri="{C3380CC4-5D6E-409C-BE32-E72D297353CC}">
                <c16:uniqueId val="{00000003-8E97-48C0-B0FA-7B3C59A02876}"/>
              </c:ext>
            </c:extLst>
          </c:dPt>
          <c:dPt>
            <c:idx val="16"/>
            <c:invertIfNegative val="0"/>
            <c:bubble3D val="0"/>
            <c:extLst xmlns:c16r2="http://schemas.microsoft.com/office/drawing/2015/06/chart">
              <c:ext xmlns:c16="http://schemas.microsoft.com/office/drawing/2014/chart" uri="{C3380CC4-5D6E-409C-BE32-E72D297353CC}">
                <c16:uniqueId val="{00000004-8E97-48C0-B0FA-7B3C59A02876}"/>
              </c:ext>
            </c:extLst>
          </c:dPt>
          <c:dPt>
            <c:idx val="17"/>
            <c:invertIfNegative val="0"/>
            <c:bubble3D val="0"/>
            <c:extLst xmlns:c16r2="http://schemas.microsoft.com/office/drawing/2015/06/chart">
              <c:ext xmlns:c16="http://schemas.microsoft.com/office/drawing/2014/chart" uri="{C3380CC4-5D6E-409C-BE32-E72D297353CC}">
                <c16:uniqueId val="{00000005-8E97-48C0-B0FA-7B3C59A02876}"/>
              </c:ext>
            </c:extLst>
          </c:dPt>
          <c:dPt>
            <c:idx val="18"/>
            <c:invertIfNegative val="0"/>
            <c:bubble3D val="0"/>
            <c:extLst xmlns:c16r2="http://schemas.microsoft.com/office/drawing/2015/06/chart">
              <c:ext xmlns:c16="http://schemas.microsoft.com/office/drawing/2014/chart" uri="{C3380CC4-5D6E-409C-BE32-E72D297353CC}">
                <c16:uniqueId val="{00000006-8E97-48C0-B0FA-7B3C59A02876}"/>
              </c:ext>
            </c:extLst>
          </c:dPt>
          <c:dPt>
            <c:idx val="19"/>
            <c:invertIfNegative val="0"/>
            <c:bubble3D val="0"/>
            <c:extLst xmlns:c16r2="http://schemas.microsoft.com/office/drawing/2015/06/chart">
              <c:ext xmlns:c16="http://schemas.microsoft.com/office/drawing/2014/chart" uri="{C3380CC4-5D6E-409C-BE32-E72D297353CC}">
                <c16:uniqueId val="{00000007-8E97-48C0-B0FA-7B3C59A02876}"/>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8E97-48C0-B0FA-7B3C59A02876}"/>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8E97-48C0-B0FA-7B3C59A02876}"/>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8E97-48C0-B0FA-7B3C59A02876}"/>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8E97-48C0-B0FA-7B3C59A02876}"/>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8E97-48C0-B0FA-7B3C59A02876}"/>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8E97-48C0-B0FA-7B3C59A02876}"/>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8E97-48C0-B0FA-7B3C59A02876}"/>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8E97-48C0-B0FA-7B3C59A02876}"/>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8E97-48C0-B0FA-7B3C59A02876}"/>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8E97-48C0-B0FA-7B3C59A02876}"/>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8E97-48C0-B0FA-7B3C59A02876}"/>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8E97-48C0-B0FA-7B3C59A02876}"/>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8E97-48C0-B0FA-7B3C59A02876}"/>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8E97-48C0-B0FA-7B3C59A02876}"/>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E97-48C0-B0FA-7B3C59A02876}"/>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12(Общ)'!$J$2:$AQ$2</c:f>
              <c:strCach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25.1</c:v>
                </c:pt>
                <c:pt idx="25">
                  <c:v>25.2</c:v>
                </c:pt>
                <c:pt idx="26">
                  <c:v>26</c:v>
                </c:pt>
                <c:pt idx="27">
                  <c:v>27</c:v>
                </c:pt>
                <c:pt idx="28">
                  <c:v>28.1</c:v>
                </c:pt>
                <c:pt idx="29">
                  <c:v>28.2</c:v>
                </c:pt>
                <c:pt idx="30">
                  <c:v>29.1</c:v>
                </c:pt>
                <c:pt idx="31">
                  <c:v>29.2</c:v>
                </c:pt>
                <c:pt idx="32">
                  <c:v>29.3</c:v>
                </c:pt>
                <c:pt idx="33">
                  <c:v>29.4</c:v>
                </c:pt>
              </c:strCache>
            </c:strRef>
          </c:cat>
          <c:val>
            <c:numRef>
              <c:f>' 12(Общ)'!$J$2741:$AQ$2741</c:f>
              <c:numCache>
                <c:formatCode>0.0</c:formatCode>
                <c:ptCount val="34"/>
                <c:pt idx="0">
                  <c:v>59.824689554419287</c:v>
                </c:pt>
                <c:pt idx="1">
                  <c:v>93.316289262235202</c:v>
                </c:pt>
                <c:pt idx="2">
                  <c:v>70.672023374726081</c:v>
                </c:pt>
                <c:pt idx="3">
                  <c:v>54.638422205989777</c:v>
                </c:pt>
                <c:pt idx="4">
                  <c:v>75.69393718042366</c:v>
                </c:pt>
                <c:pt idx="5">
                  <c:v>80.49671292914536</c:v>
                </c:pt>
                <c:pt idx="6">
                  <c:v>67.677136596055519</c:v>
                </c:pt>
                <c:pt idx="7">
                  <c:v>65.065741417092767</c:v>
                </c:pt>
                <c:pt idx="8">
                  <c:v>65.266617969320677</c:v>
                </c:pt>
                <c:pt idx="9">
                  <c:v>71.037253469685908</c:v>
                </c:pt>
                <c:pt idx="10">
                  <c:v>83.473338203067939</c:v>
                </c:pt>
                <c:pt idx="11">
                  <c:v>89.335281227173127</c:v>
                </c:pt>
                <c:pt idx="12">
                  <c:v>74.032140248356455</c:v>
                </c:pt>
                <c:pt idx="13">
                  <c:v>67.823228634039452</c:v>
                </c:pt>
                <c:pt idx="14">
                  <c:v>67.129291453615778</c:v>
                </c:pt>
                <c:pt idx="15">
                  <c:v>34.002921840759683</c:v>
                </c:pt>
                <c:pt idx="16">
                  <c:v>61.669101533966398</c:v>
                </c:pt>
                <c:pt idx="17">
                  <c:v>59.80642804967129</c:v>
                </c:pt>
                <c:pt idx="18">
                  <c:v>65.230094959824697</c:v>
                </c:pt>
                <c:pt idx="19">
                  <c:v>54.090577063550036</c:v>
                </c:pt>
                <c:pt idx="20">
                  <c:v>94.959824689554424</c:v>
                </c:pt>
                <c:pt idx="21">
                  <c:v>69.083272461650836</c:v>
                </c:pt>
                <c:pt idx="22">
                  <c:v>53.932310689067442</c:v>
                </c:pt>
                <c:pt idx="23">
                  <c:v>45.897248599951297</c:v>
                </c:pt>
                <c:pt idx="24">
                  <c:v>42.384952520087651</c:v>
                </c:pt>
                <c:pt idx="25">
                  <c:v>26.077428780131484</c:v>
                </c:pt>
                <c:pt idx="26">
                  <c:v>43.705868030192356</c:v>
                </c:pt>
                <c:pt idx="27">
                  <c:v>51.972242512783055</c:v>
                </c:pt>
                <c:pt idx="28">
                  <c:v>33.199415631848062</c:v>
                </c:pt>
                <c:pt idx="29">
                  <c:v>9.7516435354273199</c:v>
                </c:pt>
                <c:pt idx="30">
                  <c:v>74.653031409788156</c:v>
                </c:pt>
                <c:pt idx="31">
                  <c:v>27.574872169466762</c:v>
                </c:pt>
                <c:pt idx="32">
                  <c:v>13.915266617969321</c:v>
                </c:pt>
                <c:pt idx="33">
                  <c:v>34.404674945215483</c:v>
                </c:pt>
              </c:numCache>
            </c:numRef>
          </c:val>
          <c:extLst xmlns:c16r2="http://schemas.microsoft.com/office/drawing/2015/06/chart">
            <c:ext xmlns:c16="http://schemas.microsoft.com/office/drawing/2014/chart" uri="{C3380CC4-5D6E-409C-BE32-E72D297353CC}">
              <c16:uniqueId val="{00000028-8E97-48C0-B0FA-7B3C59A02876}"/>
            </c:ext>
          </c:extLst>
        </c:ser>
        <c:dLbls>
          <c:showLegendKey val="0"/>
          <c:showVal val="0"/>
          <c:showCatName val="0"/>
          <c:showSerName val="0"/>
          <c:showPercent val="0"/>
          <c:showBubbleSize val="0"/>
        </c:dLbls>
        <c:gapWidth val="60"/>
        <c:axId val="263319040"/>
        <c:axId val="263441216"/>
      </c:barChart>
      <c:catAx>
        <c:axId val="263319040"/>
        <c:scaling>
          <c:orientation val="minMax"/>
        </c:scaling>
        <c:delete val="0"/>
        <c:axPos val="b"/>
        <c:numFmt formatCode="General" sourceLinked="1"/>
        <c:majorTickMark val="out"/>
        <c:minorTickMark val="none"/>
        <c:tickLblPos val="nextTo"/>
        <c:txPr>
          <a:bodyPr/>
          <a:lstStyle/>
          <a:p>
            <a:pPr>
              <a:defRPr sz="800"/>
            </a:pPr>
            <a:endParaRPr lang="ru-RU"/>
          </a:p>
        </c:txPr>
        <c:crossAx val="263441216"/>
        <c:crosses val="autoZero"/>
        <c:auto val="1"/>
        <c:lblAlgn val="ctr"/>
        <c:lblOffset val="100"/>
        <c:noMultiLvlLbl val="0"/>
      </c:catAx>
      <c:valAx>
        <c:axId val="263441216"/>
        <c:scaling>
          <c:orientation val="minMax"/>
          <c:max val="100"/>
        </c:scaling>
        <c:delete val="0"/>
        <c:axPos val="l"/>
        <c:majorGridlines/>
        <c:numFmt formatCode="0" sourceLinked="0"/>
        <c:majorTickMark val="out"/>
        <c:minorTickMark val="none"/>
        <c:tickLblPos val="nextTo"/>
        <c:crossAx val="263319040"/>
        <c:crosses val="autoZero"/>
        <c:crossBetween val="between"/>
      </c:valAx>
    </c:plotArea>
    <c:plotVisOnly val="1"/>
    <c:dispBlanksAs val="gap"/>
    <c:showDLblsOverMax val="0"/>
  </c:chart>
  <c:externalData r:id="rId2">
    <c:autoUpdate val="0"/>
  </c:externalData>
  <c:userShapes r:id="rId3"/>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12(Общ)'!$I$2742</c:f>
              <c:strCache>
                <c:ptCount val="1"/>
                <c:pt idx="0">
                  <c:v>в группе не преодолевших минимальный балл</c:v>
                </c:pt>
              </c:strCache>
            </c:strRef>
          </c:tx>
          <c:spPr>
            <a:ln>
              <a:solidFill>
                <a:schemeClr val="tx1"/>
              </a:solidFill>
            </a:ln>
          </c:spPr>
          <c:invertIfNegative val="0"/>
          <c:dPt>
            <c:idx val="12"/>
            <c:invertIfNegative val="0"/>
            <c:bubble3D val="0"/>
            <c:extLst xmlns:c16r2="http://schemas.microsoft.com/office/drawing/2015/06/chart">
              <c:ext xmlns:c16="http://schemas.microsoft.com/office/drawing/2014/chart" uri="{C3380CC4-5D6E-409C-BE32-E72D297353CC}">
                <c16:uniqueId val="{00000000-F1BE-4EB0-A1F3-6603F5B01C02}"/>
              </c:ext>
            </c:extLst>
          </c:dPt>
          <c:dPt>
            <c:idx val="13"/>
            <c:invertIfNegative val="0"/>
            <c:bubble3D val="0"/>
            <c:extLst xmlns:c16r2="http://schemas.microsoft.com/office/drawing/2015/06/chart">
              <c:ext xmlns:c16="http://schemas.microsoft.com/office/drawing/2014/chart" uri="{C3380CC4-5D6E-409C-BE32-E72D297353CC}">
                <c16:uniqueId val="{00000001-F1BE-4EB0-A1F3-6603F5B01C02}"/>
              </c:ext>
            </c:extLst>
          </c:dPt>
          <c:dPt>
            <c:idx val="14"/>
            <c:invertIfNegative val="0"/>
            <c:bubble3D val="0"/>
            <c:extLst xmlns:c16r2="http://schemas.microsoft.com/office/drawing/2015/06/chart">
              <c:ext xmlns:c16="http://schemas.microsoft.com/office/drawing/2014/chart" uri="{C3380CC4-5D6E-409C-BE32-E72D297353CC}">
                <c16:uniqueId val="{00000002-F1BE-4EB0-A1F3-6603F5B01C02}"/>
              </c:ext>
            </c:extLst>
          </c:dPt>
          <c:dPt>
            <c:idx val="15"/>
            <c:invertIfNegative val="0"/>
            <c:bubble3D val="0"/>
            <c:extLst xmlns:c16r2="http://schemas.microsoft.com/office/drawing/2015/06/chart">
              <c:ext xmlns:c16="http://schemas.microsoft.com/office/drawing/2014/chart" uri="{C3380CC4-5D6E-409C-BE32-E72D297353CC}">
                <c16:uniqueId val="{00000003-F1BE-4EB0-A1F3-6603F5B01C02}"/>
              </c:ext>
            </c:extLst>
          </c:dPt>
          <c:dPt>
            <c:idx val="16"/>
            <c:invertIfNegative val="0"/>
            <c:bubble3D val="0"/>
            <c:extLst xmlns:c16r2="http://schemas.microsoft.com/office/drawing/2015/06/chart">
              <c:ext xmlns:c16="http://schemas.microsoft.com/office/drawing/2014/chart" uri="{C3380CC4-5D6E-409C-BE32-E72D297353CC}">
                <c16:uniqueId val="{00000004-F1BE-4EB0-A1F3-6603F5B01C02}"/>
              </c:ext>
            </c:extLst>
          </c:dPt>
          <c:dPt>
            <c:idx val="17"/>
            <c:invertIfNegative val="0"/>
            <c:bubble3D val="0"/>
            <c:extLst xmlns:c16r2="http://schemas.microsoft.com/office/drawing/2015/06/chart">
              <c:ext xmlns:c16="http://schemas.microsoft.com/office/drawing/2014/chart" uri="{C3380CC4-5D6E-409C-BE32-E72D297353CC}">
                <c16:uniqueId val="{00000005-F1BE-4EB0-A1F3-6603F5B01C02}"/>
              </c:ext>
            </c:extLst>
          </c:dPt>
          <c:dPt>
            <c:idx val="18"/>
            <c:invertIfNegative val="0"/>
            <c:bubble3D val="0"/>
            <c:extLst xmlns:c16r2="http://schemas.microsoft.com/office/drawing/2015/06/chart">
              <c:ext xmlns:c16="http://schemas.microsoft.com/office/drawing/2014/chart" uri="{C3380CC4-5D6E-409C-BE32-E72D297353CC}">
                <c16:uniqueId val="{00000006-F1BE-4EB0-A1F3-6603F5B01C02}"/>
              </c:ext>
            </c:extLst>
          </c:dPt>
          <c:dPt>
            <c:idx val="19"/>
            <c:invertIfNegative val="0"/>
            <c:bubble3D val="0"/>
            <c:extLst xmlns:c16r2="http://schemas.microsoft.com/office/drawing/2015/06/chart">
              <c:ext xmlns:c16="http://schemas.microsoft.com/office/drawing/2014/chart" uri="{C3380CC4-5D6E-409C-BE32-E72D297353CC}">
                <c16:uniqueId val="{00000007-F1BE-4EB0-A1F3-6603F5B01C02}"/>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F1BE-4EB0-A1F3-6603F5B01C02}"/>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F1BE-4EB0-A1F3-6603F5B01C02}"/>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F1BE-4EB0-A1F3-6603F5B01C02}"/>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F1BE-4EB0-A1F3-6603F5B01C02}"/>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F1BE-4EB0-A1F3-6603F5B01C02}"/>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F1BE-4EB0-A1F3-6603F5B01C02}"/>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F1BE-4EB0-A1F3-6603F5B01C02}"/>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F1BE-4EB0-A1F3-6603F5B01C02}"/>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F1BE-4EB0-A1F3-6603F5B01C02}"/>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F1BE-4EB0-A1F3-6603F5B01C02}"/>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F1BE-4EB0-A1F3-6603F5B01C02}"/>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F1BE-4EB0-A1F3-6603F5B01C02}"/>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F1BE-4EB0-A1F3-6603F5B01C02}"/>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F1BE-4EB0-A1F3-6603F5B01C02}"/>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1BE-4EB0-A1F3-6603F5B01C02}"/>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12(Общ)'!$J$2:$AQ$2</c:f>
              <c:strCach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25.1</c:v>
                </c:pt>
                <c:pt idx="25">
                  <c:v>25.2</c:v>
                </c:pt>
                <c:pt idx="26">
                  <c:v>26</c:v>
                </c:pt>
                <c:pt idx="27">
                  <c:v>27</c:v>
                </c:pt>
                <c:pt idx="28">
                  <c:v>28.1</c:v>
                </c:pt>
                <c:pt idx="29">
                  <c:v>28.2</c:v>
                </c:pt>
                <c:pt idx="30">
                  <c:v>29.1</c:v>
                </c:pt>
                <c:pt idx="31">
                  <c:v>29.2</c:v>
                </c:pt>
                <c:pt idx="32">
                  <c:v>29.3</c:v>
                </c:pt>
                <c:pt idx="33">
                  <c:v>29.4</c:v>
                </c:pt>
              </c:strCache>
            </c:strRef>
          </c:cat>
          <c:val>
            <c:numRef>
              <c:f>' 12(Общ)'!$J$2742:$AQ$2742</c:f>
              <c:numCache>
                <c:formatCode>0.0</c:formatCode>
                <c:ptCount val="34"/>
                <c:pt idx="0">
                  <c:v>28.859060402684566</c:v>
                </c:pt>
                <c:pt idx="1">
                  <c:v>77.852348993288587</c:v>
                </c:pt>
                <c:pt idx="2">
                  <c:v>33.892617449664428</c:v>
                </c:pt>
                <c:pt idx="3">
                  <c:v>31.711409395973156</c:v>
                </c:pt>
                <c:pt idx="4">
                  <c:v>41.778523489932887</c:v>
                </c:pt>
                <c:pt idx="5">
                  <c:v>51.006711409395976</c:v>
                </c:pt>
                <c:pt idx="6">
                  <c:v>38.255033557046978</c:v>
                </c:pt>
                <c:pt idx="7">
                  <c:v>15.268456375838927</c:v>
                </c:pt>
                <c:pt idx="8">
                  <c:v>32.550335570469798</c:v>
                </c:pt>
                <c:pt idx="9">
                  <c:v>38.255033557046978</c:v>
                </c:pt>
                <c:pt idx="10">
                  <c:v>58.724832214765101</c:v>
                </c:pt>
                <c:pt idx="11">
                  <c:v>76.845637583892611</c:v>
                </c:pt>
                <c:pt idx="12">
                  <c:v>47.483221476510067</c:v>
                </c:pt>
                <c:pt idx="13">
                  <c:v>27.181208053691275</c:v>
                </c:pt>
                <c:pt idx="14">
                  <c:v>35.906040268456373</c:v>
                </c:pt>
                <c:pt idx="15">
                  <c:v>4.6979865771812079</c:v>
                </c:pt>
                <c:pt idx="16">
                  <c:v>34.228187919463089</c:v>
                </c:pt>
                <c:pt idx="17">
                  <c:v>31.879194630872483</c:v>
                </c:pt>
                <c:pt idx="18">
                  <c:v>41.275167785234899</c:v>
                </c:pt>
                <c:pt idx="19">
                  <c:v>20.469798657718123</c:v>
                </c:pt>
                <c:pt idx="20">
                  <c:v>83.389261744966447</c:v>
                </c:pt>
                <c:pt idx="21">
                  <c:v>36.577181208053695</c:v>
                </c:pt>
                <c:pt idx="22">
                  <c:v>11.185682326621924</c:v>
                </c:pt>
                <c:pt idx="23">
                  <c:v>11.856823266219239</c:v>
                </c:pt>
                <c:pt idx="24">
                  <c:v>3.8590604026845639</c:v>
                </c:pt>
                <c:pt idx="25">
                  <c:v>0.33557046979865773</c:v>
                </c:pt>
                <c:pt idx="26">
                  <c:v>7.941834451901566</c:v>
                </c:pt>
                <c:pt idx="27">
                  <c:v>10.067114093959733</c:v>
                </c:pt>
                <c:pt idx="28">
                  <c:v>3.3557046979865768</c:v>
                </c:pt>
                <c:pt idx="29">
                  <c:v>0.33557046979865773</c:v>
                </c:pt>
                <c:pt idx="30">
                  <c:v>34.228187919463089</c:v>
                </c:pt>
                <c:pt idx="31">
                  <c:v>2.0134228187919461</c:v>
                </c:pt>
                <c:pt idx="32">
                  <c:v>0.33557046979865773</c:v>
                </c:pt>
                <c:pt idx="33">
                  <c:v>8.5570469798657722</c:v>
                </c:pt>
              </c:numCache>
            </c:numRef>
          </c:val>
          <c:extLst xmlns:c16r2="http://schemas.microsoft.com/office/drawing/2015/06/chart">
            <c:ext xmlns:c16="http://schemas.microsoft.com/office/drawing/2014/chart" uri="{C3380CC4-5D6E-409C-BE32-E72D297353CC}">
              <c16:uniqueId val="{00000028-F1BE-4EB0-A1F3-6603F5B01C02}"/>
            </c:ext>
          </c:extLst>
        </c:ser>
        <c:dLbls>
          <c:showLegendKey val="0"/>
          <c:showVal val="0"/>
          <c:showCatName val="0"/>
          <c:showSerName val="0"/>
          <c:showPercent val="0"/>
          <c:showBubbleSize val="0"/>
        </c:dLbls>
        <c:gapWidth val="60"/>
        <c:axId val="263596032"/>
        <c:axId val="263442944"/>
      </c:barChart>
      <c:catAx>
        <c:axId val="263596032"/>
        <c:scaling>
          <c:orientation val="minMax"/>
        </c:scaling>
        <c:delete val="0"/>
        <c:axPos val="b"/>
        <c:numFmt formatCode="General" sourceLinked="1"/>
        <c:majorTickMark val="out"/>
        <c:minorTickMark val="none"/>
        <c:tickLblPos val="nextTo"/>
        <c:txPr>
          <a:bodyPr/>
          <a:lstStyle/>
          <a:p>
            <a:pPr>
              <a:defRPr sz="800"/>
            </a:pPr>
            <a:endParaRPr lang="ru-RU"/>
          </a:p>
        </c:txPr>
        <c:crossAx val="263442944"/>
        <c:crosses val="autoZero"/>
        <c:auto val="1"/>
        <c:lblAlgn val="ctr"/>
        <c:lblOffset val="100"/>
        <c:noMultiLvlLbl val="0"/>
      </c:catAx>
      <c:valAx>
        <c:axId val="263442944"/>
        <c:scaling>
          <c:orientation val="minMax"/>
          <c:max val="100"/>
        </c:scaling>
        <c:delete val="0"/>
        <c:axPos val="l"/>
        <c:majorGridlines/>
        <c:numFmt formatCode="0" sourceLinked="0"/>
        <c:majorTickMark val="out"/>
        <c:minorTickMark val="none"/>
        <c:tickLblPos val="nextTo"/>
        <c:crossAx val="263596032"/>
        <c:crosses val="autoZero"/>
        <c:crossBetween val="between"/>
      </c:valAx>
    </c:plotArea>
    <c:plotVisOnly val="1"/>
    <c:dispBlanksAs val="gap"/>
    <c:showDLblsOverMax val="0"/>
  </c:chart>
  <c:externalData r:id="rId2">
    <c:autoUpdate val="0"/>
  </c:externalData>
  <c:userShapes r:id="rId3"/>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12(Общ)'!$I$2743</c:f>
              <c:strCache>
                <c:ptCount val="1"/>
                <c:pt idx="0">
                  <c:v>Менее 60</c:v>
                </c:pt>
              </c:strCache>
            </c:strRef>
          </c:tx>
          <c:spPr>
            <a:ln>
              <a:solidFill>
                <a:schemeClr val="tx1"/>
              </a:solidFill>
            </a:ln>
          </c:spPr>
          <c:invertIfNegative val="0"/>
          <c:dPt>
            <c:idx val="12"/>
            <c:invertIfNegative val="0"/>
            <c:bubble3D val="0"/>
            <c:extLst xmlns:c16r2="http://schemas.microsoft.com/office/drawing/2015/06/chart">
              <c:ext xmlns:c16="http://schemas.microsoft.com/office/drawing/2014/chart" uri="{C3380CC4-5D6E-409C-BE32-E72D297353CC}">
                <c16:uniqueId val="{00000000-B2A2-4BEA-B829-FDD713C96836}"/>
              </c:ext>
            </c:extLst>
          </c:dPt>
          <c:dPt>
            <c:idx val="13"/>
            <c:invertIfNegative val="0"/>
            <c:bubble3D val="0"/>
            <c:extLst xmlns:c16r2="http://schemas.microsoft.com/office/drawing/2015/06/chart">
              <c:ext xmlns:c16="http://schemas.microsoft.com/office/drawing/2014/chart" uri="{C3380CC4-5D6E-409C-BE32-E72D297353CC}">
                <c16:uniqueId val="{00000001-B2A2-4BEA-B829-FDD713C96836}"/>
              </c:ext>
            </c:extLst>
          </c:dPt>
          <c:dPt>
            <c:idx val="14"/>
            <c:invertIfNegative val="0"/>
            <c:bubble3D val="0"/>
            <c:extLst xmlns:c16r2="http://schemas.microsoft.com/office/drawing/2015/06/chart">
              <c:ext xmlns:c16="http://schemas.microsoft.com/office/drawing/2014/chart" uri="{C3380CC4-5D6E-409C-BE32-E72D297353CC}">
                <c16:uniqueId val="{00000002-B2A2-4BEA-B829-FDD713C96836}"/>
              </c:ext>
            </c:extLst>
          </c:dPt>
          <c:dPt>
            <c:idx val="15"/>
            <c:invertIfNegative val="0"/>
            <c:bubble3D val="0"/>
            <c:extLst xmlns:c16r2="http://schemas.microsoft.com/office/drawing/2015/06/chart">
              <c:ext xmlns:c16="http://schemas.microsoft.com/office/drawing/2014/chart" uri="{C3380CC4-5D6E-409C-BE32-E72D297353CC}">
                <c16:uniqueId val="{00000003-B2A2-4BEA-B829-FDD713C96836}"/>
              </c:ext>
            </c:extLst>
          </c:dPt>
          <c:dPt>
            <c:idx val="16"/>
            <c:invertIfNegative val="0"/>
            <c:bubble3D val="0"/>
            <c:extLst xmlns:c16r2="http://schemas.microsoft.com/office/drawing/2015/06/chart">
              <c:ext xmlns:c16="http://schemas.microsoft.com/office/drawing/2014/chart" uri="{C3380CC4-5D6E-409C-BE32-E72D297353CC}">
                <c16:uniqueId val="{00000004-B2A2-4BEA-B829-FDD713C96836}"/>
              </c:ext>
            </c:extLst>
          </c:dPt>
          <c:dPt>
            <c:idx val="17"/>
            <c:invertIfNegative val="0"/>
            <c:bubble3D val="0"/>
            <c:extLst xmlns:c16r2="http://schemas.microsoft.com/office/drawing/2015/06/chart">
              <c:ext xmlns:c16="http://schemas.microsoft.com/office/drawing/2014/chart" uri="{C3380CC4-5D6E-409C-BE32-E72D297353CC}">
                <c16:uniqueId val="{00000005-B2A2-4BEA-B829-FDD713C96836}"/>
              </c:ext>
            </c:extLst>
          </c:dPt>
          <c:dPt>
            <c:idx val="18"/>
            <c:invertIfNegative val="0"/>
            <c:bubble3D val="0"/>
            <c:extLst xmlns:c16r2="http://schemas.microsoft.com/office/drawing/2015/06/chart">
              <c:ext xmlns:c16="http://schemas.microsoft.com/office/drawing/2014/chart" uri="{C3380CC4-5D6E-409C-BE32-E72D297353CC}">
                <c16:uniqueId val="{00000006-B2A2-4BEA-B829-FDD713C96836}"/>
              </c:ext>
            </c:extLst>
          </c:dPt>
          <c:dPt>
            <c:idx val="19"/>
            <c:invertIfNegative val="0"/>
            <c:bubble3D val="0"/>
            <c:extLst xmlns:c16r2="http://schemas.microsoft.com/office/drawing/2015/06/chart">
              <c:ext xmlns:c16="http://schemas.microsoft.com/office/drawing/2014/chart" uri="{C3380CC4-5D6E-409C-BE32-E72D297353CC}">
                <c16:uniqueId val="{00000007-B2A2-4BEA-B829-FDD713C96836}"/>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B2A2-4BEA-B829-FDD713C96836}"/>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B2A2-4BEA-B829-FDD713C96836}"/>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B2A2-4BEA-B829-FDD713C96836}"/>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B2A2-4BEA-B829-FDD713C96836}"/>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B2A2-4BEA-B829-FDD713C96836}"/>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B2A2-4BEA-B829-FDD713C96836}"/>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B2A2-4BEA-B829-FDD713C96836}"/>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B2A2-4BEA-B829-FDD713C96836}"/>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B2A2-4BEA-B829-FDD713C96836}"/>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B2A2-4BEA-B829-FDD713C96836}"/>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B2A2-4BEA-B829-FDD713C96836}"/>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B2A2-4BEA-B829-FDD713C96836}"/>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B2A2-4BEA-B829-FDD713C96836}"/>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B2A2-4BEA-B829-FDD713C96836}"/>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2A2-4BEA-B829-FDD713C96836}"/>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12(Общ)'!$J$2:$AQ$2</c:f>
              <c:strCach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25.1</c:v>
                </c:pt>
                <c:pt idx="25">
                  <c:v>25.2</c:v>
                </c:pt>
                <c:pt idx="26">
                  <c:v>26</c:v>
                </c:pt>
                <c:pt idx="27">
                  <c:v>27</c:v>
                </c:pt>
                <c:pt idx="28">
                  <c:v>28.1</c:v>
                </c:pt>
                <c:pt idx="29">
                  <c:v>28.2</c:v>
                </c:pt>
                <c:pt idx="30">
                  <c:v>29.1</c:v>
                </c:pt>
                <c:pt idx="31">
                  <c:v>29.2</c:v>
                </c:pt>
                <c:pt idx="32">
                  <c:v>29.3</c:v>
                </c:pt>
                <c:pt idx="33">
                  <c:v>29.4</c:v>
                </c:pt>
              </c:strCache>
            </c:strRef>
          </c:cat>
          <c:val>
            <c:numRef>
              <c:f>' 12(Общ)'!$J$2743:$AQ$2743</c:f>
              <c:numCache>
                <c:formatCode>0.0</c:formatCode>
                <c:ptCount val="34"/>
                <c:pt idx="0">
                  <c:v>52.794496990541703</c:v>
                </c:pt>
                <c:pt idx="1">
                  <c:v>90.971625107480662</c:v>
                </c:pt>
                <c:pt idx="2">
                  <c:v>58.039552880481516</c:v>
                </c:pt>
                <c:pt idx="3">
                  <c:v>45.614789337919177</c:v>
                </c:pt>
                <c:pt idx="4">
                  <c:v>66.552020636285476</c:v>
                </c:pt>
                <c:pt idx="5">
                  <c:v>76.139294926913152</c:v>
                </c:pt>
                <c:pt idx="6">
                  <c:v>59.41530524505589</c:v>
                </c:pt>
                <c:pt idx="7">
                  <c:v>49.570077386070501</c:v>
                </c:pt>
                <c:pt idx="8">
                  <c:v>53.052450558899402</c:v>
                </c:pt>
                <c:pt idx="9">
                  <c:v>65.34823731728288</c:v>
                </c:pt>
                <c:pt idx="10">
                  <c:v>78.245915735167671</c:v>
                </c:pt>
                <c:pt idx="11">
                  <c:v>87.360275150472916</c:v>
                </c:pt>
                <c:pt idx="12">
                  <c:v>68.916595012897673</c:v>
                </c:pt>
                <c:pt idx="13">
                  <c:v>58.512467755803954</c:v>
                </c:pt>
                <c:pt idx="14">
                  <c:v>56.96474634565778</c:v>
                </c:pt>
                <c:pt idx="15">
                  <c:v>14.187446259673258</c:v>
                </c:pt>
                <c:pt idx="16">
                  <c:v>53.568357695614786</c:v>
                </c:pt>
                <c:pt idx="17">
                  <c:v>50.472914875322438</c:v>
                </c:pt>
                <c:pt idx="18">
                  <c:v>56.921754084264833</c:v>
                </c:pt>
                <c:pt idx="19">
                  <c:v>43.809114359415311</c:v>
                </c:pt>
                <c:pt idx="20">
                  <c:v>94.668959587274287</c:v>
                </c:pt>
                <c:pt idx="21">
                  <c:v>63.284608770421322</c:v>
                </c:pt>
                <c:pt idx="22">
                  <c:v>40.527371739753505</c:v>
                </c:pt>
                <c:pt idx="23">
                  <c:v>32.158211521926056</c:v>
                </c:pt>
                <c:pt idx="24">
                  <c:v>22.957867583834908</c:v>
                </c:pt>
                <c:pt idx="25">
                  <c:v>9.2003439380911427</c:v>
                </c:pt>
                <c:pt idx="26">
                  <c:v>29.091430209229003</c:v>
                </c:pt>
                <c:pt idx="27">
                  <c:v>36.801375752364571</c:v>
                </c:pt>
                <c:pt idx="28">
                  <c:v>15.677844654628833</c:v>
                </c:pt>
                <c:pt idx="29">
                  <c:v>1.8056749785038695</c:v>
                </c:pt>
                <c:pt idx="30">
                  <c:v>65.692175408426479</c:v>
                </c:pt>
                <c:pt idx="31">
                  <c:v>10.877042132416165</c:v>
                </c:pt>
                <c:pt idx="32">
                  <c:v>2.4935511607910579</c:v>
                </c:pt>
                <c:pt idx="33">
                  <c:v>23.473774720550299</c:v>
                </c:pt>
              </c:numCache>
            </c:numRef>
          </c:val>
          <c:extLst xmlns:c16r2="http://schemas.microsoft.com/office/drawing/2015/06/chart">
            <c:ext xmlns:c16="http://schemas.microsoft.com/office/drawing/2014/chart" uri="{C3380CC4-5D6E-409C-BE32-E72D297353CC}">
              <c16:uniqueId val="{00000028-B2A2-4BEA-B829-FDD713C96836}"/>
            </c:ext>
          </c:extLst>
        </c:ser>
        <c:dLbls>
          <c:showLegendKey val="0"/>
          <c:showVal val="0"/>
          <c:showCatName val="0"/>
          <c:showSerName val="0"/>
          <c:showPercent val="0"/>
          <c:showBubbleSize val="0"/>
        </c:dLbls>
        <c:gapWidth val="60"/>
        <c:axId val="263844864"/>
        <c:axId val="263444672"/>
      </c:barChart>
      <c:catAx>
        <c:axId val="263844864"/>
        <c:scaling>
          <c:orientation val="minMax"/>
        </c:scaling>
        <c:delete val="0"/>
        <c:axPos val="b"/>
        <c:numFmt formatCode="General" sourceLinked="1"/>
        <c:majorTickMark val="out"/>
        <c:minorTickMark val="none"/>
        <c:tickLblPos val="nextTo"/>
        <c:txPr>
          <a:bodyPr/>
          <a:lstStyle/>
          <a:p>
            <a:pPr>
              <a:defRPr sz="800"/>
            </a:pPr>
            <a:endParaRPr lang="ru-RU"/>
          </a:p>
        </c:txPr>
        <c:crossAx val="263444672"/>
        <c:crosses val="autoZero"/>
        <c:auto val="1"/>
        <c:lblAlgn val="ctr"/>
        <c:lblOffset val="100"/>
        <c:noMultiLvlLbl val="0"/>
      </c:catAx>
      <c:valAx>
        <c:axId val="263444672"/>
        <c:scaling>
          <c:orientation val="minMax"/>
          <c:max val="100"/>
        </c:scaling>
        <c:delete val="0"/>
        <c:axPos val="l"/>
        <c:majorGridlines/>
        <c:numFmt formatCode="0" sourceLinked="0"/>
        <c:majorTickMark val="out"/>
        <c:minorTickMark val="none"/>
        <c:tickLblPos val="nextTo"/>
        <c:crossAx val="263844864"/>
        <c:crosses val="autoZero"/>
        <c:crossBetween val="between"/>
      </c:valAx>
    </c:plotArea>
    <c:plotVisOnly val="1"/>
    <c:dispBlanksAs val="gap"/>
    <c:showDLblsOverMax val="0"/>
  </c:chart>
  <c:externalData r:id="rId2">
    <c:autoUpdate val="0"/>
  </c:externalData>
  <c:userShapes r:id="rId3"/>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12(Общ)'!$I$2744</c:f>
              <c:strCache>
                <c:ptCount val="1"/>
                <c:pt idx="0">
                  <c:v>От 61 до 80</c:v>
                </c:pt>
              </c:strCache>
            </c:strRef>
          </c:tx>
          <c:spPr>
            <a:ln>
              <a:solidFill>
                <a:schemeClr val="tx1"/>
              </a:solidFill>
            </a:ln>
          </c:spPr>
          <c:invertIfNegative val="0"/>
          <c:dPt>
            <c:idx val="12"/>
            <c:invertIfNegative val="0"/>
            <c:bubble3D val="0"/>
            <c:extLst xmlns:c16r2="http://schemas.microsoft.com/office/drawing/2015/06/chart">
              <c:ext xmlns:c16="http://schemas.microsoft.com/office/drawing/2014/chart" uri="{C3380CC4-5D6E-409C-BE32-E72D297353CC}">
                <c16:uniqueId val="{00000000-475C-4D6D-9AD1-C62588BBE3B4}"/>
              </c:ext>
            </c:extLst>
          </c:dPt>
          <c:dPt>
            <c:idx val="13"/>
            <c:invertIfNegative val="0"/>
            <c:bubble3D val="0"/>
            <c:extLst xmlns:c16r2="http://schemas.microsoft.com/office/drawing/2015/06/chart">
              <c:ext xmlns:c16="http://schemas.microsoft.com/office/drawing/2014/chart" uri="{C3380CC4-5D6E-409C-BE32-E72D297353CC}">
                <c16:uniqueId val="{00000001-475C-4D6D-9AD1-C62588BBE3B4}"/>
              </c:ext>
            </c:extLst>
          </c:dPt>
          <c:dPt>
            <c:idx val="14"/>
            <c:invertIfNegative val="0"/>
            <c:bubble3D val="0"/>
            <c:extLst xmlns:c16r2="http://schemas.microsoft.com/office/drawing/2015/06/chart">
              <c:ext xmlns:c16="http://schemas.microsoft.com/office/drawing/2014/chart" uri="{C3380CC4-5D6E-409C-BE32-E72D297353CC}">
                <c16:uniqueId val="{00000002-475C-4D6D-9AD1-C62588BBE3B4}"/>
              </c:ext>
            </c:extLst>
          </c:dPt>
          <c:dPt>
            <c:idx val="15"/>
            <c:invertIfNegative val="0"/>
            <c:bubble3D val="0"/>
            <c:extLst xmlns:c16r2="http://schemas.microsoft.com/office/drawing/2015/06/chart">
              <c:ext xmlns:c16="http://schemas.microsoft.com/office/drawing/2014/chart" uri="{C3380CC4-5D6E-409C-BE32-E72D297353CC}">
                <c16:uniqueId val="{00000003-475C-4D6D-9AD1-C62588BBE3B4}"/>
              </c:ext>
            </c:extLst>
          </c:dPt>
          <c:dPt>
            <c:idx val="16"/>
            <c:invertIfNegative val="0"/>
            <c:bubble3D val="0"/>
            <c:extLst xmlns:c16r2="http://schemas.microsoft.com/office/drawing/2015/06/chart">
              <c:ext xmlns:c16="http://schemas.microsoft.com/office/drawing/2014/chart" uri="{C3380CC4-5D6E-409C-BE32-E72D297353CC}">
                <c16:uniqueId val="{00000004-475C-4D6D-9AD1-C62588BBE3B4}"/>
              </c:ext>
            </c:extLst>
          </c:dPt>
          <c:dPt>
            <c:idx val="17"/>
            <c:invertIfNegative val="0"/>
            <c:bubble3D val="0"/>
            <c:extLst xmlns:c16r2="http://schemas.microsoft.com/office/drawing/2015/06/chart">
              <c:ext xmlns:c16="http://schemas.microsoft.com/office/drawing/2014/chart" uri="{C3380CC4-5D6E-409C-BE32-E72D297353CC}">
                <c16:uniqueId val="{00000005-475C-4D6D-9AD1-C62588BBE3B4}"/>
              </c:ext>
            </c:extLst>
          </c:dPt>
          <c:dPt>
            <c:idx val="18"/>
            <c:invertIfNegative val="0"/>
            <c:bubble3D val="0"/>
            <c:extLst xmlns:c16r2="http://schemas.microsoft.com/office/drawing/2015/06/chart">
              <c:ext xmlns:c16="http://schemas.microsoft.com/office/drawing/2014/chart" uri="{C3380CC4-5D6E-409C-BE32-E72D297353CC}">
                <c16:uniqueId val="{00000006-475C-4D6D-9AD1-C62588BBE3B4}"/>
              </c:ext>
            </c:extLst>
          </c:dPt>
          <c:dPt>
            <c:idx val="19"/>
            <c:invertIfNegative val="0"/>
            <c:bubble3D val="0"/>
            <c:extLst xmlns:c16r2="http://schemas.microsoft.com/office/drawing/2015/06/chart">
              <c:ext xmlns:c16="http://schemas.microsoft.com/office/drawing/2014/chart" uri="{C3380CC4-5D6E-409C-BE32-E72D297353CC}">
                <c16:uniqueId val="{00000007-475C-4D6D-9AD1-C62588BBE3B4}"/>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475C-4D6D-9AD1-C62588BBE3B4}"/>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475C-4D6D-9AD1-C62588BBE3B4}"/>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475C-4D6D-9AD1-C62588BBE3B4}"/>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475C-4D6D-9AD1-C62588BBE3B4}"/>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475C-4D6D-9AD1-C62588BBE3B4}"/>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475C-4D6D-9AD1-C62588BBE3B4}"/>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475C-4D6D-9AD1-C62588BBE3B4}"/>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475C-4D6D-9AD1-C62588BBE3B4}"/>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475C-4D6D-9AD1-C62588BBE3B4}"/>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475C-4D6D-9AD1-C62588BBE3B4}"/>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475C-4D6D-9AD1-C62588BBE3B4}"/>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475C-4D6D-9AD1-C62588BBE3B4}"/>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475C-4D6D-9AD1-C62588BBE3B4}"/>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475C-4D6D-9AD1-C62588BBE3B4}"/>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75C-4D6D-9AD1-C62588BBE3B4}"/>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12(Общ)'!$J$2:$AQ$2</c:f>
              <c:strCach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25.1</c:v>
                </c:pt>
                <c:pt idx="25">
                  <c:v>25.2</c:v>
                </c:pt>
                <c:pt idx="26">
                  <c:v>26</c:v>
                </c:pt>
                <c:pt idx="27">
                  <c:v>27</c:v>
                </c:pt>
                <c:pt idx="28">
                  <c:v>28.1</c:v>
                </c:pt>
                <c:pt idx="29">
                  <c:v>28.2</c:v>
                </c:pt>
                <c:pt idx="30">
                  <c:v>29.1</c:v>
                </c:pt>
                <c:pt idx="31">
                  <c:v>29.2</c:v>
                </c:pt>
                <c:pt idx="32">
                  <c:v>29.3</c:v>
                </c:pt>
                <c:pt idx="33">
                  <c:v>29.4</c:v>
                </c:pt>
              </c:strCache>
            </c:strRef>
          </c:cat>
          <c:val>
            <c:numRef>
              <c:f>' 12(Общ)'!$J$2744:$AQ$2744</c:f>
              <c:numCache>
                <c:formatCode>0.0</c:formatCode>
                <c:ptCount val="34"/>
                <c:pt idx="0">
                  <c:v>69.578947368421055</c:v>
                </c:pt>
                <c:pt idx="1">
                  <c:v>98.73684210526315</c:v>
                </c:pt>
                <c:pt idx="2">
                  <c:v>88</c:v>
                </c:pt>
                <c:pt idx="3">
                  <c:v>61.94736842105263</c:v>
                </c:pt>
                <c:pt idx="4">
                  <c:v>89.473684210526315</c:v>
                </c:pt>
                <c:pt idx="5">
                  <c:v>89.526315789473685</c:v>
                </c:pt>
                <c:pt idx="6">
                  <c:v>78.89473684210526</c:v>
                </c:pt>
                <c:pt idx="7">
                  <c:v>87.68421052631578</c:v>
                </c:pt>
                <c:pt idx="8">
                  <c:v>79.736842105263165</c:v>
                </c:pt>
                <c:pt idx="9">
                  <c:v>82.526315789473685</c:v>
                </c:pt>
                <c:pt idx="10">
                  <c:v>92.473684210526315</c:v>
                </c:pt>
                <c:pt idx="11">
                  <c:v>93.578947368421055</c:v>
                </c:pt>
                <c:pt idx="12">
                  <c:v>82.21052631578948</c:v>
                </c:pt>
                <c:pt idx="13">
                  <c:v>81.94736842105263</c:v>
                </c:pt>
                <c:pt idx="14">
                  <c:v>79.684210526315795</c:v>
                </c:pt>
                <c:pt idx="15">
                  <c:v>48.84210526315789</c:v>
                </c:pt>
                <c:pt idx="16">
                  <c:v>71.421052631578945</c:v>
                </c:pt>
                <c:pt idx="17">
                  <c:v>69.684210526315795</c:v>
                </c:pt>
                <c:pt idx="18">
                  <c:v>73.842105263157904</c:v>
                </c:pt>
                <c:pt idx="19">
                  <c:v>67.21052631578948</c:v>
                </c:pt>
                <c:pt idx="20">
                  <c:v>97.578947368421055</c:v>
                </c:pt>
                <c:pt idx="21">
                  <c:v>79.78947368421052</c:v>
                </c:pt>
                <c:pt idx="22">
                  <c:v>71.192982456140342</c:v>
                </c:pt>
                <c:pt idx="23">
                  <c:v>59.89473684210526</c:v>
                </c:pt>
                <c:pt idx="24">
                  <c:v>61.578947368421055</c:v>
                </c:pt>
                <c:pt idx="25">
                  <c:v>38</c:v>
                </c:pt>
                <c:pt idx="26">
                  <c:v>58.561403508771939</c:v>
                </c:pt>
                <c:pt idx="27">
                  <c:v>69.754385964912288</c:v>
                </c:pt>
                <c:pt idx="28">
                  <c:v>46.175438596491226</c:v>
                </c:pt>
                <c:pt idx="29">
                  <c:v>9.7894736842105257</c:v>
                </c:pt>
                <c:pt idx="30">
                  <c:v>89.684210526315795</c:v>
                </c:pt>
                <c:pt idx="31">
                  <c:v>40.10526315789474</c:v>
                </c:pt>
                <c:pt idx="32">
                  <c:v>17.05263157894737</c:v>
                </c:pt>
                <c:pt idx="33">
                  <c:v>43.84210526315789</c:v>
                </c:pt>
              </c:numCache>
            </c:numRef>
          </c:val>
          <c:extLst xmlns:c16r2="http://schemas.microsoft.com/office/drawing/2015/06/chart">
            <c:ext xmlns:c16="http://schemas.microsoft.com/office/drawing/2014/chart" uri="{C3380CC4-5D6E-409C-BE32-E72D297353CC}">
              <c16:uniqueId val="{00000028-475C-4D6D-9AD1-C62588BBE3B4}"/>
            </c:ext>
          </c:extLst>
        </c:ser>
        <c:dLbls>
          <c:showLegendKey val="0"/>
          <c:showVal val="0"/>
          <c:showCatName val="0"/>
          <c:showSerName val="0"/>
          <c:showPercent val="0"/>
          <c:showBubbleSize val="0"/>
        </c:dLbls>
        <c:gapWidth val="60"/>
        <c:axId val="263843840"/>
        <c:axId val="263441792"/>
      </c:barChart>
      <c:catAx>
        <c:axId val="263843840"/>
        <c:scaling>
          <c:orientation val="minMax"/>
        </c:scaling>
        <c:delete val="0"/>
        <c:axPos val="b"/>
        <c:numFmt formatCode="General" sourceLinked="1"/>
        <c:majorTickMark val="out"/>
        <c:minorTickMark val="none"/>
        <c:tickLblPos val="nextTo"/>
        <c:txPr>
          <a:bodyPr/>
          <a:lstStyle/>
          <a:p>
            <a:pPr>
              <a:defRPr sz="800"/>
            </a:pPr>
            <a:endParaRPr lang="ru-RU"/>
          </a:p>
        </c:txPr>
        <c:crossAx val="263441792"/>
        <c:crosses val="autoZero"/>
        <c:auto val="1"/>
        <c:lblAlgn val="ctr"/>
        <c:lblOffset val="100"/>
        <c:noMultiLvlLbl val="0"/>
      </c:catAx>
      <c:valAx>
        <c:axId val="263441792"/>
        <c:scaling>
          <c:orientation val="minMax"/>
          <c:max val="100"/>
        </c:scaling>
        <c:delete val="0"/>
        <c:axPos val="l"/>
        <c:majorGridlines/>
        <c:numFmt formatCode="0" sourceLinked="0"/>
        <c:majorTickMark val="out"/>
        <c:minorTickMark val="none"/>
        <c:tickLblPos val="nextTo"/>
        <c:crossAx val="263843840"/>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88457310943444E-2"/>
          <c:y val="3.6551505135932083E-2"/>
          <c:w val="0.90225361919178881"/>
          <c:h val="0.82019636434334597"/>
        </c:manualLayout>
      </c:layout>
      <c:barChart>
        <c:barDir val="col"/>
        <c:grouping val="clustered"/>
        <c:varyColors val="0"/>
        <c:ser>
          <c:idx val="0"/>
          <c:order val="0"/>
          <c:tx>
            <c:strRef>
              <c:f>'ЧР по математике'!$B$1</c:f>
              <c:strCache>
                <c:ptCount val="1"/>
                <c:pt idx="0">
                  <c:v>Тестовый балл по математике</c:v>
                </c:pt>
              </c:strCache>
            </c:strRef>
          </c:tx>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'ЧР по математике'!$B$2:$B$102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'ЧР по математике'!$C$2:$C$102</c:f>
              <c:numCache>
                <c:formatCode>General</c:formatCode>
                <c:ptCount val="101"/>
                <c:pt idx="0">
                  <c:v>1</c:v>
                </c:pt>
                <c:pt idx="1">
                  <c:v>0</c:v>
                </c:pt>
                <c:pt idx="2">
                  <c:v>0</c:v>
                </c:pt>
                <c:pt idx="3">
                  <c:v>0</c:v>
                </c:pt>
                <c:pt idx="4">
                  <c:v>0</c:v>
                </c:pt>
                <c:pt idx="5">
                  <c:v>5</c:v>
                </c:pt>
                <c:pt idx="6">
                  <c:v>0</c:v>
                </c:pt>
                <c:pt idx="7">
                  <c:v>0</c:v>
                </c:pt>
                <c:pt idx="8">
                  <c:v>0</c:v>
                </c:pt>
                <c:pt idx="9">
                  <c:v>20</c:v>
                </c:pt>
                <c:pt idx="10">
                  <c:v>0</c:v>
                </c:pt>
                <c:pt idx="11">
                  <c:v>0</c:v>
                </c:pt>
                <c:pt idx="12">
                  <c:v>0</c:v>
                </c:pt>
                <c:pt idx="13">
                  <c:v>0</c:v>
                </c:pt>
                <c:pt idx="14">
                  <c:v>22</c:v>
                </c:pt>
                <c:pt idx="15">
                  <c:v>0</c:v>
                </c:pt>
                <c:pt idx="16">
                  <c:v>0</c:v>
                </c:pt>
                <c:pt idx="17">
                  <c:v>0</c:v>
                </c:pt>
                <c:pt idx="18">
                  <c:v>56</c:v>
                </c:pt>
                <c:pt idx="19">
                  <c:v>0</c:v>
                </c:pt>
                <c:pt idx="20">
                  <c:v>0</c:v>
                </c:pt>
                <c:pt idx="21">
                  <c:v>0</c:v>
                </c:pt>
                <c:pt idx="22">
                  <c:v>0</c:v>
                </c:pt>
                <c:pt idx="23">
                  <c:v>99</c:v>
                </c:pt>
                <c:pt idx="24">
                  <c:v>0</c:v>
                </c:pt>
                <c:pt idx="25">
                  <c:v>0</c:v>
                </c:pt>
                <c:pt idx="26">
                  <c:v>0</c:v>
                </c:pt>
                <c:pt idx="27">
                  <c:v>174</c:v>
                </c:pt>
                <c:pt idx="28">
                  <c:v>0</c:v>
                </c:pt>
                <c:pt idx="29">
                  <c:v>0</c:v>
                </c:pt>
                <c:pt idx="30">
                  <c:v>0</c:v>
                </c:pt>
                <c:pt idx="31">
                  <c:v>0</c:v>
                </c:pt>
                <c:pt idx="32">
                  <c:v>0</c:v>
                </c:pt>
                <c:pt idx="33">
                  <c:v>241</c:v>
                </c:pt>
                <c:pt idx="34">
                  <c:v>0</c:v>
                </c:pt>
                <c:pt idx="35">
                  <c:v>0</c:v>
                </c:pt>
                <c:pt idx="36">
                  <c:v>0</c:v>
                </c:pt>
                <c:pt idx="37">
                  <c:v>0</c:v>
                </c:pt>
                <c:pt idx="38">
                  <c:v>0</c:v>
                </c:pt>
                <c:pt idx="39">
                  <c:v>298</c:v>
                </c:pt>
                <c:pt idx="40">
                  <c:v>0</c:v>
                </c:pt>
                <c:pt idx="41">
                  <c:v>0</c:v>
                </c:pt>
                <c:pt idx="42">
                  <c:v>0</c:v>
                </c:pt>
                <c:pt idx="43">
                  <c:v>0</c:v>
                </c:pt>
                <c:pt idx="44">
                  <c:v>0</c:v>
                </c:pt>
                <c:pt idx="45">
                  <c:v>297</c:v>
                </c:pt>
                <c:pt idx="46">
                  <c:v>0</c:v>
                </c:pt>
                <c:pt idx="47">
                  <c:v>0</c:v>
                </c:pt>
                <c:pt idx="48">
                  <c:v>0</c:v>
                </c:pt>
                <c:pt idx="49">
                  <c:v>0</c:v>
                </c:pt>
                <c:pt idx="50">
                  <c:v>311</c:v>
                </c:pt>
                <c:pt idx="51">
                  <c:v>0</c:v>
                </c:pt>
                <c:pt idx="52">
                  <c:v>0</c:v>
                </c:pt>
                <c:pt idx="53">
                  <c:v>0</c:v>
                </c:pt>
                <c:pt idx="54">
                  <c:v>0</c:v>
                </c:pt>
                <c:pt idx="55">
                  <c:v>0</c:v>
                </c:pt>
                <c:pt idx="56">
                  <c:v>279</c:v>
                </c:pt>
                <c:pt idx="57">
                  <c:v>0</c:v>
                </c:pt>
                <c:pt idx="58">
                  <c:v>0</c:v>
                </c:pt>
                <c:pt idx="59">
                  <c:v>0</c:v>
                </c:pt>
                <c:pt idx="60">
                  <c:v>0</c:v>
                </c:pt>
                <c:pt idx="61">
                  <c:v>0</c:v>
                </c:pt>
                <c:pt idx="62">
                  <c:v>199</c:v>
                </c:pt>
                <c:pt idx="63">
                  <c:v>0</c:v>
                </c:pt>
                <c:pt idx="64">
                  <c:v>0</c:v>
                </c:pt>
                <c:pt idx="65">
                  <c:v>0</c:v>
                </c:pt>
                <c:pt idx="66">
                  <c:v>0</c:v>
                </c:pt>
                <c:pt idx="67">
                  <c:v>0</c:v>
                </c:pt>
                <c:pt idx="68">
                  <c:v>182</c:v>
                </c:pt>
                <c:pt idx="69">
                  <c:v>0</c:v>
                </c:pt>
                <c:pt idx="70">
                  <c:v>160</c:v>
                </c:pt>
                <c:pt idx="71">
                  <c:v>0</c:v>
                </c:pt>
                <c:pt idx="72">
                  <c:v>176</c:v>
                </c:pt>
                <c:pt idx="73">
                  <c:v>0</c:v>
                </c:pt>
                <c:pt idx="74">
                  <c:v>116</c:v>
                </c:pt>
                <c:pt idx="75">
                  <c:v>0</c:v>
                </c:pt>
                <c:pt idx="76">
                  <c:v>161</c:v>
                </c:pt>
                <c:pt idx="77">
                  <c:v>0</c:v>
                </c:pt>
                <c:pt idx="78">
                  <c:v>103</c:v>
                </c:pt>
                <c:pt idx="79">
                  <c:v>0</c:v>
                </c:pt>
                <c:pt idx="80">
                  <c:v>113</c:v>
                </c:pt>
                <c:pt idx="81">
                  <c:v>0</c:v>
                </c:pt>
                <c:pt idx="82">
                  <c:v>71</c:v>
                </c:pt>
                <c:pt idx="83">
                  <c:v>0</c:v>
                </c:pt>
                <c:pt idx="84">
                  <c:v>49</c:v>
                </c:pt>
                <c:pt idx="85">
                  <c:v>0</c:v>
                </c:pt>
                <c:pt idx="86">
                  <c:v>33</c:v>
                </c:pt>
                <c:pt idx="87">
                  <c:v>0</c:v>
                </c:pt>
                <c:pt idx="88">
                  <c:v>23</c:v>
                </c:pt>
                <c:pt idx="89">
                  <c:v>0</c:v>
                </c:pt>
                <c:pt idx="90">
                  <c:v>15</c:v>
                </c:pt>
                <c:pt idx="91">
                  <c:v>0</c:v>
                </c:pt>
                <c:pt idx="92">
                  <c:v>13</c:v>
                </c:pt>
                <c:pt idx="93">
                  <c:v>0</c:v>
                </c:pt>
                <c:pt idx="94">
                  <c:v>10</c:v>
                </c:pt>
                <c:pt idx="95">
                  <c:v>0</c:v>
                </c:pt>
                <c:pt idx="96">
                  <c:v>7</c:v>
                </c:pt>
                <c:pt idx="97">
                  <c:v>0</c:v>
                </c:pt>
                <c:pt idx="98">
                  <c:v>1</c:v>
                </c:pt>
                <c:pt idx="99">
                  <c:v>1</c:v>
                </c:pt>
                <c:pt idx="100">
                  <c:v>8</c:v>
                </c:pt>
              </c:numCache>
            </c:numRef>
          </c:val>
          <c:extLst xmlns:c16r2="http://schemas.microsoft.com/office/drawing/2015/06/chart">
            <c:ext xmlns:c16="http://schemas.microsoft.com/office/drawing/2014/chart" uri="{C3380CC4-5D6E-409C-BE32-E72D297353CC}">
              <c16:uniqueId val="{00000000-D8D3-4650-B6C6-AB829FCE572B}"/>
            </c:ext>
          </c:extLst>
        </c:ser>
        <c:dLbls>
          <c:showLegendKey val="0"/>
          <c:showVal val="0"/>
          <c:showCatName val="0"/>
          <c:showSerName val="0"/>
          <c:showPercent val="0"/>
          <c:showBubbleSize val="0"/>
        </c:dLbls>
        <c:gapWidth val="18"/>
        <c:axId val="245694464"/>
        <c:axId val="242282432"/>
      </c:barChart>
      <c:catAx>
        <c:axId val="245694464"/>
        <c:scaling>
          <c:orientation val="minMax"/>
        </c:scaling>
        <c:delete val="0"/>
        <c:axPos val="b"/>
        <c:numFmt formatCode="General" sourceLinked="1"/>
        <c:majorTickMark val="out"/>
        <c:minorTickMark val="none"/>
        <c:tickLblPos val="nextTo"/>
        <c:txPr>
          <a:bodyPr/>
          <a:lstStyle/>
          <a:p>
            <a:pPr>
              <a:defRPr sz="600"/>
            </a:pPr>
            <a:endParaRPr lang="ru-RU"/>
          </a:p>
        </c:txPr>
        <c:crossAx val="242282432"/>
        <c:crosses val="autoZero"/>
        <c:auto val="1"/>
        <c:lblAlgn val="ctr"/>
        <c:lblOffset val="100"/>
        <c:noMultiLvlLbl val="0"/>
      </c:catAx>
      <c:valAx>
        <c:axId val="242282432"/>
        <c:scaling>
          <c:orientation val="minMax"/>
        </c:scaling>
        <c:delete val="0"/>
        <c:axPos val="l"/>
        <c:majorGridlines/>
        <c:title>
          <c:tx>
            <c:rich>
              <a:bodyPr rot="-5400000" vert="horz"/>
              <a:lstStyle/>
              <a:p>
                <a:pPr>
                  <a:defRPr/>
                </a:pPr>
                <a:r>
                  <a:rPr lang="ru-RU"/>
                  <a:t>Количество участников ЕГЭ по</a:t>
                </a:r>
                <a:r>
                  <a:rPr lang="ru-RU" baseline="0"/>
                  <a:t> математике</a:t>
                </a:r>
                <a:endParaRPr lang="ru-RU"/>
              </a:p>
            </c:rich>
          </c:tx>
          <c:overlay val="0"/>
        </c:title>
        <c:numFmt formatCode="General" sourceLinked="1"/>
        <c:majorTickMark val="out"/>
        <c:minorTickMark val="none"/>
        <c:tickLblPos val="nextTo"/>
        <c:txPr>
          <a:bodyPr/>
          <a:lstStyle/>
          <a:p>
            <a:pPr>
              <a:defRPr sz="800"/>
            </a:pPr>
            <a:endParaRPr lang="ru-RU"/>
          </a:p>
        </c:txPr>
        <c:crossAx val="245694464"/>
        <c:crosses val="autoZero"/>
        <c:crossBetween val="between"/>
      </c:valAx>
    </c:plotArea>
    <c:legend>
      <c:legendPos val="b"/>
      <c:overlay val="0"/>
    </c:legend>
    <c:plotVisOnly val="1"/>
    <c:dispBlanksAs val="gap"/>
    <c:showDLblsOverMax val="0"/>
  </c:chart>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12(Общ)'!$I$2745</c:f>
              <c:strCache>
                <c:ptCount val="1"/>
                <c:pt idx="0">
                  <c:v>От 81 до 100</c:v>
                </c:pt>
              </c:strCache>
            </c:strRef>
          </c:tx>
          <c:spPr>
            <a:ln>
              <a:solidFill>
                <a:schemeClr val="tx1"/>
              </a:solidFill>
            </a:ln>
          </c:spPr>
          <c:invertIfNegative val="0"/>
          <c:dPt>
            <c:idx val="12"/>
            <c:invertIfNegative val="0"/>
            <c:bubble3D val="0"/>
            <c:extLst xmlns:c16r2="http://schemas.microsoft.com/office/drawing/2015/06/chart">
              <c:ext xmlns:c16="http://schemas.microsoft.com/office/drawing/2014/chart" uri="{C3380CC4-5D6E-409C-BE32-E72D297353CC}">
                <c16:uniqueId val="{00000000-ABF0-4A80-8863-E740C3582705}"/>
              </c:ext>
            </c:extLst>
          </c:dPt>
          <c:dPt>
            <c:idx val="13"/>
            <c:invertIfNegative val="0"/>
            <c:bubble3D val="0"/>
            <c:extLst xmlns:c16r2="http://schemas.microsoft.com/office/drawing/2015/06/chart">
              <c:ext xmlns:c16="http://schemas.microsoft.com/office/drawing/2014/chart" uri="{C3380CC4-5D6E-409C-BE32-E72D297353CC}">
                <c16:uniqueId val="{00000001-ABF0-4A80-8863-E740C3582705}"/>
              </c:ext>
            </c:extLst>
          </c:dPt>
          <c:dPt>
            <c:idx val="14"/>
            <c:invertIfNegative val="0"/>
            <c:bubble3D val="0"/>
            <c:extLst xmlns:c16r2="http://schemas.microsoft.com/office/drawing/2015/06/chart">
              <c:ext xmlns:c16="http://schemas.microsoft.com/office/drawing/2014/chart" uri="{C3380CC4-5D6E-409C-BE32-E72D297353CC}">
                <c16:uniqueId val="{00000002-ABF0-4A80-8863-E740C3582705}"/>
              </c:ext>
            </c:extLst>
          </c:dPt>
          <c:dPt>
            <c:idx val="15"/>
            <c:invertIfNegative val="0"/>
            <c:bubble3D val="0"/>
            <c:extLst xmlns:c16r2="http://schemas.microsoft.com/office/drawing/2015/06/chart">
              <c:ext xmlns:c16="http://schemas.microsoft.com/office/drawing/2014/chart" uri="{C3380CC4-5D6E-409C-BE32-E72D297353CC}">
                <c16:uniqueId val="{00000003-ABF0-4A80-8863-E740C3582705}"/>
              </c:ext>
            </c:extLst>
          </c:dPt>
          <c:dPt>
            <c:idx val="16"/>
            <c:invertIfNegative val="0"/>
            <c:bubble3D val="0"/>
            <c:extLst xmlns:c16r2="http://schemas.microsoft.com/office/drawing/2015/06/chart">
              <c:ext xmlns:c16="http://schemas.microsoft.com/office/drawing/2014/chart" uri="{C3380CC4-5D6E-409C-BE32-E72D297353CC}">
                <c16:uniqueId val="{00000004-ABF0-4A80-8863-E740C3582705}"/>
              </c:ext>
            </c:extLst>
          </c:dPt>
          <c:dPt>
            <c:idx val="17"/>
            <c:invertIfNegative val="0"/>
            <c:bubble3D val="0"/>
            <c:extLst xmlns:c16r2="http://schemas.microsoft.com/office/drawing/2015/06/chart">
              <c:ext xmlns:c16="http://schemas.microsoft.com/office/drawing/2014/chart" uri="{C3380CC4-5D6E-409C-BE32-E72D297353CC}">
                <c16:uniqueId val="{00000005-ABF0-4A80-8863-E740C3582705}"/>
              </c:ext>
            </c:extLst>
          </c:dPt>
          <c:dPt>
            <c:idx val="18"/>
            <c:invertIfNegative val="0"/>
            <c:bubble3D val="0"/>
            <c:extLst xmlns:c16r2="http://schemas.microsoft.com/office/drawing/2015/06/chart">
              <c:ext xmlns:c16="http://schemas.microsoft.com/office/drawing/2014/chart" uri="{C3380CC4-5D6E-409C-BE32-E72D297353CC}">
                <c16:uniqueId val="{00000006-ABF0-4A80-8863-E740C3582705}"/>
              </c:ext>
            </c:extLst>
          </c:dPt>
          <c:dPt>
            <c:idx val="19"/>
            <c:invertIfNegative val="0"/>
            <c:bubble3D val="0"/>
            <c:extLst xmlns:c16r2="http://schemas.microsoft.com/office/drawing/2015/06/chart">
              <c:ext xmlns:c16="http://schemas.microsoft.com/office/drawing/2014/chart" uri="{C3380CC4-5D6E-409C-BE32-E72D297353CC}">
                <c16:uniqueId val="{00000007-ABF0-4A80-8863-E740C3582705}"/>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ABF0-4A80-8863-E740C3582705}"/>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B-ABF0-4A80-8863-E740C3582705}"/>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D-ABF0-4A80-8863-E740C3582705}"/>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F-ABF0-4A80-8863-E740C3582705}"/>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1-ABF0-4A80-8863-E740C3582705}"/>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3-ABF0-4A80-8863-E740C3582705}"/>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5-ABF0-4A80-8863-E740C3582705}"/>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7-ABF0-4A80-8863-E740C3582705}"/>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9-ABF0-4A80-8863-E740C3582705}"/>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B-ABF0-4A80-8863-E740C3582705}"/>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D-ABF0-4A80-8863-E740C3582705}"/>
              </c:ext>
            </c:extLst>
          </c:dPt>
          <c:dPt>
            <c:idx val="3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F-ABF0-4A80-8863-E740C3582705}"/>
              </c:ext>
            </c:extLst>
          </c:dPt>
          <c:dPt>
            <c:idx val="3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1-ABF0-4A80-8863-E740C3582705}"/>
              </c:ext>
            </c:extLst>
          </c:dPt>
          <c:dPt>
            <c:idx val="3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3-ABF0-4A80-8863-E740C3582705}"/>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BF0-4A80-8863-E740C3582705}"/>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12(Общ)'!$J$2:$AQ$2</c:f>
              <c:strCache>
                <c:ptCount val="3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25.1</c:v>
                </c:pt>
                <c:pt idx="25">
                  <c:v>25.2</c:v>
                </c:pt>
                <c:pt idx="26">
                  <c:v>26</c:v>
                </c:pt>
                <c:pt idx="27">
                  <c:v>27</c:v>
                </c:pt>
                <c:pt idx="28">
                  <c:v>28.1</c:v>
                </c:pt>
                <c:pt idx="29">
                  <c:v>28.2</c:v>
                </c:pt>
                <c:pt idx="30">
                  <c:v>29.1</c:v>
                </c:pt>
                <c:pt idx="31">
                  <c:v>29.2</c:v>
                </c:pt>
                <c:pt idx="32">
                  <c:v>29.3</c:v>
                </c:pt>
                <c:pt idx="33">
                  <c:v>29.4</c:v>
                </c:pt>
              </c:strCache>
            </c:strRef>
          </c:cat>
          <c:val>
            <c:numRef>
              <c:f>' 12(Общ)'!$J$2745:$AQ$2745</c:f>
              <c:numCache>
                <c:formatCode>0.0</c:formatCode>
                <c:ptCount val="34"/>
                <c:pt idx="0">
                  <c:v>84.709480122324152</c:v>
                </c:pt>
                <c:pt idx="1">
                  <c:v>100</c:v>
                </c:pt>
                <c:pt idx="2">
                  <c:v>98.776758409785941</c:v>
                </c:pt>
                <c:pt idx="3">
                  <c:v>86.391437308868504</c:v>
                </c:pt>
                <c:pt idx="4">
                  <c:v>99.082568807339456</c:v>
                </c:pt>
                <c:pt idx="5">
                  <c:v>96.63608562691131</c:v>
                </c:pt>
                <c:pt idx="6">
                  <c:v>91.284403669724767</c:v>
                </c:pt>
                <c:pt idx="7">
                  <c:v>99.84709480122325</c:v>
                </c:pt>
                <c:pt idx="8">
                  <c:v>96.483180428134546</c:v>
                </c:pt>
                <c:pt idx="9">
                  <c:v>87.767584097859327</c:v>
                </c:pt>
                <c:pt idx="10">
                  <c:v>98.470948012232412</c:v>
                </c:pt>
                <c:pt idx="11">
                  <c:v>95.412844036697251</c:v>
                </c:pt>
                <c:pt idx="12">
                  <c:v>92.660550458715591</c:v>
                </c:pt>
                <c:pt idx="13">
                  <c:v>96.941896024464839</c:v>
                </c:pt>
                <c:pt idx="14">
                  <c:v>95.259938837920487</c:v>
                </c:pt>
                <c:pt idx="15">
                  <c:v>88.073394495412856</c:v>
                </c:pt>
                <c:pt idx="16">
                  <c:v>87.155963302752298</c:v>
                </c:pt>
                <c:pt idx="17">
                  <c:v>89.75535168195718</c:v>
                </c:pt>
                <c:pt idx="18">
                  <c:v>91.590214067278282</c:v>
                </c:pt>
                <c:pt idx="19">
                  <c:v>83.180428134556578</c:v>
                </c:pt>
                <c:pt idx="20">
                  <c:v>98.929663608562691</c:v>
                </c:pt>
                <c:pt idx="21">
                  <c:v>88.226299694189606</c:v>
                </c:pt>
                <c:pt idx="22">
                  <c:v>90.417940876656473</c:v>
                </c:pt>
                <c:pt idx="23">
                  <c:v>85.117227319062195</c:v>
                </c:pt>
                <c:pt idx="24">
                  <c:v>90.825688073394488</c:v>
                </c:pt>
                <c:pt idx="25">
                  <c:v>74.923547400611625</c:v>
                </c:pt>
                <c:pt idx="26">
                  <c:v>85.117227319062195</c:v>
                </c:pt>
                <c:pt idx="27">
                  <c:v>92.45667686034659</c:v>
                </c:pt>
                <c:pt idx="28">
                  <c:v>85.015290519877666</c:v>
                </c:pt>
                <c:pt idx="29">
                  <c:v>46.48318042813456</c:v>
                </c:pt>
                <c:pt idx="30">
                  <c:v>99.694189602446485</c:v>
                </c:pt>
                <c:pt idx="31">
                  <c:v>73.853211009174316</c:v>
                </c:pt>
                <c:pt idx="32">
                  <c:v>57.798165137614674</c:v>
                </c:pt>
                <c:pt idx="33">
                  <c:v>69.418960244648318</c:v>
                </c:pt>
              </c:numCache>
            </c:numRef>
          </c:val>
          <c:extLst xmlns:c16r2="http://schemas.microsoft.com/office/drawing/2015/06/chart">
            <c:ext xmlns:c16="http://schemas.microsoft.com/office/drawing/2014/chart" uri="{C3380CC4-5D6E-409C-BE32-E72D297353CC}">
              <c16:uniqueId val="{00000028-ABF0-4A80-8863-E740C3582705}"/>
            </c:ext>
          </c:extLst>
        </c:ser>
        <c:dLbls>
          <c:showLegendKey val="0"/>
          <c:showVal val="0"/>
          <c:showCatName val="0"/>
          <c:showSerName val="0"/>
          <c:showPercent val="0"/>
          <c:showBubbleSize val="0"/>
        </c:dLbls>
        <c:gapWidth val="60"/>
        <c:axId val="263960064"/>
        <c:axId val="263694016"/>
      </c:barChart>
      <c:catAx>
        <c:axId val="263960064"/>
        <c:scaling>
          <c:orientation val="minMax"/>
        </c:scaling>
        <c:delete val="0"/>
        <c:axPos val="b"/>
        <c:numFmt formatCode="General" sourceLinked="1"/>
        <c:majorTickMark val="out"/>
        <c:minorTickMark val="none"/>
        <c:tickLblPos val="nextTo"/>
        <c:txPr>
          <a:bodyPr/>
          <a:lstStyle/>
          <a:p>
            <a:pPr>
              <a:defRPr sz="800"/>
            </a:pPr>
            <a:endParaRPr lang="ru-RU"/>
          </a:p>
        </c:txPr>
        <c:crossAx val="263694016"/>
        <c:crosses val="autoZero"/>
        <c:auto val="1"/>
        <c:lblAlgn val="ctr"/>
        <c:lblOffset val="100"/>
        <c:noMultiLvlLbl val="0"/>
      </c:catAx>
      <c:valAx>
        <c:axId val="263694016"/>
        <c:scaling>
          <c:orientation val="minMax"/>
          <c:max val="100"/>
        </c:scaling>
        <c:delete val="0"/>
        <c:axPos val="l"/>
        <c:majorGridlines/>
        <c:numFmt formatCode="0" sourceLinked="0"/>
        <c:majorTickMark val="out"/>
        <c:minorTickMark val="none"/>
        <c:tickLblPos val="nextTo"/>
        <c:crossAx val="263960064"/>
        <c:crosses val="autoZero"/>
        <c:crossBetween val="between"/>
      </c:valAx>
    </c:plotArea>
    <c:plotVisOnly val="1"/>
    <c:dispBlanksAs val="gap"/>
    <c:showDLblsOverMax val="0"/>
  </c:chart>
  <c:externalData r:id="rId2">
    <c:autoUpdate val="0"/>
  </c:externalData>
  <c:userShapes r:id="rId3"/>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ru-RU"/>
        </a:p>
      </c:txPr>
    </c:title>
    <c:autoTitleDeleted val="0"/>
    <c:plotArea>
      <c:layout/>
      <c:barChart>
        <c:barDir val="col"/>
        <c:grouping val="clustered"/>
        <c:varyColors val="0"/>
        <c:ser>
          <c:idx val="0"/>
          <c:order val="0"/>
          <c:tx>
            <c:strRef>
              <c:f>'2.1'!$O$2</c:f>
              <c:strCache>
                <c:ptCount val="1"/>
                <c:pt idx="0">
                  <c:v>Литература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'2.1'!$A$3:$A$103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'2.1'!$O$3:$O$103</c:f>
              <c:numCache>
                <c:formatCode>0</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c:v>
                </c:pt>
                <c:pt idx="16">
                  <c:v>0</c:v>
                </c:pt>
                <c:pt idx="17">
                  <c:v>0</c:v>
                </c:pt>
                <c:pt idx="18">
                  <c:v>1</c:v>
                </c:pt>
                <c:pt idx="19">
                  <c:v>0</c:v>
                </c:pt>
                <c:pt idx="20">
                  <c:v>1</c:v>
                </c:pt>
                <c:pt idx="21">
                  <c:v>0</c:v>
                </c:pt>
                <c:pt idx="22">
                  <c:v>2</c:v>
                </c:pt>
                <c:pt idx="23">
                  <c:v>0</c:v>
                </c:pt>
                <c:pt idx="24">
                  <c:v>0</c:v>
                </c:pt>
                <c:pt idx="25">
                  <c:v>0</c:v>
                </c:pt>
                <c:pt idx="26">
                  <c:v>2</c:v>
                </c:pt>
                <c:pt idx="27">
                  <c:v>0</c:v>
                </c:pt>
                <c:pt idx="28">
                  <c:v>2</c:v>
                </c:pt>
                <c:pt idx="29">
                  <c:v>0</c:v>
                </c:pt>
                <c:pt idx="30">
                  <c:v>4</c:v>
                </c:pt>
                <c:pt idx="31">
                  <c:v>0</c:v>
                </c:pt>
                <c:pt idx="32">
                  <c:v>4</c:v>
                </c:pt>
                <c:pt idx="33">
                  <c:v>0</c:v>
                </c:pt>
                <c:pt idx="34">
                  <c:v>2</c:v>
                </c:pt>
                <c:pt idx="35">
                  <c:v>4</c:v>
                </c:pt>
                <c:pt idx="36">
                  <c:v>5</c:v>
                </c:pt>
                <c:pt idx="37">
                  <c:v>2</c:v>
                </c:pt>
                <c:pt idx="38">
                  <c:v>4</c:v>
                </c:pt>
                <c:pt idx="39">
                  <c:v>0</c:v>
                </c:pt>
                <c:pt idx="40">
                  <c:v>2</c:v>
                </c:pt>
                <c:pt idx="41">
                  <c:v>7</c:v>
                </c:pt>
                <c:pt idx="42">
                  <c:v>4</c:v>
                </c:pt>
                <c:pt idx="43">
                  <c:v>8</c:v>
                </c:pt>
                <c:pt idx="44">
                  <c:v>3</c:v>
                </c:pt>
                <c:pt idx="45">
                  <c:v>14</c:v>
                </c:pt>
                <c:pt idx="46">
                  <c:v>0</c:v>
                </c:pt>
                <c:pt idx="47">
                  <c:v>7</c:v>
                </c:pt>
                <c:pt idx="48">
                  <c:v>4</c:v>
                </c:pt>
                <c:pt idx="49">
                  <c:v>12</c:v>
                </c:pt>
                <c:pt idx="50">
                  <c:v>6</c:v>
                </c:pt>
                <c:pt idx="51">
                  <c:v>8</c:v>
                </c:pt>
                <c:pt idx="52">
                  <c:v>4</c:v>
                </c:pt>
                <c:pt idx="53">
                  <c:v>0</c:v>
                </c:pt>
                <c:pt idx="54">
                  <c:v>11</c:v>
                </c:pt>
                <c:pt idx="55">
                  <c:v>9</c:v>
                </c:pt>
                <c:pt idx="56">
                  <c:v>8</c:v>
                </c:pt>
                <c:pt idx="57">
                  <c:v>12</c:v>
                </c:pt>
                <c:pt idx="58">
                  <c:v>10</c:v>
                </c:pt>
                <c:pt idx="59">
                  <c:v>13</c:v>
                </c:pt>
                <c:pt idx="60">
                  <c:v>0</c:v>
                </c:pt>
                <c:pt idx="61">
                  <c:v>11</c:v>
                </c:pt>
                <c:pt idx="62">
                  <c:v>7</c:v>
                </c:pt>
                <c:pt idx="63">
                  <c:v>11</c:v>
                </c:pt>
                <c:pt idx="64">
                  <c:v>11</c:v>
                </c:pt>
                <c:pt idx="65">
                  <c:v>15</c:v>
                </c:pt>
                <c:pt idx="66">
                  <c:v>10</c:v>
                </c:pt>
                <c:pt idx="67">
                  <c:v>0</c:v>
                </c:pt>
                <c:pt idx="68">
                  <c:v>3</c:v>
                </c:pt>
                <c:pt idx="69">
                  <c:v>15</c:v>
                </c:pt>
                <c:pt idx="70">
                  <c:v>12</c:v>
                </c:pt>
                <c:pt idx="71">
                  <c:v>11</c:v>
                </c:pt>
                <c:pt idx="72">
                  <c:v>11</c:v>
                </c:pt>
                <c:pt idx="73">
                  <c:v>17</c:v>
                </c:pt>
                <c:pt idx="74">
                  <c:v>0</c:v>
                </c:pt>
                <c:pt idx="75">
                  <c:v>0</c:v>
                </c:pt>
                <c:pt idx="76">
                  <c:v>0</c:v>
                </c:pt>
                <c:pt idx="77">
                  <c:v>20</c:v>
                </c:pt>
                <c:pt idx="78">
                  <c:v>0</c:v>
                </c:pt>
                <c:pt idx="79">
                  <c:v>0</c:v>
                </c:pt>
                <c:pt idx="80">
                  <c:v>8</c:v>
                </c:pt>
                <c:pt idx="81">
                  <c:v>0</c:v>
                </c:pt>
                <c:pt idx="82">
                  <c:v>0</c:v>
                </c:pt>
                <c:pt idx="83">
                  <c:v>0</c:v>
                </c:pt>
                <c:pt idx="84">
                  <c:v>16</c:v>
                </c:pt>
                <c:pt idx="85">
                  <c:v>0</c:v>
                </c:pt>
                <c:pt idx="86">
                  <c:v>0</c:v>
                </c:pt>
                <c:pt idx="87">
                  <c:v>16</c:v>
                </c:pt>
                <c:pt idx="88">
                  <c:v>0</c:v>
                </c:pt>
                <c:pt idx="89">
                  <c:v>0</c:v>
                </c:pt>
                <c:pt idx="90">
                  <c:v>9</c:v>
                </c:pt>
                <c:pt idx="91">
                  <c:v>0</c:v>
                </c:pt>
                <c:pt idx="92">
                  <c:v>0</c:v>
                </c:pt>
                <c:pt idx="93">
                  <c:v>0</c:v>
                </c:pt>
                <c:pt idx="94">
                  <c:v>9</c:v>
                </c:pt>
                <c:pt idx="95">
                  <c:v>0</c:v>
                </c:pt>
                <c:pt idx="96">
                  <c:v>0</c:v>
                </c:pt>
                <c:pt idx="97">
                  <c:v>13</c:v>
                </c:pt>
                <c:pt idx="98">
                  <c:v>0</c:v>
                </c:pt>
                <c:pt idx="99">
                  <c:v>0</c:v>
                </c:pt>
                <c:pt idx="100">
                  <c:v>12</c:v>
                </c:pt>
              </c:numCache>
            </c:numRef>
          </c:val>
          <c:extLst xmlns:c16r2="http://schemas.microsoft.com/office/drawing/2015/06/chart">
            <c:ext xmlns:c16="http://schemas.microsoft.com/office/drawing/2014/chart" uri="{C3380CC4-5D6E-409C-BE32-E72D297353CC}">
              <c16:uniqueId val="{00000000-7DD6-4DC9-8631-27093363300E}"/>
            </c:ext>
          </c:extLst>
        </c:ser>
        <c:dLbls>
          <c:showLegendKey val="0"/>
          <c:showVal val="0"/>
          <c:showCatName val="0"/>
          <c:showSerName val="0"/>
          <c:showPercent val="0"/>
          <c:showBubbleSize val="0"/>
        </c:dLbls>
        <c:gapWidth val="60"/>
        <c:axId val="263962112"/>
        <c:axId val="263695168"/>
      </c:barChart>
      <c:catAx>
        <c:axId val="263962112"/>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txPr>
          <a:bodyPr rot="-5400000" vert="horz"/>
          <a:lstStyle/>
          <a:p>
            <a:pPr>
              <a:defRPr/>
            </a:pPr>
            <a:endParaRPr lang="ru-RU"/>
          </a:p>
        </c:txPr>
        <c:crossAx val="263695168"/>
        <c:crosses val="autoZero"/>
        <c:auto val="1"/>
        <c:lblAlgn val="ctr"/>
        <c:lblOffset val="100"/>
        <c:noMultiLvlLbl val="0"/>
      </c:catAx>
      <c:valAx>
        <c:axId val="263695168"/>
        <c:scaling>
          <c:orientation val="minMax"/>
        </c:scaling>
        <c:delete val="0"/>
        <c:axPos val="l"/>
        <c:majorGridlines/>
        <c:title>
          <c:tx>
            <c:rich>
              <a:bodyPr rot="-5400000" vert="horz"/>
              <a:lstStyle/>
              <a:p>
                <a:pPr>
                  <a:defRPr/>
                </a:pPr>
                <a:r>
                  <a:rPr lang="ru-RU"/>
                  <a:t>Количество участников</a:t>
                </a:r>
              </a:p>
            </c:rich>
          </c:tx>
          <c:overlay val="0"/>
        </c:title>
        <c:numFmt formatCode="0" sourceLinked="1"/>
        <c:majorTickMark val="out"/>
        <c:minorTickMark val="none"/>
        <c:tickLblPos val="nextTo"/>
        <c:crossAx val="263962112"/>
        <c:crosses val="autoZero"/>
        <c:crossBetween val="between"/>
      </c:valAx>
    </c:plotArea>
    <c:plotVisOnly val="1"/>
    <c:dispBlanksAs val="gap"/>
    <c:showDLblsOverMax val="0"/>
  </c:chart>
  <c:txPr>
    <a:bodyPr/>
    <a:lstStyle/>
    <a:p>
      <a:pPr>
        <a:defRPr sz="600">
          <a:latin typeface="Arial" pitchFamily="34" charset="0"/>
          <a:cs typeface="Arial" pitchFamily="34" charset="0"/>
        </a:defRPr>
      </a:pPr>
      <a:endParaRPr lang="ru-RU"/>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EBBA-4F20-93B8-C241147B4C4C}"/>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EBBA-4F20-93B8-C241147B4C4C}"/>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EBBA-4F20-93B8-C241147B4C4C}"/>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EBBA-4F20-93B8-C241147B4C4C}"/>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 18(Лит)'!$B$419:$B$422</c:f>
              <c:strCache>
                <c:ptCount val="4"/>
                <c:pt idx="0">
                  <c:v>Не преодолели минимальный балл</c:v>
                </c:pt>
                <c:pt idx="1">
                  <c:v>Менее 60 баллов</c:v>
                </c:pt>
                <c:pt idx="2">
                  <c:v>От 61 до 80 баллов</c:v>
                </c:pt>
                <c:pt idx="3">
                  <c:v>От 81 до 100 баллов</c:v>
                </c:pt>
              </c:strCache>
            </c:strRef>
          </c:cat>
          <c:val>
            <c:numRef>
              <c:f>' 18(Лит)'!$E$419:$E$422</c:f>
              <c:numCache>
                <c:formatCode>General</c:formatCode>
                <c:ptCount val="4"/>
                <c:pt idx="0">
                  <c:v>13</c:v>
                </c:pt>
                <c:pt idx="1">
                  <c:v>163</c:v>
                </c:pt>
                <c:pt idx="2">
                  <c:v>162</c:v>
                </c:pt>
                <c:pt idx="3">
                  <c:v>75</c:v>
                </c:pt>
              </c:numCache>
            </c:numRef>
          </c:val>
          <c:extLst xmlns:c16r2="http://schemas.microsoft.com/office/drawing/2015/06/chart">
            <c:ext xmlns:c16="http://schemas.microsoft.com/office/drawing/2014/chart" uri="{C3380CC4-5D6E-409C-BE32-E72D297353CC}">
              <c16:uniqueId val="{00000008-EBBA-4F20-93B8-C241147B4C4C}"/>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18(Лит)'!$H$416</c:f>
              <c:strCache>
                <c:ptCount val="1"/>
                <c:pt idx="0">
                  <c:v>Задания</c:v>
                </c:pt>
              </c:strCache>
            </c:strRef>
          </c:tx>
          <c:spPr>
            <a:ln>
              <a:solidFill>
                <a:schemeClr val="tx1"/>
              </a:solidFill>
            </a:ln>
          </c:spPr>
          <c:invertIfNegative val="0"/>
          <c:dPt>
            <c:idx val="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5950-42FA-AF75-CE77F32BCD31}"/>
              </c:ext>
            </c:extLst>
          </c:dPt>
          <c:dPt>
            <c:idx val="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5950-42FA-AF75-CE77F32BCD31}"/>
              </c:ext>
            </c:extLst>
          </c:dPt>
          <c:dPt>
            <c:idx val="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5950-42FA-AF75-CE77F32BCD31}"/>
              </c:ext>
            </c:extLst>
          </c:dPt>
          <c:dPt>
            <c:idx val="1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5950-42FA-AF75-CE77F32BCD31}"/>
              </c:ext>
            </c:extLst>
          </c:dPt>
          <c:dPt>
            <c:idx val="1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5950-42FA-AF75-CE77F32BCD31}"/>
              </c:ext>
            </c:extLst>
          </c:dPt>
          <c:dPt>
            <c:idx val="12"/>
            <c:invertIfNegative val="0"/>
            <c:bubble3D val="0"/>
            <c:extLst xmlns:c16r2="http://schemas.microsoft.com/office/drawing/2015/06/chart">
              <c:ext xmlns:c16="http://schemas.microsoft.com/office/drawing/2014/chart" uri="{C3380CC4-5D6E-409C-BE32-E72D297353CC}">
                <c16:uniqueId val="{0000000A-5950-42FA-AF75-CE77F32BCD31}"/>
              </c:ext>
            </c:extLst>
          </c:dPt>
          <c:dPt>
            <c:idx val="13"/>
            <c:invertIfNegative val="0"/>
            <c:bubble3D val="0"/>
            <c:extLst xmlns:c16r2="http://schemas.microsoft.com/office/drawing/2015/06/chart">
              <c:ext xmlns:c16="http://schemas.microsoft.com/office/drawing/2014/chart" uri="{C3380CC4-5D6E-409C-BE32-E72D297353CC}">
                <c16:uniqueId val="{0000000B-5950-42FA-AF75-CE77F32BCD31}"/>
              </c:ext>
            </c:extLst>
          </c:dPt>
          <c:dPt>
            <c:idx val="14"/>
            <c:invertIfNegative val="0"/>
            <c:bubble3D val="0"/>
            <c:extLst xmlns:c16r2="http://schemas.microsoft.com/office/drawing/2015/06/chart">
              <c:ext xmlns:c16="http://schemas.microsoft.com/office/drawing/2014/chart" uri="{C3380CC4-5D6E-409C-BE32-E72D297353CC}">
                <c16:uniqueId val="{0000000C-5950-42FA-AF75-CE77F32BCD31}"/>
              </c:ext>
            </c:extLst>
          </c:dPt>
          <c:dPt>
            <c:idx val="15"/>
            <c:invertIfNegative val="0"/>
            <c:bubble3D val="0"/>
            <c:extLst xmlns:c16r2="http://schemas.microsoft.com/office/drawing/2015/06/chart">
              <c:ext xmlns:c16="http://schemas.microsoft.com/office/drawing/2014/chart" uri="{C3380CC4-5D6E-409C-BE32-E72D297353CC}">
                <c16:uniqueId val="{0000000D-5950-42FA-AF75-CE77F32BCD31}"/>
              </c:ext>
            </c:extLst>
          </c:dPt>
          <c:dPt>
            <c:idx val="16"/>
            <c:invertIfNegative val="0"/>
            <c:bubble3D val="0"/>
            <c:extLst xmlns:c16r2="http://schemas.microsoft.com/office/drawing/2015/06/chart">
              <c:ext xmlns:c16="http://schemas.microsoft.com/office/drawing/2014/chart" uri="{C3380CC4-5D6E-409C-BE32-E72D297353CC}">
                <c16:uniqueId val="{0000000E-5950-42FA-AF75-CE77F32BCD31}"/>
              </c:ext>
            </c:extLst>
          </c:dPt>
          <c:dPt>
            <c:idx val="17"/>
            <c:invertIfNegative val="0"/>
            <c:bubble3D val="0"/>
            <c:extLst xmlns:c16r2="http://schemas.microsoft.com/office/drawing/2015/06/chart">
              <c:ext xmlns:c16="http://schemas.microsoft.com/office/drawing/2014/chart" uri="{C3380CC4-5D6E-409C-BE32-E72D297353CC}">
                <c16:uniqueId val="{0000000F-5950-42FA-AF75-CE77F32BCD31}"/>
              </c:ext>
            </c:extLst>
          </c:dPt>
          <c:dPt>
            <c:idx val="18"/>
            <c:invertIfNegative val="0"/>
            <c:bubble3D val="0"/>
            <c:extLst xmlns:c16r2="http://schemas.microsoft.com/office/drawing/2015/06/chart">
              <c:ext xmlns:c16="http://schemas.microsoft.com/office/drawing/2014/chart" uri="{C3380CC4-5D6E-409C-BE32-E72D297353CC}">
                <c16:uniqueId val="{00000010-5950-42FA-AF75-CE77F32BCD31}"/>
              </c:ext>
            </c:extLst>
          </c:dPt>
          <c:dPt>
            <c:idx val="1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2-5950-42FA-AF75-CE77F32BCD31}"/>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4-5950-42FA-AF75-CE77F32BCD31}"/>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6-5950-42FA-AF75-CE77F32BCD31}"/>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8-5950-42FA-AF75-CE77F32BCD31}"/>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A-5950-42FA-AF75-CE77F32BCD31}"/>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C-5950-42FA-AF75-CE77F32BCD31}"/>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E-5950-42FA-AF75-CE77F32BCD31}"/>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0-5950-42FA-AF75-CE77F32BCD31}"/>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2-5950-42FA-AF75-CE77F32BCD31}"/>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4-5950-42FA-AF75-CE77F32BCD31}"/>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6-5950-42FA-AF75-CE77F32BCD31}"/>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8-5950-42FA-AF75-CE77F32BCD31}"/>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5950-42FA-AF75-CE77F32BCD31}"/>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18(Лит)'!$J$2:$AN$2</c:f>
              <c:strCache>
                <c:ptCount val="31"/>
                <c:pt idx="0">
                  <c:v>1</c:v>
                </c:pt>
                <c:pt idx="1">
                  <c:v>2</c:v>
                </c:pt>
                <c:pt idx="2">
                  <c:v>3</c:v>
                </c:pt>
                <c:pt idx="3">
                  <c:v>4</c:v>
                </c:pt>
                <c:pt idx="4">
                  <c:v>5</c:v>
                </c:pt>
                <c:pt idx="5">
                  <c:v>6</c:v>
                </c:pt>
                <c:pt idx="6">
                  <c:v>7</c:v>
                </c:pt>
                <c:pt idx="7">
                  <c:v>10</c:v>
                </c:pt>
                <c:pt idx="8">
                  <c:v>11</c:v>
                </c:pt>
                <c:pt idx="9">
                  <c:v>12</c:v>
                </c:pt>
                <c:pt idx="10">
                  <c:v>13</c:v>
                </c:pt>
                <c:pt idx="11">
                  <c:v>14</c:v>
                </c:pt>
                <c:pt idx="12">
                  <c:v> 8.1</c:v>
                </c:pt>
                <c:pt idx="13">
                  <c:v> 8.2</c:v>
                </c:pt>
                <c:pt idx="14">
                  <c:v> 8.3</c:v>
                </c:pt>
                <c:pt idx="15">
                  <c:v> 9.1</c:v>
                </c:pt>
                <c:pt idx="16">
                  <c:v> 9.2</c:v>
                </c:pt>
                <c:pt idx="17">
                  <c:v> 9.3</c:v>
                </c:pt>
                <c:pt idx="18">
                  <c:v> 9.4</c:v>
                </c:pt>
                <c:pt idx="19">
                  <c:v> 15.1</c:v>
                </c:pt>
                <c:pt idx="20">
                  <c:v> 15.2</c:v>
                </c:pt>
                <c:pt idx="21">
                  <c:v> 15.3</c:v>
                </c:pt>
                <c:pt idx="22">
                  <c:v> 16.1</c:v>
                </c:pt>
                <c:pt idx="23">
                  <c:v> 16.2</c:v>
                </c:pt>
                <c:pt idx="24">
                  <c:v> 16.3</c:v>
                </c:pt>
                <c:pt idx="25">
                  <c:v> 16.4</c:v>
                </c:pt>
                <c:pt idx="26">
                  <c:v> 17.1</c:v>
                </c:pt>
                <c:pt idx="27">
                  <c:v> 17.2</c:v>
                </c:pt>
                <c:pt idx="28">
                  <c:v> 17.3</c:v>
                </c:pt>
                <c:pt idx="29">
                  <c:v> 17.4</c:v>
                </c:pt>
                <c:pt idx="30">
                  <c:v> 17.5</c:v>
                </c:pt>
              </c:strCache>
            </c:strRef>
          </c:cat>
          <c:val>
            <c:numRef>
              <c:f>' 18(Лит)'!$J$416:$AN$416</c:f>
              <c:numCache>
                <c:formatCode>0.0</c:formatCode>
                <c:ptCount val="31"/>
                <c:pt idx="0">
                  <c:v>86.682808716707029</c:v>
                </c:pt>
                <c:pt idx="1">
                  <c:v>88.135593220338976</c:v>
                </c:pt>
                <c:pt idx="2">
                  <c:v>88.619854721549643</c:v>
                </c:pt>
                <c:pt idx="3">
                  <c:v>64.648910411622268</c:v>
                </c:pt>
                <c:pt idx="4">
                  <c:v>78.93462469733656</c:v>
                </c:pt>
                <c:pt idx="5">
                  <c:v>94.915254237288138</c:v>
                </c:pt>
                <c:pt idx="6">
                  <c:v>94.430992736077485</c:v>
                </c:pt>
                <c:pt idx="7">
                  <c:v>96.852300242130752</c:v>
                </c:pt>
                <c:pt idx="8">
                  <c:v>95.399515738498792</c:v>
                </c:pt>
                <c:pt idx="9">
                  <c:v>88.377723970944317</c:v>
                </c:pt>
                <c:pt idx="10">
                  <c:v>83.050847457627114</c:v>
                </c:pt>
                <c:pt idx="11">
                  <c:v>83.535108958837768</c:v>
                </c:pt>
                <c:pt idx="12">
                  <c:v>90.193704600484253</c:v>
                </c:pt>
                <c:pt idx="13">
                  <c:v>79.055690072639223</c:v>
                </c:pt>
                <c:pt idx="14">
                  <c:v>77.239709443099272</c:v>
                </c:pt>
                <c:pt idx="15">
                  <c:v>81.355932203389841</c:v>
                </c:pt>
                <c:pt idx="16">
                  <c:v>71.06537530266344</c:v>
                </c:pt>
                <c:pt idx="17">
                  <c:v>58.656174334140431</c:v>
                </c:pt>
                <c:pt idx="18">
                  <c:v>62.711864406779661</c:v>
                </c:pt>
                <c:pt idx="19">
                  <c:v>87.167070217917669</c:v>
                </c:pt>
                <c:pt idx="20">
                  <c:v>74.576271186440678</c:v>
                </c:pt>
                <c:pt idx="21">
                  <c:v>74.213075060532688</c:v>
                </c:pt>
                <c:pt idx="22">
                  <c:v>63.075060532687658</c:v>
                </c:pt>
                <c:pt idx="23">
                  <c:v>52.784503631961257</c:v>
                </c:pt>
                <c:pt idx="24">
                  <c:v>46.912832929782084</c:v>
                </c:pt>
                <c:pt idx="25">
                  <c:v>55.569007263922522</c:v>
                </c:pt>
                <c:pt idx="26">
                  <c:v>53.995157384987891</c:v>
                </c:pt>
                <c:pt idx="27">
                  <c:v>53.268765133171911</c:v>
                </c:pt>
                <c:pt idx="28">
                  <c:v>59.685230024213077</c:v>
                </c:pt>
                <c:pt idx="29">
                  <c:v>58.676351896690875</c:v>
                </c:pt>
                <c:pt idx="30">
                  <c:v>56.739305891848261</c:v>
                </c:pt>
              </c:numCache>
            </c:numRef>
          </c:val>
          <c:extLst xmlns:c16r2="http://schemas.microsoft.com/office/drawing/2015/06/chart">
            <c:ext xmlns:c16="http://schemas.microsoft.com/office/drawing/2014/chart" uri="{C3380CC4-5D6E-409C-BE32-E72D297353CC}">
              <c16:uniqueId val="{00000033-5950-42FA-AF75-CE77F32BCD31}"/>
            </c:ext>
          </c:extLst>
        </c:ser>
        <c:dLbls>
          <c:showLegendKey val="0"/>
          <c:showVal val="0"/>
          <c:showCatName val="0"/>
          <c:showSerName val="0"/>
          <c:showPercent val="0"/>
          <c:showBubbleSize val="0"/>
        </c:dLbls>
        <c:gapWidth val="60"/>
        <c:axId val="263958528"/>
        <c:axId val="263698048"/>
      </c:barChart>
      <c:catAx>
        <c:axId val="263958528"/>
        <c:scaling>
          <c:orientation val="minMax"/>
        </c:scaling>
        <c:delete val="0"/>
        <c:axPos val="b"/>
        <c:numFmt formatCode="General" sourceLinked="1"/>
        <c:majorTickMark val="out"/>
        <c:minorTickMark val="none"/>
        <c:tickLblPos val="nextTo"/>
        <c:txPr>
          <a:bodyPr/>
          <a:lstStyle/>
          <a:p>
            <a:pPr>
              <a:defRPr sz="700"/>
            </a:pPr>
            <a:endParaRPr lang="ru-RU"/>
          </a:p>
        </c:txPr>
        <c:crossAx val="263698048"/>
        <c:crosses val="autoZero"/>
        <c:auto val="1"/>
        <c:lblAlgn val="ctr"/>
        <c:lblOffset val="100"/>
        <c:noMultiLvlLbl val="0"/>
      </c:catAx>
      <c:valAx>
        <c:axId val="263698048"/>
        <c:scaling>
          <c:orientation val="minMax"/>
          <c:max val="100"/>
        </c:scaling>
        <c:delete val="0"/>
        <c:axPos val="l"/>
        <c:majorGridlines/>
        <c:numFmt formatCode="0" sourceLinked="0"/>
        <c:majorTickMark val="out"/>
        <c:minorTickMark val="none"/>
        <c:tickLblPos val="nextTo"/>
        <c:crossAx val="263958528"/>
        <c:crosses val="autoZero"/>
        <c:crossBetween val="between"/>
      </c:valAx>
    </c:plotArea>
    <c:plotVisOnly val="1"/>
    <c:dispBlanksAs val="gap"/>
    <c:showDLblsOverMax val="0"/>
  </c:chart>
  <c:externalData r:id="rId2">
    <c:autoUpdate val="0"/>
  </c:externalData>
  <c:userShapes r:id="rId3"/>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18(Лит)'!$I$417</c:f>
              <c:strCache>
                <c:ptCount val="1"/>
                <c:pt idx="0">
                  <c:v>в группе не преодолевших минимальный балл</c:v>
                </c:pt>
              </c:strCache>
            </c:strRef>
          </c:tx>
          <c:spPr>
            <a:ln>
              <a:solidFill>
                <a:schemeClr val="tx1"/>
              </a:solidFill>
            </a:ln>
          </c:spPr>
          <c:invertIfNegative val="0"/>
          <c:dPt>
            <c:idx val="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4819-4B0C-8B69-4EA969FB6EBE}"/>
              </c:ext>
            </c:extLst>
          </c:dPt>
          <c:dPt>
            <c:idx val="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4819-4B0C-8B69-4EA969FB6EBE}"/>
              </c:ext>
            </c:extLst>
          </c:dPt>
          <c:dPt>
            <c:idx val="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4819-4B0C-8B69-4EA969FB6EBE}"/>
              </c:ext>
            </c:extLst>
          </c:dPt>
          <c:dPt>
            <c:idx val="1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4819-4B0C-8B69-4EA969FB6EBE}"/>
              </c:ext>
            </c:extLst>
          </c:dPt>
          <c:dPt>
            <c:idx val="1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4819-4B0C-8B69-4EA969FB6EBE}"/>
              </c:ext>
            </c:extLst>
          </c:dPt>
          <c:dPt>
            <c:idx val="12"/>
            <c:invertIfNegative val="0"/>
            <c:bubble3D val="0"/>
            <c:extLst xmlns:c16r2="http://schemas.microsoft.com/office/drawing/2015/06/chart">
              <c:ext xmlns:c16="http://schemas.microsoft.com/office/drawing/2014/chart" uri="{C3380CC4-5D6E-409C-BE32-E72D297353CC}">
                <c16:uniqueId val="{0000000A-4819-4B0C-8B69-4EA969FB6EBE}"/>
              </c:ext>
            </c:extLst>
          </c:dPt>
          <c:dPt>
            <c:idx val="13"/>
            <c:invertIfNegative val="0"/>
            <c:bubble3D val="0"/>
            <c:extLst xmlns:c16r2="http://schemas.microsoft.com/office/drawing/2015/06/chart">
              <c:ext xmlns:c16="http://schemas.microsoft.com/office/drawing/2014/chart" uri="{C3380CC4-5D6E-409C-BE32-E72D297353CC}">
                <c16:uniqueId val="{0000000B-4819-4B0C-8B69-4EA969FB6EBE}"/>
              </c:ext>
            </c:extLst>
          </c:dPt>
          <c:dPt>
            <c:idx val="14"/>
            <c:invertIfNegative val="0"/>
            <c:bubble3D val="0"/>
            <c:extLst xmlns:c16r2="http://schemas.microsoft.com/office/drawing/2015/06/chart">
              <c:ext xmlns:c16="http://schemas.microsoft.com/office/drawing/2014/chart" uri="{C3380CC4-5D6E-409C-BE32-E72D297353CC}">
                <c16:uniqueId val="{0000000C-4819-4B0C-8B69-4EA969FB6EBE}"/>
              </c:ext>
            </c:extLst>
          </c:dPt>
          <c:dPt>
            <c:idx val="15"/>
            <c:invertIfNegative val="0"/>
            <c:bubble3D val="0"/>
            <c:extLst xmlns:c16r2="http://schemas.microsoft.com/office/drawing/2015/06/chart">
              <c:ext xmlns:c16="http://schemas.microsoft.com/office/drawing/2014/chart" uri="{C3380CC4-5D6E-409C-BE32-E72D297353CC}">
                <c16:uniqueId val="{0000000D-4819-4B0C-8B69-4EA969FB6EBE}"/>
              </c:ext>
            </c:extLst>
          </c:dPt>
          <c:dPt>
            <c:idx val="16"/>
            <c:invertIfNegative val="0"/>
            <c:bubble3D val="0"/>
            <c:extLst xmlns:c16r2="http://schemas.microsoft.com/office/drawing/2015/06/chart">
              <c:ext xmlns:c16="http://schemas.microsoft.com/office/drawing/2014/chart" uri="{C3380CC4-5D6E-409C-BE32-E72D297353CC}">
                <c16:uniqueId val="{0000000E-4819-4B0C-8B69-4EA969FB6EBE}"/>
              </c:ext>
            </c:extLst>
          </c:dPt>
          <c:dPt>
            <c:idx val="17"/>
            <c:invertIfNegative val="0"/>
            <c:bubble3D val="0"/>
            <c:extLst xmlns:c16r2="http://schemas.microsoft.com/office/drawing/2015/06/chart">
              <c:ext xmlns:c16="http://schemas.microsoft.com/office/drawing/2014/chart" uri="{C3380CC4-5D6E-409C-BE32-E72D297353CC}">
                <c16:uniqueId val="{0000000F-4819-4B0C-8B69-4EA969FB6EBE}"/>
              </c:ext>
            </c:extLst>
          </c:dPt>
          <c:dPt>
            <c:idx val="18"/>
            <c:invertIfNegative val="0"/>
            <c:bubble3D val="0"/>
            <c:extLst xmlns:c16r2="http://schemas.microsoft.com/office/drawing/2015/06/chart">
              <c:ext xmlns:c16="http://schemas.microsoft.com/office/drawing/2014/chart" uri="{C3380CC4-5D6E-409C-BE32-E72D297353CC}">
                <c16:uniqueId val="{00000010-4819-4B0C-8B69-4EA969FB6EBE}"/>
              </c:ext>
            </c:extLst>
          </c:dPt>
          <c:dPt>
            <c:idx val="1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2-4819-4B0C-8B69-4EA969FB6EBE}"/>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4-4819-4B0C-8B69-4EA969FB6EBE}"/>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6-4819-4B0C-8B69-4EA969FB6EBE}"/>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8-4819-4B0C-8B69-4EA969FB6EBE}"/>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A-4819-4B0C-8B69-4EA969FB6EBE}"/>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C-4819-4B0C-8B69-4EA969FB6EBE}"/>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E-4819-4B0C-8B69-4EA969FB6EBE}"/>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0-4819-4B0C-8B69-4EA969FB6EBE}"/>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2-4819-4B0C-8B69-4EA969FB6EBE}"/>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4-4819-4B0C-8B69-4EA969FB6EBE}"/>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6-4819-4B0C-8B69-4EA969FB6EBE}"/>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8-4819-4B0C-8B69-4EA969FB6EBE}"/>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4819-4B0C-8B69-4EA969FB6EBE}"/>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18(Лит)'!$J$2:$AN$2</c:f>
              <c:strCache>
                <c:ptCount val="31"/>
                <c:pt idx="0">
                  <c:v>1</c:v>
                </c:pt>
                <c:pt idx="1">
                  <c:v>2</c:v>
                </c:pt>
                <c:pt idx="2">
                  <c:v>3</c:v>
                </c:pt>
                <c:pt idx="3">
                  <c:v>4</c:v>
                </c:pt>
                <c:pt idx="4">
                  <c:v>5</c:v>
                </c:pt>
                <c:pt idx="5">
                  <c:v>6</c:v>
                </c:pt>
                <c:pt idx="6">
                  <c:v>7</c:v>
                </c:pt>
                <c:pt idx="7">
                  <c:v>10</c:v>
                </c:pt>
                <c:pt idx="8">
                  <c:v>11</c:v>
                </c:pt>
                <c:pt idx="9">
                  <c:v>12</c:v>
                </c:pt>
                <c:pt idx="10">
                  <c:v>13</c:v>
                </c:pt>
                <c:pt idx="11">
                  <c:v>14</c:v>
                </c:pt>
                <c:pt idx="12">
                  <c:v> 8.1</c:v>
                </c:pt>
                <c:pt idx="13">
                  <c:v> 8.2</c:v>
                </c:pt>
                <c:pt idx="14">
                  <c:v> 8.3</c:v>
                </c:pt>
                <c:pt idx="15">
                  <c:v> 9.1</c:v>
                </c:pt>
                <c:pt idx="16">
                  <c:v> 9.2</c:v>
                </c:pt>
                <c:pt idx="17">
                  <c:v> 9.3</c:v>
                </c:pt>
                <c:pt idx="18">
                  <c:v> 9.4</c:v>
                </c:pt>
                <c:pt idx="19">
                  <c:v> 15.1</c:v>
                </c:pt>
                <c:pt idx="20">
                  <c:v> 15.2</c:v>
                </c:pt>
                <c:pt idx="21">
                  <c:v> 15.3</c:v>
                </c:pt>
                <c:pt idx="22">
                  <c:v> 16.1</c:v>
                </c:pt>
                <c:pt idx="23">
                  <c:v> 16.2</c:v>
                </c:pt>
                <c:pt idx="24">
                  <c:v> 16.3</c:v>
                </c:pt>
                <c:pt idx="25">
                  <c:v> 16.4</c:v>
                </c:pt>
                <c:pt idx="26">
                  <c:v> 17.1</c:v>
                </c:pt>
                <c:pt idx="27">
                  <c:v> 17.2</c:v>
                </c:pt>
                <c:pt idx="28">
                  <c:v> 17.3</c:v>
                </c:pt>
                <c:pt idx="29">
                  <c:v> 17.4</c:v>
                </c:pt>
                <c:pt idx="30">
                  <c:v> 17.5</c:v>
                </c:pt>
              </c:strCache>
            </c:strRef>
          </c:cat>
          <c:val>
            <c:numRef>
              <c:f>' 18(Лит)'!$J$417:$AN$417</c:f>
              <c:numCache>
                <c:formatCode>0.0</c:formatCode>
                <c:ptCount val="31"/>
                <c:pt idx="0">
                  <c:v>30.76923076923077</c:v>
                </c:pt>
                <c:pt idx="1">
                  <c:v>53.846153846153847</c:v>
                </c:pt>
                <c:pt idx="2">
                  <c:v>30.76923076923077</c:v>
                </c:pt>
                <c:pt idx="3">
                  <c:v>0</c:v>
                </c:pt>
                <c:pt idx="4">
                  <c:v>7.6923076923076925</c:v>
                </c:pt>
                <c:pt idx="5">
                  <c:v>38.461538461538467</c:v>
                </c:pt>
                <c:pt idx="6">
                  <c:v>38.461538461538467</c:v>
                </c:pt>
                <c:pt idx="7">
                  <c:v>61.53846153846154</c:v>
                </c:pt>
                <c:pt idx="8">
                  <c:v>61.53846153846154</c:v>
                </c:pt>
                <c:pt idx="9">
                  <c:v>23.076923076923077</c:v>
                </c:pt>
                <c:pt idx="10">
                  <c:v>61.53846153846154</c:v>
                </c:pt>
                <c:pt idx="11">
                  <c:v>38.461538461538467</c:v>
                </c:pt>
                <c:pt idx="12">
                  <c:v>69.230769230769226</c:v>
                </c:pt>
                <c:pt idx="13">
                  <c:v>42.307692307692307</c:v>
                </c:pt>
                <c:pt idx="14">
                  <c:v>53.846153846153847</c:v>
                </c:pt>
                <c:pt idx="15">
                  <c:v>19.230769230769234</c:v>
                </c:pt>
                <c:pt idx="16">
                  <c:v>11.538461538461538</c:v>
                </c:pt>
                <c:pt idx="17">
                  <c:v>9.6153846153846168</c:v>
                </c:pt>
                <c:pt idx="18">
                  <c:v>3.8461538461538463</c:v>
                </c:pt>
                <c:pt idx="19">
                  <c:v>46.153846153846153</c:v>
                </c:pt>
                <c:pt idx="20">
                  <c:v>26.923076923076923</c:v>
                </c:pt>
                <c:pt idx="21">
                  <c:v>26.923076923076923</c:v>
                </c:pt>
                <c:pt idx="22">
                  <c:v>0</c:v>
                </c:pt>
                <c:pt idx="23">
                  <c:v>0</c:v>
                </c:pt>
                <c:pt idx="24">
                  <c:v>0</c:v>
                </c:pt>
                <c:pt idx="25">
                  <c:v>0</c:v>
                </c:pt>
                <c:pt idx="26">
                  <c:v>5.1282051282051286</c:v>
                </c:pt>
                <c:pt idx="27">
                  <c:v>5.1282051282051286</c:v>
                </c:pt>
                <c:pt idx="28">
                  <c:v>7.6923076923076925</c:v>
                </c:pt>
                <c:pt idx="29">
                  <c:v>5.1282051282051286</c:v>
                </c:pt>
                <c:pt idx="30">
                  <c:v>2.5641025641025643</c:v>
                </c:pt>
              </c:numCache>
            </c:numRef>
          </c:val>
          <c:extLst xmlns:c16r2="http://schemas.microsoft.com/office/drawing/2015/06/chart">
            <c:ext xmlns:c16="http://schemas.microsoft.com/office/drawing/2014/chart" uri="{C3380CC4-5D6E-409C-BE32-E72D297353CC}">
              <c16:uniqueId val="{00000033-4819-4B0C-8B69-4EA969FB6EBE}"/>
            </c:ext>
          </c:extLst>
        </c:ser>
        <c:dLbls>
          <c:showLegendKey val="0"/>
          <c:showVal val="0"/>
          <c:showCatName val="0"/>
          <c:showSerName val="0"/>
          <c:showPercent val="0"/>
          <c:showBubbleSize val="0"/>
        </c:dLbls>
        <c:gapWidth val="60"/>
        <c:axId val="267190784"/>
        <c:axId val="263699776"/>
      </c:barChart>
      <c:catAx>
        <c:axId val="267190784"/>
        <c:scaling>
          <c:orientation val="minMax"/>
        </c:scaling>
        <c:delete val="0"/>
        <c:axPos val="b"/>
        <c:numFmt formatCode="General" sourceLinked="1"/>
        <c:majorTickMark val="out"/>
        <c:minorTickMark val="none"/>
        <c:tickLblPos val="nextTo"/>
        <c:txPr>
          <a:bodyPr/>
          <a:lstStyle/>
          <a:p>
            <a:pPr>
              <a:defRPr sz="700"/>
            </a:pPr>
            <a:endParaRPr lang="ru-RU"/>
          </a:p>
        </c:txPr>
        <c:crossAx val="263699776"/>
        <c:crosses val="autoZero"/>
        <c:auto val="1"/>
        <c:lblAlgn val="ctr"/>
        <c:lblOffset val="100"/>
        <c:noMultiLvlLbl val="0"/>
      </c:catAx>
      <c:valAx>
        <c:axId val="263699776"/>
        <c:scaling>
          <c:orientation val="minMax"/>
          <c:max val="100"/>
        </c:scaling>
        <c:delete val="0"/>
        <c:axPos val="l"/>
        <c:majorGridlines/>
        <c:numFmt formatCode="0" sourceLinked="0"/>
        <c:majorTickMark val="out"/>
        <c:minorTickMark val="none"/>
        <c:tickLblPos val="nextTo"/>
        <c:crossAx val="267190784"/>
        <c:crosses val="autoZero"/>
        <c:crossBetween val="between"/>
      </c:valAx>
    </c:plotArea>
    <c:plotVisOnly val="1"/>
    <c:dispBlanksAs val="gap"/>
    <c:showDLblsOverMax val="0"/>
  </c:chart>
  <c:externalData r:id="rId2">
    <c:autoUpdate val="0"/>
  </c:externalData>
  <c:userShapes r:id="rId3"/>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18(Лит)'!$I$418</c:f>
              <c:strCache>
                <c:ptCount val="1"/>
                <c:pt idx="0">
                  <c:v>Менее 60</c:v>
                </c:pt>
              </c:strCache>
            </c:strRef>
          </c:tx>
          <c:spPr>
            <a:ln>
              <a:solidFill>
                <a:schemeClr val="tx1"/>
              </a:solidFill>
            </a:ln>
          </c:spPr>
          <c:invertIfNegative val="0"/>
          <c:dPt>
            <c:idx val="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F95B-4E16-AAB2-6393796183A3}"/>
              </c:ext>
            </c:extLst>
          </c:dPt>
          <c:dPt>
            <c:idx val="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F95B-4E16-AAB2-6393796183A3}"/>
              </c:ext>
            </c:extLst>
          </c:dPt>
          <c:dPt>
            <c:idx val="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F95B-4E16-AAB2-6393796183A3}"/>
              </c:ext>
            </c:extLst>
          </c:dPt>
          <c:dPt>
            <c:idx val="1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F95B-4E16-AAB2-6393796183A3}"/>
              </c:ext>
            </c:extLst>
          </c:dPt>
          <c:dPt>
            <c:idx val="1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F95B-4E16-AAB2-6393796183A3}"/>
              </c:ext>
            </c:extLst>
          </c:dPt>
          <c:dPt>
            <c:idx val="12"/>
            <c:invertIfNegative val="0"/>
            <c:bubble3D val="0"/>
            <c:extLst xmlns:c16r2="http://schemas.microsoft.com/office/drawing/2015/06/chart">
              <c:ext xmlns:c16="http://schemas.microsoft.com/office/drawing/2014/chart" uri="{C3380CC4-5D6E-409C-BE32-E72D297353CC}">
                <c16:uniqueId val="{0000000A-F95B-4E16-AAB2-6393796183A3}"/>
              </c:ext>
            </c:extLst>
          </c:dPt>
          <c:dPt>
            <c:idx val="13"/>
            <c:invertIfNegative val="0"/>
            <c:bubble3D val="0"/>
            <c:extLst xmlns:c16r2="http://schemas.microsoft.com/office/drawing/2015/06/chart">
              <c:ext xmlns:c16="http://schemas.microsoft.com/office/drawing/2014/chart" uri="{C3380CC4-5D6E-409C-BE32-E72D297353CC}">
                <c16:uniqueId val="{0000000B-F95B-4E16-AAB2-6393796183A3}"/>
              </c:ext>
            </c:extLst>
          </c:dPt>
          <c:dPt>
            <c:idx val="14"/>
            <c:invertIfNegative val="0"/>
            <c:bubble3D val="0"/>
            <c:extLst xmlns:c16r2="http://schemas.microsoft.com/office/drawing/2015/06/chart">
              <c:ext xmlns:c16="http://schemas.microsoft.com/office/drawing/2014/chart" uri="{C3380CC4-5D6E-409C-BE32-E72D297353CC}">
                <c16:uniqueId val="{0000000C-F95B-4E16-AAB2-6393796183A3}"/>
              </c:ext>
            </c:extLst>
          </c:dPt>
          <c:dPt>
            <c:idx val="15"/>
            <c:invertIfNegative val="0"/>
            <c:bubble3D val="0"/>
            <c:extLst xmlns:c16r2="http://schemas.microsoft.com/office/drawing/2015/06/chart">
              <c:ext xmlns:c16="http://schemas.microsoft.com/office/drawing/2014/chart" uri="{C3380CC4-5D6E-409C-BE32-E72D297353CC}">
                <c16:uniqueId val="{0000000D-F95B-4E16-AAB2-6393796183A3}"/>
              </c:ext>
            </c:extLst>
          </c:dPt>
          <c:dPt>
            <c:idx val="16"/>
            <c:invertIfNegative val="0"/>
            <c:bubble3D val="0"/>
            <c:extLst xmlns:c16r2="http://schemas.microsoft.com/office/drawing/2015/06/chart">
              <c:ext xmlns:c16="http://schemas.microsoft.com/office/drawing/2014/chart" uri="{C3380CC4-5D6E-409C-BE32-E72D297353CC}">
                <c16:uniqueId val="{0000000E-F95B-4E16-AAB2-6393796183A3}"/>
              </c:ext>
            </c:extLst>
          </c:dPt>
          <c:dPt>
            <c:idx val="17"/>
            <c:invertIfNegative val="0"/>
            <c:bubble3D val="0"/>
            <c:extLst xmlns:c16r2="http://schemas.microsoft.com/office/drawing/2015/06/chart">
              <c:ext xmlns:c16="http://schemas.microsoft.com/office/drawing/2014/chart" uri="{C3380CC4-5D6E-409C-BE32-E72D297353CC}">
                <c16:uniqueId val="{0000000F-F95B-4E16-AAB2-6393796183A3}"/>
              </c:ext>
            </c:extLst>
          </c:dPt>
          <c:dPt>
            <c:idx val="18"/>
            <c:invertIfNegative val="0"/>
            <c:bubble3D val="0"/>
            <c:extLst xmlns:c16r2="http://schemas.microsoft.com/office/drawing/2015/06/chart">
              <c:ext xmlns:c16="http://schemas.microsoft.com/office/drawing/2014/chart" uri="{C3380CC4-5D6E-409C-BE32-E72D297353CC}">
                <c16:uniqueId val="{00000010-F95B-4E16-AAB2-6393796183A3}"/>
              </c:ext>
            </c:extLst>
          </c:dPt>
          <c:dPt>
            <c:idx val="1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2-F95B-4E16-AAB2-6393796183A3}"/>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4-F95B-4E16-AAB2-6393796183A3}"/>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6-F95B-4E16-AAB2-6393796183A3}"/>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8-F95B-4E16-AAB2-6393796183A3}"/>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A-F95B-4E16-AAB2-6393796183A3}"/>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C-F95B-4E16-AAB2-6393796183A3}"/>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E-F95B-4E16-AAB2-6393796183A3}"/>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0-F95B-4E16-AAB2-6393796183A3}"/>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2-F95B-4E16-AAB2-6393796183A3}"/>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4-F95B-4E16-AAB2-6393796183A3}"/>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6-F95B-4E16-AAB2-6393796183A3}"/>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8-F95B-4E16-AAB2-6393796183A3}"/>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F95B-4E16-AAB2-6393796183A3}"/>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18(Лит)'!$J$2:$AN$2</c:f>
              <c:strCache>
                <c:ptCount val="31"/>
                <c:pt idx="0">
                  <c:v>1</c:v>
                </c:pt>
                <c:pt idx="1">
                  <c:v>2</c:v>
                </c:pt>
                <c:pt idx="2">
                  <c:v>3</c:v>
                </c:pt>
                <c:pt idx="3">
                  <c:v>4</c:v>
                </c:pt>
                <c:pt idx="4">
                  <c:v>5</c:v>
                </c:pt>
                <c:pt idx="5">
                  <c:v>6</c:v>
                </c:pt>
                <c:pt idx="6">
                  <c:v>7</c:v>
                </c:pt>
                <c:pt idx="7">
                  <c:v>10</c:v>
                </c:pt>
                <c:pt idx="8">
                  <c:v>11</c:v>
                </c:pt>
                <c:pt idx="9">
                  <c:v>12</c:v>
                </c:pt>
                <c:pt idx="10">
                  <c:v>13</c:v>
                </c:pt>
                <c:pt idx="11">
                  <c:v>14</c:v>
                </c:pt>
                <c:pt idx="12">
                  <c:v> 8.1</c:v>
                </c:pt>
                <c:pt idx="13">
                  <c:v> 8.2</c:v>
                </c:pt>
                <c:pt idx="14">
                  <c:v> 8.3</c:v>
                </c:pt>
                <c:pt idx="15">
                  <c:v> 9.1</c:v>
                </c:pt>
                <c:pt idx="16">
                  <c:v> 9.2</c:v>
                </c:pt>
                <c:pt idx="17">
                  <c:v> 9.3</c:v>
                </c:pt>
                <c:pt idx="18">
                  <c:v> 9.4</c:v>
                </c:pt>
                <c:pt idx="19">
                  <c:v> 15.1</c:v>
                </c:pt>
                <c:pt idx="20">
                  <c:v> 15.2</c:v>
                </c:pt>
                <c:pt idx="21">
                  <c:v> 15.3</c:v>
                </c:pt>
                <c:pt idx="22">
                  <c:v> 16.1</c:v>
                </c:pt>
                <c:pt idx="23">
                  <c:v> 16.2</c:v>
                </c:pt>
                <c:pt idx="24">
                  <c:v> 16.3</c:v>
                </c:pt>
                <c:pt idx="25">
                  <c:v> 16.4</c:v>
                </c:pt>
                <c:pt idx="26">
                  <c:v> 17.1</c:v>
                </c:pt>
                <c:pt idx="27">
                  <c:v> 17.2</c:v>
                </c:pt>
                <c:pt idx="28">
                  <c:v> 17.3</c:v>
                </c:pt>
                <c:pt idx="29">
                  <c:v> 17.4</c:v>
                </c:pt>
                <c:pt idx="30">
                  <c:v> 17.5</c:v>
                </c:pt>
              </c:strCache>
            </c:strRef>
          </c:cat>
          <c:val>
            <c:numRef>
              <c:f>' 18(Лит)'!$J$418:$AN$418</c:f>
              <c:numCache>
                <c:formatCode>0.0</c:formatCode>
                <c:ptCount val="31"/>
                <c:pt idx="0">
                  <c:v>79.754601226993856</c:v>
                </c:pt>
                <c:pt idx="1">
                  <c:v>79.754601226993856</c:v>
                </c:pt>
                <c:pt idx="2">
                  <c:v>82.208588957055213</c:v>
                </c:pt>
                <c:pt idx="3">
                  <c:v>47.239263803680984</c:v>
                </c:pt>
                <c:pt idx="4">
                  <c:v>68.098159509202446</c:v>
                </c:pt>
                <c:pt idx="5">
                  <c:v>93.251533742331276</c:v>
                </c:pt>
                <c:pt idx="6">
                  <c:v>92.024539877300612</c:v>
                </c:pt>
                <c:pt idx="7">
                  <c:v>96.319018404907979</c:v>
                </c:pt>
                <c:pt idx="8">
                  <c:v>93.251533742331276</c:v>
                </c:pt>
                <c:pt idx="9">
                  <c:v>84.662576687116569</c:v>
                </c:pt>
                <c:pt idx="10">
                  <c:v>75.460122699386503</c:v>
                </c:pt>
                <c:pt idx="11">
                  <c:v>76.687116564417181</c:v>
                </c:pt>
                <c:pt idx="12">
                  <c:v>83.435582822085891</c:v>
                </c:pt>
                <c:pt idx="13">
                  <c:v>69.325153374233125</c:v>
                </c:pt>
                <c:pt idx="14">
                  <c:v>67.484662576687114</c:v>
                </c:pt>
                <c:pt idx="15">
                  <c:v>63.190184049079754</c:v>
                </c:pt>
                <c:pt idx="16">
                  <c:v>45.398773006134967</c:v>
                </c:pt>
                <c:pt idx="17">
                  <c:v>38.190184049079754</c:v>
                </c:pt>
                <c:pt idx="18">
                  <c:v>46.319018404907972</c:v>
                </c:pt>
                <c:pt idx="19">
                  <c:v>75.153374233128829</c:v>
                </c:pt>
                <c:pt idx="20">
                  <c:v>60.122699386503065</c:v>
                </c:pt>
                <c:pt idx="21">
                  <c:v>59.202453987730067</c:v>
                </c:pt>
                <c:pt idx="22">
                  <c:v>33.435582822085891</c:v>
                </c:pt>
                <c:pt idx="23">
                  <c:v>19.018404907975462</c:v>
                </c:pt>
                <c:pt idx="24">
                  <c:v>17.331288343558281</c:v>
                </c:pt>
                <c:pt idx="25">
                  <c:v>27.300613496932513</c:v>
                </c:pt>
                <c:pt idx="26">
                  <c:v>26.175869120654397</c:v>
                </c:pt>
                <c:pt idx="27">
                  <c:v>25.562372188139062</c:v>
                </c:pt>
                <c:pt idx="28">
                  <c:v>32.208588957055213</c:v>
                </c:pt>
                <c:pt idx="29">
                  <c:v>32.719836400817996</c:v>
                </c:pt>
                <c:pt idx="30">
                  <c:v>32.924335378323107</c:v>
                </c:pt>
              </c:numCache>
            </c:numRef>
          </c:val>
          <c:extLst xmlns:c16r2="http://schemas.microsoft.com/office/drawing/2015/06/chart">
            <c:ext xmlns:c16="http://schemas.microsoft.com/office/drawing/2014/chart" uri="{C3380CC4-5D6E-409C-BE32-E72D297353CC}">
              <c16:uniqueId val="{00000033-F95B-4E16-AAB2-6393796183A3}"/>
            </c:ext>
          </c:extLst>
        </c:ser>
        <c:dLbls>
          <c:showLegendKey val="0"/>
          <c:showVal val="0"/>
          <c:showCatName val="0"/>
          <c:showSerName val="0"/>
          <c:showPercent val="0"/>
          <c:showBubbleSize val="0"/>
        </c:dLbls>
        <c:gapWidth val="60"/>
        <c:axId val="267192832"/>
        <c:axId val="263698624"/>
      </c:barChart>
      <c:catAx>
        <c:axId val="267192832"/>
        <c:scaling>
          <c:orientation val="minMax"/>
        </c:scaling>
        <c:delete val="0"/>
        <c:axPos val="b"/>
        <c:numFmt formatCode="General" sourceLinked="1"/>
        <c:majorTickMark val="out"/>
        <c:minorTickMark val="none"/>
        <c:tickLblPos val="nextTo"/>
        <c:txPr>
          <a:bodyPr/>
          <a:lstStyle/>
          <a:p>
            <a:pPr>
              <a:defRPr sz="700"/>
            </a:pPr>
            <a:endParaRPr lang="ru-RU"/>
          </a:p>
        </c:txPr>
        <c:crossAx val="263698624"/>
        <c:crosses val="autoZero"/>
        <c:auto val="1"/>
        <c:lblAlgn val="ctr"/>
        <c:lblOffset val="100"/>
        <c:noMultiLvlLbl val="0"/>
      </c:catAx>
      <c:valAx>
        <c:axId val="263698624"/>
        <c:scaling>
          <c:orientation val="minMax"/>
          <c:max val="100"/>
        </c:scaling>
        <c:delete val="0"/>
        <c:axPos val="l"/>
        <c:majorGridlines/>
        <c:numFmt formatCode="0" sourceLinked="0"/>
        <c:majorTickMark val="out"/>
        <c:minorTickMark val="none"/>
        <c:tickLblPos val="nextTo"/>
        <c:crossAx val="267192832"/>
        <c:crosses val="autoZero"/>
        <c:crossBetween val="between"/>
      </c:valAx>
    </c:plotArea>
    <c:plotVisOnly val="1"/>
    <c:dispBlanksAs val="gap"/>
    <c:showDLblsOverMax val="0"/>
  </c:chart>
  <c:externalData r:id="rId2">
    <c:autoUpdate val="0"/>
  </c:externalData>
  <c:userShapes r:id="rId3"/>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18(Лит)'!$I$419</c:f>
              <c:strCache>
                <c:ptCount val="1"/>
                <c:pt idx="0">
                  <c:v>От 61 до 80</c:v>
                </c:pt>
              </c:strCache>
            </c:strRef>
          </c:tx>
          <c:spPr>
            <a:ln>
              <a:solidFill>
                <a:schemeClr val="tx1"/>
              </a:solidFill>
            </a:ln>
          </c:spPr>
          <c:invertIfNegative val="0"/>
          <c:dPt>
            <c:idx val="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8F84-47DE-A73E-1FF7DFEC0855}"/>
              </c:ext>
            </c:extLst>
          </c:dPt>
          <c:dPt>
            <c:idx val="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8F84-47DE-A73E-1FF7DFEC0855}"/>
              </c:ext>
            </c:extLst>
          </c:dPt>
          <c:dPt>
            <c:idx val="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8F84-47DE-A73E-1FF7DFEC0855}"/>
              </c:ext>
            </c:extLst>
          </c:dPt>
          <c:dPt>
            <c:idx val="1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8F84-47DE-A73E-1FF7DFEC0855}"/>
              </c:ext>
            </c:extLst>
          </c:dPt>
          <c:dPt>
            <c:idx val="1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8F84-47DE-A73E-1FF7DFEC0855}"/>
              </c:ext>
            </c:extLst>
          </c:dPt>
          <c:dPt>
            <c:idx val="12"/>
            <c:invertIfNegative val="0"/>
            <c:bubble3D val="0"/>
            <c:extLst xmlns:c16r2="http://schemas.microsoft.com/office/drawing/2015/06/chart">
              <c:ext xmlns:c16="http://schemas.microsoft.com/office/drawing/2014/chart" uri="{C3380CC4-5D6E-409C-BE32-E72D297353CC}">
                <c16:uniqueId val="{0000000A-8F84-47DE-A73E-1FF7DFEC0855}"/>
              </c:ext>
            </c:extLst>
          </c:dPt>
          <c:dPt>
            <c:idx val="13"/>
            <c:invertIfNegative val="0"/>
            <c:bubble3D val="0"/>
            <c:extLst xmlns:c16r2="http://schemas.microsoft.com/office/drawing/2015/06/chart">
              <c:ext xmlns:c16="http://schemas.microsoft.com/office/drawing/2014/chart" uri="{C3380CC4-5D6E-409C-BE32-E72D297353CC}">
                <c16:uniqueId val="{0000000B-8F84-47DE-A73E-1FF7DFEC0855}"/>
              </c:ext>
            </c:extLst>
          </c:dPt>
          <c:dPt>
            <c:idx val="14"/>
            <c:invertIfNegative val="0"/>
            <c:bubble3D val="0"/>
            <c:extLst xmlns:c16r2="http://schemas.microsoft.com/office/drawing/2015/06/chart">
              <c:ext xmlns:c16="http://schemas.microsoft.com/office/drawing/2014/chart" uri="{C3380CC4-5D6E-409C-BE32-E72D297353CC}">
                <c16:uniqueId val="{0000000C-8F84-47DE-A73E-1FF7DFEC0855}"/>
              </c:ext>
            </c:extLst>
          </c:dPt>
          <c:dPt>
            <c:idx val="15"/>
            <c:invertIfNegative val="0"/>
            <c:bubble3D val="0"/>
            <c:extLst xmlns:c16r2="http://schemas.microsoft.com/office/drawing/2015/06/chart">
              <c:ext xmlns:c16="http://schemas.microsoft.com/office/drawing/2014/chart" uri="{C3380CC4-5D6E-409C-BE32-E72D297353CC}">
                <c16:uniqueId val="{0000000D-8F84-47DE-A73E-1FF7DFEC0855}"/>
              </c:ext>
            </c:extLst>
          </c:dPt>
          <c:dPt>
            <c:idx val="16"/>
            <c:invertIfNegative val="0"/>
            <c:bubble3D val="0"/>
            <c:extLst xmlns:c16r2="http://schemas.microsoft.com/office/drawing/2015/06/chart">
              <c:ext xmlns:c16="http://schemas.microsoft.com/office/drawing/2014/chart" uri="{C3380CC4-5D6E-409C-BE32-E72D297353CC}">
                <c16:uniqueId val="{0000000E-8F84-47DE-A73E-1FF7DFEC0855}"/>
              </c:ext>
            </c:extLst>
          </c:dPt>
          <c:dPt>
            <c:idx val="17"/>
            <c:invertIfNegative val="0"/>
            <c:bubble3D val="0"/>
            <c:extLst xmlns:c16r2="http://schemas.microsoft.com/office/drawing/2015/06/chart">
              <c:ext xmlns:c16="http://schemas.microsoft.com/office/drawing/2014/chart" uri="{C3380CC4-5D6E-409C-BE32-E72D297353CC}">
                <c16:uniqueId val="{0000000F-8F84-47DE-A73E-1FF7DFEC0855}"/>
              </c:ext>
            </c:extLst>
          </c:dPt>
          <c:dPt>
            <c:idx val="18"/>
            <c:invertIfNegative val="0"/>
            <c:bubble3D val="0"/>
            <c:extLst xmlns:c16r2="http://schemas.microsoft.com/office/drawing/2015/06/chart">
              <c:ext xmlns:c16="http://schemas.microsoft.com/office/drawing/2014/chart" uri="{C3380CC4-5D6E-409C-BE32-E72D297353CC}">
                <c16:uniqueId val="{00000010-8F84-47DE-A73E-1FF7DFEC0855}"/>
              </c:ext>
            </c:extLst>
          </c:dPt>
          <c:dPt>
            <c:idx val="1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2-8F84-47DE-A73E-1FF7DFEC0855}"/>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4-8F84-47DE-A73E-1FF7DFEC0855}"/>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6-8F84-47DE-A73E-1FF7DFEC0855}"/>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8-8F84-47DE-A73E-1FF7DFEC0855}"/>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A-8F84-47DE-A73E-1FF7DFEC0855}"/>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C-8F84-47DE-A73E-1FF7DFEC0855}"/>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E-8F84-47DE-A73E-1FF7DFEC0855}"/>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0-8F84-47DE-A73E-1FF7DFEC0855}"/>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2-8F84-47DE-A73E-1FF7DFEC0855}"/>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4-8F84-47DE-A73E-1FF7DFEC0855}"/>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6-8F84-47DE-A73E-1FF7DFEC0855}"/>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8-8F84-47DE-A73E-1FF7DFEC0855}"/>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8F84-47DE-A73E-1FF7DFEC0855}"/>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18(Лит)'!$J$2:$AN$2</c:f>
              <c:strCache>
                <c:ptCount val="31"/>
                <c:pt idx="0">
                  <c:v>1</c:v>
                </c:pt>
                <c:pt idx="1">
                  <c:v>2</c:v>
                </c:pt>
                <c:pt idx="2">
                  <c:v>3</c:v>
                </c:pt>
                <c:pt idx="3">
                  <c:v>4</c:v>
                </c:pt>
                <c:pt idx="4">
                  <c:v>5</c:v>
                </c:pt>
                <c:pt idx="5">
                  <c:v>6</c:v>
                </c:pt>
                <c:pt idx="6">
                  <c:v>7</c:v>
                </c:pt>
                <c:pt idx="7">
                  <c:v>10</c:v>
                </c:pt>
                <c:pt idx="8">
                  <c:v>11</c:v>
                </c:pt>
                <c:pt idx="9">
                  <c:v>12</c:v>
                </c:pt>
                <c:pt idx="10">
                  <c:v>13</c:v>
                </c:pt>
                <c:pt idx="11">
                  <c:v>14</c:v>
                </c:pt>
                <c:pt idx="12">
                  <c:v> 8.1</c:v>
                </c:pt>
                <c:pt idx="13">
                  <c:v> 8.2</c:v>
                </c:pt>
                <c:pt idx="14">
                  <c:v> 8.3</c:v>
                </c:pt>
                <c:pt idx="15">
                  <c:v> 9.1</c:v>
                </c:pt>
                <c:pt idx="16">
                  <c:v> 9.2</c:v>
                </c:pt>
                <c:pt idx="17">
                  <c:v> 9.3</c:v>
                </c:pt>
                <c:pt idx="18">
                  <c:v> 9.4</c:v>
                </c:pt>
                <c:pt idx="19">
                  <c:v> 15.1</c:v>
                </c:pt>
                <c:pt idx="20">
                  <c:v> 15.2</c:v>
                </c:pt>
                <c:pt idx="21">
                  <c:v> 15.3</c:v>
                </c:pt>
                <c:pt idx="22">
                  <c:v> 16.1</c:v>
                </c:pt>
                <c:pt idx="23">
                  <c:v> 16.2</c:v>
                </c:pt>
                <c:pt idx="24">
                  <c:v> 16.3</c:v>
                </c:pt>
                <c:pt idx="25">
                  <c:v> 16.4</c:v>
                </c:pt>
                <c:pt idx="26">
                  <c:v> 17.1</c:v>
                </c:pt>
                <c:pt idx="27">
                  <c:v> 17.2</c:v>
                </c:pt>
                <c:pt idx="28">
                  <c:v> 17.3</c:v>
                </c:pt>
                <c:pt idx="29">
                  <c:v> 17.4</c:v>
                </c:pt>
                <c:pt idx="30">
                  <c:v> 17.5</c:v>
                </c:pt>
              </c:strCache>
            </c:strRef>
          </c:cat>
          <c:val>
            <c:numRef>
              <c:f>' 18(Лит)'!$J$419:$AN$419</c:f>
              <c:numCache>
                <c:formatCode>0.0</c:formatCode>
                <c:ptCount val="31"/>
                <c:pt idx="0">
                  <c:v>93.209876543209873</c:v>
                </c:pt>
                <c:pt idx="1">
                  <c:v>93.827160493827151</c:v>
                </c:pt>
                <c:pt idx="2">
                  <c:v>94.444444444444443</c:v>
                </c:pt>
                <c:pt idx="3">
                  <c:v>75.925925925925924</c:v>
                </c:pt>
                <c:pt idx="4">
                  <c:v>85.802469135802468</c:v>
                </c:pt>
                <c:pt idx="5">
                  <c:v>98.76543209876543</c:v>
                </c:pt>
                <c:pt idx="6">
                  <c:v>98.76543209876543</c:v>
                </c:pt>
                <c:pt idx="7">
                  <c:v>98.76543209876543</c:v>
                </c:pt>
                <c:pt idx="8">
                  <c:v>98.148148148148152</c:v>
                </c:pt>
                <c:pt idx="9">
                  <c:v>91.975308641975303</c:v>
                </c:pt>
                <c:pt idx="10">
                  <c:v>86.419753086419746</c:v>
                </c:pt>
                <c:pt idx="11">
                  <c:v>87.654320987654316</c:v>
                </c:pt>
                <c:pt idx="12">
                  <c:v>94.135802469135797</c:v>
                </c:pt>
                <c:pt idx="13">
                  <c:v>83.641975308641975</c:v>
                </c:pt>
                <c:pt idx="14">
                  <c:v>80.864197530864203</c:v>
                </c:pt>
                <c:pt idx="15">
                  <c:v>96.604938271604937</c:v>
                </c:pt>
                <c:pt idx="16">
                  <c:v>89.81481481481481</c:v>
                </c:pt>
                <c:pt idx="17">
                  <c:v>68.055555555555557</c:v>
                </c:pt>
                <c:pt idx="18">
                  <c:v>69.444444444444443</c:v>
                </c:pt>
                <c:pt idx="19">
                  <c:v>96.913580246913583</c:v>
                </c:pt>
                <c:pt idx="20">
                  <c:v>82.098765432098759</c:v>
                </c:pt>
                <c:pt idx="21">
                  <c:v>83.024691358024697</c:v>
                </c:pt>
                <c:pt idx="22">
                  <c:v>81.172839506172849</c:v>
                </c:pt>
                <c:pt idx="23">
                  <c:v>69.753086419753089</c:v>
                </c:pt>
                <c:pt idx="24">
                  <c:v>59.722222222222221</c:v>
                </c:pt>
                <c:pt idx="25">
                  <c:v>70.370370370370367</c:v>
                </c:pt>
                <c:pt idx="26">
                  <c:v>67.695473251028815</c:v>
                </c:pt>
                <c:pt idx="27">
                  <c:v>67.283950617283949</c:v>
                </c:pt>
                <c:pt idx="28">
                  <c:v>75.925925925925924</c:v>
                </c:pt>
                <c:pt idx="29">
                  <c:v>72.839506172839506</c:v>
                </c:pt>
                <c:pt idx="30">
                  <c:v>70.781893004115233</c:v>
                </c:pt>
              </c:numCache>
            </c:numRef>
          </c:val>
          <c:extLst xmlns:c16r2="http://schemas.microsoft.com/office/drawing/2015/06/chart">
            <c:ext xmlns:c16="http://schemas.microsoft.com/office/drawing/2014/chart" uri="{C3380CC4-5D6E-409C-BE32-E72D297353CC}">
              <c16:uniqueId val="{00000033-8F84-47DE-A73E-1FF7DFEC0855}"/>
            </c:ext>
          </c:extLst>
        </c:ser>
        <c:dLbls>
          <c:showLegendKey val="0"/>
          <c:showVal val="0"/>
          <c:showCatName val="0"/>
          <c:showSerName val="0"/>
          <c:showPercent val="0"/>
          <c:showBubbleSize val="0"/>
        </c:dLbls>
        <c:gapWidth val="60"/>
        <c:axId val="267518464"/>
        <c:axId val="267330112"/>
      </c:barChart>
      <c:catAx>
        <c:axId val="267518464"/>
        <c:scaling>
          <c:orientation val="minMax"/>
        </c:scaling>
        <c:delete val="0"/>
        <c:axPos val="b"/>
        <c:numFmt formatCode="General" sourceLinked="1"/>
        <c:majorTickMark val="out"/>
        <c:minorTickMark val="none"/>
        <c:tickLblPos val="nextTo"/>
        <c:txPr>
          <a:bodyPr/>
          <a:lstStyle/>
          <a:p>
            <a:pPr>
              <a:defRPr sz="700"/>
            </a:pPr>
            <a:endParaRPr lang="ru-RU"/>
          </a:p>
        </c:txPr>
        <c:crossAx val="267330112"/>
        <c:crosses val="autoZero"/>
        <c:auto val="1"/>
        <c:lblAlgn val="ctr"/>
        <c:lblOffset val="100"/>
        <c:noMultiLvlLbl val="0"/>
      </c:catAx>
      <c:valAx>
        <c:axId val="267330112"/>
        <c:scaling>
          <c:orientation val="minMax"/>
          <c:max val="100"/>
        </c:scaling>
        <c:delete val="0"/>
        <c:axPos val="l"/>
        <c:majorGridlines/>
        <c:numFmt formatCode="0" sourceLinked="0"/>
        <c:majorTickMark val="out"/>
        <c:minorTickMark val="none"/>
        <c:tickLblPos val="nextTo"/>
        <c:crossAx val="267518464"/>
        <c:crosses val="autoZero"/>
        <c:crossBetween val="between"/>
      </c:valAx>
    </c:plotArea>
    <c:plotVisOnly val="1"/>
    <c:dispBlanksAs val="gap"/>
    <c:showDLblsOverMax val="0"/>
  </c:chart>
  <c:externalData r:id="rId2">
    <c:autoUpdate val="0"/>
  </c:externalData>
  <c:userShapes r:id="rId3"/>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373780200551887E-2"/>
          <c:y val="2.3130249343832003E-2"/>
          <c:w val="0.94258348475671228"/>
          <c:h val="0.86009547244094575"/>
        </c:manualLayout>
      </c:layout>
      <c:barChart>
        <c:barDir val="col"/>
        <c:grouping val="clustered"/>
        <c:varyColors val="0"/>
        <c:ser>
          <c:idx val="0"/>
          <c:order val="0"/>
          <c:tx>
            <c:strRef>
              <c:f>' 18(Лит)'!$I$420</c:f>
              <c:strCache>
                <c:ptCount val="1"/>
                <c:pt idx="0">
                  <c:v>От 81 до 100</c:v>
                </c:pt>
              </c:strCache>
            </c:strRef>
          </c:tx>
          <c:spPr>
            <a:ln>
              <a:solidFill>
                <a:schemeClr val="tx1"/>
              </a:solidFill>
            </a:ln>
          </c:spPr>
          <c:invertIfNegative val="0"/>
          <c:dPt>
            <c:idx val="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1-3142-44DF-8593-4FAC483F5815}"/>
              </c:ext>
            </c:extLst>
          </c:dPt>
          <c:dPt>
            <c:idx val="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3142-44DF-8593-4FAC483F5815}"/>
              </c:ext>
            </c:extLst>
          </c:dPt>
          <c:dPt>
            <c:idx val="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5-3142-44DF-8593-4FAC483F5815}"/>
              </c:ext>
            </c:extLst>
          </c:dPt>
          <c:dPt>
            <c:idx val="1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7-3142-44DF-8593-4FAC483F5815}"/>
              </c:ext>
            </c:extLst>
          </c:dPt>
          <c:dPt>
            <c:idx val="1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9-3142-44DF-8593-4FAC483F5815}"/>
              </c:ext>
            </c:extLst>
          </c:dPt>
          <c:dPt>
            <c:idx val="12"/>
            <c:invertIfNegative val="0"/>
            <c:bubble3D val="0"/>
            <c:extLst xmlns:c16r2="http://schemas.microsoft.com/office/drawing/2015/06/chart">
              <c:ext xmlns:c16="http://schemas.microsoft.com/office/drawing/2014/chart" uri="{C3380CC4-5D6E-409C-BE32-E72D297353CC}">
                <c16:uniqueId val="{0000000A-3142-44DF-8593-4FAC483F5815}"/>
              </c:ext>
            </c:extLst>
          </c:dPt>
          <c:dPt>
            <c:idx val="13"/>
            <c:invertIfNegative val="0"/>
            <c:bubble3D val="0"/>
            <c:extLst xmlns:c16r2="http://schemas.microsoft.com/office/drawing/2015/06/chart">
              <c:ext xmlns:c16="http://schemas.microsoft.com/office/drawing/2014/chart" uri="{C3380CC4-5D6E-409C-BE32-E72D297353CC}">
                <c16:uniqueId val="{0000000B-3142-44DF-8593-4FAC483F5815}"/>
              </c:ext>
            </c:extLst>
          </c:dPt>
          <c:dPt>
            <c:idx val="14"/>
            <c:invertIfNegative val="0"/>
            <c:bubble3D val="0"/>
            <c:extLst xmlns:c16r2="http://schemas.microsoft.com/office/drawing/2015/06/chart">
              <c:ext xmlns:c16="http://schemas.microsoft.com/office/drawing/2014/chart" uri="{C3380CC4-5D6E-409C-BE32-E72D297353CC}">
                <c16:uniqueId val="{0000000C-3142-44DF-8593-4FAC483F5815}"/>
              </c:ext>
            </c:extLst>
          </c:dPt>
          <c:dPt>
            <c:idx val="15"/>
            <c:invertIfNegative val="0"/>
            <c:bubble3D val="0"/>
            <c:extLst xmlns:c16r2="http://schemas.microsoft.com/office/drawing/2015/06/chart">
              <c:ext xmlns:c16="http://schemas.microsoft.com/office/drawing/2014/chart" uri="{C3380CC4-5D6E-409C-BE32-E72D297353CC}">
                <c16:uniqueId val="{0000000D-3142-44DF-8593-4FAC483F5815}"/>
              </c:ext>
            </c:extLst>
          </c:dPt>
          <c:dPt>
            <c:idx val="16"/>
            <c:invertIfNegative val="0"/>
            <c:bubble3D val="0"/>
            <c:extLst xmlns:c16r2="http://schemas.microsoft.com/office/drawing/2015/06/chart">
              <c:ext xmlns:c16="http://schemas.microsoft.com/office/drawing/2014/chart" uri="{C3380CC4-5D6E-409C-BE32-E72D297353CC}">
                <c16:uniqueId val="{0000000E-3142-44DF-8593-4FAC483F5815}"/>
              </c:ext>
            </c:extLst>
          </c:dPt>
          <c:dPt>
            <c:idx val="17"/>
            <c:invertIfNegative val="0"/>
            <c:bubble3D val="0"/>
            <c:extLst xmlns:c16r2="http://schemas.microsoft.com/office/drawing/2015/06/chart">
              <c:ext xmlns:c16="http://schemas.microsoft.com/office/drawing/2014/chart" uri="{C3380CC4-5D6E-409C-BE32-E72D297353CC}">
                <c16:uniqueId val="{0000000F-3142-44DF-8593-4FAC483F5815}"/>
              </c:ext>
            </c:extLst>
          </c:dPt>
          <c:dPt>
            <c:idx val="18"/>
            <c:invertIfNegative val="0"/>
            <c:bubble3D val="0"/>
            <c:extLst xmlns:c16r2="http://schemas.microsoft.com/office/drawing/2015/06/chart">
              <c:ext xmlns:c16="http://schemas.microsoft.com/office/drawing/2014/chart" uri="{C3380CC4-5D6E-409C-BE32-E72D297353CC}">
                <c16:uniqueId val="{00000010-3142-44DF-8593-4FAC483F5815}"/>
              </c:ext>
            </c:extLst>
          </c:dPt>
          <c:dPt>
            <c:idx val="1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2-3142-44DF-8593-4FAC483F5815}"/>
              </c:ext>
            </c:extLst>
          </c:dPt>
          <c:dPt>
            <c:idx val="2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4-3142-44DF-8593-4FAC483F5815}"/>
              </c:ext>
            </c:extLst>
          </c:dPt>
          <c:dPt>
            <c:idx val="21"/>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6-3142-44DF-8593-4FAC483F5815}"/>
              </c:ext>
            </c:extLst>
          </c:dPt>
          <c:dPt>
            <c:idx val="22"/>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8-3142-44DF-8593-4FAC483F5815}"/>
              </c:ext>
            </c:extLst>
          </c:dPt>
          <c:dPt>
            <c:idx val="23"/>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A-3142-44DF-8593-4FAC483F5815}"/>
              </c:ext>
            </c:extLst>
          </c:dPt>
          <c:dPt>
            <c:idx val="24"/>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C-3142-44DF-8593-4FAC483F5815}"/>
              </c:ext>
            </c:extLst>
          </c:dPt>
          <c:dPt>
            <c:idx val="25"/>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1E-3142-44DF-8593-4FAC483F5815}"/>
              </c:ext>
            </c:extLst>
          </c:dPt>
          <c:dPt>
            <c:idx val="26"/>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0-3142-44DF-8593-4FAC483F5815}"/>
              </c:ext>
            </c:extLst>
          </c:dPt>
          <c:dPt>
            <c:idx val="27"/>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2-3142-44DF-8593-4FAC483F5815}"/>
              </c:ext>
            </c:extLst>
          </c:dPt>
          <c:dPt>
            <c:idx val="28"/>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4-3142-44DF-8593-4FAC483F5815}"/>
              </c:ext>
            </c:extLst>
          </c:dPt>
          <c:dPt>
            <c:idx val="29"/>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6-3142-44DF-8593-4FAC483F5815}"/>
              </c:ext>
            </c:extLst>
          </c:dPt>
          <c:dPt>
            <c:idx val="30"/>
            <c:invertIfNegative val="0"/>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28-3142-44DF-8593-4FAC483F5815}"/>
              </c:ext>
            </c:extLst>
          </c:dPt>
          <c:dLbls>
            <c:dLbl>
              <c:idx val="17"/>
              <c:layout>
                <c:manualLayout>
                  <c:x val="-1.3675213675213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3142-44DF-8593-4FAC483F5815}"/>
                </c:ext>
              </c:extLst>
            </c:dLbl>
            <c:numFmt formatCode="#,##0.00" sourceLinked="0"/>
            <c:spPr>
              <a:noFill/>
              <a:ln>
                <a:noFill/>
              </a:ln>
              <a:effectLst/>
            </c:spPr>
            <c:txPr>
              <a:bodyPr rot="-540000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 18(Лит)'!$J$2:$AN$2</c:f>
              <c:strCache>
                <c:ptCount val="31"/>
                <c:pt idx="0">
                  <c:v>1</c:v>
                </c:pt>
                <c:pt idx="1">
                  <c:v>2</c:v>
                </c:pt>
                <c:pt idx="2">
                  <c:v>3</c:v>
                </c:pt>
                <c:pt idx="3">
                  <c:v>4</c:v>
                </c:pt>
                <c:pt idx="4">
                  <c:v>5</c:v>
                </c:pt>
                <c:pt idx="5">
                  <c:v>6</c:v>
                </c:pt>
                <c:pt idx="6">
                  <c:v>7</c:v>
                </c:pt>
                <c:pt idx="7">
                  <c:v>10</c:v>
                </c:pt>
                <c:pt idx="8">
                  <c:v>11</c:v>
                </c:pt>
                <c:pt idx="9">
                  <c:v>12</c:v>
                </c:pt>
                <c:pt idx="10">
                  <c:v>13</c:v>
                </c:pt>
                <c:pt idx="11">
                  <c:v>14</c:v>
                </c:pt>
                <c:pt idx="12">
                  <c:v> 8.1</c:v>
                </c:pt>
                <c:pt idx="13">
                  <c:v> 8.2</c:v>
                </c:pt>
                <c:pt idx="14">
                  <c:v> 8.3</c:v>
                </c:pt>
                <c:pt idx="15">
                  <c:v> 9.1</c:v>
                </c:pt>
                <c:pt idx="16">
                  <c:v> 9.2</c:v>
                </c:pt>
                <c:pt idx="17">
                  <c:v> 9.3</c:v>
                </c:pt>
                <c:pt idx="18">
                  <c:v> 9.4</c:v>
                </c:pt>
                <c:pt idx="19">
                  <c:v> 15.1</c:v>
                </c:pt>
                <c:pt idx="20">
                  <c:v> 15.2</c:v>
                </c:pt>
                <c:pt idx="21">
                  <c:v> 15.3</c:v>
                </c:pt>
                <c:pt idx="22">
                  <c:v> 16.1</c:v>
                </c:pt>
                <c:pt idx="23">
                  <c:v> 16.2</c:v>
                </c:pt>
                <c:pt idx="24">
                  <c:v> 16.3</c:v>
                </c:pt>
                <c:pt idx="25">
                  <c:v> 16.4</c:v>
                </c:pt>
                <c:pt idx="26">
                  <c:v> 17.1</c:v>
                </c:pt>
                <c:pt idx="27">
                  <c:v> 17.2</c:v>
                </c:pt>
                <c:pt idx="28">
                  <c:v> 17.3</c:v>
                </c:pt>
                <c:pt idx="29">
                  <c:v> 17.4</c:v>
                </c:pt>
                <c:pt idx="30">
                  <c:v> 17.5</c:v>
                </c:pt>
              </c:strCache>
            </c:strRef>
          </c:cat>
          <c:val>
            <c:numRef>
              <c:f>' 18(Лит)'!$J$420:$AN$420</c:f>
              <c:numCache>
                <c:formatCode>0.0</c:formatCode>
                <c:ptCount val="31"/>
                <c:pt idx="0">
                  <c:v>97.333333333333343</c:v>
                </c:pt>
                <c:pt idx="1">
                  <c:v>100</c:v>
                </c:pt>
                <c:pt idx="2">
                  <c:v>100</c:v>
                </c:pt>
                <c:pt idx="3">
                  <c:v>89.333333333333329</c:v>
                </c:pt>
                <c:pt idx="4">
                  <c:v>100</c:v>
                </c:pt>
                <c:pt idx="5">
                  <c:v>100</c:v>
                </c:pt>
                <c:pt idx="6">
                  <c:v>100</c:v>
                </c:pt>
                <c:pt idx="7">
                  <c:v>100</c:v>
                </c:pt>
                <c:pt idx="8">
                  <c:v>100</c:v>
                </c:pt>
                <c:pt idx="9">
                  <c:v>100</c:v>
                </c:pt>
                <c:pt idx="10">
                  <c:v>96</c:v>
                </c:pt>
                <c:pt idx="11">
                  <c:v>97.333333333333343</c:v>
                </c:pt>
                <c:pt idx="12">
                  <c:v>100</c:v>
                </c:pt>
                <c:pt idx="13">
                  <c:v>96.666666666666671</c:v>
                </c:pt>
                <c:pt idx="14">
                  <c:v>94.666666666666671</c:v>
                </c:pt>
                <c:pt idx="15">
                  <c:v>98.666666666666671</c:v>
                </c:pt>
                <c:pt idx="16">
                  <c:v>96.666666666666671</c:v>
                </c:pt>
                <c:pt idx="17">
                  <c:v>91.333333333333329</c:v>
                </c:pt>
                <c:pt idx="18">
                  <c:v>94</c:v>
                </c:pt>
                <c:pt idx="19">
                  <c:v>99.333333333333329</c:v>
                </c:pt>
                <c:pt idx="20">
                  <c:v>98</c:v>
                </c:pt>
                <c:pt idx="21">
                  <c:v>96</c:v>
                </c:pt>
                <c:pt idx="22">
                  <c:v>99.333333333333329</c:v>
                </c:pt>
                <c:pt idx="23">
                  <c:v>98.666666666666671</c:v>
                </c:pt>
                <c:pt idx="24">
                  <c:v>91.666666666666657</c:v>
                </c:pt>
                <c:pt idx="25">
                  <c:v>94.666666666666671</c:v>
                </c:pt>
                <c:pt idx="26">
                  <c:v>93.333333333333329</c:v>
                </c:pt>
                <c:pt idx="27">
                  <c:v>91.555555555555557</c:v>
                </c:pt>
                <c:pt idx="28">
                  <c:v>93.333333333333329</c:v>
                </c:pt>
                <c:pt idx="29">
                  <c:v>93.777777777777786</c:v>
                </c:pt>
                <c:pt idx="30">
                  <c:v>87.555555555555543</c:v>
                </c:pt>
              </c:numCache>
            </c:numRef>
          </c:val>
          <c:extLst xmlns:c16r2="http://schemas.microsoft.com/office/drawing/2015/06/chart">
            <c:ext xmlns:c16="http://schemas.microsoft.com/office/drawing/2014/chart" uri="{C3380CC4-5D6E-409C-BE32-E72D297353CC}">
              <c16:uniqueId val="{00000033-3142-44DF-8593-4FAC483F5815}"/>
            </c:ext>
          </c:extLst>
        </c:ser>
        <c:dLbls>
          <c:showLegendKey val="0"/>
          <c:showVal val="0"/>
          <c:showCatName val="0"/>
          <c:showSerName val="0"/>
          <c:showPercent val="0"/>
          <c:showBubbleSize val="0"/>
        </c:dLbls>
        <c:gapWidth val="60"/>
        <c:axId val="267520512"/>
        <c:axId val="267334144"/>
      </c:barChart>
      <c:catAx>
        <c:axId val="267520512"/>
        <c:scaling>
          <c:orientation val="minMax"/>
        </c:scaling>
        <c:delete val="0"/>
        <c:axPos val="b"/>
        <c:numFmt formatCode="General" sourceLinked="1"/>
        <c:majorTickMark val="out"/>
        <c:minorTickMark val="none"/>
        <c:tickLblPos val="nextTo"/>
        <c:txPr>
          <a:bodyPr/>
          <a:lstStyle/>
          <a:p>
            <a:pPr>
              <a:defRPr sz="700"/>
            </a:pPr>
            <a:endParaRPr lang="ru-RU"/>
          </a:p>
        </c:txPr>
        <c:crossAx val="267334144"/>
        <c:crosses val="autoZero"/>
        <c:auto val="1"/>
        <c:lblAlgn val="ctr"/>
        <c:lblOffset val="100"/>
        <c:noMultiLvlLbl val="0"/>
      </c:catAx>
      <c:valAx>
        <c:axId val="267334144"/>
        <c:scaling>
          <c:orientation val="minMax"/>
          <c:max val="100"/>
        </c:scaling>
        <c:delete val="0"/>
        <c:axPos val="l"/>
        <c:majorGridlines/>
        <c:numFmt formatCode="0" sourceLinked="0"/>
        <c:majorTickMark val="out"/>
        <c:minorTickMark val="none"/>
        <c:tickLblPos val="nextTo"/>
        <c:crossAx val="267520512"/>
        <c:crosses val="autoZero"/>
        <c:crossBetween val="between"/>
      </c:valAx>
    </c:plotArea>
    <c:plotVisOnly val="1"/>
    <c:dispBlanksAs val="gap"/>
    <c:showDLblsOverMax val="0"/>
  </c:chart>
  <c:externalData r:id="rId2">
    <c:autoUpdate val="0"/>
  </c:externalData>
  <c:userShapes r:id="rId3"/>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ru-RU"/>
        </a:p>
      </c:txPr>
    </c:title>
    <c:autoTitleDeleted val="0"/>
    <c:plotArea>
      <c:layout/>
      <c:barChart>
        <c:barDir val="col"/>
        <c:grouping val="clustered"/>
        <c:varyColors val="0"/>
        <c:ser>
          <c:idx val="0"/>
          <c:order val="0"/>
          <c:tx>
            <c:strRef>
              <c:f>'2.1'!$N$2</c:f>
              <c:strCache>
                <c:ptCount val="1"/>
                <c:pt idx="0">
                  <c:v>Китайский язык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'2.1'!$A$3:$A$103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'2.1'!$N$3:$N$103</c:f>
              <c:numCache>
                <c:formatCode>0</c:formatCode>
                <c:ptCount val="101"/>
                <c:pt idx="0">
                  <c:v>0</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1</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1</c:v>
                </c:pt>
                <c:pt idx="100">
                  <c:v>0</c:v>
                </c:pt>
              </c:numCache>
            </c:numRef>
          </c:val>
          <c:extLst xmlns:c16r2="http://schemas.microsoft.com/office/drawing/2015/06/chart">
            <c:ext xmlns:c16="http://schemas.microsoft.com/office/drawing/2014/chart" uri="{C3380CC4-5D6E-409C-BE32-E72D297353CC}">
              <c16:uniqueId val="{00000000-47D6-4FE3-A1DE-520F8B380FE4}"/>
            </c:ext>
          </c:extLst>
        </c:ser>
        <c:dLbls>
          <c:showLegendKey val="0"/>
          <c:showVal val="0"/>
          <c:showCatName val="0"/>
          <c:showSerName val="0"/>
          <c:showPercent val="0"/>
          <c:showBubbleSize val="0"/>
        </c:dLbls>
        <c:gapWidth val="60"/>
        <c:axId val="267771904"/>
        <c:axId val="267335872"/>
      </c:barChart>
      <c:catAx>
        <c:axId val="267771904"/>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txPr>
          <a:bodyPr rot="-5400000" vert="horz"/>
          <a:lstStyle/>
          <a:p>
            <a:pPr>
              <a:defRPr/>
            </a:pPr>
            <a:endParaRPr lang="ru-RU"/>
          </a:p>
        </c:txPr>
        <c:crossAx val="267335872"/>
        <c:crosses val="autoZero"/>
        <c:auto val="1"/>
        <c:lblAlgn val="ctr"/>
        <c:lblOffset val="100"/>
        <c:noMultiLvlLbl val="0"/>
      </c:catAx>
      <c:valAx>
        <c:axId val="267335872"/>
        <c:scaling>
          <c:orientation val="minMax"/>
        </c:scaling>
        <c:delete val="0"/>
        <c:axPos val="l"/>
        <c:majorGridlines/>
        <c:title>
          <c:tx>
            <c:rich>
              <a:bodyPr rot="-5400000" vert="horz"/>
              <a:lstStyle/>
              <a:p>
                <a:pPr>
                  <a:defRPr/>
                </a:pPr>
                <a:r>
                  <a:rPr lang="ru-RU"/>
                  <a:t>Количество участников</a:t>
                </a:r>
              </a:p>
            </c:rich>
          </c:tx>
          <c:overlay val="0"/>
        </c:title>
        <c:numFmt formatCode="0" sourceLinked="1"/>
        <c:majorTickMark val="out"/>
        <c:minorTickMark val="none"/>
        <c:tickLblPos val="nextTo"/>
        <c:crossAx val="267771904"/>
        <c:crosses val="autoZero"/>
        <c:crossBetween val="between"/>
      </c:valAx>
    </c:plotArea>
    <c:plotVisOnly val="1"/>
    <c:dispBlanksAs val="gap"/>
    <c:showDLblsOverMax val="0"/>
  </c:chart>
  <c:txPr>
    <a:bodyPr/>
    <a:lstStyle/>
    <a:p>
      <a:pPr>
        <a:defRPr sz="600">
          <a:latin typeface="Arial" pitchFamily="34" charset="0"/>
          <a:cs typeface="Arial" pitchFamily="34" charset="0"/>
        </a:defRPr>
      </a:pPr>
      <a:endParaRPr lang="ru-RU"/>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Pt>
            <c:idx val="0"/>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1-E42F-4286-B062-9FF795BD1702}"/>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E42F-4286-B062-9FF795BD1702}"/>
              </c:ext>
            </c:extLst>
          </c:dPt>
          <c:dPt>
            <c:idx val="2"/>
            <c:bubble3D val="0"/>
            <c:spPr>
              <a:solidFill>
                <a:srgbClr val="CCECFF"/>
              </a:solidFill>
              <a:ln>
                <a:solidFill>
                  <a:schemeClr val="tx1"/>
                </a:solidFill>
              </a:ln>
            </c:spPr>
            <c:extLst xmlns:c16r2="http://schemas.microsoft.com/office/drawing/2015/06/chart">
              <c:ext xmlns:c16="http://schemas.microsoft.com/office/drawing/2014/chart" uri="{C3380CC4-5D6E-409C-BE32-E72D297353CC}">
                <c16:uniqueId val="{00000005-E42F-4286-B062-9FF795BD1702}"/>
              </c:ext>
            </c:extLst>
          </c:dPt>
          <c:dPt>
            <c:idx val="3"/>
            <c:bubble3D val="0"/>
            <c:spPr>
              <a:solidFill>
                <a:srgbClr val="00FF00"/>
              </a:solidFill>
              <a:ln>
                <a:solidFill>
                  <a:schemeClr val="tx1"/>
                </a:solidFill>
              </a:ln>
            </c:spPr>
            <c:extLst xmlns:c16r2="http://schemas.microsoft.com/office/drawing/2015/06/chart">
              <c:ext xmlns:c16="http://schemas.microsoft.com/office/drawing/2014/chart" uri="{C3380CC4-5D6E-409C-BE32-E72D297353CC}">
                <c16:uniqueId val="{00000007-E42F-4286-B062-9FF795BD1702}"/>
              </c:ext>
            </c:extLst>
          </c:dPt>
          <c:dLbls>
            <c:numFmt formatCode="0.00%" sourceLinked="0"/>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'14(Кит)'!$B$9:$B$12</c:f>
              <c:strCache>
                <c:ptCount val="4"/>
                <c:pt idx="0">
                  <c:v>Не преодолели минимальный балл</c:v>
                </c:pt>
                <c:pt idx="1">
                  <c:v>Менее 60 баллов</c:v>
                </c:pt>
                <c:pt idx="2">
                  <c:v>От 61 до 80 баллов</c:v>
                </c:pt>
                <c:pt idx="3">
                  <c:v>От 81 до 100 баллов</c:v>
                </c:pt>
              </c:strCache>
            </c:strRef>
          </c:cat>
          <c:val>
            <c:numRef>
              <c:f>'14(Кит)'!$E$9:$E$12</c:f>
              <c:numCache>
                <c:formatCode>General</c:formatCode>
                <c:ptCount val="4"/>
                <c:pt idx="0">
                  <c:v>1</c:v>
                </c:pt>
                <c:pt idx="1">
                  <c:v>1</c:v>
                </c:pt>
                <c:pt idx="2">
                  <c:v>0</c:v>
                </c:pt>
                <c:pt idx="3">
                  <c:v>1</c:v>
                </c:pt>
              </c:numCache>
            </c:numRef>
          </c:val>
          <c:extLst xmlns:c16r2="http://schemas.microsoft.com/office/drawing/2015/06/chart">
            <c:ext xmlns:c16="http://schemas.microsoft.com/office/drawing/2014/chart" uri="{C3380CC4-5D6E-409C-BE32-E72D297353CC}">
              <c16:uniqueId val="{00000008-E42F-4286-B062-9FF795BD1702}"/>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0.40598</cdr:x>
      <cdr:y>0.94141</cdr:y>
    </cdr:from>
    <cdr:to>
      <cdr:x>0.76755</cdr:x>
      <cdr:y>0.99976</cdr:y>
    </cdr:to>
    <cdr:sp macro="" textlink="">
      <cdr:nvSpPr>
        <cdr:cNvPr id="2" name="TextBox 1"/>
        <cdr:cNvSpPr txBox="1"/>
      </cdr:nvSpPr>
      <cdr:spPr>
        <a:xfrm xmlns:a="http://schemas.openxmlformats.org/drawingml/2006/main">
          <a:off x="2484650" y="3764914"/>
          <a:ext cx="2212856" cy="233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(Русский язык)</a:t>
          </a:r>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0.40598</cdr:x>
      <cdr:y>0.94109</cdr:y>
    </cdr:from>
    <cdr:to>
      <cdr:x>0.76728</cdr:x>
      <cdr:y>1</cdr:y>
    </cdr:to>
    <cdr:sp macro="" textlink="">
      <cdr:nvSpPr>
        <cdr:cNvPr id="2" name="TextBox 1"/>
        <cdr:cNvSpPr txBox="1"/>
      </cdr:nvSpPr>
      <cdr:spPr>
        <a:xfrm xmlns:a="http://schemas.openxmlformats.org/drawingml/2006/main">
          <a:off x="2484649" y="3764914"/>
          <a:ext cx="2211175" cy="235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Математика</a:t>
          </a:r>
          <a:r>
            <a:rPr lang="ru-RU" sz="1100" baseline="0"/>
            <a:t>)</a:t>
          </a:r>
          <a:endParaRPr lang="ru-RU" sz="1100"/>
        </a:p>
      </cdr:txBody>
    </cdr:sp>
  </cdr:relSizeAnchor>
</c:userShapes>
</file>

<file path=word/drawings/drawing11.xml><?xml version="1.0" encoding="utf-8"?>
<c:userShapes xmlns:c="http://schemas.openxmlformats.org/drawingml/2006/chart">
  <cdr:relSizeAnchor xmlns:cdr="http://schemas.openxmlformats.org/drawingml/2006/chartDrawing">
    <cdr:from>
      <cdr:x>0.33906</cdr:x>
      <cdr:y>0.94862</cdr:y>
    </cdr:from>
    <cdr:to>
      <cdr:x>0.71436</cdr:x>
      <cdr:y>1</cdr:y>
    </cdr:to>
    <cdr:sp macro="" textlink="">
      <cdr:nvSpPr>
        <cdr:cNvPr id="2" name="TextBox 1"/>
        <cdr:cNvSpPr txBox="1"/>
      </cdr:nvSpPr>
      <cdr:spPr>
        <a:xfrm xmlns:a="http://schemas.openxmlformats.org/drawingml/2006/main">
          <a:off x="2075074" y="3795037"/>
          <a:ext cx="2296901" cy="205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Математика</a:t>
          </a:r>
          <a:r>
            <a:rPr lang="ru-RU" sz="1100" baseline="0"/>
            <a:t>)</a:t>
          </a:r>
          <a:endParaRPr lang="ru-RU" sz="1100"/>
        </a:p>
      </cdr:txBody>
    </cdr:sp>
  </cdr:relSizeAnchor>
</c:userShapes>
</file>

<file path=word/drawings/drawing12.xml><?xml version="1.0" encoding="utf-8"?>
<c:userShapes xmlns:c="http://schemas.openxmlformats.org/drawingml/2006/chart">
  <cdr:relSizeAnchor xmlns:cdr="http://schemas.openxmlformats.org/drawingml/2006/chartDrawing">
    <cdr:from>
      <cdr:x>0.40598</cdr:x>
      <cdr:y>0.94109</cdr:y>
    </cdr:from>
    <cdr:to>
      <cdr:x>0.76105</cdr:x>
      <cdr:y>1</cdr:y>
    </cdr:to>
    <cdr:sp macro="" textlink="">
      <cdr:nvSpPr>
        <cdr:cNvPr id="2" name="TextBox 1"/>
        <cdr:cNvSpPr txBox="1"/>
      </cdr:nvSpPr>
      <cdr:spPr>
        <a:xfrm xmlns:a="http://schemas.openxmlformats.org/drawingml/2006/main">
          <a:off x="2484649" y="3764914"/>
          <a:ext cx="2173075" cy="235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Физика</a:t>
          </a:r>
          <a:r>
            <a:rPr lang="ru-RU" sz="1100" baseline="0"/>
            <a:t>)</a:t>
          </a:r>
          <a:endParaRPr lang="ru-RU" sz="1100"/>
        </a:p>
      </cdr:txBody>
    </cdr:sp>
  </cdr:relSizeAnchor>
</c:userShapes>
</file>

<file path=word/drawings/drawing13.xml><?xml version="1.0" encoding="utf-8"?>
<c:userShapes xmlns:c="http://schemas.openxmlformats.org/drawingml/2006/chart">
  <cdr:relSizeAnchor xmlns:cdr="http://schemas.openxmlformats.org/drawingml/2006/chartDrawing">
    <cdr:from>
      <cdr:x>0.38442</cdr:x>
      <cdr:y>0.91389</cdr:y>
    </cdr:from>
    <cdr:to>
      <cdr:x>0.74545</cdr:x>
      <cdr:y>0.9765</cdr:y>
    </cdr:to>
    <cdr:sp macro="" textlink="">
      <cdr:nvSpPr>
        <cdr:cNvPr id="2" name="TextBox 1"/>
        <cdr:cNvSpPr txBox="1"/>
      </cdr:nvSpPr>
      <cdr:spPr>
        <a:xfrm xmlns:a="http://schemas.openxmlformats.org/drawingml/2006/main">
          <a:off x="2352675" y="3654856"/>
          <a:ext cx="2209576" cy="2503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Физика)</a:t>
          </a:r>
          <a:endParaRPr lang="ru-RU" sz="1100"/>
        </a:p>
      </cdr:txBody>
    </cdr:sp>
  </cdr:relSizeAnchor>
</c:userShapes>
</file>

<file path=word/drawings/drawing14.xml><?xml version="1.0" encoding="utf-8"?>
<c:userShapes xmlns:c="http://schemas.openxmlformats.org/drawingml/2006/chart">
  <cdr:relSizeAnchor xmlns:cdr="http://schemas.openxmlformats.org/drawingml/2006/chartDrawing">
    <cdr:from>
      <cdr:x>0.36107</cdr:x>
      <cdr:y>0.91756</cdr:y>
    </cdr:from>
    <cdr:to>
      <cdr:x>0.71894</cdr:x>
      <cdr:y>0.98841</cdr:y>
    </cdr:to>
    <cdr:sp macro="" textlink="">
      <cdr:nvSpPr>
        <cdr:cNvPr id="2" name="TextBox 1"/>
        <cdr:cNvSpPr txBox="1"/>
      </cdr:nvSpPr>
      <cdr:spPr>
        <a:xfrm xmlns:a="http://schemas.openxmlformats.org/drawingml/2006/main">
          <a:off x="2209800" y="3669533"/>
          <a:ext cx="2190206" cy="2833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Физика</a:t>
          </a:r>
          <a:r>
            <a:rPr lang="ru-RU" sz="1100" baseline="0"/>
            <a:t>)</a:t>
          </a:r>
          <a:endParaRPr lang="ru-RU" sz="1100"/>
        </a:p>
      </cdr:txBody>
    </cdr:sp>
  </cdr:relSizeAnchor>
</c:userShapes>
</file>

<file path=word/drawings/drawing15.xml><?xml version="1.0" encoding="utf-8"?>
<c:userShapes xmlns:c="http://schemas.openxmlformats.org/drawingml/2006/chart">
  <cdr:relSizeAnchor xmlns:cdr="http://schemas.openxmlformats.org/drawingml/2006/chartDrawing">
    <cdr:from>
      <cdr:x>0.39064</cdr:x>
      <cdr:y>0.94109</cdr:y>
    </cdr:from>
    <cdr:to>
      <cdr:x>0.74786</cdr:x>
      <cdr:y>1</cdr:y>
    </cdr:to>
    <cdr:sp macro="" textlink="">
      <cdr:nvSpPr>
        <cdr:cNvPr id="2" name="TextBox 1"/>
        <cdr:cNvSpPr txBox="1"/>
      </cdr:nvSpPr>
      <cdr:spPr>
        <a:xfrm xmlns:a="http://schemas.openxmlformats.org/drawingml/2006/main">
          <a:off x="2390775" y="3764914"/>
          <a:ext cx="2186225" cy="235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Физика</a:t>
          </a:r>
          <a:r>
            <a:rPr lang="ru-RU" sz="1100" baseline="0"/>
            <a:t>)</a:t>
          </a:r>
          <a:endParaRPr lang="ru-RU" sz="1100"/>
        </a:p>
      </cdr:txBody>
    </cdr:sp>
  </cdr:relSizeAnchor>
</c:userShapes>
</file>

<file path=word/drawings/drawing16.xml><?xml version="1.0" encoding="utf-8"?>
<c:userShapes xmlns:c="http://schemas.openxmlformats.org/drawingml/2006/chart">
  <cdr:relSizeAnchor xmlns:cdr="http://schemas.openxmlformats.org/drawingml/2006/chartDrawing">
    <cdr:from>
      <cdr:x>0.38286</cdr:x>
      <cdr:y>0.94109</cdr:y>
    </cdr:from>
    <cdr:to>
      <cdr:x>0.74786</cdr:x>
      <cdr:y>1</cdr:y>
    </cdr:to>
    <cdr:sp macro="" textlink="">
      <cdr:nvSpPr>
        <cdr:cNvPr id="2" name="TextBox 1"/>
        <cdr:cNvSpPr txBox="1"/>
      </cdr:nvSpPr>
      <cdr:spPr>
        <a:xfrm xmlns:a="http://schemas.openxmlformats.org/drawingml/2006/main">
          <a:off x="2343150" y="3764914"/>
          <a:ext cx="2233850" cy="235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Физика</a:t>
          </a:r>
          <a:r>
            <a:rPr lang="ru-RU" sz="1100" baseline="0"/>
            <a:t>)</a:t>
          </a:r>
          <a:endParaRPr lang="ru-RU" sz="1100"/>
        </a:p>
      </cdr:txBody>
    </cdr:sp>
  </cdr:relSizeAnchor>
</c:userShapes>
</file>

<file path=word/drawings/drawing17.xml><?xml version="1.0" encoding="utf-8"?>
<c:userShapes xmlns:c="http://schemas.openxmlformats.org/drawingml/2006/chart">
  <cdr:relSizeAnchor xmlns:cdr="http://schemas.openxmlformats.org/drawingml/2006/chartDrawing">
    <cdr:from>
      <cdr:x>0.39645</cdr:x>
      <cdr:y>0.94081</cdr:y>
    </cdr:from>
    <cdr:to>
      <cdr:x>0.74786</cdr:x>
      <cdr:y>1</cdr:y>
    </cdr:to>
    <cdr:sp macro="" textlink="">
      <cdr:nvSpPr>
        <cdr:cNvPr id="2" name="TextBox 1"/>
        <cdr:cNvSpPr txBox="1"/>
      </cdr:nvSpPr>
      <cdr:spPr>
        <a:xfrm xmlns:a="http://schemas.openxmlformats.org/drawingml/2006/main">
          <a:off x="2426329" y="3764914"/>
          <a:ext cx="2150671" cy="236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Химия</a:t>
          </a:r>
          <a:r>
            <a:rPr lang="ru-RU" sz="1100" baseline="0"/>
            <a:t>)</a:t>
          </a:r>
          <a:endParaRPr lang="ru-RU" sz="1100"/>
        </a:p>
      </cdr:txBody>
    </cdr:sp>
  </cdr:relSizeAnchor>
</c:userShapes>
</file>

<file path=word/drawings/drawing18.xml><?xml version="1.0" encoding="utf-8"?>
<c:userShapes xmlns:c="http://schemas.openxmlformats.org/drawingml/2006/chart">
  <cdr:relSizeAnchor xmlns:cdr="http://schemas.openxmlformats.org/drawingml/2006/chartDrawing">
    <cdr:from>
      <cdr:x>0.38757</cdr:x>
      <cdr:y>0.94081</cdr:y>
    </cdr:from>
    <cdr:to>
      <cdr:x>0.74786</cdr:x>
      <cdr:y>1</cdr:y>
    </cdr:to>
    <cdr:sp macro="" textlink="">
      <cdr:nvSpPr>
        <cdr:cNvPr id="2" name="TextBox 1"/>
        <cdr:cNvSpPr txBox="1"/>
      </cdr:nvSpPr>
      <cdr:spPr>
        <a:xfrm xmlns:a="http://schemas.openxmlformats.org/drawingml/2006/main">
          <a:off x="2372008" y="3764914"/>
          <a:ext cx="2204992" cy="236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(Химия)</a:t>
          </a:r>
          <a:endParaRPr lang="ru-RU" sz="1100"/>
        </a:p>
      </cdr:txBody>
    </cdr:sp>
  </cdr:relSizeAnchor>
</c:userShapes>
</file>

<file path=word/drawings/drawing19.xml><?xml version="1.0" encoding="utf-8"?>
<c:userShapes xmlns:c="http://schemas.openxmlformats.org/drawingml/2006/chart">
  <cdr:relSizeAnchor xmlns:cdr="http://schemas.openxmlformats.org/drawingml/2006/chartDrawing">
    <cdr:from>
      <cdr:x>0.39053</cdr:x>
      <cdr:y>0.94081</cdr:y>
    </cdr:from>
    <cdr:to>
      <cdr:x>0.74786</cdr:x>
      <cdr:y>1</cdr:y>
    </cdr:to>
    <cdr:sp macro="" textlink="">
      <cdr:nvSpPr>
        <cdr:cNvPr id="2" name="TextBox 1"/>
        <cdr:cNvSpPr txBox="1"/>
      </cdr:nvSpPr>
      <cdr:spPr>
        <a:xfrm xmlns:a="http://schemas.openxmlformats.org/drawingml/2006/main">
          <a:off x="2390115" y="3764914"/>
          <a:ext cx="2186885" cy="236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Химия</a:t>
          </a:r>
          <a:r>
            <a:rPr lang="ru-RU" sz="1100" baseline="0"/>
            <a:t>)</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0.40598</cdr:x>
      <cdr:y>0.94141</cdr:y>
    </cdr:from>
    <cdr:to>
      <cdr:x>0.77341</cdr:x>
      <cdr:y>0.99976</cdr:y>
    </cdr:to>
    <cdr:sp macro="" textlink="">
      <cdr:nvSpPr>
        <cdr:cNvPr id="2" name="TextBox 1"/>
        <cdr:cNvSpPr txBox="1"/>
      </cdr:nvSpPr>
      <cdr:spPr>
        <a:xfrm xmlns:a="http://schemas.openxmlformats.org/drawingml/2006/main">
          <a:off x="2484650" y="3764915"/>
          <a:ext cx="2248714" cy="233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(Русский язык)</a:t>
          </a:r>
          <a:endParaRPr lang="ru-RU" sz="1100"/>
        </a:p>
      </cdr:txBody>
    </cdr:sp>
  </cdr:relSizeAnchor>
</c:userShapes>
</file>

<file path=word/drawings/drawing20.xml><?xml version="1.0" encoding="utf-8"?>
<c:userShapes xmlns:c="http://schemas.openxmlformats.org/drawingml/2006/chart">
  <cdr:relSizeAnchor xmlns:cdr="http://schemas.openxmlformats.org/drawingml/2006/chartDrawing">
    <cdr:from>
      <cdr:x>0.39201</cdr:x>
      <cdr:y>0.94081</cdr:y>
    </cdr:from>
    <cdr:to>
      <cdr:x>0.74786</cdr:x>
      <cdr:y>1</cdr:y>
    </cdr:to>
    <cdr:sp macro="" textlink="">
      <cdr:nvSpPr>
        <cdr:cNvPr id="2" name="TextBox 1"/>
        <cdr:cNvSpPr txBox="1"/>
      </cdr:nvSpPr>
      <cdr:spPr>
        <a:xfrm xmlns:a="http://schemas.openxmlformats.org/drawingml/2006/main">
          <a:off x="2399169" y="3764915"/>
          <a:ext cx="2177831" cy="2367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Химия</a:t>
          </a:r>
          <a:r>
            <a:rPr lang="ru-RU" sz="1100" baseline="0"/>
            <a:t>)</a:t>
          </a:r>
          <a:endParaRPr lang="ru-RU" sz="1100"/>
        </a:p>
      </cdr:txBody>
    </cdr:sp>
  </cdr:relSizeAnchor>
</c:userShapes>
</file>

<file path=word/drawings/drawing21.xml><?xml version="1.0" encoding="utf-8"?>
<c:userShapes xmlns:c="http://schemas.openxmlformats.org/drawingml/2006/chart">
  <cdr:relSizeAnchor xmlns:cdr="http://schemas.openxmlformats.org/drawingml/2006/chartDrawing">
    <cdr:from>
      <cdr:x>0.39941</cdr:x>
      <cdr:y>0.94081</cdr:y>
    </cdr:from>
    <cdr:to>
      <cdr:x>0.74786</cdr:x>
      <cdr:y>1</cdr:y>
    </cdr:to>
    <cdr:sp macro="" textlink="">
      <cdr:nvSpPr>
        <cdr:cNvPr id="2" name="TextBox 1"/>
        <cdr:cNvSpPr txBox="1"/>
      </cdr:nvSpPr>
      <cdr:spPr>
        <a:xfrm xmlns:a="http://schemas.openxmlformats.org/drawingml/2006/main">
          <a:off x="2444436" y="3764914"/>
          <a:ext cx="2132564" cy="236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Химия</a:t>
          </a:r>
          <a:r>
            <a:rPr lang="ru-RU" sz="1100" baseline="0"/>
            <a:t>)</a:t>
          </a:r>
          <a:endParaRPr lang="ru-RU" sz="1100"/>
        </a:p>
      </cdr:txBody>
    </cdr:sp>
  </cdr:relSizeAnchor>
</c:userShapes>
</file>

<file path=word/drawings/drawing22.xml><?xml version="1.0" encoding="utf-8"?>
<c:userShapes xmlns:c="http://schemas.openxmlformats.org/drawingml/2006/chart">
  <cdr:relSizeAnchor xmlns:cdr="http://schemas.openxmlformats.org/drawingml/2006/chartDrawing">
    <cdr:from>
      <cdr:x>0.38001</cdr:x>
      <cdr:y>0.91812</cdr:y>
    </cdr:from>
    <cdr:to>
      <cdr:x>0.74786</cdr:x>
      <cdr:y>0.97786</cdr:y>
    </cdr:to>
    <cdr:sp macro="" textlink="">
      <cdr:nvSpPr>
        <cdr:cNvPr id="2" name="TextBox 1"/>
        <cdr:cNvSpPr txBox="1"/>
      </cdr:nvSpPr>
      <cdr:spPr>
        <a:xfrm xmlns:a="http://schemas.openxmlformats.org/drawingml/2006/main">
          <a:off x="2257425" y="3581400"/>
          <a:ext cx="2185181" cy="2330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Информатика</a:t>
          </a:r>
          <a:r>
            <a:rPr lang="ru-RU" sz="1100" baseline="0"/>
            <a:t>)</a:t>
          </a:r>
          <a:endParaRPr lang="ru-RU" sz="1100"/>
        </a:p>
      </cdr:txBody>
    </cdr:sp>
  </cdr:relSizeAnchor>
</c:userShapes>
</file>

<file path=word/drawings/drawing23.xml><?xml version="1.0" encoding="utf-8"?>
<c:userShapes xmlns:c="http://schemas.openxmlformats.org/drawingml/2006/chart">
  <cdr:relSizeAnchor xmlns:cdr="http://schemas.openxmlformats.org/drawingml/2006/chartDrawing">
    <cdr:from>
      <cdr:x>0.37039</cdr:x>
      <cdr:y>0.91568</cdr:y>
    </cdr:from>
    <cdr:to>
      <cdr:x>0.74786</cdr:x>
      <cdr:y>0.97786</cdr:y>
    </cdr:to>
    <cdr:sp macro="" textlink="">
      <cdr:nvSpPr>
        <cdr:cNvPr id="2" name="TextBox 1"/>
        <cdr:cNvSpPr txBox="1"/>
      </cdr:nvSpPr>
      <cdr:spPr>
        <a:xfrm xmlns:a="http://schemas.openxmlformats.org/drawingml/2006/main">
          <a:off x="2200275" y="3571875"/>
          <a:ext cx="2242331" cy="2425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Информатика</a:t>
          </a:r>
          <a:r>
            <a:rPr lang="ru-RU" sz="1100" baseline="0"/>
            <a:t>)</a:t>
          </a:r>
          <a:endParaRPr lang="ru-RU" sz="1100"/>
        </a:p>
      </cdr:txBody>
    </cdr:sp>
  </cdr:relSizeAnchor>
</c:userShapes>
</file>

<file path=word/drawings/drawing24.xml><?xml version="1.0" encoding="utf-8"?>
<c:userShapes xmlns:c="http://schemas.openxmlformats.org/drawingml/2006/chart">
  <cdr:relSizeAnchor xmlns:cdr="http://schemas.openxmlformats.org/drawingml/2006/chartDrawing">
    <cdr:from>
      <cdr:x>0.3752</cdr:x>
      <cdr:y>0.91568</cdr:y>
    </cdr:from>
    <cdr:to>
      <cdr:x>0.74786</cdr:x>
      <cdr:y>0.97786</cdr:y>
    </cdr:to>
    <cdr:sp macro="" textlink="">
      <cdr:nvSpPr>
        <cdr:cNvPr id="2" name="TextBox 1"/>
        <cdr:cNvSpPr txBox="1"/>
      </cdr:nvSpPr>
      <cdr:spPr>
        <a:xfrm xmlns:a="http://schemas.openxmlformats.org/drawingml/2006/main">
          <a:off x="2228850" y="3571875"/>
          <a:ext cx="2213756" cy="2425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Информатика</a:t>
          </a:r>
          <a:r>
            <a:rPr lang="ru-RU" sz="1100" baseline="0"/>
            <a:t>)</a:t>
          </a:r>
          <a:endParaRPr lang="ru-RU" sz="1100"/>
        </a:p>
      </cdr:txBody>
    </cdr:sp>
  </cdr:relSizeAnchor>
</c:userShapes>
</file>

<file path=word/drawings/drawing25.xml><?xml version="1.0" encoding="utf-8"?>
<c:userShapes xmlns:c="http://schemas.openxmlformats.org/drawingml/2006/chart">
  <cdr:relSizeAnchor xmlns:cdr="http://schemas.openxmlformats.org/drawingml/2006/chartDrawing">
    <cdr:from>
      <cdr:x>0.38001</cdr:x>
      <cdr:y>0.91323</cdr:y>
    </cdr:from>
    <cdr:to>
      <cdr:x>0.74786</cdr:x>
      <cdr:y>0.97786</cdr:y>
    </cdr:to>
    <cdr:sp macro="" textlink="">
      <cdr:nvSpPr>
        <cdr:cNvPr id="2" name="TextBox 1"/>
        <cdr:cNvSpPr txBox="1"/>
      </cdr:nvSpPr>
      <cdr:spPr>
        <a:xfrm xmlns:a="http://schemas.openxmlformats.org/drawingml/2006/main">
          <a:off x="2257425" y="3562350"/>
          <a:ext cx="2185181" cy="2520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Информатика</a:t>
          </a:r>
          <a:r>
            <a:rPr lang="ru-RU" sz="1100" baseline="0"/>
            <a:t>)</a:t>
          </a:r>
          <a:endParaRPr lang="ru-RU" sz="1100"/>
        </a:p>
      </cdr:txBody>
    </cdr:sp>
  </cdr:relSizeAnchor>
</c:userShapes>
</file>

<file path=word/drawings/drawing26.xml><?xml version="1.0" encoding="utf-8"?>
<c:userShapes xmlns:c="http://schemas.openxmlformats.org/drawingml/2006/chart">
  <cdr:relSizeAnchor xmlns:cdr="http://schemas.openxmlformats.org/drawingml/2006/chartDrawing">
    <cdr:from>
      <cdr:x>0.37199</cdr:x>
      <cdr:y>0.91812</cdr:y>
    </cdr:from>
    <cdr:to>
      <cdr:x>0.74786</cdr:x>
      <cdr:y>0.97786</cdr:y>
    </cdr:to>
    <cdr:sp macro="" textlink="">
      <cdr:nvSpPr>
        <cdr:cNvPr id="2" name="TextBox 1"/>
        <cdr:cNvSpPr txBox="1"/>
      </cdr:nvSpPr>
      <cdr:spPr>
        <a:xfrm xmlns:a="http://schemas.openxmlformats.org/drawingml/2006/main">
          <a:off x="2209800" y="3581400"/>
          <a:ext cx="2232806" cy="2330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Информатика</a:t>
          </a:r>
          <a:r>
            <a:rPr lang="ru-RU" sz="1100" baseline="0"/>
            <a:t>)</a:t>
          </a:r>
          <a:endParaRPr lang="ru-RU" sz="1100"/>
        </a:p>
      </cdr:txBody>
    </cdr:sp>
  </cdr:relSizeAnchor>
</c:userShapes>
</file>

<file path=word/drawings/drawing27.xml><?xml version="1.0" encoding="utf-8"?>
<c:userShapes xmlns:c="http://schemas.openxmlformats.org/drawingml/2006/chart">
  <cdr:relSizeAnchor xmlns:cdr="http://schemas.openxmlformats.org/drawingml/2006/chartDrawing">
    <cdr:from>
      <cdr:x>0.38249</cdr:x>
      <cdr:y>0.94141</cdr:y>
    </cdr:from>
    <cdr:to>
      <cdr:x>0.74786</cdr:x>
      <cdr:y>0.99003</cdr:y>
    </cdr:to>
    <cdr:sp macro="" textlink="">
      <cdr:nvSpPr>
        <cdr:cNvPr id="2" name="TextBox 1"/>
        <cdr:cNvSpPr txBox="1"/>
      </cdr:nvSpPr>
      <cdr:spPr>
        <a:xfrm xmlns:a="http://schemas.openxmlformats.org/drawingml/2006/main">
          <a:off x="2340864" y="3764914"/>
          <a:ext cx="2236136" cy="1944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Биология</a:t>
          </a:r>
          <a:r>
            <a:rPr lang="ru-RU" sz="1100" baseline="0"/>
            <a:t>)</a:t>
          </a:r>
          <a:endParaRPr lang="ru-RU" sz="1100"/>
        </a:p>
      </cdr:txBody>
    </cdr:sp>
  </cdr:relSizeAnchor>
</c:userShapes>
</file>

<file path=word/drawings/drawing28.xml><?xml version="1.0" encoding="utf-8"?>
<c:userShapes xmlns:c="http://schemas.openxmlformats.org/drawingml/2006/chart">
  <cdr:relSizeAnchor xmlns:cdr="http://schemas.openxmlformats.org/drawingml/2006/chartDrawing">
    <cdr:from>
      <cdr:x>0.38398</cdr:x>
      <cdr:y>0.93995</cdr:y>
    </cdr:from>
    <cdr:to>
      <cdr:x>0.74786</cdr:x>
      <cdr:y>1</cdr:y>
    </cdr:to>
    <cdr:sp macro="" textlink="">
      <cdr:nvSpPr>
        <cdr:cNvPr id="2" name="TextBox 1"/>
        <cdr:cNvSpPr txBox="1"/>
      </cdr:nvSpPr>
      <cdr:spPr>
        <a:xfrm xmlns:a="http://schemas.openxmlformats.org/drawingml/2006/main">
          <a:off x="2350008" y="3764914"/>
          <a:ext cx="2226992" cy="240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Биология</a:t>
          </a:r>
          <a:r>
            <a:rPr lang="ru-RU" sz="1100" baseline="0"/>
            <a:t>)</a:t>
          </a:r>
          <a:endParaRPr lang="ru-RU" sz="1100"/>
        </a:p>
      </cdr:txBody>
    </cdr:sp>
  </cdr:relSizeAnchor>
</c:userShapes>
</file>

<file path=word/drawings/drawing29.xml><?xml version="1.0" encoding="utf-8"?>
<c:userShapes xmlns:c="http://schemas.openxmlformats.org/drawingml/2006/chart">
  <cdr:relSizeAnchor xmlns:cdr="http://schemas.openxmlformats.org/drawingml/2006/chartDrawing">
    <cdr:from>
      <cdr:x>0.39145</cdr:x>
      <cdr:y>0.93995</cdr:y>
    </cdr:from>
    <cdr:to>
      <cdr:x>0.74786</cdr:x>
      <cdr:y>1</cdr:y>
    </cdr:to>
    <cdr:sp macro="" textlink="">
      <cdr:nvSpPr>
        <cdr:cNvPr id="2" name="TextBox 1"/>
        <cdr:cNvSpPr txBox="1"/>
      </cdr:nvSpPr>
      <cdr:spPr>
        <a:xfrm xmlns:a="http://schemas.openxmlformats.org/drawingml/2006/main">
          <a:off x="2395728" y="3764914"/>
          <a:ext cx="2181272" cy="240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Биология</a:t>
          </a:r>
          <a:r>
            <a:rPr lang="ru-RU" sz="1100" baseline="0"/>
            <a:t>)</a:t>
          </a:r>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0.40598</cdr:x>
      <cdr:y>0.94141</cdr:y>
    </cdr:from>
    <cdr:to>
      <cdr:x>0.80856</cdr:x>
      <cdr:y>0.99976</cdr:y>
    </cdr:to>
    <cdr:sp macro="" textlink="">
      <cdr:nvSpPr>
        <cdr:cNvPr id="2" name="TextBox 1"/>
        <cdr:cNvSpPr txBox="1"/>
      </cdr:nvSpPr>
      <cdr:spPr>
        <a:xfrm xmlns:a="http://schemas.openxmlformats.org/drawingml/2006/main">
          <a:off x="2484649" y="3764915"/>
          <a:ext cx="2463867" cy="233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(Русский язык)</a:t>
          </a:r>
          <a:endParaRPr lang="ru-RU" sz="1100"/>
        </a:p>
      </cdr:txBody>
    </cdr:sp>
  </cdr:relSizeAnchor>
</c:userShapes>
</file>

<file path=word/drawings/drawing30.xml><?xml version="1.0" encoding="utf-8"?>
<c:userShapes xmlns:c="http://schemas.openxmlformats.org/drawingml/2006/chart">
  <cdr:relSizeAnchor xmlns:cdr="http://schemas.openxmlformats.org/drawingml/2006/chartDrawing">
    <cdr:from>
      <cdr:x>0.39145</cdr:x>
      <cdr:y>0.93995</cdr:y>
    </cdr:from>
    <cdr:to>
      <cdr:x>0.74786</cdr:x>
      <cdr:y>1</cdr:y>
    </cdr:to>
    <cdr:sp macro="" textlink="">
      <cdr:nvSpPr>
        <cdr:cNvPr id="2" name="TextBox 1"/>
        <cdr:cNvSpPr txBox="1"/>
      </cdr:nvSpPr>
      <cdr:spPr>
        <a:xfrm xmlns:a="http://schemas.openxmlformats.org/drawingml/2006/main">
          <a:off x="2395728" y="3764914"/>
          <a:ext cx="2181272" cy="240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Биология</a:t>
          </a:r>
          <a:r>
            <a:rPr lang="ru-RU" sz="1100" baseline="0"/>
            <a:t>)</a:t>
          </a:r>
          <a:endParaRPr lang="ru-RU" sz="1100"/>
        </a:p>
      </cdr:txBody>
    </cdr:sp>
  </cdr:relSizeAnchor>
</c:userShapes>
</file>

<file path=word/drawings/drawing31.xml><?xml version="1.0" encoding="utf-8"?>
<c:userShapes xmlns:c="http://schemas.openxmlformats.org/drawingml/2006/chart">
  <cdr:relSizeAnchor xmlns:cdr="http://schemas.openxmlformats.org/drawingml/2006/chartDrawing">
    <cdr:from>
      <cdr:x>0.378</cdr:x>
      <cdr:y>0.93995</cdr:y>
    </cdr:from>
    <cdr:to>
      <cdr:x>0.74786</cdr:x>
      <cdr:y>1</cdr:y>
    </cdr:to>
    <cdr:sp macro="" textlink="">
      <cdr:nvSpPr>
        <cdr:cNvPr id="2" name="TextBox 1"/>
        <cdr:cNvSpPr txBox="1"/>
      </cdr:nvSpPr>
      <cdr:spPr>
        <a:xfrm xmlns:a="http://schemas.openxmlformats.org/drawingml/2006/main">
          <a:off x="2313432" y="3764914"/>
          <a:ext cx="2263568" cy="240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Биология</a:t>
          </a:r>
          <a:r>
            <a:rPr lang="ru-RU" sz="1100" baseline="0"/>
            <a:t>)</a:t>
          </a:r>
          <a:endParaRPr lang="ru-RU" sz="1100"/>
        </a:p>
      </cdr:txBody>
    </cdr:sp>
  </cdr:relSizeAnchor>
</c:userShapes>
</file>

<file path=word/drawings/drawing32.xml><?xml version="1.0" encoding="utf-8"?>
<c:userShapes xmlns:c="http://schemas.openxmlformats.org/drawingml/2006/chart">
  <cdr:relSizeAnchor xmlns:cdr="http://schemas.openxmlformats.org/drawingml/2006/chartDrawing">
    <cdr:from>
      <cdr:x>0.08979</cdr:x>
      <cdr:y>0.83523</cdr:y>
    </cdr:from>
    <cdr:to>
      <cdr:x>0.57153</cdr:x>
      <cdr:y>0.91256</cdr:y>
    </cdr:to>
    <cdr:sp macro="" textlink="">
      <cdr:nvSpPr>
        <cdr:cNvPr id="2" name="TextBox 1"/>
        <cdr:cNvSpPr txBox="1"/>
      </cdr:nvSpPr>
      <cdr:spPr>
        <a:xfrm xmlns:a="http://schemas.openxmlformats.org/drawingml/2006/main">
          <a:off x="533400" y="3257550"/>
          <a:ext cx="2861731" cy="3015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aseline="0"/>
            <a:t>История</a:t>
          </a:r>
          <a:endParaRPr lang="ru-RU" sz="1100"/>
        </a:p>
      </cdr:txBody>
    </cdr:sp>
  </cdr:relSizeAnchor>
  <cdr:relSizeAnchor xmlns:cdr="http://schemas.openxmlformats.org/drawingml/2006/chartDrawing">
    <cdr:from>
      <cdr:x>0.65901</cdr:x>
      <cdr:y>0.11608</cdr:y>
    </cdr:from>
    <cdr:to>
      <cdr:x>0.95631</cdr:x>
      <cdr:y>0.18742</cdr:y>
    </cdr:to>
    <cdr:sp macro="" textlink="">
      <cdr:nvSpPr>
        <cdr:cNvPr id="3" name="TextBox 2"/>
        <cdr:cNvSpPr txBox="1"/>
      </cdr:nvSpPr>
      <cdr:spPr>
        <a:xfrm xmlns:a="http://schemas.openxmlformats.org/drawingml/2006/main">
          <a:off x="3914775" y="452732"/>
          <a:ext cx="1766113" cy="2782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Средний первичный балл</a:t>
          </a:r>
        </a:p>
      </cdr:txBody>
    </cdr:sp>
  </cdr:relSizeAnchor>
  <cdr:relSizeAnchor xmlns:cdr="http://schemas.openxmlformats.org/drawingml/2006/chartDrawing">
    <cdr:from>
      <cdr:x>0.82844</cdr:x>
      <cdr:y>0.17654</cdr:y>
    </cdr:from>
    <cdr:to>
      <cdr:x>0.9444</cdr:x>
      <cdr:y>0.22249</cdr:y>
    </cdr:to>
    <cdr:sp macro="" textlink="">
      <cdr:nvSpPr>
        <cdr:cNvPr id="4" name="TextBox 3"/>
        <cdr:cNvSpPr txBox="1"/>
      </cdr:nvSpPr>
      <cdr:spPr>
        <a:xfrm xmlns:a="http://schemas.openxmlformats.org/drawingml/2006/main">
          <a:off x="7701221" y="1078023"/>
          <a:ext cx="1078024" cy="280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B81BB86D-791F-4CBA-BF28-E2E58DCF85EB}" type="TxLink">
            <a:rPr lang="ru-RU" sz="1100" b="1" i="0" u="none" strike="noStrike">
              <a:solidFill>
                <a:srgbClr val="000000"/>
              </a:solidFill>
              <a:latin typeface="Calibri"/>
            </a:rPr>
            <a:pPr/>
            <a:t>31,9</a:t>
          </a:fld>
          <a:endParaRPr lang="ru-RU" sz="1100"/>
        </a:p>
      </cdr:txBody>
    </cdr:sp>
  </cdr:relSizeAnchor>
  <cdr:relSizeAnchor xmlns:cdr="http://schemas.openxmlformats.org/drawingml/2006/chartDrawing">
    <cdr:from>
      <cdr:x>0.66702</cdr:x>
      <cdr:y>0.28764</cdr:y>
    </cdr:from>
    <cdr:to>
      <cdr:x>0.96257</cdr:x>
      <cdr:y>0.35898</cdr:y>
    </cdr:to>
    <cdr:sp macro="" textlink="">
      <cdr:nvSpPr>
        <cdr:cNvPr id="5" name="TextBox 1"/>
        <cdr:cNvSpPr txBox="1"/>
      </cdr:nvSpPr>
      <cdr:spPr>
        <a:xfrm xmlns:a="http://schemas.openxmlformats.org/drawingml/2006/main">
          <a:off x="3962400" y="1121845"/>
          <a:ext cx="1755675" cy="2782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Средний тестовый балл</a:t>
          </a:r>
        </a:p>
      </cdr:txBody>
    </cdr:sp>
  </cdr:relSizeAnchor>
  <cdr:relSizeAnchor xmlns:cdr="http://schemas.openxmlformats.org/drawingml/2006/chartDrawing">
    <cdr:from>
      <cdr:x>0.83796</cdr:x>
      <cdr:y>0.35657</cdr:y>
    </cdr:from>
    <cdr:to>
      <cdr:x>0.95224</cdr:x>
      <cdr:y>0.40251</cdr:y>
    </cdr:to>
    <cdr:sp macro="" textlink="">
      <cdr:nvSpPr>
        <cdr:cNvPr id="6" name="TextBox 2"/>
        <cdr:cNvSpPr txBox="1"/>
      </cdr:nvSpPr>
      <cdr:spPr>
        <a:xfrm xmlns:a="http://schemas.openxmlformats.org/drawingml/2006/main">
          <a:off x="7789804" y="2177336"/>
          <a:ext cx="1062359" cy="280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3CD85E1B-CC80-4F54-A3D6-AD09A662BEAF}" type="TxLink">
            <a:rPr lang="ru-RU" sz="1100" b="1" i="0" u="none" strike="noStrike">
              <a:solidFill>
                <a:srgbClr val="000000"/>
              </a:solidFill>
              <a:latin typeface="Calibri"/>
            </a:rPr>
            <a:pPr/>
            <a:t>60,8</a:t>
          </a:fld>
          <a:endParaRPr lang="ru-RU" sz="1100"/>
        </a:p>
      </cdr:txBody>
    </cdr:sp>
  </cdr:relSizeAnchor>
  <cdr:relSizeAnchor xmlns:cdr="http://schemas.openxmlformats.org/drawingml/2006/chartDrawing">
    <cdr:from>
      <cdr:x>0.66221</cdr:x>
      <cdr:y>0.51981</cdr:y>
    </cdr:from>
    <cdr:to>
      <cdr:x>0.96098</cdr:x>
      <cdr:y>0.59115</cdr:y>
    </cdr:to>
    <cdr:sp macro="" textlink="">
      <cdr:nvSpPr>
        <cdr:cNvPr id="7" name="TextBox 1"/>
        <cdr:cNvSpPr txBox="1"/>
      </cdr:nvSpPr>
      <cdr:spPr>
        <a:xfrm xmlns:a="http://schemas.openxmlformats.org/drawingml/2006/main">
          <a:off x="3933825" y="2027347"/>
          <a:ext cx="1774805" cy="2782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Количество участников</a:t>
          </a:r>
        </a:p>
      </cdr:txBody>
    </cdr:sp>
  </cdr:relSizeAnchor>
  <cdr:relSizeAnchor xmlns:cdr="http://schemas.openxmlformats.org/drawingml/2006/chartDrawing">
    <cdr:from>
      <cdr:x>0.83558</cdr:x>
      <cdr:y>0.5851</cdr:y>
    </cdr:from>
    <cdr:to>
      <cdr:x>0.94669</cdr:x>
      <cdr:y>0.63105</cdr:y>
    </cdr:to>
    <cdr:sp macro="" textlink="">
      <cdr:nvSpPr>
        <cdr:cNvPr id="8" name="TextBox 2"/>
        <cdr:cNvSpPr txBox="1"/>
      </cdr:nvSpPr>
      <cdr:spPr>
        <a:xfrm xmlns:a="http://schemas.openxmlformats.org/drawingml/2006/main">
          <a:off x="7767675" y="3572833"/>
          <a:ext cx="1032834" cy="2805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A49C45D7-9905-4AAB-B731-36B06B39EE25}" type="TxLink">
            <a:rPr lang="ru-RU" sz="1100" b="1" i="0" u="none" strike="noStrike">
              <a:solidFill>
                <a:srgbClr val="FF0000"/>
              </a:solidFill>
              <a:latin typeface="Calibri"/>
            </a:rPr>
            <a:pPr/>
            <a:t>742</a:t>
          </a:fld>
          <a:endParaRPr lang="ru-RU" sz="1100"/>
        </a:p>
      </cdr:txBody>
    </cdr:sp>
  </cdr:relSizeAnchor>
</c:userShapes>
</file>

<file path=word/drawings/drawing33.xml><?xml version="1.0" encoding="utf-8"?>
<c:userShapes xmlns:c="http://schemas.openxmlformats.org/drawingml/2006/chart">
  <cdr:relSizeAnchor xmlns:cdr="http://schemas.openxmlformats.org/drawingml/2006/chartDrawing">
    <cdr:from>
      <cdr:x>0.36237</cdr:x>
      <cdr:y>0.89195</cdr:y>
    </cdr:from>
    <cdr:to>
      <cdr:x>0.74786</cdr:x>
      <cdr:y>0.97786</cdr:y>
    </cdr:to>
    <cdr:sp macro="" textlink="">
      <cdr:nvSpPr>
        <cdr:cNvPr id="2" name="TextBox 1"/>
        <cdr:cNvSpPr txBox="1"/>
      </cdr:nvSpPr>
      <cdr:spPr>
        <a:xfrm xmlns:a="http://schemas.openxmlformats.org/drawingml/2006/main">
          <a:off x="2152650" y="3695700"/>
          <a:ext cx="2289956" cy="355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История</a:t>
          </a:r>
          <a:r>
            <a:rPr lang="ru-RU" sz="1100" baseline="0"/>
            <a:t>)</a:t>
          </a:r>
          <a:endParaRPr lang="ru-RU" sz="1100"/>
        </a:p>
      </cdr:txBody>
    </cdr:sp>
  </cdr:relSizeAnchor>
</c:userShapes>
</file>

<file path=word/drawings/drawing34.xml><?xml version="1.0" encoding="utf-8"?>
<c:userShapes xmlns:c="http://schemas.openxmlformats.org/drawingml/2006/chart">
  <cdr:relSizeAnchor xmlns:cdr="http://schemas.openxmlformats.org/drawingml/2006/chartDrawing">
    <cdr:from>
      <cdr:x>0.37199</cdr:x>
      <cdr:y>0.90847</cdr:y>
    </cdr:from>
    <cdr:to>
      <cdr:x>0.74786</cdr:x>
      <cdr:y>0.97786</cdr:y>
    </cdr:to>
    <cdr:sp macro="" textlink="">
      <cdr:nvSpPr>
        <cdr:cNvPr id="2" name="TextBox 1"/>
        <cdr:cNvSpPr txBox="1"/>
      </cdr:nvSpPr>
      <cdr:spPr>
        <a:xfrm xmlns:a="http://schemas.openxmlformats.org/drawingml/2006/main">
          <a:off x="2209800" y="3781425"/>
          <a:ext cx="2232806" cy="2888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История</a:t>
          </a:r>
          <a:r>
            <a:rPr lang="ru-RU" sz="1100" baseline="0"/>
            <a:t>)</a:t>
          </a:r>
          <a:endParaRPr lang="ru-RU" sz="1100"/>
        </a:p>
      </cdr:txBody>
    </cdr:sp>
  </cdr:relSizeAnchor>
</c:userShapes>
</file>

<file path=word/drawings/drawing35.xml><?xml version="1.0" encoding="utf-8"?>
<c:userShapes xmlns:c="http://schemas.openxmlformats.org/drawingml/2006/chart">
  <cdr:relSizeAnchor xmlns:cdr="http://schemas.openxmlformats.org/drawingml/2006/chartDrawing">
    <cdr:from>
      <cdr:x>0.35917</cdr:x>
      <cdr:y>0.91441</cdr:y>
    </cdr:from>
    <cdr:to>
      <cdr:x>0.74786</cdr:x>
      <cdr:y>0.97786</cdr:y>
    </cdr:to>
    <cdr:sp macro="" textlink="">
      <cdr:nvSpPr>
        <cdr:cNvPr id="2" name="TextBox 1"/>
        <cdr:cNvSpPr txBox="1"/>
      </cdr:nvSpPr>
      <cdr:spPr>
        <a:xfrm xmlns:a="http://schemas.openxmlformats.org/drawingml/2006/main">
          <a:off x="2133600" y="3867151"/>
          <a:ext cx="2309006" cy="2683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История</a:t>
          </a:r>
          <a:r>
            <a:rPr lang="ru-RU" sz="1100" baseline="0"/>
            <a:t>)</a:t>
          </a:r>
          <a:endParaRPr lang="ru-RU" sz="1100"/>
        </a:p>
      </cdr:txBody>
    </cdr:sp>
  </cdr:relSizeAnchor>
</c:userShapes>
</file>

<file path=word/drawings/drawing36.xml><?xml version="1.0" encoding="utf-8"?>
<c:userShapes xmlns:c="http://schemas.openxmlformats.org/drawingml/2006/chart">
  <cdr:relSizeAnchor xmlns:cdr="http://schemas.openxmlformats.org/drawingml/2006/chartDrawing">
    <cdr:from>
      <cdr:x>0.31587</cdr:x>
      <cdr:y>0.89953</cdr:y>
    </cdr:from>
    <cdr:to>
      <cdr:x>0.74786</cdr:x>
      <cdr:y>0.97786</cdr:y>
    </cdr:to>
    <cdr:sp macro="" textlink="">
      <cdr:nvSpPr>
        <cdr:cNvPr id="2" name="TextBox 1"/>
        <cdr:cNvSpPr txBox="1"/>
      </cdr:nvSpPr>
      <cdr:spPr>
        <a:xfrm xmlns:a="http://schemas.openxmlformats.org/drawingml/2006/main">
          <a:off x="1876425" y="3667125"/>
          <a:ext cx="2566181" cy="3193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История</a:t>
          </a:r>
          <a:r>
            <a:rPr lang="ru-RU" sz="1100" baseline="0"/>
            <a:t>)</a:t>
          </a:r>
          <a:endParaRPr lang="ru-RU" sz="1100"/>
        </a:p>
      </cdr:txBody>
    </cdr:sp>
  </cdr:relSizeAnchor>
</c:userShapes>
</file>

<file path=word/drawings/drawing37.xml><?xml version="1.0" encoding="utf-8"?>
<c:userShapes xmlns:c="http://schemas.openxmlformats.org/drawingml/2006/chart">
  <cdr:relSizeAnchor xmlns:cdr="http://schemas.openxmlformats.org/drawingml/2006/chartDrawing">
    <cdr:from>
      <cdr:x>0.36237</cdr:x>
      <cdr:y>0.89016</cdr:y>
    </cdr:from>
    <cdr:to>
      <cdr:x>0.74786</cdr:x>
      <cdr:y>0.97786</cdr:y>
    </cdr:to>
    <cdr:sp macro="" textlink="">
      <cdr:nvSpPr>
        <cdr:cNvPr id="2" name="TextBox 1"/>
        <cdr:cNvSpPr txBox="1"/>
      </cdr:nvSpPr>
      <cdr:spPr>
        <a:xfrm xmlns:a="http://schemas.openxmlformats.org/drawingml/2006/main">
          <a:off x="2152650" y="3705225"/>
          <a:ext cx="2289956" cy="3650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История</a:t>
          </a:r>
          <a:r>
            <a:rPr lang="ru-RU" sz="1100" baseline="0"/>
            <a:t>)</a:t>
          </a:r>
          <a:endParaRPr lang="ru-RU" sz="1100"/>
        </a:p>
      </cdr:txBody>
    </cdr:sp>
  </cdr:relSizeAnchor>
</c:userShapes>
</file>

<file path=word/drawings/drawing38.xml><?xml version="1.0" encoding="utf-8"?>
<c:userShapes xmlns:c="http://schemas.openxmlformats.org/drawingml/2006/chart">
  <cdr:relSizeAnchor xmlns:cdr="http://schemas.openxmlformats.org/drawingml/2006/chartDrawing">
    <cdr:from>
      <cdr:x>0.16676</cdr:x>
      <cdr:y>0.82723</cdr:y>
    </cdr:from>
    <cdr:to>
      <cdr:x>0.57153</cdr:x>
      <cdr:y>0.91256</cdr:y>
    </cdr:to>
    <cdr:sp macro="" textlink="">
      <cdr:nvSpPr>
        <cdr:cNvPr id="2" name="TextBox 1"/>
        <cdr:cNvSpPr txBox="1"/>
      </cdr:nvSpPr>
      <cdr:spPr>
        <a:xfrm xmlns:a="http://schemas.openxmlformats.org/drawingml/2006/main">
          <a:off x="990600" y="3228976"/>
          <a:ext cx="2404531" cy="3330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aseline="0"/>
            <a:t>География</a:t>
          </a:r>
          <a:endParaRPr lang="ru-RU" sz="1100"/>
        </a:p>
      </cdr:txBody>
    </cdr:sp>
  </cdr:relSizeAnchor>
  <cdr:relSizeAnchor xmlns:cdr="http://schemas.openxmlformats.org/drawingml/2006/chartDrawing">
    <cdr:from>
      <cdr:x>0.64618</cdr:x>
      <cdr:y>0.11608</cdr:y>
    </cdr:from>
    <cdr:to>
      <cdr:x>0.95631</cdr:x>
      <cdr:y>0.18742</cdr:y>
    </cdr:to>
    <cdr:sp macro="" textlink="">
      <cdr:nvSpPr>
        <cdr:cNvPr id="3" name="TextBox 2"/>
        <cdr:cNvSpPr txBox="1"/>
      </cdr:nvSpPr>
      <cdr:spPr>
        <a:xfrm xmlns:a="http://schemas.openxmlformats.org/drawingml/2006/main">
          <a:off x="3838574" y="453100"/>
          <a:ext cx="1842313" cy="278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Средний первичный балл</a:t>
          </a:r>
        </a:p>
      </cdr:txBody>
    </cdr:sp>
  </cdr:relSizeAnchor>
  <cdr:relSizeAnchor xmlns:cdr="http://schemas.openxmlformats.org/drawingml/2006/chartDrawing">
    <cdr:from>
      <cdr:x>0.82844</cdr:x>
      <cdr:y>0.17654</cdr:y>
    </cdr:from>
    <cdr:to>
      <cdr:x>0.9444</cdr:x>
      <cdr:y>0.22249</cdr:y>
    </cdr:to>
    <cdr:sp macro="" textlink="">
      <cdr:nvSpPr>
        <cdr:cNvPr id="4" name="TextBox 3"/>
        <cdr:cNvSpPr txBox="1"/>
      </cdr:nvSpPr>
      <cdr:spPr>
        <a:xfrm xmlns:a="http://schemas.openxmlformats.org/drawingml/2006/main">
          <a:off x="7701221" y="1078023"/>
          <a:ext cx="1078024" cy="280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B81BB86D-791F-4CBA-BF28-E2E58DCF85EB}" type="TxLink">
            <a:rPr lang="ru-RU" sz="1100" b="1" i="0" u="none" strike="noStrike">
              <a:solidFill>
                <a:srgbClr val="000000"/>
              </a:solidFill>
              <a:latin typeface="Calibri"/>
            </a:rPr>
            <a:pPr/>
            <a:t>31,6</a:t>
          </a:fld>
          <a:endParaRPr lang="ru-RU" sz="1100"/>
        </a:p>
      </cdr:txBody>
    </cdr:sp>
  </cdr:relSizeAnchor>
  <cdr:relSizeAnchor xmlns:cdr="http://schemas.openxmlformats.org/drawingml/2006/chartDrawing">
    <cdr:from>
      <cdr:x>0.64458</cdr:x>
      <cdr:y>0.28764</cdr:y>
    </cdr:from>
    <cdr:to>
      <cdr:x>0.96257</cdr:x>
      <cdr:y>0.35898</cdr:y>
    </cdr:to>
    <cdr:sp macro="" textlink="">
      <cdr:nvSpPr>
        <cdr:cNvPr id="5" name="TextBox 1"/>
        <cdr:cNvSpPr txBox="1"/>
      </cdr:nvSpPr>
      <cdr:spPr>
        <a:xfrm xmlns:a="http://schemas.openxmlformats.org/drawingml/2006/main">
          <a:off x="3829050" y="1122758"/>
          <a:ext cx="1889025" cy="2784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Средний тестовый балл</a:t>
          </a:r>
        </a:p>
      </cdr:txBody>
    </cdr:sp>
  </cdr:relSizeAnchor>
  <cdr:relSizeAnchor xmlns:cdr="http://schemas.openxmlformats.org/drawingml/2006/chartDrawing">
    <cdr:from>
      <cdr:x>0.83796</cdr:x>
      <cdr:y>0.35657</cdr:y>
    </cdr:from>
    <cdr:to>
      <cdr:x>0.95224</cdr:x>
      <cdr:y>0.40251</cdr:y>
    </cdr:to>
    <cdr:sp macro="" textlink="">
      <cdr:nvSpPr>
        <cdr:cNvPr id="6" name="TextBox 2"/>
        <cdr:cNvSpPr txBox="1"/>
      </cdr:nvSpPr>
      <cdr:spPr>
        <a:xfrm xmlns:a="http://schemas.openxmlformats.org/drawingml/2006/main">
          <a:off x="7789804" y="2177336"/>
          <a:ext cx="1062359" cy="280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3CD85E1B-CC80-4F54-A3D6-AD09A662BEAF}" type="TxLink">
            <a:rPr lang="ru-RU" sz="1100" b="1" i="0" u="none" strike="noStrike">
              <a:solidFill>
                <a:srgbClr val="000000"/>
              </a:solidFill>
              <a:latin typeface="Calibri"/>
            </a:rPr>
            <a:pPr/>
            <a:t>61,5</a:t>
          </a:fld>
          <a:endParaRPr lang="ru-RU" sz="1100"/>
        </a:p>
      </cdr:txBody>
    </cdr:sp>
  </cdr:relSizeAnchor>
  <cdr:relSizeAnchor xmlns:cdr="http://schemas.openxmlformats.org/drawingml/2006/chartDrawing">
    <cdr:from>
      <cdr:x>0.6558</cdr:x>
      <cdr:y>0.51981</cdr:y>
    </cdr:from>
    <cdr:to>
      <cdr:x>0.96098</cdr:x>
      <cdr:y>0.59115</cdr:y>
    </cdr:to>
    <cdr:sp macro="" textlink="">
      <cdr:nvSpPr>
        <cdr:cNvPr id="7" name="TextBox 1"/>
        <cdr:cNvSpPr txBox="1"/>
      </cdr:nvSpPr>
      <cdr:spPr>
        <a:xfrm xmlns:a="http://schemas.openxmlformats.org/drawingml/2006/main">
          <a:off x="3895725" y="2028998"/>
          <a:ext cx="1812905" cy="278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Количество участников</a:t>
          </a:r>
        </a:p>
      </cdr:txBody>
    </cdr:sp>
  </cdr:relSizeAnchor>
  <cdr:relSizeAnchor xmlns:cdr="http://schemas.openxmlformats.org/drawingml/2006/chartDrawing">
    <cdr:from>
      <cdr:x>0.83558</cdr:x>
      <cdr:y>0.5851</cdr:y>
    </cdr:from>
    <cdr:to>
      <cdr:x>0.94669</cdr:x>
      <cdr:y>0.63105</cdr:y>
    </cdr:to>
    <cdr:sp macro="" textlink="">
      <cdr:nvSpPr>
        <cdr:cNvPr id="8" name="TextBox 2"/>
        <cdr:cNvSpPr txBox="1"/>
      </cdr:nvSpPr>
      <cdr:spPr>
        <a:xfrm xmlns:a="http://schemas.openxmlformats.org/drawingml/2006/main">
          <a:off x="7767675" y="3572833"/>
          <a:ext cx="1032834" cy="2805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A49C45D7-9905-4AAB-B731-36B06B39EE25}" type="TxLink">
            <a:rPr lang="ru-RU" sz="1100" b="1" i="0" u="none" strike="noStrike">
              <a:solidFill>
                <a:srgbClr val="FF0000"/>
              </a:solidFill>
              <a:latin typeface="Calibri"/>
            </a:rPr>
            <a:pPr/>
            <a:t>81</a:t>
          </a:fld>
          <a:endParaRPr lang="ru-RU" sz="1100"/>
        </a:p>
      </cdr:txBody>
    </cdr:sp>
  </cdr:relSizeAnchor>
</c:userShapes>
</file>

<file path=word/drawings/drawing39.xml><?xml version="1.0" encoding="utf-8"?>
<c:userShapes xmlns:c="http://schemas.openxmlformats.org/drawingml/2006/chart">
  <cdr:relSizeAnchor xmlns:cdr="http://schemas.openxmlformats.org/drawingml/2006/chartDrawing">
    <cdr:from>
      <cdr:x>0.31587</cdr:x>
      <cdr:y>0.92874</cdr:y>
    </cdr:from>
    <cdr:to>
      <cdr:x>0.74786</cdr:x>
      <cdr:y>0.97786</cdr:y>
    </cdr:to>
    <cdr:sp macro="" textlink="">
      <cdr:nvSpPr>
        <cdr:cNvPr id="2" name="TextBox 1"/>
        <cdr:cNvSpPr txBox="1"/>
      </cdr:nvSpPr>
      <cdr:spPr>
        <a:xfrm xmlns:a="http://schemas.openxmlformats.org/drawingml/2006/main">
          <a:off x="1876425" y="3848100"/>
          <a:ext cx="2566181" cy="2035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География</a:t>
          </a:r>
          <a:r>
            <a:rPr lang="ru-RU" sz="1100" baseline="0"/>
            <a:t>)</a:t>
          </a:r>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0.40598</cdr:x>
      <cdr:y>0.94141</cdr:y>
    </cdr:from>
    <cdr:to>
      <cdr:x>0.79245</cdr:x>
      <cdr:y>0.99976</cdr:y>
    </cdr:to>
    <cdr:sp macro="" textlink="">
      <cdr:nvSpPr>
        <cdr:cNvPr id="2" name="TextBox 1"/>
        <cdr:cNvSpPr txBox="1"/>
      </cdr:nvSpPr>
      <cdr:spPr>
        <a:xfrm xmlns:a="http://schemas.openxmlformats.org/drawingml/2006/main">
          <a:off x="2484650" y="3764915"/>
          <a:ext cx="2365256" cy="233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(Русский язык)</a:t>
          </a:r>
          <a:endParaRPr lang="ru-RU" sz="1100"/>
        </a:p>
      </cdr:txBody>
    </cdr:sp>
  </cdr:relSizeAnchor>
</c:userShapes>
</file>

<file path=word/drawings/drawing40.xml><?xml version="1.0" encoding="utf-8"?>
<c:userShapes xmlns:c="http://schemas.openxmlformats.org/drawingml/2006/chart">
  <cdr:relSizeAnchor xmlns:cdr="http://schemas.openxmlformats.org/drawingml/2006/chartDrawing">
    <cdr:from>
      <cdr:x>0.35275</cdr:x>
      <cdr:y>0.90632</cdr:y>
    </cdr:from>
    <cdr:to>
      <cdr:x>0.74786</cdr:x>
      <cdr:y>0.97786</cdr:y>
    </cdr:to>
    <cdr:sp macro="" textlink="">
      <cdr:nvSpPr>
        <cdr:cNvPr id="2" name="TextBox 1"/>
        <cdr:cNvSpPr txBox="1"/>
      </cdr:nvSpPr>
      <cdr:spPr>
        <a:xfrm xmlns:a="http://schemas.openxmlformats.org/drawingml/2006/main">
          <a:off x="2095500" y="3686175"/>
          <a:ext cx="2347106" cy="2909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География</a:t>
          </a:r>
          <a:r>
            <a:rPr lang="ru-RU" sz="1100" baseline="0"/>
            <a:t>)</a:t>
          </a:r>
          <a:endParaRPr lang="ru-RU" sz="1100"/>
        </a:p>
      </cdr:txBody>
    </cdr:sp>
  </cdr:relSizeAnchor>
</c:userShapes>
</file>

<file path=word/drawings/drawing41.xml><?xml version="1.0" encoding="utf-8"?>
<c:userShapes xmlns:c="http://schemas.openxmlformats.org/drawingml/2006/chart">
  <cdr:relSizeAnchor xmlns:cdr="http://schemas.openxmlformats.org/drawingml/2006/chartDrawing">
    <cdr:from>
      <cdr:x>0.3768</cdr:x>
      <cdr:y>0.91608</cdr:y>
    </cdr:from>
    <cdr:to>
      <cdr:x>0.74786</cdr:x>
      <cdr:y>0.97786</cdr:y>
    </cdr:to>
    <cdr:sp macro="" textlink="">
      <cdr:nvSpPr>
        <cdr:cNvPr id="2" name="TextBox 1"/>
        <cdr:cNvSpPr txBox="1"/>
      </cdr:nvSpPr>
      <cdr:spPr>
        <a:xfrm xmlns:a="http://schemas.openxmlformats.org/drawingml/2006/main">
          <a:off x="2238375" y="3743325"/>
          <a:ext cx="2204231" cy="252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География</a:t>
          </a:r>
          <a:r>
            <a:rPr lang="ru-RU" sz="1100" baseline="0"/>
            <a:t>)</a:t>
          </a:r>
          <a:endParaRPr lang="ru-RU" sz="1100"/>
        </a:p>
      </cdr:txBody>
    </cdr:sp>
  </cdr:relSizeAnchor>
</c:userShapes>
</file>

<file path=word/drawings/drawing42.xml><?xml version="1.0" encoding="utf-8"?>
<c:userShapes xmlns:c="http://schemas.openxmlformats.org/drawingml/2006/chart">
  <cdr:relSizeAnchor xmlns:cdr="http://schemas.openxmlformats.org/drawingml/2006/chartDrawing">
    <cdr:from>
      <cdr:x>0.36237</cdr:x>
      <cdr:y>0.90023</cdr:y>
    </cdr:from>
    <cdr:to>
      <cdr:x>0.74786</cdr:x>
      <cdr:y>0.97786</cdr:y>
    </cdr:to>
    <cdr:sp macro="" textlink="">
      <cdr:nvSpPr>
        <cdr:cNvPr id="2" name="TextBox 1"/>
        <cdr:cNvSpPr txBox="1"/>
      </cdr:nvSpPr>
      <cdr:spPr>
        <a:xfrm xmlns:a="http://schemas.openxmlformats.org/drawingml/2006/main">
          <a:off x="2152650" y="3781426"/>
          <a:ext cx="2289956" cy="326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География</a:t>
          </a:r>
          <a:r>
            <a:rPr lang="ru-RU" sz="1100" baseline="0"/>
            <a:t>)</a:t>
          </a:r>
          <a:endParaRPr lang="ru-RU" sz="1100"/>
        </a:p>
      </cdr:txBody>
    </cdr:sp>
  </cdr:relSizeAnchor>
</c:userShapes>
</file>

<file path=word/drawings/drawing43.xml><?xml version="1.0" encoding="utf-8"?>
<c:userShapes xmlns:c="http://schemas.openxmlformats.org/drawingml/2006/chart">
  <cdr:relSizeAnchor xmlns:cdr="http://schemas.openxmlformats.org/drawingml/2006/chartDrawing">
    <cdr:from>
      <cdr:x>0.35917</cdr:x>
      <cdr:y>0.90411</cdr:y>
    </cdr:from>
    <cdr:to>
      <cdr:x>0.74786</cdr:x>
      <cdr:y>0.97786</cdr:y>
    </cdr:to>
    <cdr:sp macro="" textlink="">
      <cdr:nvSpPr>
        <cdr:cNvPr id="2" name="TextBox 1"/>
        <cdr:cNvSpPr txBox="1"/>
      </cdr:nvSpPr>
      <cdr:spPr>
        <a:xfrm xmlns:a="http://schemas.openxmlformats.org/drawingml/2006/main">
          <a:off x="2133600" y="3771900"/>
          <a:ext cx="2309006" cy="3076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География</a:t>
          </a:r>
          <a:r>
            <a:rPr lang="ru-RU" sz="1100" baseline="0"/>
            <a:t>)</a:t>
          </a:r>
          <a:endParaRPr lang="ru-RU" sz="1100"/>
        </a:p>
      </cdr:txBody>
    </cdr:sp>
  </cdr:relSizeAnchor>
</c:userShapes>
</file>

<file path=word/drawings/drawing44.xml><?xml version="1.0" encoding="utf-8"?>
<c:userShapes xmlns:c="http://schemas.openxmlformats.org/drawingml/2006/chart">
  <cdr:relSizeAnchor xmlns:cdr="http://schemas.openxmlformats.org/drawingml/2006/chartDrawing">
    <cdr:from>
      <cdr:x>0.16836</cdr:x>
      <cdr:y>0.81081</cdr:y>
    </cdr:from>
    <cdr:to>
      <cdr:x>0.57153</cdr:x>
      <cdr:y>0.91256</cdr:y>
    </cdr:to>
    <cdr:sp macro="" textlink="">
      <cdr:nvSpPr>
        <cdr:cNvPr id="2" name="TextBox 1"/>
        <cdr:cNvSpPr txBox="1"/>
      </cdr:nvSpPr>
      <cdr:spPr>
        <a:xfrm xmlns:a="http://schemas.openxmlformats.org/drawingml/2006/main">
          <a:off x="1000125" y="3162300"/>
          <a:ext cx="2395006" cy="396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aseline="0"/>
            <a:t>Английский язык</a:t>
          </a:r>
          <a:endParaRPr lang="ru-RU" sz="1100"/>
        </a:p>
      </cdr:txBody>
    </cdr:sp>
  </cdr:relSizeAnchor>
  <cdr:relSizeAnchor xmlns:cdr="http://schemas.openxmlformats.org/drawingml/2006/chartDrawing">
    <cdr:from>
      <cdr:x>0.68787</cdr:x>
      <cdr:y>0.11608</cdr:y>
    </cdr:from>
    <cdr:to>
      <cdr:x>1</cdr:x>
      <cdr:y>0.18742</cdr:y>
    </cdr:to>
    <cdr:sp macro="" textlink="">
      <cdr:nvSpPr>
        <cdr:cNvPr id="3" name="TextBox 2"/>
        <cdr:cNvSpPr txBox="1"/>
      </cdr:nvSpPr>
      <cdr:spPr>
        <a:xfrm xmlns:a="http://schemas.openxmlformats.org/drawingml/2006/main">
          <a:off x="4086225" y="452732"/>
          <a:ext cx="1854200" cy="2782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Средний первичный балл</a:t>
          </a:r>
        </a:p>
      </cdr:txBody>
    </cdr:sp>
  </cdr:relSizeAnchor>
  <cdr:relSizeAnchor xmlns:cdr="http://schemas.openxmlformats.org/drawingml/2006/chartDrawing">
    <cdr:from>
      <cdr:x>0.82844</cdr:x>
      <cdr:y>0.17654</cdr:y>
    </cdr:from>
    <cdr:to>
      <cdr:x>0.9444</cdr:x>
      <cdr:y>0.22249</cdr:y>
    </cdr:to>
    <cdr:sp macro="" textlink="">
      <cdr:nvSpPr>
        <cdr:cNvPr id="4" name="TextBox 3"/>
        <cdr:cNvSpPr txBox="1"/>
      </cdr:nvSpPr>
      <cdr:spPr>
        <a:xfrm xmlns:a="http://schemas.openxmlformats.org/drawingml/2006/main">
          <a:off x="7701221" y="1078023"/>
          <a:ext cx="1078024" cy="280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B81BB86D-791F-4CBA-BF28-E2E58DCF85EB}" type="TxLink">
            <a:rPr lang="ru-RU" sz="1100" b="1" i="0" u="none" strike="noStrike">
              <a:solidFill>
                <a:srgbClr val="000000"/>
              </a:solidFill>
              <a:latin typeface="Calibri"/>
            </a:rPr>
            <a:pPr/>
            <a:t>70,7</a:t>
          </a:fld>
          <a:endParaRPr lang="ru-RU" sz="1100"/>
        </a:p>
      </cdr:txBody>
    </cdr:sp>
  </cdr:relSizeAnchor>
  <cdr:relSizeAnchor xmlns:cdr="http://schemas.openxmlformats.org/drawingml/2006/chartDrawing">
    <cdr:from>
      <cdr:x>0.69588</cdr:x>
      <cdr:y>0.28764</cdr:y>
    </cdr:from>
    <cdr:to>
      <cdr:x>0.99893</cdr:x>
      <cdr:y>0.35898</cdr:y>
    </cdr:to>
    <cdr:sp macro="" textlink="">
      <cdr:nvSpPr>
        <cdr:cNvPr id="5" name="TextBox 1"/>
        <cdr:cNvSpPr txBox="1"/>
      </cdr:nvSpPr>
      <cdr:spPr>
        <a:xfrm xmlns:a="http://schemas.openxmlformats.org/drawingml/2006/main">
          <a:off x="4133850" y="1121845"/>
          <a:ext cx="1800225" cy="2782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Средний тестовый балл</a:t>
          </a:r>
        </a:p>
      </cdr:txBody>
    </cdr:sp>
  </cdr:relSizeAnchor>
  <cdr:relSizeAnchor xmlns:cdr="http://schemas.openxmlformats.org/drawingml/2006/chartDrawing">
    <cdr:from>
      <cdr:x>0.83796</cdr:x>
      <cdr:y>0.35657</cdr:y>
    </cdr:from>
    <cdr:to>
      <cdr:x>0.95224</cdr:x>
      <cdr:y>0.40251</cdr:y>
    </cdr:to>
    <cdr:sp macro="" textlink="">
      <cdr:nvSpPr>
        <cdr:cNvPr id="6" name="TextBox 2"/>
        <cdr:cNvSpPr txBox="1"/>
      </cdr:nvSpPr>
      <cdr:spPr>
        <a:xfrm xmlns:a="http://schemas.openxmlformats.org/drawingml/2006/main">
          <a:off x="7789804" y="2177336"/>
          <a:ext cx="1062359" cy="280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3CD85E1B-CC80-4F54-A3D6-AD09A662BEAF}" type="TxLink">
            <a:rPr lang="ru-RU" sz="1100" b="1" i="0" u="none" strike="noStrike">
              <a:solidFill>
                <a:srgbClr val="000000"/>
              </a:solidFill>
              <a:latin typeface="Calibri"/>
            </a:rPr>
            <a:pPr/>
            <a:t>70,7</a:t>
          </a:fld>
          <a:endParaRPr lang="ru-RU" sz="1100"/>
        </a:p>
      </cdr:txBody>
    </cdr:sp>
  </cdr:relSizeAnchor>
  <cdr:relSizeAnchor xmlns:cdr="http://schemas.openxmlformats.org/drawingml/2006/chartDrawing">
    <cdr:from>
      <cdr:x>0.69909</cdr:x>
      <cdr:y>0.51981</cdr:y>
    </cdr:from>
    <cdr:to>
      <cdr:x>0.99733</cdr:x>
      <cdr:y>0.59115</cdr:y>
    </cdr:to>
    <cdr:sp macro="" textlink="">
      <cdr:nvSpPr>
        <cdr:cNvPr id="7" name="TextBox 1"/>
        <cdr:cNvSpPr txBox="1"/>
      </cdr:nvSpPr>
      <cdr:spPr>
        <a:xfrm xmlns:a="http://schemas.openxmlformats.org/drawingml/2006/main">
          <a:off x="4152900" y="2027347"/>
          <a:ext cx="1771649" cy="2782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Количество участников</a:t>
          </a:r>
        </a:p>
      </cdr:txBody>
    </cdr:sp>
  </cdr:relSizeAnchor>
  <cdr:relSizeAnchor xmlns:cdr="http://schemas.openxmlformats.org/drawingml/2006/chartDrawing">
    <cdr:from>
      <cdr:x>0.83558</cdr:x>
      <cdr:y>0.5851</cdr:y>
    </cdr:from>
    <cdr:to>
      <cdr:x>0.94669</cdr:x>
      <cdr:y>0.63105</cdr:y>
    </cdr:to>
    <cdr:sp macro="" textlink="">
      <cdr:nvSpPr>
        <cdr:cNvPr id="8" name="TextBox 2"/>
        <cdr:cNvSpPr txBox="1"/>
      </cdr:nvSpPr>
      <cdr:spPr>
        <a:xfrm xmlns:a="http://schemas.openxmlformats.org/drawingml/2006/main">
          <a:off x="7767675" y="3572833"/>
          <a:ext cx="1032834" cy="2805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A49C45D7-9905-4AAB-B731-36B06B39EE25}" type="TxLink">
            <a:rPr lang="ru-RU" sz="1100" b="1" i="0" u="none" strike="noStrike">
              <a:solidFill>
                <a:srgbClr val="FF0000"/>
              </a:solidFill>
              <a:latin typeface="Calibri"/>
            </a:rPr>
            <a:pPr/>
            <a:t>612</a:t>
          </a:fld>
          <a:endParaRPr lang="ru-RU" sz="1100"/>
        </a:p>
      </cdr:txBody>
    </cdr:sp>
  </cdr:relSizeAnchor>
</c:userShapes>
</file>

<file path=word/drawings/drawing45.xml><?xml version="1.0" encoding="utf-8"?>
<c:userShapes xmlns:c="http://schemas.openxmlformats.org/drawingml/2006/chart">
  <cdr:relSizeAnchor xmlns:cdr="http://schemas.openxmlformats.org/drawingml/2006/chartDrawing">
    <cdr:from>
      <cdr:x>0.29984</cdr:x>
      <cdr:y>0.92056</cdr:y>
    </cdr:from>
    <cdr:to>
      <cdr:x>0.74786</cdr:x>
      <cdr:y>0.97786</cdr:y>
    </cdr:to>
    <cdr:sp macro="" textlink="">
      <cdr:nvSpPr>
        <cdr:cNvPr id="2" name="TextBox 1"/>
        <cdr:cNvSpPr txBox="1"/>
      </cdr:nvSpPr>
      <cdr:spPr>
        <a:xfrm xmlns:a="http://schemas.openxmlformats.org/drawingml/2006/main">
          <a:off x="1781175" y="3590926"/>
          <a:ext cx="2661431" cy="2235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Английский язык</a:t>
          </a:r>
          <a:r>
            <a:rPr lang="ru-RU" sz="1100" baseline="0"/>
            <a:t>)</a:t>
          </a:r>
          <a:endParaRPr lang="ru-RU" sz="1100"/>
        </a:p>
      </cdr:txBody>
    </cdr:sp>
  </cdr:relSizeAnchor>
</c:userShapes>
</file>

<file path=word/drawings/drawing46.xml><?xml version="1.0" encoding="utf-8"?>
<c:userShapes xmlns:c="http://schemas.openxmlformats.org/drawingml/2006/chart">
  <cdr:relSizeAnchor xmlns:cdr="http://schemas.openxmlformats.org/drawingml/2006/chartDrawing">
    <cdr:from>
      <cdr:x>0.2806</cdr:x>
      <cdr:y>0.91568</cdr:y>
    </cdr:from>
    <cdr:to>
      <cdr:x>0.74786</cdr:x>
      <cdr:y>0.97786</cdr:y>
    </cdr:to>
    <cdr:sp macro="" textlink="">
      <cdr:nvSpPr>
        <cdr:cNvPr id="2" name="TextBox 1"/>
        <cdr:cNvSpPr txBox="1"/>
      </cdr:nvSpPr>
      <cdr:spPr>
        <a:xfrm xmlns:a="http://schemas.openxmlformats.org/drawingml/2006/main">
          <a:off x="1666875" y="3571875"/>
          <a:ext cx="2775731" cy="2425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Английский язык</a:t>
          </a:r>
          <a:r>
            <a:rPr lang="ru-RU" sz="1100" baseline="0"/>
            <a:t>)</a:t>
          </a:r>
          <a:endParaRPr lang="ru-RU" sz="1100"/>
        </a:p>
      </cdr:txBody>
    </cdr:sp>
  </cdr:relSizeAnchor>
</c:userShapes>
</file>

<file path=word/drawings/drawing47.xml><?xml version="1.0" encoding="utf-8"?>
<c:userShapes xmlns:c="http://schemas.openxmlformats.org/drawingml/2006/chart">
  <cdr:relSizeAnchor xmlns:cdr="http://schemas.openxmlformats.org/drawingml/2006/chartDrawing">
    <cdr:from>
      <cdr:x>0.279</cdr:x>
      <cdr:y>0.92544</cdr:y>
    </cdr:from>
    <cdr:to>
      <cdr:x>0.74786</cdr:x>
      <cdr:y>0.98649</cdr:y>
    </cdr:to>
    <cdr:sp macro="" textlink="">
      <cdr:nvSpPr>
        <cdr:cNvPr id="2" name="TextBox 1"/>
        <cdr:cNvSpPr txBox="1"/>
      </cdr:nvSpPr>
      <cdr:spPr>
        <a:xfrm xmlns:a="http://schemas.openxmlformats.org/drawingml/2006/main">
          <a:off x="1657350" y="3609974"/>
          <a:ext cx="2785256"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Английский язык</a:t>
          </a:r>
          <a:r>
            <a:rPr lang="ru-RU" sz="1100" baseline="0"/>
            <a:t>)</a:t>
          </a:r>
          <a:endParaRPr lang="ru-RU" sz="1100"/>
        </a:p>
      </cdr:txBody>
    </cdr:sp>
  </cdr:relSizeAnchor>
</c:userShapes>
</file>

<file path=word/drawings/drawing48.xml><?xml version="1.0" encoding="utf-8"?>
<c:userShapes xmlns:c="http://schemas.openxmlformats.org/drawingml/2006/chart">
  <cdr:relSizeAnchor xmlns:cdr="http://schemas.openxmlformats.org/drawingml/2006/chartDrawing">
    <cdr:from>
      <cdr:x>0.3287</cdr:x>
      <cdr:y>0.923</cdr:y>
    </cdr:from>
    <cdr:to>
      <cdr:x>0.74786</cdr:x>
      <cdr:y>0.97786</cdr:y>
    </cdr:to>
    <cdr:sp macro="" textlink="">
      <cdr:nvSpPr>
        <cdr:cNvPr id="2" name="TextBox 1"/>
        <cdr:cNvSpPr txBox="1"/>
      </cdr:nvSpPr>
      <cdr:spPr>
        <a:xfrm xmlns:a="http://schemas.openxmlformats.org/drawingml/2006/main">
          <a:off x="1952625" y="3600450"/>
          <a:ext cx="2489981" cy="2139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Английский язык</a:t>
          </a:r>
          <a:r>
            <a:rPr lang="ru-RU" sz="1100" baseline="0"/>
            <a:t>)</a:t>
          </a:r>
          <a:endParaRPr lang="ru-RU" sz="1100"/>
        </a:p>
      </cdr:txBody>
    </cdr:sp>
  </cdr:relSizeAnchor>
</c:userShapes>
</file>

<file path=word/drawings/drawing49.xml><?xml version="1.0" encoding="utf-8"?>
<c:userShapes xmlns:c="http://schemas.openxmlformats.org/drawingml/2006/chart">
  <cdr:relSizeAnchor xmlns:cdr="http://schemas.openxmlformats.org/drawingml/2006/chartDrawing">
    <cdr:from>
      <cdr:x>0.34955</cdr:x>
      <cdr:y>0.92056</cdr:y>
    </cdr:from>
    <cdr:to>
      <cdr:x>0.74786</cdr:x>
      <cdr:y>0.97786</cdr:y>
    </cdr:to>
    <cdr:sp macro="" textlink="">
      <cdr:nvSpPr>
        <cdr:cNvPr id="2" name="TextBox 1"/>
        <cdr:cNvSpPr txBox="1"/>
      </cdr:nvSpPr>
      <cdr:spPr>
        <a:xfrm xmlns:a="http://schemas.openxmlformats.org/drawingml/2006/main">
          <a:off x="2076450" y="3590925"/>
          <a:ext cx="2366156" cy="2235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Английский язык</a:t>
          </a:r>
          <a:r>
            <a:rPr lang="ru-RU" sz="1100" baseline="0"/>
            <a:t>)</a:t>
          </a:r>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0.40598</cdr:x>
      <cdr:y>0.94141</cdr:y>
    </cdr:from>
    <cdr:to>
      <cdr:x>0.77048</cdr:x>
      <cdr:y>0.99976</cdr:y>
    </cdr:to>
    <cdr:sp macro="" textlink="">
      <cdr:nvSpPr>
        <cdr:cNvPr id="2" name="TextBox 1"/>
        <cdr:cNvSpPr txBox="1"/>
      </cdr:nvSpPr>
      <cdr:spPr>
        <a:xfrm xmlns:a="http://schemas.openxmlformats.org/drawingml/2006/main">
          <a:off x="2484649" y="3764915"/>
          <a:ext cx="2230785" cy="233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(Русский язык)</a:t>
          </a:r>
          <a:endParaRPr lang="ru-RU" sz="1100"/>
        </a:p>
      </cdr:txBody>
    </cdr:sp>
  </cdr:relSizeAnchor>
</c:userShapes>
</file>

<file path=word/drawings/drawing50.xml><?xml version="1.0" encoding="utf-8"?>
<c:userShapes xmlns:c="http://schemas.openxmlformats.org/drawingml/2006/chart">
  <cdr:relSizeAnchor xmlns:cdr="http://schemas.openxmlformats.org/drawingml/2006/chartDrawing">
    <cdr:from>
      <cdr:x>0.093</cdr:x>
      <cdr:y>0.82479</cdr:y>
    </cdr:from>
    <cdr:to>
      <cdr:x>0.57153</cdr:x>
      <cdr:y>0.91256</cdr:y>
    </cdr:to>
    <cdr:sp macro="" textlink="">
      <cdr:nvSpPr>
        <cdr:cNvPr id="2" name="TextBox 1"/>
        <cdr:cNvSpPr txBox="1"/>
      </cdr:nvSpPr>
      <cdr:spPr>
        <a:xfrm xmlns:a="http://schemas.openxmlformats.org/drawingml/2006/main">
          <a:off x="552450" y="3219450"/>
          <a:ext cx="2842681" cy="3425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aseline="0"/>
            <a:t>Французский язык</a:t>
          </a:r>
          <a:endParaRPr lang="ru-RU" sz="1100"/>
        </a:p>
      </cdr:txBody>
    </cdr:sp>
  </cdr:relSizeAnchor>
  <cdr:relSizeAnchor xmlns:cdr="http://schemas.openxmlformats.org/drawingml/2006/chartDrawing">
    <cdr:from>
      <cdr:x>0.56921</cdr:x>
      <cdr:y>0.11608</cdr:y>
    </cdr:from>
    <cdr:to>
      <cdr:x>0.95631</cdr:x>
      <cdr:y>0.18742</cdr:y>
    </cdr:to>
    <cdr:sp macro="" textlink="">
      <cdr:nvSpPr>
        <cdr:cNvPr id="3" name="TextBox 2"/>
        <cdr:cNvSpPr txBox="1"/>
      </cdr:nvSpPr>
      <cdr:spPr>
        <a:xfrm xmlns:a="http://schemas.openxmlformats.org/drawingml/2006/main">
          <a:off x="3381376" y="453100"/>
          <a:ext cx="2299512" cy="278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Средний первичный балл</a:t>
          </a:r>
        </a:p>
      </cdr:txBody>
    </cdr:sp>
  </cdr:relSizeAnchor>
  <cdr:relSizeAnchor xmlns:cdr="http://schemas.openxmlformats.org/drawingml/2006/chartDrawing">
    <cdr:from>
      <cdr:x>0.82844</cdr:x>
      <cdr:y>0.17654</cdr:y>
    </cdr:from>
    <cdr:to>
      <cdr:x>0.9444</cdr:x>
      <cdr:y>0.22249</cdr:y>
    </cdr:to>
    <cdr:sp macro="" textlink="">
      <cdr:nvSpPr>
        <cdr:cNvPr id="4" name="TextBox 3"/>
        <cdr:cNvSpPr txBox="1"/>
      </cdr:nvSpPr>
      <cdr:spPr>
        <a:xfrm xmlns:a="http://schemas.openxmlformats.org/drawingml/2006/main">
          <a:off x="7701221" y="1078023"/>
          <a:ext cx="1078024" cy="280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B81BB86D-791F-4CBA-BF28-E2E58DCF85EB}" type="TxLink">
            <a:rPr lang="ru-RU" sz="1100" b="1" i="0" u="none" strike="noStrike">
              <a:solidFill>
                <a:srgbClr val="000000"/>
              </a:solidFill>
              <a:latin typeface="Calibri"/>
            </a:rPr>
            <a:pPr/>
            <a:t>78,9</a:t>
          </a:fld>
          <a:endParaRPr lang="ru-RU" sz="1100"/>
        </a:p>
      </cdr:txBody>
    </cdr:sp>
  </cdr:relSizeAnchor>
  <cdr:relSizeAnchor xmlns:cdr="http://schemas.openxmlformats.org/drawingml/2006/chartDrawing">
    <cdr:from>
      <cdr:x>0.57402</cdr:x>
      <cdr:y>0.28764</cdr:y>
    </cdr:from>
    <cdr:to>
      <cdr:x>0.96257</cdr:x>
      <cdr:y>0.35898</cdr:y>
    </cdr:to>
    <cdr:sp macro="" textlink="">
      <cdr:nvSpPr>
        <cdr:cNvPr id="5" name="TextBox 1"/>
        <cdr:cNvSpPr txBox="1"/>
      </cdr:nvSpPr>
      <cdr:spPr>
        <a:xfrm xmlns:a="http://schemas.openxmlformats.org/drawingml/2006/main">
          <a:off x="3409950" y="1122758"/>
          <a:ext cx="2308125" cy="2784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Средний тестовый балл</a:t>
          </a:r>
        </a:p>
      </cdr:txBody>
    </cdr:sp>
  </cdr:relSizeAnchor>
  <cdr:relSizeAnchor xmlns:cdr="http://schemas.openxmlformats.org/drawingml/2006/chartDrawing">
    <cdr:from>
      <cdr:x>0.83796</cdr:x>
      <cdr:y>0.35657</cdr:y>
    </cdr:from>
    <cdr:to>
      <cdr:x>0.95224</cdr:x>
      <cdr:y>0.40251</cdr:y>
    </cdr:to>
    <cdr:sp macro="" textlink="">
      <cdr:nvSpPr>
        <cdr:cNvPr id="6" name="TextBox 2"/>
        <cdr:cNvSpPr txBox="1"/>
      </cdr:nvSpPr>
      <cdr:spPr>
        <a:xfrm xmlns:a="http://schemas.openxmlformats.org/drawingml/2006/main">
          <a:off x="7789804" y="2177336"/>
          <a:ext cx="1062359" cy="280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3CD85E1B-CC80-4F54-A3D6-AD09A662BEAF}" type="TxLink">
            <a:rPr lang="ru-RU" sz="1100" b="1" i="0" u="none" strike="noStrike">
              <a:solidFill>
                <a:srgbClr val="000000"/>
              </a:solidFill>
              <a:latin typeface="Calibri"/>
            </a:rPr>
            <a:pPr/>
            <a:t>78,9</a:t>
          </a:fld>
          <a:endParaRPr lang="ru-RU" sz="1100"/>
        </a:p>
      </cdr:txBody>
    </cdr:sp>
  </cdr:relSizeAnchor>
  <cdr:relSizeAnchor xmlns:cdr="http://schemas.openxmlformats.org/drawingml/2006/chartDrawing">
    <cdr:from>
      <cdr:x>0.57883</cdr:x>
      <cdr:y>0.51981</cdr:y>
    </cdr:from>
    <cdr:to>
      <cdr:x>0.96098</cdr:x>
      <cdr:y>0.59115</cdr:y>
    </cdr:to>
    <cdr:sp macro="" textlink="">
      <cdr:nvSpPr>
        <cdr:cNvPr id="7" name="TextBox 1"/>
        <cdr:cNvSpPr txBox="1"/>
      </cdr:nvSpPr>
      <cdr:spPr>
        <a:xfrm xmlns:a="http://schemas.openxmlformats.org/drawingml/2006/main">
          <a:off x="3438525" y="2028998"/>
          <a:ext cx="2270105" cy="278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Количество участников</a:t>
          </a:r>
        </a:p>
      </cdr:txBody>
    </cdr:sp>
  </cdr:relSizeAnchor>
  <cdr:relSizeAnchor xmlns:cdr="http://schemas.openxmlformats.org/drawingml/2006/chartDrawing">
    <cdr:from>
      <cdr:x>0.83558</cdr:x>
      <cdr:y>0.5851</cdr:y>
    </cdr:from>
    <cdr:to>
      <cdr:x>0.94669</cdr:x>
      <cdr:y>0.63105</cdr:y>
    </cdr:to>
    <cdr:sp macro="" textlink="">
      <cdr:nvSpPr>
        <cdr:cNvPr id="8" name="TextBox 2"/>
        <cdr:cNvSpPr txBox="1"/>
      </cdr:nvSpPr>
      <cdr:spPr>
        <a:xfrm xmlns:a="http://schemas.openxmlformats.org/drawingml/2006/main">
          <a:off x="7767675" y="3572833"/>
          <a:ext cx="1032834" cy="2805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A49C45D7-9905-4AAB-B731-36B06B39EE25}" type="TxLink">
            <a:rPr lang="ru-RU" sz="1100" b="1" i="0" u="none" strike="noStrike">
              <a:solidFill>
                <a:srgbClr val="FF0000"/>
              </a:solidFill>
              <a:latin typeface="Calibri"/>
            </a:rPr>
            <a:pPr/>
            <a:t>22</a:t>
          </a:fld>
          <a:endParaRPr lang="ru-RU" sz="1100"/>
        </a:p>
      </cdr:txBody>
    </cdr:sp>
  </cdr:relSizeAnchor>
</c:userShapes>
</file>

<file path=word/drawings/drawing51.xml><?xml version="1.0" encoding="utf-8"?>
<c:userShapes xmlns:c="http://schemas.openxmlformats.org/drawingml/2006/chart">
  <cdr:relSizeAnchor xmlns:cdr="http://schemas.openxmlformats.org/drawingml/2006/chartDrawing">
    <cdr:from>
      <cdr:x>0.30786</cdr:x>
      <cdr:y>0.90783</cdr:y>
    </cdr:from>
    <cdr:to>
      <cdr:x>0.74786</cdr:x>
      <cdr:y>0.97786</cdr:y>
    </cdr:to>
    <cdr:sp macro="" textlink="">
      <cdr:nvSpPr>
        <cdr:cNvPr id="2" name="TextBox 1"/>
        <cdr:cNvSpPr txBox="1"/>
      </cdr:nvSpPr>
      <cdr:spPr>
        <a:xfrm xmlns:a="http://schemas.openxmlformats.org/drawingml/2006/main">
          <a:off x="1828800" y="3752850"/>
          <a:ext cx="2613806" cy="2894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Французский язык</a:t>
          </a:r>
          <a:r>
            <a:rPr lang="ru-RU" sz="1100" baseline="0"/>
            <a:t>)</a:t>
          </a:r>
          <a:endParaRPr lang="ru-RU" sz="1100"/>
        </a:p>
      </cdr:txBody>
    </cdr:sp>
  </cdr:relSizeAnchor>
</c:userShapes>
</file>

<file path=word/drawings/drawing52.xml><?xml version="1.0" encoding="utf-8"?>
<c:userShapes xmlns:c="http://schemas.openxmlformats.org/drawingml/2006/chart">
  <cdr:relSizeAnchor xmlns:cdr="http://schemas.openxmlformats.org/drawingml/2006/chartDrawing">
    <cdr:from>
      <cdr:x>0.26136</cdr:x>
      <cdr:y>0.90972</cdr:y>
    </cdr:from>
    <cdr:to>
      <cdr:x>0.74786</cdr:x>
      <cdr:y>0.97786</cdr:y>
    </cdr:to>
    <cdr:sp macro="" textlink="">
      <cdr:nvSpPr>
        <cdr:cNvPr id="2" name="TextBox 1"/>
        <cdr:cNvSpPr txBox="1"/>
      </cdr:nvSpPr>
      <cdr:spPr>
        <a:xfrm xmlns:a="http://schemas.openxmlformats.org/drawingml/2006/main">
          <a:off x="1552575" y="3743325"/>
          <a:ext cx="2890031" cy="2803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Французский язык</a:t>
          </a:r>
          <a:r>
            <a:rPr lang="ru-RU" sz="1100" baseline="0"/>
            <a:t>)</a:t>
          </a:r>
          <a:endParaRPr lang="ru-RU" sz="1100"/>
        </a:p>
      </cdr:txBody>
    </cdr:sp>
  </cdr:relSizeAnchor>
</c:userShapes>
</file>

<file path=word/drawings/drawing53.xml><?xml version="1.0" encoding="utf-8"?>
<c:userShapes xmlns:c="http://schemas.openxmlformats.org/drawingml/2006/chart">
  <cdr:relSizeAnchor xmlns:cdr="http://schemas.openxmlformats.org/drawingml/2006/chartDrawing">
    <cdr:from>
      <cdr:x>0.33351</cdr:x>
      <cdr:y>0.92037</cdr:y>
    </cdr:from>
    <cdr:to>
      <cdr:x>0.74786</cdr:x>
      <cdr:y>0.97786</cdr:y>
    </cdr:to>
    <cdr:sp macro="" textlink="">
      <cdr:nvSpPr>
        <cdr:cNvPr id="2" name="TextBox 1"/>
        <cdr:cNvSpPr txBox="1"/>
      </cdr:nvSpPr>
      <cdr:spPr>
        <a:xfrm xmlns:a="http://schemas.openxmlformats.org/drawingml/2006/main">
          <a:off x="1981200" y="3743325"/>
          <a:ext cx="2461406" cy="2338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Французский язык</a:t>
          </a:r>
          <a:r>
            <a:rPr lang="ru-RU" sz="1100" baseline="0"/>
            <a:t>)</a:t>
          </a:r>
          <a:endParaRPr lang="ru-RU" sz="1100"/>
        </a:p>
      </cdr:txBody>
    </cdr:sp>
  </cdr:relSizeAnchor>
</c:userShapes>
</file>

<file path=word/drawings/drawing54.xml><?xml version="1.0" encoding="utf-8"?>
<c:userShapes xmlns:c="http://schemas.openxmlformats.org/drawingml/2006/chart">
  <cdr:relSizeAnchor xmlns:cdr="http://schemas.openxmlformats.org/drawingml/2006/chartDrawing">
    <cdr:from>
      <cdr:x>0.30946</cdr:x>
      <cdr:y>0.91822</cdr:y>
    </cdr:from>
    <cdr:to>
      <cdr:x>0.74786</cdr:x>
      <cdr:y>0.97786</cdr:y>
    </cdr:to>
    <cdr:sp macro="" textlink="">
      <cdr:nvSpPr>
        <cdr:cNvPr id="2" name="TextBox 1"/>
        <cdr:cNvSpPr txBox="1"/>
      </cdr:nvSpPr>
      <cdr:spPr>
        <a:xfrm xmlns:a="http://schemas.openxmlformats.org/drawingml/2006/main">
          <a:off x="1838325" y="3743325"/>
          <a:ext cx="2604281" cy="2431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Французский язык</a:t>
          </a:r>
          <a:r>
            <a:rPr lang="ru-RU" sz="1100" baseline="0"/>
            <a:t>)</a:t>
          </a:r>
          <a:endParaRPr lang="ru-RU" sz="1100"/>
        </a:p>
      </cdr:txBody>
    </cdr:sp>
  </cdr:relSizeAnchor>
</c:userShapes>
</file>

<file path=word/drawings/drawing55.xml><?xml version="1.0" encoding="utf-8"?>
<c:userShapes xmlns:c="http://schemas.openxmlformats.org/drawingml/2006/chart">
  <cdr:relSizeAnchor xmlns:cdr="http://schemas.openxmlformats.org/drawingml/2006/chartDrawing">
    <cdr:from>
      <cdr:x>0.28124</cdr:x>
      <cdr:y>0.93923</cdr:y>
    </cdr:from>
    <cdr:to>
      <cdr:x>0.66501</cdr:x>
      <cdr:y>0.99976</cdr:y>
    </cdr:to>
    <cdr:sp macro="" textlink="">
      <cdr:nvSpPr>
        <cdr:cNvPr id="2" name="TextBox 1"/>
        <cdr:cNvSpPr txBox="1"/>
      </cdr:nvSpPr>
      <cdr:spPr>
        <a:xfrm xmlns:a="http://schemas.openxmlformats.org/drawingml/2006/main">
          <a:off x="1721223" y="3756211"/>
          <a:ext cx="2348753" cy="2420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Обществознание</a:t>
          </a:r>
          <a:r>
            <a:rPr lang="ru-RU" sz="1100" baseline="0"/>
            <a:t>)</a:t>
          </a:r>
          <a:endParaRPr lang="ru-RU" sz="1100"/>
        </a:p>
      </cdr:txBody>
    </cdr:sp>
  </cdr:relSizeAnchor>
</c:userShapes>
</file>

<file path=word/drawings/drawing56.xml><?xml version="1.0" encoding="utf-8"?>
<c:userShapes xmlns:c="http://schemas.openxmlformats.org/drawingml/2006/chart">
  <cdr:relSizeAnchor xmlns:cdr="http://schemas.openxmlformats.org/drawingml/2006/chartDrawing">
    <cdr:from>
      <cdr:x>0.3618</cdr:x>
      <cdr:y>0.94141</cdr:y>
    </cdr:from>
    <cdr:to>
      <cdr:x>0.74786</cdr:x>
      <cdr:y>0.99976</cdr:y>
    </cdr:to>
    <cdr:sp macro="" textlink="">
      <cdr:nvSpPr>
        <cdr:cNvPr id="2" name="TextBox 1"/>
        <cdr:cNvSpPr txBox="1"/>
      </cdr:nvSpPr>
      <cdr:spPr>
        <a:xfrm xmlns:a="http://schemas.openxmlformats.org/drawingml/2006/main">
          <a:off x="2214282" y="3764915"/>
          <a:ext cx="2362718" cy="233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Обществознание</a:t>
          </a:r>
          <a:r>
            <a:rPr lang="ru-RU" sz="1100" baseline="0"/>
            <a:t>)</a:t>
          </a:r>
          <a:endParaRPr lang="ru-RU" sz="1100"/>
        </a:p>
      </cdr:txBody>
    </cdr:sp>
  </cdr:relSizeAnchor>
</c:userShapes>
</file>

<file path=word/drawings/drawing57.xml><?xml version="1.0" encoding="utf-8"?>
<c:userShapes xmlns:c="http://schemas.openxmlformats.org/drawingml/2006/chart">
  <cdr:relSizeAnchor xmlns:cdr="http://schemas.openxmlformats.org/drawingml/2006/chartDrawing">
    <cdr:from>
      <cdr:x>0.36913</cdr:x>
      <cdr:y>0.94141</cdr:y>
    </cdr:from>
    <cdr:to>
      <cdr:x>0.74786</cdr:x>
      <cdr:y>0.99976</cdr:y>
    </cdr:to>
    <cdr:sp macro="" textlink="">
      <cdr:nvSpPr>
        <cdr:cNvPr id="2" name="TextBox 1"/>
        <cdr:cNvSpPr txBox="1"/>
      </cdr:nvSpPr>
      <cdr:spPr>
        <a:xfrm xmlns:a="http://schemas.openxmlformats.org/drawingml/2006/main">
          <a:off x="2259106" y="3764914"/>
          <a:ext cx="2317894" cy="233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Обществознание</a:t>
          </a:r>
          <a:r>
            <a:rPr lang="ru-RU" sz="1100" baseline="0"/>
            <a:t>)</a:t>
          </a:r>
          <a:endParaRPr lang="ru-RU" sz="1100"/>
        </a:p>
      </cdr:txBody>
    </cdr:sp>
  </cdr:relSizeAnchor>
</c:userShapes>
</file>

<file path=word/drawings/drawing58.xml><?xml version="1.0" encoding="utf-8"?>
<c:userShapes xmlns:c="http://schemas.openxmlformats.org/drawingml/2006/chart">
  <cdr:relSizeAnchor xmlns:cdr="http://schemas.openxmlformats.org/drawingml/2006/chartDrawing">
    <cdr:from>
      <cdr:x>0.32665</cdr:x>
      <cdr:y>0.94141</cdr:y>
    </cdr:from>
    <cdr:to>
      <cdr:x>0.74786</cdr:x>
      <cdr:y>0.99976</cdr:y>
    </cdr:to>
    <cdr:sp macro="" textlink="">
      <cdr:nvSpPr>
        <cdr:cNvPr id="2" name="TextBox 1"/>
        <cdr:cNvSpPr txBox="1"/>
      </cdr:nvSpPr>
      <cdr:spPr>
        <a:xfrm xmlns:a="http://schemas.openxmlformats.org/drawingml/2006/main">
          <a:off x="1999129" y="3764915"/>
          <a:ext cx="2577871" cy="233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Обществознание</a:t>
          </a:r>
          <a:r>
            <a:rPr lang="ru-RU" sz="1100" baseline="0"/>
            <a:t>)</a:t>
          </a:r>
          <a:endParaRPr lang="ru-RU" sz="1100"/>
        </a:p>
      </cdr:txBody>
    </cdr:sp>
  </cdr:relSizeAnchor>
</c:userShapes>
</file>

<file path=word/drawings/drawing59.xml><?xml version="1.0" encoding="utf-8"?>
<c:userShapes xmlns:c="http://schemas.openxmlformats.org/drawingml/2006/chart">
  <cdr:relSizeAnchor xmlns:cdr="http://schemas.openxmlformats.org/drawingml/2006/chartDrawing">
    <cdr:from>
      <cdr:x>0.32518</cdr:x>
      <cdr:y>0.94141</cdr:y>
    </cdr:from>
    <cdr:to>
      <cdr:x>0.7031</cdr:x>
      <cdr:y>0.99976</cdr:y>
    </cdr:to>
    <cdr:sp macro="" textlink="">
      <cdr:nvSpPr>
        <cdr:cNvPr id="2" name="TextBox 1"/>
        <cdr:cNvSpPr txBox="1"/>
      </cdr:nvSpPr>
      <cdr:spPr>
        <a:xfrm xmlns:a="http://schemas.openxmlformats.org/drawingml/2006/main">
          <a:off x="1990164" y="3764914"/>
          <a:ext cx="2312895" cy="233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Обществознание</a:t>
          </a:r>
          <a:r>
            <a:rPr lang="ru-RU" sz="1100" baseline="0"/>
            <a:t>)</a:t>
          </a:r>
          <a:endParaRPr lang="ru-RU" sz="1100"/>
        </a:p>
      </cdr:txBody>
    </cdr:sp>
  </cdr:relSizeAnchor>
</c:userShapes>
</file>

<file path=word/drawings/drawing6.xml><?xml version="1.0" encoding="utf-8"?>
<c:userShapes xmlns:c="http://schemas.openxmlformats.org/drawingml/2006/chart">
  <cdr:relSizeAnchor xmlns:cdr="http://schemas.openxmlformats.org/drawingml/2006/chartDrawing">
    <cdr:from>
      <cdr:x>0.22965</cdr:x>
      <cdr:y>0.8185</cdr:y>
    </cdr:from>
    <cdr:to>
      <cdr:x>0.57153</cdr:x>
      <cdr:y>0.89753</cdr:y>
    </cdr:to>
    <cdr:sp macro="" textlink="">
      <cdr:nvSpPr>
        <cdr:cNvPr id="2" name="TextBox 1"/>
        <cdr:cNvSpPr txBox="1"/>
      </cdr:nvSpPr>
      <cdr:spPr>
        <a:xfrm xmlns:a="http://schemas.openxmlformats.org/drawingml/2006/main">
          <a:off x="1364219" y="3194892"/>
          <a:ext cx="2030912" cy="3084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aseline="0"/>
            <a:t>Математика</a:t>
          </a:r>
          <a:endParaRPr lang="ru-RU" sz="1100"/>
        </a:p>
      </cdr:txBody>
    </cdr:sp>
  </cdr:relSizeAnchor>
  <cdr:relSizeAnchor xmlns:cdr="http://schemas.openxmlformats.org/drawingml/2006/chartDrawing">
    <cdr:from>
      <cdr:x>0.78247</cdr:x>
      <cdr:y>0.06441</cdr:y>
    </cdr:from>
    <cdr:to>
      <cdr:x>1</cdr:x>
      <cdr:y>0.2</cdr:y>
    </cdr:to>
    <cdr:sp macro="" textlink="">
      <cdr:nvSpPr>
        <cdr:cNvPr id="3" name="TextBox 2"/>
        <cdr:cNvSpPr txBox="1"/>
      </cdr:nvSpPr>
      <cdr:spPr>
        <a:xfrm xmlns:a="http://schemas.openxmlformats.org/drawingml/2006/main">
          <a:off x="4542868" y="209321"/>
          <a:ext cx="1262937" cy="440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Средний первичный балл</a:t>
          </a:r>
        </a:p>
      </cdr:txBody>
    </cdr:sp>
  </cdr:relSizeAnchor>
  <cdr:relSizeAnchor xmlns:cdr="http://schemas.openxmlformats.org/drawingml/2006/chartDrawing">
    <cdr:from>
      <cdr:x>0.78354</cdr:x>
      <cdr:y>0.20678</cdr:y>
    </cdr:from>
    <cdr:to>
      <cdr:x>0.8995</cdr:x>
      <cdr:y>0.28136</cdr:y>
    </cdr:to>
    <cdr:sp macro="" textlink="">
      <cdr:nvSpPr>
        <cdr:cNvPr id="4" name="TextBox 3"/>
        <cdr:cNvSpPr txBox="1"/>
      </cdr:nvSpPr>
      <cdr:spPr>
        <a:xfrm xmlns:a="http://schemas.openxmlformats.org/drawingml/2006/main">
          <a:off x="4549080" y="672030"/>
          <a:ext cx="673242" cy="2423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009FEB4A-219D-4041-8CBC-FF077D7BFC10}" type="TxLink">
            <a:rPr lang="ru-RU" sz="1100" b="1" i="0" u="none" strike="noStrike">
              <a:solidFill>
                <a:srgbClr val="000000"/>
              </a:solidFill>
              <a:latin typeface="Calibri"/>
            </a:rPr>
            <a:pPr/>
            <a:t>11,9</a:t>
          </a:fld>
          <a:endParaRPr lang="ru-RU" sz="1100"/>
        </a:p>
      </cdr:txBody>
    </cdr:sp>
  </cdr:relSizeAnchor>
  <cdr:relSizeAnchor xmlns:cdr="http://schemas.openxmlformats.org/drawingml/2006/chartDrawing">
    <cdr:from>
      <cdr:x>0.78087</cdr:x>
      <cdr:y>0.28764</cdr:y>
    </cdr:from>
    <cdr:to>
      <cdr:x>0.9845</cdr:x>
      <cdr:y>0.35898</cdr:y>
    </cdr:to>
    <cdr:sp macro="" textlink="">
      <cdr:nvSpPr>
        <cdr:cNvPr id="5" name="TextBox 1"/>
        <cdr:cNvSpPr txBox="1"/>
      </cdr:nvSpPr>
      <cdr:spPr>
        <a:xfrm xmlns:a="http://schemas.openxmlformats.org/drawingml/2006/main">
          <a:off x="4638674" y="1122758"/>
          <a:ext cx="1209675" cy="2784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Средний тестовый балл</a:t>
          </a:r>
        </a:p>
      </cdr:txBody>
    </cdr:sp>
  </cdr:relSizeAnchor>
  <cdr:relSizeAnchor xmlns:cdr="http://schemas.openxmlformats.org/drawingml/2006/chartDrawing">
    <cdr:from>
      <cdr:x>0.78665</cdr:x>
      <cdr:y>0.38585</cdr:y>
    </cdr:from>
    <cdr:to>
      <cdr:x>0.90093</cdr:x>
      <cdr:y>0.43179</cdr:y>
    </cdr:to>
    <cdr:sp macro="" textlink="">
      <cdr:nvSpPr>
        <cdr:cNvPr id="6" name="TextBox 2"/>
        <cdr:cNvSpPr txBox="1"/>
      </cdr:nvSpPr>
      <cdr:spPr>
        <a:xfrm xmlns:a="http://schemas.openxmlformats.org/drawingml/2006/main">
          <a:off x="4673039" y="1506116"/>
          <a:ext cx="678871" cy="1793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761D1D3F-978A-4DFA-A9A7-AB5138FA3552}" type="TxLink">
            <a:rPr lang="ru-RU" sz="1100" b="1" i="0" u="none" strike="noStrike">
              <a:solidFill>
                <a:srgbClr val="000000"/>
              </a:solidFill>
              <a:latin typeface="Calibri"/>
            </a:rPr>
            <a:pPr/>
            <a:t>55,7</a:t>
          </a:fld>
          <a:endParaRPr lang="ru-RU" sz="1100"/>
        </a:p>
      </cdr:txBody>
    </cdr:sp>
  </cdr:relSizeAnchor>
  <cdr:relSizeAnchor xmlns:cdr="http://schemas.openxmlformats.org/drawingml/2006/chartDrawing">
    <cdr:from>
      <cdr:x>0.7802</cdr:x>
      <cdr:y>0.4588</cdr:y>
    </cdr:from>
    <cdr:to>
      <cdr:x>0.98931</cdr:x>
      <cdr:y>0.53014</cdr:y>
    </cdr:to>
    <cdr:sp macro="" textlink="">
      <cdr:nvSpPr>
        <cdr:cNvPr id="7" name="TextBox 1"/>
        <cdr:cNvSpPr txBox="1"/>
      </cdr:nvSpPr>
      <cdr:spPr>
        <a:xfrm xmlns:a="http://schemas.openxmlformats.org/drawingml/2006/main">
          <a:off x="4634702" y="1790873"/>
          <a:ext cx="1242223" cy="278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Количество участников</a:t>
          </a:r>
        </a:p>
      </cdr:txBody>
    </cdr:sp>
  </cdr:relSizeAnchor>
  <cdr:relSizeAnchor xmlns:cdr="http://schemas.openxmlformats.org/drawingml/2006/chartDrawing">
    <cdr:from>
      <cdr:x>0.78427</cdr:x>
      <cdr:y>0.56802</cdr:y>
    </cdr:from>
    <cdr:to>
      <cdr:x>0.89538</cdr:x>
      <cdr:y>0.63446</cdr:y>
    </cdr:to>
    <cdr:sp macro="" textlink="">
      <cdr:nvSpPr>
        <cdr:cNvPr id="8" name="TextBox 2"/>
        <cdr:cNvSpPr txBox="1"/>
      </cdr:nvSpPr>
      <cdr:spPr>
        <a:xfrm xmlns:a="http://schemas.openxmlformats.org/drawingml/2006/main">
          <a:off x="4658900" y="2217172"/>
          <a:ext cx="660041" cy="2593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BD701518-A9AA-4A13-9F6C-8EDA63846413}" type="TxLink">
            <a:rPr lang="ru-RU" sz="1100" b="1" i="0" u="none" strike="noStrike">
              <a:solidFill>
                <a:schemeClr val="tx1"/>
              </a:solidFill>
              <a:latin typeface="Calibri"/>
            </a:rPr>
            <a:pPr/>
            <a:t>3096</a:t>
          </a:fld>
          <a:endParaRPr lang="ru-RU" sz="1100">
            <a:solidFill>
              <a:schemeClr val="tx1"/>
            </a:solidFill>
          </a:endParaRPr>
        </a:p>
      </cdr:txBody>
    </cdr:sp>
  </cdr:relSizeAnchor>
</c:userShapes>
</file>

<file path=word/drawings/drawing60.xml><?xml version="1.0" encoding="utf-8"?>
<c:userShapes xmlns:c="http://schemas.openxmlformats.org/drawingml/2006/chart">
  <cdr:relSizeAnchor xmlns:cdr="http://schemas.openxmlformats.org/drawingml/2006/chartDrawing">
    <cdr:from>
      <cdr:x>0.36796</cdr:x>
      <cdr:y>0.94141</cdr:y>
    </cdr:from>
    <cdr:to>
      <cdr:x>0.74786</cdr:x>
      <cdr:y>0.99961</cdr:y>
    </cdr:to>
    <cdr:sp macro="" textlink="">
      <cdr:nvSpPr>
        <cdr:cNvPr id="2" name="TextBox 1"/>
        <cdr:cNvSpPr txBox="1"/>
      </cdr:nvSpPr>
      <cdr:spPr>
        <a:xfrm xmlns:a="http://schemas.openxmlformats.org/drawingml/2006/main">
          <a:off x="2251993" y="3764914"/>
          <a:ext cx="2325007" cy="232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Литература</a:t>
          </a:r>
          <a:r>
            <a:rPr lang="ru-RU" sz="1100" baseline="0"/>
            <a:t>)</a:t>
          </a:r>
          <a:endParaRPr lang="ru-RU" sz="1100"/>
        </a:p>
      </cdr:txBody>
    </cdr:sp>
  </cdr:relSizeAnchor>
</c:userShapes>
</file>

<file path=word/drawings/drawing61.xml><?xml version="1.0" encoding="utf-8"?>
<c:userShapes xmlns:c="http://schemas.openxmlformats.org/drawingml/2006/chart">
  <cdr:relSizeAnchor xmlns:cdr="http://schemas.openxmlformats.org/drawingml/2006/chartDrawing">
    <cdr:from>
      <cdr:x>0.38402</cdr:x>
      <cdr:y>0.94141</cdr:y>
    </cdr:from>
    <cdr:to>
      <cdr:x>0.74786</cdr:x>
      <cdr:y>0.99961</cdr:y>
    </cdr:to>
    <cdr:sp macro="" textlink="">
      <cdr:nvSpPr>
        <cdr:cNvPr id="2" name="TextBox 1"/>
        <cdr:cNvSpPr txBox="1"/>
      </cdr:nvSpPr>
      <cdr:spPr>
        <a:xfrm xmlns:a="http://schemas.openxmlformats.org/drawingml/2006/main">
          <a:off x="2350234" y="3764915"/>
          <a:ext cx="2226766" cy="232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Литература</a:t>
          </a:r>
          <a:r>
            <a:rPr lang="ru-RU" sz="1100" baseline="0"/>
            <a:t>)</a:t>
          </a:r>
          <a:endParaRPr lang="ru-RU" sz="1100"/>
        </a:p>
      </cdr:txBody>
    </cdr:sp>
  </cdr:relSizeAnchor>
</c:userShapes>
</file>

<file path=word/drawings/drawing62.xml><?xml version="1.0" encoding="utf-8"?>
<c:userShapes xmlns:c="http://schemas.openxmlformats.org/drawingml/2006/chart">
  <cdr:relSizeAnchor xmlns:cdr="http://schemas.openxmlformats.org/drawingml/2006/chartDrawing">
    <cdr:from>
      <cdr:x>0.39266</cdr:x>
      <cdr:y>0.94141</cdr:y>
    </cdr:from>
    <cdr:to>
      <cdr:x>0.74786</cdr:x>
      <cdr:y>0.99961</cdr:y>
    </cdr:to>
    <cdr:sp macro="" textlink="">
      <cdr:nvSpPr>
        <cdr:cNvPr id="2" name="TextBox 1"/>
        <cdr:cNvSpPr txBox="1"/>
      </cdr:nvSpPr>
      <cdr:spPr>
        <a:xfrm xmlns:a="http://schemas.openxmlformats.org/drawingml/2006/main">
          <a:off x="2403133" y="3764914"/>
          <a:ext cx="2173867" cy="232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Литература</a:t>
          </a:r>
          <a:r>
            <a:rPr lang="ru-RU" sz="1100" baseline="0"/>
            <a:t>)</a:t>
          </a:r>
          <a:endParaRPr lang="ru-RU" sz="1100"/>
        </a:p>
      </cdr:txBody>
    </cdr:sp>
  </cdr:relSizeAnchor>
</c:userShapes>
</file>

<file path=word/drawings/drawing63.xml><?xml version="1.0" encoding="utf-8"?>
<c:userShapes xmlns:c="http://schemas.openxmlformats.org/drawingml/2006/chart">
  <cdr:relSizeAnchor xmlns:cdr="http://schemas.openxmlformats.org/drawingml/2006/chartDrawing">
    <cdr:from>
      <cdr:x>0.37784</cdr:x>
      <cdr:y>0.94141</cdr:y>
    </cdr:from>
    <cdr:to>
      <cdr:x>0.74786</cdr:x>
      <cdr:y>0.99961</cdr:y>
    </cdr:to>
    <cdr:sp macro="" textlink="">
      <cdr:nvSpPr>
        <cdr:cNvPr id="2" name="TextBox 1"/>
        <cdr:cNvSpPr txBox="1"/>
      </cdr:nvSpPr>
      <cdr:spPr>
        <a:xfrm xmlns:a="http://schemas.openxmlformats.org/drawingml/2006/main">
          <a:off x="2312449" y="3764915"/>
          <a:ext cx="2264551" cy="232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Литература</a:t>
          </a:r>
          <a:r>
            <a:rPr lang="ru-RU" sz="1100" baseline="0"/>
            <a:t>)</a:t>
          </a:r>
          <a:endParaRPr lang="ru-RU" sz="1100"/>
        </a:p>
      </cdr:txBody>
    </cdr:sp>
  </cdr:relSizeAnchor>
</c:userShapes>
</file>

<file path=word/drawings/drawing64.xml><?xml version="1.0" encoding="utf-8"?>
<c:userShapes xmlns:c="http://schemas.openxmlformats.org/drawingml/2006/chart">
  <cdr:relSizeAnchor xmlns:cdr="http://schemas.openxmlformats.org/drawingml/2006/chartDrawing">
    <cdr:from>
      <cdr:x>0.3729</cdr:x>
      <cdr:y>0.94141</cdr:y>
    </cdr:from>
    <cdr:to>
      <cdr:x>0.74786</cdr:x>
      <cdr:y>0.99961</cdr:y>
    </cdr:to>
    <cdr:sp macro="" textlink="">
      <cdr:nvSpPr>
        <cdr:cNvPr id="2" name="TextBox 1"/>
        <cdr:cNvSpPr txBox="1"/>
      </cdr:nvSpPr>
      <cdr:spPr>
        <a:xfrm xmlns:a="http://schemas.openxmlformats.org/drawingml/2006/main">
          <a:off x="2282221" y="3764915"/>
          <a:ext cx="2294779" cy="232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Литература</a:t>
          </a:r>
          <a:r>
            <a:rPr lang="ru-RU" sz="1100" baseline="0"/>
            <a:t>)</a:t>
          </a:r>
          <a:endParaRPr lang="ru-RU" sz="1100"/>
        </a:p>
      </cdr:txBody>
    </cdr:sp>
  </cdr:relSizeAnchor>
</c:userShapes>
</file>

<file path=word/drawings/drawing65.xml><?xml version="1.0" encoding="utf-8"?>
<c:userShapes xmlns:c="http://schemas.openxmlformats.org/drawingml/2006/chart">
  <cdr:relSizeAnchor xmlns:cdr="http://schemas.openxmlformats.org/drawingml/2006/chartDrawing">
    <cdr:from>
      <cdr:x>0.31606</cdr:x>
      <cdr:y>0.94077</cdr:y>
    </cdr:from>
    <cdr:to>
      <cdr:x>0.74786</cdr:x>
      <cdr:y>1</cdr:y>
    </cdr:to>
    <cdr:sp macro="" textlink="">
      <cdr:nvSpPr>
        <cdr:cNvPr id="2" name="TextBox 1"/>
        <cdr:cNvSpPr txBox="1"/>
      </cdr:nvSpPr>
      <cdr:spPr>
        <a:xfrm xmlns:a="http://schemas.openxmlformats.org/drawingml/2006/main">
          <a:off x="1934308" y="3763643"/>
          <a:ext cx="2642692" cy="2368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Китайский язык</a:t>
          </a:r>
          <a:r>
            <a:rPr lang="ru-RU" sz="1100" baseline="0"/>
            <a:t>)</a:t>
          </a:r>
          <a:endParaRPr lang="ru-RU" sz="1100"/>
        </a:p>
      </cdr:txBody>
    </cdr:sp>
  </cdr:relSizeAnchor>
</c:userShapes>
</file>

<file path=word/drawings/drawing66.xml><?xml version="1.0" encoding="utf-8"?>
<c:userShapes xmlns:c="http://schemas.openxmlformats.org/drawingml/2006/chart">
  <cdr:relSizeAnchor xmlns:cdr="http://schemas.openxmlformats.org/drawingml/2006/chartDrawing">
    <cdr:from>
      <cdr:x>0.33042</cdr:x>
      <cdr:y>0.94077</cdr:y>
    </cdr:from>
    <cdr:to>
      <cdr:x>0.74786</cdr:x>
      <cdr:y>1</cdr:y>
    </cdr:to>
    <cdr:sp macro="" textlink="">
      <cdr:nvSpPr>
        <cdr:cNvPr id="2" name="TextBox 1"/>
        <cdr:cNvSpPr txBox="1"/>
      </cdr:nvSpPr>
      <cdr:spPr>
        <a:xfrm xmlns:a="http://schemas.openxmlformats.org/drawingml/2006/main">
          <a:off x="2022231" y="3763645"/>
          <a:ext cx="2554769" cy="2368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Китайский язык</a:t>
          </a:r>
          <a:r>
            <a:rPr lang="ru-RU" sz="1100" baseline="0"/>
            <a:t>)</a:t>
          </a:r>
          <a:endParaRPr lang="ru-RU" sz="1100"/>
        </a:p>
      </cdr:txBody>
    </cdr:sp>
  </cdr:relSizeAnchor>
</c:userShapes>
</file>

<file path=word/drawings/drawing67.xml><?xml version="1.0" encoding="utf-8"?>
<c:userShapes xmlns:c="http://schemas.openxmlformats.org/drawingml/2006/chart">
  <cdr:relSizeAnchor xmlns:cdr="http://schemas.openxmlformats.org/drawingml/2006/chartDrawing">
    <cdr:from>
      <cdr:x>0.3218</cdr:x>
      <cdr:y>0.94109</cdr:y>
    </cdr:from>
    <cdr:to>
      <cdr:x>0.74786</cdr:x>
      <cdr:y>1</cdr:y>
    </cdr:to>
    <cdr:sp macro="" textlink="">
      <cdr:nvSpPr>
        <cdr:cNvPr id="2" name="TextBox 1"/>
        <cdr:cNvSpPr txBox="1"/>
      </cdr:nvSpPr>
      <cdr:spPr>
        <a:xfrm xmlns:a="http://schemas.openxmlformats.org/drawingml/2006/main">
          <a:off x="1969477" y="3764915"/>
          <a:ext cx="2607523" cy="235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Китайский язык</a:t>
          </a:r>
          <a:r>
            <a:rPr lang="ru-RU" sz="1100" baseline="0"/>
            <a:t>)</a:t>
          </a:r>
          <a:endParaRPr lang="ru-RU" sz="1100"/>
        </a:p>
      </cdr:txBody>
    </cdr:sp>
  </cdr:relSizeAnchor>
</c:userShapes>
</file>

<file path=word/drawings/drawing68.xml><?xml version="1.0" encoding="utf-8"?>
<c:userShapes xmlns:c="http://schemas.openxmlformats.org/drawingml/2006/chart">
  <cdr:relSizeAnchor xmlns:cdr="http://schemas.openxmlformats.org/drawingml/2006/chartDrawing">
    <cdr:from>
      <cdr:x>0.32899</cdr:x>
      <cdr:y>0.94109</cdr:y>
    </cdr:from>
    <cdr:to>
      <cdr:x>0.74786</cdr:x>
      <cdr:y>1</cdr:y>
    </cdr:to>
    <cdr:sp macro="" textlink="">
      <cdr:nvSpPr>
        <cdr:cNvPr id="2" name="TextBox 1"/>
        <cdr:cNvSpPr txBox="1"/>
      </cdr:nvSpPr>
      <cdr:spPr>
        <a:xfrm xmlns:a="http://schemas.openxmlformats.org/drawingml/2006/main">
          <a:off x="2013438" y="3764914"/>
          <a:ext cx="2563562" cy="2355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t>Номера</a:t>
          </a:r>
          <a:r>
            <a:rPr lang="ru-RU" sz="1100" baseline="0"/>
            <a:t> заданий (</a:t>
          </a:r>
          <a:r>
            <a:rPr lang="ru-RU" sz="1100" baseline="0">
              <a:effectLst/>
              <a:latin typeface="+mn-lt"/>
              <a:ea typeface="+mn-ea"/>
              <a:cs typeface="+mn-cs"/>
            </a:rPr>
            <a:t>Китайский язык</a:t>
          </a:r>
          <a:r>
            <a:rPr lang="ru-RU" sz="1100" baseline="0"/>
            <a:t>)</a:t>
          </a:r>
          <a:endParaRPr lang="ru-RU" sz="1100"/>
        </a:p>
      </cdr:txBody>
    </cdr:sp>
  </cdr:relSizeAnchor>
</c:userShapes>
</file>

<file path=word/drawings/drawing7.xml><?xml version="1.0" encoding="utf-8"?>
<c:userShapes xmlns:c="http://schemas.openxmlformats.org/drawingml/2006/chart">
  <cdr:relSizeAnchor xmlns:cdr="http://schemas.openxmlformats.org/drawingml/2006/chartDrawing">
    <cdr:from>
      <cdr:x>0.40598</cdr:x>
      <cdr:y>0.94109</cdr:y>
    </cdr:from>
    <cdr:to>
      <cdr:x>0.79996</cdr:x>
      <cdr:y>1</cdr:y>
    </cdr:to>
    <cdr:sp macro="" textlink="">
      <cdr:nvSpPr>
        <cdr:cNvPr id="2" name="TextBox 1"/>
        <cdr:cNvSpPr txBox="1"/>
      </cdr:nvSpPr>
      <cdr:spPr>
        <a:xfrm xmlns:a="http://schemas.openxmlformats.org/drawingml/2006/main">
          <a:off x="2484650" y="3764914"/>
          <a:ext cx="2411200" cy="2355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Математика</a:t>
          </a:r>
          <a:r>
            <a:rPr lang="ru-RU" sz="1100" baseline="0"/>
            <a:t>)</a:t>
          </a:r>
          <a:endParaRPr lang="ru-RU" sz="1100"/>
        </a:p>
      </cdr:txBody>
    </cdr:sp>
  </cdr:relSizeAnchor>
</c:userShapes>
</file>

<file path=word/drawings/drawing8.xml><?xml version="1.0" encoding="utf-8"?>
<c:userShapes xmlns:c="http://schemas.openxmlformats.org/drawingml/2006/chart">
  <cdr:relSizeAnchor xmlns:cdr="http://schemas.openxmlformats.org/drawingml/2006/chartDrawing">
    <cdr:from>
      <cdr:x>0.40598</cdr:x>
      <cdr:y>0.94109</cdr:y>
    </cdr:from>
    <cdr:to>
      <cdr:x>0.7735</cdr:x>
      <cdr:y>1</cdr:y>
    </cdr:to>
    <cdr:sp macro="" textlink="">
      <cdr:nvSpPr>
        <cdr:cNvPr id="2" name="TextBox 1"/>
        <cdr:cNvSpPr txBox="1"/>
      </cdr:nvSpPr>
      <cdr:spPr>
        <a:xfrm xmlns:a="http://schemas.openxmlformats.org/drawingml/2006/main">
          <a:off x="2484649" y="3764914"/>
          <a:ext cx="2249275" cy="235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Математика</a:t>
          </a:r>
          <a:r>
            <a:rPr lang="ru-RU" sz="1100" baseline="0"/>
            <a:t>)</a:t>
          </a:r>
          <a:endParaRPr lang="ru-RU" sz="1100"/>
        </a:p>
      </cdr:txBody>
    </cdr:sp>
  </cdr:relSizeAnchor>
</c:userShapes>
</file>

<file path=word/drawings/drawing9.xml><?xml version="1.0" encoding="utf-8"?>
<c:userShapes xmlns:c="http://schemas.openxmlformats.org/drawingml/2006/chart">
  <cdr:relSizeAnchor xmlns:cdr="http://schemas.openxmlformats.org/drawingml/2006/chartDrawing">
    <cdr:from>
      <cdr:x>0.40598</cdr:x>
      <cdr:y>0.94109</cdr:y>
    </cdr:from>
    <cdr:to>
      <cdr:x>0.80774</cdr:x>
      <cdr:y>1</cdr:y>
    </cdr:to>
    <cdr:sp macro="" textlink="">
      <cdr:nvSpPr>
        <cdr:cNvPr id="2" name="TextBox 1"/>
        <cdr:cNvSpPr txBox="1"/>
      </cdr:nvSpPr>
      <cdr:spPr>
        <a:xfrm xmlns:a="http://schemas.openxmlformats.org/drawingml/2006/main">
          <a:off x="2484649" y="3764914"/>
          <a:ext cx="2458825" cy="235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Номера</a:t>
          </a:r>
          <a:r>
            <a:rPr lang="ru-RU" sz="1100" baseline="0"/>
            <a:t> заданий (</a:t>
          </a:r>
          <a:r>
            <a:rPr lang="ru-RU" sz="1100" baseline="0">
              <a:effectLst/>
              <a:latin typeface="+mn-lt"/>
              <a:ea typeface="+mn-ea"/>
              <a:cs typeface="+mn-cs"/>
            </a:rPr>
            <a:t>Математика</a:t>
          </a:r>
          <a:r>
            <a:rPr lang="ru-RU" sz="1100" baseline="0"/>
            <a:t>)</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13F35-2816-495B-9995-FC642024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364</Pages>
  <Words>120125</Words>
  <Characters>684715</Characters>
  <Application>Microsoft Office Word</Application>
  <DocSecurity>0</DocSecurity>
  <Lines>5705</Lines>
  <Paragraphs>1606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803234</CharactersWithSpaces>
  <SharedDoc>false</SharedDoc>
  <HLinks>
    <vt:vector size="492" baseType="variant">
      <vt:variant>
        <vt:i4>3670126</vt:i4>
      </vt:variant>
      <vt:variant>
        <vt:i4>612</vt:i4>
      </vt:variant>
      <vt:variant>
        <vt:i4>0</vt:i4>
      </vt:variant>
      <vt:variant>
        <vt:i4>5</vt:i4>
      </vt:variant>
      <vt:variant>
        <vt:lpwstr>http://r40.ru/programm/uroki-rgatu/</vt:lpwstr>
      </vt:variant>
      <vt:variant>
        <vt:lpwstr/>
      </vt:variant>
      <vt:variant>
        <vt:i4>1900619</vt:i4>
      </vt:variant>
      <vt:variant>
        <vt:i4>609</vt:i4>
      </vt:variant>
      <vt:variant>
        <vt:i4>0</vt:i4>
      </vt:variant>
      <vt:variant>
        <vt:i4>5</vt:i4>
      </vt:variant>
      <vt:variant>
        <vt:lpwstr>https://www.youtube.com/channel/UCmUcjDHUkIMhfqBfyHYXYuA</vt:lpwstr>
      </vt:variant>
      <vt:variant>
        <vt:lpwstr/>
      </vt:variant>
      <vt:variant>
        <vt:i4>2228265</vt:i4>
      </vt:variant>
      <vt:variant>
        <vt:i4>606</vt:i4>
      </vt:variant>
      <vt:variant>
        <vt:i4>0</vt:i4>
      </vt:variant>
      <vt:variant>
        <vt:i4>5</vt:i4>
      </vt:variant>
      <vt:variant>
        <vt:lpwstr>http://labs.org.ru/ege/</vt:lpwstr>
      </vt:variant>
      <vt:variant>
        <vt:lpwstr/>
      </vt:variant>
      <vt:variant>
        <vt:i4>1507422</vt:i4>
      </vt:variant>
      <vt:variant>
        <vt:i4>603</vt:i4>
      </vt:variant>
      <vt:variant>
        <vt:i4>0</vt:i4>
      </vt:variant>
      <vt:variant>
        <vt:i4>5</vt:i4>
      </vt:variant>
      <vt:variant>
        <vt:lpwstr>http://ege-go.ru/</vt:lpwstr>
      </vt:variant>
      <vt:variant>
        <vt:lpwstr/>
      </vt:variant>
      <vt:variant>
        <vt:i4>4915228</vt:i4>
      </vt:variant>
      <vt:variant>
        <vt:i4>600</vt:i4>
      </vt:variant>
      <vt:variant>
        <vt:i4>0</vt:i4>
      </vt:variant>
      <vt:variant>
        <vt:i4>5</vt:i4>
      </vt:variant>
      <vt:variant>
        <vt:lpwstr>https://ege.yandex.ru/ege/informatics</vt:lpwstr>
      </vt:variant>
      <vt:variant>
        <vt:lpwstr/>
      </vt:variant>
      <vt:variant>
        <vt:i4>2097193</vt:i4>
      </vt:variant>
      <vt:variant>
        <vt:i4>597</vt:i4>
      </vt:variant>
      <vt:variant>
        <vt:i4>0</vt:i4>
      </vt:variant>
      <vt:variant>
        <vt:i4>5</vt:i4>
      </vt:variant>
      <vt:variant>
        <vt:lpwstr>https://inf-ege.sdamgia.ru/</vt:lpwstr>
      </vt:variant>
      <vt:variant>
        <vt:lpwstr/>
      </vt:variant>
      <vt:variant>
        <vt:i4>458782</vt:i4>
      </vt:variant>
      <vt:variant>
        <vt:i4>594</vt:i4>
      </vt:variant>
      <vt:variant>
        <vt:i4>0</vt:i4>
      </vt:variant>
      <vt:variant>
        <vt:i4>5</vt:i4>
      </vt:variant>
      <vt:variant>
        <vt:lpwstr>http://kpolyakov.spb.ru/</vt:lpwstr>
      </vt:variant>
      <vt:variant>
        <vt:lpwstr/>
      </vt:variant>
      <vt:variant>
        <vt:i4>7667816</vt:i4>
      </vt:variant>
      <vt:variant>
        <vt:i4>591</vt:i4>
      </vt:variant>
      <vt:variant>
        <vt:i4>0</vt:i4>
      </vt:variant>
      <vt:variant>
        <vt:i4>5</vt:i4>
      </vt:variant>
      <vt:variant>
        <vt:lpwstr>http://fpu.edu.ru/</vt:lpwstr>
      </vt:variant>
      <vt:variant>
        <vt:lpwstr/>
      </vt:variant>
      <vt:variant>
        <vt:i4>2031671</vt:i4>
      </vt:variant>
      <vt:variant>
        <vt:i4>440</vt:i4>
      </vt:variant>
      <vt:variant>
        <vt:i4>0</vt:i4>
      </vt:variant>
      <vt:variant>
        <vt:i4>5</vt:i4>
      </vt:variant>
      <vt:variant>
        <vt:lpwstr/>
      </vt:variant>
      <vt:variant>
        <vt:lpwstr>_Toc49454531</vt:lpwstr>
      </vt:variant>
      <vt:variant>
        <vt:i4>1966135</vt:i4>
      </vt:variant>
      <vt:variant>
        <vt:i4>434</vt:i4>
      </vt:variant>
      <vt:variant>
        <vt:i4>0</vt:i4>
      </vt:variant>
      <vt:variant>
        <vt:i4>5</vt:i4>
      </vt:variant>
      <vt:variant>
        <vt:lpwstr/>
      </vt:variant>
      <vt:variant>
        <vt:lpwstr>_Toc49454530</vt:lpwstr>
      </vt:variant>
      <vt:variant>
        <vt:i4>1507382</vt:i4>
      </vt:variant>
      <vt:variant>
        <vt:i4>428</vt:i4>
      </vt:variant>
      <vt:variant>
        <vt:i4>0</vt:i4>
      </vt:variant>
      <vt:variant>
        <vt:i4>5</vt:i4>
      </vt:variant>
      <vt:variant>
        <vt:lpwstr/>
      </vt:variant>
      <vt:variant>
        <vt:lpwstr>_Toc49454529</vt:lpwstr>
      </vt:variant>
      <vt:variant>
        <vt:i4>1441846</vt:i4>
      </vt:variant>
      <vt:variant>
        <vt:i4>422</vt:i4>
      </vt:variant>
      <vt:variant>
        <vt:i4>0</vt:i4>
      </vt:variant>
      <vt:variant>
        <vt:i4>5</vt:i4>
      </vt:variant>
      <vt:variant>
        <vt:lpwstr/>
      </vt:variant>
      <vt:variant>
        <vt:lpwstr>_Toc49454528</vt:lpwstr>
      </vt:variant>
      <vt:variant>
        <vt:i4>1638454</vt:i4>
      </vt:variant>
      <vt:variant>
        <vt:i4>416</vt:i4>
      </vt:variant>
      <vt:variant>
        <vt:i4>0</vt:i4>
      </vt:variant>
      <vt:variant>
        <vt:i4>5</vt:i4>
      </vt:variant>
      <vt:variant>
        <vt:lpwstr/>
      </vt:variant>
      <vt:variant>
        <vt:lpwstr>_Toc49454527</vt:lpwstr>
      </vt:variant>
      <vt:variant>
        <vt:i4>1572918</vt:i4>
      </vt:variant>
      <vt:variant>
        <vt:i4>410</vt:i4>
      </vt:variant>
      <vt:variant>
        <vt:i4>0</vt:i4>
      </vt:variant>
      <vt:variant>
        <vt:i4>5</vt:i4>
      </vt:variant>
      <vt:variant>
        <vt:lpwstr/>
      </vt:variant>
      <vt:variant>
        <vt:lpwstr>_Toc49454526</vt:lpwstr>
      </vt:variant>
      <vt:variant>
        <vt:i4>1769526</vt:i4>
      </vt:variant>
      <vt:variant>
        <vt:i4>404</vt:i4>
      </vt:variant>
      <vt:variant>
        <vt:i4>0</vt:i4>
      </vt:variant>
      <vt:variant>
        <vt:i4>5</vt:i4>
      </vt:variant>
      <vt:variant>
        <vt:lpwstr/>
      </vt:variant>
      <vt:variant>
        <vt:lpwstr>_Toc49454525</vt:lpwstr>
      </vt:variant>
      <vt:variant>
        <vt:i4>1703990</vt:i4>
      </vt:variant>
      <vt:variant>
        <vt:i4>398</vt:i4>
      </vt:variant>
      <vt:variant>
        <vt:i4>0</vt:i4>
      </vt:variant>
      <vt:variant>
        <vt:i4>5</vt:i4>
      </vt:variant>
      <vt:variant>
        <vt:lpwstr/>
      </vt:variant>
      <vt:variant>
        <vt:lpwstr>_Toc49454524</vt:lpwstr>
      </vt:variant>
      <vt:variant>
        <vt:i4>1900598</vt:i4>
      </vt:variant>
      <vt:variant>
        <vt:i4>392</vt:i4>
      </vt:variant>
      <vt:variant>
        <vt:i4>0</vt:i4>
      </vt:variant>
      <vt:variant>
        <vt:i4>5</vt:i4>
      </vt:variant>
      <vt:variant>
        <vt:lpwstr/>
      </vt:variant>
      <vt:variant>
        <vt:lpwstr>_Toc49454523</vt:lpwstr>
      </vt:variant>
      <vt:variant>
        <vt:i4>1835062</vt:i4>
      </vt:variant>
      <vt:variant>
        <vt:i4>386</vt:i4>
      </vt:variant>
      <vt:variant>
        <vt:i4>0</vt:i4>
      </vt:variant>
      <vt:variant>
        <vt:i4>5</vt:i4>
      </vt:variant>
      <vt:variant>
        <vt:lpwstr/>
      </vt:variant>
      <vt:variant>
        <vt:lpwstr>_Toc49454522</vt:lpwstr>
      </vt:variant>
      <vt:variant>
        <vt:i4>2031670</vt:i4>
      </vt:variant>
      <vt:variant>
        <vt:i4>380</vt:i4>
      </vt:variant>
      <vt:variant>
        <vt:i4>0</vt:i4>
      </vt:variant>
      <vt:variant>
        <vt:i4>5</vt:i4>
      </vt:variant>
      <vt:variant>
        <vt:lpwstr/>
      </vt:variant>
      <vt:variant>
        <vt:lpwstr>_Toc49454521</vt:lpwstr>
      </vt:variant>
      <vt:variant>
        <vt:i4>1966134</vt:i4>
      </vt:variant>
      <vt:variant>
        <vt:i4>374</vt:i4>
      </vt:variant>
      <vt:variant>
        <vt:i4>0</vt:i4>
      </vt:variant>
      <vt:variant>
        <vt:i4>5</vt:i4>
      </vt:variant>
      <vt:variant>
        <vt:lpwstr/>
      </vt:variant>
      <vt:variant>
        <vt:lpwstr>_Toc49454520</vt:lpwstr>
      </vt:variant>
      <vt:variant>
        <vt:i4>1507381</vt:i4>
      </vt:variant>
      <vt:variant>
        <vt:i4>368</vt:i4>
      </vt:variant>
      <vt:variant>
        <vt:i4>0</vt:i4>
      </vt:variant>
      <vt:variant>
        <vt:i4>5</vt:i4>
      </vt:variant>
      <vt:variant>
        <vt:lpwstr/>
      </vt:variant>
      <vt:variant>
        <vt:lpwstr>_Toc49454519</vt:lpwstr>
      </vt:variant>
      <vt:variant>
        <vt:i4>1441845</vt:i4>
      </vt:variant>
      <vt:variant>
        <vt:i4>362</vt:i4>
      </vt:variant>
      <vt:variant>
        <vt:i4>0</vt:i4>
      </vt:variant>
      <vt:variant>
        <vt:i4>5</vt:i4>
      </vt:variant>
      <vt:variant>
        <vt:lpwstr/>
      </vt:variant>
      <vt:variant>
        <vt:lpwstr>_Toc49454518</vt:lpwstr>
      </vt:variant>
      <vt:variant>
        <vt:i4>1638453</vt:i4>
      </vt:variant>
      <vt:variant>
        <vt:i4>356</vt:i4>
      </vt:variant>
      <vt:variant>
        <vt:i4>0</vt:i4>
      </vt:variant>
      <vt:variant>
        <vt:i4>5</vt:i4>
      </vt:variant>
      <vt:variant>
        <vt:lpwstr/>
      </vt:variant>
      <vt:variant>
        <vt:lpwstr>_Toc49454517</vt:lpwstr>
      </vt:variant>
      <vt:variant>
        <vt:i4>1572917</vt:i4>
      </vt:variant>
      <vt:variant>
        <vt:i4>350</vt:i4>
      </vt:variant>
      <vt:variant>
        <vt:i4>0</vt:i4>
      </vt:variant>
      <vt:variant>
        <vt:i4>5</vt:i4>
      </vt:variant>
      <vt:variant>
        <vt:lpwstr/>
      </vt:variant>
      <vt:variant>
        <vt:lpwstr>_Toc49454516</vt:lpwstr>
      </vt:variant>
      <vt:variant>
        <vt:i4>1769525</vt:i4>
      </vt:variant>
      <vt:variant>
        <vt:i4>344</vt:i4>
      </vt:variant>
      <vt:variant>
        <vt:i4>0</vt:i4>
      </vt:variant>
      <vt:variant>
        <vt:i4>5</vt:i4>
      </vt:variant>
      <vt:variant>
        <vt:lpwstr/>
      </vt:variant>
      <vt:variant>
        <vt:lpwstr>_Toc49454515</vt:lpwstr>
      </vt:variant>
      <vt:variant>
        <vt:i4>1703989</vt:i4>
      </vt:variant>
      <vt:variant>
        <vt:i4>338</vt:i4>
      </vt:variant>
      <vt:variant>
        <vt:i4>0</vt:i4>
      </vt:variant>
      <vt:variant>
        <vt:i4>5</vt:i4>
      </vt:variant>
      <vt:variant>
        <vt:lpwstr/>
      </vt:variant>
      <vt:variant>
        <vt:lpwstr>_Toc49454514</vt:lpwstr>
      </vt:variant>
      <vt:variant>
        <vt:i4>1900597</vt:i4>
      </vt:variant>
      <vt:variant>
        <vt:i4>332</vt:i4>
      </vt:variant>
      <vt:variant>
        <vt:i4>0</vt:i4>
      </vt:variant>
      <vt:variant>
        <vt:i4>5</vt:i4>
      </vt:variant>
      <vt:variant>
        <vt:lpwstr/>
      </vt:variant>
      <vt:variant>
        <vt:lpwstr>_Toc49454513</vt:lpwstr>
      </vt:variant>
      <vt:variant>
        <vt:i4>1835061</vt:i4>
      </vt:variant>
      <vt:variant>
        <vt:i4>326</vt:i4>
      </vt:variant>
      <vt:variant>
        <vt:i4>0</vt:i4>
      </vt:variant>
      <vt:variant>
        <vt:i4>5</vt:i4>
      </vt:variant>
      <vt:variant>
        <vt:lpwstr/>
      </vt:variant>
      <vt:variant>
        <vt:lpwstr>_Toc49454512</vt:lpwstr>
      </vt:variant>
      <vt:variant>
        <vt:i4>2031669</vt:i4>
      </vt:variant>
      <vt:variant>
        <vt:i4>320</vt:i4>
      </vt:variant>
      <vt:variant>
        <vt:i4>0</vt:i4>
      </vt:variant>
      <vt:variant>
        <vt:i4>5</vt:i4>
      </vt:variant>
      <vt:variant>
        <vt:lpwstr/>
      </vt:variant>
      <vt:variant>
        <vt:lpwstr>_Toc49454511</vt:lpwstr>
      </vt:variant>
      <vt:variant>
        <vt:i4>1966133</vt:i4>
      </vt:variant>
      <vt:variant>
        <vt:i4>314</vt:i4>
      </vt:variant>
      <vt:variant>
        <vt:i4>0</vt:i4>
      </vt:variant>
      <vt:variant>
        <vt:i4>5</vt:i4>
      </vt:variant>
      <vt:variant>
        <vt:lpwstr/>
      </vt:variant>
      <vt:variant>
        <vt:lpwstr>_Toc49454510</vt:lpwstr>
      </vt:variant>
      <vt:variant>
        <vt:i4>1507380</vt:i4>
      </vt:variant>
      <vt:variant>
        <vt:i4>308</vt:i4>
      </vt:variant>
      <vt:variant>
        <vt:i4>0</vt:i4>
      </vt:variant>
      <vt:variant>
        <vt:i4>5</vt:i4>
      </vt:variant>
      <vt:variant>
        <vt:lpwstr/>
      </vt:variant>
      <vt:variant>
        <vt:lpwstr>_Toc49454509</vt:lpwstr>
      </vt:variant>
      <vt:variant>
        <vt:i4>1441844</vt:i4>
      </vt:variant>
      <vt:variant>
        <vt:i4>302</vt:i4>
      </vt:variant>
      <vt:variant>
        <vt:i4>0</vt:i4>
      </vt:variant>
      <vt:variant>
        <vt:i4>5</vt:i4>
      </vt:variant>
      <vt:variant>
        <vt:lpwstr/>
      </vt:variant>
      <vt:variant>
        <vt:lpwstr>_Toc49454508</vt:lpwstr>
      </vt:variant>
      <vt:variant>
        <vt:i4>1638452</vt:i4>
      </vt:variant>
      <vt:variant>
        <vt:i4>296</vt:i4>
      </vt:variant>
      <vt:variant>
        <vt:i4>0</vt:i4>
      </vt:variant>
      <vt:variant>
        <vt:i4>5</vt:i4>
      </vt:variant>
      <vt:variant>
        <vt:lpwstr/>
      </vt:variant>
      <vt:variant>
        <vt:lpwstr>_Toc49454507</vt:lpwstr>
      </vt:variant>
      <vt:variant>
        <vt:i4>1572916</vt:i4>
      </vt:variant>
      <vt:variant>
        <vt:i4>290</vt:i4>
      </vt:variant>
      <vt:variant>
        <vt:i4>0</vt:i4>
      </vt:variant>
      <vt:variant>
        <vt:i4>5</vt:i4>
      </vt:variant>
      <vt:variant>
        <vt:lpwstr/>
      </vt:variant>
      <vt:variant>
        <vt:lpwstr>_Toc49454506</vt:lpwstr>
      </vt:variant>
      <vt:variant>
        <vt:i4>1769524</vt:i4>
      </vt:variant>
      <vt:variant>
        <vt:i4>284</vt:i4>
      </vt:variant>
      <vt:variant>
        <vt:i4>0</vt:i4>
      </vt:variant>
      <vt:variant>
        <vt:i4>5</vt:i4>
      </vt:variant>
      <vt:variant>
        <vt:lpwstr/>
      </vt:variant>
      <vt:variant>
        <vt:lpwstr>_Toc49454505</vt:lpwstr>
      </vt:variant>
      <vt:variant>
        <vt:i4>1703988</vt:i4>
      </vt:variant>
      <vt:variant>
        <vt:i4>278</vt:i4>
      </vt:variant>
      <vt:variant>
        <vt:i4>0</vt:i4>
      </vt:variant>
      <vt:variant>
        <vt:i4>5</vt:i4>
      </vt:variant>
      <vt:variant>
        <vt:lpwstr/>
      </vt:variant>
      <vt:variant>
        <vt:lpwstr>_Toc49454504</vt:lpwstr>
      </vt:variant>
      <vt:variant>
        <vt:i4>1900596</vt:i4>
      </vt:variant>
      <vt:variant>
        <vt:i4>272</vt:i4>
      </vt:variant>
      <vt:variant>
        <vt:i4>0</vt:i4>
      </vt:variant>
      <vt:variant>
        <vt:i4>5</vt:i4>
      </vt:variant>
      <vt:variant>
        <vt:lpwstr/>
      </vt:variant>
      <vt:variant>
        <vt:lpwstr>_Toc49454503</vt:lpwstr>
      </vt:variant>
      <vt:variant>
        <vt:i4>1835060</vt:i4>
      </vt:variant>
      <vt:variant>
        <vt:i4>266</vt:i4>
      </vt:variant>
      <vt:variant>
        <vt:i4>0</vt:i4>
      </vt:variant>
      <vt:variant>
        <vt:i4>5</vt:i4>
      </vt:variant>
      <vt:variant>
        <vt:lpwstr/>
      </vt:variant>
      <vt:variant>
        <vt:lpwstr>_Toc49454502</vt:lpwstr>
      </vt:variant>
      <vt:variant>
        <vt:i4>2031668</vt:i4>
      </vt:variant>
      <vt:variant>
        <vt:i4>260</vt:i4>
      </vt:variant>
      <vt:variant>
        <vt:i4>0</vt:i4>
      </vt:variant>
      <vt:variant>
        <vt:i4>5</vt:i4>
      </vt:variant>
      <vt:variant>
        <vt:lpwstr/>
      </vt:variant>
      <vt:variant>
        <vt:lpwstr>_Toc49454501</vt:lpwstr>
      </vt:variant>
      <vt:variant>
        <vt:i4>1966132</vt:i4>
      </vt:variant>
      <vt:variant>
        <vt:i4>254</vt:i4>
      </vt:variant>
      <vt:variant>
        <vt:i4>0</vt:i4>
      </vt:variant>
      <vt:variant>
        <vt:i4>5</vt:i4>
      </vt:variant>
      <vt:variant>
        <vt:lpwstr/>
      </vt:variant>
      <vt:variant>
        <vt:lpwstr>_Toc49454500</vt:lpwstr>
      </vt:variant>
      <vt:variant>
        <vt:i4>1441853</vt:i4>
      </vt:variant>
      <vt:variant>
        <vt:i4>248</vt:i4>
      </vt:variant>
      <vt:variant>
        <vt:i4>0</vt:i4>
      </vt:variant>
      <vt:variant>
        <vt:i4>5</vt:i4>
      </vt:variant>
      <vt:variant>
        <vt:lpwstr/>
      </vt:variant>
      <vt:variant>
        <vt:lpwstr>_Toc49454499</vt:lpwstr>
      </vt:variant>
      <vt:variant>
        <vt:i4>1507389</vt:i4>
      </vt:variant>
      <vt:variant>
        <vt:i4>242</vt:i4>
      </vt:variant>
      <vt:variant>
        <vt:i4>0</vt:i4>
      </vt:variant>
      <vt:variant>
        <vt:i4>5</vt:i4>
      </vt:variant>
      <vt:variant>
        <vt:lpwstr/>
      </vt:variant>
      <vt:variant>
        <vt:lpwstr>_Toc49454498</vt:lpwstr>
      </vt:variant>
      <vt:variant>
        <vt:i4>1572925</vt:i4>
      </vt:variant>
      <vt:variant>
        <vt:i4>236</vt:i4>
      </vt:variant>
      <vt:variant>
        <vt:i4>0</vt:i4>
      </vt:variant>
      <vt:variant>
        <vt:i4>5</vt:i4>
      </vt:variant>
      <vt:variant>
        <vt:lpwstr/>
      </vt:variant>
      <vt:variant>
        <vt:lpwstr>_Toc49454497</vt:lpwstr>
      </vt:variant>
      <vt:variant>
        <vt:i4>1638461</vt:i4>
      </vt:variant>
      <vt:variant>
        <vt:i4>230</vt:i4>
      </vt:variant>
      <vt:variant>
        <vt:i4>0</vt:i4>
      </vt:variant>
      <vt:variant>
        <vt:i4>5</vt:i4>
      </vt:variant>
      <vt:variant>
        <vt:lpwstr/>
      </vt:variant>
      <vt:variant>
        <vt:lpwstr>_Toc49454496</vt:lpwstr>
      </vt:variant>
      <vt:variant>
        <vt:i4>1703997</vt:i4>
      </vt:variant>
      <vt:variant>
        <vt:i4>224</vt:i4>
      </vt:variant>
      <vt:variant>
        <vt:i4>0</vt:i4>
      </vt:variant>
      <vt:variant>
        <vt:i4>5</vt:i4>
      </vt:variant>
      <vt:variant>
        <vt:lpwstr/>
      </vt:variant>
      <vt:variant>
        <vt:lpwstr>_Toc49454495</vt:lpwstr>
      </vt:variant>
      <vt:variant>
        <vt:i4>1769533</vt:i4>
      </vt:variant>
      <vt:variant>
        <vt:i4>218</vt:i4>
      </vt:variant>
      <vt:variant>
        <vt:i4>0</vt:i4>
      </vt:variant>
      <vt:variant>
        <vt:i4>5</vt:i4>
      </vt:variant>
      <vt:variant>
        <vt:lpwstr/>
      </vt:variant>
      <vt:variant>
        <vt:lpwstr>_Toc49454494</vt:lpwstr>
      </vt:variant>
      <vt:variant>
        <vt:i4>1835069</vt:i4>
      </vt:variant>
      <vt:variant>
        <vt:i4>212</vt:i4>
      </vt:variant>
      <vt:variant>
        <vt:i4>0</vt:i4>
      </vt:variant>
      <vt:variant>
        <vt:i4>5</vt:i4>
      </vt:variant>
      <vt:variant>
        <vt:lpwstr/>
      </vt:variant>
      <vt:variant>
        <vt:lpwstr>_Toc49454493</vt:lpwstr>
      </vt:variant>
      <vt:variant>
        <vt:i4>1900605</vt:i4>
      </vt:variant>
      <vt:variant>
        <vt:i4>206</vt:i4>
      </vt:variant>
      <vt:variant>
        <vt:i4>0</vt:i4>
      </vt:variant>
      <vt:variant>
        <vt:i4>5</vt:i4>
      </vt:variant>
      <vt:variant>
        <vt:lpwstr/>
      </vt:variant>
      <vt:variant>
        <vt:lpwstr>_Toc49454492</vt:lpwstr>
      </vt:variant>
      <vt:variant>
        <vt:i4>1966141</vt:i4>
      </vt:variant>
      <vt:variant>
        <vt:i4>200</vt:i4>
      </vt:variant>
      <vt:variant>
        <vt:i4>0</vt:i4>
      </vt:variant>
      <vt:variant>
        <vt:i4>5</vt:i4>
      </vt:variant>
      <vt:variant>
        <vt:lpwstr/>
      </vt:variant>
      <vt:variant>
        <vt:lpwstr>_Toc49454491</vt:lpwstr>
      </vt:variant>
      <vt:variant>
        <vt:i4>2031677</vt:i4>
      </vt:variant>
      <vt:variant>
        <vt:i4>194</vt:i4>
      </vt:variant>
      <vt:variant>
        <vt:i4>0</vt:i4>
      </vt:variant>
      <vt:variant>
        <vt:i4>5</vt:i4>
      </vt:variant>
      <vt:variant>
        <vt:lpwstr/>
      </vt:variant>
      <vt:variant>
        <vt:lpwstr>_Toc49454490</vt:lpwstr>
      </vt:variant>
      <vt:variant>
        <vt:i4>1441852</vt:i4>
      </vt:variant>
      <vt:variant>
        <vt:i4>188</vt:i4>
      </vt:variant>
      <vt:variant>
        <vt:i4>0</vt:i4>
      </vt:variant>
      <vt:variant>
        <vt:i4>5</vt:i4>
      </vt:variant>
      <vt:variant>
        <vt:lpwstr/>
      </vt:variant>
      <vt:variant>
        <vt:lpwstr>_Toc49454489</vt:lpwstr>
      </vt:variant>
      <vt:variant>
        <vt:i4>1507388</vt:i4>
      </vt:variant>
      <vt:variant>
        <vt:i4>182</vt:i4>
      </vt:variant>
      <vt:variant>
        <vt:i4>0</vt:i4>
      </vt:variant>
      <vt:variant>
        <vt:i4>5</vt:i4>
      </vt:variant>
      <vt:variant>
        <vt:lpwstr/>
      </vt:variant>
      <vt:variant>
        <vt:lpwstr>_Toc49454488</vt:lpwstr>
      </vt:variant>
      <vt:variant>
        <vt:i4>1572924</vt:i4>
      </vt:variant>
      <vt:variant>
        <vt:i4>176</vt:i4>
      </vt:variant>
      <vt:variant>
        <vt:i4>0</vt:i4>
      </vt:variant>
      <vt:variant>
        <vt:i4>5</vt:i4>
      </vt:variant>
      <vt:variant>
        <vt:lpwstr/>
      </vt:variant>
      <vt:variant>
        <vt:lpwstr>_Toc49454487</vt:lpwstr>
      </vt:variant>
      <vt:variant>
        <vt:i4>1638460</vt:i4>
      </vt:variant>
      <vt:variant>
        <vt:i4>170</vt:i4>
      </vt:variant>
      <vt:variant>
        <vt:i4>0</vt:i4>
      </vt:variant>
      <vt:variant>
        <vt:i4>5</vt:i4>
      </vt:variant>
      <vt:variant>
        <vt:lpwstr/>
      </vt:variant>
      <vt:variant>
        <vt:lpwstr>_Toc49454486</vt:lpwstr>
      </vt:variant>
      <vt:variant>
        <vt:i4>1703996</vt:i4>
      </vt:variant>
      <vt:variant>
        <vt:i4>164</vt:i4>
      </vt:variant>
      <vt:variant>
        <vt:i4>0</vt:i4>
      </vt:variant>
      <vt:variant>
        <vt:i4>5</vt:i4>
      </vt:variant>
      <vt:variant>
        <vt:lpwstr/>
      </vt:variant>
      <vt:variant>
        <vt:lpwstr>_Toc49454485</vt:lpwstr>
      </vt:variant>
      <vt:variant>
        <vt:i4>1769532</vt:i4>
      </vt:variant>
      <vt:variant>
        <vt:i4>158</vt:i4>
      </vt:variant>
      <vt:variant>
        <vt:i4>0</vt:i4>
      </vt:variant>
      <vt:variant>
        <vt:i4>5</vt:i4>
      </vt:variant>
      <vt:variant>
        <vt:lpwstr/>
      </vt:variant>
      <vt:variant>
        <vt:lpwstr>_Toc49454484</vt:lpwstr>
      </vt:variant>
      <vt:variant>
        <vt:i4>1835068</vt:i4>
      </vt:variant>
      <vt:variant>
        <vt:i4>152</vt:i4>
      </vt:variant>
      <vt:variant>
        <vt:i4>0</vt:i4>
      </vt:variant>
      <vt:variant>
        <vt:i4>5</vt:i4>
      </vt:variant>
      <vt:variant>
        <vt:lpwstr/>
      </vt:variant>
      <vt:variant>
        <vt:lpwstr>_Toc49454483</vt:lpwstr>
      </vt:variant>
      <vt:variant>
        <vt:i4>1900604</vt:i4>
      </vt:variant>
      <vt:variant>
        <vt:i4>146</vt:i4>
      </vt:variant>
      <vt:variant>
        <vt:i4>0</vt:i4>
      </vt:variant>
      <vt:variant>
        <vt:i4>5</vt:i4>
      </vt:variant>
      <vt:variant>
        <vt:lpwstr/>
      </vt:variant>
      <vt:variant>
        <vt:lpwstr>_Toc49454482</vt:lpwstr>
      </vt:variant>
      <vt:variant>
        <vt:i4>1966140</vt:i4>
      </vt:variant>
      <vt:variant>
        <vt:i4>140</vt:i4>
      </vt:variant>
      <vt:variant>
        <vt:i4>0</vt:i4>
      </vt:variant>
      <vt:variant>
        <vt:i4>5</vt:i4>
      </vt:variant>
      <vt:variant>
        <vt:lpwstr/>
      </vt:variant>
      <vt:variant>
        <vt:lpwstr>_Toc49454481</vt:lpwstr>
      </vt:variant>
      <vt:variant>
        <vt:i4>2031676</vt:i4>
      </vt:variant>
      <vt:variant>
        <vt:i4>134</vt:i4>
      </vt:variant>
      <vt:variant>
        <vt:i4>0</vt:i4>
      </vt:variant>
      <vt:variant>
        <vt:i4>5</vt:i4>
      </vt:variant>
      <vt:variant>
        <vt:lpwstr/>
      </vt:variant>
      <vt:variant>
        <vt:lpwstr>_Toc49454480</vt:lpwstr>
      </vt:variant>
      <vt:variant>
        <vt:i4>1441843</vt:i4>
      </vt:variant>
      <vt:variant>
        <vt:i4>128</vt:i4>
      </vt:variant>
      <vt:variant>
        <vt:i4>0</vt:i4>
      </vt:variant>
      <vt:variant>
        <vt:i4>5</vt:i4>
      </vt:variant>
      <vt:variant>
        <vt:lpwstr/>
      </vt:variant>
      <vt:variant>
        <vt:lpwstr>_Toc49454479</vt:lpwstr>
      </vt:variant>
      <vt:variant>
        <vt:i4>1507379</vt:i4>
      </vt:variant>
      <vt:variant>
        <vt:i4>122</vt:i4>
      </vt:variant>
      <vt:variant>
        <vt:i4>0</vt:i4>
      </vt:variant>
      <vt:variant>
        <vt:i4>5</vt:i4>
      </vt:variant>
      <vt:variant>
        <vt:lpwstr/>
      </vt:variant>
      <vt:variant>
        <vt:lpwstr>_Toc49454478</vt:lpwstr>
      </vt:variant>
      <vt:variant>
        <vt:i4>1572915</vt:i4>
      </vt:variant>
      <vt:variant>
        <vt:i4>116</vt:i4>
      </vt:variant>
      <vt:variant>
        <vt:i4>0</vt:i4>
      </vt:variant>
      <vt:variant>
        <vt:i4>5</vt:i4>
      </vt:variant>
      <vt:variant>
        <vt:lpwstr/>
      </vt:variant>
      <vt:variant>
        <vt:lpwstr>_Toc49454477</vt:lpwstr>
      </vt:variant>
      <vt:variant>
        <vt:i4>1638451</vt:i4>
      </vt:variant>
      <vt:variant>
        <vt:i4>110</vt:i4>
      </vt:variant>
      <vt:variant>
        <vt:i4>0</vt:i4>
      </vt:variant>
      <vt:variant>
        <vt:i4>5</vt:i4>
      </vt:variant>
      <vt:variant>
        <vt:lpwstr/>
      </vt:variant>
      <vt:variant>
        <vt:lpwstr>_Toc49454476</vt:lpwstr>
      </vt:variant>
      <vt:variant>
        <vt:i4>1703987</vt:i4>
      </vt:variant>
      <vt:variant>
        <vt:i4>104</vt:i4>
      </vt:variant>
      <vt:variant>
        <vt:i4>0</vt:i4>
      </vt:variant>
      <vt:variant>
        <vt:i4>5</vt:i4>
      </vt:variant>
      <vt:variant>
        <vt:lpwstr/>
      </vt:variant>
      <vt:variant>
        <vt:lpwstr>_Toc49454475</vt:lpwstr>
      </vt:variant>
      <vt:variant>
        <vt:i4>1769523</vt:i4>
      </vt:variant>
      <vt:variant>
        <vt:i4>98</vt:i4>
      </vt:variant>
      <vt:variant>
        <vt:i4>0</vt:i4>
      </vt:variant>
      <vt:variant>
        <vt:i4>5</vt:i4>
      </vt:variant>
      <vt:variant>
        <vt:lpwstr/>
      </vt:variant>
      <vt:variant>
        <vt:lpwstr>_Toc49454474</vt:lpwstr>
      </vt:variant>
      <vt:variant>
        <vt:i4>1835059</vt:i4>
      </vt:variant>
      <vt:variant>
        <vt:i4>92</vt:i4>
      </vt:variant>
      <vt:variant>
        <vt:i4>0</vt:i4>
      </vt:variant>
      <vt:variant>
        <vt:i4>5</vt:i4>
      </vt:variant>
      <vt:variant>
        <vt:lpwstr/>
      </vt:variant>
      <vt:variant>
        <vt:lpwstr>_Toc49454473</vt:lpwstr>
      </vt:variant>
      <vt:variant>
        <vt:i4>1900595</vt:i4>
      </vt:variant>
      <vt:variant>
        <vt:i4>86</vt:i4>
      </vt:variant>
      <vt:variant>
        <vt:i4>0</vt:i4>
      </vt:variant>
      <vt:variant>
        <vt:i4>5</vt:i4>
      </vt:variant>
      <vt:variant>
        <vt:lpwstr/>
      </vt:variant>
      <vt:variant>
        <vt:lpwstr>_Toc49454472</vt:lpwstr>
      </vt:variant>
      <vt:variant>
        <vt:i4>1966131</vt:i4>
      </vt:variant>
      <vt:variant>
        <vt:i4>80</vt:i4>
      </vt:variant>
      <vt:variant>
        <vt:i4>0</vt:i4>
      </vt:variant>
      <vt:variant>
        <vt:i4>5</vt:i4>
      </vt:variant>
      <vt:variant>
        <vt:lpwstr/>
      </vt:variant>
      <vt:variant>
        <vt:lpwstr>_Toc49454471</vt:lpwstr>
      </vt:variant>
      <vt:variant>
        <vt:i4>2031667</vt:i4>
      </vt:variant>
      <vt:variant>
        <vt:i4>74</vt:i4>
      </vt:variant>
      <vt:variant>
        <vt:i4>0</vt:i4>
      </vt:variant>
      <vt:variant>
        <vt:i4>5</vt:i4>
      </vt:variant>
      <vt:variant>
        <vt:lpwstr/>
      </vt:variant>
      <vt:variant>
        <vt:lpwstr>_Toc49454470</vt:lpwstr>
      </vt:variant>
      <vt:variant>
        <vt:i4>1441842</vt:i4>
      </vt:variant>
      <vt:variant>
        <vt:i4>68</vt:i4>
      </vt:variant>
      <vt:variant>
        <vt:i4>0</vt:i4>
      </vt:variant>
      <vt:variant>
        <vt:i4>5</vt:i4>
      </vt:variant>
      <vt:variant>
        <vt:lpwstr/>
      </vt:variant>
      <vt:variant>
        <vt:lpwstr>_Toc49454469</vt:lpwstr>
      </vt:variant>
      <vt:variant>
        <vt:i4>1507378</vt:i4>
      </vt:variant>
      <vt:variant>
        <vt:i4>62</vt:i4>
      </vt:variant>
      <vt:variant>
        <vt:i4>0</vt:i4>
      </vt:variant>
      <vt:variant>
        <vt:i4>5</vt:i4>
      </vt:variant>
      <vt:variant>
        <vt:lpwstr/>
      </vt:variant>
      <vt:variant>
        <vt:lpwstr>_Toc49454468</vt:lpwstr>
      </vt:variant>
      <vt:variant>
        <vt:i4>1572914</vt:i4>
      </vt:variant>
      <vt:variant>
        <vt:i4>56</vt:i4>
      </vt:variant>
      <vt:variant>
        <vt:i4>0</vt:i4>
      </vt:variant>
      <vt:variant>
        <vt:i4>5</vt:i4>
      </vt:variant>
      <vt:variant>
        <vt:lpwstr/>
      </vt:variant>
      <vt:variant>
        <vt:lpwstr>_Toc49454467</vt:lpwstr>
      </vt:variant>
      <vt:variant>
        <vt:i4>1638450</vt:i4>
      </vt:variant>
      <vt:variant>
        <vt:i4>50</vt:i4>
      </vt:variant>
      <vt:variant>
        <vt:i4>0</vt:i4>
      </vt:variant>
      <vt:variant>
        <vt:i4>5</vt:i4>
      </vt:variant>
      <vt:variant>
        <vt:lpwstr/>
      </vt:variant>
      <vt:variant>
        <vt:lpwstr>_Toc49454466</vt:lpwstr>
      </vt:variant>
      <vt:variant>
        <vt:i4>1703986</vt:i4>
      </vt:variant>
      <vt:variant>
        <vt:i4>44</vt:i4>
      </vt:variant>
      <vt:variant>
        <vt:i4>0</vt:i4>
      </vt:variant>
      <vt:variant>
        <vt:i4>5</vt:i4>
      </vt:variant>
      <vt:variant>
        <vt:lpwstr/>
      </vt:variant>
      <vt:variant>
        <vt:lpwstr>_Toc49454465</vt:lpwstr>
      </vt:variant>
      <vt:variant>
        <vt:i4>1769522</vt:i4>
      </vt:variant>
      <vt:variant>
        <vt:i4>38</vt:i4>
      </vt:variant>
      <vt:variant>
        <vt:i4>0</vt:i4>
      </vt:variant>
      <vt:variant>
        <vt:i4>5</vt:i4>
      </vt:variant>
      <vt:variant>
        <vt:lpwstr/>
      </vt:variant>
      <vt:variant>
        <vt:lpwstr>_Toc49454464</vt:lpwstr>
      </vt:variant>
      <vt:variant>
        <vt:i4>1835058</vt:i4>
      </vt:variant>
      <vt:variant>
        <vt:i4>32</vt:i4>
      </vt:variant>
      <vt:variant>
        <vt:i4>0</vt:i4>
      </vt:variant>
      <vt:variant>
        <vt:i4>5</vt:i4>
      </vt:variant>
      <vt:variant>
        <vt:lpwstr/>
      </vt:variant>
      <vt:variant>
        <vt:lpwstr>_Toc49454463</vt:lpwstr>
      </vt:variant>
      <vt:variant>
        <vt:i4>1900594</vt:i4>
      </vt:variant>
      <vt:variant>
        <vt:i4>26</vt:i4>
      </vt:variant>
      <vt:variant>
        <vt:i4>0</vt:i4>
      </vt:variant>
      <vt:variant>
        <vt:i4>5</vt:i4>
      </vt:variant>
      <vt:variant>
        <vt:lpwstr/>
      </vt:variant>
      <vt:variant>
        <vt:lpwstr>_Toc49454462</vt:lpwstr>
      </vt:variant>
      <vt:variant>
        <vt:i4>1966130</vt:i4>
      </vt:variant>
      <vt:variant>
        <vt:i4>20</vt:i4>
      </vt:variant>
      <vt:variant>
        <vt:i4>0</vt:i4>
      </vt:variant>
      <vt:variant>
        <vt:i4>5</vt:i4>
      </vt:variant>
      <vt:variant>
        <vt:lpwstr/>
      </vt:variant>
      <vt:variant>
        <vt:lpwstr>_Toc49454461</vt:lpwstr>
      </vt:variant>
      <vt:variant>
        <vt:i4>2031666</vt:i4>
      </vt:variant>
      <vt:variant>
        <vt:i4>14</vt:i4>
      </vt:variant>
      <vt:variant>
        <vt:i4>0</vt:i4>
      </vt:variant>
      <vt:variant>
        <vt:i4>5</vt:i4>
      </vt:variant>
      <vt:variant>
        <vt:lpwstr/>
      </vt:variant>
      <vt:variant>
        <vt:lpwstr>_Toc49454460</vt:lpwstr>
      </vt:variant>
      <vt:variant>
        <vt:i4>1441841</vt:i4>
      </vt:variant>
      <vt:variant>
        <vt:i4>8</vt:i4>
      </vt:variant>
      <vt:variant>
        <vt:i4>0</vt:i4>
      </vt:variant>
      <vt:variant>
        <vt:i4>5</vt:i4>
      </vt:variant>
      <vt:variant>
        <vt:lpwstr/>
      </vt:variant>
      <vt:variant>
        <vt:lpwstr>_Toc49454459</vt:lpwstr>
      </vt:variant>
      <vt:variant>
        <vt:i4>1507377</vt:i4>
      </vt:variant>
      <vt:variant>
        <vt:i4>2</vt:i4>
      </vt:variant>
      <vt:variant>
        <vt:i4>0</vt:i4>
      </vt:variant>
      <vt:variant>
        <vt:i4>5</vt:i4>
      </vt:variant>
      <vt:variant>
        <vt:lpwstr/>
      </vt:variant>
      <vt:variant>
        <vt:lpwstr>_Toc49454458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Зинина Елена Андреевна</dc:creator>
  <cp:lastModifiedBy>Серова Надежда Леонидовна</cp:lastModifiedBy>
  <cp:revision>10</cp:revision>
  <cp:lastPrinted>2021-03-29T11:20:00Z</cp:lastPrinted>
  <dcterms:created xsi:type="dcterms:W3CDTF">2020-09-18T08:40:00Z</dcterms:created>
  <dcterms:modified xsi:type="dcterms:W3CDTF">2021-06-29T11:23:00Z</dcterms:modified>
</cp:coreProperties>
</file>